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A3631" w:rsidRPr="00106A12" w:rsidRDefault="00EA3631" w:rsidP="006B1DD2">
      <w:r w:rsidRPr="00106A12">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75pt;height:78.75pt" o:ole="" fillcolor="window">
            <v:imagedata r:id="rId9" o:title=""/>
          </v:shape>
          <o:OLEObject Type="Embed" ProgID="Word.Picture.8" ShapeID="_x0000_i1025" DrawAspect="Content" ObjectID="_1496058900" r:id="rId10"/>
        </w:object>
      </w:r>
    </w:p>
    <w:p w:rsidR="00EA3631" w:rsidRPr="00106A12" w:rsidRDefault="00EA3631" w:rsidP="006B1DD2">
      <w:pPr>
        <w:pStyle w:val="ShortT"/>
        <w:spacing w:before="240"/>
      </w:pPr>
      <w:r w:rsidRPr="00106A12">
        <w:t>A New Tax System (Goods and Services Tax) Act 1999</w:t>
      </w:r>
    </w:p>
    <w:p w:rsidR="00EA3631" w:rsidRPr="00106A12" w:rsidRDefault="00EA3631" w:rsidP="006B1DD2">
      <w:pPr>
        <w:pStyle w:val="CompiledActNo"/>
        <w:spacing w:before="240"/>
      </w:pPr>
      <w:r w:rsidRPr="00106A12">
        <w:t>No.</w:t>
      </w:r>
      <w:r w:rsidR="00106A12">
        <w:t> </w:t>
      </w:r>
      <w:r w:rsidRPr="00106A12">
        <w:t>55, 1999</w:t>
      </w:r>
    </w:p>
    <w:p w:rsidR="00EA3631" w:rsidRPr="00106A12" w:rsidRDefault="00EA3631" w:rsidP="006B1DD2">
      <w:pPr>
        <w:spacing w:before="1000"/>
        <w:rPr>
          <w:rFonts w:cs="Arial"/>
          <w:b/>
          <w:sz w:val="32"/>
          <w:szCs w:val="32"/>
        </w:rPr>
      </w:pPr>
      <w:r w:rsidRPr="00106A12">
        <w:rPr>
          <w:rFonts w:cs="Arial"/>
          <w:b/>
          <w:sz w:val="32"/>
          <w:szCs w:val="32"/>
        </w:rPr>
        <w:t>Compilation No.</w:t>
      </w:r>
      <w:r w:rsidR="00106A12">
        <w:rPr>
          <w:rFonts w:cs="Arial"/>
          <w:b/>
          <w:sz w:val="32"/>
          <w:szCs w:val="32"/>
        </w:rPr>
        <w:t> </w:t>
      </w:r>
      <w:r w:rsidRPr="00106A12">
        <w:rPr>
          <w:rFonts w:cs="Arial"/>
          <w:b/>
          <w:sz w:val="32"/>
          <w:szCs w:val="32"/>
        </w:rPr>
        <w:fldChar w:fldCharType="begin"/>
      </w:r>
      <w:r w:rsidRPr="00106A12">
        <w:rPr>
          <w:rFonts w:cs="Arial"/>
          <w:b/>
          <w:sz w:val="32"/>
          <w:szCs w:val="32"/>
        </w:rPr>
        <w:instrText xml:space="preserve"> DOCPROPERTY  CompilationNumber </w:instrText>
      </w:r>
      <w:r w:rsidRPr="00106A12">
        <w:rPr>
          <w:rFonts w:cs="Arial"/>
          <w:b/>
          <w:sz w:val="32"/>
          <w:szCs w:val="32"/>
        </w:rPr>
        <w:fldChar w:fldCharType="separate"/>
      </w:r>
      <w:r w:rsidR="00BA7F05">
        <w:rPr>
          <w:rFonts w:cs="Arial"/>
          <w:b/>
          <w:sz w:val="32"/>
          <w:szCs w:val="32"/>
        </w:rPr>
        <w:t>64</w:t>
      </w:r>
      <w:r w:rsidRPr="00106A12">
        <w:rPr>
          <w:rFonts w:cs="Arial"/>
          <w:b/>
          <w:sz w:val="32"/>
          <w:szCs w:val="32"/>
        </w:rPr>
        <w:fldChar w:fldCharType="end"/>
      </w:r>
      <w:bookmarkStart w:id="0" w:name="_GoBack"/>
      <w:bookmarkEnd w:id="0"/>
    </w:p>
    <w:p w:rsidR="00EA3631" w:rsidRPr="00106A12" w:rsidRDefault="00EA3631" w:rsidP="006B1DD2">
      <w:pPr>
        <w:spacing w:before="480"/>
        <w:rPr>
          <w:rFonts w:cs="Arial"/>
          <w:sz w:val="24"/>
        </w:rPr>
      </w:pPr>
      <w:r w:rsidRPr="00106A12">
        <w:rPr>
          <w:rFonts w:cs="Arial"/>
          <w:b/>
          <w:sz w:val="24"/>
        </w:rPr>
        <w:t xml:space="preserve">Compilation date: </w:t>
      </w:r>
      <w:r w:rsidRPr="00106A12">
        <w:rPr>
          <w:rFonts w:cs="Arial"/>
          <w:b/>
          <w:sz w:val="24"/>
        </w:rPr>
        <w:tab/>
      </w:r>
      <w:r w:rsidRPr="00106A12">
        <w:rPr>
          <w:rFonts w:cs="Arial"/>
          <w:b/>
          <w:sz w:val="24"/>
        </w:rPr>
        <w:tab/>
      </w:r>
      <w:r w:rsidRPr="00106A12">
        <w:rPr>
          <w:rFonts w:cs="Arial"/>
          <w:b/>
          <w:sz w:val="24"/>
        </w:rPr>
        <w:tab/>
      </w:r>
      <w:r w:rsidRPr="00106A12">
        <w:rPr>
          <w:rFonts w:cs="Arial"/>
          <w:sz w:val="24"/>
        </w:rPr>
        <w:fldChar w:fldCharType="begin"/>
      </w:r>
      <w:r w:rsidRPr="00106A12">
        <w:rPr>
          <w:rFonts w:cs="Arial"/>
          <w:sz w:val="24"/>
        </w:rPr>
        <w:instrText xml:space="preserve"> DOCPROPERTY StartDate \@ "d MMMM yyyy" \*MERGEFORMAT </w:instrText>
      </w:r>
      <w:r w:rsidRPr="00106A12">
        <w:rPr>
          <w:rFonts w:cs="Arial"/>
          <w:sz w:val="24"/>
        </w:rPr>
        <w:fldChar w:fldCharType="separate"/>
      </w:r>
      <w:r w:rsidR="00BA7F05" w:rsidRPr="00BA7F05">
        <w:rPr>
          <w:rFonts w:cs="Arial"/>
          <w:bCs/>
          <w:sz w:val="24"/>
        </w:rPr>
        <w:t>14</w:t>
      </w:r>
      <w:r w:rsidR="00BA7F05">
        <w:rPr>
          <w:rFonts w:cs="Arial"/>
          <w:sz w:val="24"/>
        </w:rPr>
        <w:t xml:space="preserve"> April 2015</w:t>
      </w:r>
      <w:r w:rsidRPr="00106A12">
        <w:rPr>
          <w:rFonts w:cs="Arial"/>
          <w:sz w:val="24"/>
        </w:rPr>
        <w:fldChar w:fldCharType="end"/>
      </w:r>
    </w:p>
    <w:p w:rsidR="00EA3631" w:rsidRPr="00106A12" w:rsidRDefault="00EA3631" w:rsidP="006B1DD2">
      <w:pPr>
        <w:spacing w:before="240"/>
        <w:rPr>
          <w:rFonts w:cs="Arial"/>
          <w:sz w:val="24"/>
        </w:rPr>
      </w:pPr>
      <w:r w:rsidRPr="00106A12">
        <w:rPr>
          <w:rFonts w:cs="Arial"/>
          <w:b/>
          <w:sz w:val="24"/>
        </w:rPr>
        <w:t>Includes amendments up to:</w:t>
      </w:r>
      <w:r w:rsidRPr="00106A12">
        <w:rPr>
          <w:rFonts w:cs="Arial"/>
          <w:b/>
          <w:sz w:val="24"/>
        </w:rPr>
        <w:tab/>
      </w:r>
      <w:r w:rsidRPr="00106A12">
        <w:rPr>
          <w:rFonts w:cs="Arial"/>
          <w:sz w:val="24"/>
        </w:rPr>
        <w:t>Act No.</w:t>
      </w:r>
      <w:r w:rsidR="00106A12">
        <w:rPr>
          <w:rFonts w:cs="Arial"/>
          <w:sz w:val="24"/>
        </w:rPr>
        <w:t> </w:t>
      </w:r>
      <w:r w:rsidR="007A4FAF" w:rsidRPr="00106A12">
        <w:rPr>
          <w:rFonts w:cs="Arial"/>
          <w:sz w:val="24"/>
        </w:rPr>
        <w:t>36</w:t>
      </w:r>
      <w:r w:rsidRPr="00106A12">
        <w:rPr>
          <w:rFonts w:cs="Arial"/>
          <w:sz w:val="24"/>
        </w:rPr>
        <w:t>, 2015</w:t>
      </w:r>
    </w:p>
    <w:p w:rsidR="00EA3631" w:rsidRPr="00106A12" w:rsidRDefault="00EA3631" w:rsidP="006B1DD2">
      <w:pPr>
        <w:spacing w:before="240"/>
        <w:rPr>
          <w:rFonts w:cs="Arial"/>
          <w:bCs/>
          <w:sz w:val="24"/>
        </w:rPr>
      </w:pPr>
      <w:r w:rsidRPr="00106A12">
        <w:rPr>
          <w:rFonts w:cs="Arial"/>
          <w:b/>
          <w:sz w:val="24"/>
        </w:rPr>
        <w:t>Registered:</w:t>
      </w:r>
      <w:r w:rsidRPr="00106A12">
        <w:rPr>
          <w:rFonts w:cs="Arial"/>
          <w:b/>
          <w:sz w:val="24"/>
        </w:rPr>
        <w:tab/>
      </w:r>
      <w:r w:rsidRPr="00106A12">
        <w:rPr>
          <w:rFonts w:cs="Arial"/>
          <w:b/>
          <w:sz w:val="24"/>
        </w:rPr>
        <w:tab/>
      </w:r>
      <w:r w:rsidRPr="00106A12">
        <w:rPr>
          <w:rFonts w:cs="Arial"/>
          <w:b/>
          <w:sz w:val="24"/>
        </w:rPr>
        <w:tab/>
      </w:r>
      <w:r w:rsidRPr="00106A12">
        <w:rPr>
          <w:rFonts w:cs="Arial"/>
          <w:b/>
          <w:sz w:val="24"/>
        </w:rPr>
        <w:tab/>
      </w:r>
      <w:r w:rsidR="00131A9D" w:rsidRPr="00106A12">
        <w:rPr>
          <w:rFonts w:cs="Arial"/>
          <w:sz w:val="24"/>
        </w:rPr>
        <w:fldChar w:fldCharType="begin"/>
      </w:r>
      <w:r w:rsidR="00131A9D" w:rsidRPr="00106A12">
        <w:rPr>
          <w:rFonts w:cs="Arial"/>
          <w:sz w:val="24"/>
        </w:rPr>
        <w:instrText xml:space="preserve"> IF </w:instrText>
      </w:r>
      <w:r w:rsidR="00131A9D" w:rsidRPr="00106A12">
        <w:rPr>
          <w:rFonts w:cs="Arial"/>
          <w:sz w:val="24"/>
        </w:rPr>
        <w:fldChar w:fldCharType="begin"/>
      </w:r>
      <w:r w:rsidR="00131A9D" w:rsidRPr="00106A12">
        <w:rPr>
          <w:rFonts w:cs="Arial"/>
          <w:sz w:val="24"/>
        </w:rPr>
        <w:instrText xml:space="preserve"> DOCPROPERTY RegisteredDate </w:instrText>
      </w:r>
      <w:r w:rsidR="00131A9D" w:rsidRPr="00106A12">
        <w:rPr>
          <w:rFonts w:cs="Arial"/>
          <w:sz w:val="24"/>
        </w:rPr>
        <w:fldChar w:fldCharType="separate"/>
      </w:r>
      <w:r w:rsidR="00BA7F05">
        <w:rPr>
          <w:rFonts w:cs="Arial"/>
          <w:sz w:val="24"/>
        </w:rPr>
        <w:instrText>21/04/2015</w:instrText>
      </w:r>
      <w:r w:rsidR="00131A9D" w:rsidRPr="00106A12">
        <w:rPr>
          <w:rFonts w:cs="Arial"/>
          <w:sz w:val="24"/>
        </w:rPr>
        <w:fldChar w:fldCharType="end"/>
      </w:r>
      <w:r w:rsidR="00131A9D" w:rsidRPr="00106A12">
        <w:rPr>
          <w:rFonts w:cs="Arial"/>
          <w:sz w:val="24"/>
        </w:rPr>
        <w:instrText xml:space="preserve"> = #1/1/1901# "Unknown" </w:instrText>
      </w:r>
      <w:r w:rsidR="00131A9D" w:rsidRPr="00106A12">
        <w:rPr>
          <w:rFonts w:cs="Arial"/>
          <w:sz w:val="24"/>
        </w:rPr>
        <w:fldChar w:fldCharType="begin"/>
      </w:r>
      <w:r w:rsidR="00131A9D" w:rsidRPr="00106A12">
        <w:rPr>
          <w:rFonts w:cs="Arial"/>
          <w:sz w:val="24"/>
        </w:rPr>
        <w:instrText xml:space="preserve"> DOCPROPERTY RegisteredDate \@ "d MMMM yyyy" </w:instrText>
      </w:r>
      <w:r w:rsidR="00131A9D" w:rsidRPr="00106A12">
        <w:rPr>
          <w:rFonts w:cs="Arial"/>
          <w:sz w:val="24"/>
        </w:rPr>
        <w:fldChar w:fldCharType="separate"/>
      </w:r>
      <w:r w:rsidR="00BA7F05">
        <w:rPr>
          <w:rFonts w:cs="Arial"/>
          <w:sz w:val="24"/>
        </w:rPr>
        <w:instrText>21 April 2015</w:instrText>
      </w:r>
      <w:r w:rsidR="00131A9D" w:rsidRPr="00106A12">
        <w:rPr>
          <w:rFonts w:cs="Arial"/>
          <w:sz w:val="24"/>
        </w:rPr>
        <w:fldChar w:fldCharType="end"/>
      </w:r>
      <w:r w:rsidR="00131A9D" w:rsidRPr="00106A12">
        <w:rPr>
          <w:rFonts w:cs="Arial"/>
          <w:sz w:val="24"/>
        </w:rPr>
        <w:instrText xml:space="preserve"> \*MERGEFORMAT </w:instrText>
      </w:r>
      <w:r w:rsidR="00131A9D" w:rsidRPr="00106A12">
        <w:rPr>
          <w:rFonts w:cs="Arial"/>
          <w:sz w:val="24"/>
        </w:rPr>
        <w:fldChar w:fldCharType="separate"/>
      </w:r>
      <w:r w:rsidR="00BA7F05" w:rsidRPr="004C6A2D">
        <w:rPr>
          <w:rFonts w:cs="Arial"/>
          <w:bCs/>
          <w:noProof/>
          <w:sz w:val="24"/>
        </w:rPr>
        <w:t>21</w:t>
      </w:r>
      <w:r w:rsidR="00BA7F05">
        <w:rPr>
          <w:rFonts w:cs="Arial"/>
          <w:noProof/>
          <w:sz w:val="24"/>
        </w:rPr>
        <w:t xml:space="preserve"> April 2015</w:t>
      </w:r>
      <w:r w:rsidR="00131A9D" w:rsidRPr="00106A12">
        <w:rPr>
          <w:rFonts w:cs="Arial"/>
          <w:sz w:val="24"/>
        </w:rPr>
        <w:fldChar w:fldCharType="end"/>
      </w:r>
    </w:p>
    <w:p w:rsidR="00EA3631" w:rsidRPr="00106A12" w:rsidRDefault="00EA3631" w:rsidP="006B1DD2">
      <w:pPr>
        <w:rPr>
          <w:b/>
          <w:szCs w:val="22"/>
        </w:rPr>
      </w:pPr>
    </w:p>
    <w:p w:rsidR="00EA3631" w:rsidRPr="00106A12" w:rsidRDefault="00EA3631" w:rsidP="006B1DD2">
      <w:pPr>
        <w:pageBreakBefore/>
        <w:rPr>
          <w:rFonts w:cs="Arial"/>
          <w:b/>
          <w:sz w:val="32"/>
          <w:szCs w:val="32"/>
        </w:rPr>
      </w:pPr>
      <w:r w:rsidRPr="00106A12">
        <w:rPr>
          <w:rFonts w:cs="Arial"/>
          <w:b/>
          <w:sz w:val="32"/>
          <w:szCs w:val="32"/>
        </w:rPr>
        <w:lastRenderedPageBreak/>
        <w:t>About this compilation</w:t>
      </w:r>
    </w:p>
    <w:p w:rsidR="00EA3631" w:rsidRPr="00106A12" w:rsidRDefault="00EA3631" w:rsidP="006B1DD2">
      <w:pPr>
        <w:spacing w:before="240"/>
        <w:rPr>
          <w:rFonts w:cs="Arial"/>
        </w:rPr>
      </w:pPr>
      <w:r w:rsidRPr="00106A12">
        <w:rPr>
          <w:rFonts w:cs="Arial"/>
          <w:b/>
          <w:szCs w:val="22"/>
        </w:rPr>
        <w:t>This compilation</w:t>
      </w:r>
    </w:p>
    <w:p w:rsidR="00EA3631" w:rsidRPr="00106A12" w:rsidRDefault="00EA3631" w:rsidP="006B1DD2">
      <w:pPr>
        <w:spacing w:before="120" w:after="120"/>
        <w:rPr>
          <w:rFonts w:cs="Arial"/>
          <w:szCs w:val="22"/>
        </w:rPr>
      </w:pPr>
      <w:r w:rsidRPr="00106A12">
        <w:rPr>
          <w:rFonts w:cs="Arial"/>
          <w:szCs w:val="22"/>
        </w:rPr>
        <w:t xml:space="preserve">This is a compilation of the </w:t>
      </w:r>
      <w:r w:rsidRPr="00106A12">
        <w:rPr>
          <w:rFonts w:cs="Arial"/>
          <w:i/>
          <w:szCs w:val="22"/>
        </w:rPr>
        <w:fldChar w:fldCharType="begin"/>
      </w:r>
      <w:r w:rsidRPr="00106A12">
        <w:rPr>
          <w:rFonts w:cs="Arial"/>
          <w:i/>
          <w:szCs w:val="22"/>
        </w:rPr>
        <w:instrText xml:space="preserve"> STYLEREF  ShortT </w:instrText>
      </w:r>
      <w:r w:rsidRPr="00106A12">
        <w:rPr>
          <w:rFonts w:cs="Arial"/>
          <w:i/>
          <w:szCs w:val="22"/>
        </w:rPr>
        <w:fldChar w:fldCharType="separate"/>
      </w:r>
      <w:r w:rsidR="00BA7F05">
        <w:rPr>
          <w:rFonts w:cs="Arial"/>
          <w:i/>
          <w:noProof/>
          <w:szCs w:val="22"/>
        </w:rPr>
        <w:t>A New Tax System (Goods and Services Tax) Act 1999</w:t>
      </w:r>
      <w:r w:rsidRPr="00106A12">
        <w:rPr>
          <w:rFonts w:cs="Arial"/>
          <w:i/>
          <w:szCs w:val="22"/>
        </w:rPr>
        <w:fldChar w:fldCharType="end"/>
      </w:r>
      <w:r w:rsidRPr="00106A12">
        <w:rPr>
          <w:rFonts w:cs="Arial"/>
          <w:szCs w:val="22"/>
        </w:rPr>
        <w:t xml:space="preserve"> that shows the text of the law as amended and in force on </w:t>
      </w:r>
      <w:r w:rsidRPr="00106A12">
        <w:rPr>
          <w:rFonts w:cs="Arial"/>
          <w:szCs w:val="22"/>
        </w:rPr>
        <w:fldChar w:fldCharType="begin"/>
      </w:r>
      <w:r w:rsidRPr="00106A12">
        <w:rPr>
          <w:rFonts w:cs="Arial"/>
          <w:szCs w:val="22"/>
        </w:rPr>
        <w:instrText xml:space="preserve"> DOCPROPERTY StartDate \@ "d MMMM yyyy" </w:instrText>
      </w:r>
      <w:r w:rsidRPr="00106A12">
        <w:rPr>
          <w:rFonts w:cs="Arial"/>
          <w:szCs w:val="22"/>
        </w:rPr>
        <w:fldChar w:fldCharType="separate"/>
      </w:r>
      <w:r w:rsidR="00BA7F05">
        <w:rPr>
          <w:rFonts w:cs="Arial"/>
          <w:szCs w:val="22"/>
        </w:rPr>
        <w:t>14 April 2015</w:t>
      </w:r>
      <w:r w:rsidRPr="00106A12">
        <w:rPr>
          <w:rFonts w:cs="Arial"/>
          <w:szCs w:val="22"/>
        </w:rPr>
        <w:fldChar w:fldCharType="end"/>
      </w:r>
      <w:r w:rsidRPr="00106A12">
        <w:rPr>
          <w:rFonts w:cs="Arial"/>
          <w:szCs w:val="22"/>
        </w:rPr>
        <w:t xml:space="preserve"> (the </w:t>
      </w:r>
      <w:r w:rsidRPr="00106A12">
        <w:rPr>
          <w:rFonts w:cs="Arial"/>
          <w:b/>
          <w:i/>
          <w:szCs w:val="22"/>
        </w:rPr>
        <w:t>compilation date</w:t>
      </w:r>
      <w:r w:rsidRPr="00106A12">
        <w:rPr>
          <w:rFonts w:cs="Arial"/>
          <w:szCs w:val="22"/>
        </w:rPr>
        <w:t>).</w:t>
      </w:r>
    </w:p>
    <w:p w:rsidR="00EA3631" w:rsidRPr="00106A12" w:rsidRDefault="00EA3631" w:rsidP="006B1DD2">
      <w:pPr>
        <w:spacing w:after="120"/>
        <w:rPr>
          <w:rFonts w:cs="Arial"/>
          <w:szCs w:val="22"/>
        </w:rPr>
      </w:pPr>
      <w:r w:rsidRPr="00106A12">
        <w:rPr>
          <w:rFonts w:cs="Arial"/>
          <w:szCs w:val="22"/>
        </w:rPr>
        <w:t xml:space="preserve">This compilation was prepared on </w:t>
      </w:r>
      <w:r w:rsidRPr="00106A12">
        <w:rPr>
          <w:rFonts w:cs="Arial"/>
          <w:szCs w:val="22"/>
        </w:rPr>
        <w:fldChar w:fldCharType="begin"/>
      </w:r>
      <w:r w:rsidRPr="00106A12">
        <w:rPr>
          <w:rFonts w:cs="Arial"/>
          <w:szCs w:val="22"/>
        </w:rPr>
        <w:instrText xml:space="preserve"> DOCPROPERTY PreparedDate \@ "d MMMM yyyy" </w:instrText>
      </w:r>
      <w:r w:rsidRPr="00106A12">
        <w:rPr>
          <w:rFonts w:cs="Arial"/>
          <w:szCs w:val="22"/>
        </w:rPr>
        <w:fldChar w:fldCharType="separate"/>
      </w:r>
      <w:r w:rsidR="00BA7F05">
        <w:rPr>
          <w:rFonts w:cs="Arial"/>
          <w:szCs w:val="22"/>
        </w:rPr>
        <w:t>21 April 2015</w:t>
      </w:r>
      <w:r w:rsidRPr="00106A12">
        <w:rPr>
          <w:rFonts w:cs="Arial"/>
          <w:szCs w:val="22"/>
        </w:rPr>
        <w:fldChar w:fldCharType="end"/>
      </w:r>
      <w:r w:rsidRPr="00106A12">
        <w:rPr>
          <w:rFonts w:cs="Arial"/>
          <w:szCs w:val="22"/>
        </w:rPr>
        <w:t>.</w:t>
      </w:r>
    </w:p>
    <w:p w:rsidR="00EA3631" w:rsidRPr="00106A12" w:rsidRDefault="00EA3631" w:rsidP="006B1DD2">
      <w:pPr>
        <w:spacing w:after="120"/>
        <w:rPr>
          <w:rFonts w:cs="Arial"/>
          <w:szCs w:val="22"/>
        </w:rPr>
      </w:pPr>
      <w:r w:rsidRPr="00106A12">
        <w:rPr>
          <w:rFonts w:cs="Arial"/>
          <w:szCs w:val="22"/>
        </w:rPr>
        <w:t xml:space="preserve">The notes at the end of this compilation (the </w:t>
      </w:r>
      <w:r w:rsidRPr="00106A12">
        <w:rPr>
          <w:rFonts w:cs="Arial"/>
          <w:b/>
          <w:i/>
          <w:szCs w:val="22"/>
        </w:rPr>
        <w:t>endnotes</w:t>
      </w:r>
      <w:r w:rsidRPr="00106A12">
        <w:rPr>
          <w:rFonts w:cs="Arial"/>
          <w:szCs w:val="22"/>
        </w:rPr>
        <w:t>) include information about amending laws and the amendment history of provisions of the compiled law.</w:t>
      </w:r>
    </w:p>
    <w:p w:rsidR="00EA3631" w:rsidRPr="00106A12" w:rsidRDefault="00EA3631" w:rsidP="006B1DD2">
      <w:pPr>
        <w:tabs>
          <w:tab w:val="left" w:pos="5640"/>
        </w:tabs>
        <w:spacing w:before="120" w:after="120"/>
        <w:rPr>
          <w:rFonts w:cs="Arial"/>
          <w:b/>
          <w:szCs w:val="22"/>
        </w:rPr>
      </w:pPr>
      <w:r w:rsidRPr="00106A12">
        <w:rPr>
          <w:rFonts w:cs="Arial"/>
          <w:b/>
          <w:szCs w:val="22"/>
        </w:rPr>
        <w:t>Uncommenced amendments</w:t>
      </w:r>
    </w:p>
    <w:p w:rsidR="00EA3631" w:rsidRPr="00106A12" w:rsidRDefault="00EA3631" w:rsidP="006B1DD2">
      <w:pPr>
        <w:spacing w:after="120"/>
        <w:rPr>
          <w:rFonts w:cs="Arial"/>
          <w:szCs w:val="22"/>
        </w:rPr>
      </w:pPr>
      <w:r w:rsidRPr="00106A12">
        <w:rPr>
          <w:rFonts w:cs="Arial"/>
          <w:szCs w:val="22"/>
        </w:rPr>
        <w:t>The effect of uncommenced amendments is not shown in the text of the compiled law. Any uncommenced amendments affecting the law are accessible on ComLaw (www.comlaw.gov.au). The details of amendments made up to, but not commenced at, the compilation date are underlined in the endnotes. For more information on any uncommenced amendments, see the series page on ComLaw for the compiled law.</w:t>
      </w:r>
    </w:p>
    <w:p w:rsidR="00EA3631" w:rsidRPr="00106A12" w:rsidRDefault="00EA3631" w:rsidP="006B1DD2">
      <w:pPr>
        <w:spacing w:before="120" w:after="120"/>
        <w:rPr>
          <w:rFonts w:cs="Arial"/>
          <w:b/>
          <w:szCs w:val="22"/>
        </w:rPr>
      </w:pPr>
      <w:r w:rsidRPr="00106A12">
        <w:rPr>
          <w:rFonts w:cs="Arial"/>
          <w:b/>
          <w:szCs w:val="22"/>
        </w:rPr>
        <w:t>Application, saving and transitional provisions for provisions and amendments</w:t>
      </w:r>
    </w:p>
    <w:p w:rsidR="00EA3631" w:rsidRPr="00106A12" w:rsidRDefault="00EA3631" w:rsidP="006B1DD2">
      <w:pPr>
        <w:spacing w:after="120"/>
        <w:rPr>
          <w:rFonts w:cs="Arial"/>
          <w:szCs w:val="22"/>
        </w:rPr>
      </w:pPr>
      <w:r w:rsidRPr="00106A12">
        <w:rPr>
          <w:rFonts w:cs="Arial"/>
          <w:szCs w:val="22"/>
        </w:rPr>
        <w:t>If the operation of a provision or amendment of the compiled law is affected by an application, saving or transitional provision that is not included in this compilation, details are included in the endnotes.</w:t>
      </w:r>
    </w:p>
    <w:p w:rsidR="00EA3631" w:rsidRPr="00106A12" w:rsidRDefault="00EA3631" w:rsidP="006B1DD2">
      <w:pPr>
        <w:spacing w:before="120" w:after="120"/>
        <w:rPr>
          <w:rFonts w:cs="Arial"/>
          <w:b/>
          <w:szCs w:val="22"/>
        </w:rPr>
      </w:pPr>
      <w:r w:rsidRPr="00106A12">
        <w:rPr>
          <w:rFonts w:cs="Arial"/>
          <w:b/>
          <w:szCs w:val="22"/>
        </w:rPr>
        <w:t>Modifications</w:t>
      </w:r>
    </w:p>
    <w:p w:rsidR="00EA3631" w:rsidRPr="00106A12" w:rsidRDefault="00EA3631" w:rsidP="006B1DD2">
      <w:pPr>
        <w:spacing w:after="120"/>
        <w:rPr>
          <w:rFonts w:cs="Arial"/>
          <w:szCs w:val="22"/>
        </w:rPr>
      </w:pPr>
      <w:r w:rsidRPr="00106A12">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ComLaw for the compiled law.</w:t>
      </w:r>
    </w:p>
    <w:p w:rsidR="00EA3631" w:rsidRPr="00106A12" w:rsidRDefault="00EA3631" w:rsidP="006B1DD2">
      <w:pPr>
        <w:spacing w:before="80" w:after="120"/>
        <w:rPr>
          <w:rFonts w:cs="Arial"/>
          <w:b/>
          <w:szCs w:val="22"/>
        </w:rPr>
      </w:pPr>
      <w:r w:rsidRPr="00106A12">
        <w:rPr>
          <w:rFonts w:cs="Arial"/>
          <w:b/>
          <w:szCs w:val="22"/>
        </w:rPr>
        <w:t>Self</w:t>
      </w:r>
      <w:r w:rsidR="00106A12">
        <w:rPr>
          <w:rFonts w:cs="Arial"/>
          <w:b/>
          <w:szCs w:val="22"/>
        </w:rPr>
        <w:noBreakHyphen/>
      </w:r>
      <w:r w:rsidRPr="00106A12">
        <w:rPr>
          <w:rFonts w:cs="Arial"/>
          <w:b/>
          <w:szCs w:val="22"/>
        </w:rPr>
        <w:t>repealing provisions</w:t>
      </w:r>
    </w:p>
    <w:p w:rsidR="00EA3631" w:rsidRPr="00106A12" w:rsidRDefault="00EA3631" w:rsidP="006B1DD2">
      <w:pPr>
        <w:spacing w:after="120"/>
        <w:rPr>
          <w:rFonts w:cs="Arial"/>
          <w:szCs w:val="22"/>
        </w:rPr>
      </w:pPr>
      <w:r w:rsidRPr="00106A12">
        <w:rPr>
          <w:rFonts w:cs="Arial"/>
          <w:szCs w:val="22"/>
        </w:rPr>
        <w:t>If a provision of the compiled law has been repealed in accordance with a provision of the law, details are included in the endnotes.</w:t>
      </w:r>
    </w:p>
    <w:p w:rsidR="00EA3631" w:rsidRPr="00002FE3" w:rsidRDefault="00EA3631" w:rsidP="006B1DD2">
      <w:pPr>
        <w:pStyle w:val="Header"/>
        <w:tabs>
          <w:tab w:val="clear" w:pos="4150"/>
          <w:tab w:val="clear" w:pos="8307"/>
        </w:tabs>
      </w:pPr>
      <w:r w:rsidRPr="00002FE3">
        <w:rPr>
          <w:rStyle w:val="CharChapNo"/>
        </w:rPr>
        <w:t xml:space="preserve"> </w:t>
      </w:r>
      <w:r w:rsidRPr="00002FE3">
        <w:rPr>
          <w:rStyle w:val="CharChapText"/>
        </w:rPr>
        <w:t xml:space="preserve"> </w:t>
      </w:r>
    </w:p>
    <w:p w:rsidR="00EA3631" w:rsidRPr="00002FE3" w:rsidRDefault="00EA3631" w:rsidP="006B1DD2">
      <w:pPr>
        <w:pStyle w:val="Header"/>
        <w:tabs>
          <w:tab w:val="clear" w:pos="4150"/>
          <w:tab w:val="clear" w:pos="8307"/>
        </w:tabs>
      </w:pPr>
      <w:r w:rsidRPr="00002FE3">
        <w:rPr>
          <w:rStyle w:val="CharPartNo"/>
        </w:rPr>
        <w:t xml:space="preserve"> </w:t>
      </w:r>
      <w:r w:rsidRPr="00002FE3">
        <w:rPr>
          <w:rStyle w:val="CharPartText"/>
        </w:rPr>
        <w:t xml:space="preserve"> </w:t>
      </w:r>
    </w:p>
    <w:p w:rsidR="00EA3631" w:rsidRPr="00002FE3" w:rsidRDefault="00EA3631" w:rsidP="006B1DD2">
      <w:pPr>
        <w:pStyle w:val="Header"/>
        <w:tabs>
          <w:tab w:val="clear" w:pos="4150"/>
          <w:tab w:val="clear" w:pos="8307"/>
        </w:tabs>
      </w:pPr>
      <w:r w:rsidRPr="00002FE3">
        <w:rPr>
          <w:rStyle w:val="CharDivNo"/>
        </w:rPr>
        <w:t xml:space="preserve"> </w:t>
      </w:r>
      <w:r w:rsidRPr="00002FE3">
        <w:rPr>
          <w:rStyle w:val="CharDivText"/>
        </w:rPr>
        <w:t xml:space="preserve"> </w:t>
      </w:r>
    </w:p>
    <w:p w:rsidR="00EA3631" w:rsidRPr="00106A12" w:rsidRDefault="00EA3631" w:rsidP="006B1DD2">
      <w:pPr>
        <w:sectPr w:rsidR="00EA3631" w:rsidRPr="00106A12" w:rsidSect="000C0470">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A53099" w:rsidRPr="00106A12" w:rsidRDefault="00A53099" w:rsidP="00A36DB5">
      <w:pPr>
        <w:rPr>
          <w:sz w:val="36"/>
        </w:rPr>
      </w:pPr>
      <w:r w:rsidRPr="00106A12">
        <w:rPr>
          <w:sz w:val="36"/>
        </w:rPr>
        <w:lastRenderedPageBreak/>
        <w:t>Contents</w:t>
      </w:r>
    </w:p>
    <w:p w:rsidR="00002FE3" w:rsidRDefault="00CD5983">
      <w:pPr>
        <w:pStyle w:val="TOC1"/>
        <w:rPr>
          <w:rFonts w:asciiTheme="minorHAnsi" w:eastAsiaTheme="minorEastAsia" w:hAnsiTheme="minorHAnsi" w:cstheme="minorBidi"/>
          <w:b w:val="0"/>
          <w:noProof/>
          <w:kern w:val="0"/>
          <w:sz w:val="22"/>
          <w:szCs w:val="22"/>
        </w:rPr>
      </w:pPr>
      <w:r w:rsidRPr="00002FE3">
        <w:fldChar w:fldCharType="begin"/>
      </w:r>
      <w:r w:rsidRPr="00106A12">
        <w:instrText xml:space="preserve"> TOC \o "1-9" </w:instrText>
      </w:r>
      <w:r w:rsidRPr="00002FE3">
        <w:fldChar w:fldCharType="separate"/>
      </w:r>
      <w:r w:rsidR="00002FE3">
        <w:rPr>
          <w:noProof/>
        </w:rPr>
        <w:t>Chapter 1—Introduction</w:t>
      </w:r>
      <w:r w:rsidR="00002FE3" w:rsidRPr="00002FE3">
        <w:rPr>
          <w:b w:val="0"/>
          <w:noProof/>
          <w:sz w:val="18"/>
        </w:rPr>
        <w:tab/>
      </w:r>
      <w:r w:rsidR="00002FE3" w:rsidRPr="00002FE3">
        <w:rPr>
          <w:b w:val="0"/>
          <w:noProof/>
          <w:sz w:val="18"/>
        </w:rPr>
        <w:fldChar w:fldCharType="begin"/>
      </w:r>
      <w:r w:rsidR="00002FE3" w:rsidRPr="00002FE3">
        <w:rPr>
          <w:b w:val="0"/>
          <w:noProof/>
          <w:sz w:val="18"/>
        </w:rPr>
        <w:instrText xml:space="preserve"> PAGEREF _Toc417386087 \h </w:instrText>
      </w:r>
      <w:r w:rsidR="00002FE3" w:rsidRPr="00002FE3">
        <w:rPr>
          <w:b w:val="0"/>
          <w:noProof/>
          <w:sz w:val="18"/>
        </w:rPr>
      </w:r>
      <w:r w:rsidR="00002FE3" w:rsidRPr="00002FE3">
        <w:rPr>
          <w:b w:val="0"/>
          <w:noProof/>
          <w:sz w:val="18"/>
        </w:rPr>
        <w:fldChar w:fldCharType="separate"/>
      </w:r>
      <w:r w:rsidR="00BA7F05">
        <w:rPr>
          <w:b w:val="0"/>
          <w:noProof/>
          <w:sz w:val="18"/>
        </w:rPr>
        <w:t>1</w:t>
      </w:r>
      <w:r w:rsidR="00002FE3" w:rsidRPr="00002FE3">
        <w:rPr>
          <w:b w:val="0"/>
          <w:noProof/>
          <w:sz w:val="18"/>
        </w:rPr>
        <w:fldChar w:fldCharType="end"/>
      </w:r>
    </w:p>
    <w:p w:rsidR="00002FE3" w:rsidRDefault="00002FE3">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002FE3">
        <w:rPr>
          <w:b w:val="0"/>
          <w:noProof/>
          <w:sz w:val="18"/>
        </w:rPr>
        <w:tab/>
      </w:r>
      <w:r w:rsidRPr="00002FE3">
        <w:rPr>
          <w:b w:val="0"/>
          <w:noProof/>
          <w:sz w:val="18"/>
        </w:rPr>
        <w:fldChar w:fldCharType="begin"/>
      </w:r>
      <w:r w:rsidRPr="00002FE3">
        <w:rPr>
          <w:b w:val="0"/>
          <w:noProof/>
          <w:sz w:val="18"/>
        </w:rPr>
        <w:instrText xml:space="preserve"> PAGEREF _Toc417386088 \h </w:instrText>
      </w:r>
      <w:r w:rsidRPr="00002FE3">
        <w:rPr>
          <w:b w:val="0"/>
          <w:noProof/>
          <w:sz w:val="18"/>
        </w:rPr>
      </w:r>
      <w:r w:rsidRPr="00002FE3">
        <w:rPr>
          <w:b w:val="0"/>
          <w:noProof/>
          <w:sz w:val="18"/>
        </w:rPr>
        <w:fldChar w:fldCharType="separate"/>
      </w:r>
      <w:r w:rsidR="00BA7F05">
        <w:rPr>
          <w:b w:val="0"/>
          <w:noProof/>
          <w:sz w:val="18"/>
        </w:rPr>
        <w:t>1</w:t>
      </w:r>
      <w:r w:rsidRPr="00002FE3">
        <w:rPr>
          <w:b w:val="0"/>
          <w:noProof/>
          <w:sz w:val="18"/>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1—Preliminary</w:t>
      </w:r>
      <w:r w:rsidRPr="00002FE3">
        <w:rPr>
          <w:b w:val="0"/>
          <w:noProof/>
          <w:sz w:val="18"/>
        </w:rPr>
        <w:tab/>
      </w:r>
      <w:r w:rsidRPr="00002FE3">
        <w:rPr>
          <w:b w:val="0"/>
          <w:noProof/>
          <w:sz w:val="18"/>
        </w:rPr>
        <w:fldChar w:fldCharType="begin"/>
      </w:r>
      <w:r w:rsidRPr="00002FE3">
        <w:rPr>
          <w:b w:val="0"/>
          <w:noProof/>
          <w:sz w:val="18"/>
        </w:rPr>
        <w:instrText xml:space="preserve"> PAGEREF _Toc417386089 \h </w:instrText>
      </w:r>
      <w:r w:rsidRPr="00002FE3">
        <w:rPr>
          <w:b w:val="0"/>
          <w:noProof/>
          <w:sz w:val="18"/>
        </w:rPr>
      </w:r>
      <w:r w:rsidRPr="00002FE3">
        <w:rPr>
          <w:b w:val="0"/>
          <w:noProof/>
          <w:sz w:val="18"/>
        </w:rPr>
        <w:fldChar w:fldCharType="separate"/>
      </w:r>
      <w:r w:rsidR="00BA7F05">
        <w:rPr>
          <w:b w:val="0"/>
          <w:noProof/>
          <w:sz w:val="18"/>
        </w:rPr>
        <w:t>1</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002FE3">
        <w:rPr>
          <w:noProof/>
        </w:rPr>
        <w:tab/>
      </w:r>
      <w:r w:rsidRPr="00002FE3">
        <w:rPr>
          <w:noProof/>
        </w:rPr>
        <w:fldChar w:fldCharType="begin"/>
      </w:r>
      <w:r w:rsidRPr="00002FE3">
        <w:rPr>
          <w:noProof/>
        </w:rPr>
        <w:instrText xml:space="preserve"> PAGEREF _Toc417386090 \h </w:instrText>
      </w:r>
      <w:r w:rsidRPr="00002FE3">
        <w:rPr>
          <w:noProof/>
        </w:rPr>
      </w:r>
      <w:r w:rsidRPr="00002FE3">
        <w:rPr>
          <w:noProof/>
        </w:rPr>
        <w:fldChar w:fldCharType="separate"/>
      </w:r>
      <w:r w:rsidR="00BA7F05">
        <w:rPr>
          <w:noProof/>
        </w:rPr>
        <w:t>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002FE3">
        <w:rPr>
          <w:noProof/>
        </w:rPr>
        <w:tab/>
      </w:r>
      <w:r w:rsidRPr="00002FE3">
        <w:rPr>
          <w:noProof/>
        </w:rPr>
        <w:fldChar w:fldCharType="begin"/>
      </w:r>
      <w:r w:rsidRPr="00002FE3">
        <w:rPr>
          <w:noProof/>
        </w:rPr>
        <w:instrText xml:space="preserve"> PAGEREF _Toc417386091 \h </w:instrText>
      </w:r>
      <w:r w:rsidRPr="00002FE3">
        <w:rPr>
          <w:noProof/>
        </w:rPr>
      </w:r>
      <w:r w:rsidRPr="00002FE3">
        <w:rPr>
          <w:noProof/>
        </w:rPr>
        <w:fldChar w:fldCharType="separate"/>
      </w:r>
      <w:r w:rsidR="00BA7F05">
        <w:rPr>
          <w:noProof/>
        </w:rPr>
        <w:t>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002FE3">
        <w:rPr>
          <w:noProof/>
        </w:rPr>
        <w:tab/>
      </w:r>
      <w:r w:rsidRPr="00002FE3">
        <w:rPr>
          <w:noProof/>
        </w:rPr>
        <w:fldChar w:fldCharType="begin"/>
      </w:r>
      <w:r w:rsidRPr="00002FE3">
        <w:rPr>
          <w:noProof/>
        </w:rPr>
        <w:instrText xml:space="preserve"> PAGEREF _Toc417386092 \h </w:instrText>
      </w:r>
      <w:r w:rsidRPr="00002FE3">
        <w:rPr>
          <w:noProof/>
        </w:rPr>
      </w:r>
      <w:r w:rsidRPr="00002FE3">
        <w:rPr>
          <w:noProof/>
        </w:rPr>
        <w:fldChar w:fldCharType="separate"/>
      </w:r>
      <w:r w:rsidR="00BA7F05">
        <w:rPr>
          <w:noProof/>
        </w:rPr>
        <w:t>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002FE3">
        <w:rPr>
          <w:noProof/>
        </w:rPr>
        <w:tab/>
      </w:r>
      <w:r w:rsidRPr="00002FE3">
        <w:rPr>
          <w:noProof/>
        </w:rPr>
        <w:fldChar w:fldCharType="begin"/>
      </w:r>
      <w:r w:rsidRPr="00002FE3">
        <w:rPr>
          <w:noProof/>
        </w:rPr>
        <w:instrText xml:space="preserve"> PAGEREF _Toc417386093 \h </w:instrText>
      </w:r>
      <w:r w:rsidRPr="00002FE3">
        <w:rPr>
          <w:noProof/>
        </w:rPr>
      </w:r>
      <w:r w:rsidRPr="00002FE3">
        <w:rPr>
          <w:noProof/>
        </w:rPr>
        <w:fldChar w:fldCharType="separate"/>
      </w:r>
      <w:r w:rsidR="00BA7F05">
        <w:rPr>
          <w:noProof/>
        </w:rPr>
        <w:t>2</w:t>
      </w:r>
      <w:r w:rsidRPr="00002FE3">
        <w:rPr>
          <w:noProof/>
        </w:rPr>
        <w:fldChar w:fldCharType="end"/>
      </w:r>
    </w:p>
    <w:p w:rsidR="00002FE3" w:rsidRDefault="00002FE3">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002FE3">
        <w:rPr>
          <w:b w:val="0"/>
          <w:noProof/>
          <w:sz w:val="18"/>
        </w:rPr>
        <w:tab/>
      </w:r>
      <w:r w:rsidRPr="00002FE3">
        <w:rPr>
          <w:b w:val="0"/>
          <w:noProof/>
          <w:sz w:val="18"/>
        </w:rPr>
        <w:fldChar w:fldCharType="begin"/>
      </w:r>
      <w:r w:rsidRPr="00002FE3">
        <w:rPr>
          <w:b w:val="0"/>
          <w:noProof/>
          <w:sz w:val="18"/>
        </w:rPr>
        <w:instrText xml:space="preserve"> PAGEREF _Toc417386094 \h </w:instrText>
      </w:r>
      <w:r w:rsidRPr="00002FE3">
        <w:rPr>
          <w:b w:val="0"/>
          <w:noProof/>
          <w:sz w:val="18"/>
        </w:rPr>
      </w:r>
      <w:r w:rsidRPr="00002FE3">
        <w:rPr>
          <w:b w:val="0"/>
          <w:noProof/>
          <w:sz w:val="18"/>
        </w:rPr>
        <w:fldChar w:fldCharType="separate"/>
      </w:r>
      <w:r w:rsidR="00BA7F05">
        <w:rPr>
          <w:b w:val="0"/>
          <w:noProof/>
          <w:sz w:val="18"/>
        </w:rPr>
        <w:t>3</w:t>
      </w:r>
      <w:r w:rsidRPr="00002FE3">
        <w:rPr>
          <w:b w:val="0"/>
          <w:noProof/>
          <w:sz w:val="18"/>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2—Overview of the GST legislation</w:t>
      </w:r>
      <w:r w:rsidRPr="00002FE3">
        <w:rPr>
          <w:b w:val="0"/>
          <w:noProof/>
          <w:sz w:val="18"/>
        </w:rPr>
        <w:tab/>
      </w:r>
      <w:r w:rsidRPr="00002FE3">
        <w:rPr>
          <w:b w:val="0"/>
          <w:noProof/>
          <w:sz w:val="18"/>
        </w:rPr>
        <w:fldChar w:fldCharType="begin"/>
      </w:r>
      <w:r w:rsidRPr="00002FE3">
        <w:rPr>
          <w:b w:val="0"/>
          <w:noProof/>
          <w:sz w:val="18"/>
        </w:rPr>
        <w:instrText xml:space="preserve"> PAGEREF _Toc417386095 \h </w:instrText>
      </w:r>
      <w:r w:rsidRPr="00002FE3">
        <w:rPr>
          <w:b w:val="0"/>
          <w:noProof/>
          <w:sz w:val="18"/>
        </w:rPr>
      </w:r>
      <w:r w:rsidRPr="00002FE3">
        <w:rPr>
          <w:b w:val="0"/>
          <w:noProof/>
          <w:sz w:val="18"/>
        </w:rPr>
        <w:fldChar w:fldCharType="separate"/>
      </w:r>
      <w:r w:rsidR="00BA7F05">
        <w:rPr>
          <w:b w:val="0"/>
          <w:noProof/>
          <w:sz w:val="18"/>
        </w:rPr>
        <w:t>3</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002FE3">
        <w:rPr>
          <w:noProof/>
        </w:rPr>
        <w:tab/>
      </w:r>
      <w:r w:rsidRPr="00002FE3">
        <w:rPr>
          <w:noProof/>
        </w:rPr>
        <w:fldChar w:fldCharType="begin"/>
      </w:r>
      <w:r w:rsidRPr="00002FE3">
        <w:rPr>
          <w:noProof/>
        </w:rPr>
        <w:instrText xml:space="preserve"> PAGEREF _Toc417386096 \h </w:instrText>
      </w:r>
      <w:r w:rsidRPr="00002FE3">
        <w:rPr>
          <w:noProof/>
        </w:rPr>
      </w:r>
      <w:r w:rsidRPr="00002FE3">
        <w:rPr>
          <w:noProof/>
        </w:rPr>
        <w:fldChar w:fldCharType="separate"/>
      </w:r>
      <w:r w:rsidR="00BA7F05">
        <w:rPr>
          <w:noProof/>
        </w:rPr>
        <w:t>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002FE3">
        <w:rPr>
          <w:noProof/>
        </w:rPr>
        <w:tab/>
      </w:r>
      <w:r w:rsidRPr="00002FE3">
        <w:rPr>
          <w:noProof/>
        </w:rPr>
        <w:fldChar w:fldCharType="begin"/>
      </w:r>
      <w:r w:rsidRPr="00002FE3">
        <w:rPr>
          <w:noProof/>
        </w:rPr>
        <w:instrText xml:space="preserve"> PAGEREF _Toc417386097 \h </w:instrText>
      </w:r>
      <w:r w:rsidRPr="00002FE3">
        <w:rPr>
          <w:noProof/>
        </w:rPr>
      </w:r>
      <w:r w:rsidRPr="00002FE3">
        <w:rPr>
          <w:noProof/>
        </w:rPr>
        <w:fldChar w:fldCharType="separate"/>
      </w:r>
      <w:r w:rsidR="00BA7F05">
        <w:rPr>
          <w:noProof/>
        </w:rPr>
        <w:t>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002FE3">
        <w:rPr>
          <w:noProof/>
        </w:rPr>
        <w:tab/>
      </w:r>
      <w:r w:rsidRPr="00002FE3">
        <w:rPr>
          <w:noProof/>
        </w:rPr>
        <w:fldChar w:fldCharType="begin"/>
      </w:r>
      <w:r w:rsidRPr="00002FE3">
        <w:rPr>
          <w:noProof/>
        </w:rPr>
        <w:instrText xml:space="preserve"> PAGEREF _Toc417386098 \h </w:instrText>
      </w:r>
      <w:r w:rsidRPr="00002FE3">
        <w:rPr>
          <w:noProof/>
        </w:rPr>
      </w:r>
      <w:r w:rsidRPr="00002FE3">
        <w:rPr>
          <w:noProof/>
        </w:rPr>
        <w:fldChar w:fldCharType="separate"/>
      </w:r>
      <w:r w:rsidR="00BA7F05">
        <w:rPr>
          <w:noProof/>
        </w:rPr>
        <w:t>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002FE3">
        <w:rPr>
          <w:noProof/>
        </w:rPr>
        <w:tab/>
      </w:r>
      <w:r w:rsidRPr="00002FE3">
        <w:rPr>
          <w:noProof/>
        </w:rPr>
        <w:fldChar w:fldCharType="begin"/>
      </w:r>
      <w:r w:rsidRPr="00002FE3">
        <w:rPr>
          <w:noProof/>
        </w:rPr>
        <w:instrText xml:space="preserve"> PAGEREF _Toc417386099 \h </w:instrText>
      </w:r>
      <w:r w:rsidRPr="00002FE3">
        <w:rPr>
          <w:noProof/>
        </w:rPr>
      </w:r>
      <w:r w:rsidRPr="00002FE3">
        <w:rPr>
          <w:noProof/>
        </w:rPr>
        <w:fldChar w:fldCharType="separate"/>
      </w:r>
      <w:r w:rsidR="00BA7F05">
        <w:rPr>
          <w:noProof/>
        </w:rPr>
        <w:t>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002FE3">
        <w:rPr>
          <w:noProof/>
        </w:rPr>
        <w:tab/>
      </w:r>
      <w:r w:rsidRPr="00002FE3">
        <w:rPr>
          <w:noProof/>
        </w:rPr>
        <w:fldChar w:fldCharType="begin"/>
      </w:r>
      <w:r w:rsidRPr="00002FE3">
        <w:rPr>
          <w:noProof/>
        </w:rPr>
        <w:instrText xml:space="preserve"> PAGEREF _Toc417386100 \h </w:instrText>
      </w:r>
      <w:r w:rsidRPr="00002FE3">
        <w:rPr>
          <w:noProof/>
        </w:rPr>
      </w:r>
      <w:r w:rsidRPr="00002FE3">
        <w:rPr>
          <w:noProof/>
        </w:rPr>
        <w:fldChar w:fldCharType="separate"/>
      </w:r>
      <w:r w:rsidR="00BA7F05">
        <w:rPr>
          <w:noProof/>
        </w:rPr>
        <w:t>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002FE3">
        <w:rPr>
          <w:noProof/>
        </w:rPr>
        <w:tab/>
      </w:r>
      <w:r w:rsidRPr="00002FE3">
        <w:rPr>
          <w:noProof/>
        </w:rPr>
        <w:fldChar w:fldCharType="begin"/>
      </w:r>
      <w:r w:rsidRPr="00002FE3">
        <w:rPr>
          <w:noProof/>
        </w:rPr>
        <w:instrText xml:space="preserve"> PAGEREF _Toc417386101 \h </w:instrText>
      </w:r>
      <w:r w:rsidRPr="00002FE3">
        <w:rPr>
          <w:noProof/>
        </w:rPr>
      </w:r>
      <w:r w:rsidRPr="00002FE3">
        <w:rPr>
          <w:noProof/>
        </w:rPr>
        <w:fldChar w:fldCharType="separate"/>
      </w:r>
      <w:r w:rsidR="00BA7F05">
        <w:rPr>
          <w:noProof/>
        </w:rPr>
        <w:t>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2C3F5F">
        <w:rPr>
          <w:i/>
          <w:noProof/>
        </w:rPr>
        <w:t>Taxation Administration Act 1953</w:t>
      </w:r>
      <w:r w:rsidRPr="00002FE3">
        <w:rPr>
          <w:noProof/>
        </w:rPr>
        <w:tab/>
      </w:r>
      <w:r w:rsidRPr="00002FE3">
        <w:rPr>
          <w:noProof/>
        </w:rPr>
        <w:fldChar w:fldCharType="begin"/>
      </w:r>
      <w:r w:rsidRPr="00002FE3">
        <w:rPr>
          <w:noProof/>
        </w:rPr>
        <w:instrText xml:space="preserve"> PAGEREF _Toc417386102 \h </w:instrText>
      </w:r>
      <w:r w:rsidRPr="00002FE3">
        <w:rPr>
          <w:noProof/>
        </w:rPr>
      </w:r>
      <w:r w:rsidRPr="00002FE3">
        <w:rPr>
          <w:noProof/>
        </w:rPr>
        <w:fldChar w:fldCharType="separate"/>
      </w:r>
      <w:r w:rsidR="00BA7F05">
        <w:rPr>
          <w:noProof/>
        </w:rPr>
        <w:t>4</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3—Defined terms</w:t>
      </w:r>
      <w:r w:rsidRPr="00002FE3">
        <w:rPr>
          <w:b w:val="0"/>
          <w:noProof/>
          <w:sz w:val="18"/>
        </w:rPr>
        <w:tab/>
      </w:r>
      <w:r w:rsidRPr="00002FE3">
        <w:rPr>
          <w:b w:val="0"/>
          <w:noProof/>
          <w:sz w:val="18"/>
        </w:rPr>
        <w:fldChar w:fldCharType="begin"/>
      </w:r>
      <w:r w:rsidRPr="00002FE3">
        <w:rPr>
          <w:b w:val="0"/>
          <w:noProof/>
          <w:sz w:val="18"/>
        </w:rPr>
        <w:instrText xml:space="preserve"> PAGEREF _Toc417386103 \h </w:instrText>
      </w:r>
      <w:r w:rsidRPr="00002FE3">
        <w:rPr>
          <w:b w:val="0"/>
          <w:noProof/>
          <w:sz w:val="18"/>
        </w:rPr>
      </w:r>
      <w:r w:rsidRPr="00002FE3">
        <w:rPr>
          <w:b w:val="0"/>
          <w:noProof/>
          <w:sz w:val="18"/>
        </w:rPr>
        <w:fldChar w:fldCharType="separate"/>
      </w:r>
      <w:r w:rsidR="00BA7F05">
        <w:rPr>
          <w:b w:val="0"/>
          <w:noProof/>
          <w:sz w:val="18"/>
        </w:rPr>
        <w:t>5</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002FE3">
        <w:rPr>
          <w:noProof/>
        </w:rPr>
        <w:tab/>
      </w:r>
      <w:r w:rsidRPr="00002FE3">
        <w:rPr>
          <w:noProof/>
        </w:rPr>
        <w:fldChar w:fldCharType="begin"/>
      </w:r>
      <w:r w:rsidRPr="00002FE3">
        <w:rPr>
          <w:noProof/>
        </w:rPr>
        <w:instrText xml:space="preserve"> PAGEREF _Toc417386104 \h </w:instrText>
      </w:r>
      <w:r w:rsidRPr="00002FE3">
        <w:rPr>
          <w:noProof/>
        </w:rPr>
      </w:r>
      <w:r w:rsidRPr="00002FE3">
        <w:rPr>
          <w:noProof/>
        </w:rPr>
        <w:fldChar w:fldCharType="separate"/>
      </w:r>
      <w:r w:rsidR="00BA7F05">
        <w:rPr>
          <w:noProof/>
        </w:rPr>
        <w:t>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2C3F5F">
        <w:rPr>
          <w:i/>
          <w:iCs/>
          <w:noProof/>
        </w:rPr>
        <w:t>not</w:t>
      </w:r>
      <w:r>
        <w:rPr>
          <w:noProof/>
        </w:rPr>
        <w:t xml:space="preserve"> identified</w:t>
      </w:r>
      <w:r w:rsidRPr="00002FE3">
        <w:rPr>
          <w:noProof/>
        </w:rPr>
        <w:tab/>
      </w:r>
      <w:r w:rsidRPr="00002FE3">
        <w:rPr>
          <w:noProof/>
        </w:rPr>
        <w:fldChar w:fldCharType="begin"/>
      </w:r>
      <w:r w:rsidRPr="00002FE3">
        <w:rPr>
          <w:noProof/>
        </w:rPr>
        <w:instrText xml:space="preserve"> PAGEREF _Toc417386105 \h </w:instrText>
      </w:r>
      <w:r w:rsidRPr="00002FE3">
        <w:rPr>
          <w:noProof/>
        </w:rPr>
      </w:r>
      <w:r w:rsidRPr="00002FE3">
        <w:rPr>
          <w:noProof/>
        </w:rPr>
        <w:fldChar w:fldCharType="separate"/>
      </w:r>
      <w:r w:rsidR="00BA7F05">
        <w:rPr>
          <w:noProof/>
        </w:rPr>
        <w:t>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002FE3">
        <w:rPr>
          <w:noProof/>
        </w:rPr>
        <w:tab/>
      </w:r>
      <w:r w:rsidRPr="00002FE3">
        <w:rPr>
          <w:noProof/>
        </w:rPr>
        <w:fldChar w:fldCharType="begin"/>
      </w:r>
      <w:r w:rsidRPr="00002FE3">
        <w:rPr>
          <w:noProof/>
        </w:rPr>
        <w:instrText xml:space="preserve"> PAGEREF _Toc417386106 \h </w:instrText>
      </w:r>
      <w:r w:rsidRPr="00002FE3">
        <w:rPr>
          <w:noProof/>
        </w:rPr>
      </w:r>
      <w:r w:rsidRPr="00002FE3">
        <w:rPr>
          <w:noProof/>
        </w:rPr>
        <w:fldChar w:fldCharType="separate"/>
      </w:r>
      <w:r w:rsidR="00BA7F05">
        <w:rPr>
          <w:noProof/>
        </w:rPr>
        <w:t>6</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002FE3">
        <w:rPr>
          <w:b w:val="0"/>
          <w:noProof/>
          <w:sz w:val="18"/>
        </w:rPr>
        <w:tab/>
      </w:r>
      <w:r w:rsidRPr="00002FE3">
        <w:rPr>
          <w:b w:val="0"/>
          <w:noProof/>
          <w:sz w:val="18"/>
        </w:rPr>
        <w:fldChar w:fldCharType="begin"/>
      </w:r>
      <w:r w:rsidRPr="00002FE3">
        <w:rPr>
          <w:b w:val="0"/>
          <w:noProof/>
          <w:sz w:val="18"/>
        </w:rPr>
        <w:instrText xml:space="preserve"> PAGEREF _Toc417386107 \h </w:instrText>
      </w:r>
      <w:r w:rsidRPr="00002FE3">
        <w:rPr>
          <w:b w:val="0"/>
          <w:noProof/>
          <w:sz w:val="18"/>
        </w:rPr>
      </w:r>
      <w:r w:rsidRPr="00002FE3">
        <w:rPr>
          <w:b w:val="0"/>
          <w:noProof/>
          <w:sz w:val="18"/>
        </w:rPr>
        <w:fldChar w:fldCharType="separate"/>
      </w:r>
      <w:r w:rsidR="00BA7F05">
        <w:rPr>
          <w:b w:val="0"/>
          <w:noProof/>
          <w:sz w:val="18"/>
        </w:rPr>
        <w:t>7</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002FE3">
        <w:rPr>
          <w:noProof/>
        </w:rPr>
        <w:tab/>
      </w:r>
      <w:r w:rsidRPr="00002FE3">
        <w:rPr>
          <w:noProof/>
        </w:rPr>
        <w:fldChar w:fldCharType="begin"/>
      </w:r>
      <w:r w:rsidRPr="00002FE3">
        <w:rPr>
          <w:noProof/>
        </w:rPr>
        <w:instrText xml:space="preserve"> PAGEREF _Toc417386108 \h </w:instrText>
      </w:r>
      <w:r w:rsidRPr="00002FE3">
        <w:rPr>
          <w:noProof/>
        </w:rPr>
      </w:r>
      <w:r w:rsidRPr="00002FE3">
        <w:rPr>
          <w:noProof/>
        </w:rPr>
        <w:fldChar w:fldCharType="separate"/>
      </w:r>
      <w:r w:rsidR="00BA7F05">
        <w:rPr>
          <w:noProof/>
        </w:rPr>
        <w:t>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002FE3">
        <w:rPr>
          <w:noProof/>
        </w:rPr>
        <w:tab/>
      </w:r>
      <w:r w:rsidRPr="00002FE3">
        <w:rPr>
          <w:noProof/>
        </w:rPr>
        <w:fldChar w:fldCharType="begin"/>
      </w:r>
      <w:r w:rsidRPr="00002FE3">
        <w:rPr>
          <w:noProof/>
        </w:rPr>
        <w:instrText xml:space="preserve"> PAGEREF _Toc417386109 \h </w:instrText>
      </w:r>
      <w:r w:rsidRPr="00002FE3">
        <w:rPr>
          <w:noProof/>
        </w:rPr>
      </w:r>
      <w:r w:rsidRPr="00002FE3">
        <w:rPr>
          <w:noProof/>
        </w:rPr>
        <w:fldChar w:fldCharType="separate"/>
      </w:r>
      <w:r w:rsidR="00BA7F05">
        <w:rPr>
          <w:noProof/>
        </w:rPr>
        <w:t>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002FE3">
        <w:rPr>
          <w:noProof/>
        </w:rPr>
        <w:tab/>
      </w:r>
      <w:r w:rsidRPr="00002FE3">
        <w:rPr>
          <w:noProof/>
        </w:rPr>
        <w:fldChar w:fldCharType="begin"/>
      </w:r>
      <w:r w:rsidRPr="00002FE3">
        <w:rPr>
          <w:noProof/>
        </w:rPr>
        <w:instrText xml:space="preserve"> PAGEREF _Toc417386110 \h </w:instrText>
      </w:r>
      <w:r w:rsidRPr="00002FE3">
        <w:rPr>
          <w:noProof/>
        </w:rPr>
      </w:r>
      <w:r w:rsidRPr="00002FE3">
        <w:rPr>
          <w:noProof/>
        </w:rPr>
        <w:fldChar w:fldCharType="separate"/>
      </w:r>
      <w:r w:rsidR="00BA7F05">
        <w:rPr>
          <w:noProof/>
        </w:rPr>
        <w:t>7</w:t>
      </w:r>
      <w:r w:rsidRPr="00002FE3">
        <w:rPr>
          <w:noProof/>
        </w:rPr>
        <w:fldChar w:fldCharType="end"/>
      </w:r>
    </w:p>
    <w:p w:rsidR="00002FE3" w:rsidRDefault="00002FE3">
      <w:pPr>
        <w:pStyle w:val="TOC1"/>
        <w:rPr>
          <w:rFonts w:asciiTheme="minorHAnsi" w:eastAsiaTheme="minorEastAsia" w:hAnsiTheme="minorHAnsi" w:cstheme="minorBidi"/>
          <w:b w:val="0"/>
          <w:noProof/>
          <w:kern w:val="0"/>
          <w:sz w:val="22"/>
          <w:szCs w:val="22"/>
        </w:rPr>
      </w:pPr>
      <w:r>
        <w:rPr>
          <w:noProof/>
        </w:rPr>
        <w:t>Chapter 2—The basic rules</w:t>
      </w:r>
      <w:r w:rsidRPr="00002FE3">
        <w:rPr>
          <w:b w:val="0"/>
          <w:noProof/>
          <w:sz w:val="18"/>
        </w:rPr>
        <w:tab/>
      </w:r>
      <w:r w:rsidRPr="00002FE3">
        <w:rPr>
          <w:b w:val="0"/>
          <w:noProof/>
          <w:sz w:val="18"/>
        </w:rPr>
        <w:fldChar w:fldCharType="begin"/>
      </w:r>
      <w:r w:rsidRPr="00002FE3">
        <w:rPr>
          <w:b w:val="0"/>
          <w:noProof/>
          <w:sz w:val="18"/>
        </w:rPr>
        <w:instrText xml:space="preserve"> PAGEREF _Toc417386111 \h </w:instrText>
      </w:r>
      <w:r w:rsidRPr="00002FE3">
        <w:rPr>
          <w:b w:val="0"/>
          <w:noProof/>
          <w:sz w:val="18"/>
        </w:rPr>
      </w:r>
      <w:r w:rsidRPr="00002FE3">
        <w:rPr>
          <w:b w:val="0"/>
          <w:noProof/>
          <w:sz w:val="18"/>
        </w:rPr>
        <w:fldChar w:fldCharType="separate"/>
      </w:r>
      <w:r w:rsidR="00BA7F05">
        <w:rPr>
          <w:b w:val="0"/>
          <w:noProof/>
          <w:sz w:val="18"/>
        </w:rPr>
        <w:t>8</w:t>
      </w:r>
      <w:r w:rsidRPr="00002FE3">
        <w:rPr>
          <w:b w:val="0"/>
          <w:noProof/>
          <w:sz w:val="18"/>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5—Introduction</w:t>
      </w:r>
      <w:r w:rsidRPr="00002FE3">
        <w:rPr>
          <w:b w:val="0"/>
          <w:noProof/>
          <w:sz w:val="18"/>
        </w:rPr>
        <w:tab/>
      </w:r>
      <w:r w:rsidRPr="00002FE3">
        <w:rPr>
          <w:b w:val="0"/>
          <w:noProof/>
          <w:sz w:val="18"/>
        </w:rPr>
        <w:fldChar w:fldCharType="begin"/>
      </w:r>
      <w:r w:rsidRPr="00002FE3">
        <w:rPr>
          <w:b w:val="0"/>
          <w:noProof/>
          <w:sz w:val="18"/>
        </w:rPr>
        <w:instrText xml:space="preserve"> PAGEREF _Toc417386112 \h </w:instrText>
      </w:r>
      <w:r w:rsidRPr="00002FE3">
        <w:rPr>
          <w:b w:val="0"/>
          <w:noProof/>
          <w:sz w:val="18"/>
        </w:rPr>
      </w:r>
      <w:r w:rsidRPr="00002FE3">
        <w:rPr>
          <w:b w:val="0"/>
          <w:noProof/>
          <w:sz w:val="18"/>
        </w:rPr>
        <w:fldChar w:fldCharType="separate"/>
      </w:r>
      <w:r w:rsidR="00BA7F05">
        <w:rPr>
          <w:b w:val="0"/>
          <w:noProof/>
          <w:sz w:val="18"/>
        </w:rPr>
        <w:t>8</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002FE3">
        <w:rPr>
          <w:noProof/>
        </w:rPr>
        <w:tab/>
      </w:r>
      <w:r w:rsidRPr="00002FE3">
        <w:rPr>
          <w:noProof/>
        </w:rPr>
        <w:fldChar w:fldCharType="begin"/>
      </w:r>
      <w:r w:rsidRPr="00002FE3">
        <w:rPr>
          <w:noProof/>
        </w:rPr>
        <w:instrText xml:space="preserve"> PAGEREF _Toc417386113 \h </w:instrText>
      </w:r>
      <w:r w:rsidRPr="00002FE3">
        <w:rPr>
          <w:noProof/>
        </w:rPr>
      </w:r>
      <w:r w:rsidRPr="00002FE3">
        <w:rPr>
          <w:noProof/>
        </w:rPr>
        <w:fldChar w:fldCharType="separate"/>
      </w:r>
      <w:r w:rsidR="00BA7F05">
        <w:rPr>
          <w:noProof/>
        </w:rPr>
        <w:t>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002FE3">
        <w:rPr>
          <w:noProof/>
        </w:rPr>
        <w:tab/>
      </w:r>
      <w:r w:rsidRPr="00002FE3">
        <w:rPr>
          <w:noProof/>
        </w:rPr>
        <w:fldChar w:fldCharType="begin"/>
      </w:r>
      <w:r w:rsidRPr="00002FE3">
        <w:rPr>
          <w:noProof/>
        </w:rPr>
        <w:instrText xml:space="preserve"> PAGEREF _Toc417386114 \h </w:instrText>
      </w:r>
      <w:r w:rsidRPr="00002FE3">
        <w:rPr>
          <w:noProof/>
        </w:rPr>
      </w:r>
      <w:r w:rsidRPr="00002FE3">
        <w:rPr>
          <w:noProof/>
        </w:rPr>
        <w:fldChar w:fldCharType="separate"/>
      </w:r>
      <w:r w:rsidR="00BA7F05">
        <w:rPr>
          <w:noProof/>
        </w:rPr>
        <w:t>8</w:t>
      </w:r>
      <w:r w:rsidRPr="00002FE3">
        <w:rPr>
          <w:noProof/>
        </w:rPr>
        <w:fldChar w:fldCharType="end"/>
      </w:r>
    </w:p>
    <w:p w:rsidR="00002FE3" w:rsidRDefault="00002FE3">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002FE3">
        <w:rPr>
          <w:b w:val="0"/>
          <w:noProof/>
          <w:sz w:val="18"/>
        </w:rPr>
        <w:tab/>
      </w:r>
      <w:r w:rsidRPr="00002FE3">
        <w:rPr>
          <w:b w:val="0"/>
          <w:noProof/>
          <w:sz w:val="18"/>
        </w:rPr>
        <w:fldChar w:fldCharType="begin"/>
      </w:r>
      <w:r w:rsidRPr="00002FE3">
        <w:rPr>
          <w:b w:val="0"/>
          <w:noProof/>
          <w:sz w:val="18"/>
        </w:rPr>
        <w:instrText xml:space="preserve"> PAGEREF _Toc417386115 \h </w:instrText>
      </w:r>
      <w:r w:rsidRPr="00002FE3">
        <w:rPr>
          <w:b w:val="0"/>
          <w:noProof/>
          <w:sz w:val="18"/>
        </w:rPr>
      </w:r>
      <w:r w:rsidRPr="00002FE3">
        <w:rPr>
          <w:b w:val="0"/>
          <w:noProof/>
          <w:sz w:val="18"/>
        </w:rPr>
        <w:fldChar w:fldCharType="separate"/>
      </w:r>
      <w:r w:rsidR="00BA7F05">
        <w:rPr>
          <w:b w:val="0"/>
          <w:noProof/>
          <w:sz w:val="18"/>
        </w:rPr>
        <w:t>10</w:t>
      </w:r>
      <w:r w:rsidRPr="00002FE3">
        <w:rPr>
          <w:b w:val="0"/>
          <w:noProof/>
          <w:sz w:val="18"/>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7—The central provisions</w:t>
      </w:r>
      <w:r w:rsidRPr="00002FE3">
        <w:rPr>
          <w:b w:val="0"/>
          <w:noProof/>
          <w:sz w:val="18"/>
        </w:rPr>
        <w:tab/>
      </w:r>
      <w:r w:rsidRPr="00002FE3">
        <w:rPr>
          <w:b w:val="0"/>
          <w:noProof/>
          <w:sz w:val="18"/>
        </w:rPr>
        <w:fldChar w:fldCharType="begin"/>
      </w:r>
      <w:r w:rsidRPr="00002FE3">
        <w:rPr>
          <w:b w:val="0"/>
          <w:noProof/>
          <w:sz w:val="18"/>
        </w:rPr>
        <w:instrText xml:space="preserve"> PAGEREF _Toc417386116 \h </w:instrText>
      </w:r>
      <w:r w:rsidRPr="00002FE3">
        <w:rPr>
          <w:b w:val="0"/>
          <w:noProof/>
          <w:sz w:val="18"/>
        </w:rPr>
      </w:r>
      <w:r w:rsidRPr="00002FE3">
        <w:rPr>
          <w:b w:val="0"/>
          <w:noProof/>
          <w:sz w:val="18"/>
        </w:rPr>
        <w:fldChar w:fldCharType="separate"/>
      </w:r>
      <w:r w:rsidR="00BA7F05">
        <w:rPr>
          <w:b w:val="0"/>
          <w:noProof/>
          <w:sz w:val="18"/>
        </w:rPr>
        <w:t>10</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002FE3">
        <w:rPr>
          <w:noProof/>
        </w:rPr>
        <w:tab/>
      </w:r>
      <w:r w:rsidRPr="00002FE3">
        <w:rPr>
          <w:noProof/>
        </w:rPr>
        <w:fldChar w:fldCharType="begin"/>
      </w:r>
      <w:r w:rsidRPr="00002FE3">
        <w:rPr>
          <w:noProof/>
        </w:rPr>
        <w:instrText xml:space="preserve"> PAGEREF _Toc417386117 \h </w:instrText>
      </w:r>
      <w:r w:rsidRPr="00002FE3">
        <w:rPr>
          <w:noProof/>
        </w:rPr>
      </w:r>
      <w:r w:rsidRPr="00002FE3">
        <w:rPr>
          <w:noProof/>
        </w:rPr>
        <w:fldChar w:fldCharType="separate"/>
      </w:r>
      <w:r w:rsidR="00BA7F05">
        <w:rPr>
          <w:noProof/>
        </w:rPr>
        <w:t>10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w:t>
      </w:r>
      <w:r>
        <w:rPr>
          <w:noProof/>
        </w:rPr>
        <w:noBreakHyphen/>
        <w:t>5</w:t>
      </w:r>
      <w:r>
        <w:rPr>
          <w:noProof/>
        </w:rPr>
        <w:tab/>
        <w:t>Net amounts</w:t>
      </w:r>
      <w:r w:rsidRPr="00002FE3">
        <w:rPr>
          <w:noProof/>
        </w:rPr>
        <w:tab/>
      </w:r>
      <w:r w:rsidRPr="00002FE3">
        <w:rPr>
          <w:noProof/>
        </w:rPr>
        <w:fldChar w:fldCharType="begin"/>
      </w:r>
      <w:r w:rsidRPr="00002FE3">
        <w:rPr>
          <w:noProof/>
        </w:rPr>
        <w:instrText xml:space="preserve"> PAGEREF _Toc417386118 \h </w:instrText>
      </w:r>
      <w:r w:rsidRPr="00002FE3">
        <w:rPr>
          <w:noProof/>
        </w:rPr>
      </w:r>
      <w:r w:rsidRPr="00002FE3">
        <w:rPr>
          <w:noProof/>
        </w:rPr>
        <w:fldChar w:fldCharType="separate"/>
      </w:r>
      <w:r w:rsidR="00BA7F05">
        <w:rPr>
          <w:noProof/>
        </w:rPr>
        <w:t>10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002FE3">
        <w:rPr>
          <w:noProof/>
        </w:rPr>
        <w:tab/>
      </w:r>
      <w:r w:rsidRPr="00002FE3">
        <w:rPr>
          <w:noProof/>
        </w:rPr>
        <w:fldChar w:fldCharType="begin"/>
      </w:r>
      <w:r w:rsidRPr="00002FE3">
        <w:rPr>
          <w:noProof/>
        </w:rPr>
        <w:instrText xml:space="preserve"> PAGEREF _Toc417386119 \h </w:instrText>
      </w:r>
      <w:r w:rsidRPr="00002FE3">
        <w:rPr>
          <w:noProof/>
        </w:rPr>
      </w:r>
      <w:r w:rsidRPr="00002FE3">
        <w:rPr>
          <w:noProof/>
        </w:rPr>
        <w:fldChar w:fldCharType="separate"/>
      </w:r>
      <w:r w:rsidR="00BA7F05">
        <w:rPr>
          <w:noProof/>
        </w:rPr>
        <w:t>10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Payments and refunds</w:t>
      </w:r>
      <w:r w:rsidRPr="00002FE3">
        <w:rPr>
          <w:noProof/>
        </w:rPr>
        <w:tab/>
      </w:r>
      <w:r w:rsidRPr="00002FE3">
        <w:rPr>
          <w:noProof/>
        </w:rPr>
        <w:fldChar w:fldCharType="begin"/>
      </w:r>
      <w:r w:rsidRPr="00002FE3">
        <w:rPr>
          <w:noProof/>
        </w:rPr>
        <w:instrText xml:space="preserve"> PAGEREF _Toc417386120 \h </w:instrText>
      </w:r>
      <w:r w:rsidRPr="00002FE3">
        <w:rPr>
          <w:noProof/>
        </w:rPr>
      </w:r>
      <w:r w:rsidRPr="00002FE3">
        <w:rPr>
          <w:noProof/>
        </w:rPr>
        <w:fldChar w:fldCharType="separate"/>
      </w:r>
      <w:r w:rsidR="00BA7F05">
        <w:rPr>
          <w:noProof/>
        </w:rPr>
        <w:t>10</w:t>
      </w:r>
      <w:r w:rsidRPr="00002FE3">
        <w:rPr>
          <w:noProof/>
        </w:rPr>
        <w:fldChar w:fldCharType="end"/>
      </w:r>
    </w:p>
    <w:p w:rsidR="00002FE3" w:rsidRDefault="00002FE3">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002FE3">
        <w:rPr>
          <w:b w:val="0"/>
          <w:noProof/>
          <w:sz w:val="18"/>
        </w:rPr>
        <w:tab/>
      </w:r>
      <w:r w:rsidRPr="00002FE3">
        <w:rPr>
          <w:b w:val="0"/>
          <w:noProof/>
          <w:sz w:val="18"/>
        </w:rPr>
        <w:fldChar w:fldCharType="begin"/>
      </w:r>
      <w:r w:rsidRPr="00002FE3">
        <w:rPr>
          <w:b w:val="0"/>
          <w:noProof/>
          <w:sz w:val="18"/>
        </w:rPr>
        <w:instrText xml:space="preserve"> PAGEREF _Toc417386121 \h </w:instrText>
      </w:r>
      <w:r w:rsidRPr="00002FE3">
        <w:rPr>
          <w:b w:val="0"/>
          <w:noProof/>
          <w:sz w:val="18"/>
        </w:rPr>
      </w:r>
      <w:r w:rsidRPr="00002FE3">
        <w:rPr>
          <w:b w:val="0"/>
          <w:noProof/>
          <w:sz w:val="18"/>
        </w:rPr>
        <w:fldChar w:fldCharType="separate"/>
      </w:r>
      <w:r w:rsidR="00BA7F05">
        <w:rPr>
          <w:b w:val="0"/>
          <w:noProof/>
          <w:sz w:val="18"/>
        </w:rPr>
        <w:t>12</w:t>
      </w:r>
      <w:r w:rsidRPr="00002FE3">
        <w:rPr>
          <w:b w:val="0"/>
          <w:noProof/>
          <w:sz w:val="18"/>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9—Taxable supplies</w:t>
      </w:r>
      <w:r w:rsidRPr="00002FE3">
        <w:rPr>
          <w:b w:val="0"/>
          <w:noProof/>
          <w:sz w:val="18"/>
        </w:rPr>
        <w:tab/>
      </w:r>
      <w:r w:rsidRPr="00002FE3">
        <w:rPr>
          <w:b w:val="0"/>
          <w:noProof/>
          <w:sz w:val="18"/>
        </w:rPr>
        <w:fldChar w:fldCharType="begin"/>
      </w:r>
      <w:r w:rsidRPr="00002FE3">
        <w:rPr>
          <w:b w:val="0"/>
          <w:noProof/>
          <w:sz w:val="18"/>
        </w:rPr>
        <w:instrText xml:space="preserve"> PAGEREF _Toc417386122 \h </w:instrText>
      </w:r>
      <w:r w:rsidRPr="00002FE3">
        <w:rPr>
          <w:b w:val="0"/>
          <w:noProof/>
          <w:sz w:val="18"/>
        </w:rPr>
      </w:r>
      <w:r w:rsidRPr="00002FE3">
        <w:rPr>
          <w:b w:val="0"/>
          <w:noProof/>
          <w:sz w:val="18"/>
        </w:rPr>
        <w:fldChar w:fldCharType="separate"/>
      </w:r>
      <w:r w:rsidR="00BA7F05">
        <w:rPr>
          <w:b w:val="0"/>
          <w:noProof/>
          <w:sz w:val="18"/>
        </w:rPr>
        <w:t>12</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_Toc417386123 \h </w:instrText>
      </w:r>
      <w:r w:rsidRPr="00002FE3">
        <w:rPr>
          <w:noProof/>
        </w:rPr>
      </w:r>
      <w:r w:rsidRPr="00002FE3">
        <w:rPr>
          <w:noProof/>
        </w:rPr>
        <w:fldChar w:fldCharType="separate"/>
      </w:r>
      <w:r w:rsidR="00BA7F05">
        <w:rPr>
          <w:noProof/>
        </w:rPr>
        <w:t>12</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002FE3">
        <w:rPr>
          <w:b w:val="0"/>
          <w:noProof/>
          <w:sz w:val="18"/>
        </w:rPr>
        <w:tab/>
      </w:r>
      <w:r w:rsidRPr="00002FE3">
        <w:rPr>
          <w:b w:val="0"/>
          <w:noProof/>
          <w:sz w:val="18"/>
        </w:rPr>
        <w:fldChar w:fldCharType="begin"/>
      </w:r>
      <w:r w:rsidRPr="00002FE3">
        <w:rPr>
          <w:b w:val="0"/>
          <w:noProof/>
          <w:sz w:val="18"/>
        </w:rPr>
        <w:instrText xml:space="preserve"> PAGEREF _Toc417386124 \h </w:instrText>
      </w:r>
      <w:r w:rsidRPr="00002FE3">
        <w:rPr>
          <w:b w:val="0"/>
          <w:noProof/>
          <w:sz w:val="18"/>
        </w:rPr>
      </w:r>
      <w:r w:rsidRPr="00002FE3">
        <w:rPr>
          <w:b w:val="0"/>
          <w:noProof/>
          <w:sz w:val="18"/>
        </w:rPr>
        <w:fldChar w:fldCharType="separate"/>
      </w:r>
      <w:r w:rsidR="00BA7F05">
        <w:rPr>
          <w:b w:val="0"/>
          <w:noProof/>
          <w:sz w:val="18"/>
        </w:rPr>
        <w:t>12</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002FE3">
        <w:rPr>
          <w:noProof/>
        </w:rPr>
        <w:tab/>
      </w:r>
      <w:r w:rsidRPr="00002FE3">
        <w:rPr>
          <w:noProof/>
        </w:rPr>
        <w:fldChar w:fldCharType="begin"/>
      </w:r>
      <w:r w:rsidRPr="00002FE3">
        <w:rPr>
          <w:noProof/>
        </w:rPr>
        <w:instrText xml:space="preserve"> PAGEREF _Toc417386125 \h </w:instrText>
      </w:r>
      <w:r w:rsidRPr="00002FE3">
        <w:rPr>
          <w:noProof/>
        </w:rPr>
      </w:r>
      <w:r w:rsidRPr="00002FE3">
        <w:rPr>
          <w:noProof/>
        </w:rPr>
        <w:fldChar w:fldCharType="separate"/>
      </w:r>
      <w:r w:rsidR="00BA7F05">
        <w:rPr>
          <w:noProof/>
        </w:rPr>
        <w:t>12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2C3F5F">
        <w:rPr>
          <w:i/>
          <w:iCs/>
          <w:noProof/>
        </w:rPr>
        <w:t>supply</w:t>
      </w:r>
      <w:r w:rsidRPr="00002FE3">
        <w:rPr>
          <w:noProof/>
        </w:rPr>
        <w:tab/>
      </w:r>
      <w:r w:rsidRPr="00002FE3">
        <w:rPr>
          <w:noProof/>
        </w:rPr>
        <w:fldChar w:fldCharType="begin"/>
      </w:r>
      <w:r w:rsidRPr="00002FE3">
        <w:rPr>
          <w:noProof/>
        </w:rPr>
        <w:instrText xml:space="preserve"> PAGEREF _Toc417386126 \h </w:instrText>
      </w:r>
      <w:r w:rsidRPr="00002FE3">
        <w:rPr>
          <w:noProof/>
        </w:rPr>
      </w:r>
      <w:r w:rsidRPr="00002FE3">
        <w:rPr>
          <w:noProof/>
        </w:rPr>
        <w:fldChar w:fldCharType="separate"/>
      </w:r>
      <w:r w:rsidR="00BA7F05">
        <w:rPr>
          <w:noProof/>
        </w:rPr>
        <w:t>12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002FE3">
        <w:rPr>
          <w:noProof/>
        </w:rPr>
        <w:tab/>
      </w:r>
      <w:r w:rsidRPr="00002FE3">
        <w:rPr>
          <w:noProof/>
        </w:rPr>
        <w:fldChar w:fldCharType="begin"/>
      </w:r>
      <w:r w:rsidRPr="00002FE3">
        <w:rPr>
          <w:noProof/>
        </w:rPr>
        <w:instrText xml:space="preserve"> PAGEREF _Toc417386127 \h </w:instrText>
      </w:r>
      <w:r w:rsidRPr="00002FE3">
        <w:rPr>
          <w:noProof/>
        </w:rPr>
      </w:r>
      <w:r w:rsidRPr="00002FE3">
        <w:rPr>
          <w:noProof/>
        </w:rPr>
        <w:fldChar w:fldCharType="separate"/>
      </w:r>
      <w:r w:rsidR="00BA7F05">
        <w:rPr>
          <w:noProof/>
        </w:rPr>
        <w:t>13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002FE3">
        <w:rPr>
          <w:noProof/>
        </w:rPr>
        <w:tab/>
      </w:r>
      <w:r w:rsidRPr="00002FE3">
        <w:rPr>
          <w:noProof/>
        </w:rPr>
        <w:fldChar w:fldCharType="begin"/>
      </w:r>
      <w:r w:rsidRPr="00002FE3">
        <w:rPr>
          <w:noProof/>
        </w:rPr>
        <w:instrText xml:space="preserve"> PAGEREF _Toc417386128 \h </w:instrText>
      </w:r>
      <w:r w:rsidRPr="00002FE3">
        <w:rPr>
          <w:noProof/>
        </w:rPr>
      </w:r>
      <w:r w:rsidRPr="00002FE3">
        <w:rPr>
          <w:noProof/>
        </w:rPr>
        <w:fldChar w:fldCharType="separate"/>
      </w:r>
      <w:r w:rsidR="00BA7F05">
        <w:rPr>
          <w:noProof/>
        </w:rPr>
        <w:t>14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002FE3">
        <w:rPr>
          <w:noProof/>
        </w:rPr>
        <w:tab/>
      </w:r>
      <w:r w:rsidRPr="00002FE3">
        <w:rPr>
          <w:noProof/>
        </w:rPr>
        <w:fldChar w:fldCharType="begin"/>
      </w:r>
      <w:r w:rsidRPr="00002FE3">
        <w:rPr>
          <w:noProof/>
        </w:rPr>
        <w:instrText xml:space="preserve"> PAGEREF _Toc417386129 \h </w:instrText>
      </w:r>
      <w:r w:rsidRPr="00002FE3">
        <w:rPr>
          <w:noProof/>
        </w:rPr>
      </w:r>
      <w:r w:rsidRPr="00002FE3">
        <w:rPr>
          <w:noProof/>
        </w:rPr>
        <w:fldChar w:fldCharType="separate"/>
      </w:r>
      <w:r w:rsidR="00BA7F05">
        <w:rPr>
          <w:noProof/>
        </w:rPr>
        <w:t>15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the indirect tax zone</w:t>
      </w:r>
      <w:r w:rsidRPr="00002FE3">
        <w:rPr>
          <w:noProof/>
        </w:rPr>
        <w:tab/>
      </w:r>
      <w:r w:rsidRPr="00002FE3">
        <w:rPr>
          <w:noProof/>
        </w:rPr>
        <w:fldChar w:fldCharType="begin"/>
      </w:r>
      <w:r w:rsidRPr="00002FE3">
        <w:rPr>
          <w:noProof/>
        </w:rPr>
        <w:instrText xml:space="preserve"> PAGEREF _Toc417386130 \h </w:instrText>
      </w:r>
      <w:r w:rsidRPr="00002FE3">
        <w:rPr>
          <w:noProof/>
        </w:rPr>
      </w:r>
      <w:r w:rsidRPr="00002FE3">
        <w:rPr>
          <w:noProof/>
        </w:rPr>
        <w:fldChar w:fldCharType="separate"/>
      </w:r>
      <w:r w:rsidR="00BA7F05">
        <w:rPr>
          <w:noProof/>
        </w:rPr>
        <w:t>17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002FE3">
        <w:rPr>
          <w:noProof/>
        </w:rPr>
        <w:tab/>
      </w:r>
      <w:r w:rsidRPr="00002FE3">
        <w:rPr>
          <w:noProof/>
        </w:rPr>
        <w:fldChar w:fldCharType="begin"/>
      </w:r>
      <w:r w:rsidRPr="00002FE3">
        <w:rPr>
          <w:noProof/>
        </w:rPr>
        <w:instrText xml:space="preserve"> PAGEREF _Toc417386131 \h </w:instrText>
      </w:r>
      <w:r w:rsidRPr="00002FE3">
        <w:rPr>
          <w:noProof/>
        </w:rPr>
      </w:r>
      <w:r w:rsidRPr="00002FE3">
        <w:rPr>
          <w:noProof/>
        </w:rPr>
        <w:fldChar w:fldCharType="separate"/>
      </w:r>
      <w:r w:rsidR="00BA7F05">
        <w:rPr>
          <w:noProof/>
        </w:rPr>
        <w:t>19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002FE3">
        <w:rPr>
          <w:noProof/>
        </w:rPr>
        <w:tab/>
      </w:r>
      <w:r w:rsidRPr="00002FE3">
        <w:rPr>
          <w:noProof/>
        </w:rPr>
        <w:fldChar w:fldCharType="begin"/>
      </w:r>
      <w:r w:rsidRPr="00002FE3">
        <w:rPr>
          <w:noProof/>
        </w:rPr>
        <w:instrText xml:space="preserve"> PAGEREF _Toc417386132 \h </w:instrText>
      </w:r>
      <w:r w:rsidRPr="00002FE3">
        <w:rPr>
          <w:noProof/>
        </w:rPr>
      </w:r>
      <w:r w:rsidRPr="00002FE3">
        <w:rPr>
          <w:noProof/>
        </w:rPr>
        <w:fldChar w:fldCharType="separate"/>
      </w:r>
      <w:r w:rsidR="00BA7F05">
        <w:rPr>
          <w:noProof/>
        </w:rPr>
        <w:t>20</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002FE3">
        <w:rPr>
          <w:b w:val="0"/>
          <w:noProof/>
          <w:sz w:val="18"/>
        </w:rPr>
        <w:tab/>
      </w:r>
      <w:r w:rsidRPr="00002FE3">
        <w:rPr>
          <w:b w:val="0"/>
          <w:noProof/>
          <w:sz w:val="18"/>
        </w:rPr>
        <w:fldChar w:fldCharType="begin"/>
      </w:r>
      <w:r w:rsidRPr="00002FE3">
        <w:rPr>
          <w:b w:val="0"/>
          <w:noProof/>
          <w:sz w:val="18"/>
        </w:rPr>
        <w:instrText xml:space="preserve"> PAGEREF _Toc417386133 \h </w:instrText>
      </w:r>
      <w:r w:rsidRPr="00002FE3">
        <w:rPr>
          <w:b w:val="0"/>
          <w:noProof/>
          <w:sz w:val="18"/>
        </w:rPr>
      </w:r>
      <w:r w:rsidRPr="00002FE3">
        <w:rPr>
          <w:b w:val="0"/>
          <w:noProof/>
          <w:sz w:val="18"/>
        </w:rPr>
        <w:fldChar w:fldCharType="separate"/>
      </w:r>
      <w:r w:rsidR="00BA7F05">
        <w:rPr>
          <w:b w:val="0"/>
          <w:noProof/>
          <w:sz w:val="18"/>
        </w:rPr>
        <w:t>21</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002FE3">
        <w:rPr>
          <w:noProof/>
        </w:rPr>
        <w:tab/>
      </w:r>
      <w:r w:rsidRPr="00002FE3">
        <w:rPr>
          <w:noProof/>
        </w:rPr>
        <w:fldChar w:fldCharType="begin"/>
      </w:r>
      <w:r w:rsidRPr="00002FE3">
        <w:rPr>
          <w:noProof/>
        </w:rPr>
        <w:instrText xml:space="preserve"> PAGEREF _Toc417386134 \h </w:instrText>
      </w:r>
      <w:r w:rsidRPr="00002FE3">
        <w:rPr>
          <w:noProof/>
        </w:rPr>
      </w:r>
      <w:r w:rsidRPr="00002FE3">
        <w:rPr>
          <w:noProof/>
        </w:rPr>
        <w:fldChar w:fldCharType="separate"/>
      </w:r>
      <w:r w:rsidR="00BA7F05">
        <w:rPr>
          <w:noProof/>
        </w:rPr>
        <w:t>21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002FE3">
        <w:rPr>
          <w:noProof/>
        </w:rPr>
        <w:tab/>
      </w:r>
      <w:r w:rsidRPr="00002FE3">
        <w:rPr>
          <w:noProof/>
        </w:rPr>
        <w:fldChar w:fldCharType="begin"/>
      </w:r>
      <w:r w:rsidRPr="00002FE3">
        <w:rPr>
          <w:noProof/>
        </w:rPr>
        <w:instrText xml:space="preserve"> PAGEREF _Toc417386135 \h </w:instrText>
      </w:r>
      <w:r w:rsidRPr="00002FE3">
        <w:rPr>
          <w:noProof/>
        </w:rPr>
      </w:r>
      <w:r w:rsidRPr="00002FE3">
        <w:rPr>
          <w:noProof/>
        </w:rPr>
        <w:fldChar w:fldCharType="separate"/>
      </w:r>
      <w:r w:rsidR="00BA7F05">
        <w:rPr>
          <w:noProof/>
        </w:rPr>
        <w:t>21</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002FE3">
        <w:rPr>
          <w:b w:val="0"/>
          <w:noProof/>
          <w:sz w:val="18"/>
        </w:rPr>
        <w:tab/>
      </w:r>
      <w:r w:rsidRPr="00002FE3">
        <w:rPr>
          <w:b w:val="0"/>
          <w:noProof/>
          <w:sz w:val="18"/>
        </w:rPr>
        <w:fldChar w:fldCharType="begin"/>
      </w:r>
      <w:r w:rsidRPr="00002FE3">
        <w:rPr>
          <w:b w:val="0"/>
          <w:noProof/>
          <w:sz w:val="18"/>
        </w:rPr>
        <w:instrText xml:space="preserve"> PAGEREF _Toc417386136 \h </w:instrText>
      </w:r>
      <w:r w:rsidRPr="00002FE3">
        <w:rPr>
          <w:b w:val="0"/>
          <w:noProof/>
          <w:sz w:val="18"/>
        </w:rPr>
      </w:r>
      <w:r w:rsidRPr="00002FE3">
        <w:rPr>
          <w:b w:val="0"/>
          <w:noProof/>
          <w:sz w:val="18"/>
        </w:rPr>
        <w:fldChar w:fldCharType="separate"/>
      </w:r>
      <w:r w:rsidR="00BA7F05">
        <w:rPr>
          <w:b w:val="0"/>
          <w:noProof/>
          <w:sz w:val="18"/>
        </w:rPr>
        <w:t>22</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002FE3">
        <w:rPr>
          <w:noProof/>
        </w:rPr>
        <w:tab/>
      </w:r>
      <w:r w:rsidRPr="00002FE3">
        <w:rPr>
          <w:noProof/>
        </w:rPr>
        <w:fldChar w:fldCharType="begin"/>
      </w:r>
      <w:r w:rsidRPr="00002FE3">
        <w:rPr>
          <w:noProof/>
        </w:rPr>
        <w:instrText xml:space="preserve"> PAGEREF _Toc417386137 \h </w:instrText>
      </w:r>
      <w:r w:rsidRPr="00002FE3">
        <w:rPr>
          <w:noProof/>
        </w:rPr>
      </w:r>
      <w:r w:rsidRPr="00002FE3">
        <w:rPr>
          <w:noProof/>
        </w:rPr>
        <w:fldChar w:fldCharType="separate"/>
      </w:r>
      <w:r w:rsidR="00BA7F05">
        <w:rPr>
          <w:noProof/>
        </w:rPr>
        <w:t>22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002FE3">
        <w:rPr>
          <w:noProof/>
        </w:rPr>
        <w:tab/>
      </w:r>
      <w:r w:rsidRPr="00002FE3">
        <w:rPr>
          <w:noProof/>
        </w:rPr>
        <w:fldChar w:fldCharType="begin"/>
      </w:r>
      <w:r w:rsidRPr="00002FE3">
        <w:rPr>
          <w:noProof/>
        </w:rPr>
        <w:instrText xml:space="preserve"> PAGEREF _Toc417386138 \h </w:instrText>
      </w:r>
      <w:r w:rsidRPr="00002FE3">
        <w:rPr>
          <w:noProof/>
        </w:rPr>
      </w:r>
      <w:r w:rsidRPr="00002FE3">
        <w:rPr>
          <w:noProof/>
        </w:rPr>
        <w:fldChar w:fldCharType="separate"/>
      </w:r>
      <w:r w:rsidR="00BA7F05">
        <w:rPr>
          <w:noProof/>
        </w:rPr>
        <w:t>22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002FE3">
        <w:rPr>
          <w:noProof/>
        </w:rPr>
        <w:tab/>
      </w:r>
      <w:r w:rsidRPr="00002FE3">
        <w:rPr>
          <w:noProof/>
        </w:rPr>
        <w:fldChar w:fldCharType="begin"/>
      </w:r>
      <w:r w:rsidRPr="00002FE3">
        <w:rPr>
          <w:noProof/>
        </w:rPr>
        <w:instrText xml:space="preserve"> PAGEREF _Toc417386139 \h </w:instrText>
      </w:r>
      <w:r w:rsidRPr="00002FE3">
        <w:rPr>
          <w:noProof/>
        </w:rPr>
      </w:r>
      <w:r w:rsidRPr="00002FE3">
        <w:rPr>
          <w:noProof/>
        </w:rPr>
        <w:fldChar w:fldCharType="separate"/>
      </w:r>
      <w:r w:rsidR="00BA7F05">
        <w:rPr>
          <w:noProof/>
        </w:rPr>
        <w:t>24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002FE3">
        <w:rPr>
          <w:noProof/>
        </w:rPr>
        <w:tab/>
      </w:r>
      <w:r w:rsidRPr="00002FE3">
        <w:rPr>
          <w:noProof/>
        </w:rPr>
        <w:fldChar w:fldCharType="begin"/>
      </w:r>
      <w:r w:rsidRPr="00002FE3">
        <w:rPr>
          <w:noProof/>
        </w:rPr>
        <w:instrText xml:space="preserve"> PAGEREF _Toc417386140 \h </w:instrText>
      </w:r>
      <w:r w:rsidRPr="00002FE3">
        <w:rPr>
          <w:noProof/>
        </w:rPr>
      </w:r>
      <w:r w:rsidRPr="00002FE3">
        <w:rPr>
          <w:noProof/>
        </w:rPr>
        <w:fldChar w:fldCharType="separate"/>
      </w:r>
      <w:r w:rsidR="00BA7F05">
        <w:rPr>
          <w:noProof/>
        </w:rPr>
        <w:t>25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002FE3">
        <w:rPr>
          <w:noProof/>
        </w:rPr>
        <w:tab/>
      </w:r>
      <w:r w:rsidRPr="00002FE3">
        <w:rPr>
          <w:noProof/>
        </w:rPr>
        <w:fldChar w:fldCharType="begin"/>
      </w:r>
      <w:r w:rsidRPr="00002FE3">
        <w:rPr>
          <w:noProof/>
        </w:rPr>
        <w:instrText xml:space="preserve"> PAGEREF _Toc417386141 \h </w:instrText>
      </w:r>
      <w:r w:rsidRPr="00002FE3">
        <w:rPr>
          <w:noProof/>
        </w:rPr>
      </w:r>
      <w:r w:rsidRPr="00002FE3">
        <w:rPr>
          <w:noProof/>
        </w:rPr>
        <w:fldChar w:fldCharType="separate"/>
      </w:r>
      <w:r w:rsidR="00BA7F05">
        <w:rPr>
          <w:noProof/>
        </w:rPr>
        <w:t>25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002FE3">
        <w:rPr>
          <w:noProof/>
        </w:rPr>
        <w:tab/>
      </w:r>
      <w:r w:rsidRPr="00002FE3">
        <w:rPr>
          <w:noProof/>
        </w:rPr>
        <w:fldChar w:fldCharType="begin"/>
      </w:r>
      <w:r w:rsidRPr="00002FE3">
        <w:rPr>
          <w:noProof/>
        </w:rPr>
        <w:instrText xml:space="preserve"> PAGEREF _Toc417386142 \h </w:instrText>
      </w:r>
      <w:r w:rsidRPr="00002FE3">
        <w:rPr>
          <w:noProof/>
        </w:rPr>
      </w:r>
      <w:r w:rsidRPr="00002FE3">
        <w:rPr>
          <w:noProof/>
        </w:rPr>
        <w:fldChar w:fldCharType="separate"/>
      </w:r>
      <w:r w:rsidR="00BA7F05">
        <w:rPr>
          <w:noProof/>
        </w:rPr>
        <w:t>27</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11—Creditable acquisitions</w:t>
      </w:r>
      <w:r w:rsidRPr="00002FE3">
        <w:rPr>
          <w:b w:val="0"/>
          <w:noProof/>
          <w:sz w:val="18"/>
        </w:rPr>
        <w:tab/>
      </w:r>
      <w:r w:rsidRPr="00002FE3">
        <w:rPr>
          <w:b w:val="0"/>
          <w:noProof/>
          <w:sz w:val="18"/>
        </w:rPr>
        <w:fldChar w:fldCharType="begin"/>
      </w:r>
      <w:r w:rsidRPr="00002FE3">
        <w:rPr>
          <w:b w:val="0"/>
          <w:noProof/>
          <w:sz w:val="18"/>
        </w:rPr>
        <w:instrText xml:space="preserve"> PAGEREF _Toc417386143 \h </w:instrText>
      </w:r>
      <w:r w:rsidRPr="00002FE3">
        <w:rPr>
          <w:b w:val="0"/>
          <w:noProof/>
          <w:sz w:val="18"/>
        </w:rPr>
      </w:r>
      <w:r w:rsidRPr="00002FE3">
        <w:rPr>
          <w:b w:val="0"/>
          <w:noProof/>
          <w:sz w:val="18"/>
        </w:rPr>
        <w:fldChar w:fldCharType="separate"/>
      </w:r>
      <w:r w:rsidR="00BA7F05">
        <w:rPr>
          <w:b w:val="0"/>
          <w:noProof/>
          <w:sz w:val="18"/>
        </w:rPr>
        <w:t>29</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_Toc417386144 \h </w:instrText>
      </w:r>
      <w:r w:rsidRPr="00002FE3">
        <w:rPr>
          <w:noProof/>
        </w:rPr>
      </w:r>
      <w:r w:rsidRPr="00002FE3">
        <w:rPr>
          <w:noProof/>
        </w:rPr>
        <w:fldChar w:fldCharType="separate"/>
      </w:r>
      <w:r w:rsidR="00BA7F05">
        <w:rPr>
          <w:noProof/>
        </w:rPr>
        <w:t>29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002FE3">
        <w:rPr>
          <w:noProof/>
        </w:rPr>
        <w:tab/>
      </w:r>
      <w:r w:rsidRPr="00002FE3">
        <w:rPr>
          <w:noProof/>
        </w:rPr>
        <w:fldChar w:fldCharType="begin"/>
      </w:r>
      <w:r w:rsidRPr="00002FE3">
        <w:rPr>
          <w:noProof/>
        </w:rPr>
        <w:instrText xml:space="preserve"> PAGEREF _Toc417386145 \h </w:instrText>
      </w:r>
      <w:r w:rsidRPr="00002FE3">
        <w:rPr>
          <w:noProof/>
        </w:rPr>
      </w:r>
      <w:r w:rsidRPr="00002FE3">
        <w:rPr>
          <w:noProof/>
        </w:rPr>
        <w:fldChar w:fldCharType="separate"/>
      </w:r>
      <w:r w:rsidR="00BA7F05">
        <w:rPr>
          <w:noProof/>
        </w:rPr>
        <w:t>29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w:t>
      </w:r>
      <w:r>
        <w:rPr>
          <w:noProof/>
        </w:rPr>
        <w:noBreakHyphen/>
        <w:t>10</w:t>
      </w:r>
      <w:r>
        <w:rPr>
          <w:noProof/>
        </w:rPr>
        <w:tab/>
        <w:t xml:space="preserve">Meaning of </w:t>
      </w:r>
      <w:r w:rsidRPr="002C3F5F">
        <w:rPr>
          <w:i/>
          <w:iCs/>
          <w:noProof/>
        </w:rPr>
        <w:t>acquisition</w:t>
      </w:r>
      <w:r w:rsidRPr="00002FE3">
        <w:rPr>
          <w:noProof/>
        </w:rPr>
        <w:tab/>
      </w:r>
      <w:r w:rsidRPr="00002FE3">
        <w:rPr>
          <w:noProof/>
        </w:rPr>
        <w:fldChar w:fldCharType="begin"/>
      </w:r>
      <w:r w:rsidRPr="00002FE3">
        <w:rPr>
          <w:noProof/>
        </w:rPr>
        <w:instrText xml:space="preserve"> PAGEREF _Toc417386146 \h </w:instrText>
      </w:r>
      <w:r w:rsidRPr="00002FE3">
        <w:rPr>
          <w:noProof/>
        </w:rPr>
      </w:r>
      <w:r w:rsidRPr="00002FE3">
        <w:rPr>
          <w:noProof/>
        </w:rPr>
        <w:fldChar w:fldCharType="separate"/>
      </w:r>
      <w:r w:rsidR="00BA7F05">
        <w:rPr>
          <w:noProof/>
        </w:rPr>
        <w:t>29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w:t>
      </w:r>
      <w:r>
        <w:rPr>
          <w:noProof/>
        </w:rPr>
        <w:noBreakHyphen/>
        <w:t>15</w:t>
      </w:r>
      <w:r>
        <w:rPr>
          <w:noProof/>
        </w:rPr>
        <w:tab/>
        <w:t xml:space="preserve">Meaning of </w:t>
      </w:r>
      <w:r w:rsidRPr="002C3F5F">
        <w:rPr>
          <w:i/>
          <w:iCs/>
          <w:noProof/>
        </w:rPr>
        <w:t>creditable purpose</w:t>
      </w:r>
      <w:r w:rsidRPr="00002FE3">
        <w:rPr>
          <w:noProof/>
        </w:rPr>
        <w:tab/>
      </w:r>
      <w:r w:rsidRPr="00002FE3">
        <w:rPr>
          <w:noProof/>
        </w:rPr>
        <w:fldChar w:fldCharType="begin"/>
      </w:r>
      <w:r w:rsidRPr="00002FE3">
        <w:rPr>
          <w:noProof/>
        </w:rPr>
        <w:instrText xml:space="preserve"> PAGEREF _Toc417386147 \h </w:instrText>
      </w:r>
      <w:r w:rsidRPr="00002FE3">
        <w:rPr>
          <w:noProof/>
        </w:rPr>
      </w:r>
      <w:r w:rsidRPr="00002FE3">
        <w:rPr>
          <w:noProof/>
        </w:rPr>
        <w:fldChar w:fldCharType="separate"/>
      </w:r>
      <w:r w:rsidR="00BA7F05">
        <w:rPr>
          <w:noProof/>
        </w:rPr>
        <w:t>30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002FE3">
        <w:rPr>
          <w:noProof/>
        </w:rPr>
        <w:tab/>
      </w:r>
      <w:r w:rsidRPr="00002FE3">
        <w:rPr>
          <w:noProof/>
        </w:rPr>
        <w:fldChar w:fldCharType="begin"/>
      </w:r>
      <w:r w:rsidRPr="00002FE3">
        <w:rPr>
          <w:noProof/>
        </w:rPr>
        <w:instrText xml:space="preserve"> PAGEREF _Toc417386148 \h </w:instrText>
      </w:r>
      <w:r w:rsidRPr="00002FE3">
        <w:rPr>
          <w:noProof/>
        </w:rPr>
      </w:r>
      <w:r w:rsidRPr="00002FE3">
        <w:rPr>
          <w:noProof/>
        </w:rPr>
        <w:fldChar w:fldCharType="separate"/>
      </w:r>
      <w:r w:rsidR="00BA7F05">
        <w:rPr>
          <w:noProof/>
        </w:rPr>
        <w:t>31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002FE3">
        <w:rPr>
          <w:noProof/>
        </w:rPr>
        <w:tab/>
      </w:r>
      <w:r w:rsidRPr="00002FE3">
        <w:rPr>
          <w:noProof/>
        </w:rPr>
        <w:fldChar w:fldCharType="begin"/>
      </w:r>
      <w:r w:rsidRPr="00002FE3">
        <w:rPr>
          <w:noProof/>
        </w:rPr>
        <w:instrText xml:space="preserve"> PAGEREF _Toc417386149 \h </w:instrText>
      </w:r>
      <w:r w:rsidRPr="00002FE3">
        <w:rPr>
          <w:noProof/>
        </w:rPr>
      </w:r>
      <w:r w:rsidRPr="00002FE3">
        <w:rPr>
          <w:noProof/>
        </w:rPr>
        <w:fldChar w:fldCharType="separate"/>
      </w:r>
      <w:r w:rsidR="00BA7F05">
        <w:rPr>
          <w:noProof/>
        </w:rPr>
        <w:t>31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002FE3">
        <w:rPr>
          <w:noProof/>
        </w:rPr>
        <w:tab/>
      </w:r>
      <w:r w:rsidRPr="00002FE3">
        <w:rPr>
          <w:noProof/>
        </w:rPr>
        <w:fldChar w:fldCharType="begin"/>
      </w:r>
      <w:r w:rsidRPr="00002FE3">
        <w:rPr>
          <w:noProof/>
        </w:rPr>
        <w:instrText xml:space="preserve"> PAGEREF _Toc417386150 \h </w:instrText>
      </w:r>
      <w:r w:rsidRPr="00002FE3">
        <w:rPr>
          <w:noProof/>
        </w:rPr>
      </w:r>
      <w:r w:rsidRPr="00002FE3">
        <w:rPr>
          <w:noProof/>
        </w:rPr>
        <w:fldChar w:fldCharType="separate"/>
      </w:r>
      <w:r w:rsidR="00BA7F05">
        <w:rPr>
          <w:noProof/>
        </w:rPr>
        <w:t>31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w:t>
      </w:r>
      <w:r>
        <w:rPr>
          <w:noProof/>
        </w:rPr>
        <w:noBreakHyphen/>
        <w:t>99</w:t>
      </w:r>
      <w:r>
        <w:rPr>
          <w:noProof/>
        </w:rPr>
        <w:tab/>
        <w:t>Special rules relating to acquisitions</w:t>
      </w:r>
      <w:r w:rsidRPr="00002FE3">
        <w:rPr>
          <w:noProof/>
        </w:rPr>
        <w:tab/>
      </w:r>
      <w:r w:rsidRPr="00002FE3">
        <w:rPr>
          <w:noProof/>
        </w:rPr>
        <w:fldChar w:fldCharType="begin"/>
      </w:r>
      <w:r w:rsidRPr="00002FE3">
        <w:rPr>
          <w:noProof/>
        </w:rPr>
        <w:instrText xml:space="preserve"> PAGEREF _Toc417386151 \h </w:instrText>
      </w:r>
      <w:r w:rsidRPr="00002FE3">
        <w:rPr>
          <w:noProof/>
        </w:rPr>
      </w:r>
      <w:r w:rsidRPr="00002FE3">
        <w:rPr>
          <w:noProof/>
        </w:rPr>
        <w:fldChar w:fldCharType="separate"/>
      </w:r>
      <w:r w:rsidR="00BA7F05">
        <w:rPr>
          <w:noProof/>
        </w:rPr>
        <w:t>32</w:t>
      </w:r>
      <w:r w:rsidRPr="00002FE3">
        <w:rPr>
          <w:noProof/>
        </w:rPr>
        <w:fldChar w:fldCharType="end"/>
      </w:r>
    </w:p>
    <w:p w:rsidR="00002FE3" w:rsidRDefault="00002FE3">
      <w:pPr>
        <w:pStyle w:val="TOC2"/>
        <w:rPr>
          <w:rFonts w:asciiTheme="minorHAnsi" w:eastAsiaTheme="minorEastAsia" w:hAnsiTheme="minorHAnsi" w:cstheme="minorBidi"/>
          <w:b w:val="0"/>
          <w:noProof/>
          <w:kern w:val="0"/>
          <w:sz w:val="22"/>
          <w:szCs w:val="22"/>
        </w:rPr>
      </w:pPr>
      <w:r>
        <w:rPr>
          <w:noProof/>
        </w:rPr>
        <w:t>Part 2</w:t>
      </w:r>
      <w:r>
        <w:rPr>
          <w:noProof/>
        </w:rPr>
        <w:noBreakHyphen/>
        <w:t>3—Importations</w:t>
      </w:r>
      <w:r w:rsidRPr="00002FE3">
        <w:rPr>
          <w:b w:val="0"/>
          <w:noProof/>
          <w:sz w:val="18"/>
        </w:rPr>
        <w:tab/>
      </w:r>
      <w:r w:rsidRPr="00002FE3">
        <w:rPr>
          <w:b w:val="0"/>
          <w:noProof/>
          <w:sz w:val="18"/>
        </w:rPr>
        <w:fldChar w:fldCharType="begin"/>
      </w:r>
      <w:r w:rsidRPr="00002FE3">
        <w:rPr>
          <w:b w:val="0"/>
          <w:noProof/>
          <w:sz w:val="18"/>
        </w:rPr>
        <w:instrText xml:space="preserve"> PAGEREF _Toc417386152 \h </w:instrText>
      </w:r>
      <w:r w:rsidRPr="00002FE3">
        <w:rPr>
          <w:b w:val="0"/>
          <w:noProof/>
          <w:sz w:val="18"/>
        </w:rPr>
      </w:r>
      <w:r w:rsidRPr="00002FE3">
        <w:rPr>
          <w:b w:val="0"/>
          <w:noProof/>
          <w:sz w:val="18"/>
        </w:rPr>
        <w:fldChar w:fldCharType="separate"/>
      </w:r>
      <w:r w:rsidR="00BA7F05">
        <w:rPr>
          <w:b w:val="0"/>
          <w:noProof/>
          <w:sz w:val="18"/>
        </w:rPr>
        <w:t>34</w:t>
      </w:r>
      <w:r w:rsidRPr="00002FE3">
        <w:rPr>
          <w:b w:val="0"/>
          <w:noProof/>
          <w:sz w:val="18"/>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13—Taxable importations</w:t>
      </w:r>
      <w:r w:rsidRPr="00002FE3">
        <w:rPr>
          <w:b w:val="0"/>
          <w:noProof/>
          <w:sz w:val="18"/>
        </w:rPr>
        <w:tab/>
      </w:r>
      <w:r w:rsidRPr="00002FE3">
        <w:rPr>
          <w:b w:val="0"/>
          <w:noProof/>
          <w:sz w:val="18"/>
        </w:rPr>
        <w:fldChar w:fldCharType="begin"/>
      </w:r>
      <w:r w:rsidRPr="00002FE3">
        <w:rPr>
          <w:b w:val="0"/>
          <w:noProof/>
          <w:sz w:val="18"/>
        </w:rPr>
        <w:instrText xml:space="preserve"> PAGEREF _Toc417386153 \h </w:instrText>
      </w:r>
      <w:r w:rsidRPr="00002FE3">
        <w:rPr>
          <w:b w:val="0"/>
          <w:noProof/>
          <w:sz w:val="18"/>
        </w:rPr>
      </w:r>
      <w:r w:rsidRPr="00002FE3">
        <w:rPr>
          <w:b w:val="0"/>
          <w:noProof/>
          <w:sz w:val="18"/>
        </w:rPr>
        <w:fldChar w:fldCharType="separate"/>
      </w:r>
      <w:r w:rsidR="00BA7F05">
        <w:rPr>
          <w:b w:val="0"/>
          <w:noProof/>
          <w:sz w:val="18"/>
        </w:rPr>
        <w:t>34</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_Toc417386154 \h </w:instrText>
      </w:r>
      <w:r w:rsidRPr="00002FE3">
        <w:rPr>
          <w:noProof/>
        </w:rPr>
      </w:r>
      <w:r w:rsidRPr="00002FE3">
        <w:rPr>
          <w:noProof/>
        </w:rPr>
        <w:fldChar w:fldCharType="separate"/>
      </w:r>
      <w:r w:rsidR="00BA7F05">
        <w:rPr>
          <w:noProof/>
        </w:rPr>
        <w:t>34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002FE3">
        <w:rPr>
          <w:noProof/>
        </w:rPr>
        <w:tab/>
      </w:r>
      <w:r w:rsidRPr="00002FE3">
        <w:rPr>
          <w:noProof/>
        </w:rPr>
        <w:fldChar w:fldCharType="begin"/>
      </w:r>
      <w:r w:rsidRPr="00002FE3">
        <w:rPr>
          <w:noProof/>
        </w:rPr>
        <w:instrText xml:space="preserve"> PAGEREF _Toc417386155 \h </w:instrText>
      </w:r>
      <w:r w:rsidRPr="00002FE3">
        <w:rPr>
          <w:noProof/>
        </w:rPr>
      </w:r>
      <w:r w:rsidRPr="00002FE3">
        <w:rPr>
          <w:noProof/>
        </w:rPr>
        <w:fldChar w:fldCharType="separate"/>
      </w:r>
      <w:r w:rsidR="00BA7F05">
        <w:rPr>
          <w:noProof/>
        </w:rPr>
        <w:t>34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2C3F5F">
        <w:rPr>
          <w:i/>
          <w:iCs/>
          <w:noProof/>
        </w:rPr>
        <w:t>non</w:t>
      </w:r>
      <w:r w:rsidRPr="002C3F5F">
        <w:rPr>
          <w:i/>
          <w:iCs/>
          <w:noProof/>
        </w:rPr>
        <w:noBreakHyphen/>
        <w:t>taxable importation</w:t>
      </w:r>
      <w:r w:rsidRPr="00002FE3">
        <w:rPr>
          <w:noProof/>
        </w:rPr>
        <w:tab/>
      </w:r>
      <w:r w:rsidRPr="00002FE3">
        <w:rPr>
          <w:noProof/>
        </w:rPr>
        <w:fldChar w:fldCharType="begin"/>
      </w:r>
      <w:r w:rsidRPr="00002FE3">
        <w:rPr>
          <w:noProof/>
        </w:rPr>
        <w:instrText xml:space="preserve"> PAGEREF _Toc417386156 \h </w:instrText>
      </w:r>
      <w:r w:rsidRPr="00002FE3">
        <w:rPr>
          <w:noProof/>
        </w:rPr>
      </w:r>
      <w:r w:rsidRPr="00002FE3">
        <w:rPr>
          <w:noProof/>
        </w:rPr>
        <w:fldChar w:fldCharType="separate"/>
      </w:r>
      <w:r w:rsidR="00BA7F05">
        <w:rPr>
          <w:noProof/>
        </w:rPr>
        <w:t>34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Who is liable for GST on taxable importations?</w:t>
      </w:r>
      <w:r w:rsidRPr="00002FE3">
        <w:rPr>
          <w:noProof/>
        </w:rPr>
        <w:tab/>
      </w:r>
      <w:r w:rsidRPr="00002FE3">
        <w:rPr>
          <w:noProof/>
        </w:rPr>
        <w:fldChar w:fldCharType="begin"/>
      </w:r>
      <w:r w:rsidRPr="00002FE3">
        <w:rPr>
          <w:noProof/>
        </w:rPr>
        <w:instrText xml:space="preserve"> PAGEREF _Toc417386157 \h </w:instrText>
      </w:r>
      <w:r w:rsidRPr="00002FE3">
        <w:rPr>
          <w:noProof/>
        </w:rPr>
      </w:r>
      <w:r w:rsidRPr="00002FE3">
        <w:rPr>
          <w:noProof/>
        </w:rPr>
        <w:fldChar w:fldCharType="separate"/>
      </w:r>
      <w:r w:rsidR="00BA7F05">
        <w:rPr>
          <w:noProof/>
        </w:rPr>
        <w:t>35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002FE3">
        <w:rPr>
          <w:noProof/>
        </w:rPr>
        <w:tab/>
      </w:r>
      <w:r w:rsidRPr="00002FE3">
        <w:rPr>
          <w:noProof/>
        </w:rPr>
        <w:fldChar w:fldCharType="begin"/>
      </w:r>
      <w:r w:rsidRPr="00002FE3">
        <w:rPr>
          <w:noProof/>
        </w:rPr>
        <w:instrText xml:space="preserve"> PAGEREF _Toc417386158 \h </w:instrText>
      </w:r>
      <w:r w:rsidRPr="00002FE3">
        <w:rPr>
          <w:noProof/>
        </w:rPr>
      </w:r>
      <w:r w:rsidRPr="00002FE3">
        <w:rPr>
          <w:noProof/>
        </w:rPr>
        <w:fldChar w:fldCharType="separate"/>
      </w:r>
      <w:r w:rsidR="00BA7F05">
        <w:rPr>
          <w:noProof/>
        </w:rPr>
        <w:t>35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002FE3">
        <w:rPr>
          <w:noProof/>
        </w:rPr>
        <w:tab/>
      </w:r>
      <w:r w:rsidRPr="00002FE3">
        <w:rPr>
          <w:noProof/>
        </w:rPr>
        <w:fldChar w:fldCharType="begin"/>
      </w:r>
      <w:r w:rsidRPr="00002FE3">
        <w:rPr>
          <w:noProof/>
        </w:rPr>
        <w:instrText xml:space="preserve"> PAGEREF _Toc417386159 \h </w:instrText>
      </w:r>
      <w:r w:rsidRPr="00002FE3">
        <w:rPr>
          <w:noProof/>
        </w:rPr>
      </w:r>
      <w:r w:rsidRPr="00002FE3">
        <w:rPr>
          <w:noProof/>
        </w:rPr>
        <w:fldChar w:fldCharType="separate"/>
      </w:r>
      <w:r w:rsidR="00BA7F05">
        <w:rPr>
          <w:noProof/>
        </w:rPr>
        <w:t>36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002FE3">
        <w:rPr>
          <w:noProof/>
        </w:rPr>
        <w:tab/>
      </w:r>
      <w:r w:rsidRPr="00002FE3">
        <w:rPr>
          <w:noProof/>
        </w:rPr>
        <w:fldChar w:fldCharType="begin"/>
      </w:r>
      <w:r w:rsidRPr="00002FE3">
        <w:rPr>
          <w:noProof/>
        </w:rPr>
        <w:instrText xml:space="preserve"> PAGEREF _Toc417386160 \h </w:instrText>
      </w:r>
      <w:r w:rsidRPr="00002FE3">
        <w:rPr>
          <w:noProof/>
        </w:rPr>
      </w:r>
      <w:r w:rsidRPr="00002FE3">
        <w:rPr>
          <w:noProof/>
        </w:rPr>
        <w:fldChar w:fldCharType="separate"/>
      </w:r>
      <w:r w:rsidR="00BA7F05">
        <w:rPr>
          <w:noProof/>
        </w:rPr>
        <w:t>37</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15—Creditable importations</w:t>
      </w:r>
      <w:r w:rsidRPr="00002FE3">
        <w:rPr>
          <w:b w:val="0"/>
          <w:noProof/>
          <w:sz w:val="18"/>
        </w:rPr>
        <w:tab/>
      </w:r>
      <w:r w:rsidRPr="00002FE3">
        <w:rPr>
          <w:b w:val="0"/>
          <w:noProof/>
          <w:sz w:val="18"/>
        </w:rPr>
        <w:fldChar w:fldCharType="begin"/>
      </w:r>
      <w:r w:rsidRPr="00002FE3">
        <w:rPr>
          <w:b w:val="0"/>
          <w:noProof/>
          <w:sz w:val="18"/>
        </w:rPr>
        <w:instrText xml:space="preserve"> PAGEREF _Toc417386161 \h </w:instrText>
      </w:r>
      <w:r w:rsidRPr="00002FE3">
        <w:rPr>
          <w:b w:val="0"/>
          <w:noProof/>
          <w:sz w:val="18"/>
        </w:rPr>
      </w:r>
      <w:r w:rsidRPr="00002FE3">
        <w:rPr>
          <w:b w:val="0"/>
          <w:noProof/>
          <w:sz w:val="18"/>
        </w:rPr>
        <w:fldChar w:fldCharType="separate"/>
      </w:r>
      <w:r w:rsidR="00BA7F05">
        <w:rPr>
          <w:b w:val="0"/>
          <w:noProof/>
          <w:sz w:val="18"/>
        </w:rPr>
        <w:t>38</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_Toc417386162 \h </w:instrText>
      </w:r>
      <w:r w:rsidRPr="00002FE3">
        <w:rPr>
          <w:noProof/>
        </w:rPr>
      </w:r>
      <w:r w:rsidRPr="00002FE3">
        <w:rPr>
          <w:noProof/>
        </w:rPr>
        <w:fldChar w:fldCharType="separate"/>
      </w:r>
      <w:r w:rsidR="00BA7F05">
        <w:rPr>
          <w:noProof/>
        </w:rPr>
        <w:t>38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002FE3">
        <w:rPr>
          <w:noProof/>
        </w:rPr>
        <w:tab/>
      </w:r>
      <w:r w:rsidRPr="00002FE3">
        <w:rPr>
          <w:noProof/>
        </w:rPr>
        <w:fldChar w:fldCharType="begin"/>
      </w:r>
      <w:r w:rsidRPr="00002FE3">
        <w:rPr>
          <w:noProof/>
        </w:rPr>
        <w:instrText xml:space="preserve"> PAGEREF _Toc417386163 \h </w:instrText>
      </w:r>
      <w:r w:rsidRPr="00002FE3">
        <w:rPr>
          <w:noProof/>
        </w:rPr>
      </w:r>
      <w:r w:rsidRPr="00002FE3">
        <w:rPr>
          <w:noProof/>
        </w:rPr>
        <w:fldChar w:fldCharType="separate"/>
      </w:r>
      <w:r w:rsidR="00BA7F05">
        <w:rPr>
          <w:noProof/>
        </w:rPr>
        <w:t>38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2C3F5F">
        <w:rPr>
          <w:i/>
          <w:iCs/>
          <w:noProof/>
        </w:rPr>
        <w:t>creditable purpose</w:t>
      </w:r>
      <w:r w:rsidRPr="00002FE3">
        <w:rPr>
          <w:noProof/>
        </w:rPr>
        <w:tab/>
      </w:r>
      <w:r w:rsidRPr="00002FE3">
        <w:rPr>
          <w:noProof/>
        </w:rPr>
        <w:fldChar w:fldCharType="begin"/>
      </w:r>
      <w:r w:rsidRPr="00002FE3">
        <w:rPr>
          <w:noProof/>
        </w:rPr>
        <w:instrText xml:space="preserve"> PAGEREF _Toc417386164 \h </w:instrText>
      </w:r>
      <w:r w:rsidRPr="00002FE3">
        <w:rPr>
          <w:noProof/>
        </w:rPr>
      </w:r>
      <w:r w:rsidRPr="00002FE3">
        <w:rPr>
          <w:noProof/>
        </w:rPr>
        <w:fldChar w:fldCharType="separate"/>
      </w:r>
      <w:r w:rsidR="00BA7F05">
        <w:rPr>
          <w:noProof/>
        </w:rPr>
        <w:t>38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002FE3">
        <w:rPr>
          <w:noProof/>
        </w:rPr>
        <w:tab/>
      </w:r>
      <w:r w:rsidRPr="00002FE3">
        <w:rPr>
          <w:noProof/>
        </w:rPr>
        <w:fldChar w:fldCharType="begin"/>
      </w:r>
      <w:r w:rsidRPr="00002FE3">
        <w:rPr>
          <w:noProof/>
        </w:rPr>
        <w:instrText xml:space="preserve"> PAGEREF _Toc417386165 \h </w:instrText>
      </w:r>
      <w:r w:rsidRPr="00002FE3">
        <w:rPr>
          <w:noProof/>
        </w:rPr>
      </w:r>
      <w:r w:rsidRPr="00002FE3">
        <w:rPr>
          <w:noProof/>
        </w:rPr>
        <w:fldChar w:fldCharType="separate"/>
      </w:r>
      <w:r w:rsidR="00BA7F05">
        <w:rPr>
          <w:noProof/>
        </w:rPr>
        <w:t>39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002FE3">
        <w:rPr>
          <w:noProof/>
        </w:rPr>
        <w:tab/>
      </w:r>
      <w:r w:rsidRPr="00002FE3">
        <w:rPr>
          <w:noProof/>
        </w:rPr>
        <w:fldChar w:fldCharType="begin"/>
      </w:r>
      <w:r w:rsidRPr="00002FE3">
        <w:rPr>
          <w:noProof/>
        </w:rPr>
        <w:instrText xml:space="preserve"> PAGEREF _Toc417386166 \h </w:instrText>
      </w:r>
      <w:r w:rsidRPr="00002FE3">
        <w:rPr>
          <w:noProof/>
        </w:rPr>
      </w:r>
      <w:r w:rsidRPr="00002FE3">
        <w:rPr>
          <w:noProof/>
        </w:rPr>
        <w:fldChar w:fldCharType="separate"/>
      </w:r>
      <w:r w:rsidR="00BA7F05">
        <w:rPr>
          <w:noProof/>
        </w:rPr>
        <w:t>39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002FE3">
        <w:rPr>
          <w:noProof/>
        </w:rPr>
        <w:tab/>
      </w:r>
      <w:r w:rsidRPr="00002FE3">
        <w:rPr>
          <w:noProof/>
        </w:rPr>
        <w:fldChar w:fldCharType="begin"/>
      </w:r>
      <w:r w:rsidRPr="00002FE3">
        <w:rPr>
          <w:noProof/>
        </w:rPr>
        <w:instrText xml:space="preserve"> PAGEREF _Toc417386167 \h </w:instrText>
      </w:r>
      <w:r w:rsidRPr="00002FE3">
        <w:rPr>
          <w:noProof/>
        </w:rPr>
      </w:r>
      <w:r w:rsidRPr="00002FE3">
        <w:rPr>
          <w:noProof/>
        </w:rPr>
        <w:fldChar w:fldCharType="separate"/>
      </w:r>
      <w:r w:rsidR="00BA7F05">
        <w:rPr>
          <w:noProof/>
        </w:rPr>
        <w:t>40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002FE3">
        <w:rPr>
          <w:noProof/>
        </w:rPr>
        <w:tab/>
      </w:r>
      <w:r w:rsidRPr="00002FE3">
        <w:rPr>
          <w:noProof/>
        </w:rPr>
        <w:fldChar w:fldCharType="begin"/>
      </w:r>
      <w:r w:rsidRPr="00002FE3">
        <w:rPr>
          <w:noProof/>
        </w:rPr>
        <w:instrText xml:space="preserve"> PAGEREF _Toc417386168 \h </w:instrText>
      </w:r>
      <w:r w:rsidRPr="00002FE3">
        <w:rPr>
          <w:noProof/>
        </w:rPr>
      </w:r>
      <w:r w:rsidRPr="00002FE3">
        <w:rPr>
          <w:noProof/>
        </w:rPr>
        <w:fldChar w:fldCharType="separate"/>
      </w:r>
      <w:r w:rsidR="00BA7F05">
        <w:rPr>
          <w:noProof/>
        </w:rPr>
        <w:t>40</w:t>
      </w:r>
      <w:r w:rsidRPr="00002FE3">
        <w:rPr>
          <w:noProof/>
        </w:rPr>
        <w:fldChar w:fldCharType="end"/>
      </w:r>
    </w:p>
    <w:p w:rsidR="00002FE3" w:rsidRDefault="00002FE3">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002FE3">
        <w:rPr>
          <w:b w:val="0"/>
          <w:noProof/>
          <w:sz w:val="18"/>
        </w:rPr>
        <w:tab/>
      </w:r>
      <w:r w:rsidRPr="00002FE3">
        <w:rPr>
          <w:b w:val="0"/>
          <w:noProof/>
          <w:sz w:val="18"/>
        </w:rPr>
        <w:fldChar w:fldCharType="begin"/>
      </w:r>
      <w:r w:rsidRPr="00002FE3">
        <w:rPr>
          <w:b w:val="0"/>
          <w:noProof/>
          <w:sz w:val="18"/>
        </w:rPr>
        <w:instrText xml:space="preserve"> PAGEREF _Toc417386169 \h </w:instrText>
      </w:r>
      <w:r w:rsidRPr="00002FE3">
        <w:rPr>
          <w:b w:val="0"/>
          <w:noProof/>
          <w:sz w:val="18"/>
        </w:rPr>
      </w:r>
      <w:r w:rsidRPr="00002FE3">
        <w:rPr>
          <w:b w:val="0"/>
          <w:noProof/>
          <w:sz w:val="18"/>
        </w:rPr>
        <w:fldChar w:fldCharType="separate"/>
      </w:r>
      <w:r w:rsidR="00BA7F05">
        <w:rPr>
          <w:b w:val="0"/>
          <w:noProof/>
          <w:sz w:val="18"/>
        </w:rPr>
        <w:t>42</w:t>
      </w:r>
      <w:r w:rsidRPr="00002FE3">
        <w:rPr>
          <w:b w:val="0"/>
          <w:noProof/>
          <w:sz w:val="18"/>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17—Net amounts and adjustments</w:t>
      </w:r>
      <w:r w:rsidRPr="00002FE3">
        <w:rPr>
          <w:b w:val="0"/>
          <w:noProof/>
          <w:sz w:val="18"/>
        </w:rPr>
        <w:tab/>
      </w:r>
      <w:r w:rsidRPr="00002FE3">
        <w:rPr>
          <w:b w:val="0"/>
          <w:noProof/>
          <w:sz w:val="18"/>
        </w:rPr>
        <w:fldChar w:fldCharType="begin"/>
      </w:r>
      <w:r w:rsidRPr="00002FE3">
        <w:rPr>
          <w:b w:val="0"/>
          <w:noProof/>
          <w:sz w:val="18"/>
        </w:rPr>
        <w:instrText xml:space="preserve"> PAGEREF _Toc417386170 \h </w:instrText>
      </w:r>
      <w:r w:rsidRPr="00002FE3">
        <w:rPr>
          <w:b w:val="0"/>
          <w:noProof/>
          <w:sz w:val="18"/>
        </w:rPr>
      </w:r>
      <w:r w:rsidRPr="00002FE3">
        <w:rPr>
          <w:b w:val="0"/>
          <w:noProof/>
          <w:sz w:val="18"/>
        </w:rPr>
        <w:fldChar w:fldCharType="separate"/>
      </w:r>
      <w:r w:rsidR="00BA7F05">
        <w:rPr>
          <w:b w:val="0"/>
          <w:noProof/>
          <w:sz w:val="18"/>
        </w:rPr>
        <w:t>42</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_Toc417386171 \h </w:instrText>
      </w:r>
      <w:r w:rsidRPr="00002FE3">
        <w:rPr>
          <w:noProof/>
        </w:rPr>
      </w:r>
      <w:r w:rsidRPr="00002FE3">
        <w:rPr>
          <w:noProof/>
        </w:rPr>
        <w:fldChar w:fldCharType="separate"/>
      </w:r>
      <w:r w:rsidR="00BA7F05">
        <w:rPr>
          <w:noProof/>
        </w:rPr>
        <w:t>42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002FE3">
        <w:rPr>
          <w:noProof/>
        </w:rPr>
        <w:tab/>
      </w:r>
      <w:r w:rsidRPr="00002FE3">
        <w:rPr>
          <w:noProof/>
        </w:rPr>
        <w:fldChar w:fldCharType="begin"/>
      </w:r>
      <w:r w:rsidRPr="00002FE3">
        <w:rPr>
          <w:noProof/>
        </w:rPr>
        <w:instrText xml:space="preserve"> PAGEREF _Toc417386172 \h </w:instrText>
      </w:r>
      <w:r w:rsidRPr="00002FE3">
        <w:rPr>
          <w:noProof/>
        </w:rPr>
      </w:r>
      <w:r w:rsidRPr="00002FE3">
        <w:rPr>
          <w:noProof/>
        </w:rPr>
        <w:fldChar w:fldCharType="separate"/>
      </w:r>
      <w:r w:rsidR="00BA7F05">
        <w:rPr>
          <w:noProof/>
        </w:rPr>
        <w:t>42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002FE3">
        <w:rPr>
          <w:noProof/>
        </w:rPr>
        <w:tab/>
      </w:r>
      <w:r w:rsidRPr="00002FE3">
        <w:rPr>
          <w:noProof/>
        </w:rPr>
        <w:fldChar w:fldCharType="begin"/>
      </w:r>
      <w:r w:rsidRPr="00002FE3">
        <w:rPr>
          <w:noProof/>
        </w:rPr>
        <w:instrText xml:space="preserve"> PAGEREF _Toc417386173 \h </w:instrText>
      </w:r>
      <w:r w:rsidRPr="00002FE3">
        <w:rPr>
          <w:noProof/>
        </w:rPr>
      </w:r>
      <w:r w:rsidRPr="00002FE3">
        <w:rPr>
          <w:noProof/>
        </w:rPr>
        <w:fldChar w:fldCharType="separate"/>
      </w:r>
      <w:r w:rsidR="00BA7F05">
        <w:rPr>
          <w:noProof/>
        </w:rPr>
        <w:t>43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002FE3">
        <w:rPr>
          <w:noProof/>
        </w:rPr>
        <w:tab/>
      </w:r>
      <w:r w:rsidRPr="00002FE3">
        <w:rPr>
          <w:noProof/>
        </w:rPr>
        <w:fldChar w:fldCharType="begin"/>
      </w:r>
      <w:r w:rsidRPr="00002FE3">
        <w:rPr>
          <w:noProof/>
        </w:rPr>
        <w:instrText xml:space="preserve"> PAGEREF _Toc417386174 \h </w:instrText>
      </w:r>
      <w:r w:rsidRPr="00002FE3">
        <w:rPr>
          <w:noProof/>
        </w:rPr>
      </w:r>
      <w:r w:rsidRPr="00002FE3">
        <w:rPr>
          <w:noProof/>
        </w:rPr>
        <w:fldChar w:fldCharType="separate"/>
      </w:r>
      <w:r w:rsidR="00BA7F05">
        <w:rPr>
          <w:noProof/>
        </w:rPr>
        <w:t>43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002FE3">
        <w:rPr>
          <w:noProof/>
        </w:rPr>
        <w:tab/>
      </w:r>
      <w:r w:rsidRPr="00002FE3">
        <w:rPr>
          <w:noProof/>
        </w:rPr>
        <w:fldChar w:fldCharType="begin"/>
      </w:r>
      <w:r w:rsidRPr="00002FE3">
        <w:rPr>
          <w:noProof/>
        </w:rPr>
        <w:instrText xml:space="preserve"> PAGEREF _Toc417386175 \h </w:instrText>
      </w:r>
      <w:r w:rsidRPr="00002FE3">
        <w:rPr>
          <w:noProof/>
        </w:rPr>
      </w:r>
      <w:r w:rsidRPr="00002FE3">
        <w:rPr>
          <w:noProof/>
        </w:rPr>
        <w:fldChar w:fldCharType="separate"/>
      </w:r>
      <w:r w:rsidR="00BA7F05">
        <w:rPr>
          <w:noProof/>
        </w:rPr>
        <w:t>44</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19—Adjustment events</w:t>
      </w:r>
      <w:r w:rsidRPr="00002FE3">
        <w:rPr>
          <w:b w:val="0"/>
          <w:noProof/>
          <w:sz w:val="18"/>
        </w:rPr>
        <w:tab/>
      </w:r>
      <w:r w:rsidRPr="00002FE3">
        <w:rPr>
          <w:b w:val="0"/>
          <w:noProof/>
          <w:sz w:val="18"/>
        </w:rPr>
        <w:fldChar w:fldCharType="begin"/>
      </w:r>
      <w:r w:rsidRPr="00002FE3">
        <w:rPr>
          <w:b w:val="0"/>
          <w:noProof/>
          <w:sz w:val="18"/>
        </w:rPr>
        <w:instrText xml:space="preserve"> PAGEREF _Toc417386176 \h </w:instrText>
      </w:r>
      <w:r w:rsidRPr="00002FE3">
        <w:rPr>
          <w:b w:val="0"/>
          <w:noProof/>
          <w:sz w:val="18"/>
        </w:rPr>
      </w:r>
      <w:r w:rsidRPr="00002FE3">
        <w:rPr>
          <w:b w:val="0"/>
          <w:noProof/>
          <w:sz w:val="18"/>
        </w:rPr>
        <w:fldChar w:fldCharType="separate"/>
      </w:r>
      <w:r w:rsidR="00BA7F05">
        <w:rPr>
          <w:b w:val="0"/>
          <w:noProof/>
          <w:sz w:val="18"/>
        </w:rPr>
        <w:t>47</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_Toc417386177 \h </w:instrText>
      </w:r>
      <w:r w:rsidRPr="00002FE3">
        <w:rPr>
          <w:noProof/>
        </w:rPr>
      </w:r>
      <w:r w:rsidRPr="00002FE3">
        <w:rPr>
          <w:noProof/>
        </w:rPr>
        <w:fldChar w:fldCharType="separate"/>
      </w:r>
      <w:r w:rsidR="00BA7F05">
        <w:rPr>
          <w:noProof/>
        </w:rPr>
        <w:t>47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002FE3">
        <w:rPr>
          <w:noProof/>
        </w:rPr>
        <w:tab/>
      </w:r>
      <w:r w:rsidRPr="00002FE3">
        <w:rPr>
          <w:noProof/>
        </w:rPr>
        <w:fldChar w:fldCharType="begin"/>
      </w:r>
      <w:r w:rsidRPr="00002FE3">
        <w:rPr>
          <w:noProof/>
        </w:rPr>
        <w:instrText xml:space="preserve"> PAGEREF _Toc417386178 \h </w:instrText>
      </w:r>
      <w:r w:rsidRPr="00002FE3">
        <w:rPr>
          <w:noProof/>
        </w:rPr>
      </w:r>
      <w:r w:rsidRPr="00002FE3">
        <w:rPr>
          <w:noProof/>
        </w:rPr>
        <w:fldChar w:fldCharType="separate"/>
      </w:r>
      <w:r w:rsidR="00BA7F05">
        <w:rPr>
          <w:noProof/>
        </w:rPr>
        <w:t>47</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002FE3">
        <w:rPr>
          <w:b w:val="0"/>
          <w:noProof/>
          <w:sz w:val="18"/>
        </w:rPr>
        <w:tab/>
      </w:r>
      <w:r w:rsidRPr="00002FE3">
        <w:rPr>
          <w:b w:val="0"/>
          <w:noProof/>
          <w:sz w:val="18"/>
        </w:rPr>
        <w:fldChar w:fldCharType="begin"/>
      </w:r>
      <w:r w:rsidRPr="00002FE3">
        <w:rPr>
          <w:b w:val="0"/>
          <w:noProof/>
          <w:sz w:val="18"/>
        </w:rPr>
        <w:instrText xml:space="preserve"> PAGEREF _Toc417386179 \h </w:instrText>
      </w:r>
      <w:r w:rsidRPr="00002FE3">
        <w:rPr>
          <w:b w:val="0"/>
          <w:noProof/>
          <w:sz w:val="18"/>
        </w:rPr>
      </w:r>
      <w:r w:rsidRPr="00002FE3">
        <w:rPr>
          <w:b w:val="0"/>
          <w:noProof/>
          <w:sz w:val="18"/>
        </w:rPr>
        <w:fldChar w:fldCharType="separate"/>
      </w:r>
      <w:r w:rsidR="00BA7F05">
        <w:rPr>
          <w:b w:val="0"/>
          <w:noProof/>
          <w:sz w:val="18"/>
        </w:rPr>
        <w:t>48</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002FE3">
        <w:rPr>
          <w:noProof/>
        </w:rPr>
        <w:tab/>
      </w:r>
      <w:r w:rsidRPr="00002FE3">
        <w:rPr>
          <w:noProof/>
        </w:rPr>
        <w:fldChar w:fldCharType="begin"/>
      </w:r>
      <w:r w:rsidRPr="00002FE3">
        <w:rPr>
          <w:noProof/>
        </w:rPr>
        <w:instrText xml:space="preserve"> PAGEREF _Toc417386180 \h </w:instrText>
      </w:r>
      <w:r w:rsidRPr="00002FE3">
        <w:rPr>
          <w:noProof/>
        </w:rPr>
      </w:r>
      <w:r w:rsidRPr="00002FE3">
        <w:rPr>
          <w:noProof/>
        </w:rPr>
        <w:fldChar w:fldCharType="separate"/>
      </w:r>
      <w:r w:rsidR="00BA7F05">
        <w:rPr>
          <w:noProof/>
        </w:rPr>
        <w:t>48</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002FE3">
        <w:rPr>
          <w:b w:val="0"/>
          <w:noProof/>
          <w:sz w:val="18"/>
        </w:rPr>
        <w:tab/>
      </w:r>
      <w:r w:rsidRPr="00002FE3">
        <w:rPr>
          <w:b w:val="0"/>
          <w:noProof/>
          <w:sz w:val="18"/>
        </w:rPr>
        <w:fldChar w:fldCharType="begin"/>
      </w:r>
      <w:r w:rsidRPr="00002FE3">
        <w:rPr>
          <w:b w:val="0"/>
          <w:noProof/>
          <w:sz w:val="18"/>
        </w:rPr>
        <w:instrText xml:space="preserve"> PAGEREF _Toc417386181 \h </w:instrText>
      </w:r>
      <w:r w:rsidRPr="00002FE3">
        <w:rPr>
          <w:b w:val="0"/>
          <w:noProof/>
          <w:sz w:val="18"/>
        </w:rPr>
      </w:r>
      <w:r w:rsidRPr="00002FE3">
        <w:rPr>
          <w:b w:val="0"/>
          <w:noProof/>
          <w:sz w:val="18"/>
        </w:rPr>
        <w:fldChar w:fldCharType="separate"/>
      </w:r>
      <w:r w:rsidR="00BA7F05">
        <w:rPr>
          <w:b w:val="0"/>
          <w:noProof/>
          <w:sz w:val="18"/>
        </w:rPr>
        <w:t>49</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002FE3">
        <w:rPr>
          <w:noProof/>
        </w:rPr>
        <w:tab/>
      </w:r>
      <w:r w:rsidRPr="00002FE3">
        <w:rPr>
          <w:noProof/>
        </w:rPr>
        <w:fldChar w:fldCharType="begin"/>
      </w:r>
      <w:r w:rsidRPr="00002FE3">
        <w:rPr>
          <w:noProof/>
        </w:rPr>
        <w:instrText xml:space="preserve"> PAGEREF _Toc417386182 \h </w:instrText>
      </w:r>
      <w:r w:rsidRPr="00002FE3">
        <w:rPr>
          <w:noProof/>
        </w:rPr>
      </w:r>
      <w:r w:rsidRPr="00002FE3">
        <w:rPr>
          <w:noProof/>
        </w:rPr>
        <w:fldChar w:fldCharType="separate"/>
      </w:r>
      <w:r w:rsidR="00BA7F05">
        <w:rPr>
          <w:noProof/>
        </w:rPr>
        <w:t>49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002FE3">
        <w:rPr>
          <w:noProof/>
        </w:rPr>
        <w:tab/>
      </w:r>
      <w:r w:rsidRPr="00002FE3">
        <w:rPr>
          <w:noProof/>
        </w:rPr>
        <w:fldChar w:fldCharType="begin"/>
      </w:r>
      <w:r w:rsidRPr="00002FE3">
        <w:rPr>
          <w:noProof/>
        </w:rPr>
        <w:instrText xml:space="preserve"> PAGEREF _Toc417386183 \h </w:instrText>
      </w:r>
      <w:r w:rsidRPr="00002FE3">
        <w:rPr>
          <w:noProof/>
        </w:rPr>
      </w:r>
      <w:r w:rsidRPr="00002FE3">
        <w:rPr>
          <w:noProof/>
        </w:rPr>
        <w:fldChar w:fldCharType="separate"/>
      </w:r>
      <w:r w:rsidR="00BA7F05">
        <w:rPr>
          <w:noProof/>
        </w:rPr>
        <w:t>50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19</w:t>
      </w:r>
      <w:r>
        <w:rPr>
          <w:noProof/>
        </w:rPr>
        <w:noBreakHyphen/>
        <w:t>50</w:t>
      </w:r>
      <w:r>
        <w:rPr>
          <w:noProof/>
        </w:rPr>
        <w:tab/>
        <w:t>Increasing adjustments for supplies</w:t>
      </w:r>
      <w:r w:rsidRPr="00002FE3">
        <w:rPr>
          <w:noProof/>
        </w:rPr>
        <w:tab/>
      </w:r>
      <w:r w:rsidRPr="00002FE3">
        <w:rPr>
          <w:noProof/>
        </w:rPr>
        <w:fldChar w:fldCharType="begin"/>
      </w:r>
      <w:r w:rsidRPr="00002FE3">
        <w:rPr>
          <w:noProof/>
        </w:rPr>
        <w:instrText xml:space="preserve"> PAGEREF _Toc417386184 \h </w:instrText>
      </w:r>
      <w:r w:rsidRPr="00002FE3">
        <w:rPr>
          <w:noProof/>
        </w:rPr>
      </w:r>
      <w:r w:rsidRPr="00002FE3">
        <w:rPr>
          <w:noProof/>
        </w:rPr>
        <w:fldChar w:fldCharType="separate"/>
      </w:r>
      <w:r w:rsidR="00BA7F05">
        <w:rPr>
          <w:noProof/>
        </w:rPr>
        <w:t>50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002FE3">
        <w:rPr>
          <w:noProof/>
        </w:rPr>
        <w:tab/>
      </w:r>
      <w:r w:rsidRPr="00002FE3">
        <w:rPr>
          <w:noProof/>
        </w:rPr>
        <w:fldChar w:fldCharType="begin"/>
      </w:r>
      <w:r w:rsidRPr="00002FE3">
        <w:rPr>
          <w:noProof/>
        </w:rPr>
        <w:instrText xml:space="preserve"> PAGEREF _Toc417386185 \h </w:instrText>
      </w:r>
      <w:r w:rsidRPr="00002FE3">
        <w:rPr>
          <w:noProof/>
        </w:rPr>
      </w:r>
      <w:r w:rsidRPr="00002FE3">
        <w:rPr>
          <w:noProof/>
        </w:rPr>
        <w:fldChar w:fldCharType="separate"/>
      </w:r>
      <w:r w:rsidR="00BA7F05">
        <w:rPr>
          <w:noProof/>
        </w:rPr>
        <w:t>50</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19</w:t>
      </w:r>
      <w:r>
        <w:rPr>
          <w:noProof/>
        </w:rPr>
        <w:noBreakHyphen/>
        <w:t>C—Adjustments for acquisitions</w:t>
      </w:r>
      <w:r w:rsidRPr="00002FE3">
        <w:rPr>
          <w:b w:val="0"/>
          <w:noProof/>
          <w:sz w:val="18"/>
        </w:rPr>
        <w:tab/>
      </w:r>
      <w:r w:rsidRPr="00002FE3">
        <w:rPr>
          <w:b w:val="0"/>
          <w:noProof/>
          <w:sz w:val="18"/>
        </w:rPr>
        <w:fldChar w:fldCharType="begin"/>
      </w:r>
      <w:r w:rsidRPr="00002FE3">
        <w:rPr>
          <w:b w:val="0"/>
          <w:noProof/>
          <w:sz w:val="18"/>
        </w:rPr>
        <w:instrText xml:space="preserve"> PAGEREF _Toc417386186 \h </w:instrText>
      </w:r>
      <w:r w:rsidRPr="00002FE3">
        <w:rPr>
          <w:b w:val="0"/>
          <w:noProof/>
          <w:sz w:val="18"/>
        </w:rPr>
      </w:r>
      <w:r w:rsidRPr="00002FE3">
        <w:rPr>
          <w:b w:val="0"/>
          <w:noProof/>
          <w:sz w:val="18"/>
        </w:rPr>
        <w:fldChar w:fldCharType="separate"/>
      </w:r>
      <w:r w:rsidR="00BA7F05">
        <w:rPr>
          <w:b w:val="0"/>
          <w:noProof/>
          <w:sz w:val="18"/>
        </w:rPr>
        <w:t>51</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19</w:t>
      </w:r>
      <w:r>
        <w:rPr>
          <w:noProof/>
        </w:rPr>
        <w:noBreakHyphen/>
        <w:t>70</w:t>
      </w:r>
      <w:r>
        <w:rPr>
          <w:noProof/>
        </w:rPr>
        <w:tab/>
        <w:t>Where adjustments for acquisitions arise</w:t>
      </w:r>
      <w:r w:rsidRPr="00002FE3">
        <w:rPr>
          <w:noProof/>
        </w:rPr>
        <w:tab/>
      </w:r>
      <w:r w:rsidRPr="00002FE3">
        <w:rPr>
          <w:noProof/>
        </w:rPr>
        <w:fldChar w:fldCharType="begin"/>
      </w:r>
      <w:r w:rsidRPr="00002FE3">
        <w:rPr>
          <w:noProof/>
        </w:rPr>
        <w:instrText xml:space="preserve"> PAGEREF _Toc417386187 \h </w:instrText>
      </w:r>
      <w:r w:rsidRPr="00002FE3">
        <w:rPr>
          <w:noProof/>
        </w:rPr>
      </w:r>
      <w:r w:rsidRPr="00002FE3">
        <w:rPr>
          <w:noProof/>
        </w:rPr>
        <w:fldChar w:fldCharType="separate"/>
      </w:r>
      <w:r w:rsidR="00BA7F05">
        <w:rPr>
          <w:noProof/>
        </w:rPr>
        <w:t>51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002FE3">
        <w:rPr>
          <w:noProof/>
        </w:rPr>
        <w:tab/>
      </w:r>
      <w:r w:rsidRPr="00002FE3">
        <w:rPr>
          <w:noProof/>
        </w:rPr>
        <w:fldChar w:fldCharType="begin"/>
      </w:r>
      <w:r w:rsidRPr="00002FE3">
        <w:rPr>
          <w:noProof/>
        </w:rPr>
        <w:instrText xml:space="preserve"> PAGEREF _Toc417386188 \h </w:instrText>
      </w:r>
      <w:r w:rsidRPr="00002FE3">
        <w:rPr>
          <w:noProof/>
        </w:rPr>
      </w:r>
      <w:r w:rsidRPr="00002FE3">
        <w:rPr>
          <w:noProof/>
        </w:rPr>
        <w:fldChar w:fldCharType="separate"/>
      </w:r>
      <w:r w:rsidR="00BA7F05">
        <w:rPr>
          <w:noProof/>
        </w:rPr>
        <w:t>51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002FE3">
        <w:rPr>
          <w:noProof/>
        </w:rPr>
        <w:tab/>
      </w:r>
      <w:r w:rsidRPr="00002FE3">
        <w:rPr>
          <w:noProof/>
        </w:rPr>
        <w:fldChar w:fldCharType="begin"/>
      </w:r>
      <w:r w:rsidRPr="00002FE3">
        <w:rPr>
          <w:noProof/>
        </w:rPr>
        <w:instrText xml:space="preserve"> PAGEREF _Toc417386189 \h </w:instrText>
      </w:r>
      <w:r w:rsidRPr="00002FE3">
        <w:rPr>
          <w:noProof/>
        </w:rPr>
      </w:r>
      <w:r w:rsidRPr="00002FE3">
        <w:rPr>
          <w:noProof/>
        </w:rPr>
        <w:fldChar w:fldCharType="separate"/>
      </w:r>
      <w:r w:rsidR="00BA7F05">
        <w:rPr>
          <w:noProof/>
        </w:rPr>
        <w:t>52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002FE3">
        <w:rPr>
          <w:noProof/>
        </w:rPr>
        <w:tab/>
      </w:r>
      <w:r w:rsidRPr="00002FE3">
        <w:rPr>
          <w:noProof/>
        </w:rPr>
        <w:fldChar w:fldCharType="begin"/>
      </w:r>
      <w:r w:rsidRPr="00002FE3">
        <w:rPr>
          <w:noProof/>
        </w:rPr>
        <w:instrText xml:space="preserve"> PAGEREF _Toc417386190 \h </w:instrText>
      </w:r>
      <w:r w:rsidRPr="00002FE3">
        <w:rPr>
          <w:noProof/>
        </w:rPr>
      </w:r>
      <w:r w:rsidRPr="00002FE3">
        <w:rPr>
          <w:noProof/>
        </w:rPr>
        <w:fldChar w:fldCharType="separate"/>
      </w:r>
      <w:r w:rsidR="00BA7F05">
        <w:rPr>
          <w:noProof/>
        </w:rPr>
        <w:t>52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002FE3">
        <w:rPr>
          <w:noProof/>
        </w:rPr>
        <w:tab/>
      </w:r>
      <w:r w:rsidRPr="00002FE3">
        <w:rPr>
          <w:noProof/>
        </w:rPr>
        <w:fldChar w:fldCharType="begin"/>
      </w:r>
      <w:r w:rsidRPr="00002FE3">
        <w:rPr>
          <w:noProof/>
        </w:rPr>
        <w:instrText xml:space="preserve"> PAGEREF _Toc417386191 \h </w:instrText>
      </w:r>
      <w:r w:rsidRPr="00002FE3">
        <w:rPr>
          <w:noProof/>
        </w:rPr>
      </w:r>
      <w:r w:rsidRPr="00002FE3">
        <w:rPr>
          <w:noProof/>
        </w:rPr>
        <w:fldChar w:fldCharType="separate"/>
      </w:r>
      <w:r w:rsidR="00BA7F05">
        <w:rPr>
          <w:noProof/>
        </w:rPr>
        <w:t>52</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21—Bad debts</w:t>
      </w:r>
      <w:r w:rsidRPr="00002FE3">
        <w:rPr>
          <w:b w:val="0"/>
          <w:noProof/>
          <w:sz w:val="18"/>
        </w:rPr>
        <w:tab/>
      </w:r>
      <w:r w:rsidRPr="00002FE3">
        <w:rPr>
          <w:b w:val="0"/>
          <w:noProof/>
          <w:sz w:val="18"/>
        </w:rPr>
        <w:fldChar w:fldCharType="begin"/>
      </w:r>
      <w:r w:rsidRPr="00002FE3">
        <w:rPr>
          <w:b w:val="0"/>
          <w:noProof/>
          <w:sz w:val="18"/>
        </w:rPr>
        <w:instrText xml:space="preserve"> PAGEREF _Toc417386192 \h </w:instrText>
      </w:r>
      <w:r w:rsidRPr="00002FE3">
        <w:rPr>
          <w:b w:val="0"/>
          <w:noProof/>
          <w:sz w:val="18"/>
        </w:rPr>
      </w:r>
      <w:r w:rsidRPr="00002FE3">
        <w:rPr>
          <w:b w:val="0"/>
          <w:noProof/>
          <w:sz w:val="18"/>
        </w:rPr>
        <w:fldChar w:fldCharType="separate"/>
      </w:r>
      <w:r w:rsidR="00BA7F05">
        <w:rPr>
          <w:b w:val="0"/>
          <w:noProof/>
          <w:sz w:val="18"/>
        </w:rPr>
        <w:t>54</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_Toc417386193 \h </w:instrText>
      </w:r>
      <w:r w:rsidRPr="00002FE3">
        <w:rPr>
          <w:noProof/>
        </w:rPr>
      </w:r>
      <w:r w:rsidRPr="00002FE3">
        <w:rPr>
          <w:noProof/>
        </w:rPr>
        <w:fldChar w:fldCharType="separate"/>
      </w:r>
      <w:r w:rsidR="00BA7F05">
        <w:rPr>
          <w:noProof/>
        </w:rPr>
        <w:t>54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002FE3">
        <w:rPr>
          <w:noProof/>
        </w:rPr>
        <w:tab/>
      </w:r>
      <w:r w:rsidRPr="00002FE3">
        <w:rPr>
          <w:noProof/>
        </w:rPr>
        <w:fldChar w:fldCharType="begin"/>
      </w:r>
      <w:r w:rsidRPr="00002FE3">
        <w:rPr>
          <w:noProof/>
        </w:rPr>
        <w:instrText xml:space="preserve"> PAGEREF _Toc417386194 \h </w:instrText>
      </w:r>
      <w:r w:rsidRPr="00002FE3">
        <w:rPr>
          <w:noProof/>
        </w:rPr>
      </w:r>
      <w:r w:rsidRPr="00002FE3">
        <w:rPr>
          <w:noProof/>
        </w:rPr>
        <w:fldChar w:fldCharType="separate"/>
      </w:r>
      <w:r w:rsidR="00BA7F05">
        <w:rPr>
          <w:noProof/>
        </w:rPr>
        <w:t>54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002FE3">
        <w:rPr>
          <w:noProof/>
        </w:rPr>
        <w:tab/>
      </w:r>
      <w:r w:rsidRPr="00002FE3">
        <w:rPr>
          <w:noProof/>
        </w:rPr>
        <w:fldChar w:fldCharType="begin"/>
      </w:r>
      <w:r w:rsidRPr="00002FE3">
        <w:rPr>
          <w:noProof/>
        </w:rPr>
        <w:instrText xml:space="preserve"> PAGEREF _Toc417386195 \h </w:instrText>
      </w:r>
      <w:r w:rsidRPr="00002FE3">
        <w:rPr>
          <w:noProof/>
        </w:rPr>
      </w:r>
      <w:r w:rsidRPr="00002FE3">
        <w:rPr>
          <w:noProof/>
        </w:rPr>
        <w:fldChar w:fldCharType="separate"/>
      </w:r>
      <w:r w:rsidR="00BA7F05">
        <w:rPr>
          <w:noProof/>
        </w:rPr>
        <w:t>54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002FE3">
        <w:rPr>
          <w:noProof/>
        </w:rPr>
        <w:tab/>
      </w:r>
      <w:r w:rsidRPr="00002FE3">
        <w:rPr>
          <w:noProof/>
        </w:rPr>
        <w:fldChar w:fldCharType="begin"/>
      </w:r>
      <w:r w:rsidRPr="00002FE3">
        <w:rPr>
          <w:noProof/>
        </w:rPr>
        <w:instrText xml:space="preserve"> PAGEREF _Toc417386196 \h </w:instrText>
      </w:r>
      <w:r w:rsidRPr="00002FE3">
        <w:rPr>
          <w:noProof/>
        </w:rPr>
      </w:r>
      <w:r w:rsidRPr="00002FE3">
        <w:rPr>
          <w:noProof/>
        </w:rPr>
        <w:fldChar w:fldCharType="separate"/>
      </w:r>
      <w:r w:rsidR="00BA7F05">
        <w:rPr>
          <w:noProof/>
        </w:rPr>
        <w:t>55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002FE3">
        <w:rPr>
          <w:noProof/>
        </w:rPr>
        <w:tab/>
      </w:r>
      <w:r w:rsidRPr="00002FE3">
        <w:rPr>
          <w:noProof/>
        </w:rPr>
        <w:fldChar w:fldCharType="begin"/>
      </w:r>
      <w:r w:rsidRPr="00002FE3">
        <w:rPr>
          <w:noProof/>
        </w:rPr>
        <w:instrText xml:space="preserve"> PAGEREF _Toc417386197 \h </w:instrText>
      </w:r>
      <w:r w:rsidRPr="00002FE3">
        <w:rPr>
          <w:noProof/>
        </w:rPr>
      </w:r>
      <w:r w:rsidRPr="00002FE3">
        <w:rPr>
          <w:noProof/>
        </w:rPr>
        <w:fldChar w:fldCharType="separate"/>
      </w:r>
      <w:r w:rsidR="00BA7F05">
        <w:rPr>
          <w:noProof/>
        </w:rPr>
        <w:t>55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002FE3">
        <w:rPr>
          <w:noProof/>
        </w:rPr>
        <w:tab/>
      </w:r>
      <w:r w:rsidRPr="00002FE3">
        <w:rPr>
          <w:noProof/>
        </w:rPr>
        <w:fldChar w:fldCharType="begin"/>
      </w:r>
      <w:r w:rsidRPr="00002FE3">
        <w:rPr>
          <w:noProof/>
        </w:rPr>
        <w:instrText xml:space="preserve"> PAGEREF _Toc417386198 \h </w:instrText>
      </w:r>
      <w:r w:rsidRPr="00002FE3">
        <w:rPr>
          <w:noProof/>
        </w:rPr>
      </w:r>
      <w:r w:rsidRPr="00002FE3">
        <w:rPr>
          <w:noProof/>
        </w:rPr>
        <w:fldChar w:fldCharType="separate"/>
      </w:r>
      <w:r w:rsidR="00BA7F05">
        <w:rPr>
          <w:noProof/>
        </w:rPr>
        <w:t>56</w:t>
      </w:r>
      <w:r w:rsidRPr="00002FE3">
        <w:rPr>
          <w:noProof/>
        </w:rPr>
        <w:fldChar w:fldCharType="end"/>
      </w:r>
    </w:p>
    <w:p w:rsidR="00002FE3" w:rsidRDefault="00002FE3">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002FE3">
        <w:rPr>
          <w:b w:val="0"/>
          <w:noProof/>
          <w:sz w:val="18"/>
        </w:rPr>
        <w:tab/>
      </w:r>
      <w:r w:rsidRPr="00002FE3">
        <w:rPr>
          <w:b w:val="0"/>
          <w:noProof/>
          <w:sz w:val="18"/>
        </w:rPr>
        <w:fldChar w:fldCharType="begin"/>
      </w:r>
      <w:r w:rsidRPr="00002FE3">
        <w:rPr>
          <w:b w:val="0"/>
          <w:noProof/>
          <w:sz w:val="18"/>
        </w:rPr>
        <w:instrText xml:space="preserve"> PAGEREF _Toc417386199 \h </w:instrText>
      </w:r>
      <w:r w:rsidRPr="00002FE3">
        <w:rPr>
          <w:b w:val="0"/>
          <w:noProof/>
          <w:sz w:val="18"/>
        </w:rPr>
      </w:r>
      <w:r w:rsidRPr="00002FE3">
        <w:rPr>
          <w:b w:val="0"/>
          <w:noProof/>
          <w:sz w:val="18"/>
        </w:rPr>
        <w:fldChar w:fldCharType="separate"/>
      </w:r>
      <w:r w:rsidR="00BA7F05">
        <w:rPr>
          <w:b w:val="0"/>
          <w:noProof/>
          <w:sz w:val="18"/>
        </w:rPr>
        <w:t>57</w:t>
      </w:r>
      <w:r w:rsidRPr="00002FE3">
        <w:rPr>
          <w:b w:val="0"/>
          <w:noProof/>
          <w:sz w:val="18"/>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002FE3">
        <w:rPr>
          <w:b w:val="0"/>
          <w:noProof/>
          <w:sz w:val="18"/>
        </w:rPr>
        <w:tab/>
      </w:r>
      <w:r w:rsidRPr="00002FE3">
        <w:rPr>
          <w:b w:val="0"/>
          <w:noProof/>
          <w:sz w:val="18"/>
        </w:rPr>
        <w:fldChar w:fldCharType="begin"/>
      </w:r>
      <w:r w:rsidRPr="00002FE3">
        <w:rPr>
          <w:b w:val="0"/>
          <w:noProof/>
          <w:sz w:val="18"/>
        </w:rPr>
        <w:instrText xml:space="preserve"> PAGEREF _Toc417386200 \h </w:instrText>
      </w:r>
      <w:r w:rsidRPr="00002FE3">
        <w:rPr>
          <w:b w:val="0"/>
          <w:noProof/>
          <w:sz w:val="18"/>
        </w:rPr>
      </w:r>
      <w:r w:rsidRPr="00002FE3">
        <w:rPr>
          <w:b w:val="0"/>
          <w:noProof/>
          <w:sz w:val="18"/>
        </w:rPr>
        <w:fldChar w:fldCharType="separate"/>
      </w:r>
      <w:r w:rsidR="00BA7F05">
        <w:rPr>
          <w:b w:val="0"/>
          <w:noProof/>
          <w:sz w:val="18"/>
        </w:rPr>
        <w:t>57</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002FE3">
        <w:rPr>
          <w:noProof/>
        </w:rPr>
        <w:tab/>
      </w:r>
      <w:r w:rsidRPr="00002FE3">
        <w:rPr>
          <w:noProof/>
        </w:rPr>
        <w:fldChar w:fldCharType="begin"/>
      </w:r>
      <w:r w:rsidRPr="00002FE3">
        <w:rPr>
          <w:noProof/>
        </w:rPr>
        <w:instrText xml:space="preserve"> PAGEREF _Toc417386201 \h </w:instrText>
      </w:r>
      <w:r w:rsidRPr="00002FE3">
        <w:rPr>
          <w:noProof/>
        </w:rPr>
      </w:r>
      <w:r w:rsidRPr="00002FE3">
        <w:rPr>
          <w:noProof/>
        </w:rPr>
        <w:fldChar w:fldCharType="separate"/>
      </w:r>
      <w:r w:rsidR="00BA7F05">
        <w:rPr>
          <w:noProof/>
        </w:rPr>
        <w:t>57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002FE3">
        <w:rPr>
          <w:noProof/>
        </w:rPr>
        <w:tab/>
      </w:r>
      <w:r w:rsidRPr="00002FE3">
        <w:rPr>
          <w:noProof/>
        </w:rPr>
        <w:fldChar w:fldCharType="begin"/>
      </w:r>
      <w:r w:rsidRPr="00002FE3">
        <w:rPr>
          <w:noProof/>
        </w:rPr>
        <w:instrText xml:space="preserve"> PAGEREF _Toc417386202 \h </w:instrText>
      </w:r>
      <w:r w:rsidRPr="00002FE3">
        <w:rPr>
          <w:noProof/>
        </w:rPr>
      </w:r>
      <w:r w:rsidRPr="00002FE3">
        <w:rPr>
          <w:noProof/>
        </w:rPr>
        <w:fldChar w:fldCharType="separate"/>
      </w:r>
      <w:r w:rsidR="00BA7F05">
        <w:rPr>
          <w:noProof/>
        </w:rPr>
        <w:t>57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002FE3">
        <w:rPr>
          <w:noProof/>
        </w:rPr>
        <w:tab/>
      </w:r>
      <w:r w:rsidRPr="00002FE3">
        <w:rPr>
          <w:noProof/>
        </w:rPr>
        <w:fldChar w:fldCharType="begin"/>
      </w:r>
      <w:r w:rsidRPr="00002FE3">
        <w:rPr>
          <w:noProof/>
        </w:rPr>
        <w:instrText xml:space="preserve"> PAGEREF _Toc417386203 \h </w:instrText>
      </w:r>
      <w:r w:rsidRPr="00002FE3">
        <w:rPr>
          <w:noProof/>
        </w:rPr>
      </w:r>
      <w:r w:rsidRPr="00002FE3">
        <w:rPr>
          <w:noProof/>
        </w:rPr>
        <w:fldChar w:fldCharType="separate"/>
      </w:r>
      <w:r w:rsidR="00BA7F05">
        <w:rPr>
          <w:noProof/>
        </w:rPr>
        <w:t>58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002FE3">
        <w:rPr>
          <w:noProof/>
        </w:rPr>
        <w:tab/>
      </w:r>
      <w:r w:rsidRPr="00002FE3">
        <w:rPr>
          <w:noProof/>
        </w:rPr>
        <w:fldChar w:fldCharType="begin"/>
      </w:r>
      <w:r w:rsidRPr="00002FE3">
        <w:rPr>
          <w:noProof/>
        </w:rPr>
        <w:instrText xml:space="preserve"> PAGEREF _Toc417386204 \h </w:instrText>
      </w:r>
      <w:r w:rsidRPr="00002FE3">
        <w:rPr>
          <w:noProof/>
        </w:rPr>
      </w:r>
      <w:r w:rsidRPr="00002FE3">
        <w:rPr>
          <w:noProof/>
        </w:rPr>
        <w:fldChar w:fldCharType="separate"/>
      </w:r>
      <w:r w:rsidR="00BA7F05">
        <w:rPr>
          <w:noProof/>
        </w:rPr>
        <w:t>58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002FE3">
        <w:rPr>
          <w:noProof/>
        </w:rPr>
        <w:tab/>
      </w:r>
      <w:r w:rsidRPr="00002FE3">
        <w:rPr>
          <w:noProof/>
        </w:rPr>
        <w:fldChar w:fldCharType="begin"/>
      </w:r>
      <w:r w:rsidRPr="00002FE3">
        <w:rPr>
          <w:noProof/>
        </w:rPr>
        <w:instrText xml:space="preserve"> PAGEREF _Toc417386205 \h </w:instrText>
      </w:r>
      <w:r w:rsidRPr="00002FE3">
        <w:rPr>
          <w:noProof/>
        </w:rPr>
      </w:r>
      <w:r w:rsidRPr="00002FE3">
        <w:rPr>
          <w:noProof/>
        </w:rPr>
        <w:fldChar w:fldCharType="separate"/>
      </w:r>
      <w:r w:rsidR="00BA7F05">
        <w:rPr>
          <w:noProof/>
        </w:rPr>
        <w:t>58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002FE3">
        <w:rPr>
          <w:noProof/>
        </w:rPr>
        <w:tab/>
      </w:r>
      <w:r w:rsidRPr="00002FE3">
        <w:rPr>
          <w:noProof/>
        </w:rPr>
        <w:fldChar w:fldCharType="begin"/>
      </w:r>
      <w:r w:rsidRPr="00002FE3">
        <w:rPr>
          <w:noProof/>
        </w:rPr>
        <w:instrText xml:space="preserve"> PAGEREF _Toc417386206 \h </w:instrText>
      </w:r>
      <w:r w:rsidRPr="00002FE3">
        <w:rPr>
          <w:noProof/>
        </w:rPr>
      </w:r>
      <w:r w:rsidRPr="00002FE3">
        <w:rPr>
          <w:noProof/>
        </w:rPr>
        <w:fldChar w:fldCharType="separate"/>
      </w:r>
      <w:r w:rsidR="00BA7F05">
        <w:rPr>
          <w:noProof/>
        </w:rPr>
        <w:t>59</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25—How you become registered, and how your registration can be cancelled</w:t>
      </w:r>
      <w:r w:rsidRPr="00002FE3">
        <w:rPr>
          <w:b w:val="0"/>
          <w:noProof/>
          <w:sz w:val="18"/>
        </w:rPr>
        <w:tab/>
      </w:r>
      <w:r w:rsidRPr="00002FE3">
        <w:rPr>
          <w:b w:val="0"/>
          <w:noProof/>
          <w:sz w:val="18"/>
        </w:rPr>
        <w:fldChar w:fldCharType="begin"/>
      </w:r>
      <w:r w:rsidRPr="00002FE3">
        <w:rPr>
          <w:b w:val="0"/>
          <w:noProof/>
          <w:sz w:val="18"/>
        </w:rPr>
        <w:instrText xml:space="preserve"> PAGEREF _Toc417386207 \h </w:instrText>
      </w:r>
      <w:r w:rsidRPr="00002FE3">
        <w:rPr>
          <w:b w:val="0"/>
          <w:noProof/>
          <w:sz w:val="18"/>
        </w:rPr>
      </w:r>
      <w:r w:rsidRPr="00002FE3">
        <w:rPr>
          <w:b w:val="0"/>
          <w:noProof/>
          <w:sz w:val="18"/>
        </w:rPr>
        <w:fldChar w:fldCharType="separate"/>
      </w:r>
      <w:r w:rsidR="00BA7F05">
        <w:rPr>
          <w:b w:val="0"/>
          <w:noProof/>
          <w:sz w:val="18"/>
        </w:rPr>
        <w:t>60</w:t>
      </w:r>
      <w:r w:rsidRPr="00002FE3">
        <w:rPr>
          <w:b w:val="0"/>
          <w:noProof/>
          <w:sz w:val="18"/>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002FE3">
        <w:rPr>
          <w:b w:val="0"/>
          <w:noProof/>
          <w:sz w:val="18"/>
        </w:rPr>
        <w:tab/>
      </w:r>
      <w:r w:rsidRPr="00002FE3">
        <w:rPr>
          <w:b w:val="0"/>
          <w:noProof/>
          <w:sz w:val="18"/>
        </w:rPr>
        <w:fldChar w:fldCharType="begin"/>
      </w:r>
      <w:r w:rsidRPr="00002FE3">
        <w:rPr>
          <w:b w:val="0"/>
          <w:noProof/>
          <w:sz w:val="18"/>
        </w:rPr>
        <w:instrText xml:space="preserve"> PAGEREF _Toc417386208 \h </w:instrText>
      </w:r>
      <w:r w:rsidRPr="00002FE3">
        <w:rPr>
          <w:b w:val="0"/>
          <w:noProof/>
          <w:sz w:val="18"/>
        </w:rPr>
      </w:r>
      <w:r w:rsidRPr="00002FE3">
        <w:rPr>
          <w:b w:val="0"/>
          <w:noProof/>
          <w:sz w:val="18"/>
        </w:rPr>
        <w:fldChar w:fldCharType="separate"/>
      </w:r>
      <w:r w:rsidR="00BA7F05">
        <w:rPr>
          <w:b w:val="0"/>
          <w:noProof/>
          <w:sz w:val="18"/>
        </w:rPr>
        <w:t>60</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002FE3">
        <w:rPr>
          <w:noProof/>
        </w:rPr>
        <w:tab/>
      </w:r>
      <w:r w:rsidRPr="00002FE3">
        <w:rPr>
          <w:noProof/>
        </w:rPr>
        <w:fldChar w:fldCharType="begin"/>
      </w:r>
      <w:r w:rsidRPr="00002FE3">
        <w:rPr>
          <w:noProof/>
        </w:rPr>
        <w:instrText xml:space="preserve"> PAGEREF _Toc417386209 \h </w:instrText>
      </w:r>
      <w:r w:rsidRPr="00002FE3">
        <w:rPr>
          <w:noProof/>
        </w:rPr>
      </w:r>
      <w:r w:rsidRPr="00002FE3">
        <w:rPr>
          <w:noProof/>
        </w:rPr>
        <w:fldChar w:fldCharType="separate"/>
      </w:r>
      <w:r w:rsidR="00BA7F05">
        <w:rPr>
          <w:noProof/>
        </w:rPr>
        <w:t>60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002FE3">
        <w:rPr>
          <w:noProof/>
        </w:rPr>
        <w:tab/>
      </w:r>
      <w:r w:rsidRPr="00002FE3">
        <w:rPr>
          <w:noProof/>
        </w:rPr>
        <w:fldChar w:fldCharType="begin"/>
      </w:r>
      <w:r w:rsidRPr="00002FE3">
        <w:rPr>
          <w:noProof/>
        </w:rPr>
        <w:instrText xml:space="preserve"> PAGEREF _Toc417386210 \h </w:instrText>
      </w:r>
      <w:r w:rsidRPr="00002FE3">
        <w:rPr>
          <w:noProof/>
        </w:rPr>
      </w:r>
      <w:r w:rsidRPr="00002FE3">
        <w:rPr>
          <w:noProof/>
        </w:rPr>
        <w:fldChar w:fldCharType="separate"/>
      </w:r>
      <w:r w:rsidR="00BA7F05">
        <w:rPr>
          <w:noProof/>
        </w:rPr>
        <w:t>60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002FE3">
        <w:rPr>
          <w:noProof/>
        </w:rPr>
        <w:tab/>
      </w:r>
      <w:r w:rsidRPr="00002FE3">
        <w:rPr>
          <w:noProof/>
        </w:rPr>
        <w:fldChar w:fldCharType="begin"/>
      </w:r>
      <w:r w:rsidRPr="00002FE3">
        <w:rPr>
          <w:noProof/>
        </w:rPr>
        <w:instrText xml:space="preserve"> PAGEREF _Toc417386211 \h </w:instrText>
      </w:r>
      <w:r w:rsidRPr="00002FE3">
        <w:rPr>
          <w:noProof/>
        </w:rPr>
      </w:r>
      <w:r w:rsidRPr="00002FE3">
        <w:rPr>
          <w:noProof/>
        </w:rPr>
        <w:fldChar w:fldCharType="separate"/>
      </w:r>
      <w:r w:rsidR="00BA7F05">
        <w:rPr>
          <w:noProof/>
        </w:rPr>
        <w:t>61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002FE3">
        <w:rPr>
          <w:noProof/>
        </w:rPr>
        <w:tab/>
      </w:r>
      <w:r w:rsidRPr="00002FE3">
        <w:rPr>
          <w:noProof/>
        </w:rPr>
        <w:fldChar w:fldCharType="begin"/>
      </w:r>
      <w:r w:rsidRPr="00002FE3">
        <w:rPr>
          <w:noProof/>
        </w:rPr>
        <w:instrText xml:space="preserve"> PAGEREF _Toc417386212 \h </w:instrText>
      </w:r>
      <w:r w:rsidRPr="00002FE3">
        <w:rPr>
          <w:noProof/>
        </w:rPr>
      </w:r>
      <w:r w:rsidRPr="00002FE3">
        <w:rPr>
          <w:noProof/>
        </w:rPr>
        <w:fldChar w:fldCharType="separate"/>
      </w:r>
      <w:r w:rsidR="00BA7F05">
        <w:rPr>
          <w:noProof/>
        </w:rPr>
        <w:t>62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002FE3">
        <w:rPr>
          <w:noProof/>
        </w:rPr>
        <w:tab/>
      </w:r>
      <w:r w:rsidRPr="00002FE3">
        <w:rPr>
          <w:noProof/>
        </w:rPr>
        <w:fldChar w:fldCharType="begin"/>
      </w:r>
      <w:r w:rsidRPr="00002FE3">
        <w:rPr>
          <w:noProof/>
        </w:rPr>
        <w:instrText xml:space="preserve"> PAGEREF _Toc417386213 \h </w:instrText>
      </w:r>
      <w:r w:rsidRPr="00002FE3">
        <w:rPr>
          <w:noProof/>
        </w:rPr>
      </w:r>
      <w:r w:rsidRPr="00002FE3">
        <w:rPr>
          <w:noProof/>
        </w:rPr>
        <w:fldChar w:fldCharType="separate"/>
      </w:r>
      <w:r w:rsidR="00BA7F05">
        <w:rPr>
          <w:noProof/>
        </w:rPr>
        <w:t>62</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002FE3">
        <w:rPr>
          <w:b w:val="0"/>
          <w:noProof/>
          <w:sz w:val="18"/>
        </w:rPr>
        <w:tab/>
      </w:r>
      <w:r w:rsidRPr="00002FE3">
        <w:rPr>
          <w:b w:val="0"/>
          <w:noProof/>
          <w:sz w:val="18"/>
        </w:rPr>
        <w:fldChar w:fldCharType="begin"/>
      </w:r>
      <w:r w:rsidRPr="00002FE3">
        <w:rPr>
          <w:b w:val="0"/>
          <w:noProof/>
          <w:sz w:val="18"/>
        </w:rPr>
        <w:instrText xml:space="preserve"> PAGEREF _Toc417386214 \h </w:instrText>
      </w:r>
      <w:r w:rsidRPr="00002FE3">
        <w:rPr>
          <w:b w:val="0"/>
          <w:noProof/>
          <w:sz w:val="18"/>
        </w:rPr>
      </w:r>
      <w:r w:rsidRPr="00002FE3">
        <w:rPr>
          <w:b w:val="0"/>
          <w:noProof/>
          <w:sz w:val="18"/>
        </w:rPr>
        <w:fldChar w:fldCharType="separate"/>
      </w:r>
      <w:r w:rsidR="00BA7F05">
        <w:rPr>
          <w:b w:val="0"/>
          <w:noProof/>
          <w:sz w:val="18"/>
        </w:rPr>
        <w:t>63</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002FE3">
        <w:rPr>
          <w:noProof/>
        </w:rPr>
        <w:tab/>
      </w:r>
      <w:r w:rsidRPr="00002FE3">
        <w:rPr>
          <w:noProof/>
        </w:rPr>
        <w:fldChar w:fldCharType="begin"/>
      </w:r>
      <w:r w:rsidRPr="00002FE3">
        <w:rPr>
          <w:noProof/>
        </w:rPr>
        <w:instrText xml:space="preserve"> PAGEREF _Toc417386215 \h </w:instrText>
      </w:r>
      <w:r w:rsidRPr="00002FE3">
        <w:rPr>
          <w:noProof/>
        </w:rPr>
      </w:r>
      <w:r w:rsidRPr="00002FE3">
        <w:rPr>
          <w:noProof/>
        </w:rPr>
        <w:fldChar w:fldCharType="separate"/>
      </w:r>
      <w:r w:rsidR="00BA7F05">
        <w:rPr>
          <w:noProof/>
        </w:rPr>
        <w:t>63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002FE3">
        <w:rPr>
          <w:noProof/>
        </w:rPr>
        <w:tab/>
      </w:r>
      <w:r w:rsidRPr="00002FE3">
        <w:rPr>
          <w:noProof/>
        </w:rPr>
        <w:fldChar w:fldCharType="begin"/>
      </w:r>
      <w:r w:rsidRPr="00002FE3">
        <w:rPr>
          <w:noProof/>
        </w:rPr>
        <w:instrText xml:space="preserve"> PAGEREF _Toc417386216 \h </w:instrText>
      </w:r>
      <w:r w:rsidRPr="00002FE3">
        <w:rPr>
          <w:noProof/>
        </w:rPr>
      </w:r>
      <w:r w:rsidRPr="00002FE3">
        <w:rPr>
          <w:noProof/>
        </w:rPr>
        <w:fldChar w:fldCharType="separate"/>
      </w:r>
      <w:r w:rsidR="00BA7F05">
        <w:rPr>
          <w:noProof/>
        </w:rPr>
        <w:t>63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25</w:t>
      </w:r>
      <w:r>
        <w:rPr>
          <w:noProof/>
        </w:rPr>
        <w:noBreakHyphen/>
        <w:t>57</w:t>
      </w:r>
      <w:r>
        <w:rPr>
          <w:noProof/>
        </w:rPr>
        <w:tab/>
        <w:t>When the Commissioner may cancel your registration</w:t>
      </w:r>
      <w:r w:rsidRPr="00002FE3">
        <w:rPr>
          <w:noProof/>
        </w:rPr>
        <w:tab/>
      </w:r>
      <w:r w:rsidRPr="00002FE3">
        <w:rPr>
          <w:noProof/>
        </w:rPr>
        <w:fldChar w:fldCharType="begin"/>
      </w:r>
      <w:r w:rsidRPr="00002FE3">
        <w:rPr>
          <w:noProof/>
        </w:rPr>
        <w:instrText xml:space="preserve"> PAGEREF _Toc417386217 \h </w:instrText>
      </w:r>
      <w:r w:rsidRPr="00002FE3">
        <w:rPr>
          <w:noProof/>
        </w:rPr>
      </w:r>
      <w:r w:rsidRPr="00002FE3">
        <w:rPr>
          <w:noProof/>
        </w:rPr>
        <w:fldChar w:fldCharType="separate"/>
      </w:r>
      <w:r w:rsidR="00BA7F05">
        <w:rPr>
          <w:noProof/>
        </w:rPr>
        <w:t>64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002FE3">
        <w:rPr>
          <w:noProof/>
        </w:rPr>
        <w:tab/>
      </w:r>
      <w:r w:rsidRPr="00002FE3">
        <w:rPr>
          <w:noProof/>
        </w:rPr>
        <w:fldChar w:fldCharType="begin"/>
      </w:r>
      <w:r w:rsidRPr="00002FE3">
        <w:rPr>
          <w:noProof/>
        </w:rPr>
        <w:instrText xml:space="preserve"> PAGEREF _Toc417386218 \h </w:instrText>
      </w:r>
      <w:r w:rsidRPr="00002FE3">
        <w:rPr>
          <w:noProof/>
        </w:rPr>
      </w:r>
      <w:r w:rsidRPr="00002FE3">
        <w:rPr>
          <w:noProof/>
        </w:rPr>
        <w:fldChar w:fldCharType="separate"/>
      </w:r>
      <w:r w:rsidR="00BA7F05">
        <w:rPr>
          <w:noProof/>
        </w:rPr>
        <w:t>64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25</w:t>
      </w:r>
      <w:r>
        <w:rPr>
          <w:noProof/>
        </w:rPr>
        <w:noBreakHyphen/>
        <w:t>65</w:t>
      </w:r>
      <w:r>
        <w:rPr>
          <w:noProof/>
        </w:rPr>
        <w:tab/>
        <w:t>Effect of backdating your cancellation of registration</w:t>
      </w:r>
      <w:r w:rsidRPr="00002FE3">
        <w:rPr>
          <w:noProof/>
        </w:rPr>
        <w:tab/>
      </w:r>
      <w:r w:rsidRPr="00002FE3">
        <w:rPr>
          <w:noProof/>
        </w:rPr>
        <w:fldChar w:fldCharType="begin"/>
      </w:r>
      <w:r w:rsidRPr="00002FE3">
        <w:rPr>
          <w:noProof/>
        </w:rPr>
        <w:instrText xml:space="preserve"> PAGEREF _Toc417386219 \h </w:instrText>
      </w:r>
      <w:r w:rsidRPr="00002FE3">
        <w:rPr>
          <w:noProof/>
        </w:rPr>
      </w:r>
      <w:r w:rsidRPr="00002FE3">
        <w:rPr>
          <w:noProof/>
        </w:rPr>
        <w:fldChar w:fldCharType="separate"/>
      </w:r>
      <w:r w:rsidR="00BA7F05">
        <w:rPr>
          <w:noProof/>
        </w:rPr>
        <w:t>65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25</w:t>
      </w:r>
      <w:r>
        <w:rPr>
          <w:noProof/>
        </w:rPr>
        <w:noBreakHyphen/>
        <w:t>99</w:t>
      </w:r>
      <w:r>
        <w:rPr>
          <w:noProof/>
        </w:rPr>
        <w:tab/>
        <w:t>Special rules relating to cancellation of registration</w:t>
      </w:r>
      <w:r w:rsidRPr="00002FE3">
        <w:rPr>
          <w:noProof/>
        </w:rPr>
        <w:tab/>
      </w:r>
      <w:r w:rsidRPr="00002FE3">
        <w:rPr>
          <w:noProof/>
        </w:rPr>
        <w:fldChar w:fldCharType="begin"/>
      </w:r>
      <w:r w:rsidRPr="00002FE3">
        <w:rPr>
          <w:noProof/>
        </w:rPr>
        <w:instrText xml:space="preserve"> PAGEREF _Toc417386220 \h </w:instrText>
      </w:r>
      <w:r w:rsidRPr="00002FE3">
        <w:rPr>
          <w:noProof/>
        </w:rPr>
      </w:r>
      <w:r w:rsidRPr="00002FE3">
        <w:rPr>
          <w:noProof/>
        </w:rPr>
        <w:fldChar w:fldCharType="separate"/>
      </w:r>
      <w:r w:rsidR="00BA7F05">
        <w:rPr>
          <w:noProof/>
        </w:rPr>
        <w:t>65</w:t>
      </w:r>
      <w:r w:rsidRPr="00002FE3">
        <w:rPr>
          <w:noProof/>
        </w:rPr>
        <w:fldChar w:fldCharType="end"/>
      </w:r>
    </w:p>
    <w:p w:rsidR="00002FE3" w:rsidRDefault="00002FE3">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002FE3">
        <w:rPr>
          <w:b w:val="0"/>
          <w:noProof/>
          <w:sz w:val="18"/>
        </w:rPr>
        <w:tab/>
      </w:r>
      <w:r w:rsidRPr="00002FE3">
        <w:rPr>
          <w:b w:val="0"/>
          <w:noProof/>
          <w:sz w:val="18"/>
        </w:rPr>
        <w:fldChar w:fldCharType="begin"/>
      </w:r>
      <w:r w:rsidRPr="00002FE3">
        <w:rPr>
          <w:b w:val="0"/>
          <w:noProof/>
          <w:sz w:val="18"/>
        </w:rPr>
        <w:instrText xml:space="preserve"> PAGEREF _Toc417386221 \h </w:instrText>
      </w:r>
      <w:r w:rsidRPr="00002FE3">
        <w:rPr>
          <w:b w:val="0"/>
          <w:noProof/>
          <w:sz w:val="18"/>
        </w:rPr>
      </w:r>
      <w:r w:rsidRPr="00002FE3">
        <w:rPr>
          <w:b w:val="0"/>
          <w:noProof/>
          <w:sz w:val="18"/>
        </w:rPr>
        <w:fldChar w:fldCharType="separate"/>
      </w:r>
      <w:r w:rsidR="00BA7F05">
        <w:rPr>
          <w:b w:val="0"/>
          <w:noProof/>
          <w:sz w:val="18"/>
        </w:rPr>
        <w:t>67</w:t>
      </w:r>
      <w:r w:rsidRPr="00002FE3">
        <w:rPr>
          <w:b w:val="0"/>
          <w:noProof/>
          <w:sz w:val="18"/>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002FE3">
        <w:rPr>
          <w:b w:val="0"/>
          <w:noProof/>
          <w:sz w:val="18"/>
        </w:rPr>
        <w:tab/>
      </w:r>
      <w:r w:rsidRPr="00002FE3">
        <w:rPr>
          <w:b w:val="0"/>
          <w:noProof/>
          <w:sz w:val="18"/>
        </w:rPr>
        <w:fldChar w:fldCharType="begin"/>
      </w:r>
      <w:r w:rsidRPr="00002FE3">
        <w:rPr>
          <w:b w:val="0"/>
          <w:noProof/>
          <w:sz w:val="18"/>
        </w:rPr>
        <w:instrText xml:space="preserve"> PAGEREF _Toc417386222 \h </w:instrText>
      </w:r>
      <w:r w:rsidRPr="00002FE3">
        <w:rPr>
          <w:b w:val="0"/>
          <w:noProof/>
          <w:sz w:val="18"/>
        </w:rPr>
      </w:r>
      <w:r w:rsidRPr="00002FE3">
        <w:rPr>
          <w:b w:val="0"/>
          <w:noProof/>
          <w:sz w:val="18"/>
        </w:rPr>
        <w:fldChar w:fldCharType="separate"/>
      </w:r>
      <w:r w:rsidR="00BA7F05">
        <w:rPr>
          <w:b w:val="0"/>
          <w:noProof/>
          <w:sz w:val="18"/>
        </w:rPr>
        <w:t>67</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_Toc417386223 \h </w:instrText>
      </w:r>
      <w:r w:rsidRPr="00002FE3">
        <w:rPr>
          <w:noProof/>
        </w:rPr>
      </w:r>
      <w:r w:rsidRPr="00002FE3">
        <w:rPr>
          <w:noProof/>
        </w:rPr>
        <w:fldChar w:fldCharType="separate"/>
      </w:r>
      <w:r w:rsidR="00BA7F05">
        <w:rPr>
          <w:noProof/>
        </w:rPr>
        <w:t>67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002FE3">
        <w:rPr>
          <w:noProof/>
        </w:rPr>
        <w:tab/>
      </w:r>
      <w:r w:rsidRPr="00002FE3">
        <w:rPr>
          <w:noProof/>
        </w:rPr>
        <w:fldChar w:fldCharType="begin"/>
      </w:r>
      <w:r w:rsidRPr="00002FE3">
        <w:rPr>
          <w:noProof/>
        </w:rPr>
        <w:instrText xml:space="preserve"> PAGEREF _Toc417386224 \h </w:instrText>
      </w:r>
      <w:r w:rsidRPr="00002FE3">
        <w:rPr>
          <w:noProof/>
        </w:rPr>
      </w:r>
      <w:r w:rsidRPr="00002FE3">
        <w:rPr>
          <w:noProof/>
        </w:rPr>
        <w:fldChar w:fldCharType="separate"/>
      </w:r>
      <w:r w:rsidR="00BA7F05">
        <w:rPr>
          <w:noProof/>
        </w:rPr>
        <w:t>67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002FE3">
        <w:rPr>
          <w:noProof/>
        </w:rPr>
        <w:tab/>
      </w:r>
      <w:r w:rsidRPr="00002FE3">
        <w:rPr>
          <w:noProof/>
        </w:rPr>
        <w:fldChar w:fldCharType="begin"/>
      </w:r>
      <w:r w:rsidRPr="00002FE3">
        <w:rPr>
          <w:noProof/>
        </w:rPr>
        <w:instrText xml:space="preserve"> PAGEREF _Toc417386225 \h </w:instrText>
      </w:r>
      <w:r w:rsidRPr="00002FE3">
        <w:rPr>
          <w:noProof/>
        </w:rPr>
      </w:r>
      <w:r w:rsidRPr="00002FE3">
        <w:rPr>
          <w:noProof/>
        </w:rPr>
        <w:fldChar w:fldCharType="separate"/>
      </w:r>
      <w:r w:rsidR="00BA7F05">
        <w:rPr>
          <w:noProof/>
        </w:rPr>
        <w:t>67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27</w:t>
      </w:r>
      <w:r>
        <w:rPr>
          <w:noProof/>
        </w:rPr>
        <w:noBreakHyphen/>
        <w:t>15</w:t>
      </w:r>
      <w:r>
        <w:rPr>
          <w:noProof/>
        </w:rPr>
        <w:tab/>
        <w:t>Determination of one month tax periods</w:t>
      </w:r>
      <w:r w:rsidRPr="00002FE3">
        <w:rPr>
          <w:noProof/>
        </w:rPr>
        <w:tab/>
      </w:r>
      <w:r w:rsidRPr="00002FE3">
        <w:rPr>
          <w:noProof/>
        </w:rPr>
        <w:fldChar w:fldCharType="begin"/>
      </w:r>
      <w:r w:rsidRPr="00002FE3">
        <w:rPr>
          <w:noProof/>
        </w:rPr>
        <w:instrText xml:space="preserve"> PAGEREF _Toc417386226 \h </w:instrText>
      </w:r>
      <w:r w:rsidRPr="00002FE3">
        <w:rPr>
          <w:noProof/>
        </w:rPr>
      </w:r>
      <w:r w:rsidRPr="00002FE3">
        <w:rPr>
          <w:noProof/>
        </w:rPr>
        <w:fldChar w:fldCharType="separate"/>
      </w:r>
      <w:r w:rsidR="00BA7F05">
        <w:rPr>
          <w:noProof/>
        </w:rPr>
        <w:t>68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002FE3">
        <w:rPr>
          <w:noProof/>
        </w:rPr>
        <w:tab/>
      </w:r>
      <w:r w:rsidRPr="00002FE3">
        <w:rPr>
          <w:noProof/>
        </w:rPr>
        <w:fldChar w:fldCharType="begin"/>
      </w:r>
      <w:r w:rsidRPr="00002FE3">
        <w:rPr>
          <w:noProof/>
        </w:rPr>
        <w:instrText xml:space="preserve"> PAGEREF _Toc417386227 \h </w:instrText>
      </w:r>
      <w:r w:rsidRPr="00002FE3">
        <w:rPr>
          <w:noProof/>
        </w:rPr>
      </w:r>
      <w:r w:rsidRPr="00002FE3">
        <w:rPr>
          <w:noProof/>
        </w:rPr>
        <w:fldChar w:fldCharType="separate"/>
      </w:r>
      <w:r w:rsidR="00BA7F05">
        <w:rPr>
          <w:noProof/>
        </w:rPr>
        <w:t>68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002FE3">
        <w:rPr>
          <w:noProof/>
        </w:rPr>
        <w:tab/>
      </w:r>
      <w:r w:rsidRPr="00002FE3">
        <w:rPr>
          <w:noProof/>
        </w:rPr>
        <w:fldChar w:fldCharType="begin"/>
      </w:r>
      <w:r w:rsidRPr="00002FE3">
        <w:rPr>
          <w:noProof/>
        </w:rPr>
        <w:instrText xml:space="preserve"> PAGEREF _Toc417386228 \h </w:instrText>
      </w:r>
      <w:r w:rsidRPr="00002FE3">
        <w:rPr>
          <w:noProof/>
        </w:rPr>
      </w:r>
      <w:r w:rsidRPr="00002FE3">
        <w:rPr>
          <w:noProof/>
        </w:rPr>
        <w:fldChar w:fldCharType="separate"/>
      </w:r>
      <w:r w:rsidR="00BA7F05">
        <w:rPr>
          <w:noProof/>
        </w:rPr>
        <w:t>69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002FE3">
        <w:rPr>
          <w:noProof/>
        </w:rPr>
        <w:tab/>
      </w:r>
      <w:r w:rsidRPr="00002FE3">
        <w:rPr>
          <w:noProof/>
        </w:rPr>
        <w:fldChar w:fldCharType="begin"/>
      </w:r>
      <w:r w:rsidRPr="00002FE3">
        <w:rPr>
          <w:noProof/>
        </w:rPr>
        <w:instrText xml:space="preserve"> PAGEREF _Toc417386229 \h </w:instrText>
      </w:r>
      <w:r w:rsidRPr="00002FE3">
        <w:rPr>
          <w:noProof/>
        </w:rPr>
      </w:r>
      <w:r w:rsidRPr="00002FE3">
        <w:rPr>
          <w:noProof/>
        </w:rPr>
        <w:fldChar w:fldCharType="separate"/>
      </w:r>
      <w:r w:rsidR="00BA7F05">
        <w:rPr>
          <w:noProof/>
        </w:rPr>
        <w:t>70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002FE3">
        <w:rPr>
          <w:noProof/>
        </w:rPr>
        <w:tab/>
      </w:r>
      <w:r w:rsidRPr="00002FE3">
        <w:rPr>
          <w:noProof/>
        </w:rPr>
        <w:fldChar w:fldCharType="begin"/>
      </w:r>
      <w:r w:rsidRPr="00002FE3">
        <w:rPr>
          <w:noProof/>
        </w:rPr>
        <w:instrText xml:space="preserve"> PAGEREF _Toc417386230 \h </w:instrText>
      </w:r>
      <w:r w:rsidRPr="00002FE3">
        <w:rPr>
          <w:noProof/>
        </w:rPr>
      </w:r>
      <w:r w:rsidRPr="00002FE3">
        <w:rPr>
          <w:noProof/>
        </w:rPr>
        <w:fldChar w:fldCharType="separate"/>
      </w:r>
      <w:r w:rsidR="00BA7F05">
        <w:rPr>
          <w:noProof/>
        </w:rPr>
        <w:t>70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002FE3">
        <w:rPr>
          <w:noProof/>
        </w:rPr>
        <w:tab/>
      </w:r>
      <w:r w:rsidRPr="00002FE3">
        <w:rPr>
          <w:noProof/>
        </w:rPr>
        <w:fldChar w:fldCharType="begin"/>
      </w:r>
      <w:r w:rsidRPr="00002FE3">
        <w:rPr>
          <w:noProof/>
        </w:rPr>
        <w:instrText xml:space="preserve"> PAGEREF _Toc417386231 \h </w:instrText>
      </w:r>
      <w:r w:rsidRPr="00002FE3">
        <w:rPr>
          <w:noProof/>
        </w:rPr>
      </w:r>
      <w:r w:rsidRPr="00002FE3">
        <w:rPr>
          <w:noProof/>
        </w:rPr>
        <w:fldChar w:fldCharType="separate"/>
      </w:r>
      <w:r w:rsidR="00BA7F05">
        <w:rPr>
          <w:noProof/>
        </w:rPr>
        <w:t>71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002FE3">
        <w:rPr>
          <w:noProof/>
        </w:rPr>
        <w:tab/>
      </w:r>
      <w:r w:rsidRPr="00002FE3">
        <w:rPr>
          <w:noProof/>
        </w:rPr>
        <w:fldChar w:fldCharType="begin"/>
      </w:r>
      <w:r w:rsidRPr="00002FE3">
        <w:rPr>
          <w:noProof/>
        </w:rPr>
        <w:instrText xml:space="preserve"> PAGEREF _Toc417386232 \h </w:instrText>
      </w:r>
      <w:r w:rsidRPr="00002FE3">
        <w:rPr>
          <w:noProof/>
        </w:rPr>
      </w:r>
      <w:r w:rsidRPr="00002FE3">
        <w:rPr>
          <w:noProof/>
        </w:rPr>
        <w:fldChar w:fldCharType="separate"/>
      </w:r>
      <w:r w:rsidR="00BA7F05">
        <w:rPr>
          <w:noProof/>
        </w:rPr>
        <w:t>71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002FE3">
        <w:rPr>
          <w:noProof/>
        </w:rPr>
        <w:tab/>
      </w:r>
      <w:r w:rsidRPr="00002FE3">
        <w:rPr>
          <w:noProof/>
        </w:rPr>
        <w:fldChar w:fldCharType="begin"/>
      </w:r>
      <w:r w:rsidRPr="00002FE3">
        <w:rPr>
          <w:noProof/>
        </w:rPr>
        <w:instrText xml:space="preserve"> PAGEREF _Toc417386233 \h </w:instrText>
      </w:r>
      <w:r w:rsidRPr="00002FE3">
        <w:rPr>
          <w:noProof/>
        </w:rPr>
      </w:r>
      <w:r w:rsidRPr="00002FE3">
        <w:rPr>
          <w:noProof/>
        </w:rPr>
        <w:fldChar w:fldCharType="separate"/>
      </w:r>
      <w:r w:rsidR="00BA7F05">
        <w:rPr>
          <w:noProof/>
        </w:rPr>
        <w:t>72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002FE3">
        <w:rPr>
          <w:noProof/>
        </w:rPr>
        <w:tab/>
      </w:r>
      <w:r w:rsidRPr="00002FE3">
        <w:rPr>
          <w:noProof/>
        </w:rPr>
        <w:fldChar w:fldCharType="begin"/>
      </w:r>
      <w:r w:rsidRPr="00002FE3">
        <w:rPr>
          <w:noProof/>
        </w:rPr>
        <w:instrText xml:space="preserve"> PAGEREF _Toc417386234 \h </w:instrText>
      </w:r>
      <w:r w:rsidRPr="00002FE3">
        <w:rPr>
          <w:noProof/>
        </w:rPr>
      </w:r>
      <w:r w:rsidRPr="00002FE3">
        <w:rPr>
          <w:noProof/>
        </w:rPr>
        <w:fldChar w:fldCharType="separate"/>
      </w:r>
      <w:r w:rsidR="00BA7F05">
        <w:rPr>
          <w:noProof/>
        </w:rPr>
        <w:t>72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002FE3">
        <w:rPr>
          <w:noProof/>
        </w:rPr>
        <w:tab/>
      </w:r>
      <w:r w:rsidRPr="00002FE3">
        <w:rPr>
          <w:noProof/>
        </w:rPr>
        <w:fldChar w:fldCharType="begin"/>
      </w:r>
      <w:r w:rsidRPr="00002FE3">
        <w:rPr>
          <w:noProof/>
        </w:rPr>
        <w:instrText xml:space="preserve"> PAGEREF _Toc417386235 \h </w:instrText>
      </w:r>
      <w:r w:rsidRPr="00002FE3">
        <w:rPr>
          <w:noProof/>
        </w:rPr>
      </w:r>
      <w:r w:rsidRPr="00002FE3">
        <w:rPr>
          <w:noProof/>
        </w:rPr>
        <w:fldChar w:fldCharType="separate"/>
      </w:r>
      <w:r w:rsidR="00BA7F05">
        <w:rPr>
          <w:noProof/>
        </w:rPr>
        <w:t>73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27</w:t>
      </w:r>
      <w:r>
        <w:rPr>
          <w:noProof/>
        </w:rPr>
        <w:noBreakHyphen/>
        <w:t>99</w:t>
      </w:r>
      <w:r>
        <w:rPr>
          <w:noProof/>
        </w:rPr>
        <w:tab/>
        <w:t>Special rules relating to tax periods</w:t>
      </w:r>
      <w:r w:rsidRPr="00002FE3">
        <w:rPr>
          <w:noProof/>
        </w:rPr>
        <w:tab/>
      </w:r>
      <w:r w:rsidRPr="00002FE3">
        <w:rPr>
          <w:noProof/>
        </w:rPr>
        <w:fldChar w:fldCharType="begin"/>
      </w:r>
      <w:r w:rsidRPr="00002FE3">
        <w:rPr>
          <w:noProof/>
        </w:rPr>
        <w:instrText xml:space="preserve"> PAGEREF _Toc417386236 \h </w:instrText>
      </w:r>
      <w:r w:rsidRPr="00002FE3">
        <w:rPr>
          <w:noProof/>
        </w:rPr>
      </w:r>
      <w:r w:rsidRPr="00002FE3">
        <w:rPr>
          <w:noProof/>
        </w:rPr>
        <w:fldChar w:fldCharType="separate"/>
      </w:r>
      <w:r w:rsidR="00BA7F05">
        <w:rPr>
          <w:noProof/>
        </w:rPr>
        <w:t>73</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29—What is attributable to tax periods</w:t>
      </w:r>
      <w:r w:rsidRPr="00002FE3">
        <w:rPr>
          <w:b w:val="0"/>
          <w:noProof/>
          <w:sz w:val="18"/>
        </w:rPr>
        <w:tab/>
      </w:r>
      <w:r w:rsidRPr="00002FE3">
        <w:rPr>
          <w:b w:val="0"/>
          <w:noProof/>
          <w:sz w:val="18"/>
        </w:rPr>
        <w:fldChar w:fldCharType="begin"/>
      </w:r>
      <w:r w:rsidRPr="00002FE3">
        <w:rPr>
          <w:b w:val="0"/>
          <w:noProof/>
          <w:sz w:val="18"/>
        </w:rPr>
        <w:instrText xml:space="preserve"> PAGEREF _Toc417386237 \h </w:instrText>
      </w:r>
      <w:r w:rsidRPr="00002FE3">
        <w:rPr>
          <w:b w:val="0"/>
          <w:noProof/>
          <w:sz w:val="18"/>
        </w:rPr>
      </w:r>
      <w:r w:rsidRPr="00002FE3">
        <w:rPr>
          <w:b w:val="0"/>
          <w:noProof/>
          <w:sz w:val="18"/>
        </w:rPr>
        <w:fldChar w:fldCharType="separate"/>
      </w:r>
      <w:r w:rsidR="00BA7F05">
        <w:rPr>
          <w:b w:val="0"/>
          <w:noProof/>
          <w:sz w:val="18"/>
        </w:rPr>
        <w:t>74</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_Toc417386238 \h </w:instrText>
      </w:r>
      <w:r w:rsidRPr="00002FE3">
        <w:rPr>
          <w:noProof/>
        </w:rPr>
      </w:r>
      <w:r w:rsidRPr="00002FE3">
        <w:rPr>
          <w:noProof/>
        </w:rPr>
        <w:fldChar w:fldCharType="separate"/>
      </w:r>
      <w:r w:rsidR="00BA7F05">
        <w:rPr>
          <w:noProof/>
        </w:rPr>
        <w:t>74</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29</w:t>
      </w:r>
      <w:r>
        <w:rPr>
          <w:noProof/>
        </w:rPr>
        <w:noBreakHyphen/>
        <w:t>A—The attribution rules</w:t>
      </w:r>
      <w:r w:rsidRPr="00002FE3">
        <w:rPr>
          <w:b w:val="0"/>
          <w:noProof/>
          <w:sz w:val="18"/>
        </w:rPr>
        <w:tab/>
      </w:r>
      <w:r w:rsidRPr="00002FE3">
        <w:rPr>
          <w:b w:val="0"/>
          <w:noProof/>
          <w:sz w:val="18"/>
        </w:rPr>
        <w:fldChar w:fldCharType="begin"/>
      </w:r>
      <w:r w:rsidRPr="00002FE3">
        <w:rPr>
          <w:b w:val="0"/>
          <w:noProof/>
          <w:sz w:val="18"/>
        </w:rPr>
        <w:instrText xml:space="preserve"> PAGEREF _Toc417386239 \h </w:instrText>
      </w:r>
      <w:r w:rsidRPr="00002FE3">
        <w:rPr>
          <w:b w:val="0"/>
          <w:noProof/>
          <w:sz w:val="18"/>
        </w:rPr>
      </w:r>
      <w:r w:rsidRPr="00002FE3">
        <w:rPr>
          <w:b w:val="0"/>
          <w:noProof/>
          <w:sz w:val="18"/>
        </w:rPr>
        <w:fldChar w:fldCharType="separate"/>
      </w:r>
      <w:r w:rsidR="00BA7F05">
        <w:rPr>
          <w:b w:val="0"/>
          <w:noProof/>
          <w:sz w:val="18"/>
        </w:rPr>
        <w:t>74</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29</w:t>
      </w:r>
      <w:r>
        <w:rPr>
          <w:noProof/>
        </w:rPr>
        <w:noBreakHyphen/>
        <w:t>5</w:t>
      </w:r>
      <w:r>
        <w:rPr>
          <w:noProof/>
        </w:rPr>
        <w:tab/>
        <w:t>Attributing the GST on your taxable supplies</w:t>
      </w:r>
      <w:r w:rsidRPr="00002FE3">
        <w:rPr>
          <w:noProof/>
        </w:rPr>
        <w:tab/>
      </w:r>
      <w:r w:rsidRPr="00002FE3">
        <w:rPr>
          <w:noProof/>
        </w:rPr>
        <w:fldChar w:fldCharType="begin"/>
      </w:r>
      <w:r w:rsidRPr="00002FE3">
        <w:rPr>
          <w:noProof/>
        </w:rPr>
        <w:instrText xml:space="preserve"> PAGEREF _Toc417386240 \h </w:instrText>
      </w:r>
      <w:r w:rsidRPr="00002FE3">
        <w:rPr>
          <w:noProof/>
        </w:rPr>
      </w:r>
      <w:r w:rsidRPr="00002FE3">
        <w:rPr>
          <w:noProof/>
        </w:rPr>
        <w:fldChar w:fldCharType="separate"/>
      </w:r>
      <w:r w:rsidR="00BA7F05">
        <w:rPr>
          <w:noProof/>
        </w:rPr>
        <w:t>74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002FE3">
        <w:rPr>
          <w:noProof/>
        </w:rPr>
        <w:tab/>
      </w:r>
      <w:r w:rsidRPr="00002FE3">
        <w:rPr>
          <w:noProof/>
        </w:rPr>
        <w:fldChar w:fldCharType="begin"/>
      </w:r>
      <w:r w:rsidRPr="00002FE3">
        <w:rPr>
          <w:noProof/>
        </w:rPr>
        <w:instrText xml:space="preserve"> PAGEREF _Toc417386241 \h </w:instrText>
      </w:r>
      <w:r w:rsidRPr="00002FE3">
        <w:rPr>
          <w:noProof/>
        </w:rPr>
      </w:r>
      <w:r w:rsidRPr="00002FE3">
        <w:rPr>
          <w:noProof/>
        </w:rPr>
        <w:fldChar w:fldCharType="separate"/>
      </w:r>
      <w:r w:rsidR="00BA7F05">
        <w:rPr>
          <w:noProof/>
        </w:rPr>
        <w:t>75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002FE3">
        <w:rPr>
          <w:noProof/>
        </w:rPr>
        <w:tab/>
      </w:r>
      <w:r w:rsidRPr="00002FE3">
        <w:rPr>
          <w:noProof/>
        </w:rPr>
        <w:fldChar w:fldCharType="begin"/>
      </w:r>
      <w:r w:rsidRPr="00002FE3">
        <w:rPr>
          <w:noProof/>
        </w:rPr>
        <w:instrText xml:space="preserve"> PAGEREF _Toc417386242 \h </w:instrText>
      </w:r>
      <w:r w:rsidRPr="00002FE3">
        <w:rPr>
          <w:noProof/>
        </w:rPr>
      </w:r>
      <w:r w:rsidRPr="00002FE3">
        <w:rPr>
          <w:noProof/>
        </w:rPr>
        <w:fldChar w:fldCharType="separate"/>
      </w:r>
      <w:r w:rsidR="00BA7F05">
        <w:rPr>
          <w:noProof/>
        </w:rPr>
        <w:t>76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002FE3">
        <w:rPr>
          <w:noProof/>
        </w:rPr>
        <w:tab/>
      </w:r>
      <w:r w:rsidRPr="00002FE3">
        <w:rPr>
          <w:noProof/>
        </w:rPr>
        <w:fldChar w:fldCharType="begin"/>
      </w:r>
      <w:r w:rsidRPr="00002FE3">
        <w:rPr>
          <w:noProof/>
        </w:rPr>
        <w:instrText xml:space="preserve"> PAGEREF _Toc417386243 \h </w:instrText>
      </w:r>
      <w:r w:rsidRPr="00002FE3">
        <w:rPr>
          <w:noProof/>
        </w:rPr>
      </w:r>
      <w:r w:rsidRPr="00002FE3">
        <w:rPr>
          <w:noProof/>
        </w:rPr>
        <w:fldChar w:fldCharType="separate"/>
      </w:r>
      <w:r w:rsidR="00BA7F05">
        <w:rPr>
          <w:noProof/>
        </w:rPr>
        <w:t>76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002FE3">
        <w:rPr>
          <w:noProof/>
        </w:rPr>
        <w:tab/>
      </w:r>
      <w:r w:rsidRPr="00002FE3">
        <w:rPr>
          <w:noProof/>
        </w:rPr>
        <w:fldChar w:fldCharType="begin"/>
      </w:r>
      <w:r w:rsidRPr="00002FE3">
        <w:rPr>
          <w:noProof/>
        </w:rPr>
        <w:instrText xml:space="preserve"> PAGEREF _Toc417386244 \h </w:instrText>
      </w:r>
      <w:r w:rsidRPr="00002FE3">
        <w:rPr>
          <w:noProof/>
        </w:rPr>
      </w:r>
      <w:r w:rsidRPr="00002FE3">
        <w:rPr>
          <w:noProof/>
        </w:rPr>
        <w:fldChar w:fldCharType="separate"/>
      </w:r>
      <w:r w:rsidR="00BA7F05">
        <w:rPr>
          <w:noProof/>
        </w:rPr>
        <w:t>77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002FE3">
        <w:rPr>
          <w:noProof/>
        </w:rPr>
        <w:tab/>
      </w:r>
      <w:r w:rsidRPr="00002FE3">
        <w:rPr>
          <w:noProof/>
        </w:rPr>
        <w:fldChar w:fldCharType="begin"/>
      </w:r>
      <w:r w:rsidRPr="00002FE3">
        <w:rPr>
          <w:noProof/>
        </w:rPr>
        <w:instrText xml:space="preserve"> PAGEREF _Toc417386245 \h </w:instrText>
      </w:r>
      <w:r w:rsidRPr="00002FE3">
        <w:rPr>
          <w:noProof/>
        </w:rPr>
      </w:r>
      <w:r w:rsidRPr="00002FE3">
        <w:rPr>
          <w:noProof/>
        </w:rPr>
        <w:fldChar w:fldCharType="separate"/>
      </w:r>
      <w:r w:rsidR="00BA7F05">
        <w:rPr>
          <w:noProof/>
        </w:rPr>
        <w:t>79</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002FE3">
        <w:rPr>
          <w:b w:val="0"/>
          <w:noProof/>
          <w:sz w:val="18"/>
        </w:rPr>
        <w:tab/>
      </w:r>
      <w:r w:rsidRPr="00002FE3">
        <w:rPr>
          <w:b w:val="0"/>
          <w:noProof/>
          <w:sz w:val="18"/>
        </w:rPr>
        <w:fldChar w:fldCharType="begin"/>
      </w:r>
      <w:r w:rsidRPr="00002FE3">
        <w:rPr>
          <w:b w:val="0"/>
          <w:noProof/>
          <w:sz w:val="18"/>
        </w:rPr>
        <w:instrText xml:space="preserve"> PAGEREF _Toc417386246 \h </w:instrText>
      </w:r>
      <w:r w:rsidRPr="00002FE3">
        <w:rPr>
          <w:b w:val="0"/>
          <w:noProof/>
          <w:sz w:val="18"/>
        </w:rPr>
      </w:r>
      <w:r w:rsidRPr="00002FE3">
        <w:rPr>
          <w:b w:val="0"/>
          <w:noProof/>
          <w:sz w:val="18"/>
        </w:rPr>
        <w:fldChar w:fldCharType="separate"/>
      </w:r>
      <w:r w:rsidR="00BA7F05">
        <w:rPr>
          <w:b w:val="0"/>
          <w:noProof/>
          <w:sz w:val="18"/>
        </w:rPr>
        <w:t>80</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002FE3">
        <w:rPr>
          <w:noProof/>
        </w:rPr>
        <w:tab/>
      </w:r>
      <w:r w:rsidRPr="00002FE3">
        <w:rPr>
          <w:noProof/>
        </w:rPr>
        <w:fldChar w:fldCharType="begin"/>
      </w:r>
      <w:r w:rsidRPr="00002FE3">
        <w:rPr>
          <w:noProof/>
        </w:rPr>
        <w:instrText xml:space="preserve"> PAGEREF _Toc417386247 \h </w:instrText>
      </w:r>
      <w:r w:rsidRPr="00002FE3">
        <w:rPr>
          <w:noProof/>
        </w:rPr>
      </w:r>
      <w:r w:rsidRPr="00002FE3">
        <w:rPr>
          <w:noProof/>
        </w:rPr>
        <w:fldChar w:fldCharType="separate"/>
      </w:r>
      <w:r w:rsidR="00BA7F05">
        <w:rPr>
          <w:noProof/>
        </w:rPr>
        <w:t>80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002FE3">
        <w:rPr>
          <w:noProof/>
        </w:rPr>
        <w:tab/>
      </w:r>
      <w:r w:rsidRPr="00002FE3">
        <w:rPr>
          <w:noProof/>
        </w:rPr>
        <w:fldChar w:fldCharType="begin"/>
      </w:r>
      <w:r w:rsidRPr="00002FE3">
        <w:rPr>
          <w:noProof/>
        </w:rPr>
        <w:instrText xml:space="preserve"> PAGEREF _Toc417386248 \h </w:instrText>
      </w:r>
      <w:r w:rsidRPr="00002FE3">
        <w:rPr>
          <w:noProof/>
        </w:rPr>
      </w:r>
      <w:r w:rsidRPr="00002FE3">
        <w:rPr>
          <w:noProof/>
        </w:rPr>
        <w:fldChar w:fldCharType="separate"/>
      </w:r>
      <w:r w:rsidR="00BA7F05">
        <w:rPr>
          <w:noProof/>
        </w:rPr>
        <w:t>80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002FE3">
        <w:rPr>
          <w:noProof/>
        </w:rPr>
        <w:tab/>
      </w:r>
      <w:r w:rsidRPr="00002FE3">
        <w:rPr>
          <w:noProof/>
        </w:rPr>
        <w:fldChar w:fldCharType="begin"/>
      </w:r>
      <w:r w:rsidRPr="00002FE3">
        <w:rPr>
          <w:noProof/>
        </w:rPr>
        <w:instrText xml:space="preserve"> PAGEREF _Toc417386249 \h </w:instrText>
      </w:r>
      <w:r w:rsidRPr="00002FE3">
        <w:rPr>
          <w:noProof/>
        </w:rPr>
      </w:r>
      <w:r w:rsidRPr="00002FE3">
        <w:rPr>
          <w:noProof/>
        </w:rPr>
        <w:fldChar w:fldCharType="separate"/>
      </w:r>
      <w:r w:rsidR="00BA7F05">
        <w:rPr>
          <w:noProof/>
        </w:rPr>
        <w:t>81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002FE3">
        <w:rPr>
          <w:noProof/>
        </w:rPr>
        <w:tab/>
      </w:r>
      <w:r w:rsidRPr="00002FE3">
        <w:rPr>
          <w:noProof/>
        </w:rPr>
        <w:fldChar w:fldCharType="begin"/>
      </w:r>
      <w:r w:rsidRPr="00002FE3">
        <w:rPr>
          <w:noProof/>
        </w:rPr>
        <w:instrText xml:space="preserve"> PAGEREF _Toc417386250 \h </w:instrText>
      </w:r>
      <w:r w:rsidRPr="00002FE3">
        <w:rPr>
          <w:noProof/>
        </w:rPr>
      </w:r>
      <w:r w:rsidRPr="00002FE3">
        <w:rPr>
          <w:noProof/>
        </w:rPr>
        <w:fldChar w:fldCharType="separate"/>
      </w:r>
      <w:r w:rsidR="00BA7F05">
        <w:rPr>
          <w:noProof/>
        </w:rPr>
        <w:t>82</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29</w:t>
      </w:r>
      <w:r>
        <w:rPr>
          <w:noProof/>
        </w:rPr>
        <w:noBreakHyphen/>
        <w:t>C—Tax invoices and adjustment notes</w:t>
      </w:r>
      <w:r w:rsidRPr="00002FE3">
        <w:rPr>
          <w:b w:val="0"/>
          <w:noProof/>
          <w:sz w:val="18"/>
        </w:rPr>
        <w:tab/>
      </w:r>
      <w:r w:rsidRPr="00002FE3">
        <w:rPr>
          <w:b w:val="0"/>
          <w:noProof/>
          <w:sz w:val="18"/>
        </w:rPr>
        <w:fldChar w:fldCharType="begin"/>
      </w:r>
      <w:r w:rsidRPr="00002FE3">
        <w:rPr>
          <w:b w:val="0"/>
          <w:noProof/>
          <w:sz w:val="18"/>
        </w:rPr>
        <w:instrText xml:space="preserve"> PAGEREF _Toc417386251 \h </w:instrText>
      </w:r>
      <w:r w:rsidRPr="00002FE3">
        <w:rPr>
          <w:b w:val="0"/>
          <w:noProof/>
          <w:sz w:val="18"/>
        </w:rPr>
      </w:r>
      <w:r w:rsidRPr="00002FE3">
        <w:rPr>
          <w:b w:val="0"/>
          <w:noProof/>
          <w:sz w:val="18"/>
        </w:rPr>
        <w:fldChar w:fldCharType="separate"/>
      </w:r>
      <w:r w:rsidR="00BA7F05">
        <w:rPr>
          <w:b w:val="0"/>
          <w:noProof/>
          <w:sz w:val="18"/>
        </w:rPr>
        <w:t>82</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002FE3">
        <w:rPr>
          <w:noProof/>
        </w:rPr>
        <w:tab/>
      </w:r>
      <w:r w:rsidRPr="00002FE3">
        <w:rPr>
          <w:noProof/>
        </w:rPr>
        <w:fldChar w:fldCharType="begin"/>
      </w:r>
      <w:r w:rsidRPr="00002FE3">
        <w:rPr>
          <w:noProof/>
        </w:rPr>
        <w:instrText xml:space="preserve"> PAGEREF _Toc417386252 \h </w:instrText>
      </w:r>
      <w:r w:rsidRPr="00002FE3">
        <w:rPr>
          <w:noProof/>
        </w:rPr>
      </w:r>
      <w:r w:rsidRPr="00002FE3">
        <w:rPr>
          <w:noProof/>
        </w:rPr>
        <w:fldChar w:fldCharType="separate"/>
      </w:r>
      <w:r w:rsidR="00BA7F05">
        <w:rPr>
          <w:noProof/>
        </w:rPr>
        <w:t>82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002FE3">
        <w:rPr>
          <w:noProof/>
        </w:rPr>
        <w:tab/>
      </w:r>
      <w:r w:rsidRPr="00002FE3">
        <w:rPr>
          <w:noProof/>
        </w:rPr>
        <w:fldChar w:fldCharType="begin"/>
      </w:r>
      <w:r w:rsidRPr="00002FE3">
        <w:rPr>
          <w:noProof/>
        </w:rPr>
        <w:instrText xml:space="preserve"> PAGEREF _Toc417386253 \h </w:instrText>
      </w:r>
      <w:r w:rsidRPr="00002FE3">
        <w:rPr>
          <w:noProof/>
        </w:rPr>
      </w:r>
      <w:r w:rsidRPr="00002FE3">
        <w:rPr>
          <w:noProof/>
        </w:rPr>
        <w:fldChar w:fldCharType="separate"/>
      </w:r>
      <w:r w:rsidR="00BA7F05">
        <w:rPr>
          <w:noProof/>
        </w:rPr>
        <w:t>84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29</w:t>
      </w:r>
      <w:r>
        <w:rPr>
          <w:noProof/>
        </w:rPr>
        <w:noBreakHyphen/>
        <w:t>80</w:t>
      </w:r>
      <w:r>
        <w:rPr>
          <w:noProof/>
        </w:rPr>
        <w:tab/>
        <w:t>Tax invoices and adjustment notes not required for low value transactions</w:t>
      </w:r>
      <w:r w:rsidRPr="00002FE3">
        <w:rPr>
          <w:noProof/>
        </w:rPr>
        <w:tab/>
      </w:r>
      <w:r w:rsidRPr="00002FE3">
        <w:rPr>
          <w:noProof/>
        </w:rPr>
        <w:fldChar w:fldCharType="begin"/>
      </w:r>
      <w:r w:rsidRPr="00002FE3">
        <w:rPr>
          <w:noProof/>
        </w:rPr>
        <w:instrText xml:space="preserve"> PAGEREF _Toc417386254 \h </w:instrText>
      </w:r>
      <w:r w:rsidRPr="00002FE3">
        <w:rPr>
          <w:noProof/>
        </w:rPr>
      </w:r>
      <w:r w:rsidRPr="00002FE3">
        <w:rPr>
          <w:noProof/>
        </w:rPr>
        <w:fldChar w:fldCharType="separate"/>
      </w:r>
      <w:r w:rsidR="00BA7F05">
        <w:rPr>
          <w:noProof/>
        </w:rPr>
        <w:t>85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29</w:t>
      </w:r>
      <w:r>
        <w:rPr>
          <w:noProof/>
        </w:rPr>
        <w:noBreakHyphen/>
        <w:t>99</w:t>
      </w:r>
      <w:r>
        <w:rPr>
          <w:noProof/>
        </w:rPr>
        <w:tab/>
        <w:t>Special rules relating to tax invoices and adjustment notes</w:t>
      </w:r>
      <w:r w:rsidRPr="00002FE3">
        <w:rPr>
          <w:noProof/>
        </w:rPr>
        <w:tab/>
      </w:r>
      <w:r w:rsidRPr="00002FE3">
        <w:rPr>
          <w:noProof/>
        </w:rPr>
        <w:fldChar w:fldCharType="begin"/>
      </w:r>
      <w:r w:rsidRPr="00002FE3">
        <w:rPr>
          <w:noProof/>
        </w:rPr>
        <w:instrText xml:space="preserve"> PAGEREF _Toc417386255 \h </w:instrText>
      </w:r>
      <w:r w:rsidRPr="00002FE3">
        <w:rPr>
          <w:noProof/>
        </w:rPr>
      </w:r>
      <w:r w:rsidRPr="00002FE3">
        <w:rPr>
          <w:noProof/>
        </w:rPr>
        <w:fldChar w:fldCharType="separate"/>
      </w:r>
      <w:r w:rsidR="00BA7F05">
        <w:rPr>
          <w:noProof/>
        </w:rPr>
        <w:t>85</w:t>
      </w:r>
      <w:r w:rsidRPr="00002FE3">
        <w:rPr>
          <w:noProof/>
        </w:rPr>
        <w:fldChar w:fldCharType="end"/>
      </w:r>
    </w:p>
    <w:p w:rsidR="00002FE3" w:rsidRDefault="00002FE3">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002FE3">
        <w:rPr>
          <w:b w:val="0"/>
          <w:noProof/>
          <w:sz w:val="18"/>
        </w:rPr>
        <w:tab/>
      </w:r>
      <w:r w:rsidRPr="00002FE3">
        <w:rPr>
          <w:b w:val="0"/>
          <w:noProof/>
          <w:sz w:val="18"/>
        </w:rPr>
        <w:fldChar w:fldCharType="begin"/>
      </w:r>
      <w:r w:rsidRPr="00002FE3">
        <w:rPr>
          <w:b w:val="0"/>
          <w:noProof/>
          <w:sz w:val="18"/>
        </w:rPr>
        <w:instrText xml:space="preserve"> PAGEREF _Toc417386256 \h </w:instrText>
      </w:r>
      <w:r w:rsidRPr="00002FE3">
        <w:rPr>
          <w:b w:val="0"/>
          <w:noProof/>
          <w:sz w:val="18"/>
        </w:rPr>
      </w:r>
      <w:r w:rsidRPr="00002FE3">
        <w:rPr>
          <w:b w:val="0"/>
          <w:noProof/>
          <w:sz w:val="18"/>
        </w:rPr>
        <w:fldChar w:fldCharType="separate"/>
      </w:r>
      <w:r w:rsidR="00BA7F05">
        <w:rPr>
          <w:b w:val="0"/>
          <w:noProof/>
          <w:sz w:val="18"/>
        </w:rPr>
        <w:t>87</w:t>
      </w:r>
      <w:r w:rsidRPr="00002FE3">
        <w:rPr>
          <w:b w:val="0"/>
          <w:noProof/>
          <w:sz w:val="18"/>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31—GST returns</w:t>
      </w:r>
      <w:r w:rsidRPr="00002FE3">
        <w:rPr>
          <w:b w:val="0"/>
          <w:noProof/>
          <w:sz w:val="18"/>
        </w:rPr>
        <w:tab/>
      </w:r>
      <w:r w:rsidRPr="00002FE3">
        <w:rPr>
          <w:b w:val="0"/>
          <w:noProof/>
          <w:sz w:val="18"/>
        </w:rPr>
        <w:fldChar w:fldCharType="begin"/>
      </w:r>
      <w:r w:rsidRPr="00002FE3">
        <w:rPr>
          <w:b w:val="0"/>
          <w:noProof/>
          <w:sz w:val="18"/>
        </w:rPr>
        <w:instrText xml:space="preserve"> PAGEREF _Toc417386257 \h </w:instrText>
      </w:r>
      <w:r w:rsidRPr="00002FE3">
        <w:rPr>
          <w:b w:val="0"/>
          <w:noProof/>
          <w:sz w:val="18"/>
        </w:rPr>
      </w:r>
      <w:r w:rsidRPr="00002FE3">
        <w:rPr>
          <w:b w:val="0"/>
          <w:noProof/>
          <w:sz w:val="18"/>
        </w:rPr>
        <w:fldChar w:fldCharType="separate"/>
      </w:r>
      <w:r w:rsidR="00BA7F05">
        <w:rPr>
          <w:b w:val="0"/>
          <w:noProof/>
          <w:sz w:val="18"/>
        </w:rPr>
        <w:t>87</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_Toc417386258 \h </w:instrText>
      </w:r>
      <w:r w:rsidRPr="00002FE3">
        <w:rPr>
          <w:noProof/>
        </w:rPr>
      </w:r>
      <w:r w:rsidRPr="00002FE3">
        <w:rPr>
          <w:noProof/>
        </w:rPr>
        <w:fldChar w:fldCharType="separate"/>
      </w:r>
      <w:r w:rsidR="00BA7F05">
        <w:rPr>
          <w:noProof/>
        </w:rPr>
        <w:t>87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002FE3">
        <w:rPr>
          <w:noProof/>
        </w:rPr>
        <w:tab/>
      </w:r>
      <w:r w:rsidRPr="00002FE3">
        <w:rPr>
          <w:noProof/>
        </w:rPr>
        <w:fldChar w:fldCharType="begin"/>
      </w:r>
      <w:r w:rsidRPr="00002FE3">
        <w:rPr>
          <w:noProof/>
        </w:rPr>
        <w:instrText xml:space="preserve"> PAGEREF _Toc417386259 \h </w:instrText>
      </w:r>
      <w:r w:rsidRPr="00002FE3">
        <w:rPr>
          <w:noProof/>
        </w:rPr>
      </w:r>
      <w:r w:rsidRPr="00002FE3">
        <w:rPr>
          <w:noProof/>
        </w:rPr>
        <w:fldChar w:fldCharType="separate"/>
      </w:r>
      <w:r w:rsidR="00BA7F05">
        <w:rPr>
          <w:noProof/>
        </w:rPr>
        <w:t>87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002FE3">
        <w:rPr>
          <w:noProof/>
        </w:rPr>
        <w:tab/>
      </w:r>
      <w:r w:rsidRPr="00002FE3">
        <w:rPr>
          <w:noProof/>
        </w:rPr>
        <w:fldChar w:fldCharType="begin"/>
      </w:r>
      <w:r w:rsidRPr="00002FE3">
        <w:rPr>
          <w:noProof/>
        </w:rPr>
        <w:instrText xml:space="preserve"> PAGEREF _Toc417386260 \h </w:instrText>
      </w:r>
      <w:r w:rsidRPr="00002FE3">
        <w:rPr>
          <w:noProof/>
        </w:rPr>
      </w:r>
      <w:r w:rsidRPr="00002FE3">
        <w:rPr>
          <w:noProof/>
        </w:rPr>
        <w:fldChar w:fldCharType="separate"/>
      </w:r>
      <w:r w:rsidR="00BA7F05">
        <w:rPr>
          <w:noProof/>
        </w:rPr>
        <w:t>87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002FE3">
        <w:rPr>
          <w:noProof/>
        </w:rPr>
        <w:tab/>
      </w:r>
      <w:r w:rsidRPr="00002FE3">
        <w:rPr>
          <w:noProof/>
        </w:rPr>
        <w:fldChar w:fldCharType="begin"/>
      </w:r>
      <w:r w:rsidRPr="00002FE3">
        <w:rPr>
          <w:noProof/>
        </w:rPr>
        <w:instrText xml:space="preserve"> PAGEREF _Toc417386261 \h </w:instrText>
      </w:r>
      <w:r w:rsidRPr="00002FE3">
        <w:rPr>
          <w:noProof/>
        </w:rPr>
      </w:r>
      <w:r w:rsidRPr="00002FE3">
        <w:rPr>
          <w:noProof/>
        </w:rPr>
        <w:fldChar w:fldCharType="separate"/>
      </w:r>
      <w:r w:rsidR="00BA7F05">
        <w:rPr>
          <w:noProof/>
        </w:rPr>
        <w:t>88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31</w:t>
      </w:r>
      <w:r>
        <w:rPr>
          <w:noProof/>
        </w:rPr>
        <w:noBreakHyphen/>
        <w:t>15</w:t>
      </w:r>
      <w:r>
        <w:rPr>
          <w:noProof/>
        </w:rPr>
        <w:tab/>
        <w:t>The form and contents of GST returns</w:t>
      </w:r>
      <w:r w:rsidRPr="00002FE3">
        <w:rPr>
          <w:noProof/>
        </w:rPr>
        <w:tab/>
      </w:r>
      <w:r w:rsidRPr="00002FE3">
        <w:rPr>
          <w:noProof/>
        </w:rPr>
        <w:fldChar w:fldCharType="begin"/>
      </w:r>
      <w:r w:rsidRPr="00002FE3">
        <w:rPr>
          <w:noProof/>
        </w:rPr>
        <w:instrText xml:space="preserve"> PAGEREF _Toc417386262 \h </w:instrText>
      </w:r>
      <w:r w:rsidRPr="00002FE3">
        <w:rPr>
          <w:noProof/>
        </w:rPr>
      </w:r>
      <w:r w:rsidRPr="00002FE3">
        <w:rPr>
          <w:noProof/>
        </w:rPr>
        <w:fldChar w:fldCharType="separate"/>
      </w:r>
      <w:r w:rsidR="00BA7F05">
        <w:rPr>
          <w:noProof/>
        </w:rPr>
        <w:t>88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002FE3">
        <w:rPr>
          <w:noProof/>
        </w:rPr>
        <w:tab/>
      </w:r>
      <w:r w:rsidRPr="00002FE3">
        <w:rPr>
          <w:noProof/>
        </w:rPr>
        <w:fldChar w:fldCharType="begin"/>
      </w:r>
      <w:r w:rsidRPr="00002FE3">
        <w:rPr>
          <w:noProof/>
        </w:rPr>
        <w:instrText xml:space="preserve"> PAGEREF _Toc417386263 \h </w:instrText>
      </w:r>
      <w:r w:rsidRPr="00002FE3">
        <w:rPr>
          <w:noProof/>
        </w:rPr>
      </w:r>
      <w:r w:rsidRPr="00002FE3">
        <w:rPr>
          <w:noProof/>
        </w:rPr>
        <w:fldChar w:fldCharType="separate"/>
      </w:r>
      <w:r w:rsidR="00BA7F05">
        <w:rPr>
          <w:noProof/>
        </w:rPr>
        <w:t>89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002FE3">
        <w:rPr>
          <w:noProof/>
        </w:rPr>
        <w:tab/>
      </w:r>
      <w:r w:rsidRPr="00002FE3">
        <w:rPr>
          <w:noProof/>
        </w:rPr>
        <w:fldChar w:fldCharType="begin"/>
      </w:r>
      <w:r w:rsidRPr="00002FE3">
        <w:rPr>
          <w:noProof/>
        </w:rPr>
        <w:instrText xml:space="preserve"> PAGEREF _Toc417386264 \h </w:instrText>
      </w:r>
      <w:r w:rsidRPr="00002FE3">
        <w:rPr>
          <w:noProof/>
        </w:rPr>
      </w:r>
      <w:r w:rsidRPr="00002FE3">
        <w:rPr>
          <w:noProof/>
        </w:rPr>
        <w:fldChar w:fldCharType="separate"/>
      </w:r>
      <w:r w:rsidR="00BA7F05">
        <w:rPr>
          <w:noProof/>
        </w:rPr>
        <w:t>89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31</w:t>
      </w:r>
      <w:r>
        <w:rPr>
          <w:noProof/>
        </w:rPr>
        <w:noBreakHyphen/>
        <w:t>30</w:t>
      </w:r>
      <w:r>
        <w:rPr>
          <w:noProof/>
        </w:rPr>
        <w:tab/>
        <w:t>GST returns treated as being duly made</w:t>
      </w:r>
      <w:r w:rsidRPr="00002FE3">
        <w:rPr>
          <w:noProof/>
        </w:rPr>
        <w:tab/>
      </w:r>
      <w:r w:rsidRPr="00002FE3">
        <w:rPr>
          <w:noProof/>
        </w:rPr>
        <w:fldChar w:fldCharType="begin"/>
      </w:r>
      <w:r w:rsidRPr="00002FE3">
        <w:rPr>
          <w:noProof/>
        </w:rPr>
        <w:instrText xml:space="preserve"> PAGEREF _Toc417386265 \h </w:instrText>
      </w:r>
      <w:r w:rsidRPr="00002FE3">
        <w:rPr>
          <w:noProof/>
        </w:rPr>
      </w:r>
      <w:r w:rsidRPr="00002FE3">
        <w:rPr>
          <w:noProof/>
        </w:rPr>
        <w:fldChar w:fldCharType="separate"/>
      </w:r>
      <w:r w:rsidR="00BA7F05">
        <w:rPr>
          <w:noProof/>
        </w:rPr>
        <w:t>90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002FE3">
        <w:rPr>
          <w:noProof/>
        </w:rPr>
        <w:tab/>
      </w:r>
      <w:r w:rsidRPr="00002FE3">
        <w:rPr>
          <w:noProof/>
        </w:rPr>
        <w:fldChar w:fldCharType="begin"/>
      </w:r>
      <w:r w:rsidRPr="00002FE3">
        <w:rPr>
          <w:noProof/>
        </w:rPr>
        <w:instrText xml:space="preserve"> PAGEREF _Toc417386266 \h </w:instrText>
      </w:r>
      <w:r w:rsidRPr="00002FE3">
        <w:rPr>
          <w:noProof/>
        </w:rPr>
      </w:r>
      <w:r w:rsidRPr="00002FE3">
        <w:rPr>
          <w:noProof/>
        </w:rPr>
        <w:fldChar w:fldCharType="separate"/>
      </w:r>
      <w:r w:rsidR="00BA7F05">
        <w:rPr>
          <w:noProof/>
        </w:rPr>
        <w:t>90</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33—Payments of GST</w:t>
      </w:r>
      <w:r w:rsidRPr="00002FE3">
        <w:rPr>
          <w:b w:val="0"/>
          <w:noProof/>
          <w:sz w:val="18"/>
        </w:rPr>
        <w:tab/>
      </w:r>
      <w:r w:rsidRPr="00002FE3">
        <w:rPr>
          <w:b w:val="0"/>
          <w:noProof/>
          <w:sz w:val="18"/>
        </w:rPr>
        <w:fldChar w:fldCharType="begin"/>
      </w:r>
      <w:r w:rsidRPr="00002FE3">
        <w:rPr>
          <w:b w:val="0"/>
          <w:noProof/>
          <w:sz w:val="18"/>
        </w:rPr>
        <w:instrText xml:space="preserve"> PAGEREF _Toc417386267 \h </w:instrText>
      </w:r>
      <w:r w:rsidRPr="00002FE3">
        <w:rPr>
          <w:b w:val="0"/>
          <w:noProof/>
          <w:sz w:val="18"/>
        </w:rPr>
      </w:r>
      <w:r w:rsidRPr="00002FE3">
        <w:rPr>
          <w:b w:val="0"/>
          <w:noProof/>
          <w:sz w:val="18"/>
        </w:rPr>
        <w:fldChar w:fldCharType="separate"/>
      </w:r>
      <w:r w:rsidR="00BA7F05">
        <w:rPr>
          <w:b w:val="0"/>
          <w:noProof/>
          <w:sz w:val="18"/>
        </w:rPr>
        <w:t>92</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_Toc417386268 \h </w:instrText>
      </w:r>
      <w:r w:rsidRPr="00002FE3">
        <w:rPr>
          <w:noProof/>
        </w:rPr>
      </w:r>
      <w:r w:rsidRPr="00002FE3">
        <w:rPr>
          <w:noProof/>
        </w:rPr>
        <w:fldChar w:fldCharType="separate"/>
      </w:r>
      <w:r w:rsidR="00BA7F05">
        <w:rPr>
          <w:noProof/>
        </w:rPr>
        <w:t>92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002FE3">
        <w:rPr>
          <w:noProof/>
        </w:rPr>
        <w:tab/>
      </w:r>
      <w:r w:rsidRPr="00002FE3">
        <w:rPr>
          <w:noProof/>
        </w:rPr>
        <w:fldChar w:fldCharType="begin"/>
      </w:r>
      <w:r w:rsidRPr="00002FE3">
        <w:rPr>
          <w:noProof/>
        </w:rPr>
        <w:instrText xml:space="preserve"> PAGEREF _Toc417386269 \h </w:instrText>
      </w:r>
      <w:r w:rsidRPr="00002FE3">
        <w:rPr>
          <w:noProof/>
        </w:rPr>
      </w:r>
      <w:r w:rsidRPr="00002FE3">
        <w:rPr>
          <w:noProof/>
        </w:rPr>
        <w:fldChar w:fldCharType="separate"/>
      </w:r>
      <w:r w:rsidR="00BA7F05">
        <w:rPr>
          <w:noProof/>
        </w:rPr>
        <w:t>92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33</w:t>
      </w:r>
      <w:r>
        <w:rPr>
          <w:noProof/>
        </w:rPr>
        <w:noBreakHyphen/>
        <w:t>5</w:t>
      </w:r>
      <w:r>
        <w:rPr>
          <w:noProof/>
        </w:rPr>
        <w:tab/>
        <w:t>When payments of assessed net amounts must be made—other tax periods</w:t>
      </w:r>
      <w:r w:rsidRPr="00002FE3">
        <w:rPr>
          <w:noProof/>
        </w:rPr>
        <w:tab/>
      </w:r>
      <w:r w:rsidRPr="00002FE3">
        <w:rPr>
          <w:noProof/>
        </w:rPr>
        <w:fldChar w:fldCharType="begin"/>
      </w:r>
      <w:r w:rsidRPr="00002FE3">
        <w:rPr>
          <w:noProof/>
        </w:rPr>
        <w:instrText xml:space="preserve"> PAGEREF _Toc417386270 \h </w:instrText>
      </w:r>
      <w:r w:rsidRPr="00002FE3">
        <w:rPr>
          <w:noProof/>
        </w:rPr>
      </w:r>
      <w:r w:rsidRPr="00002FE3">
        <w:rPr>
          <w:noProof/>
        </w:rPr>
        <w:fldChar w:fldCharType="separate"/>
      </w:r>
      <w:r w:rsidR="00BA7F05">
        <w:rPr>
          <w:noProof/>
        </w:rPr>
        <w:t>93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33</w:t>
      </w:r>
      <w:r>
        <w:rPr>
          <w:noProof/>
        </w:rPr>
        <w:noBreakHyphen/>
        <w:t>10</w:t>
      </w:r>
      <w:r>
        <w:rPr>
          <w:noProof/>
        </w:rPr>
        <w:tab/>
        <w:t>How payment of assessed net amounts are made</w:t>
      </w:r>
      <w:r w:rsidRPr="00002FE3">
        <w:rPr>
          <w:noProof/>
        </w:rPr>
        <w:tab/>
      </w:r>
      <w:r w:rsidRPr="00002FE3">
        <w:rPr>
          <w:noProof/>
        </w:rPr>
        <w:fldChar w:fldCharType="begin"/>
      </w:r>
      <w:r w:rsidRPr="00002FE3">
        <w:rPr>
          <w:noProof/>
        </w:rPr>
        <w:instrText xml:space="preserve"> PAGEREF _Toc417386271 \h </w:instrText>
      </w:r>
      <w:r w:rsidRPr="00002FE3">
        <w:rPr>
          <w:noProof/>
        </w:rPr>
      </w:r>
      <w:r w:rsidRPr="00002FE3">
        <w:rPr>
          <w:noProof/>
        </w:rPr>
        <w:fldChar w:fldCharType="separate"/>
      </w:r>
      <w:r w:rsidR="00BA7F05">
        <w:rPr>
          <w:noProof/>
        </w:rPr>
        <w:t>93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002FE3">
        <w:rPr>
          <w:noProof/>
        </w:rPr>
        <w:tab/>
      </w:r>
      <w:r w:rsidRPr="00002FE3">
        <w:rPr>
          <w:noProof/>
        </w:rPr>
        <w:fldChar w:fldCharType="begin"/>
      </w:r>
      <w:r w:rsidRPr="00002FE3">
        <w:rPr>
          <w:noProof/>
        </w:rPr>
        <w:instrText xml:space="preserve"> PAGEREF _Toc417386272 \h </w:instrText>
      </w:r>
      <w:r w:rsidRPr="00002FE3">
        <w:rPr>
          <w:noProof/>
        </w:rPr>
      </w:r>
      <w:r w:rsidRPr="00002FE3">
        <w:rPr>
          <w:noProof/>
        </w:rPr>
        <w:fldChar w:fldCharType="separate"/>
      </w:r>
      <w:r w:rsidR="00BA7F05">
        <w:rPr>
          <w:noProof/>
        </w:rPr>
        <w:t>94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002FE3">
        <w:rPr>
          <w:noProof/>
        </w:rPr>
        <w:tab/>
      </w:r>
      <w:r w:rsidRPr="00002FE3">
        <w:rPr>
          <w:noProof/>
        </w:rPr>
        <w:fldChar w:fldCharType="begin"/>
      </w:r>
      <w:r w:rsidRPr="00002FE3">
        <w:rPr>
          <w:noProof/>
        </w:rPr>
        <w:instrText xml:space="preserve"> PAGEREF _Toc417386273 \h </w:instrText>
      </w:r>
      <w:r w:rsidRPr="00002FE3">
        <w:rPr>
          <w:noProof/>
        </w:rPr>
      </w:r>
      <w:r w:rsidRPr="00002FE3">
        <w:rPr>
          <w:noProof/>
        </w:rPr>
        <w:fldChar w:fldCharType="separate"/>
      </w:r>
      <w:r w:rsidR="00BA7F05">
        <w:rPr>
          <w:noProof/>
        </w:rPr>
        <w:t>94</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35—Refunds</w:t>
      </w:r>
      <w:r w:rsidRPr="00002FE3">
        <w:rPr>
          <w:b w:val="0"/>
          <w:noProof/>
          <w:sz w:val="18"/>
        </w:rPr>
        <w:tab/>
      </w:r>
      <w:r w:rsidRPr="00002FE3">
        <w:rPr>
          <w:b w:val="0"/>
          <w:noProof/>
          <w:sz w:val="18"/>
        </w:rPr>
        <w:fldChar w:fldCharType="begin"/>
      </w:r>
      <w:r w:rsidRPr="00002FE3">
        <w:rPr>
          <w:b w:val="0"/>
          <w:noProof/>
          <w:sz w:val="18"/>
        </w:rPr>
        <w:instrText xml:space="preserve"> PAGEREF _Toc417386274 \h </w:instrText>
      </w:r>
      <w:r w:rsidRPr="00002FE3">
        <w:rPr>
          <w:b w:val="0"/>
          <w:noProof/>
          <w:sz w:val="18"/>
        </w:rPr>
      </w:r>
      <w:r w:rsidRPr="00002FE3">
        <w:rPr>
          <w:b w:val="0"/>
          <w:noProof/>
          <w:sz w:val="18"/>
        </w:rPr>
        <w:fldChar w:fldCharType="separate"/>
      </w:r>
      <w:r w:rsidR="00BA7F05">
        <w:rPr>
          <w:b w:val="0"/>
          <w:noProof/>
          <w:sz w:val="18"/>
        </w:rPr>
        <w:t>96</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_Toc417386275 \h </w:instrText>
      </w:r>
      <w:r w:rsidRPr="00002FE3">
        <w:rPr>
          <w:noProof/>
        </w:rPr>
      </w:r>
      <w:r w:rsidRPr="00002FE3">
        <w:rPr>
          <w:noProof/>
        </w:rPr>
        <w:fldChar w:fldCharType="separate"/>
      </w:r>
      <w:r w:rsidR="00BA7F05">
        <w:rPr>
          <w:noProof/>
        </w:rPr>
        <w:t>96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002FE3">
        <w:rPr>
          <w:noProof/>
        </w:rPr>
        <w:tab/>
      </w:r>
      <w:r w:rsidRPr="00002FE3">
        <w:rPr>
          <w:noProof/>
        </w:rPr>
        <w:fldChar w:fldCharType="begin"/>
      </w:r>
      <w:r w:rsidRPr="00002FE3">
        <w:rPr>
          <w:noProof/>
        </w:rPr>
        <w:instrText xml:space="preserve"> PAGEREF _Toc417386276 \h </w:instrText>
      </w:r>
      <w:r w:rsidRPr="00002FE3">
        <w:rPr>
          <w:noProof/>
        </w:rPr>
      </w:r>
      <w:r w:rsidRPr="00002FE3">
        <w:rPr>
          <w:noProof/>
        </w:rPr>
        <w:fldChar w:fldCharType="separate"/>
      </w:r>
      <w:r w:rsidR="00BA7F05">
        <w:rPr>
          <w:noProof/>
        </w:rPr>
        <w:t>96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002FE3">
        <w:rPr>
          <w:noProof/>
        </w:rPr>
        <w:tab/>
      </w:r>
      <w:r w:rsidRPr="00002FE3">
        <w:rPr>
          <w:noProof/>
        </w:rPr>
        <w:fldChar w:fldCharType="begin"/>
      </w:r>
      <w:r w:rsidRPr="00002FE3">
        <w:rPr>
          <w:noProof/>
        </w:rPr>
        <w:instrText xml:space="preserve"> PAGEREF _Toc417386277 \h </w:instrText>
      </w:r>
      <w:r w:rsidRPr="00002FE3">
        <w:rPr>
          <w:noProof/>
        </w:rPr>
      </w:r>
      <w:r w:rsidRPr="00002FE3">
        <w:rPr>
          <w:noProof/>
        </w:rPr>
        <w:fldChar w:fldCharType="separate"/>
      </w:r>
      <w:r w:rsidR="00BA7F05">
        <w:rPr>
          <w:noProof/>
        </w:rPr>
        <w:t>97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002FE3">
        <w:rPr>
          <w:noProof/>
        </w:rPr>
        <w:tab/>
      </w:r>
      <w:r w:rsidRPr="00002FE3">
        <w:rPr>
          <w:noProof/>
        </w:rPr>
        <w:fldChar w:fldCharType="begin"/>
      </w:r>
      <w:r w:rsidRPr="00002FE3">
        <w:rPr>
          <w:noProof/>
        </w:rPr>
        <w:instrText xml:space="preserve"> PAGEREF _Toc417386278 \h </w:instrText>
      </w:r>
      <w:r w:rsidRPr="00002FE3">
        <w:rPr>
          <w:noProof/>
        </w:rPr>
      </w:r>
      <w:r w:rsidRPr="00002FE3">
        <w:rPr>
          <w:noProof/>
        </w:rPr>
        <w:fldChar w:fldCharType="separate"/>
      </w:r>
      <w:r w:rsidR="00BA7F05">
        <w:rPr>
          <w:noProof/>
        </w:rPr>
        <w:t>97</w:t>
      </w:r>
      <w:r w:rsidRPr="00002FE3">
        <w:rPr>
          <w:noProof/>
        </w:rPr>
        <w:fldChar w:fldCharType="end"/>
      </w:r>
    </w:p>
    <w:p w:rsidR="00002FE3" w:rsidRDefault="00002FE3">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002FE3">
        <w:rPr>
          <w:b w:val="0"/>
          <w:noProof/>
          <w:sz w:val="18"/>
        </w:rPr>
        <w:tab/>
      </w:r>
      <w:r w:rsidRPr="00002FE3">
        <w:rPr>
          <w:b w:val="0"/>
          <w:noProof/>
          <w:sz w:val="18"/>
        </w:rPr>
        <w:fldChar w:fldCharType="begin"/>
      </w:r>
      <w:r w:rsidRPr="00002FE3">
        <w:rPr>
          <w:b w:val="0"/>
          <w:noProof/>
          <w:sz w:val="18"/>
        </w:rPr>
        <w:instrText xml:space="preserve"> PAGEREF _Toc417386279 \h </w:instrText>
      </w:r>
      <w:r w:rsidRPr="00002FE3">
        <w:rPr>
          <w:b w:val="0"/>
          <w:noProof/>
          <w:sz w:val="18"/>
        </w:rPr>
      </w:r>
      <w:r w:rsidRPr="00002FE3">
        <w:rPr>
          <w:b w:val="0"/>
          <w:noProof/>
          <w:sz w:val="18"/>
        </w:rPr>
        <w:fldChar w:fldCharType="separate"/>
      </w:r>
      <w:r w:rsidR="00BA7F05">
        <w:rPr>
          <w:b w:val="0"/>
          <w:noProof/>
          <w:sz w:val="18"/>
        </w:rPr>
        <w:t>99</w:t>
      </w:r>
      <w:r w:rsidRPr="00002FE3">
        <w:rPr>
          <w:b w:val="0"/>
          <w:noProof/>
          <w:sz w:val="18"/>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37—Checklist of special rules</w:t>
      </w:r>
      <w:r w:rsidRPr="00002FE3">
        <w:rPr>
          <w:b w:val="0"/>
          <w:noProof/>
          <w:sz w:val="18"/>
        </w:rPr>
        <w:tab/>
      </w:r>
      <w:r w:rsidRPr="00002FE3">
        <w:rPr>
          <w:b w:val="0"/>
          <w:noProof/>
          <w:sz w:val="18"/>
        </w:rPr>
        <w:fldChar w:fldCharType="begin"/>
      </w:r>
      <w:r w:rsidRPr="00002FE3">
        <w:rPr>
          <w:b w:val="0"/>
          <w:noProof/>
          <w:sz w:val="18"/>
        </w:rPr>
        <w:instrText xml:space="preserve"> PAGEREF _Toc417386280 \h </w:instrText>
      </w:r>
      <w:r w:rsidRPr="00002FE3">
        <w:rPr>
          <w:b w:val="0"/>
          <w:noProof/>
          <w:sz w:val="18"/>
        </w:rPr>
      </w:r>
      <w:r w:rsidRPr="00002FE3">
        <w:rPr>
          <w:b w:val="0"/>
          <w:noProof/>
          <w:sz w:val="18"/>
        </w:rPr>
        <w:fldChar w:fldCharType="separate"/>
      </w:r>
      <w:r w:rsidR="00BA7F05">
        <w:rPr>
          <w:b w:val="0"/>
          <w:noProof/>
          <w:sz w:val="18"/>
        </w:rPr>
        <w:t>99</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002FE3">
        <w:rPr>
          <w:noProof/>
        </w:rPr>
        <w:tab/>
      </w:r>
      <w:r w:rsidRPr="00002FE3">
        <w:rPr>
          <w:noProof/>
        </w:rPr>
        <w:fldChar w:fldCharType="begin"/>
      </w:r>
      <w:r w:rsidRPr="00002FE3">
        <w:rPr>
          <w:noProof/>
        </w:rPr>
        <w:instrText xml:space="preserve"> PAGEREF _Toc417386281 \h </w:instrText>
      </w:r>
      <w:r w:rsidRPr="00002FE3">
        <w:rPr>
          <w:noProof/>
        </w:rPr>
      </w:r>
      <w:r w:rsidRPr="00002FE3">
        <w:rPr>
          <w:noProof/>
        </w:rPr>
        <w:fldChar w:fldCharType="separate"/>
      </w:r>
      <w:r w:rsidR="00BA7F05">
        <w:rPr>
          <w:noProof/>
        </w:rPr>
        <w:t>99</w:t>
      </w:r>
      <w:r w:rsidRPr="00002FE3">
        <w:rPr>
          <w:noProof/>
        </w:rPr>
        <w:fldChar w:fldCharType="end"/>
      </w:r>
    </w:p>
    <w:p w:rsidR="00002FE3" w:rsidRDefault="00002FE3">
      <w:pPr>
        <w:pStyle w:val="TOC1"/>
        <w:rPr>
          <w:rFonts w:asciiTheme="minorHAnsi" w:eastAsiaTheme="minorEastAsia" w:hAnsiTheme="minorHAnsi" w:cstheme="minorBidi"/>
          <w:b w:val="0"/>
          <w:noProof/>
          <w:kern w:val="0"/>
          <w:sz w:val="22"/>
          <w:szCs w:val="22"/>
        </w:rPr>
      </w:pPr>
      <w:r>
        <w:rPr>
          <w:noProof/>
        </w:rPr>
        <w:t>Chapter 3—The exemptions</w:t>
      </w:r>
      <w:r w:rsidRPr="00002FE3">
        <w:rPr>
          <w:b w:val="0"/>
          <w:noProof/>
          <w:sz w:val="18"/>
        </w:rPr>
        <w:tab/>
      </w:r>
      <w:r w:rsidRPr="00002FE3">
        <w:rPr>
          <w:b w:val="0"/>
          <w:noProof/>
          <w:sz w:val="18"/>
        </w:rPr>
        <w:fldChar w:fldCharType="begin"/>
      </w:r>
      <w:r w:rsidRPr="00002FE3">
        <w:rPr>
          <w:b w:val="0"/>
          <w:noProof/>
          <w:sz w:val="18"/>
        </w:rPr>
        <w:instrText xml:space="preserve"> PAGEREF _Toc417386282 \h </w:instrText>
      </w:r>
      <w:r w:rsidRPr="00002FE3">
        <w:rPr>
          <w:b w:val="0"/>
          <w:noProof/>
          <w:sz w:val="18"/>
        </w:rPr>
      </w:r>
      <w:r w:rsidRPr="00002FE3">
        <w:rPr>
          <w:b w:val="0"/>
          <w:noProof/>
          <w:sz w:val="18"/>
        </w:rPr>
        <w:fldChar w:fldCharType="separate"/>
      </w:r>
      <w:r w:rsidR="00BA7F05">
        <w:rPr>
          <w:b w:val="0"/>
          <w:noProof/>
          <w:sz w:val="18"/>
        </w:rPr>
        <w:t>103</w:t>
      </w:r>
      <w:r w:rsidRPr="00002FE3">
        <w:rPr>
          <w:b w:val="0"/>
          <w:noProof/>
          <w:sz w:val="18"/>
        </w:rPr>
        <w:fldChar w:fldCharType="end"/>
      </w:r>
    </w:p>
    <w:p w:rsidR="00002FE3" w:rsidRDefault="00002FE3">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002FE3">
        <w:rPr>
          <w:b w:val="0"/>
          <w:noProof/>
          <w:sz w:val="18"/>
        </w:rPr>
        <w:tab/>
      </w:r>
      <w:r w:rsidRPr="00002FE3">
        <w:rPr>
          <w:b w:val="0"/>
          <w:noProof/>
          <w:sz w:val="18"/>
        </w:rPr>
        <w:fldChar w:fldCharType="begin"/>
      </w:r>
      <w:r w:rsidRPr="00002FE3">
        <w:rPr>
          <w:b w:val="0"/>
          <w:noProof/>
          <w:sz w:val="18"/>
        </w:rPr>
        <w:instrText xml:space="preserve"> PAGEREF _Toc417386283 \h </w:instrText>
      </w:r>
      <w:r w:rsidRPr="00002FE3">
        <w:rPr>
          <w:b w:val="0"/>
          <w:noProof/>
          <w:sz w:val="18"/>
        </w:rPr>
      </w:r>
      <w:r w:rsidRPr="00002FE3">
        <w:rPr>
          <w:b w:val="0"/>
          <w:noProof/>
          <w:sz w:val="18"/>
        </w:rPr>
        <w:fldChar w:fldCharType="separate"/>
      </w:r>
      <w:r w:rsidR="00BA7F05">
        <w:rPr>
          <w:b w:val="0"/>
          <w:noProof/>
          <w:sz w:val="18"/>
        </w:rPr>
        <w:t>103</w:t>
      </w:r>
      <w:r w:rsidRPr="00002FE3">
        <w:rPr>
          <w:b w:val="0"/>
          <w:noProof/>
          <w:sz w:val="18"/>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002FE3">
        <w:rPr>
          <w:b w:val="0"/>
          <w:noProof/>
          <w:sz w:val="18"/>
        </w:rPr>
        <w:tab/>
      </w:r>
      <w:r w:rsidRPr="00002FE3">
        <w:rPr>
          <w:b w:val="0"/>
          <w:noProof/>
          <w:sz w:val="18"/>
        </w:rPr>
        <w:fldChar w:fldCharType="begin"/>
      </w:r>
      <w:r w:rsidRPr="00002FE3">
        <w:rPr>
          <w:b w:val="0"/>
          <w:noProof/>
          <w:sz w:val="18"/>
        </w:rPr>
        <w:instrText xml:space="preserve"> PAGEREF _Toc417386284 \h </w:instrText>
      </w:r>
      <w:r w:rsidRPr="00002FE3">
        <w:rPr>
          <w:b w:val="0"/>
          <w:noProof/>
          <w:sz w:val="18"/>
        </w:rPr>
      </w:r>
      <w:r w:rsidRPr="00002FE3">
        <w:rPr>
          <w:b w:val="0"/>
          <w:noProof/>
          <w:sz w:val="18"/>
        </w:rPr>
        <w:fldChar w:fldCharType="separate"/>
      </w:r>
      <w:r w:rsidR="00BA7F05">
        <w:rPr>
          <w:b w:val="0"/>
          <w:noProof/>
          <w:sz w:val="18"/>
        </w:rPr>
        <w:t>103</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_Toc417386285 \h </w:instrText>
      </w:r>
      <w:r w:rsidRPr="00002FE3">
        <w:rPr>
          <w:noProof/>
        </w:rPr>
      </w:r>
      <w:r w:rsidRPr="00002FE3">
        <w:rPr>
          <w:noProof/>
        </w:rPr>
        <w:fldChar w:fldCharType="separate"/>
      </w:r>
      <w:r w:rsidR="00BA7F05">
        <w:rPr>
          <w:noProof/>
        </w:rPr>
        <w:t>104</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002FE3">
        <w:rPr>
          <w:b w:val="0"/>
          <w:noProof/>
          <w:sz w:val="18"/>
        </w:rPr>
        <w:tab/>
      </w:r>
      <w:r w:rsidRPr="00002FE3">
        <w:rPr>
          <w:b w:val="0"/>
          <w:noProof/>
          <w:sz w:val="18"/>
        </w:rPr>
        <w:fldChar w:fldCharType="begin"/>
      </w:r>
      <w:r w:rsidRPr="00002FE3">
        <w:rPr>
          <w:b w:val="0"/>
          <w:noProof/>
          <w:sz w:val="18"/>
        </w:rPr>
        <w:instrText xml:space="preserve"> PAGEREF _Toc417386286 \h </w:instrText>
      </w:r>
      <w:r w:rsidRPr="00002FE3">
        <w:rPr>
          <w:b w:val="0"/>
          <w:noProof/>
          <w:sz w:val="18"/>
        </w:rPr>
      </w:r>
      <w:r w:rsidRPr="00002FE3">
        <w:rPr>
          <w:b w:val="0"/>
          <w:noProof/>
          <w:sz w:val="18"/>
        </w:rPr>
        <w:fldChar w:fldCharType="separate"/>
      </w:r>
      <w:r w:rsidR="00BA7F05">
        <w:rPr>
          <w:b w:val="0"/>
          <w:noProof/>
          <w:sz w:val="18"/>
        </w:rPr>
        <w:t>104</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2</w:t>
      </w:r>
      <w:r>
        <w:rPr>
          <w:noProof/>
        </w:rPr>
        <w:tab/>
        <w:t>Food</w:t>
      </w:r>
      <w:r w:rsidRPr="00002FE3">
        <w:rPr>
          <w:noProof/>
        </w:rPr>
        <w:tab/>
      </w:r>
      <w:r w:rsidRPr="00002FE3">
        <w:rPr>
          <w:noProof/>
        </w:rPr>
        <w:fldChar w:fldCharType="begin"/>
      </w:r>
      <w:r w:rsidRPr="00002FE3">
        <w:rPr>
          <w:noProof/>
        </w:rPr>
        <w:instrText xml:space="preserve"> PAGEREF _Toc417386287 \h </w:instrText>
      </w:r>
      <w:r w:rsidRPr="00002FE3">
        <w:rPr>
          <w:noProof/>
        </w:rPr>
      </w:r>
      <w:r w:rsidRPr="00002FE3">
        <w:rPr>
          <w:noProof/>
        </w:rPr>
        <w:fldChar w:fldCharType="separate"/>
      </w:r>
      <w:r w:rsidR="00BA7F05">
        <w:rPr>
          <w:noProof/>
        </w:rPr>
        <w:t>104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3</w:t>
      </w:r>
      <w:r>
        <w:rPr>
          <w:noProof/>
        </w:rPr>
        <w:tab/>
        <w:t>Food that is not GST</w:t>
      </w:r>
      <w:r>
        <w:rPr>
          <w:noProof/>
        </w:rPr>
        <w:noBreakHyphen/>
        <w:t>free</w:t>
      </w:r>
      <w:r w:rsidRPr="00002FE3">
        <w:rPr>
          <w:noProof/>
        </w:rPr>
        <w:tab/>
      </w:r>
      <w:r w:rsidRPr="00002FE3">
        <w:rPr>
          <w:noProof/>
        </w:rPr>
        <w:fldChar w:fldCharType="begin"/>
      </w:r>
      <w:r w:rsidRPr="00002FE3">
        <w:rPr>
          <w:noProof/>
        </w:rPr>
        <w:instrText xml:space="preserve"> PAGEREF _Toc417386288 \h </w:instrText>
      </w:r>
      <w:r w:rsidRPr="00002FE3">
        <w:rPr>
          <w:noProof/>
        </w:rPr>
      </w:r>
      <w:r w:rsidRPr="00002FE3">
        <w:rPr>
          <w:noProof/>
        </w:rPr>
        <w:fldChar w:fldCharType="separate"/>
      </w:r>
      <w:r w:rsidR="00BA7F05">
        <w:rPr>
          <w:noProof/>
        </w:rPr>
        <w:t>104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4</w:t>
      </w:r>
      <w:r>
        <w:rPr>
          <w:noProof/>
        </w:rPr>
        <w:tab/>
        <w:t xml:space="preserve">Meaning of </w:t>
      </w:r>
      <w:r w:rsidRPr="002C3F5F">
        <w:rPr>
          <w:i/>
          <w:iCs/>
          <w:noProof/>
        </w:rPr>
        <w:t>food</w:t>
      </w:r>
      <w:r w:rsidRPr="00002FE3">
        <w:rPr>
          <w:noProof/>
        </w:rPr>
        <w:tab/>
      </w:r>
      <w:r w:rsidRPr="00002FE3">
        <w:rPr>
          <w:noProof/>
        </w:rPr>
        <w:fldChar w:fldCharType="begin"/>
      </w:r>
      <w:r w:rsidRPr="00002FE3">
        <w:rPr>
          <w:noProof/>
        </w:rPr>
        <w:instrText xml:space="preserve"> PAGEREF _Toc417386289 \h </w:instrText>
      </w:r>
      <w:r w:rsidRPr="00002FE3">
        <w:rPr>
          <w:noProof/>
        </w:rPr>
      </w:r>
      <w:r w:rsidRPr="00002FE3">
        <w:rPr>
          <w:noProof/>
        </w:rPr>
        <w:fldChar w:fldCharType="separate"/>
      </w:r>
      <w:r w:rsidR="00BA7F05">
        <w:rPr>
          <w:noProof/>
        </w:rPr>
        <w:t>105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002FE3">
        <w:rPr>
          <w:noProof/>
        </w:rPr>
        <w:tab/>
      </w:r>
      <w:r w:rsidRPr="00002FE3">
        <w:rPr>
          <w:noProof/>
        </w:rPr>
        <w:fldChar w:fldCharType="begin"/>
      </w:r>
      <w:r w:rsidRPr="00002FE3">
        <w:rPr>
          <w:noProof/>
        </w:rPr>
        <w:instrText xml:space="preserve"> PAGEREF _Toc417386290 \h </w:instrText>
      </w:r>
      <w:r w:rsidRPr="00002FE3">
        <w:rPr>
          <w:noProof/>
        </w:rPr>
      </w:r>
      <w:r w:rsidRPr="00002FE3">
        <w:rPr>
          <w:noProof/>
        </w:rPr>
        <w:fldChar w:fldCharType="separate"/>
      </w:r>
      <w:r w:rsidR="00BA7F05">
        <w:rPr>
          <w:noProof/>
        </w:rPr>
        <w:t>105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002FE3">
        <w:rPr>
          <w:noProof/>
        </w:rPr>
        <w:tab/>
      </w:r>
      <w:r w:rsidRPr="00002FE3">
        <w:rPr>
          <w:noProof/>
        </w:rPr>
        <w:fldChar w:fldCharType="begin"/>
      </w:r>
      <w:r w:rsidRPr="00002FE3">
        <w:rPr>
          <w:noProof/>
        </w:rPr>
        <w:instrText xml:space="preserve"> PAGEREF _Toc417386291 \h </w:instrText>
      </w:r>
      <w:r w:rsidRPr="00002FE3">
        <w:rPr>
          <w:noProof/>
        </w:rPr>
      </w:r>
      <w:r w:rsidRPr="00002FE3">
        <w:rPr>
          <w:noProof/>
        </w:rPr>
        <w:fldChar w:fldCharType="separate"/>
      </w:r>
      <w:r w:rsidR="00BA7F05">
        <w:rPr>
          <w:noProof/>
        </w:rPr>
        <w:t>106</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002FE3">
        <w:rPr>
          <w:b w:val="0"/>
          <w:noProof/>
          <w:sz w:val="18"/>
        </w:rPr>
        <w:tab/>
      </w:r>
      <w:r w:rsidRPr="00002FE3">
        <w:rPr>
          <w:b w:val="0"/>
          <w:noProof/>
          <w:sz w:val="18"/>
        </w:rPr>
        <w:fldChar w:fldCharType="begin"/>
      </w:r>
      <w:r w:rsidRPr="00002FE3">
        <w:rPr>
          <w:b w:val="0"/>
          <w:noProof/>
          <w:sz w:val="18"/>
        </w:rPr>
        <w:instrText xml:space="preserve"> PAGEREF _Toc417386292 \h </w:instrText>
      </w:r>
      <w:r w:rsidRPr="00002FE3">
        <w:rPr>
          <w:b w:val="0"/>
          <w:noProof/>
          <w:sz w:val="18"/>
        </w:rPr>
      </w:r>
      <w:r w:rsidRPr="00002FE3">
        <w:rPr>
          <w:b w:val="0"/>
          <w:noProof/>
          <w:sz w:val="18"/>
        </w:rPr>
        <w:fldChar w:fldCharType="separate"/>
      </w:r>
      <w:r w:rsidR="00BA7F05">
        <w:rPr>
          <w:b w:val="0"/>
          <w:noProof/>
          <w:sz w:val="18"/>
        </w:rPr>
        <w:t>106</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002FE3">
        <w:rPr>
          <w:noProof/>
        </w:rPr>
        <w:tab/>
      </w:r>
      <w:r w:rsidRPr="00002FE3">
        <w:rPr>
          <w:noProof/>
        </w:rPr>
        <w:fldChar w:fldCharType="begin"/>
      </w:r>
      <w:r w:rsidRPr="00002FE3">
        <w:rPr>
          <w:noProof/>
        </w:rPr>
        <w:instrText xml:space="preserve"> PAGEREF _Toc417386293 \h </w:instrText>
      </w:r>
      <w:r w:rsidRPr="00002FE3">
        <w:rPr>
          <w:noProof/>
        </w:rPr>
      </w:r>
      <w:r w:rsidRPr="00002FE3">
        <w:rPr>
          <w:noProof/>
        </w:rPr>
        <w:fldChar w:fldCharType="separate"/>
      </w:r>
      <w:r w:rsidR="00BA7F05">
        <w:rPr>
          <w:noProof/>
        </w:rPr>
        <w:t>106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002FE3">
        <w:rPr>
          <w:noProof/>
        </w:rPr>
        <w:tab/>
      </w:r>
      <w:r w:rsidRPr="00002FE3">
        <w:rPr>
          <w:noProof/>
        </w:rPr>
        <w:fldChar w:fldCharType="begin"/>
      </w:r>
      <w:r w:rsidRPr="00002FE3">
        <w:rPr>
          <w:noProof/>
        </w:rPr>
        <w:instrText xml:space="preserve"> PAGEREF _Toc417386294 \h </w:instrText>
      </w:r>
      <w:r w:rsidRPr="00002FE3">
        <w:rPr>
          <w:noProof/>
        </w:rPr>
      </w:r>
      <w:r w:rsidRPr="00002FE3">
        <w:rPr>
          <w:noProof/>
        </w:rPr>
        <w:fldChar w:fldCharType="separate"/>
      </w:r>
      <w:r w:rsidR="00BA7F05">
        <w:rPr>
          <w:noProof/>
        </w:rPr>
        <w:t>107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002FE3">
        <w:rPr>
          <w:noProof/>
        </w:rPr>
        <w:tab/>
      </w:r>
      <w:r w:rsidRPr="00002FE3">
        <w:rPr>
          <w:noProof/>
        </w:rPr>
        <w:fldChar w:fldCharType="begin"/>
      </w:r>
      <w:r w:rsidRPr="00002FE3">
        <w:rPr>
          <w:noProof/>
        </w:rPr>
        <w:instrText xml:space="preserve"> PAGEREF _Toc417386295 \h </w:instrText>
      </w:r>
      <w:r w:rsidRPr="00002FE3">
        <w:rPr>
          <w:noProof/>
        </w:rPr>
      </w:r>
      <w:r w:rsidRPr="00002FE3">
        <w:rPr>
          <w:noProof/>
        </w:rPr>
        <w:fldChar w:fldCharType="separate"/>
      </w:r>
      <w:r w:rsidR="00BA7F05">
        <w:rPr>
          <w:noProof/>
        </w:rPr>
        <w:t>109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002FE3">
        <w:rPr>
          <w:noProof/>
        </w:rPr>
        <w:tab/>
      </w:r>
      <w:r w:rsidRPr="00002FE3">
        <w:rPr>
          <w:noProof/>
        </w:rPr>
        <w:fldChar w:fldCharType="begin"/>
      </w:r>
      <w:r w:rsidRPr="00002FE3">
        <w:rPr>
          <w:noProof/>
        </w:rPr>
        <w:instrText xml:space="preserve"> PAGEREF _Toc417386296 \h </w:instrText>
      </w:r>
      <w:r w:rsidRPr="00002FE3">
        <w:rPr>
          <w:noProof/>
        </w:rPr>
      </w:r>
      <w:r w:rsidRPr="00002FE3">
        <w:rPr>
          <w:noProof/>
        </w:rPr>
        <w:fldChar w:fldCharType="separate"/>
      </w:r>
      <w:r w:rsidR="00BA7F05">
        <w:rPr>
          <w:noProof/>
        </w:rPr>
        <w:t>109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25</w:t>
      </w:r>
      <w:r>
        <w:rPr>
          <w:noProof/>
        </w:rPr>
        <w:tab/>
        <w:t>Residential care etc.</w:t>
      </w:r>
      <w:r w:rsidRPr="00002FE3">
        <w:rPr>
          <w:noProof/>
        </w:rPr>
        <w:tab/>
      </w:r>
      <w:r w:rsidRPr="00002FE3">
        <w:rPr>
          <w:noProof/>
        </w:rPr>
        <w:fldChar w:fldCharType="begin"/>
      </w:r>
      <w:r w:rsidRPr="00002FE3">
        <w:rPr>
          <w:noProof/>
        </w:rPr>
        <w:instrText xml:space="preserve"> PAGEREF _Toc417386297 \h </w:instrText>
      </w:r>
      <w:r w:rsidRPr="00002FE3">
        <w:rPr>
          <w:noProof/>
        </w:rPr>
      </w:r>
      <w:r w:rsidRPr="00002FE3">
        <w:rPr>
          <w:noProof/>
        </w:rPr>
        <w:fldChar w:fldCharType="separate"/>
      </w:r>
      <w:r w:rsidR="00BA7F05">
        <w:rPr>
          <w:noProof/>
        </w:rPr>
        <w:t>109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Home care etc.</w:t>
      </w:r>
      <w:r w:rsidRPr="00002FE3">
        <w:rPr>
          <w:noProof/>
        </w:rPr>
        <w:tab/>
      </w:r>
      <w:r w:rsidRPr="00002FE3">
        <w:rPr>
          <w:noProof/>
        </w:rPr>
        <w:fldChar w:fldCharType="begin"/>
      </w:r>
      <w:r w:rsidRPr="00002FE3">
        <w:rPr>
          <w:noProof/>
        </w:rPr>
        <w:instrText xml:space="preserve"> PAGEREF _Toc417386298 \h </w:instrText>
      </w:r>
      <w:r w:rsidRPr="00002FE3">
        <w:rPr>
          <w:noProof/>
        </w:rPr>
      </w:r>
      <w:r w:rsidRPr="00002FE3">
        <w:rPr>
          <w:noProof/>
        </w:rPr>
        <w:fldChar w:fldCharType="separate"/>
      </w:r>
      <w:r w:rsidR="00BA7F05">
        <w:rPr>
          <w:noProof/>
        </w:rPr>
        <w:t>112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002FE3">
        <w:rPr>
          <w:noProof/>
        </w:rPr>
        <w:tab/>
      </w:r>
      <w:r w:rsidRPr="00002FE3">
        <w:rPr>
          <w:noProof/>
        </w:rPr>
        <w:fldChar w:fldCharType="begin"/>
      </w:r>
      <w:r w:rsidRPr="00002FE3">
        <w:rPr>
          <w:noProof/>
        </w:rPr>
        <w:instrText xml:space="preserve"> PAGEREF _Toc417386299 \h </w:instrText>
      </w:r>
      <w:r w:rsidRPr="00002FE3">
        <w:rPr>
          <w:noProof/>
        </w:rPr>
      </w:r>
      <w:r w:rsidRPr="00002FE3">
        <w:rPr>
          <w:noProof/>
        </w:rPr>
        <w:fldChar w:fldCharType="separate"/>
      </w:r>
      <w:r w:rsidR="00BA7F05">
        <w:rPr>
          <w:noProof/>
        </w:rPr>
        <w:t>113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38</w:t>
      </w:r>
      <w:r>
        <w:rPr>
          <w:noProof/>
        </w:rPr>
        <w:tab/>
        <w:t>Disability support provided to NDIS participants</w:t>
      </w:r>
      <w:r w:rsidRPr="00002FE3">
        <w:rPr>
          <w:noProof/>
        </w:rPr>
        <w:tab/>
      </w:r>
      <w:r w:rsidRPr="00002FE3">
        <w:rPr>
          <w:noProof/>
        </w:rPr>
        <w:fldChar w:fldCharType="begin"/>
      </w:r>
      <w:r w:rsidRPr="00002FE3">
        <w:rPr>
          <w:noProof/>
        </w:rPr>
        <w:instrText xml:space="preserve"> PAGEREF _Toc417386300 \h </w:instrText>
      </w:r>
      <w:r w:rsidRPr="00002FE3">
        <w:rPr>
          <w:noProof/>
        </w:rPr>
      </w:r>
      <w:r w:rsidRPr="00002FE3">
        <w:rPr>
          <w:noProof/>
        </w:rPr>
        <w:fldChar w:fldCharType="separate"/>
      </w:r>
      <w:r w:rsidR="00BA7F05">
        <w:rPr>
          <w:noProof/>
        </w:rPr>
        <w:t>113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002FE3">
        <w:rPr>
          <w:noProof/>
        </w:rPr>
        <w:tab/>
      </w:r>
      <w:r w:rsidRPr="00002FE3">
        <w:rPr>
          <w:noProof/>
        </w:rPr>
        <w:fldChar w:fldCharType="begin"/>
      </w:r>
      <w:r w:rsidRPr="00002FE3">
        <w:rPr>
          <w:noProof/>
        </w:rPr>
        <w:instrText xml:space="preserve"> PAGEREF _Toc417386301 \h </w:instrText>
      </w:r>
      <w:r w:rsidRPr="00002FE3">
        <w:rPr>
          <w:noProof/>
        </w:rPr>
      </w:r>
      <w:r w:rsidRPr="00002FE3">
        <w:rPr>
          <w:noProof/>
        </w:rPr>
        <w:fldChar w:fldCharType="separate"/>
      </w:r>
      <w:r w:rsidR="00BA7F05">
        <w:rPr>
          <w:noProof/>
        </w:rPr>
        <w:t>113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002FE3">
        <w:rPr>
          <w:noProof/>
        </w:rPr>
        <w:tab/>
      </w:r>
      <w:r w:rsidRPr="00002FE3">
        <w:rPr>
          <w:noProof/>
        </w:rPr>
        <w:fldChar w:fldCharType="begin"/>
      </w:r>
      <w:r w:rsidRPr="00002FE3">
        <w:rPr>
          <w:noProof/>
        </w:rPr>
        <w:instrText xml:space="preserve"> PAGEREF _Toc417386302 \h </w:instrText>
      </w:r>
      <w:r w:rsidRPr="00002FE3">
        <w:rPr>
          <w:noProof/>
        </w:rPr>
      </w:r>
      <w:r w:rsidRPr="00002FE3">
        <w:rPr>
          <w:noProof/>
        </w:rPr>
        <w:fldChar w:fldCharType="separate"/>
      </w:r>
      <w:r w:rsidR="00BA7F05">
        <w:rPr>
          <w:noProof/>
        </w:rPr>
        <w:t>113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002FE3">
        <w:rPr>
          <w:noProof/>
        </w:rPr>
        <w:tab/>
      </w:r>
      <w:r w:rsidRPr="00002FE3">
        <w:rPr>
          <w:noProof/>
        </w:rPr>
        <w:fldChar w:fldCharType="begin"/>
      </w:r>
      <w:r w:rsidRPr="00002FE3">
        <w:rPr>
          <w:noProof/>
        </w:rPr>
        <w:instrText xml:space="preserve"> PAGEREF _Toc417386303 \h </w:instrText>
      </w:r>
      <w:r w:rsidRPr="00002FE3">
        <w:rPr>
          <w:noProof/>
        </w:rPr>
      </w:r>
      <w:r w:rsidRPr="00002FE3">
        <w:rPr>
          <w:noProof/>
        </w:rPr>
        <w:fldChar w:fldCharType="separate"/>
      </w:r>
      <w:r w:rsidR="00BA7F05">
        <w:rPr>
          <w:noProof/>
        </w:rPr>
        <w:t>114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002FE3">
        <w:rPr>
          <w:noProof/>
        </w:rPr>
        <w:tab/>
      </w:r>
      <w:r w:rsidRPr="00002FE3">
        <w:rPr>
          <w:noProof/>
        </w:rPr>
        <w:fldChar w:fldCharType="begin"/>
      </w:r>
      <w:r w:rsidRPr="00002FE3">
        <w:rPr>
          <w:noProof/>
        </w:rPr>
        <w:instrText xml:space="preserve"> PAGEREF _Toc417386304 \h </w:instrText>
      </w:r>
      <w:r w:rsidRPr="00002FE3">
        <w:rPr>
          <w:noProof/>
        </w:rPr>
      </w:r>
      <w:r w:rsidRPr="00002FE3">
        <w:rPr>
          <w:noProof/>
        </w:rPr>
        <w:fldChar w:fldCharType="separate"/>
      </w:r>
      <w:r w:rsidR="00BA7F05">
        <w:rPr>
          <w:noProof/>
        </w:rPr>
        <w:t>114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55</w:t>
      </w:r>
      <w:r>
        <w:rPr>
          <w:noProof/>
        </w:rPr>
        <w:tab/>
        <w:t>Private health insurance etc.</w:t>
      </w:r>
      <w:r w:rsidRPr="00002FE3">
        <w:rPr>
          <w:noProof/>
        </w:rPr>
        <w:tab/>
      </w:r>
      <w:r w:rsidRPr="00002FE3">
        <w:rPr>
          <w:noProof/>
        </w:rPr>
        <w:fldChar w:fldCharType="begin"/>
      </w:r>
      <w:r w:rsidRPr="00002FE3">
        <w:rPr>
          <w:noProof/>
        </w:rPr>
        <w:instrText xml:space="preserve"> PAGEREF _Toc417386305 \h </w:instrText>
      </w:r>
      <w:r w:rsidRPr="00002FE3">
        <w:rPr>
          <w:noProof/>
        </w:rPr>
      </w:r>
      <w:r w:rsidRPr="00002FE3">
        <w:rPr>
          <w:noProof/>
        </w:rPr>
        <w:fldChar w:fldCharType="separate"/>
      </w:r>
      <w:r w:rsidR="00BA7F05">
        <w:rPr>
          <w:noProof/>
        </w:rPr>
        <w:t>116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002FE3">
        <w:rPr>
          <w:noProof/>
        </w:rPr>
        <w:tab/>
      </w:r>
      <w:r w:rsidRPr="00002FE3">
        <w:rPr>
          <w:noProof/>
        </w:rPr>
        <w:fldChar w:fldCharType="begin"/>
      </w:r>
      <w:r w:rsidRPr="00002FE3">
        <w:rPr>
          <w:noProof/>
        </w:rPr>
        <w:instrText xml:space="preserve"> PAGEREF _Toc417386306 \h </w:instrText>
      </w:r>
      <w:r w:rsidRPr="00002FE3">
        <w:rPr>
          <w:noProof/>
        </w:rPr>
      </w:r>
      <w:r w:rsidRPr="00002FE3">
        <w:rPr>
          <w:noProof/>
        </w:rPr>
        <w:fldChar w:fldCharType="separate"/>
      </w:r>
      <w:r w:rsidR="00BA7F05">
        <w:rPr>
          <w:noProof/>
        </w:rPr>
        <w:t>116</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38</w:t>
      </w:r>
      <w:r>
        <w:rPr>
          <w:noProof/>
        </w:rPr>
        <w:noBreakHyphen/>
        <w:t>C—Education</w:t>
      </w:r>
      <w:r w:rsidRPr="00002FE3">
        <w:rPr>
          <w:b w:val="0"/>
          <w:noProof/>
          <w:sz w:val="18"/>
        </w:rPr>
        <w:tab/>
      </w:r>
      <w:r w:rsidRPr="00002FE3">
        <w:rPr>
          <w:b w:val="0"/>
          <w:noProof/>
          <w:sz w:val="18"/>
        </w:rPr>
        <w:fldChar w:fldCharType="begin"/>
      </w:r>
      <w:r w:rsidRPr="00002FE3">
        <w:rPr>
          <w:b w:val="0"/>
          <w:noProof/>
          <w:sz w:val="18"/>
        </w:rPr>
        <w:instrText xml:space="preserve"> PAGEREF _Toc417386307 \h </w:instrText>
      </w:r>
      <w:r w:rsidRPr="00002FE3">
        <w:rPr>
          <w:b w:val="0"/>
          <w:noProof/>
          <w:sz w:val="18"/>
        </w:rPr>
      </w:r>
      <w:r w:rsidRPr="00002FE3">
        <w:rPr>
          <w:b w:val="0"/>
          <w:noProof/>
          <w:sz w:val="18"/>
        </w:rPr>
        <w:fldChar w:fldCharType="separate"/>
      </w:r>
      <w:r w:rsidR="00BA7F05">
        <w:rPr>
          <w:b w:val="0"/>
          <w:noProof/>
          <w:sz w:val="18"/>
        </w:rPr>
        <w:t>118</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002FE3">
        <w:rPr>
          <w:noProof/>
        </w:rPr>
        <w:tab/>
      </w:r>
      <w:r w:rsidRPr="00002FE3">
        <w:rPr>
          <w:noProof/>
        </w:rPr>
        <w:fldChar w:fldCharType="begin"/>
      </w:r>
      <w:r w:rsidRPr="00002FE3">
        <w:rPr>
          <w:noProof/>
        </w:rPr>
        <w:instrText xml:space="preserve"> PAGEREF _Toc417386308 \h </w:instrText>
      </w:r>
      <w:r w:rsidRPr="00002FE3">
        <w:rPr>
          <w:noProof/>
        </w:rPr>
      </w:r>
      <w:r w:rsidRPr="00002FE3">
        <w:rPr>
          <w:noProof/>
        </w:rPr>
        <w:fldChar w:fldCharType="separate"/>
      </w:r>
      <w:r w:rsidR="00BA7F05">
        <w:rPr>
          <w:noProof/>
        </w:rPr>
        <w:t>118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002FE3">
        <w:rPr>
          <w:noProof/>
        </w:rPr>
        <w:tab/>
      </w:r>
      <w:r w:rsidRPr="00002FE3">
        <w:rPr>
          <w:noProof/>
        </w:rPr>
        <w:fldChar w:fldCharType="begin"/>
      </w:r>
      <w:r w:rsidRPr="00002FE3">
        <w:rPr>
          <w:noProof/>
        </w:rPr>
        <w:instrText xml:space="preserve"> PAGEREF _Toc417386309 \h </w:instrText>
      </w:r>
      <w:r w:rsidRPr="00002FE3">
        <w:rPr>
          <w:noProof/>
        </w:rPr>
      </w:r>
      <w:r w:rsidRPr="00002FE3">
        <w:rPr>
          <w:noProof/>
        </w:rPr>
        <w:fldChar w:fldCharType="separate"/>
      </w:r>
      <w:r w:rsidR="00BA7F05">
        <w:rPr>
          <w:noProof/>
        </w:rPr>
        <w:t>118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002FE3">
        <w:rPr>
          <w:noProof/>
        </w:rPr>
        <w:tab/>
      </w:r>
      <w:r w:rsidRPr="00002FE3">
        <w:rPr>
          <w:noProof/>
        </w:rPr>
        <w:fldChar w:fldCharType="begin"/>
      </w:r>
      <w:r w:rsidRPr="00002FE3">
        <w:rPr>
          <w:noProof/>
        </w:rPr>
        <w:instrText xml:space="preserve"> PAGEREF _Toc417386310 \h </w:instrText>
      </w:r>
      <w:r w:rsidRPr="00002FE3">
        <w:rPr>
          <w:noProof/>
        </w:rPr>
      </w:r>
      <w:r w:rsidRPr="00002FE3">
        <w:rPr>
          <w:noProof/>
        </w:rPr>
        <w:fldChar w:fldCharType="separate"/>
      </w:r>
      <w:r w:rsidR="00BA7F05">
        <w:rPr>
          <w:noProof/>
        </w:rPr>
        <w:t>118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002FE3">
        <w:rPr>
          <w:noProof/>
        </w:rPr>
        <w:tab/>
      </w:r>
      <w:r w:rsidRPr="00002FE3">
        <w:rPr>
          <w:noProof/>
        </w:rPr>
        <w:fldChar w:fldCharType="begin"/>
      </w:r>
      <w:r w:rsidRPr="00002FE3">
        <w:rPr>
          <w:noProof/>
        </w:rPr>
        <w:instrText xml:space="preserve"> PAGEREF _Toc417386311 \h </w:instrText>
      </w:r>
      <w:r w:rsidRPr="00002FE3">
        <w:rPr>
          <w:noProof/>
        </w:rPr>
      </w:r>
      <w:r w:rsidRPr="00002FE3">
        <w:rPr>
          <w:noProof/>
        </w:rPr>
        <w:fldChar w:fldCharType="separate"/>
      </w:r>
      <w:r w:rsidR="00BA7F05">
        <w:rPr>
          <w:noProof/>
        </w:rPr>
        <w:t>119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2C3F5F">
        <w:rPr>
          <w:i/>
          <w:iCs/>
          <w:noProof/>
        </w:rPr>
        <w:t>not</w:t>
      </w:r>
      <w:r>
        <w:rPr>
          <w:noProof/>
        </w:rPr>
        <w:t xml:space="preserve"> GST</w:t>
      </w:r>
      <w:r>
        <w:rPr>
          <w:noProof/>
        </w:rPr>
        <w:noBreakHyphen/>
        <w:t>free</w:t>
      </w:r>
      <w:r w:rsidRPr="00002FE3">
        <w:rPr>
          <w:noProof/>
        </w:rPr>
        <w:tab/>
      </w:r>
      <w:r w:rsidRPr="00002FE3">
        <w:rPr>
          <w:noProof/>
        </w:rPr>
        <w:fldChar w:fldCharType="begin"/>
      </w:r>
      <w:r w:rsidRPr="00002FE3">
        <w:rPr>
          <w:noProof/>
        </w:rPr>
        <w:instrText xml:space="preserve"> PAGEREF _Toc417386312 \h </w:instrText>
      </w:r>
      <w:r w:rsidRPr="00002FE3">
        <w:rPr>
          <w:noProof/>
        </w:rPr>
      </w:r>
      <w:r w:rsidRPr="00002FE3">
        <w:rPr>
          <w:noProof/>
        </w:rPr>
        <w:fldChar w:fldCharType="separate"/>
      </w:r>
      <w:r w:rsidR="00BA7F05">
        <w:rPr>
          <w:noProof/>
        </w:rPr>
        <w:t>119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002FE3">
        <w:rPr>
          <w:noProof/>
        </w:rPr>
        <w:tab/>
      </w:r>
      <w:r w:rsidRPr="00002FE3">
        <w:rPr>
          <w:noProof/>
        </w:rPr>
        <w:fldChar w:fldCharType="begin"/>
      </w:r>
      <w:r w:rsidRPr="00002FE3">
        <w:rPr>
          <w:noProof/>
        </w:rPr>
        <w:instrText xml:space="preserve"> PAGEREF _Toc417386313 \h </w:instrText>
      </w:r>
      <w:r w:rsidRPr="00002FE3">
        <w:rPr>
          <w:noProof/>
        </w:rPr>
      </w:r>
      <w:r w:rsidRPr="00002FE3">
        <w:rPr>
          <w:noProof/>
        </w:rPr>
        <w:fldChar w:fldCharType="separate"/>
      </w:r>
      <w:r w:rsidR="00BA7F05">
        <w:rPr>
          <w:noProof/>
        </w:rPr>
        <w:t>119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002FE3">
        <w:rPr>
          <w:noProof/>
        </w:rPr>
        <w:tab/>
      </w:r>
      <w:r w:rsidRPr="00002FE3">
        <w:rPr>
          <w:noProof/>
        </w:rPr>
        <w:fldChar w:fldCharType="begin"/>
      </w:r>
      <w:r w:rsidRPr="00002FE3">
        <w:rPr>
          <w:noProof/>
        </w:rPr>
        <w:instrText xml:space="preserve"> PAGEREF _Toc417386314 \h </w:instrText>
      </w:r>
      <w:r w:rsidRPr="00002FE3">
        <w:rPr>
          <w:noProof/>
        </w:rPr>
      </w:r>
      <w:r w:rsidRPr="00002FE3">
        <w:rPr>
          <w:noProof/>
        </w:rPr>
        <w:fldChar w:fldCharType="separate"/>
      </w:r>
      <w:r w:rsidR="00BA7F05">
        <w:rPr>
          <w:noProof/>
        </w:rPr>
        <w:t>120</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002FE3">
        <w:rPr>
          <w:b w:val="0"/>
          <w:noProof/>
          <w:sz w:val="18"/>
        </w:rPr>
        <w:tab/>
      </w:r>
      <w:r w:rsidRPr="00002FE3">
        <w:rPr>
          <w:b w:val="0"/>
          <w:noProof/>
          <w:sz w:val="18"/>
        </w:rPr>
        <w:fldChar w:fldCharType="begin"/>
      </w:r>
      <w:r w:rsidRPr="00002FE3">
        <w:rPr>
          <w:b w:val="0"/>
          <w:noProof/>
          <w:sz w:val="18"/>
        </w:rPr>
        <w:instrText xml:space="preserve"> PAGEREF _Toc417386315 \h </w:instrText>
      </w:r>
      <w:r w:rsidRPr="00002FE3">
        <w:rPr>
          <w:b w:val="0"/>
          <w:noProof/>
          <w:sz w:val="18"/>
        </w:rPr>
      </w:r>
      <w:r w:rsidRPr="00002FE3">
        <w:rPr>
          <w:b w:val="0"/>
          <w:noProof/>
          <w:sz w:val="18"/>
        </w:rPr>
        <w:fldChar w:fldCharType="separate"/>
      </w:r>
      <w:r w:rsidR="00BA7F05">
        <w:rPr>
          <w:b w:val="0"/>
          <w:noProof/>
          <w:sz w:val="18"/>
        </w:rPr>
        <w:t>121</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140</w:t>
      </w:r>
      <w:r>
        <w:rPr>
          <w:noProof/>
        </w:rPr>
        <w:tab/>
        <w:t>Child care—registered carers under the family assistance law</w:t>
      </w:r>
      <w:r w:rsidRPr="00002FE3">
        <w:rPr>
          <w:noProof/>
        </w:rPr>
        <w:tab/>
      </w:r>
      <w:r w:rsidRPr="00002FE3">
        <w:rPr>
          <w:noProof/>
        </w:rPr>
        <w:fldChar w:fldCharType="begin"/>
      </w:r>
      <w:r w:rsidRPr="00002FE3">
        <w:rPr>
          <w:noProof/>
        </w:rPr>
        <w:instrText xml:space="preserve"> PAGEREF _Toc417386316 \h </w:instrText>
      </w:r>
      <w:r w:rsidRPr="00002FE3">
        <w:rPr>
          <w:noProof/>
        </w:rPr>
      </w:r>
      <w:r w:rsidRPr="00002FE3">
        <w:rPr>
          <w:noProof/>
        </w:rPr>
        <w:fldChar w:fldCharType="separate"/>
      </w:r>
      <w:r w:rsidR="00BA7F05">
        <w:rPr>
          <w:noProof/>
        </w:rPr>
        <w:t>121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002FE3">
        <w:rPr>
          <w:noProof/>
        </w:rPr>
        <w:tab/>
      </w:r>
      <w:r w:rsidRPr="00002FE3">
        <w:rPr>
          <w:noProof/>
        </w:rPr>
        <w:fldChar w:fldCharType="begin"/>
      </w:r>
      <w:r w:rsidRPr="00002FE3">
        <w:rPr>
          <w:noProof/>
        </w:rPr>
        <w:instrText xml:space="preserve"> PAGEREF _Toc417386317 \h </w:instrText>
      </w:r>
      <w:r w:rsidRPr="00002FE3">
        <w:rPr>
          <w:noProof/>
        </w:rPr>
      </w:r>
      <w:r w:rsidRPr="00002FE3">
        <w:rPr>
          <w:noProof/>
        </w:rPr>
        <w:fldChar w:fldCharType="separate"/>
      </w:r>
      <w:r w:rsidR="00BA7F05">
        <w:rPr>
          <w:noProof/>
        </w:rPr>
        <w:t>121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002FE3">
        <w:rPr>
          <w:noProof/>
        </w:rPr>
        <w:tab/>
      </w:r>
      <w:r w:rsidRPr="00002FE3">
        <w:rPr>
          <w:noProof/>
        </w:rPr>
        <w:fldChar w:fldCharType="begin"/>
      </w:r>
      <w:r w:rsidRPr="00002FE3">
        <w:rPr>
          <w:noProof/>
        </w:rPr>
        <w:instrText xml:space="preserve"> PAGEREF _Toc417386318 \h </w:instrText>
      </w:r>
      <w:r w:rsidRPr="00002FE3">
        <w:rPr>
          <w:noProof/>
        </w:rPr>
      </w:r>
      <w:r w:rsidRPr="00002FE3">
        <w:rPr>
          <w:noProof/>
        </w:rPr>
        <w:fldChar w:fldCharType="separate"/>
      </w:r>
      <w:r w:rsidR="00BA7F05">
        <w:rPr>
          <w:noProof/>
        </w:rPr>
        <w:t>121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155</w:t>
      </w:r>
      <w:r>
        <w:rPr>
          <w:noProof/>
        </w:rPr>
        <w:tab/>
        <w:t>Supplies directly related to child care that is GST</w:t>
      </w:r>
      <w:r>
        <w:rPr>
          <w:noProof/>
        </w:rPr>
        <w:noBreakHyphen/>
        <w:t>free</w:t>
      </w:r>
      <w:r w:rsidRPr="00002FE3">
        <w:rPr>
          <w:noProof/>
        </w:rPr>
        <w:tab/>
      </w:r>
      <w:r w:rsidRPr="00002FE3">
        <w:rPr>
          <w:noProof/>
        </w:rPr>
        <w:fldChar w:fldCharType="begin"/>
      </w:r>
      <w:r w:rsidRPr="00002FE3">
        <w:rPr>
          <w:noProof/>
        </w:rPr>
        <w:instrText xml:space="preserve"> PAGEREF _Toc417386319 \h </w:instrText>
      </w:r>
      <w:r w:rsidRPr="00002FE3">
        <w:rPr>
          <w:noProof/>
        </w:rPr>
      </w:r>
      <w:r w:rsidRPr="00002FE3">
        <w:rPr>
          <w:noProof/>
        </w:rPr>
        <w:fldChar w:fldCharType="separate"/>
      </w:r>
      <w:r w:rsidR="00BA7F05">
        <w:rPr>
          <w:noProof/>
        </w:rPr>
        <w:t>121</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supplies for consumption outside the indirect tax zone</w:t>
      </w:r>
      <w:r w:rsidRPr="00002FE3">
        <w:rPr>
          <w:b w:val="0"/>
          <w:noProof/>
          <w:sz w:val="18"/>
        </w:rPr>
        <w:tab/>
      </w:r>
      <w:r w:rsidRPr="00002FE3">
        <w:rPr>
          <w:b w:val="0"/>
          <w:noProof/>
          <w:sz w:val="18"/>
        </w:rPr>
        <w:fldChar w:fldCharType="begin"/>
      </w:r>
      <w:r w:rsidRPr="00002FE3">
        <w:rPr>
          <w:b w:val="0"/>
          <w:noProof/>
          <w:sz w:val="18"/>
        </w:rPr>
        <w:instrText xml:space="preserve"> PAGEREF _Toc417386320 \h </w:instrText>
      </w:r>
      <w:r w:rsidRPr="00002FE3">
        <w:rPr>
          <w:b w:val="0"/>
          <w:noProof/>
          <w:sz w:val="18"/>
        </w:rPr>
      </w:r>
      <w:r w:rsidRPr="00002FE3">
        <w:rPr>
          <w:b w:val="0"/>
          <w:noProof/>
          <w:sz w:val="18"/>
        </w:rPr>
        <w:fldChar w:fldCharType="separate"/>
      </w:r>
      <w:r w:rsidR="00BA7F05">
        <w:rPr>
          <w:b w:val="0"/>
          <w:noProof/>
          <w:sz w:val="18"/>
        </w:rPr>
        <w:t>122</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002FE3">
        <w:rPr>
          <w:noProof/>
        </w:rPr>
        <w:tab/>
      </w:r>
      <w:r w:rsidRPr="00002FE3">
        <w:rPr>
          <w:noProof/>
        </w:rPr>
        <w:fldChar w:fldCharType="begin"/>
      </w:r>
      <w:r w:rsidRPr="00002FE3">
        <w:rPr>
          <w:noProof/>
        </w:rPr>
        <w:instrText xml:space="preserve"> PAGEREF _Toc417386321 \h </w:instrText>
      </w:r>
      <w:r w:rsidRPr="00002FE3">
        <w:rPr>
          <w:noProof/>
        </w:rPr>
      </w:r>
      <w:r w:rsidRPr="00002FE3">
        <w:rPr>
          <w:noProof/>
        </w:rPr>
        <w:fldChar w:fldCharType="separate"/>
      </w:r>
      <w:r w:rsidR="00BA7F05">
        <w:rPr>
          <w:noProof/>
        </w:rPr>
        <w:t>122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the indirect tax zone</w:t>
      </w:r>
      <w:r w:rsidRPr="00002FE3">
        <w:rPr>
          <w:noProof/>
        </w:rPr>
        <w:tab/>
      </w:r>
      <w:r w:rsidRPr="00002FE3">
        <w:rPr>
          <w:noProof/>
        </w:rPr>
        <w:fldChar w:fldCharType="begin"/>
      </w:r>
      <w:r w:rsidRPr="00002FE3">
        <w:rPr>
          <w:noProof/>
        </w:rPr>
        <w:instrText xml:space="preserve"> PAGEREF _Toc417386322 \h </w:instrText>
      </w:r>
      <w:r w:rsidRPr="00002FE3">
        <w:rPr>
          <w:noProof/>
        </w:rPr>
      </w:r>
      <w:r w:rsidRPr="00002FE3">
        <w:rPr>
          <w:noProof/>
        </w:rPr>
        <w:fldChar w:fldCharType="separate"/>
      </w:r>
      <w:r w:rsidR="00BA7F05">
        <w:rPr>
          <w:noProof/>
        </w:rPr>
        <w:t>127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188</w:t>
      </w:r>
      <w:r>
        <w:rPr>
          <w:noProof/>
        </w:rPr>
        <w:tab/>
        <w:t>Tooling used by non</w:t>
      </w:r>
      <w:r>
        <w:rPr>
          <w:noProof/>
        </w:rPr>
        <w:noBreakHyphen/>
        <w:t>residents to manufacture goods for export</w:t>
      </w:r>
      <w:r w:rsidRPr="00002FE3">
        <w:rPr>
          <w:noProof/>
        </w:rPr>
        <w:tab/>
      </w:r>
      <w:r w:rsidRPr="00002FE3">
        <w:rPr>
          <w:noProof/>
        </w:rPr>
        <w:fldChar w:fldCharType="begin"/>
      </w:r>
      <w:r w:rsidRPr="00002FE3">
        <w:rPr>
          <w:noProof/>
        </w:rPr>
        <w:instrText xml:space="preserve"> PAGEREF _Toc417386323 \h </w:instrText>
      </w:r>
      <w:r w:rsidRPr="00002FE3">
        <w:rPr>
          <w:noProof/>
        </w:rPr>
      </w:r>
      <w:r w:rsidRPr="00002FE3">
        <w:rPr>
          <w:noProof/>
        </w:rPr>
        <w:fldChar w:fldCharType="separate"/>
      </w:r>
      <w:r w:rsidR="00BA7F05">
        <w:rPr>
          <w:noProof/>
        </w:rPr>
        <w:t>128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190</w:t>
      </w:r>
      <w:r>
        <w:rPr>
          <w:noProof/>
        </w:rPr>
        <w:tab/>
        <w:t>Supplies of things, other than goods or real property, for consumption outside the indirect tax zone</w:t>
      </w:r>
      <w:r w:rsidRPr="00002FE3">
        <w:rPr>
          <w:noProof/>
        </w:rPr>
        <w:tab/>
      </w:r>
      <w:r w:rsidRPr="00002FE3">
        <w:rPr>
          <w:noProof/>
        </w:rPr>
        <w:fldChar w:fldCharType="begin"/>
      </w:r>
      <w:r w:rsidRPr="00002FE3">
        <w:rPr>
          <w:noProof/>
        </w:rPr>
        <w:instrText xml:space="preserve"> PAGEREF _Toc417386324 \h </w:instrText>
      </w:r>
      <w:r w:rsidRPr="00002FE3">
        <w:rPr>
          <w:noProof/>
        </w:rPr>
      </w:r>
      <w:r w:rsidRPr="00002FE3">
        <w:rPr>
          <w:noProof/>
        </w:rPr>
        <w:fldChar w:fldCharType="separate"/>
      </w:r>
      <w:r w:rsidR="00BA7F05">
        <w:rPr>
          <w:noProof/>
        </w:rPr>
        <w:t>128</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002FE3">
        <w:rPr>
          <w:b w:val="0"/>
          <w:noProof/>
          <w:sz w:val="18"/>
        </w:rPr>
        <w:tab/>
      </w:r>
      <w:r w:rsidRPr="00002FE3">
        <w:rPr>
          <w:b w:val="0"/>
          <w:noProof/>
          <w:sz w:val="18"/>
        </w:rPr>
        <w:fldChar w:fldCharType="begin"/>
      </w:r>
      <w:r w:rsidRPr="00002FE3">
        <w:rPr>
          <w:b w:val="0"/>
          <w:noProof/>
          <w:sz w:val="18"/>
        </w:rPr>
        <w:instrText xml:space="preserve"> PAGEREF _Toc417386325 \h </w:instrText>
      </w:r>
      <w:r w:rsidRPr="00002FE3">
        <w:rPr>
          <w:b w:val="0"/>
          <w:noProof/>
          <w:sz w:val="18"/>
        </w:rPr>
      </w:r>
      <w:r w:rsidRPr="00002FE3">
        <w:rPr>
          <w:b w:val="0"/>
          <w:noProof/>
          <w:sz w:val="18"/>
        </w:rPr>
        <w:fldChar w:fldCharType="separate"/>
      </w:r>
      <w:r w:rsidR="00BA7F05">
        <w:rPr>
          <w:b w:val="0"/>
          <w:noProof/>
          <w:sz w:val="18"/>
        </w:rPr>
        <w:t>130</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002FE3">
        <w:rPr>
          <w:noProof/>
        </w:rPr>
        <w:tab/>
      </w:r>
      <w:r w:rsidRPr="00002FE3">
        <w:rPr>
          <w:noProof/>
        </w:rPr>
        <w:fldChar w:fldCharType="begin"/>
      </w:r>
      <w:r w:rsidRPr="00002FE3">
        <w:rPr>
          <w:noProof/>
        </w:rPr>
        <w:instrText xml:space="preserve"> PAGEREF _Toc417386326 \h </w:instrText>
      </w:r>
      <w:r w:rsidRPr="00002FE3">
        <w:rPr>
          <w:noProof/>
        </w:rPr>
      </w:r>
      <w:r w:rsidRPr="00002FE3">
        <w:rPr>
          <w:noProof/>
        </w:rPr>
        <w:fldChar w:fldCharType="separate"/>
      </w:r>
      <w:r w:rsidR="00BA7F05">
        <w:rPr>
          <w:noProof/>
        </w:rPr>
        <w:t>130</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002FE3">
        <w:rPr>
          <w:b w:val="0"/>
          <w:noProof/>
          <w:sz w:val="18"/>
        </w:rPr>
        <w:tab/>
      </w:r>
      <w:r w:rsidRPr="00002FE3">
        <w:rPr>
          <w:b w:val="0"/>
          <w:noProof/>
          <w:sz w:val="18"/>
        </w:rPr>
        <w:fldChar w:fldCharType="begin"/>
      </w:r>
      <w:r w:rsidRPr="00002FE3">
        <w:rPr>
          <w:b w:val="0"/>
          <w:noProof/>
          <w:sz w:val="18"/>
        </w:rPr>
        <w:instrText xml:space="preserve"> PAGEREF _Toc417386327 \h </w:instrText>
      </w:r>
      <w:r w:rsidRPr="00002FE3">
        <w:rPr>
          <w:b w:val="0"/>
          <w:noProof/>
          <w:sz w:val="18"/>
        </w:rPr>
      </w:r>
      <w:r w:rsidRPr="00002FE3">
        <w:rPr>
          <w:b w:val="0"/>
          <w:noProof/>
          <w:sz w:val="18"/>
        </w:rPr>
        <w:fldChar w:fldCharType="separate"/>
      </w:r>
      <w:r w:rsidR="00BA7F05">
        <w:rPr>
          <w:b w:val="0"/>
          <w:noProof/>
          <w:sz w:val="18"/>
        </w:rPr>
        <w:t>131</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002FE3">
        <w:rPr>
          <w:noProof/>
        </w:rPr>
        <w:tab/>
      </w:r>
      <w:r w:rsidRPr="00002FE3">
        <w:rPr>
          <w:noProof/>
        </w:rPr>
        <w:fldChar w:fldCharType="begin"/>
      </w:r>
      <w:r w:rsidRPr="00002FE3">
        <w:rPr>
          <w:noProof/>
        </w:rPr>
        <w:instrText xml:space="preserve"> PAGEREF _Toc417386328 \h </w:instrText>
      </w:r>
      <w:r w:rsidRPr="00002FE3">
        <w:rPr>
          <w:noProof/>
        </w:rPr>
      </w:r>
      <w:r w:rsidRPr="00002FE3">
        <w:rPr>
          <w:noProof/>
        </w:rPr>
        <w:fldChar w:fldCharType="separate"/>
      </w:r>
      <w:r w:rsidR="00BA7F05">
        <w:rPr>
          <w:noProof/>
        </w:rPr>
        <w:t>131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002FE3">
        <w:rPr>
          <w:noProof/>
        </w:rPr>
        <w:tab/>
      </w:r>
      <w:r w:rsidRPr="00002FE3">
        <w:rPr>
          <w:noProof/>
        </w:rPr>
        <w:fldChar w:fldCharType="begin"/>
      </w:r>
      <w:r w:rsidRPr="00002FE3">
        <w:rPr>
          <w:noProof/>
        </w:rPr>
        <w:instrText xml:space="preserve"> PAGEREF _Toc417386329 \h </w:instrText>
      </w:r>
      <w:r w:rsidRPr="00002FE3">
        <w:rPr>
          <w:noProof/>
        </w:rPr>
      </w:r>
      <w:r w:rsidRPr="00002FE3">
        <w:rPr>
          <w:noProof/>
        </w:rPr>
        <w:fldChar w:fldCharType="separate"/>
      </w:r>
      <w:r w:rsidR="00BA7F05">
        <w:rPr>
          <w:noProof/>
        </w:rPr>
        <w:t>132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002FE3">
        <w:rPr>
          <w:noProof/>
        </w:rPr>
        <w:tab/>
      </w:r>
      <w:r w:rsidRPr="00002FE3">
        <w:rPr>
          <w:noProof/>
        </w:rPr>
        <w:fldChar w:fldCharType="begin"/>
      </w:r>
      <w:r w:rsidRPr="00002FE3">
        <w:rPr>
          <w:noProof/>
        </w:rPr>
        <w:instrText xml:space="preserve"> PAGEREF _Toc417386330 \h </w:instrText>
      </w:r>
      <w:r w:rsidRPr="00002FE3">
        <w:rPr>
          <w:noProof/>
        </w:rPr>
      </w:r>
      <w:r w:rsidRPr="00002FE3">
        <w:rPr>
          <w:noProof/>
        </w:rPr>
        <w:fldChar w:fldCharType="separate"/>
      </w:r>
      <w:r w:rsidR="00BA7F05">
        <w:rPr>
          <w:noProof/>
        </w:rPr>
        <w:t>133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002FE3">
        <w:rPr>
          <w:noProof/>
        </w:rPr>
        <w:tab/>
      </w:r>
      <w:r w:rsidRPr="00002FE3">
        <w:rPr>
          <w:noProof/>
        </w:rPr>
        <w:fldChar w:fldCharType="begin"/>
      </w:r>
      <w:r w:rsidRPr="00002FE3">
        <w:rPr>
          <w:noProof/>
        </w:rPr>
        <w:instrText xml:space="preserve"> PAGEREF _Toc417386331 \h </w:instrText>
      </w:r>
      <w:r w:rsidRPr="00002FE3">
        <w:rPr>
          <w:noProof/>
        </w:rPr>
      </w:r>
      <w:r w:rsidRPr="00002FE3">
        <w:rPr>
          <w:noProof/>
        </w:rPr>
        <w:fldChar w:fldCharType="separate"/>
      </w:r>
      <w:r w:rsidR="00BA7F05">
        <w:rPr>
          <w:noProof/>
        </w:rPr>
        <w:t>133</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002FE3">
        <w:rPr>
          <w:b w:val="0"/>
          <w:noProof/>
          <w:sz w:val="18"/>
        </w:rPr>
        <w:tab/>
      </w:r>
      <w:r w:rsidRPr="00002FE3">
        <w:rPr>
          <w:b w:val="0"/>
          <w:noProof/>
          <w:sz w:val="18"/>
        </w:rPr>
        <w:fldChar w:fldCharType="begin"/>
      </w:r>
      <w:r w:rsidRPr="00002FE3">
        <w:rPr>
          <w:b w:val="0"/>
          <w:noProof/>
          <w:sz w:val="18"/>
        </w:rPr>
        <w:instrText xml:space="preserve"> PAGEREF _Toc417386332 \h </w:instrText>
      </w:r>
      <w:r w:rsidRPr="00002FE3">
        <w:rPr>
          <w:b w:val="0"/>
          <w:noProof/>
          <w:sz w:val="18"/>
        </w:rPr>
      </w:r>
      <w:r w:rsidRPr="00002FE3">
        <w:rPr>
          <w:b w:val="0"/>
          <w:noProof/>
          <w:sz w:val="18"/>
        </w:rPr>
        <w:fldChar w:fldCharType="separate"/>
      </w:r>
      <w:r w:rsidR="00BA7F05">
        <w:rPr>
          <w:b w:val="0"/>
          <w:noProof/>
          <w:sz w:val="18"/>
        </w:rPr>
        <w:t>134</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285</w:t>
      </w:r>
      <w:r>
        <w:rPr>
          <w:noProof/>
        </w:rPr>
        <w:tab/>
        <w:t>Water</w:t>
      </w:r>
      <w:r w:rsidRPr="00002FE3">
        <w:rPr>
          <w:noProof/>
        </w:rPr>
        <w:tab/>
      </w:r>
      <w:r w:rsidRPr="00002FE3">
        <w:rPr>
          <w:noProof/>
        </w:rPr>
        <w:fldChar w:fldCharType="begin"/>
      </w:r>
      <w:r w:rsidRPr="00002FE3">
        <w:rPr>
          <w:noProof/>
        </w:rPr>
        <w:instrText xml:space="preserve"> PAGEREF _Toc417386333 \h </w:instrText>
      </w:r>
      <w:r w:rsidRPr="00002FE3">
        <w:rPr>
          <w:noProof/>
        </w:rPr>
      </w:r>
      <w:r w:rsidRPr="00002FE3">
        <w:rPr>
          <w:noProof/>
        </w:rPr>
        <w:fldChar w:fldCharType="separate"/>
      </w:r>
      <w:r w:rsidR="00BA7F05">
        <w:rPr>
          <w:noProof/>
        </w:rPr>
        <w:t>134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290</w:t>
      </w:r>
      <w:r>
        <w:rPr>
          <w:noProof/>
        </w:rPr>
        <w:tab/>
        <w:t>Sewerage and sewerage</w:t>
      </w:r>
      <w:r>
        <w:rPr>
          <w:noProof/>
        </w:rPr>
        <w:noBreakHyphen/>
        <w:t>like services</w:t>
      </w:r>
      <w:r w:rsidRPr="00002FE3">
        <w:rPr>
          <w:noProof/>
        </w:rPr>
        <w:tab/>
      </w:r>
      <w:r w:rsidRPr="00002FE3">
        <w:rPr>
          <w:noProof/>
        </w:rPr>
        <w:fldChar w:fldCharType="begin"/>
      </w:r>
      <w:r w:rsidRPr="00002FE3">
        <w:rPr>
          <w:noProof/>
        </w:rPr>
        <w:instrText xml:space="preserve"> PAGEREF _Toc417386334 \h </w:instrText>
      </w:r>
      <w:r w:rsidRPr="00002FE3">
        <w:rPr>
          <w:noProof/>
        </w:rPr>
      </w:r>
      <w:r w:rsidRPr="00002FE3">
        <w:rPr>
          <w:noProof/>
        </w:rPr>
        <w:fldChar w:fldCharType="separate"/>
      </w:r>
      <w:r w:rsidR="00BA7F05">
        <w:rPr>
          <w:noProof/>
        </w:rPr>
        <w:t>134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002FE3">
        <w:rPr>
          <w:noProof/>
        </w:rPr>
        <w:tab/>
      </w:r>
      <w:r w:rsidRPr="00002FE3">
        <w:rPr>
          <w:noProof/>
        </w:rPr>
        <w:fldChar w:fldCharType="begin"/>
      </w:r>
      <w:r w:rsidRPr="00002FE3">
        <w:rPr>
          <w:noProof/>
        </w:rPr>
        <w:instrText xml:space="preserve"> PAGEREF _Toc417386335 \h </w:instrText>
      </w:r>
      <w:r w:rsidRPr="00002FE3">
        <w:rPr>
          <w:noProof/>
        </w:rPr>
      </w:r>
      <w:r w:rsidRPr="00002FE3">
        <w:rPr>
          <w:noProof/>
        </w:rPr>
        <w:fldChar w:fldCharType="separate"/>
      </w:r>
      <w:r w:rsidR="00BA7F05">
        <w:rPr>
          <w:noProof/>
        </w:rPr>
        <w:t>135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002FE3">
        <w:rPr>
          <w:noProof/>
        </w:rPr>
        <w:tab/>
      </w:r>
      <w:r w:rsidRPr="00002FE3">
        <w:rPr>
          <w:noProof/>
        </w:rPr>
        <w:fldChar w:fldCharType="begin"/>
      </w:r>
      <w:r w:rsidRPr="00002FE3">
        <w:rPr>
          <w:noProof/>
        </w:rPr>
        <w:instrText xml:space="preserve"> PAGEREF _Toc417386336 \h </w:instrText>
      </w:r>
      <w:r w:rsidRPr="00002FE3">
        <w:rPr>
          <w:noProof/>
        </w:rPr>
      </w:r>
      <w:r w:rsidRPr="00002FE3">
        <w:rPr>
          <w:noProof/>
        </w:rPr>
        <w:fldChar w:fldCharType="separate"/>
      </w:r>
      <w:r w:rsidR="00BA7F05">
        <w:rPr>
          <w:noProof/>
        </w:rPr>
        <w:t>135</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38</w:t>
      </w:r>
      <w:r>
        <w:rPr>
          <w:noProof/>
        </w:rPr>
        <w:noBreakHyphen/>
        <w:t>J—Supplies of going concerns</w:t>
      </w:r>
      <w:r w:rsidRPr="00002FE3">
        <w:rPr>
          <w:b w:val="0"/>
          <w:noProof/>
          <w:sz w:val="18"/>
        </w:rPr>
        <w:tab/>
      </w:r>
      <w:r w:rsidRPr="00002FE3">
        <w:rPr>
          <w:b w:val="0"/>
          <w:noProof/>
          <w:sz w:val="18"/>
        </w:rPr>
        <w:fldChar w:fldCharType="begin"/>
      </w:r>
      <w:r w:rsidRPr="00002FE3">
        <w:rPr>
          <w:b w:val="0"/>
          <w:noProof/>
          <w:sz w:val="18"/>
        </w:rPr>
        <w:instrText xml:space="preserve"> PAGEREF _Toc417386337 \h </w:instrText>
      </w:r>
      <w:r w:rsidRPr="00002FE3">
        <w:rPr>
          <w:b w:val="0"/>
          <w:noProof/>
          <w:sz w:val="18"/>
        </w:rPr>
      </w:r>
      <w:r w:rsidRPr="00002FE3">
        <w:rPr>
          <w:b w:val="0"/>
          <w:noProof/>
          <w:sz w:val="18"/>
        </w:rPr>
        <w:fldChar w:fldCharType="separate"/>
      </w:r>
      <w:r w:rsidR="00BA7F05">
        <w:rPr>
          <w:b w:val="0"/>
          <w:noProof/>
          <w:sz w:val="18"/>
        </w:rPr>
        <w:t>135</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002FE3">
        <w:rPr>
          <w:noProof/>
        </w:rPr>
        <w:tab/>
      </w:r>
      <w:r w:rsidRPr="00002FE3">
        <w:rPr>
          <w:noProof/>
        </w:rPr>
        <w:fldChar w:fldCharType="begin"/>
      </w:r>
      <w:r w:rsidRPr="00002FE3">
        <w:rPr>
          <w:noProof/>
        </w:rPr>
        <w:instrText xml:space="preserve"> PAGEREF _Toc417386338 \h </w:instrText>
      </w:r>
      <w:r w:rsidRPr="00002FE3">
        <w:rPr>
          <w:noProof/>
        </w:rPr>
      </w:r>
      <w:r w:rsidRPr="00002FE3">
        <w:rPr>
          <w:noProof/>
        </w:rPr>
        <w:fldChar w:fldCharType="separate"/>
      </w:r>
      <w:r w:rsidR="00BA7F05">
        <w:rPr>
          <w:noProof/>
        </w:rPr>
        <w:t>135</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38</w:t>
      </w:r>
      <w:r>
        <w:rPr>
          <w:noProof/>
        </w:rPr>
        <w:noBreakHyphen/>
        <w:t>K—Transport and related matters</w:t>
      </w:r>
      <w:r w:rsidRPr="00002FE3">
        <w:rPr>
          <w:b w:val="0"/>
          <w:noProof/>
          <w:sz w:val="18"/>
        </w:rPr>
        <w:tab/>
      </w:r>
      <w:r w:rsidRPr="00002FE3">
        <w:rPr>
          <w:b w:val="0"/>
          <w:noProof/>
          <w:sz w:val="18"/>
        </w:rPr>
        <w:fldChar w:fldCharType="begin"/>
      </w:r>
      <w:r w:rsidRPr="00002FE3">
        <w:rPr>
          <w:b w:val="0"/>
          <w:noProof/>
          <w:sz w:val="18"/>
        </w:rPr>
        <w:instrText xml:space="preserve"> PAGEREF _Toc417386339 \h </w:instrText>
      </w:r>
      <w:r w:rsidRPr="00002FE3">
        <w:rPr>
          <w:b w:val="0"/>
          <w:noProof/>
          <w:sz w:val="18"/>
        </w:rPr>
      </w:r>
      <w:r w:rsidRPr="00002FE3">
        <w:rPr>
          <w:b w:val="0"/>
          <w:noProof/>
          <w:sz w:val="18"/>
        </w:rPr>
        <w:fldChar w:fldCharType="separate"/>
      </w:r>
      <w:r w:rsidR="00BA7F05">
        <w:rPr>
          <w:b w:val="0"/>
          <w:noProof/>
          <w:sz w:val="18"/>
        </w:rPr>
        <w:t>135</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002FE3">
        <w:rPr>
          <w:noProof/>
        </w:rPr>
        <w:tab/>
      </w:r>
      <w:r w:rsidRPr="00002FE3">
        <w:rPr>
          <w:noProof/>
        </w:rPr>
        <w:fldChar w:fldCharType="begin"/>
      </w:r>
      <w:r w:rsidRPr="00002FE3">
        <w:rPr>
          <w:noProof/>
        </w:rPr>
        <w:instrText xml:space="preserve"> PAGEREF _Toc417386340 \h </w:instrText>
      </w:r>
      <w:r w:rsidRPr="00002FE3">
        <w:rPr>
          <w:noProof/>
        </w:rPr>
      </w:r>
      <w:r w:rsidRPr="00002FE3">
        <w:rPr>
          <w:noProof/>
        </w:rPr>
        <w:fldChar w:fldCharType="separate"/>
      </w:r>
      <w:r w:rsidR="00BA7F05">
        <w:rPr>
          <w:noProof/>
        </w:rPr>
        <w:t>135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002FE3">
        <w:rPr>
          <w:noProof/>
        </w:rPr>
        <w:tab/>
      </w:r>
      <w:r w:rsidRPr="00002FE3">
        <w:rPr>
          <w:noProof/>
        </w:rPr>
        <w:fldChar w:fldCharType="begin"/>
      </w:r>
      <w:r w:rsidRPr="00002FE3">
        <w:rPr>
          <w:noProof/>
        </w:rPr>
        <w:instrText xml:space="preserve"> PAGEREF _Toc417386341 \h </w:instrText>
      </w:r>
      <w:r w:rsidRPr="00002FE3">
        <w:rPr>
          <w:noProof/>
        </w:rPr>
      </w:r>
      <w:r w:rsidRPr="00002FE3">
        <w:rPr>
          <w:noProof/>
        </w:rPr>
        <w:fldChar w:fldCharType="separate"/>
      </w:r>
      <w:r w:rsidR="00BA7F05">
        <w:rPr>
          <w:noProof/>
        </w:rPr>
        <w:t>138</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002FE3">
        <w:rPr>
          <w:b w:val="0"/>
          <w:noProof/>
          <w:sz w:val="18"/>
        </w:rPr>
        <w:tab/>
      </w:r>
      <w:r w:rsidRPr="00002FE3">
        <w:rPr>
          <w:b w:val="0"/>
          <w:noProof/>
          <w:sz w:val="18"/>
        </w:rPr>
        <w:fldChar w:fldCharType="begin"/>
      </w:r>
      <w:r w:rsidRPr="00002FE3">
        <w:rPr>
          <w:b w:val="0"/>
          <w:noProof/>
          <w:sz w:val="18"/>
        </w:rPr>
        <w:instrText xml:space="preserve"> PAGEREF _Toc417386342 \h </w:instrText>
      </w:r>
      <w:r w:rsidRPr="00002FE3">
        <w:rPr>
          <w:b w:val="0"/>
          <w:noProof/>
          <w:sz w:val="18"/>
        </w:rPr>
      </w:r>
      <w:r w:rsidRPr="00002FE3">
        <w:rPr>
          <w:b w:val="0"/>
          <w:noProof/>
          <w:sz w:val="18"/>
        </w:rPr>
        <w:fldChar w:fldCharType="separate"/>
      </w:r>
      <w:r w:rsidR="00BA7F05">
        <w:rPr>
          <w:b w:val="0"/>
          <w:noProof/>
          <w:sz w:val="18"/>
        </w:rPr>
        <w:t>138</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002FE3">
        <w:rPr>
          <w:noProof/>
        </w:rPr>
        <w:tab/>
      </w:r>
      <w:r w:rsidRPr="00002FE3">
        <w:rPr>
          <w:noProof/>
        </w:rPr>
        <w:fldChar w:fldCharType="begin"/>
      </w:r>
      <w:r w:rsidRPr="00002FE3">
        <w:rPr>
          <w:noProof/>
        </w:rPr>
        <w:instrText xml:space="preserve"> PAGEREF _Toc417386343 \h </w:instrText>
      </w:r>
      <w:r w:rsidRPr="00002FE3">
        <w:rPr>
          <w:noProof/>
        </w:rPr>
      </w:r>
      <w:r w:rsidRPr="00002FE3">
        <w:rPr>
          <w:noProof/>
        </w:rPr>
        <w:fldChar w:fldCharType="separate"/>
      </w:r>
      <w:r w:rsidR="00BA7F05">
        <w:rPr>
          <w:noProof/>
        </w:rPr>
        <w:t>138</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002FE3">
        <w:rPr>
          <w:b w:val="0"/>
          <w:noProof/>
          <w:sz w:val="18"/>
        </w:rPr>
        <w:tab/>
      </w:r>
      <w:r w:rsidRPr="00002FE3">
        <w:rPr>
          <w:b w:val="0"/>
          <w:noProof/>
          <w:sz w:val="18"/>
        </w:rPr>
        <w:fldChar w:fldCharType="begin"/>
      </w:r>
      <w:r w:rsidRPr="00002FE3">
        <w:rPr>
          <w:b w:val="0"/>
          <w:noProof/>
          <w:sz w:val="18"/>
        </w:rPr>
        <w:instrText xml:space="preserve"> PAGEREF _Toc417386344 \h </w:instrText>
      </w:r>
      <w:r w:rsidRPr="00002FE3">
        <w:rPr>
          <w:b w:val="0"/>
          <w:noProof/>
          <w:sz w:val="18"/>
        </w:rPr>
      </w:r>
      <w:r w:rsidRPr="00002FE3">
        <w:rPr>
          <w:b w:val="0"/>
          <w:noProof/>
          <w:sz w:val="18"/>
        </w:rPr>
        <w:fldChar w:fldCharType="separate"/>
      </w:r>
      <w:r w:rsidR="00BA7F05">
        <w:rPr>
          <w:b w:val="0"/>
          <w:noProof/>
          <w:sz w:val="18"/>
        </w:rPr>
        <w:t>139</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002FE3">
        <w:rPr>
          <w:noProof/>
        </w:rPr>
        <w:tab/>
      </w:r>
      <w:r w:rsidRPr="00002FE3">
        <w:rPr>
          <w:noProof/>
        </w:rPr>
        <w:fldChar w:fldCharType="begin"/>
      </w:r>
      <w:r w:rsidRPr="00002FE3">
        <w:rPr>
          <w:noProof/>
        </w:rPr>
        <w:instrText xml:space="preserve"> PAGEREF _Toc417386345 \h </w:instrText>
      </w:r>
      <w:r w:rsidRPr="00002FE3">
        <w:rPr>
          <w:noProof/>
        </w:rPr>
      </w:r>
      <w:r w:rsidRPr="00002FE3">
        <w:rPr>
          <w:noProof/>
        </w:rPr>
        <w:fldChar w:fldCharType="separate"/>
      </w:r>
      <w:r w:rsidR="00BA7F05">
        <w:rPr>
          <w:noProof/>
        </w:rPr>
        <w:t>139</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002FE3">
        <w:rPr>
          <w:b w:val="0"/>
          <w:noProof/>
          <w:sz w:val="18"/>
        </w:rPr>
        <w:tab/>
      </w:r>
      <w:r w:rsidRPr="00002FE3">
        <w:rPr>
          <w:b w:val="0"/>
          <w:noProof/>
          <w:sz w:val="18"/>
        </w:rPr>
        <w:fldChar w:fldCharType="begin"/>
      </w:r>
      <w:r w:rsidRPr="00002FE3">
        <w:rPr>
          <w:b w:val="0"/>
          <w:noProof/>
          <w:sz w:val="18"/>
        </w:rPr>
        <w:instrText xml:space="preserve"> PAGEREF _Toc417386346 \h </w:instrText>
      </w:r>
      <w:r w:rsidRPr="00002FE3">
        <w:rPr>
          <w:b w:val="0"/>
          <w:noProof/>
          <w:sz w:val="18"/>
        </w:rPr>
      </w:r>
      <w:r w:rsidRPr="00002FE3">
        <w:rPr>
          <w:b w:val="0"/>
          <w:noProof/>
          <w:sz w:val="18"/>
        </w:rPr>
        <w:fldChar w:fldCharType="separate"/>
      </w:r>
      <w:r w:rsidR="00BA7F05">
        <w:rPr>
          <w:b w:val="0"/>
          <w:noProof/>
          <w:sz w:val="18"/>
        </w:rPr>
        <w:t>139</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002FE3">
        <w:rPr>
          <w:noProof/>
        </w:rPr>
        <w:tab/>
      </w:r>
      <w:r w:rsidRPr="00002FE3">
        <w:rPr>
          <w:noProof/>
        </w:rPr>
        <w:fldChar w:fldCharType="begin"/>
      </w:r>
      <w:r w:rsidRPr="00002FE3">
        <w:rPr>
          <w:noProof/>
        </w:rPr>
        <w:instrText xml:space="preserve"> PAGEREF _Toc417386347 \h </w:instrText>
      </w:r>
      <w:r w:rsidRPr="00002FE3">
        <w:rPr>
          <w:noProof/>
        </w:rPr>
      </w:r>
      <w:r w:rsidRPr="00002FE3">
        <w:rPr>
          <w:noProof/>
        </w:rPr>
        <w:fldChar w:fldCharType="separate"/>
      </w:r>
      <w:r w:rsidR="00BA7F05">
        <w:rPr>
          <w:noProof/>
        </w:rPr>
        <w:t>139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002FE3">
        <w:rPr>
          <w:noProof/>
        </w:rPr>
        <w:tab/>
      </w:r>
      <w:r w:rsidRPr="00002FE3">
        <w:rPr>
          <w:noProof/>
        </w:rPr>
        <w:fldChar w:fldCharType="begin"/>
      </w:r>
      <w:r w:rsidRPr="00002FE3">
        <w:rPr>
          <w:noProof/>
        </w:rPr>
        <w:instrText xml:space="preserve"> PAGEREF _Toc417386348 \h </w:instrText>
      </w:r>
      <w:r w:rsidRPr="00002FE3">
        <w:rPr>
          <w:noProof/>
        </w:rPr>
      </w:r>
      <w:r w:rsidRPr="00002FE3">
        <w:rPr>
          <w:noProof/>
        </w:rPr>
        <w:fldChar w:fldCharType="separate"/>
      </w:r>
      <w:r w:rsidR="00BA7F05">
        <w:rPr>
          <w:noProof/>
        </w:rPr>
        <w:t>140</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002FE3">
        <w:rPr>
          <w:b w:val="0"/>
          <w:noProof/>
          <w:sz w:val="18"/>
        </w:rPr>
        <w:tab/>
      </w:r>
      <w:r w:rsidRPr="00002FE3">
        <w:rPr>
          <w:b w:val="0"/>
          <w:noProof/>
          <w:sz w:val="18"/>
        </w:rPr>
        <w:fldChar w:fldCharType="begin"/>
      </w:r>
      <w:r w:rsidRPr="00002FE3">
        <w:rPr>
          <w:b w:val="0"/>
          <w:noProof/>
          <w:sz w:val="18"/>
        </w:rPr>
        <w:instrText xml:space="preserve"> PAGEREF _Toc417386349 \h </w:instrText>
      </w:r>
      <w:r w:rsidRPr="00002FE3">
        <w:rPr>
          <w:b w:val="0"/>
          <w:noProof/>
          <w:sz w:val="18"/>
        </w:rPr>
      </w:r>
      <w:r w:rsidRPr="00002FE3">
        <w:rPr>
          <w:b w:val="0"/>
          <w:noProof/>
          <w:sz w:val="18"/>
        </w:rPr>
        <w:fldChar w:fldCharType="separate"/>
      </w:r>
      <w:r w:rsidR="00BA7F05">
        <w:rPr>
          <w:b w:val="0"/>
          <w:noProof/>
          <w:sz w:val="18"/>
        </w:rPr>
        <w:t>140</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002FE3">
        <w:rPr>
          <w:noProof/>
        </w:rPr>
        <w:tab/>
      </w:r>
      <w:r w:rsidRPr="00002FE3">
        <w:rPr>
          <w:noProof/>
        </w:rPr>
        <w:fldChar w:fldCharType="begin"/>
      </w:r>
      <w:r w:rsidRPr="00002FE3">
        <w:rPr>
          <w:noProof/>
        </w:rPr>
        <w:instrText xml:space="preserve"> PAGEREF _Toc417386350 \h </w:instrText>
      </w:r>
      <w:r w:rsidRPr="00002FE3">
        <w:rPr>
          <w:noProof/>
        </w:rPr>
      </w:r>
      <w:r w:rsidRPr="00002FE3">
        <w:rPr>
          <w:noProof/>
        </w:rPr>
        <w:fldChar w:fldCharType="separate"/>
      </w:r>
      <w:r w:rsidR="00BA7F05">
        <w:rPr>
          <w:noProof/>
        </w:rPr>
        <w:t>140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002FE3">
        <w:rPr>
          <w:noProof/>
        </w:rPr>
        <w:tab/>
      </w:r>
      <w:r w:rsidRPr="00002FE3">
        <w:rPr>
          <w:noProof/>
        </w:rPr>
        <w:fldChar w:fldCharType="begin"/>
      </w:r>
      <w:r w:rsidRPr="00002FE3">
        <w:rPr>
          <w:noProof/>
        </w:rPr>
        <w:instrText xml:space="preserve"> PAGEREF _Toc417386351 \h </w:instrText>
      </w:r>
      <w:r w:rsidRPr="00002FE3">
        <w:rPr>
          <w:noProof/>
        </w:rPr>
      </w:r>
      <w:r w:rsidRPr="00002FE3">
        <w:rPr>
          <w:noProof/>
        </w:rPr>
        <w:fldChar w:fldCharType="separate"/>
      </w:r>
      <w:r w:rsidR="00BA7F05">
        <w:rPr>
          <w:noProof/>
        </w:rPr>
        <w:t>141</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38</w:t>
      </w:r>
      <w:r>
        <w:rPr>
          <w:noProof/>
        </w:rPr>
        <w:noBreakHyphen/>
        <w:t>P—Cars for use by disabled people</w:t>
      </w:r>
      <w:r w:rsidRPr="00002FE3">
        <w:rPr>
          <w:b w:val="0"/>
          <w:noProof/>
          <w:sz w:val="18"/>
        </w:rPr>
        <w:tab/>
      </w:r>
      <w:r w:rsidRPr="00002FE3">
        <w:rPr>
          <w:b w:val="0"/>
          <w:noProof/>
          <w:sz w:val="18"/>
        </w:rPr>
        <w:fldChar w:fldCharType="begin"/>
      </w:r>
      <w:r w:rsidRPr="00002FE3">
        <w:rPr>
          <w:b w:val="0"/>
          <w:noProof/>
          <w:sz w:val="18"/>
        </w:rPr>
        <w:instrText xml:space="preserve"> PAGEREF _Toc417386352 \h </w:instrText>
      </w:r>
      <w:r w:rsidRPr="00002FE3">
        <w:rPr>
          <w:b w:val="0"/>
          <w:noProof/>
          <w:sz w:val="18"/>
        </w:rPr>
      </w:r>
      <w:r w:rsidRPr="00002FE3">
        <w:rPr>
          <w:b w:val="0"/>
          <w:noProof/>
          <w:sz w:val="18"/>
        </w:rPr>
        <w:fldChar w:fldCharType="separate"/>
      </w:r>
      <w:r w:rsidR="00BA7F05">
        <w:rPr>
          <w:b w:val="0"/>
          <w:noProof/>
          <w:sz w:val="18"/>
        </w:rPr>
        <w:t>141</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002FE3">
        <w:rPr>
          <w:noProof/>
        </w:rPr>
        <w:tab/>
      </w:r>
      <w:r w:rsidRPr="00002FE3">
        <w:rPr>
          <w:noProof/>
        </w:rPr>
        <w:fldChar w:fldCharType="begin"/>
      </w:r>
      <w:r w:rsidRPr="00002FE3">
        <w:rPr>
          <w:noProof/>
        </w:rPr>
        <w:instrText xml:space="preserve"> PAGEREF _Toc417386353 \h </w:instrText>
      </w:r>
      <w:r w:rsidRPr="00002FE3">
        <w:rPr>
          <w:noProof/>
        </w:rPr>
      </w:r>
      <w:r w:rsidRPr="00002FE3">
        <w:rPr>
          <w:noProof/>
        </w:rPr>
        <w:fldChar w:fldCharType="separate"/>
      </w:r>
      <w:r w:rsidR="00BA7F05">
        <w:rPr>
          <w:noProof/>
        </w:rPr>
        <w:t>141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002FE3">
        <w:rPr>
          <w:noProof/>
        </w:rPr>
        <w:tab/>
      </w:r>
      <w:r w:rsidRPr="00002FE3">
        <w:rPr>
          <w:noProof/>
        </w:rPr>
        <w:fldChar w:fldCharType="begin"/>
      </w:r>
      <w:r w:rsidRPr="00002FE3">
        <w:rPr>
          <w:noProof/>
        </w:rPr>
        <w:instrText xml:space="preserve"> PAGEREF _Toc417386354 \h </w:instrText>
      </w:r>
      <w:r w:rsidRPr="00002FE3">
        <w:rPr>
          <w:noProof/>
        </w:rPr>
      </w:r>
      <w:r w:rsidRPr="00002FE3">
        <w:rPr>
          <w:noProof/>
        </w:rPr>
        <w:fldChar w:fldCharType="separate"/>
      </w:r>
      <w:r w:rsidR="00BA7F05">
        <w:rPr>
          <w:noProof/>
        </w:rPr>
        <w:t>142</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002FE3">
        <w:rPr>
          <w:b w:val="0"/>
          <w:noProof/>
          <w:sz w:val="18"/>
        </w:rPr>
        <w:tab/>
      </w:r>
      <w:r w:rsidRPr="00002FE3">
        <w:rPr>
          <w:b w:val="0"/>
          <w:noProof/>
          <w:sz w:val="18"/>
        </w:rPr>
        <w:fldChar w:fldCharType="begin"/>
      </w:r>
      <w:r w:rsidRPr="00002FE3">
        <w:rPr>
          <w:b w:val="0"/>
          <w:noProof/>
          <w:sz w:val="18"/>
        </w:rPr>
        <w:instrText xml:space="preserve"> PAGEREF _Toc417386355 \h </w:instrText>
      </w:r>
      <w:r w:rsidRPr="00002FE3">
        <w:rPr>
          <w:b w:val="0"/>
          <w:noProof/>
          <w:sz w:val="18"/>
        </w:rPr>
      </w:r>
      <w:r w:rsidRPr="00002FE3">
        <w:rPr>
          <w:b w:val="0"/>
          <w:noProof/>
          <w:sz w:val="18"/>
        </w:rPr>
        <w:fldChar w:fldCharType="separate"/>
      </w:r>
      <w:r w:rsidR="00BA7F05">
        <w:rPr>
          <w:b w:val="0"/>
          <w:noProof/>
          <w:sz w:val="18"/>
        </w:rPr>
        <w:t>143</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540</w:t>
      </w:r>
      <w:r>
        <w:rPr>
          <w:noProof/>
        </w:rPr>
        <w:tab/>
        <w:t>International mail</w:t>
      </w:r>
      <w:r w:rsidRPr="00002FE3">
        <w:rPr>
          <w:noProof/>
        </w:rPr>
        <w:tab/>
      </w:r>
      <w:r w:rsidRPr="00002FE3">
        <w:rPr>
          <w:noProof/>
        </w:rPr>
        <w:fldChar w:fldCharType="begin"/>
      </w:r>
      <w:r w:rsidRPr="00002FE3">
        <w:rPr>
          <w:noProof/>
        </w:rPr>
        <w:instrText xml:space="preserve"> PAGEREF _Toc417386356 \h </w:instrText>
      </w:r>
      <w:r w:rsidRPr="00002FE3">
        <w:rPr>
          <w:noProof/>
        </w:rPr>
      </w:r>
      <w:r w:rsidRPr="00002FE3">
        <w:rPr>
          <w:noProof/>
        </w:rPr>
        <w:fldChar w:fldCharType="separate"/>
      </w:r>
      <w:r w:rsidR="00BA7F05">
        <w:rPr>
          <w:noProof/>
        </w:rPr>
        <w:t>143</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38</w:t>
      </w:r>
      <w:r>
        <w:rPr>
          <w:noProof/>
        </w:rPr>
        <w:noBreakHyphen/>
        <w:t>R—Telecommunication supplies made under arrangements for global roaming in the indirect tax zone</w:t>
      </w:r>
      <w:r w:rsidRPr="00002FE3">
        <w:rPr>
          <w:b w:val="0"/>
          <w:noProof/>
          <w:sz w:val="18"/>
        </w:rPr>
        <w:tab/>
      </w:r>
      <w:r w:rsidRPr="00002FE3">
        <w:rPr>
          <w:b w:val="0"/>
          <w:noProof/>
          <w:sz w:val="18"/>
        </w:rPr>
        <w:fldChar w:fldCharType="begin"/>
      </w:r>
      <w:r w:rsidRPr="00002FE3">
        <w:rPr>
          <w:b w:val="0"/>
          <w:noProof/>
          <w:sz w:val="18"/>
        </w:rPr>
        <w:instrText xml:space="preserve"> PAGEREF _Toc417386357 \h </w:instrText>
      </w:r>
      <w:r w:rsidRPr="00002FE3">
        <w:rPr>
          <w:b w:val="0"/>
          <w:noProof/>
          <w:sz w:val="18"/>
        </w:rPr>
      </w:r>
      <w:r w:rsidRPr="00002FE3">
        <w:rPr>
          <w:b w:val="0"/>
          <w:noProof/>
          <w:sz w:val="18"/>
        </w:rPr>
        <w:fldChar w:fldCharType="separate"/>
      </w:r>
      <w:r w:rsidR="00BA7F05">
        <w:rPr>
          <w:b w:val="0"/>
          <w:noProof/>
          <w:sz w:val="18"/>
        </w:rPr>
        <w:t>143</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the indirect tax zone</w:t>
      </w:r>
      <w:r w:rsidRPr="00002FE3">
        <w:rPr>
          <w:noProof/>
        </w:rPr>
        <w:tab/>
      </w:r>
      <w:r w:rsidRPr="00002FE3">
        <w:rPr>
          <w:noProof/>
        </w:rPr>
        <w:fldChar w:fldCharType="begin"/>
      </w:r>
      <w:r w:rsidRPr="00002FE3">
        <w:rPr>
          <w:noProof/>
        </w:rPr>
        <w:instrText xml:space="preserve"> PAGEREF _Toc417386358 \h </w:instrText>
      </w:r>
      <w:r w:rsidRPr="00002FE3">
        <w:rPr>
          <w:noProof/>
        </w:rPr>
      </w:r>
      <w:r w:rsidRPr="00002FE3">
        <w:rPr>
          <w:noProof/>
        </w:rPr>
        <w:fldChar w:fldCharType="separate"/>
      </w:r>
      <w:r w:rsidR="00BA7F05">
        <w:rPr>
          <w:noProof/>
        </w:rPr>
        <w:t>143</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002FE3">
        <w:rPr>
          <w:b w:val="0"/>
          <w:noProof/>
          <w:sz w:val="18"/>
        </w:rPr>
        <w:tab/>
      </w:r>
      <w:r w:rsidRPr="00002FE3">
        <w:rPr>
          <w:b w:val="0"/>
          <w:noProof/>
          <w:sz w:val="18"/>
        </w:rPr>
        <w:fldChar w:fldCharType="begin"/>
      </w:r>
      <w:r w:rsidRPr="00002FE3">
        <w:rPr>
          <w:b w:val="0"/>
          <w:noProof/>
          <w:sz w:val="18"/>
        </w:rPr>
        <w:instrText xml:space="preserve"> PAGEREF _Toc417386359 \h </w:instrText>
      </w:r>
      <w:r w:rsidRPr="00002FE3">
        <w:rPr>
          <w:b w:val="0"/>
          <w:noProof/>
          <w:sz w:val="18"/>
        </w:rPr>
      </w:r>
      <w:r w:rsidRPr="00002FE3">
        <w:rPr>
          <w:b w:val="0"/>
          <w:noProof/>
          <w:sz w:val="18"/>
        </w:rPr>
        <w:fldChar w:fldCharType="separate"/>
      </w:r>
      <w:r w:rsidR="00BA7F05">
        <w:rPr>
          <w:b w:val="0"/>
          <w:noProof/>
          <w:sz w:val="18"/>
        </w:rPr>
        <w:t>145</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002FE3">
        <w:rPr>
          <w:noProof/>
        </w:rPr>
        <w:tab/>
      </w:r>
      <w:r w:rsidRPr="00002FE3">
        <w:rPr>
          <w:noProof/>
        </w:rPr>
        <w:fldChar w:fldCharType="begin"/>
      </w:r>
      <w:r w:rsidRPr="00002FE3">
        <w:rPr>
          <w:noProof/>
        </w:rPr>
        <w:instrText xml:space="preserve"> PAGEREF _Toc417386360 \h </w:instrText>
      </w:r>
      <w:r w:rsidRPr="00002FE3">
        <w:rPr>
          <w:noProof/>
        </w:rPr>
      </w:r>
      <w:r w:rsidRPr="00002FE3">
        <w:rPr>
          <w:noProof/>
        </w:rPr>
        <w:fldChar w:fldCharType="separate"/>
      </w:r>
      <w:r w:rsidR="00BA7F05">
        <w:rPr>
          <w:noProof/>
        </w:rPr>
        <w:t>145</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40—Input taxed supplies</w:t>
      </w:r>
      <w:r w:rsidRPr="00002FE3">
        <w:rPr>
          <w:b w:val="0"/>
          <w:noProof/>
          <w:sz w:val="18"/>
        </w:rPr>
        <w:tab/>
      </w:r>
      <w:r w:rsidRPr="00002FE3">
        <w:rPr>
          <w:b w:val="0"/>
          <w:noProof/>
          <w:sz w:val="18"/>
        </w:rPr>
        <w:fldChar w:fldCharType="begin"/>
      </w:r>
      <w:r w:rsidRPr="00002FE3">
        <w:rPr>
          <w:b w:val="0"/>
          <w:noProof/>
          <w:sz w:val="18"/>
        </w:rPr>
        <w:instrText xml:space="preserve"> PAGEREF _Toc417386361 \h </w:instrText>
      </w:r>
      <w:r w:rsidRPr="00002FE3">
        <w:rPr>
          <w:b w:val="0"/>
          <w:noProof/>
          <w:sz w:val="18"/>
        </w:rPr>
      </w:r>
      <w:r w:rsidRPr="00002FE3">
        <w:rPr>
          <w:b w:val="0"/>
          <w:noProof/>
          <w:sz w:val="18"/>
        </w:rPr>
        <w:fldChar w:fldCharType="separate"/>
      </w:r>
      <w:r w:rsidR="00BA7F05">
        <w:rPr>
          <w:b w:val="0"/>
          <w:noProof/>
          <w:sz w:val="18"/>
        </w:rPr>
        <w:t>146</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_Toc417386362 \h </w:instrText>
      </w:r>
      <w:r w:rsidRPr="00002FE3">
        <w:rPr>
          <w:noProof/>
        </w:rPr>
      </w:r>
      <w:r w:rsidRPr="00002FE3">
        <w:rPr>
          <w:noProof/>
        </w:rPr>
        <w:fldChar w:fldCharType="separate"/>
      </w:r>
      <w:r w:rsidR="00BA7F05">
        <w:rPr>
          <w:noProof/>
        </w:rPr>
        <w:t>146</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002FE3">
        <w:rPr>
          <w:b w:val="0"/>
          <w:noProof/>
          <w:sz w:val="18"/>
        </w:rPr>
        <w:tab/>
      </w:r>
      <w:r w:rsidRPr="00002FE3">
        <w:rPr>
          <w:b w:val="0"/>
          <w:noProof/>
          <w:sz w:val="18"/>
        </w:rPr>
        <w:fldChar w:fldCharType="begin"/>
      </w:r>
      <w:r w:rsidRPr="00002FE3">
        <w:rPr>
          <w:b w:val="0"/>
          <w:noProof/>
          <w:sz w:val="18"/>
        </w:rPr>
        <w:instrText xml:space="preserve"> PAGEREF _Toc417386363 \h </w:instrText>
      </w:r>
      <w:r w:rsidRPr="00002FE3">
        <w:rPr>
          <w:b w:val="0"/>
          <w:noProof/>
          <w:sz w:val="18"/>
        </w:rPr>
      </w:r>
      <w:r w:rsidRPr="00002FE3">
        <w:rPr>
          <w:b w:val="0"/>
          <w:noProof/>
          <w:sz w:val="18"/>
        </w:rPr>
        <w:fldChar w:fldCharType="separate"/>
      </w:r>
      <w:r w:rsidR="00BA7F05">
        <w:rPr>
          <w:b w:val="0"/>
          <w:noProof/>
          <w:sz w:val="18"/>
        </w:rPr>
        <w:t>146</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002FE3">
        <w:rPr>
          <w:noProof/>
        </w:rPr>
        <w:tab/>
      </w:r>
      <w:r w:rsidRPr="00002FE3">
        <w:rPr>
          <w:noProof/>
        </w:rPr>
        <w:fldChar w:fldCharType="begin"/>
      </w:r>
      <w:r w:rsidRPr="00002FE3">
        <w:rPr>
          <w:noProof/>
        </w:rPr>
        <w:instrText xml:space="preserve"> PAGEREF _Toc417386364 \h </w:instrText>
      </w:r>
      <w:r w:rsidRPr="00002FE3">
        <w:rPr>
          <w:noProof/>
        </w:rPr>
      </w:r>
      <w:r w:rsidRPr="00002FE3">
        <w:rPr>
          <w:noProof/>
        </w:rPr>
        <w:fldChar w:fldCharType="separate"/>
      </w:r>
      <w:r w:rsidR="00BA7F05">
        <w:rPr>
          <w:noProof/>
        </w:rPr>
        <w:t>146</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40</w:t>
      </w:r>
      <w:r>
        <w:rPr>
          <w:noProof/>
        </w:rPr>
        <w:noBreakHyphen/>
        <w:t>B—Residential rent</w:t>
      </w:r>
      <w:r w:rsidRPr="00002FE3">
        <w:rPr>
          <w:b w:val="0"/>
          <w:noProof/>
          <w:sz w:val="18"/>
        </w:rPr>
        <w:tab/>
      </w:r>
      <w:r w:rsidRPr="00002FE3">
        <w:rPr>
          <w:b w:val="0"/>
          <w:noProof/>
          <w:sz w:val="18"/>
        </w:rPr>
        <w:fldChar w:fldCharType="begin"/>
      </w:r>
      <w:r w:rsidRPr="00002FE3">
        <w:rPr>
          <w:b w:val="0"/>
          <w:noProof/>
          <w:sz w:val="18"/>
        </w:rPr>
        <w:instrText xml:space="preserve"> PAGEREF _Toc417386365 \h </w:instrText>
      </w:r>
      <w:r w:rsidRPr="00002FE3">
        <w:rPr>
          <w:b w:val="0"/>
          <w:noProof/>
          <w:sz w:val="18"/>
        </w:rPr>
      </w:r>
      <w:r w:rsidRPr="00002FE3">
        <w:rPr>
          <w:b w:val="0"/>
          <w:noProof/>
          <w:sz w:val="18"/>
        </w:rPr>
        <w:fldChar w:fldCharType="separate"/>
      </w:r>
      <w:r w:rsidR="00BA7F05">
        <w:rPr>
          <w:b w:val="0"/>
          <w:noProof/>
          <w:sz w:val="18"/>
        </w:rPr>
        <w:t>147</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002FE3">
        <w:rPr>
          <w:noProof/>
        </w:rPr>
        <w:tab/>
      </w:r>
      <w:r w:rsidRPr="00002FE3">
        <w:rPr>
          <w:noProof/>
        </w:rPr>
        <w:fldChar w:fldCharType="begin"/>
      </w:r>
      <w:r w:rsidRPr="00002FE3">
        <w:rPr>
          <w:noProof/>
        </w:rPr>
        <w:instrText xml:space="preserve"> PAGEREF _Toc417386366 \h </w:instrText>
      </w:r>
      <w:r w:rsidRPr="00002FE3">
        <w:rPr>
          <w:noProof/>
        </w:rPr>
      </w:r>
      <w:r w:rsidRPr="00002FE3">
        <w:rPr>
          <w:noProof/>
        </w:rPr>
        <w:fldChar w:fldCharType="separate"/>
      </w:r>
      <w:r w:rsidR="00BA7F05">
        <w:rPr>
          <w:noProof/>
        </w:rPr>
        <w:t>147</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40</w:t>
      </w:r>
      <w:r>
        <w:rPr>
          <w:noProof/>
        </w:rPr>
        <w:noBreakHyphen/>
        <w:t>C—Residential premises</w:t>
      </w:r>
      <w:r w:rsidRPr="00002FE3">
        <w:rPr>
          <w:b w:val="0"/>
          <w:noProof/>
          <w:sz w:val="18"/>
        </w:rPr>
        <w:tab/>
      </w:r>
      <w:r w:rsidRPr="00002FE3">
        <w:rPr>
          <w:b w:val="0"/>
          <w:noProof/>
          <w:sz w:val="18"/>
        </w:rPr>
        <w:fldChar w:fldCharType="begin"/>
      </w:r>
      <w:r w:rsidRPr="00002FE3">
        <w:rPr>
          <w:b w:val="0"/>
          <w:noProof/>
          <w:sz w:val="18"/>
        </w:rPr>
        <w:instrText xml:space="preserve"> PAGEREF _Toc417386367 \h </w:instrText>
      </w:r>
      <w:r w:rsidRPr="00002FE3">
        <w:rPr>
          <w:b w:val="0"/>
          <w:noProof/>
          <w:sz w:val="18"/>
        </w:rPr>
      </w:r>
      <w:r w:rsidRPr="00002FE3">
        <w:rPr>
          <w:b w:val="0"/>
          <w:noProof/>
          <w:sz w:val="18"/>
        </w:rPr>
        <w:fldChar w:fldCharType="separate"/>
      </w:r>
      <w:r w:rsidR="00BA7F05">
        <w:rPr>
          <w:b w:val="0"/>
          <w:noProof/>
          <w:sz w:val="18"/>
        </w:rPr>
        <w:t>148</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40</w:t>
      </w:r>
      <w:r>
        <w:rPr>
          <w:noProof/>
        </w:rPr>
        <w:noBreakHyphen/>
        <w:t>65</w:t>
      </w:r>
      <w:r>
        <w:rPr>
          <w:noProof/>
        </w:rPr>
        <w:tab/>
        <w:t>Sales of residential premises</w:t>
      </w:r>
      <w:r w:rsidRPr="00002FE3">
        <w:rPr>
          <w:noProof/>
        </w:rPr>
        <w:tab/>
      </w:r>
      <w:r w:rsidRPr="00002FE3">
        <w:rPr>
          <w:noProof/>
        </w:rPr>
        <w:fldChar w:fldCharType="begin"/>
      </w:r>
      <w:r w:rsidRPr="00002FE3">
        <w:rPr>
          <w:noProof/>
        </w:rPr>
        <w:instrText xml:space="preserve"> PAGEREF _Toc417386368 \h </w:instrText>
      </w:r>
      <w:r w:rsidRPr="00002FE3">
        <w:rPr>
          <w:noProof/>
        </w:rPr>
      </w:r>
      <w:r w:rsidRPr="00002FE3">
        <w:rPr>
          <w:noProof/>
        </w:rPr>
        <w:fldChar w:fldCharType="separate"/>
      </w:r>
      <w:r w:rsidR="00BA7F05">
        <w:rPr>
          <w:noProof/>
        </w:rPr>
        <w:t>148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40</w:t>
      </w:r>
      <w:r>
        <w:rPr>
          <w:noProof/>
        </w:rPr>
        <w:noBreakHyphen/>
        <w:t>70</w:t>
      </w:r>
      <w:r>
        <w:rPr>
          <w:noProof/>
        </w:rPr>
        <w:tab/>
        <w:t>Supplies of residential premises by way of long</w:t>
      </w:r>
      <w:r>
        <w:rPr>
          <w:noProof/>
        </w:rPr>
        <w:noBreakHyphen/>
        <w:t>term lease</w:t>
      </w:r>
      <w:r w:rsidRPr="00002FE3">
        <w:rPr>
          <w:noProof/>
        </w:rPr>
        <w:tab/>
      </w:r>
      <w:r w:rsidRPr="00002FE3">
        <w:rPr>
          <w:noProof/>
        </w:rPr>
        <w:fldChar w:fldCharType="begin"/>
      </w:r>
      <w:r w:rsidRPr="00002FE3">
        <w:rPr>
          <w:noProof/>
        </w:rPr>
        <w:instrText xml:space="preserve"> PAGEREF _Toc417386369 \h </w:instrText>
      </w:r>
      <w:r w:rsidRPr="00002FE3">
        <w:rPr>
          <w:noProof/>
        </w:rPr>
      </w:r>
      <w:r w:rsidRPr="00002FE3">
        <w:rPr>
          <w:noProof/>
        </w:rPr>
        <w:fldChar w:fldCharType="separate"/>
      </w:r>
      <w:r w:rsidR="00BA7F05">
        <w:rPr>
          <w:noProof/>
        </w:rPr>
        <w:t>148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2C3F5F">
        <w:rPr>
          <w:i/>
          <w:iCs/>
          <w:noProof/>
        </w:rPr>
        <w:t>new residential premises</w:t>
      </w:r>
      <w:r w:rsidRPr="00002FE3">
        <w:rPr>
          <w:noProof/>
        </w:rPr>
        <w:tab/>
      </w:r>
      <w:r w:rsidRPr="00002FE3">
        <w:rPr>
          <w:noProof/>
        </w:rPr>
        <w:fldChar w:fldCharType="begin"/>
      </w:r>
      <w:r w:rsidRPr="00002FE3">
        <w:rPr>
          <w:noProof/>
        </w:rPr>
        <w:instrText xml:space="preserve"> PAGEREF _Toc417386370 \h </w:instrText>
      </w:r>
      <w:r w:rsidRPr="00002FE3">
        <w:rPr>
          <w:noProof/>
        </w:rPr>
      </w:r>
      <w:r w:rsidRPr="00002FE3">
        <w:rPr>
          <w:noProof/>
        </w:rPr>
        <w:fldChar w:fldCharType="separate"/>
      </w:r>
      <w:r w:rsidR="00BA7F05">
        <w:rPr>
          <w:noProof/>
        </w:rPr>
        <w:t>148</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002FE3">
        <w:rPr>
          <w:b w:val="0"/>
          <w:noProof/>
          <w:sz w:val="18"/>
        </w:rPr>
        <w:tab/>
      </w:r>
      <w:r w:rsidRPr="00002FE3">
        <w:rPr>
          <w:b w:val="0"/>
          <w:noProof/>
          <w:sz w:val="18"/>
        </w:rPr>
        <w:fldChar w:fldCharType="begin"/>
      </w:r>
      <w:r w:rsidRPr="00002FE3">
        <w:rPr>
          <w:b w:val="0"/>
          <w:noProof/>
          <w:sz w:val="18"/>
        </w:rPr>
        <w:instrText xml:space="preserve"> PAGEREF _Toc417386371 \h </w:instrText>
      </w:r>
      <w:r w:rsidRPr="00002FE3">
        <w:rPr>
          <w:b w:val="0"/>
          <w:noProof/>
          <w:sz w:val="18"/>
        </w:rPr>
      </w:r>
      <w:r w:rsidRPr="00002FE3">
        <w:rPr>
          <w:b w:val="0"/>
          <w:noProof/>
          <w:sz w:val="18"/>
        </w:rPr>
        <w:fldChar w:fldCharType="separate"/>
      </w:r>
      <w:r w:rsidR="00BA7F05">
        <w:rPr>
          <w:b w:val="0"/>
          <w:noProof/>
          <w:sz w:val="18"/>
        </w:rPr>
        <w:t>151</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002FE3">
        <w:rPr>
          <w:noProof/>
        </w:rPr>
        <w:tab/>
      </w:r>
      <w:r w:rsidRPr="00002FE3">
        <w:rPr>
          <w:noProof/>
        </w:rPr>
        <w:fldChar w:fldCharType="begin"/>
      </w:r>
      <w:r w:rsidRPr="00002FE3">
        <w:rPr>
          <w:noProof/>
        </w:rPr>
        <w:instrText xml:space="preserve"> PAGEREF _Toc417386372 \h </w:instrText>
      </w:r>
      <w:r w:rsidRPr="00002FE3">
        <w:rPr>
          <w:noProof/>
        </w:rPr>
      </w:r>
      <w:r w:rsidRPr="00002FE3">
        <w:rPr>
          <w:noProof/>
        </w:rPr>
        <w:fldChar w:fldCharType="separate"/>
      </w:r>
      <w:r w:rsidR="00BA7F05">
        <w:rPr>
          <w:noProof/>
        </w:rPr>
        <w:t>151</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002FE3">
        <w:rPr>
          <w:b w:val="0"/>
          <w:noProof/>
          <w:sz w:val="18"/>
        </w:rPr>
        <w:tab/>
      </w:r>
      <w:r w:rsidRPr="00002FE3">
        <w:rPr>
          <w:b w:val="0"/>
          <w:noProof/>
          <w:sz w:val="18"/>
        </w:rPr>
        <w:fldChar w:fldCharType="begin"/>
      </w:r>
      <w:r w:rsidRPr="00002FE3">
        <w:rPr>
          <w:b w:val="0"/>
          <w:noProof/>
          <w:sz w:val="18"/>
        </w:rPr>
        <w:instrText xml:space="preserve"> PAGEREF _Toc417386373 \h </w:instrText>
      </w:r>
      <w:r w:rsidRPr="00002FE3">
        <w:rPr>
          <w:b w:val="0"/>
          <w:noProof/>
          <w:sz w:val="18"/>
        </w:rPr>
      </w:r>
      <w:r w:rsidRPr="00002FE3">
        <w:rPr>
          <w:b w:val="0"/>
          <w:noProof/>
          <w:sz w:val="18"/>
        </w:rPr>
        <w:fldChar w:fldCharType="separate"/>
      </w:r>
      <w:r w:rsidR="00BA7F05">
        <w:rPr>
          <w:b w:val="0"/>
          <w:noProof/>
          <w:sz w:val="18"/>
        </w:rPr>
        <w:t>152</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002FE3">
        <w:rPr>
          <w:noProof/>
        </w:rPr>
        <w:tab/>
      </w:r>
      <w:r w:rsidRPr="00002FE3">
        <w:rPr>
          <w:noProof/>
        </w:rPr>
        <w:fldChar w:fldCharType="begin"/>
      </w:r>
      <w:r w:rsidRPr="00002FE3">
        <w:rPr>
          <w:noProof/>
        </w:rPr>
        <w:instrText xml:space="preserve"> PAGEREF _Toc417386374 \h </w:instrText>
      </w:r>
      <w:r w:rsidRPr="00002FE3">
        <w:rPr>
          <w:noProof/>
        </w:rPr>
      </w:r>
      <w:r w:rsidRPr="00002FE3">
        <w:rPr>
          <w:noProof/>
        </w:rPr>
        <w:fldChar w:fldCharType="separate"/>
      </w:r>
      <w:r w:rsidR="00BA7F05">
        <w:rPr>
          <w:noProof/>
        </w:rPr>
        <w:t>152</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002FE3">
        <w:rPr>
          <w:b w:val="0"/>
          <w:noProof/>
          <w:sz w:val="18"/>
        </w:rPr>
        <w:tab/>
      </w:r>
      <w:r w:rsidRPr="00002FE3">
        <w:rPr>
          <w:b w:val="0"/>
          <w:noProof/>
          <w:sz w:val="18"/>
        </w:rPr>
        <w:fldChar w:fldCharType="begin"/>
      </w:r>
      <w:r w:rsidRPr="00002FE3">
        <w:rPr>
          <w:b w:val="0"/>
          <w:noProof/>
          <w:sz w:val="18"/>
        </w:rPr>
        <w:instrText xml:space="preserve"> PAGEREF _Toc417386375 \h </w:instrText>
      </w:r>
      <w:r w:rsidRPr="00002FE3">
        <w:rPr>
          <w:b w:val="0"/>
          <w:noProof/>
          <w:sz w:val="18"/>
        </w:rPr>
      </w:r>
      <w:r w:rsidRPr="00002FE3">
        <w:rPr>
          <w:b w:val="0"/>
          <w:noProof/>
          <w:sz w:val="18"/>
        </w:rPr>
        <w:fldChar w:fldCharType="separate"/>
      </w:r>
      <w:r w:rsidR="00BA7F05">
        <w:rPr>
          <w:b w:val="0"/>
          <w:noProof/>
          <w:sz w:val="18"/>
        </w:rPr>
        <w:t>152</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002FE3">
        <w:rPr>
          <w:noProof/>
        </w:rPr>
        <w:tab/>
      </w:r>
      <w:r w:rsidRPr="00002FE3">
        <w:rPr>
          <w:noProof/>
        </w:rPr>
        <w:fldChar w:fldCharType="begin"/>
      </w:r>
      <w:r w:rsidRPr="00002FE3">
        <w:rPr>
          <w:noProof/>
        </w:rPr>
        <w:instrText xml:space="preserve"> PAGEREF _Toc417386376 \h </w:instrText>
      </w:r>
      <w:r w:rsidRPr="00002FE3">
        <w:rPr>
          <w:noProof/>
        </w:rPr>
      </w:r>
      <w:r w:rsidRPr="00002FE3">
        <w:rPr>
          <w:noProof/>
        </w:rPr>
        <w:fldChar w:fldCharType="separate"/>
      </w:r>
      <w:r w:rsidR="00BA7F05">
        <w:rPr>
          <w:noProof/>
        </w:rPr>
        <w:t>152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2C3F5F">
        <w:rPr>
          <w:i/>
          <w:iCs/>
          <w:noProof/>
        </w:rPr>
        <w:t>fund</w:t>
      </w:r>
      <w:r w:rsidRPr="002C3F5F">
        <w:rPr>
          <w:i/>
          <w:iCs/>
          <w:noProof/>
        </w:rPr>
        <w:noBreakHyphen/>
        <w:t>raising event</w:t>
      </w:r>
      <w:r w:rsidRPr="00002FE3">
        <w:rPr>
          <w:noProof/>
        </w:rPr>
        <w:tab/>
      </w:r>
      <w:r w:rsidRPr="00002FE3">
        <w:rPr>
          <w:noProof/>
        </w:rPr>
        <w:fldChar w:fldCharType="begin"/>
      </w:r>
      <w:r w:rsidRPr="00002FE3">
        <w:rPr>
          <w:noProof/>
        </w:rPr>
        <w:instrText xml:space="preserve"> PAGEREF _Toc417386377 \h </w:instrText>
      </w:r>
      <w:r w:rsidRPr="00002FE3">
        <w:rPr>
          <w:noProof/>
        </w:rPr>
      </w:r>
      <w:r w:rsidRPr="00002FE3">
        <w:rPr>
          <w:noProof/>
        </w:rPr>
        <w:fldChar w:fldCharType="separate"/>
      </w:r>
      <w:r w:rsidR="00BA7F05">
        <w:rPr>
          <w:noProof/>
        </w:rPr>
        <w:t>153</w:t>
      </w:r>
      <w:r w:rsidRPr="00002FE3">
        <w:rPr>
          <w:noProof/>
        </w:rPr>
        <w:fldChar w:fldCharType="end"/>
      </w:r>
    </w:p>
    <w:p w:rsidR="00002FE3" w:rsidRDefault="00002FE3">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002FE3">
        <w:rPr>
          <w:b w:val="0"/>
          <w:noProof/>
          <w:sz w:val="18"/>
        </w:rPr>
        <w:tab/>
      </w:r>
      <w:r w:rsidRPr="00002FE3">
        <w:rPr>
          <w:b w:val="0"/>
          <w:noProof/>
          <w:sz w:val="18"/>
        </w:rPr>
        <w:fldChar w:fldCharType="begin"/>
      </w:r>
      <w:r w:rsidRPr="00002FE3">
        <w:rPr>
          <w:b w:val="0"/>
          <w:noProof/>
          <w:sz w:val="18"/>
        </w:rPr>
        <w:instrText xml:space="preserve"> PAGEREF _Toc417386378 \h </w:instrText>
      </w:r>
      <w:r w:rsidRPr="00002FE3">
        <w:rPr>
          <w:b w:val="0"/>
          <w:noProof/>
          <w:sz w:val="18"/>
        </w:rPr>
      </w:r>
      <w:r w:rsidRPr="00002FE3">
        <w:rPr>
          <w:b w:val="0"/>
          <w:noProof/>
          <w:sz w:val="18"/>
        </w:rPr>
        <w:fldChar w:fldCharType="separate"/>
      </w:r>
      <w:r w:rsidR="00BA7F05">
        <w:rPr>
          <w:b w:val="0"/>
          <w:noProof/>
          <w:sz w:val="18"/>
        </w:rPr>
        <w:t>155</w:t>
      </w:r>
      <w:r w:rsidRPr="00002FE3">
        <w:rPr>
          <w:b w:val="0"/>
          <w:noProof/>
          <w:sz w:val="18"/>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002FE3">
        <w:rPr>
          <w:b w:val="0"/>
          <w:noProof/>
          <w:sz w:val="18"/>
        </w:rPr>
        <w:tab/>
      </w:r>
      <w:r w:rsidRPr="00002FE3">
        <w:rPr>
          <w:b w:val="0"/>
          <w:noProof/>
          <w:sz w:val="18"/>
        </w:rPr>
        <w:fldChar w:fldCharType="begin"/>
      </w:r>
      <w:r w:rsidRPr="00002FE3">
        <w:rPr>
          <w:b w:val="0"/>
          <w:noProof/>
          <w:sz w:val="18"/>
        </w:rPr>
        <w:instrText xml:space="preserve"> PAGEREF _Toc417386379 \h </w:instrText>
      </w:r>
      <w:r w:rsidRPr="00002FE3">
        <w:rPr>
          <w:b w:val="0"/>
          <w:noProof/>
          <w:sz w:val="18"/>
        </w:rPr>
      </w:r>
      <w:r w:rsidRPr="00002FE3">
        <w:rPr>
          <w:b w:val="0"/>
          <w:noProof/>
          <w:sz w:val="18"/>
        </w:rPr>
        <w:fldChar w:fldCharType="separate"/>
      </w:r>
      <w:r w:rsidR="00BA7F05">
        <w:rPr>
          <w:b w:val="0"/>
          <w:noProof/>
          <w:sz w:val="18"/>
        </w:rPr>
        <w:t>155</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_Toc417386380 \h </w:instrText>
      </w:r>
      <w:r w:rsidRPr="00002FE3">
        <w:rPr>
          <w:noProof/>
        </w:rPr>
      </w:r>
      <w:r w:rsidRPr="00002FE3">
        <w:rPr>
          <w:noProof/>
        </w:rPr>
        <w:fldChar w:fldCharType="separate"/>
      </w:r>
      <w:r w:rsidR="00BA7F05">
        <w:rPr>
          <w:noProof/>
        </w:rPr>
        <w:t>155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2C3F5F">
        <w:rPr>
          <w:i/>
          <w:iCs/>
          <w:noProof/>
        </w:rPr>
        <w:t>Customs Tariff Act 1995</w:t>
      </w:r>
      <w:r w:rsidRPr="00002FE3">
        <w:rPr>
          <w:noProof/>
        </w:rPr>
        <w:tab/>
      </w:r>
      <w:r w:rsidRPr="00002FE3">
        <w:rPr>
          <w:noProof/>
        </w:rPr>
        <w:fldChar w:fldCharType="begin"/>
      </w:r>
      <w:r w:rsidRPr="00002FE3">
        <w:rPr>
          <w:noProof/>
        </w:rPr>
        <w:instrText xml:space="preserve"> PAGEREF _Toc417386381 \h </w:instrText>
      </w:r>
      <w:r w:rsidRPr="00002FE3">
        <w:rPr>
          <w:noProof/>
        </w:rPr>
      </w:r>
      <w:r w:rsidRPr="00002FE3">
        <w:rPr>
          <w:noProof/>
        </w:rPr>
        <w:fldChar w:fldCharType="separate"/>
      </w:r>
      <w:r w:rsidR="00BA7F05">
        <w:rPr>
          <w:noProof/>
        </w:rPr>
        <w:t>155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the indirect tax zone in an unaltered condition</w:t>
      </w:r>
      <w:r w:rsidRPr="00002FE3">
        <w:rPr>
          <w:noProof/>
        </w:rPr>
        <w:tab/>
      </w:r>
      <w:r w:rsidRPr="00002FE3">
        <w:rPr>
          <w:noProof/>
        </w:rPr>
        <w:fldChar w:fldCharType="begin"/>
      </w:r>
      <w:r w:rsidRPr="00002FE3">
        <w:rPr>
          <w:noProof/>
        </w:rPr>
        <w:instrText xml:space="preserve"> PAGEREF _Toc417386382 \h </w:instrText>
      </w:r>
      <w:r w:rsidRPr="00002FE3">
        <w:rPr>
          <w:noProof/>
        </w:rPr>
      </w:r>
      <w:r w:rsidRPr="00002FE3">
        <w:rPr>
          <w:noProof/>
        </w:rPr>
        <w:fldChar w:fldCharType="separate"/>
      </w:r>
      <w:r w:rsidR="00BA7F05">
        <w:rPr>
          <w:noProof/>
        </w:rPr>
        <w:t>156</w:t>
      </w:r>
      <w:r w:rsidRPr="00002FE3">
        <w:rPr>
          <w:noProof/>
        </w:rPr>
        <w:fldChar w:fldCharType="end"/>
      </w:r>
    </w:p>
    <w:p w:rsidR="00002FE3" w:rsidRDefault="00002FE3">
      <w:pPr>
        <w:pStyle w:val="TOC1"/>
        <w:rPr>
          <w:rFonts w:asciiTheme="minorHAnsi" w:eastAsiaTheme="minorEastAsia" w:hAnsiTheme="minorHAnsi" w:cstheme="minorBidi"/>
          <w:b w:val="0"/>
          <w:noProof/>
          <w:kern w:val="0"/>
          <w:sz w:val="22"/>
          <w:szCs w:val="22"/>
        </w:rPr>
      </w:pPr>
      <w:r>
        <w:rPr>
          <w:noProof/>
        </w:rPr>
        <w:t>Chapter 4—The special rules</w:t>
      </w:r>
      <w:r w:rsidRPr="00002FE3">
        <w:rPr>
          <w:b w:val="0"/>
          <w:noProof/>
          <w:sz w:val="18"/>
        </w:rPr>
        <w:tab/>
      </w:r>
      <w:r w:rsidRPr="00002FE3">
        <w:rPr>
          <w:b w:val="0"/>
          <w:noProof/>
          <w:sz w:val="18"/>
        </w:rPr>
        <w:fldChar w:fldCharType="begin"/>
      </w:r>
      <w:r w:rsidRPr="00002FE3">
        <w:rPr>
          <w:b w:val="0"/>
          <w:noProof/>
          <w:sz w:val="18"/>
        </w:rPr>
        <w:instrText xml:space="preserve"> PAGEREF _Toc417386383 \h </w:instrText>
      </w:r>
      <w:r w:rsidRPr="00002FE3">
        <w:rPr>
          <w:b w:val="0"/>
          <w:noProof/>
          <w:sz w:val="18"/>
        </w:rPr>
      </w:r>
      <w:r w:rsidRPr="00002FE3">
        <w:rPr>
          <w:b w:val="0"/>
          <w:noProof/>
          <w:sz w:val="18"/>
        </w:rPr>
        <w:fldChar w:fldCharType="separate"/>
      </w:r>
      <w:r w:rsidR="00BA7F05">
        <w:rPr>
          <w:b w:val="0"/>
          <w:noProof/>
          <w:sz w:val="18"/>
        </w:rPr>
        <w:t>158</w:t>
      </w:r>
      <w:r w:rsidRPr="00002FE3">
        <w:rPr>
          <w:b w:val="0"/>
          <w:noProof/>
          <w:sz w:val="18"/>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45—Introduction</w:t>
      </w:r>
      <w:r w:rsidRPr="00002FE3">
        <w:rPr>
          <w:b w:val="0"/>
          <w:noProof/>
          <w:sz w:val="18"/>
        </w:rPr>
        <w:tab/>
      </w:r>
      <w:r w:rsidRPr="00002FE3">
        <w:rPr>
          <w:b w:val="0"/>
          <w:noProof/>
          <w:sz w:val="18"/>
        </w:rPr>
        <w:fldChar w:fldCharType="begin"/>
      </w:r>
      <w:r w:rsidRPr="00002FE3">
        <w:rPr>
          <w:b w:val="0"/>
          <w:noProof/>
          <w:sz w:val="18"/>
        </w:rPr>
        <w:instrText xml:space="preserve"> PAGEREF _Toc417386384 \h </w:instrText>
      </w:r>
      <w:r w:rsidRPr="00002FE3">
        <w:rPr>
          <w:b w:val="0"/>
          <w:noProof/>
          <w:sz w:val="18"/>
        </w:rPr>
      </w:r>
      <w:r w:rsidRPr="00002FE3">
        <w:rPr>
          <w:b w:val="0"/>
          <w:noProof/>
          <w:sz w:val="18"/>
        </w:rPr>
        <w:fldChar w:fldCharType="separate"/>
      </w:r>
      <w:r w:rsidR="00BA7F05">
        <w:rPr>
          <w:b w:val="0"/>
          <w:noProof/>
          <w:sz w:val="18"/>
        </w:rPr>
        <w:t>158</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002FE3">
        <w:rPr>
          <w:noProof/>
        </w:rPr>
        <w:tab/>
      </w:r>
      <w:r w:rsidRPr="00002FE3">
        <w:rPr>
          <w:noProof/>
        </w:rPr>
        <w:fldChar w:fldCharType="begin"/>
      </w:r>
      <w:r w:rsidRPr="00002FE3">
        <w:rPr>
          <w:noProof/>
        </w:rPr>
        <w:instrText xml:space="preserve"> PAGEREF _Toc417386385 \h </w:instrText>
      </w:r>
      <w:r w:rsidRPr="00002FE3">
        <w:rPr>
          <w:noProof/>
        </w:rPr>
      </w:r>
      <w:r w:rsidRPr="00002FE3">
        <w:rPr>
          <w:noProof/>
        </w:rPr>
        <w:fldChar w:fldCharType="separate"/>
      </w:r>
      <w:r w:rsidR="00BA7F05">
        <w:rPr>
          <w:noProof/>
        </w:rPr>
        <w:t>158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002FE3">
        <w:rPr>
          <w:noProof/>
        </w:rPr>
        <w:tab/>
      </w:r>
      <w:r w:rsidRPr="00002FE3">
        <w:rPr>
          <w:noProof/>
        </w:rPr>
        <w:fldChar w:fldCharType="begin"/>
      </w:r>
      <w:r w:rsidRPr="00002FE3">
        <w:rPr>
          <w:noProof/>
        </w:rPr>
        <w:instrText xml:space="preserve"> PAGEREF _Toc417386386 \h </w:instrText>
      </w:r>
      <w:r w:rsidRPr="00002FE3">
        <w:rPr>
          <w:noProof/>
        </w:rPr>
      </w:r>
      <w:r w:rsidRPr="00002FE3">
        <w:rPr>
          <w:noProof/>
        </w:rPr>
        <w:fldChar w:fldCharType="separate"/>
      </w:r>
      <w:r w:rsidR="00BA7F05">
        <w:rPr>
          <w:noProof/>
        </w:rPr>
        <w:t>158</w:t>
      </w:r>
      <w:r w:rsidRPr="00002FE3">
        <w:rPr>
          <w:noProof/>
        </w:rPr>
        <w:fldChar w:fldCharType="end"/>
      </w:r>
    </w:p>
    <w:p w:rsidR="00002FE3" w:rsidRDefault="00002FE3">
      <w:pPr>
        <w:pStyle w:val="TOC2"/>
        <w:rPr>
          <w:rFonts w:asciiTheme="minorHAnsi" w:eastAsiaTheme="minorEastAsia" w:hAnsiTheme="minorHAnsi" w:cstheme="minorBidi"/>
          <w:b w:val="0"/>
          <w:noProof/>
          <w:kern w:val="0"/>
          <w:sz w:val="22"/>
          <w:szCs w:val="22"/>
        </w:rPr>
      </w:pPr>
      <w:r>
        <w:rPr>
          <w:noProof/>
        </w:rPr>
        <w:t>Part 4</w:t>
      </w:r>
      <w:r>
        <w:rPr>
          <w:noProof/>
        </w:rPr>
        <w:noBreakHyphen/>
        <w:t>1—Special rules mainly about particular ways entities are organised</w:t>
      </w:r>
      <w:r w:rsidRPr="00002FE3">
        <w:rPr>
          <w:b w:val="0"/>
          <w:noProof/>
          <w:sz w:val="18"/>
        </w:rPr>
        <w:tab/>
      </w:r>
      <w:r w:rsidRPr="00002FE3">
        <w:rPr>
          <w:b w:val="0"/>
          <w:noProof/>
          <w:sz w:val="18"/>
        </w:rPr>
        <w:fldChar w:fldCharType="begin"/>
      </w:r>
      <w:r w:rsidRPr="00002FE3">
        <w:rPr>
          <w:b w:val="0"/>
          <w:noProof/>
          <w:sz w:val="18"/>
        </w:rPr>
        <w:instrText xml:space="preserve"> PAGEREF _Toc417386387 \h </w:instrText>
      </w:r>
      <w:r w:rsidRPr="00002FE3">
        <w:rPr>
          <w:b w:val="0"/>
          <w:noProof/>
          <w:sz w:val="18"/>
        </w:rPr>
      </w:r>
      <w:r w:rsidRPr="00002FE3">
        <w:rPr>
          <w:b w:val="0"/>
          <w:noProof/>
          <w:sz w:val="18"/>
        </w:rPr>
        <w:fldChar w:fldCharType="separate"/>
      </w:r>
      <w:r w:rsidR="00BA7F05">
        <w:rPr>
          <w:b w:val="0"/>
          <w:noProof/>
          <w:sz w:val="18"/>
        </w:rPr>
        <w:t>159</w:t>
      </w:r>
      <w:r w:rsidRPr="00002FE3">
        <w:rPr>
          <w:b w:val="0"/>
          <w:noProof/>
          <w:sz w:val="18"/>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48—GST groups</w:t>
      </w:r>
      <w:r w:rsidRPr="00002FE3">
        <w:rPr>
          <w:b w:val="0"/>
          <w:noProof/>
          <w:sz w:val="18"/>
        </w:rPr>
        <w:tab/>
      </w:r>
      <w:r w:rsidRPr="00002FE3">
        <w:rPr>
          <w:b w:val="0"/>
          <w:noProof/>
          <w:sz w:val="18"/>
        </w:rPr>
        <w:fldChar w:fldCharType="begin"/>
      </w:r>
      <w:r w:rsidRPr="00002FE3">
        <w:rPr>
          <w:b w:val="0"/>
          <w:noProof/>
          <w:sz w:val="18"/>
        </w:rPr>
        <w:instrText xml:space="preserve"> PAGEREF _Toc417386388 \h </w:instrText>
      </w:r>
      <w:r w:rsidRPr="00002FE3">
        <w:rPr>
          <w:b w:val="0"/>
          <w:noProof/>
          <w:sz w:val="18"/>
        </w:rPr>
      </w:r>
      <w:r w:rsidRPr="00002FE3">
        <w:rPr>
          <w:b w:val="0"/>
          <w:noProof/>
          <w:sz w:val="18"/>
        </w:rPr>
        <w:fldChar w:fldCharType="separate"/>
      </w:r>
      <w:r w:rsidR="00BA7F05">
        <w:rPr>
          <w:b w:val="0"/>
          <w:noProof/>
          <w:sz w:val="18"/>
        </w:rPr>
        <w:t>159</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_Toc417386389 \h </w:instrText>
      </w:r>
      <w:r w:rsidRPr="00002FE3">
        <w:rPr>
          <w:noProof/>
        </w:rPr>
      </w:r>
      <w:r w:rsidRPr="00002FE3">
        <w:rPr>
          <w:noProof/>
        </w:rPr>
        <w:fldChar w:fldCharType="separate"/>
      </w:r>
      <w:r w:rsidR="00BA7F05">
        <w:rPr>
          <w:noProof/>
        </w:rPr>
        <w:t>159</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002FE3">
        <w:rPr>
          <w:b w:val="0"/>
          <w:noProof/>
          <w:sz w:val="18"/>
        </w:rPr>
        <w:tab/>
      </w:r>
      <w:r w:rsidRPr="00002FE3">
        <w:rPr>
          <w:b w:val="0"/>
          <w:noProof/>
          <w:sz w:val="18"/>
        </w:rPr>
        <w:fldChar w:fldCharType="begin"/>
      </w:r>
      <w:r w:rsidRPr="00002FE3">
        <w:rPr>
          <w:b w:val="0"/>
          <w:noProof/>
          <w:sz w:val="18"/>
        </w:rPr>
        <w:instrText xml:space="preserve"> PAGEREF _Toc417386390 \h </w:instrText>
      </w:r>
      <w:r w:rsidRPr="00002FE3">
        <w:rPr>
          <w:b w:val="0"/>
          <w:noProof/>
          <w:sz w:val="18"/>
        </w:rPr>
      </w:r>
      <w:r w:rsidRPr="00002FE3">
        <w:rPr>
          <w:b w:val="0"/>
          <w:noProof/>
          <w:sz w:val="18"/>
        </w:rPr>
        <w:fldChar w:fldCharType="separate"/>
      </w:r>
      <w:r w:rsidR="00BA7F05">
        <w:rPr>
          <w:b w:val="0"/>
          <w:noProof/>
          <w:sz w:val="18"/>
        </w:rPr>
        <w:t>159</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002FE3">
        <w:rPr>
          <w:noProof/>
        </w:rPr>
        <w:tab/>
      </w:r>
      <w:r w:rsidRPr="00002FE3">
        <w:rPr>
          <w:noProof/>
        </w:rPr>
        <w:fldChar w:fldCharType="begin"/>
      </w:r>
      <w:r w:rsidRPr="00002FE3">
        <w:rPr>
          <w:noProof/>
        </w:rPr>
        <w:instrText xml:space="preserve"> PAGEREF _Toc417386391 \h </w:instrText>
      </w:r>
      <w:r w:rsidRPr="00002FE3">
        <w:rPr>
          <w:noProof/>
        </w:rPr>
      </w:r>
      <w:r w:rsidRPr="00002FE3">
        <w:rPr>
          <w:noProof/>
        </w:rPr>
        <w:fldChar w:fldCharType="separate"/>
      </w:r>
      <w:r w:rsidR="00BA7F05">
        <w:rPr>
          <w:noProof/>
        </w:rPr>
        <w:t>159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002FE3">
        <w:rPr>
          <w:noProof/>
        </w:rPr>
        <w:tab/>
      </w:r>
      <w:r w:rsidRPr="00002FE3">
        <w:rPr>
          <w:noProof/>
        </w:rPr>
        <w:fldChar w:fldCharType="begin"/>
      </w:r>
      <w:r w:rsidRPr="00002FE3">
        <w:rPr>
          <w:noProof/>
        </w:rPr>
        <w:instrText xml:space="preserve"> PAGEREF _Toc417386392 \h </w:instrText>
      </w:r>
      <w:r w:rsidRPr="00002FE3">
        <w:rPr>
          <w:noProof/>
        </w:rPr>
      </w:r>
      <w:r w:rsidRPr="00002FE3">
        <w:rPr>
          <w:noProof/>
        </w:rPr>
        <w:fldChar w:fldCharType="separate"/>
      </w:r>
      <w:r w:rsidR="00BA7F05">
        <w:rPr>
          <w:noProof/>
        </w:rPr>
        <w:t>160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48</w:t>
      </w:r>
      <w:r>
        <w:rPr>
          <w:noProof/>
        </w:rPr>
        <w:noBreakHyphen/>
        <w:t>10</w:t>
      </w:r>
      <w:r>
        <w:rPr>
          <w:noProof/>
        </w:rPr>
        <w:tab/>
        <w:t>Membership requirements of a GST group</w:t>
      </w:r>
      <w:r w:rsidRPr="00002FE3">
        <w:rPr>
          <w:noProof/>
        </w:rPr>
        <w:tab/>
      </w:r>
      <w:r w:rsidRPr="00002FE3">
        <w:rPr>
          <w:noProof/>
        </w:rPr>
        <w:fldChar w:fldCharType="begin"/>
      </w:r>
      <w:r w:rsidRPr="00002FE3">
        <w:rPr>
          <w:noProof/>
        </w:rPr>
        <w:instrText xml:space="preserve"> PAGEREF _Toc417386393 \h </w:instrText>
      </w:r>
      <w:r w:rsidRPr="00002FE3">
        <w:rPr>
          <w:noProof/>
        </w:rPr>
      </w:r>
      <w:r w:rsidRPr="00002FE3">
        <w:rPr>
          <w:noProof/>
        </w:rPr>
        <w:fldChar w:fldCharType="separate"/>
      </w:r>
      <w:r w:rsidR="00BA7F05">
        <w:rPr>
          <w:noProof/>
        </w:rPr>
        <w:t>161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48</w:t>
      </w:r>
      <w:r>
        <w:rPr>
          <w:noProof/>
        </w:rPr>
        <w:noBreakHyphen/>
        <w:t>15</w:t>
      </w:r>
      <w:r>
        <w:rPr>
          <w:noProof/>
        </w:rPr>
        <w:tab/>
        <w:t>Relationship of companies and non</w:t>
      </w:r>
      <w:r>
        <w:rPr>
          <w:noProof/>
        </w:rPr>
        <w:noBreakHyphen/>
        <w:t>companies in a GST group</w:t>
      </w:r>
      <w:r w:rsidRPr="00002FE3">
        <w:rPr>
          <w:noProof/>
        </w:rPr>
        <w:tab/>
      </w:r>
      <w:r w:rsidRPr="00002FE3">
        <w:rPr>
          <w:noProof/>
        </w:rPr>
        <w:fldChar w:fldCharType="begin"/>
      </w:r>
      <w:r w:rsidRPr="00002FE3">
        <w:rPr>
          <w:noProof/>
        </w:rPr>
        <w:instrText xml:space="preserve"> PAGEREF _Toc417386394 \h </w:instrText>
      </w:r>
      <w:r w:rsidRPr="00002FE3">
        <w:rPr>
          <w:noProof/>
        </w:rPr>
      </w:r>
      <w:r w:rsidRPr="00002FE3">
        <w:rPr>
          <w:noProof/>
        </w:rPr>
        <w:fldChar w:fldCharType="separate"/>
      </w:r>
      <w:r w:rsidR="00BA7F05">
        <w:rPr>
          <w:noProof/>
        </w:rPr>
        <w:t>162</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002FE3">
        <w:rPr>
          <w:b w:val="0"/>
          <w:noProof/>
          <w:sz w:val="18"/>
        </w:rPr>
        <w:tab/>
      </w:r>
      <w:r w:rsidRPr="00002FE3">
        <w:rPr>
          <w:b w:val="0"/>
          <w:noProof/>
          <w:sz w:val="18"/>
        </w:rPr>
        <w:fldChar w:fldCharType="begin"/>
      </w:r>
      <w:r w:rsidRPr="00002FE3">
        <w:rPr>
          <w:b w:val="0"/>
          <w:noProof/>
          <w:sz w:val="18"/>
        </w:rPr>
        <w:instrText xml:space="preserve"> PAGEREF _Toc417386395 \h </w:instrText>
      </w:r>
      <w:r w:rsidRPr="00002FE3">
        <w:rPr>
          <w:b w:val="0"/>
          <w:noProof/>
          <w:sz w:val="18"/>
        </w:rPr>
      </w:r>
      <w:r w:rsidRPr="00002FE3">
        <w:rPr>
          <w:b w:val="0"/>
          <w:noProof/>
          <w:sz w:val="18"/>
        </w:rPr>
        <w:fldChar w:fldCharType="separate"/>
      </w:r>
      <w:r w:rsidR="00BA7F05">
        <w:rPr>
          <w:b w:val="0"/>
          <w:noProof/>
          <w:sz w:val="18"/>
        </w:rPr>
        <w:t>164</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002FE3">
        <w:rPr>
          <w:noProof/>
        </w:rPr>
        <w:tab/>
      </w:r>
      <w:r w:rsidRPr="00002FE3">
        <w:rPr>
          <w:noProof/>
        </w:rPr>
        <w:fldChar w:fldCharType="begin"/>
      </w:r>
      <w:r w:rsidRPr="00002FE3">
        <w:rPr>
          <w:noProof/>
        </w:rPr>
        <w:instrText xml:space="preserve"> PAGEREF _Toc417386396 \h </w:instrText>
      </w:r>
      <w:r w:rsidRPr="00002FE3">
        <w:rPr>
          <w:noProof/>
        </w:rPr>
      </w:r>
      <w:r w:rsidRPr="00002FE3">
        <w:rPr>
          <w:noProof/>
        </w:rPr>
        <w:fldChar w:fldCharType="separate"/>
      </w:r>
      <w:r w:rsidR="00BA7F05">
        <w:rPr>
          <w:noProof/>
        </w:rPr>
        <w:t>164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002FE3">
        <w:rPr>
          <w:noProof/>
        </w:rPr>
        <w:tab/>
      </w:r>
      <w:r w:rsidRPr="00002FE3">
        <w:rPr>
          <w:noProof/>
        </w:rPr>
        <w:fldChar w:fldCharType="begin"/>
      </w:r>
      <w:r w:rsidRPr="00002FE3">
        <w:rPr>
          <w:noProof/>
        </w:rPr>
        <w:instrText xml:space="preserve"> PAGEREF _Toc417386397 \h </w:instrText>
      </w:r>
      <w:r w:rsidRPr="00002FE3">
        <w:rPr>
          <w:noProof/>
        </w:rPr>
      </w:r>
      <w:r w:rsidRPr="00002FE3">
        <w:rPr>
          <w:noProof/>
        </w:rPr>
        <w:fldChar w:fldCharType="separate"/>
      </w:r>
      <w:r w:rsidR="00BA7F05">
        <w:rPr>
          <w:noProof/>
        </w:rPr>
        <w:t>165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002FE3">
        <w:rPr>
          <w:noProof/>
        </w:rPr>
        <w:tab/>
      </w:r>
      <w:r w:rsidRPr="00002FE3">
        <w:rPr>
          <w:noProof/>
        </w:rPr>
        <w:fldChar w:fldCharType="begin"/>
      </w:r>
      <w:r w:rsidRPr="00002FE3">
        <w:rPr>
          <w:noProof/>
        </w:rPr>
        <w:instrText xml:space="preserve"> PAGEREF _Toc417386398 \h </w:instrText>
      </w:r>
      <w:r w:rsidRPr="00002FE3">
        <w:rPr>
          <w:noProof/>
        </w:rPr>
      </w:r>
      <w:r w:rsidRPr="00002FE3">
        <w:rPr>
          <w:noProof/>
        </w:rPr>
        <w:fldChar w:fldCharType="separate"/>
      </w:r>
      <w:r w:rsidR="00BA7F05">
        <w:rPr>
          <w:noProof/>
        </w:rPr>
        <w:t>166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002FE3">
        <w:rPr>
          <w:noProof/>
        </w:rPr>
        <w:tab/>
      </w:r>
      <w:r w:rsidRPr="00002FE3">
        <w:rPr>
          <w:noProof/>
        </w:rPr>
        <w:fldChar w:fldCharType="begin"/>
      </w:r>
      <w:r w:rsidRPr="00002FE3">
        <w:rPr>
          <w:noProof/>
        </w:rPr>
        <w:instrText xml:space="preserve"> PAGEREF _Toc417386399 \h </w:instrText>
      </w:r>
      <w:r w:rsidRPr="00002FE3">
        <w:rPr>
          <w:noProof/>
        </w:rPr>
      </w:r>
      <w:r w:rsidRPr="00002FE3">
        <w:rPr>
          <w:noProof/>
        </w:rPr>
        <w:fldChar w:fldCharType="separate"/>
      </w:r>
      <w:r w:rsidR="00BA7F05">
        <w:rPr>
          <w:noProof/>
        </w:rPr>
        <w:t>166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002FE3">
        <w:rPr>
          <w:noProof/>
        </w:rPr>
        <w:tab/>
      </w:r>
      <w:r w:rsidRPr="00002FE3">
        <w:rPr>
          <w:noProof/>
        </w:rPr>
        <w:fldChar w:fldCharType="begin"/>
      </w:r>
      <w:r w:rsidRPr="00002FE3">
        <w:rPr>
          <w:noProof/>
        </w:rPr>
        <w:instrText xml:space="preserve"> PAGEREF _Toc417386400 \h </w:instrText>
      </w:r>
      <w:r w:rsidRPr="00002FE3">
        <w:rPr>
          <w:noProof/>
        </w:rPr>
      </w:r>
      <w:r w:rsidRPr="00002FE3">
        <w:rPr>
          <w:noProof/>
        </w:rPr>
        <w:fldChar w:fldCharType="separate"/>
      </w:r>
      <w:r w:rsidR="00BA7F05">
        <w:rPr>
          <w:noProof/>
        </w:rPr>
        <w:t>167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48</w:t>
      </w:r>
      <w:r>
        <w:rPr>
          <w:noProof/>
        </w:rPr>
        <w:noBreakHyphen/>
        <w:t>53</w:t>
      </w:r>
      <w:r>
        <w:rPr>
          <w:noProof/>
        </w:rPr>
        <w:tab/>
        <w:t>Consequences of changing a representative member during a tax period</w:t>
      </w:r>
      <w:r w:rsidRPr="00002FE3">
        <w:rPr>
          <w:noProof/>
        </w:rPr>
        <w:tab/>
      </w:r>
      <w:r w:rsidRPr="00002FE3">
        <w:rPr>
          <w:noProof/>
        </w:rPr>
        <w:fldChar w:fldCharType="begin"/>
      </w:r>
      <w:r w:rsidRPr="00002FE3">
        <w:rPr>
          <w:noProof/>
        </w:rPr>
        <w:instrText xml:space="preserve"> PAGEREF _Toc417386401 \h </w:instrText>
      </w:r>
      <w:r w:rsidRPr="00002FE3">
        <w:rPr>
          <w:noProof/>
        </w:rPr>
      </w:r>
      <w:r w:rsidRPr="00002FE3">
        <w:rPr>
          <w:noProof/>
        </w:rPr>
        <w:fldChar w:fldCharType="separate"/>
      </w:r>
      <w:r w:rsidR="00BA7F05">
        <w:rPr>
          <w:noProof/>
        </w:rPr>
        <w:t>168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002FE3">
        <w:rPr>
          <w:noProof/>
        </w:rPr>
        <w:tab/>
      </w:r>
      <w:r w:rsidRPr="00002FE3">
        <w:rPr>
          <w:noProof/>
        </w:rPr>
        <w:fldChar w:fldCharType="begin"/>
      </w:r>
      <w:r w:rsidRPr="00002FE3">
        <w:rPr>
          <w:noProof/>
        </w:rPr>
        <w:instrText xml:space="preserve"> PAGEREF _Toc417386402 \h </w:instrText>
      </w:r>
      <w:r w:rsidRPr="00002FE3">
        <w:rPr>
          <w:noProof/>
        </w:rPr>
      </w:r>
      <w:r w:rsidRPr="00002FE3">
        <w:rPr>
          <w:noProof/>
        </w:rPr>
        <w:fldChar w:fldCharType="separate"/>
      </w:r>
      <w:r w:rsidR="00BA7F05">
        <w:rPr>
          <w:noProof/>
        </w:rPr>
        <w:t>169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002FE3">
        <w:rPr>
          <w:noProof/>
        </w:rPr>
        <w:tab/>
      </w:r>
      <w:r w:rsidRPr="00002FE3">
        <w:rPr>
          <w:noProof/>
        </w:rPr>
        <w:fldChar w:fldCharType="begin"/>
      </w:r>
      <w:r w:rsidRPr="00002FE3">
        <w:rPr>
          <w:noProof/>
        </w:rPr>
        <w:instrText xml:space="preserve"> PAGEREF _Toc417386403 \h </w:instrText>
      </w:r>
      <w:r w:rsidRPr="00002FE3">
        <w:rPr>
          <w:noProof/>
        </w:rPr>
      </w:r>
      <w:r w:rsidRPr="00002FE3">
        <w:rPr>
          <w:noProof/>
        </w:rPr>
        <w:fldChar w:fldCharType="separate"/>
      </w:r>
      <w:r w:rsidR="00BA7F05">
        <w:rPr>
          <w:noProof/>
        </w:rPr>
        <w:t>169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002FE3">
        <w:rPr>
          <w:noProof/>
        </w:rPr>
        <w:tab/>
      </w:r>
      <w:r w:rsidRPr="00002FE3">
        <w:rPr>
          <w:noProof/>
        </w:rPr>
        <w:fldChar w:fldCharType="begin"/>
      </w:r>
      <w:r w:rsidRPr="00002FE3">
        <w:rPr>
          <w:noProof/>
        </w:rPr>
        <w:instrText xml:space="preserve"> PAGEREF _Toc417386404 \h </w:instrText>
      </w:r>
      <w:r w:rsidRPr="00002FE3">
        <w:rPr>
          <w:noProof/>
        </w:rPr>
      </w:r>
      <w:r w:rsidRPr="00002FE3">
        <w:rPr>
          <w:noProof/>
        </w:rPr>
        <w:fldChar w:fldCharType="separate"/>
      </w:r>
      <w:r w:rsidR="00BA7F05">
        <w:rPr>
          <w:noProof/>
        </w:rPr>
        <w:t>170</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002FE3">
        <w:rPr>
          <w:b w:val="0"/>
          <w:noProof/>
          <w:sz w:val="18"/>
        </w:rPr>
        <w:tab/>
      </w:r>
      <w:r w:rsidRPr="00002FE3">
        <w:rPr>
          <w:b w:val="0"/>
          <w:noProof/>
          <w:sz w:val="18"/>
        </w:rPr>
        <w:fldChar w:fldCharType="begin"/>
      </w:r>
      <w:r w:rsidRPr="00002FE3">
        <w:rPr>
          <w:b w:val="0"/>
          <w:noProof/>
          <w:sz w:val="18"/>
        </w:rPr>
        <w:instrText xml:space="preserve"> PAGEREF _Toc417386405 \h </w:instrText>
      </w:r>
      <w:r w:rsidRPr="00002FE3">
        <w:rPr>
          <w:b w:val="0"/>
          <w:noProof/>
          <w:sz w:val="18"/>
        </w:rPr>
      </w:r>
      <w:r w:rsidRPr="00002FE3">
        <w:rPr>
          <w:b w:val="0"/>
          <w:noProof/>
          <w:sz w:val="18"/>
        </w:rPr>
        <w:fldChar w:fldCharType="separate"/>
      </w:r>
      <w:r w:rsidR="00BA7F05">
        <w:rPr>
          <w:b w:val="0"/>
          <w:noProof/>
          <w:sz w:val="18"/>
        </w:rPr>
        <w:t>171</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002FE3">
        <w:rPr>
          <w:noProof/>
        </w:rPr>
        <w:tab/>
      </w:r>
      <w:r w:rsidRPr="00002FE3">
        <w:rPr>
          <w:noProof/>
        </w:rPr>
        <w:fldChar w:fldCharType="begin"/>
      </w:r>
      <w:r w:rsidRPr="00002FE3">
        <w:rPr>
          <w:noProof/>
        </w:rPr>
        <w:instrText xml:space="preserve"> PAGEREF _Toc417386406 \h </w:instrText>
      </w:r>
      <w:r w:rsidRPr="00002FE3">
        <w:rPr>
          <w:noProof/>
        </w:rPr>
      </w:r>
      <w:r w:rsidRPr="00002FE3">
        <w:rPr>
          <w:noProof/>
        </w:rPr>
        <w:fldChar w:fldCharType="separate"/>
      </w:r>
      <w:r w:rsidR="00BA7F05">
        <w:rPr>
          <w:noProof/>
        </w:rPr>
        <w:t>171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002FE3">
        <w:rPr>
          <w:noProof/>
        </w:rPr>
        <w:tab/>
      </w:r>
      <w:r w:rsidRPr="00002FE3">
        <w:rPr>
          <w:noProof/>
        </w:rPr>
        <w:fldChar w:fldCharType="begin"/>
      </w:r>
      <w:r w:rsidRPr="00002FE3">
        <w:rPr>
          <w:noProof/>
        </w:rPr>
        <w:instrText xml:space="preserve"> PAGEREF _Toc417386407 \h </w:instrText>
      </w:r>
      <w:r w:rsidRPr="00002FE3">
        <w:rPr>
          <w:noProof/>
        </w:rPr>
      </w:r>
      <w:r w:rsidRPr="00002FE3">
        <w:rPr>
          <w:noProof/>
        </w:rPr>
        <w:fldChar w:fldCharType="separate"/>
      </w:r>
      <w:r w:rsidR="00BA7F05">
        <w:rPr>
          <w:noProof/>
        </w:rPr>
        <w:t>173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002FE3">
        <w:rPr>
          <w:noProof/>
        </w:rPr>
        <w:tab/>
      </w:r>
      <w:r w:rsidRPr="00002FE3">
        <w:rPr>
          <w:noProof/>
        </w:rPr>
        <w:fldChar w:fldCharType="begin"/>
      </w:r>
      <w:r w:rsidRPr="00002FE3">
        <w:rPr>
          <w:noProof/>
        </w:rPr>
        <w:instrText xml:space="preserve"> PAGEREF _Toc417386408 \h </w:instrText>
      </w:r>
      <w:r w:rsidRPr="00002FE3">
        <w:rPr>
          <w:noProof/>
        </w:rPr>
      </w:r>
      <w:r w:rsidRPr="00002FE3">
        <w:rPr>
          <w:noProof/>
        </w:rPr>
        <w:fldChar w:fldCharType="separate"/>
      </w:r>
      <w:r w:rsidR="00BA7F05">
        <w:rPr>
          <w:noProof/>
        </w:rPr>
        <w:t>173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002FE3">
        <w:rPr>
          <w:noProof/>
        </w:rPr>
        <w:tab/>
      </w:r>
      <w:r w:rsidRPr="00002FE3">
        <w:rPr>
          <w:noProof/>
        </w:rPr>
        <w:fldChar w:fldCharType="begin"/>
      </w:r>
      <w:r w:rsidRPr="00002FE3">
        <w:rPr>
          <w:noProof/>
        </w:rPr>
        <w:instrText xml:space="preserve"> PAGEREF _Toc417386409 \h </w:instrText>
      </w:r>
      <w:r w:rsidRPr="00002FE3">
        <w:rPr>
          <w:noProof/>
        </w:rPr>
      </w:r>
      <w:r w:rsidRPr="00002FE3">
        <w:rPr>
          <w:noProof/>
        </w:rPr>
        <w:fldChar w:fldCharType="separate"/>
      </w:r>
      <w:r w:rsidR="00BA7F05">
        <w:rPr>
          <w:noProof/>
        </w:rPr>
        <w:t>174</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002FE3">
        <w:rPr>
          <w:b w:val="0"/>
          <w:noProof/>
          <w:sz w:val="18"/>
        </w:rPr>
        <w:tab/>
      </w:r>
      <w:r w:rsidRPr="00002FE3">
        <w:rPr>
          <w:b w:val="0"/>
          <w:noProof/>
          <w:sz w:val="18"/>
        </w:rPr>
        <w:fldChar w:fldCharType="begin"/>
      </w:r>
      <w:r w:rsidRPr="00002FE3">
        <w:rPr>
          <w:b w:val="0"/>
          <w:noProof/>
          <w:sz w:val="18"/>
        </w:rPr>
        <w:instrText xml:space="preserve"> PAGEREF _Toc417386410 \h </w:instrText>
      </w:r>
      <w:r w:rsidRPr="00002FE3">
        <w:rPr>
          <w:b w:val="0"/>
          <w:noProof/>
          <w:sz w:val="18"/>
        </w:rPr>
      </w:r>
      <w:r w:rsidRPr="00002FE3">
        <w:rPr>
          <w:b w:val="0"/>
          <w:noProof/>
          <w:sz w:val="18"/>
        </w:rPr>
        <w:fldChar w:fldCharType="separate"/>
      </w:r>
      <w:r w:rsidR="00BA7F05">
        <w:rPr>
          <w:b w:val="0"/>
          <w:noProof/>
          <w:sz w:val="18"/>
        </w:rPr>
        <w:t>175</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002FE3">
        <w:rPr>
          <w:noProof/>
        </w:rPr>
        <w:tab/>
      </w:r>
      <w:r w:rsidRPr="00002FE3">
        <w:rPr>
          <w:noProof/>
        </w:rPr>
        <w:fldChar w:fldCharType="begin"/>
      </w:r>
      <w:r w:rsidRPr="00002FE3">
        <w:rPr>
          <w:noProof/>
        </w:rPr>
        <w:instrText xml:space="preserve"> PAGEREF _Toc417386411 \h </w:instrText>
      </w:r>
      <w:r w:rsidRPr="00002FE3">
        <w:rPr>
          <w:noProof/>
        </w:rPr>
      </w:r>
      <w:r w:rsidRPr="00002FE3">
        <w:rPr>
          <w:noProof/>
        </w:rPr>
        <w:fldChar w:fldCharType="separate"/>
      </w:r>
      <w:r w:rsidR="00BA7F05">
        <w:rPr>
          <w:noProof/>
        </w:rPr>
        <w:t>175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48</w:t>
      </w:r>
      <w:r>
        <w:rPr>
          <w:noProof/>
        </w:rPr>
        <w:noBreakHyphen/>
        <w:t>115</w:t>
      </w:r>
      <w:r>
        <w:rPr>
          <w:noProof/>
        </w:rPr>
        <w:tab/>
        <w:t>Changes in extent of creditable purpose after you cease to be a member of a GST group</w:t>
      </w:r>
      <w:r w:rsidRPr="00002FE3">
        <w:rPr>
          <w:noProof/>
        </w:rPr>
        <w:tab/>
      </w:r>
      <w:r w:rsidRPr="00002FE3">
        <w:rPr>
          <w:noProof/>
        </w:rPr>
        <w:fldChar w:fldCharType="begin"/>
      </w:r>
      <w:r w:rsidRPr="00002FE3">
        <w:rPr>
          <w:noProof/>
        </w:rPr>
        <w:instrText xml:space="preserve"> PAGEREF _Toc417386412 \h </w:instrText>
      </w:r>
      <w:r w:rsidRPr="00002FE3">
        <w:rPr>
          <w:noProof/>
        </w:rPr>
      </w:r>
      <w:r w:rsidRPr="00002FE3">
        <w:rPr>
          <w:noProof/>
        </w:rPr>
        <w:fldChar w:fldCharType="separate"/>
      </w:r>
      <w:r w:rsidR="00BA7F05">
        <w:rPr>
          <w:noProof/>
        </w:rPr>
        <w:t>175</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49—GST religious groups</w:t>
      </w:r>
      <w:r w:rsidRPr="00002FE3">
        <w:rPr>
          <w:b w:val="0"/>
          <w:noProof/>
          <w:sz w:val="18"/>
        </w:rPr>
        <w:tab/>
      </w:r>
      <w:r w:rsidRPr="00002FE3">
        <w:rPr>
          <w:b w:val="0"/>
          <w:noProof/>
          <w:sz w:val="18"/>
        </w:rPr>
        <w:fldChar w:fldCharType="begin"/>
      </w:r>
      <w:r w:rsidRPr="00002FE3">
        <w:rPr>
          <w:b w:val="0"/>
          <w:noProof/>
          <w:sz w:val="18"/>
        </w:rPr>
        <w:instrText xml:space="preserve"> PAGEREF _Toc417386413 \h </w:instrText>
      </w:r>
      <w:r w:rsidRPr="00002FE3">
        <w:rPr>
          <w:b w:val="0"/>
          <w:noProof/>
          <w:sz w:val="18"/>
        </w:rPr>
      </w:r>
      <w:r w:rsidRPr="00002FE3">
        <w:rPr>
          <w:b w:val="0"/>
          <w:noProof/>
          <w:sz w:val="18"/>
        </w:rPr>
        <w:fldChar w:fldCharType="separate"/>
      </w:r>
      <w:r w:rsidR="00BA7F05">
        <w:rPr>
          <w:b w:val="0"/>
          <w:noProof/>
          <w:sz w:val="18"/>
        </w:rPr>
        <w:t>177</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_Toc417386414 \h </w:instrText>
      </w:r>
      <w:r w:rsidRPr="00002FE3">
        <w:rPr>
          <w:noProof/>
        </w:rPr>
      </w:r>
      <w:r w:rsidRPr="00002FE3">
        <w:rPr>
          <w:noProof/>
        </w:rPr>
        <w:fldChar w:fldCharType="separate"/>
      </w:r>
      <w:r w:rsidR="00BA7F05">
        <w:rPr>
          <w:noProof/>
        </w:rPr>
        <w:t>177</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002FE3">
        <w:rPr>
          <w:b w:val="0"/>
          <w:noProof/>
          <w:sz w:val="18"/>
        </w:rPr>
        <w:tab/>
      </w:r>
      <w:r w:rsidRPr="00002FE3">
        <w:rPr>
          <w:b w:val="0"/>
          <w:noProof/>
          <w:sz w:val="18"/>
        </w:rPr>
        <w:fldChar w:fldCharType="begin"/>
      </w:r>
      <w:r w:rsidRPr="00002FE3">
        <w:rPr>
          <w:b w:val="0"/>
          <w:noProof/>
          <w:sz w:val="18"/>
        </w:rPr>
        <w:instrText xml:space="preserve"> PAGEREF _Toc417386415 \h </w:instrText>
      </w:r>
      <w:r w:rsidRPr="00002FE3">
        <w:rPr>
          <w:b w:val="0"/>
          <w:noProof/>
          <w:sz w:val="18"/>
        </w:rPr>
      </w:r>
      <w:r w:rsidRPr="00002FE3">
        <w:rPr>
          <w:b w:val="0"/>
          <w:noProof/>
          <w:sz w:val="18"/>
        </w:rPr>
        <w:fldChar w:fldCharType="separate"/>
      </w:r>
      <w:r w:rsidR="00BA7F05">
        <w:rPr>
          <w:b w:val="0"/>
          <w:noProof/>
          <w:sz w:val="18"/>
        </w:rPr>
        <w:t>177</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002FE3">
        <w:rPr>
          <w:noProof/>
        </w:rPr>
        <w:tab/>
      </w:r>
      <w:r w:rsidRPr="00002FE3">
        <w:rPr>
          <w:noProof/>
        </w:rPr>
        <w:fldChar w:fldCharType="begin"/>
      </w:r>
      <w:r w:rsidRPr="00002FE3">
        <w:rPr>
          <w:noProof/>
        </w:rPr>
        <w:instrText xml:space="preserve"> PAGEREF _Toc417386416 \h </w:instrText>
      </w:r>
      <w:r w:rsidRPr="00002FE3">
        <w:rPr>
          <w:noProof/>
        </w:rPr>
      </w:r>
      <w:r w:rsidRPr="00002FE3">
        <w:rPr>
          <w:noProof/>
        </w:rPr>
        <w:fldChar w:fldCharType="separate"/>
      </w:r>
      <w:r w:rsidR="00BA7F05">
        <w:rPr>
          <w:noProof/>
        </w:rPr>
        <w:t>177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002FE3">
        <w:rPr>
          <w:noProof/>
        </w:rPr>
        <w:tab/>
      </w:r>
      <w:r w:rsidRPr="00002FE3">
        <w:rPr>
          <w:noProof/>
        </w:rPr>
        <w:fldChar w:fldCharType="begin"/>
      </w:r>
      <w:r w:rsidRPr="00002FE3">
        <w:rPr>
          <w:noProof/>
        </w:rPr>
        <w:instrText xml:space="preserve"> PAGEREF _Toc417386417 \h </w:instrText>
      </w:r>
      <w:r w:rsidRPr="00002FE3">
        <w:rPr>
          <w:noProof/>
        </w:rPr>
      </w:r>
      <w:r w:rsidRPr="00002FE3">
        <w:rPr>
          <w:noProof/>
        </w:rPr>
        <w:fldChar w:fldCharType="separate"/>
      </w:r>
      <w:r w:rsidR="00BA7F05">
        <w:rPr>
          <w:noProof/>
        </w:rPr>
        <w:t>178</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49</w:t>
      </w:r>
      <w:r>
        <w:rPr>
          <w:noProof/>
        </w:rPr>
        <w:noBreakHyphen/>
        <w:t>B—Consequences of approval of GST religious groups</w:t>
      </w:r>
      <w:r w:rsidRPr="00002FE3">
        <w:rPr>
          <w:b w:val="0"/>
          <w:noProof/>
          <w:sz w:val="18"/>
        </w:rPr>
        <w:tab/>
      </w:r>
      <w:r w:rsidRPr="00002FE3">
        <w:rPr>
          <w:b w:val="0"/>
          <w:noProof/>
          <w:sz w:val="18"/>
        </w:rPr>
        <w:fldChar w:fldCharType="begin"/>
      </w:r>
      <w:r w:rsidRPr="00002FE3">
        <w:rPr>
          <w:b w:val="0"/>
          <w:noProof/>
          <w:sz w:val="18"/>
        </w:rPr>
        <w:instrText xml:space="preserve"> PAGEREF _Toc417386418 \h </w:instrText>
      </w:r>
      <w:r w:rsidRPr="00002FE3">
        <w:rPr>
          <w:b w:val="0"/>
          <w:noProof/>
          <w:sz w:val="18"/>
        </w:rPr>
      </w:r>
      <w:r w:rsidRPr="00002FE3">
        <w:rPr>
          <w:b w:val="0"/>
          <w:noProof/>
          <w:sz w:val="18"/>
        </w:rPr>
        <w:fldChar w:fldCharType="separate"/>
      </w:r>
      <w:r w:rsidR="00BA7F05">
        <w:rPr>
          <w:b w:val="0"/>
          <w:noProof/>
          <w:sz w:val="18"/>
        </w:rPr>
        <w:t>178</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002FE3">
        <w:rPr>
          <w:noProof/>
        </w:rPr>
        <w:tab/>
      </w:r>
      <w:r w:rsidRPr="00002FE3">
        <w:rPr>
          <w:noProof/>
        </w:rPr>
        <w:fldChar w:fldCharType="begin"/>
      </w:r>
      <w:r w:rsidRPr="00002FE3">
        <w:rPr>
          <w:noProof/>
        </w:rPr>
        <w:instrText xml:space="preserve"> PAGEREF _Toc417386419 \h </w:instrText>
      </w:r>
      <w:r w:rsidRPr="00002FE3">
        <w:rPr>
          <w:noProof/>
        </w:rPr>
      </w:r>
      <w:r w:rsidRPr="00002FE3">
        <w:rPr>
          <w:noProof/>
        </w:rPr>
        <w:fldChar w:fldCharType="separate"/>
      </w:r>
      <w:r w:rsidR="00BA7F05">
        <w:rPr>
          <w:noProof/>
        </w:rPr>
        <w:t>178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49</w:t>
      </w:r>
      <w:r>
        <w:rPr>
          <w:noProof/>
        </w:rPr>
        <w:noBreakHyphen/>
        <w:t>35</w:t>
      </w:r>
      <w:r>
        <w:rPr>
          <w:noProof/>
        </w:rPr>
        <w:tab/>
        <w:t>Acquisitions between members of GST religious groups</w:t>
      </w:r>
      <w:r w:rsidRPr="00002FE3">
        <w:rPr>
          <w:noProof/>
        </w:rPr>
        <w:tab/>
      </w:r>
      <w:r w:rsidRPr="00002FE3">
        <w:rPr>
          <w:noProof/>
        </w:rPr>
        <w:fldChar w:fldCharType="begin"/>
      </w:r>
      <w:r w:rsidRPr="00002FE3">
        <w:rPr>
          <w:noProof/>
        </w:rPr>
        <w:instrText xml:space="preserve"> PAGEREF _Toc417386420 \h </w:instrText>
      </w:r>
      <w:r w:rsidRPr="00002FE3">
        <w:rPr>
          <w:noProof/>
        </w:rPr>
      </w:r>
      <w:r w:rsidRPr="00002FE3">
        <w:rPr>
          <w:noProof/>
        </w:rPr>
        <w:fldChar w:fldCharType="separate"/>
      </w:r>
      <w:r w:rsidR="00BA7F05">
        <w:rPr>
          <w:noProof/>
        </w:rPr>
        <w:t>178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002FE3">
        <w:rPr>
          <w:noProof/>
        </w:rPr>
        <w:tab/>
      </w:r>
      <w:r w:rsidRPr="00002FE3">
        <w:rPr>
          <w:noProof/>
        </w:rPr>
        <w:fldChar w:fldCharType="begin"/>
      </w:r>
      <w:r w:rsidRPr="00002FE3">
        <w:rPr>
          <w:noProof/>
        </w:rPr>
        <w:instrText xml:space="preserve"> PAGEREF _Toc417386421 \h </w:instrText>
      </w:r>
      <w:r w:rsidRPr="00002FE3">
        <w:rPr>
          <w:noProof/>
        </w:rPr>
      </w:r>
      <w:r w:rsidRPr="00002FE3">
        <w:rPr>
          <w:noProof/>
        </w:rPr>
        <w:fldChar w:fldCharType="separate"/>
      </w:r>
      <w:r w:rsidR="00BA7F05">
        <w:rPr>
          <w:noProof/>
        </w:rPr>
        <w:t>178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002FE3">
        <w:rPr>
          <w:noProof/>
        </w:rPr>
        <w:tab/>
      </w:r>
      <w:r w:rsidRPr="00002FE3">
        <w:rPr>
          <w:noProof/>
        </w:rPr>
        <w:fldChar w:fldCharType="begin"/>
      </w:r>
      <w:r w:rsidRPr="00002FE3">
        <w:rPr>
          <w:noProof/>
        </w:rPr>
        <w:instrText xml:space="preserve"> PAGEREF _Toc417386422 \h </w:instrText>
      </w:r>
      <w:r w:rsidRPr="00002FE3">
        <w:rPr>
          <w:noProof/>
        </w:rPr>
      </w:r>
      <w:r w:rsidRPr="00002FE3">
        <w:rPr>
          <w:noProof/>
        </w:rPr>
        <w:fldChar w:fldCharType="separate"/>
      </w:r>
      <w:r w:rsidR="00BA7F05">
        <w:rPr>
          <w:noProof/>
        </w:rPr>
        <w:t>179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002FE3">
        <w:rPr>
          <w:noProof/>
        </w:rPr>
        <w:tab/>
      </w:r>
      <w:r w:rsidRPr="00002FE3">
        <w:rPr>
          <w:noProof/>
        </w:rPr>
        <w:fldChar w:fldCharType="begin"/>
      </w:r>
      <w:r w:rsidRPr="00002FE3">
        <w:rPr>
          <w:noProof/>
        </w:rPr>
        <w:instrText xml:space="preserve"> PAGEREF _Toc417386423 \h </w:instrText>
      </w:r>
      <w:r w:rsidRPr="00002FE3">
        <w:rPr>
          <w:noProof/>
        </w:rPr>
      </w:r>
      <w:r w:rsidRPr="00002FE3">
        <w:rPr>
          <w:noProof/>
        </w:rPr>
        <w:fldChar w:fldCharType="separate"/>
      </w:r>
      <w:r w:rsidR="00BA7F05">
        <w:rPr>
          <w:noProof/>
        </w:rPr>
        <w:t>179</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002FE3">
        <w:rPr>
          <w:b w:val="0"/>
          <w:noProof/>
          <w:sz w:val="18"/>
        </w:rPr>
        <w:tab/>
      </w:r>
      <w:r w:rsidRPr="00002FE3">
        <w:rPr>
          <w:b w:val="0"/>
          <w:noProof/>
          <w:sz w:val="18"/>
        </w:rPr>
        <w:fldChar w:fldCharType="begin"/>
      </w:r>
      <w:r w:rsidRPr="00002FE3">
        <w:rPr>
          <w:b w:val="0"/>
          <w:noProof/>
          <w:sz w:val="18"/>
        </w:rPr>
        <w:instrText xml:space="preserve"> PAGEREF _Toc417386424 \h </w:instrText>
      </w:r>
      <w:r w:rsidRPr="00002FE3">
        <w:rPr>
          <w:b w:val="0"/>
          <w:noProof/>
          <w:sz w:val="18"/>
        </w:rPr>
      </w:r>
      <w:r w:rsidRPr="00002FE3">
        <w:rPr>
          <w:b w:val="0"/>
          <w:noProof/>
          <w:sz w:val="18"/>
        </w:rPr>
        <w:fldChar w:fldCharType="separate"/>
      </w:r>
      <w:r w:rsidR="00BA7F05">
        <w:rPr>
          <w:b w:val="0"/>
          <w:noProof/>
          <w:sz w:val="18"/>
        </w:rPr>
        <w:t>180</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002FE3">
        <w:rPr>
          <w:noProof/>
        </w:rPr>
        <w:tab/>
      </w:r>
      <w:r w:rsidRPr="00002FE3">
        <w:rPr>
          <w:noProof/>
        </w:rPr>
        <w:fldChar w:fldCharType="begin"/>
      </w:r>
      <w:r w:rsidRPr="00002FE3">
        <w:rPr>
          <w:noProof/>
        </w:rPr>
        <w:instrText xml:space="preserve"> PAGEREF _Toc417386425 \h </w:instrText>
      </w:r>
      <w:r w:rsidRPr="00002FE3">
        <w:rPr>
          <w:noProof/>
        </w:rPr>
      </w:r>
      <w:r w:rsidRPr="00002FE3">
        <w:rPr>
          <w:noProof/>
        </w:rPr>
        <w:fldChar w:fldCharType="separate"/>
      </w:r>
      <w:r w:rsidR="00BA7F05">
        <w:rPr>
          <w:noProof/>
        </w:rPr>
        <w:t>180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002FE3">
        <w:rPr>
          <w:noProof/>
        </w:rPr>
        <w:tab/>
      </w:r>
      <w:r w:rsidRPr="00002FE3">
        <w:rPr>
          <w:noProof/>
        </w:rPr>
        <w:fldChar w:fldCharType="begin"/>
      </w:r>
      <w:r w:rsidRPr="00002FE3">
        <w:rPr>
          <w:noProof/>
        </w:rPr>
        <w:instrText xml:space="preserve"> PAGEREF _Toc417386426 \h </w:instrText>
      </w:r>
      <w:r w:rsidRPr="00002FE3">
        <w:rPr>
          <w:noProof/>
        </w:rPr>
      </w:r>
      <w:r w:rsidRPr="00002FE3">
        <w:rPr>
          <w:noProof/>
        </w:rPr>
        <w:fldChar w:fldCharType="separate"/>
      </w:r>
      <w:r w:rsidR="00BA7F05">
        <w:rPr>
          <w:noProof/>
        </w:rPr>
        <w:t>180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002FE3">
        <w:rPr>
          <w:noProof/>
        </w:rPr>
        <w:tab/>
      </w:r>
      <w:r w:rsidRPr="00002FE3">
        <w:rPr>
          <w:noProof/>
        </w:rPr>
        <w:fldChar w:fldCharType="begin"/>
      </w:r>
      <w:r w:rsidRPr="00002FE3">
        <w:rPr>
          <w:noProof/>
        </w:rPr>
        <w:instrText xml:space="preserve"> PAGEREF _Toc417386427 \h </w:instrText>
      </w:r>
      <w:r w:rsidRPr="00002FE3">
        <w:rPr>
          <w:noProof/>
        </w:rPr>
      </w:r>
      <w:r w:rsidRPr="00002FE3">
        <w:rPr>
          <w:noProof/>
        </w:rPr>
        <w:fldChar w:fldCharType="separate"/>
      </w:r>
      <w:r w:rsidR="00BA7F05">
        <w:rPr>
          <w:noProof/>
        </w:rPr>
        <w:t>181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002FE3">
        <w:rPr>
          <w:noProof/>
        </w:rPr>
        <w:tab/>
      </w:r>
      <w:r w:rsidRPr="00002FE3">
        <w:rPr>
          <w:noProof/>
        </w:rPr>
        <w:fldChar w:fldCharType="begin"/>
      </w:r>
      <w:r w:rsidRPr="00002FE3">
        <w:rPr>
          <w:noProof/>
        </w:rPr>
        <w:instrText xml:space="preserve"> PAGEREF _Toc417386428 \h </w:instrText>
      </w:r>
      <w:r w:rsidRPr="00002FE3">
        <w:rPr>
          <w:noProof/>
        </w:rPr>
      </w:r>
      <w:r w:rsidRPr="00002FE3">
        <w:rPr>
          <w:noProof/>
        </w:rPr>
        <w:fldChar w:fldCharType="separate"/>
      </w:r>
      <w:r w:rsidR="00BA7F05">
        <w:rPr>
          <w:noProof/>
        </w:rPr>
        <w:t>181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002FE3">
        <w:rPr>
          <w:noProof/>
        </w:rPr>
        <w:tab/>
      </w:r>
      <w:r w:rsidRPr="00002FE3">
        <w:rPr>
          <w:noProof/>
        </w:rPr>
        <w:fldChar w:fldCharType="begin"/>
      </w:r>
      <w:r w:rsidRPr="00002FE3">
        <w:rPr>
          <w:noProof/>
        </w:rPr>
        <w:instrText xml:space="preserve"> PAGEREF _Toc417386429 \h </w:instrText>
      </w:r>
      <w:r w:rsidRPr="00002FE3">
        <w:rPr>
          <w:noProof/>
        </w:rPr>
      </w:r>
      <w:r w:rsidRPr="00002FE3">
        <w:rPr>
          <w:noProof/>
        </w:rPr>
        <w:fldChar w:fldCharType="separate"/>
      </w:r>
      <w:r w:rsidR="00BA7F05">
        <w:rPr>
          <w:noProof/>
        </w:rPr>
        <w:t>182</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50—GST treatment of religious practitioners</w:t>
      </w:r>
      <w:r w:rsidRPr="00002FE3">
        <w:rPr>
          <w:b w:val="0"/>
          <w:noProof/>
          <w:sz w:val="18"/>
        </w:rPr>
        <w:tab/>
      </w:r>
      <w:r w:rsidRPr="00002FE3">
        <w:rPr>
          <w:b w:val="0"/>
          <w:noProof/>
          <w:sz w:val="18"/>
        </w:rPr>
        <w:fldChar w:fldCharType="begin"/>
      </w:r>
      <w:r w:rsidRPr="00002FE3">
        <w:rPr>
          <w:b w:val="0"/>
          <w:noProof/>
          <w:sz w:val="18"/>
        </w:rPr>
        <w:instrText xml:space="preserve"> PAGEREF _Toc417386430 \h </w:instrText>
      </w:r>
      <w:r w:rsidRPr="00002FE3">
        <w:rPr>
          <w:b w:val="0"/>
          <w:noProof/>
          <w:sz w:val="18"/>
        </w:rPr>
      </w:r>
      <w:r w:rsidRPr="00002FE3">
        <w:rPr>
          <w:b w:val="0"/>
          <w:noProof/>
          <w:sz w:val="18"/>
        </w:rPr>
        <w:fldChar w:fldCharType="separate"/>
      </w:r>
      <w:r w:rsidR="00BA7F05">
        <w:rPr>
          <w:b w:val="0"/>
          <w:noProof/>
          <w:sz w:val="18"/>
        </w:rPr>
        <w:t>183</w:t>
      </w:r>
      <w:r w:rsidRPr="00002FE3">
        <w:rPr>
          <w:b w:val="0"/>
          <w:noProof/>
          <w:sz w:val="18"/>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Guide to Division 50</w:t>
      </w:r>
      <w:r>
        <w:rPr>
          <w:noProof/>
        </w:rPr>
        <w:tab/>
      </w:r>
      <w:r w:rsidRPr="00002FE3">
        <w:rPr>
          <w:b w:val="0"/>
          <w:noProof/>
          <w:sz w:val="18"/>
        </w:rPr>
        <w:tab/>
        <w:t>183</w:t>
      </w:r>
    </w:p>
    <w:p w:rsidR="00002FE3" w:rsidRDefault="00002FE3">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_Toc417386432 \h </w:instrText>
      </w:r>
      <w:r w:rsidRPr="00002FE3">
        <w:rPr>
          <w:noProof/>
        </w:rPr>
      </w:r>
      <w:r w:rsidRPr="00002FE3">
        <w:rPr>
          <w:noProof/>
        </w:rPr>
        <w:fldChar w:fldCharType="separate"/>
      </w:r>
      <w:r w:rsidR="00BA7F05">
        <w:rPr>
          <w:noProof/>
        </w:rPr>
        <w:t>183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002FE3">
        <w:rPr>
          <w:noProof/>
        </w:rPr>
        <w:tab/>
      </w:r>
      <w:r w:rsidRPr="00002FE3">
        <w:rPr>
          <w:noProof/>
        </w:rPr>
        <w:fldChar w:fldCharType="begin"/>
      </w:r>
      <w:r w:rsidRPr="00002FE3">
        <w:rPr>
          <w:noProof/>
        </w:rPr>
        <w:instrText xml:space="preserve"> PAGEREF _Toc417386433 \h </w:instrText>
      </w:r>
      <w:r w:rsidRPr="00002FE3">
        <w:rPr>
          <w:noProof/>
        </w:rPr>
      </w:r>
      <w:r w:rsidRPr="00002FE3">
        <w:rPr>
          <w:noProof/>
        </w:rPr>
        <w:fldChar w:fldCharType="separate"/>
      </w:r>
      <w:r w:rsidR="00BA7F05">
        <w:rPr>
          <w:noProof/>
        </w:rPr>
        <w:t>183</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51—GST joint ventures</w:t>
      </w:r>
      <w:r w:rsidRPr="00002FE3">
        <w:rPr>
          <w:b w:val="0"/>
          <w:noProof/>
          <w:sz w:val="18"/>
        </w:rPr>
        <w:tab/>
      </w:r>
      <w:r w:rsidRPr="00002FE3">
        <w:rPr>
          <w:b w:val="0"/>
          <w:noProof/>
          <w:sz w:val="18"/>
        </w:rPr>
        <w:fldChar w:fldCharType="begin"/>
      </w:r>
      <w:r w:rsidRPr="00002FE3">
        <w:rPr>
          <w:b w:val="0"/>
          <w:noProof/>
          <w:sz w:val="18"/>
        </w:rPr>
        <w:instrText xml:space="preserve"> PAGEREF _Toc417386434 \h </w:instrText>
      </w:r>
      <w:r w:rsidRPr="00002FE3">
        <w:rPr>
          <w:b w:val="0"/>
          <w:noProof/>
          <w:sz w:val="18"/>
        </w:rPr>
      </w:r>
      <w:r w:rsidRPr="00002FE3">
        <w:rPr>
          <w:b w:val="0"/>
          <w:noProof/>
          <w:sz w:val="18"/>
        </w:rPr>
        <w:fldChar w:fldCharType="separate"/>
      </w:r>
      <w:r w:rsidR="00BA7F05">
        <w:rPr>
          <w:b w:val="0"/>
          <w:noProof/>
          <w:sz w:val="18"/>
        </w:rPr>
        <w:t>184</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_Toc417386435 \h </w:instrText>
      </w:r>
      <w:r w:rsidRPr="00002FE3">
        <w:rPr>
          <w:noProof/>
        </w:rPr>
      </w:r>
      <w:r w:rsidRPr="00002FE3">
        <w:rPr>
          <w:noProof/>
        </w:rPr>
        <w:fldChar w:fldCharType="separate"/>
      </w:r>
      <w:r w:rsidR="00BA7F05">
        <w:rPr>
          <w:noProof/>
        </w:rPr>
        <w:t>184</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002FE3">
        <w:rPr>
          <w:b w:val="0"/>
          <w:noProof/>
          <w:sz w:val="18"/>
        </w:rPr>
        <w:tab/>
      </w:r>
      <w:r w:rsidRPr="00002FE3">
        <w:rPr>
          <w:b w:val="0"/>
          <w:noProof/>
          <w:sz w:val="18"/>
        </w:rPr>
        <w:fldChar w:fldCharType="begin"/>
      </w:r>
      <w:r w:rsidRPr="00002FE3">
        <w:rPr>
          <w:b w:val="0"/>
          <w:noProof/>
          <w:sz w:val="18"/>
        </w:rPr>
        <w:instrText xml:space="preserve"> PAGEREF _Toc417386436 \h </w:instrText>
      </w:r>
      <w:r w:rsidRPr="00002FE3">
        <w:rPr>
          <w:b w:val="0"/>
          <w:noProof/>
          <w:sz w:val="18"/>
        </w:rPr>
      </w:r>
      <w:r w:rsidRPr="00002FE3">
        <w:rPr>
          <w:b w:val="0"/>
          <w:noProof/>
          <w:sz w:val="18"/>
        </w:rPr>
        <w:fldChar w:fldCharType="separate"/>
      </w:r>
      <w:r w:rsidR="00BA7F05">
        <w:rPr>
          <w:b w:val="0"/>
          <w:noProof/>
          <w:sz w:val="18"/>
        </w:rPr>
        <w:t>184</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002FE3">
        <w:rPr>
          <w:noProof/>
        </w:rPr>
        <w:tab/>
      </w:r>
      <w:r w:rsidRPr="00002FE3">
        <w:rPr>
          <w:noProof/>
        </w:rPr>
        <w:fldChar w:fldCharType="begin"/>
      </w:r>
      <w:r w:rsidRPr="00002FE3">
        <w:rPr>
          <w:noProof/>
        </w:rPr>
        <w:instrText xml:space="preserve"> PAGEREF _Toc417386437 \h </w:instrText>
      </w:r>
      <w:r w:rsidRPr="00002FE3">
        <w:rPr>
          <w:noProof/>
        </w:rPr>
      </w:r>
      <w:r w:rsidRPr="00002FE3">
        <w:rPr>
          <w:noProof/>
        </w:rPr>
        <w:fldChar w:fldCharType="separate"/>
      </w:r>
      <w:r w:rsidR="00BA7F05">
        <w:rPr>
          <w:noProof/>
        </w:rPr>
        <w:t>184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002FE3">
        <w:rPr>
          <w:noProof/>
        </w:rPr>
        <w:tab/>
      </w:r>
      <w:r w:rsidRPr="00002FE3">
        <w:rPr>
          <w:noProof/>
        </w:rPr>
        <w:fldChar w:fldCharType="begin"/>
      </w:r>
      <w:r w:rsidRPr="00002FE3">
        <w:rPr>
          <w:noProof/>
        </w:rPr>
        <w:instrText xml:space="preserve"> PAGEREF _Toc417386438 \h </w:instrText>
      </w:r>
      <w:r w:rsidRPr="00002FE3">
        <w:rPr>
          <w:noProof/>
        </w:rPr>
      </w:r>
      <w:r w:rsidRPr="00002FE3">
        <w:rPr>
          <w:noProof/>
        </w:rPr>
        <w:fldChar w:fldCharType="separate"/>
      </w:r>
      <w:r w:rsidR="00BA7F05">
        <w:rPr>
          <w:noProof/>
        </w:rPr>
        <w:t>185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002FE3">
        <w:rPr>
          <w:noProof/>
        </w:rPr>
        <w:tab/>
      </w:r>
      <w:r w:rsidRPr="00002FE3">
        <w:rPr>
          <w:noProof/>
        </w:rPr>
        <w:fldChar w:fldCharType="begin"/>
      </w:r>
      <w:r w:rsidRPr="00002FE3">
        <w:rPr>
          <w:noProof/>
        </w:rPr>
        <w:instrText xml:space="preserve"> PAGEREF _Toc417386439 \h </w:instrText>
      </w:r>
      <w:r w:rsidRPr="00002FE3">
        <w:rPr>
          <w:noProof/>
        </w:rPr>
      </w:r>
      <w:r w:rsidRPr="00002FE3">
        <w:rPr>
          <w:noProof/>
        </w:rPr>
        <w:fldChar w:fldCharType="separate"/>
      </w:r>
      <w:r w:rsidR="00BA7F05">
        <w:rPr>
          <w:noProof/>
        </w:rPr>
        <w:t>186</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002FE3">
        <w:rPr>
          <w:b w:val="0"/>
          <w:noProof/>
          <w:sz w:val="18"/>
        </w:rPr>
        <w:tab/>
      </w:r>
      <w:r w:rsidRPr="00002FE3">
        <w:rPr>
          <w:b w:val="0"/>
          <w:noProof/>
          <w:sz w:val="18"/>
        </w:rPr>
        <w:fldChar w:fldCharType="begin"/>
      </w:r>
      <w:r w:rsidRPr="00002FE3">
        <w:rPr>
          <w:b w:val="0"/>
          <w:noProof/>
          <w:sz w:val="18"/>
        </w:rPr>
        <w:instrText xml:space="preserve"> PAGEREF _Toc417386440 \h </w:instrText>
      </w:r>
      <w:r w:rsidRPr="00002FE3">
        <w:rPr>
          <w:b w:val="0"/>
          <w:noProof/>
          <w:sz w:val="18"/>
        </w:rPr>
      </w:r>
      <w:r w:rsidRPr="00002FE3">
        <w:rPr>
          <w:b w:val="0"/>
          <w:noProof/>
          <w:sz w:val="18"/>
        </w:rPr>
        <w:fldChar w:fldCharType="separate"/>
      </w:r>
      <w:r w:rsidR="00BA7F05">
        <w:rPr>
          <w:b w:val="0"/>
          <w:noProof/>
          <w:sz w:val="18"/>
        </w:rPr>
        <w:t>187</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002FE3">
        <w:rPr>
          <w:noProof/>
        </w:rPr>
        <w:tab/>
      </w:r>
      <w:r w:rsidRPr="00002FE3">
        <w:rPr>
          <w:noProof/>
        </w:rPr>
        <w:fldChar w:fldCharType="begin"/>
      </w:r>
      <w:r w:rsidRPr="00002FE3">
        <w:rPr>
          <w:noProof/>
        </w:rPr>
        <w:instrText xml:space="preserve"> PAGEREF _Toc417386441 \h </w:instrText>
      </w:r>
      <w:r w:rsidRPr="00002FE3">
        <w:rPr>
          <w:noProof/>
        </w:rPr>
      </w:r>
      <w:r w:rsidRPr="00002FE3">
        <w:rPr>
          <w:noProof/>
        </w:rPr>
        <w:fldChar w:fldCharType="separate"/>
      </w:r>
      <w:r w:rsidR="00BA7F05">
        <w:rPr>
          <w:noProof/>
        </w:rPr>
        <w:t>187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002FE3">
        <w:rPr>
          <w:noProof/>
        </w:rPr>
        <w:tab/>
      </w:r>
      <w:r w:rsidRPr="00002FE3">
        <w:rPr>
          <w:noProof/>
        </w:rPr>
        <w:fldChar w:fldCharType="begin"/>
      </w:r>
      <w:r w:rsidRPr="00002FE3">
        <w:rPr>
          <w:noProof/>
        </w:rPr>
        <w:instrText xml:space="preserve"> PAGEREF _Toc417386442 \h </w:instrText>
      </w:r>
      <w:r w:rsidRPr="00002FE3">
        <w:rPr>
          <w:noProof/>
        </w:rPr>
      </w:r>
      <w:r w:rsidRPr="00002FE3">
        <w:rPr>
          <w:noProof/>
        </w:rPr>
        <w:fldChar w:fldCharType="separate"/>
      </w:r>
      <w:r w:rsidR="00BA7F05">
        <w:rPr>
          <w:noProof/>
        </w:rPr>
        <w:t>187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002FE3">
        <w:rPr>
          <w:noProof/>
        </w:rPr>
        <w:tab/>
      </w:r>
      <w:r w:rsidRPr="00002FE3">
        <w:rPr>
          <w:noProof/>
        </w:rPr>
        <w:fldChar w:fldCharType="begin"/>
      </w:r>
      <w:r w:rsidRPr="00002FE3">
        <w:rPr>
          <w:noProof/>
        </w:rPr>
        <w:instrText xml:space="preserve"> PAGEREF _Toc417386443 \h </w:instrText>
      </w:r>
      <w:r w:rsidRPr="00002FE3">
        <w:rPr>
          <w:noProof/>
        </w:rPr>
      </w:r>
      <w:r w:rsidRPr="00002FE3">
        <w:rPr>
          <w:noProof/>
        </w:rPr>
        <w:fldChar w:fldCharType="separate"/>
      </w:r>
      <w:r w:rsidR="00BA7F05">
        <w:rPr>
          <w:noProof/>
        </w:rPr>
        <w:t>188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51</w:t>
      </w:r>
      <w:r>
        <w:rPr>
          <w:noProof/>
        </w:rPr>
        <w:noBreakHyphen/>
        <w:t>45</w:t>
      </w:r>
      <w:r>
        <w:rPr>
          <w:noProof/>
        </w:rPr>
        <w:tab/>
        <w:t>Additional net amounts relating to GST joint ventures</w:t>
      </w:r>
      <w:r w:rsidRPr="00002FE3">
        <w:rPr>
          <w:noProof/>
        </w:rPr>
        <w:tab/>
      </w:r>
      <w:r w:rsidRPr="00002FE3">
        <w:rPr>
          <w:noProof/>
        </w:rPr>
        <w:fldChar w:fldCharType="begin"/>
      </w:r>
      <w:r w:rsidRPr="00002FE3">
        <w:rPr>
          <w:noProof/>
        </w:rPr>
        <w:instrText xml:space="preserve"> PAGEREF _Toc417386444 \h </w:instrText>
      </w:r>
      <w:r w:rsidRPr="00002FE3">
        <w:rPr>
          <w:noProof/>
        </w:rPr>
      </w:r>
      <w:r w:rsidRPr="00002FE3">
        <w:rPr>
          <w:noProof/>
        </w:rPr>
        <w:fldChar w:fldCharType="separate"/>
      </w:r>
      <w:r w:rsidR="00BA7F05">
        <w:rPr>
          <w:noProof/>
        </w:rPr>
        <w:t>188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51</w:t>
      </w:r>
      <w:r>
        <w:rPr>
          <w:noProof/>
        </w:rPr>
        <w:noBreakHyphen/>
        <w:t>50</w:t>
      </w:r>
      <w:r>
        <w:rPr>
          <w:noProof/>
        </w:rPr>
        <w:tab/>
        <w:t>GST returns relating to GST joint ventures</w:t>
      </w:r>
      <w:r w:rsidRPr="00002FE3">
        <w:rPr>
          <w:noProof/>
        </w:rPr>
        <w:tab/>
      </w:r>
      <w:r w:rsidRPr="00002FE3">
        <w:rPr>
          <w:noProof/>
        </w:rPr>
        <w:fldChar w:fldCharType="begin"/>
      </w:r>
      <w:r w:rsidRPr="00002FE3">
        <w:rPr>
          <w:noProof/>
        </w:rPr>
        <w:instrText xml:space="preserve"> PAGEREF _Toc417386445 \h </w:instrText>
      </w:r>
      <w:r w:rsidRPr="00002FE3">
        <w:rPr>
          <w:noProof/>
        </w:rPr>
      </w:r>
      <w:r w:rsidRPr="00002FE3">
        <w:rPr>
          <w:noProof/>
        </w:rPr>
        <w:fldChar w:fldCharType="separate"/>
      </w:r>
      <w:r w:rsidR="00BA7F05">
        <w:rPr>
          <w:noProof/>
        </w:rPr>
        <w:t>189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002FE3">
        <w:rPr>
          <w:noProof/>
        </w:rPr>
        <w:tab/>
      </w:r>
      <w:r w:rsidRPr="00002FE3">
        <w:rPr>
          <w:noProof/>
        </w:rPr>
        <w:fldChar w:fldCharType="begin"/>
      </w:r>
      <w:r w:rsidRPr="00002FE3">
        <w:rPr>
          <w:noProof/>
        </w:rPr>
        <w:instrText xml:space="preserve"> PAGEREF _Toc417386446 \h </w:instrText>
      </w:r>
      <w:r w:rsidRPr="00002FE3">
        <w:rPr>
          <w:noProof/>
        </w:rPr>
      </w:r>
      <w:r w:rsidRPr="00002FE3">
        <w:rPr>
          <w:noProof/>
        </w:rPr>
        <w:fldChar w:fldCharType="separate"/>
      </w:r>
      <w:r w:rsidR="00BA7F05">
        <w:rPr>
          <w:noProof/>
        </w:rPr>
        <w:t>190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51</w:t>
      </w:r>
      <w:r>
        <w:rPr>
          <w:noProof/>
        </w:rPr>
        <w:noBreakHyphen/>
        <w:t>55</w:t>
      </w:r>
      <w:r>
        <w:rPr>
          <w:noProof/>
        </w:rPr>
        <w:tab/>
        <w:t>Payments of GST relating to GST joint ventures</w:t>
      </w:r>
      <w:r w:rsidRPr="00002FE3">
        <w:rPr>
          <w:noProof/>
        </w:rPr>
        <w:tab/>
      </w:r>
      <w:r w:rsidRPr="00002FE3">
        <w:rPr>
          <w:noProof/>
        </w:rPr>
        <w:fldChar w:fldCharType="begin"/>
      </w:r>
      <w:r w:rsidRPr="00002FE3">
        <w:rPr>
          <w:noProof/>
        </w:rPr>
        <w:instrText xml:space="preserve"> PAGEREF _Toc417386447 \h </w:instrText>
      </w:r>
      <w:r w:rsidRPr="00002FE3">
        <w:rPr>
          <w:noProof/>
        </w:rPr>
      </w:r>
      <w:r w:rsidRPr="00002FE3">
        <w:rPr>
          <w:noProof/>
        </w:rPr>
        <w:fldChar w:fldCharType="separate"/>
      </w:r>
      <w:r w:rsidR="00BA7F05">
        <w:rPr>
          <w:noProof/>
        </w:rPr>
        <w:t>191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002FE3">
        <w:rPr>
          <w:noProof/>
        </w:rPr>
        <w:tab/>
      </w:r>
      <w:r w:rsidRPr="00002FE3">
        <w:rPr>
          <w:noProof/>
        </w:rPr>
        <w:fldChar w:fldCharType="begin"/>
      </w:r>
      <w:r w:rsidRPr="00002FE3">
        <w:rPr>
          <w:noProof/>
        </w:rPr>
        <w:instrText xml:space="preserve"> PAGEREF _Toc417386448 \h </w:instrText>
      </w:r>
      <w:r w:rsidRPr="00002FE3">
        <w:rPr>
          <w:noProof/>
        </w:rPr>
      </w:r>
      <w:r w:rsidRPr="00002FE3">
        <w:rPr>
          <w:noProof/>
        </w:rPr>
        <w:fldChar w:fldCharType="separate"/>
      </w:r>
      <w:r w:rsidR="00BA7F05">
        <w:rPr>
          <w:noProof/>
        </w:rPr>
        <w:t>191</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002FE3">
        <w:rPr>
          <w:b w:val="0"/>
          <w:noProof/>
          <w:sz w:val="18"/>
        </w:rPr>
        <w:tab/>
      </w:r>
      <w:r w:rsidRPr="00002FE3">
        <w:rPr>
          <w:b w:val="0"/>
          <w:noProof/>
          <w:sz w:val="18"/>
        </w:rPr>
        <w:fldChar w:fldCharType="begin"/>
      </w:r>
      <w:r w:rsidRPr="00002FE3">
        <w:rPr>
          <w:b w:val="0"/>
          <w:noProof/>
          <w:sz w:val="18"/>
        </w:rPr>
        <w:instrText xml:space="preserve"> PAGEREF _Toc417386449 \h </w:instrText>
      </w:r>
      <w:r w:rsidRPr="00002FE3">
        <w:rPr>
          <w:b w:val="0"/>
          <w:noProof/>
          <w:sz w:val="18"/>
        </w:rPr>
      </w:r>
      <w:r w:rsidRPr="00002FE3">
        <w:rPr>
          <w:b w:val="0"/>
          <w:noProof/>
          <w:sz w:val="18"/>
        </w:rPr>
        <w:fldChar w:fldCharType="separate"/>
      </w:r>
      <w:r w:rsidR="00BA7F05">
        <w:rPr>
          <w:b w:val="0"/>
          <w:noProof/>
          <w:sz w:val="18"/>
        </w:rPr>
        <w:t>192</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002FE3">
        <w:rPr>
          <w:noProof/>
        </w:rPr>
        <w:tab/>
      </w:r>
      <w:r w:rsidRPr="00002FE3">
        <w:rPr>
          <w:noProof/>
        </w:rPr>
        <w:fldChar w:fldCharType="begin"/>
      </w:r>
      <w:r w:rsidRPr="00002FE3">
        <w:rPr>
          <w:noProof/>
        </w:rPr>
        <w:instrText xml:space="preserve"> PAGEREF _Toc417386450 \h </w:instrText>
      </w:r>
      <w:r w:rsidRPr="00002FE3">
        <w:rPr>
          <w:noProof/>
        </w:rPr>
      </w:r>
      <w:r w:rsidRPr="00002FE3">
        <w:rPr>
          <w:noProof/>
        </w:rPr>
        <w:fldChar w:fldCharType="separate"/>
      </w:r>
      <w:r w:rsidR="00BA7F05">
        <w:rPr>
          <w:noProof/>
        </w:rPr>
        <w:t>192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51</w:t>
      </w:r>
      <w:r>
        <w:rPr>
          <w:noProof/>
        </w:rPr>
        <w:noBreakHyphen/>
        <w:t>75</w:t>
      </w:r>
      <w:r>
        <w:rPr>
          <w:noProof/>
        </w:rPr>
        <w:tab/>
        <w:t>Approval of early day of effect of forming, changing etc. GST joint ventures</w:t>
      </w:r>
      <w:r w:rsidRPr="00002FE3">
        <w:rPr>
          <w:noProof/>
        </w:rPr>
        <w:tab/>
      </w:r>
      <w:r w:rsidRPr="00002FE3">
        <w:rPr>
          <w:noProof/>
        </w:rPr>
        <w:fldChar w:fldCharType="begin"/>
      </w:r>
      <w:r w:rsidRPr="00002FE3">
        <w:rPr>
          <w:noProof/>
        </w:rPr>
        <w:instrText xml:space="preserve"> PAGEREF _Toc417386451 \h </w:instrText>
      </w:r>
      <w:r w:rsidRPr="00002FE3">
        <w:rPr>
          <w:noProof/>
        </w:rPr>
      </w:r>
      <w:r w:rsidRPr="00002FE3">
        <w:rPr>
          <w:noProof/>
        </w:rPr>
        <w:fldChar w:fldCharType="separate"/>
      </w:r>
      <w:r w:rsidR="00BA7F05">
        <w:rPr>
          <w:noProof/>
        </w:rPr>
        <w:t>193</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51</w:t>
      </w:r>
      <w:r>
        <w:rPr>
          <w:noProof/>
        </w:rPr>
        <w:noBreakHyphen/>
        <w:t>D—Ceasing to be a participant in, or an operator of, a GST joint venture</w:t>
      </w:r>
      <w:r w:rsidRPr="00002FE3">
        <w:rPr>
          <w:b w:val="0"/>
          <w:noProof/>
          <w:sz w:val="18"/>
        </w:rPr>
        <w:tab/>
      </w:r>
      <w:r w:rsidRPr="00002FE3">
        <w:rPr>
          <w:b w:val="0"/>
          <w:noProof/>
          <w:sz w:val="18"/>
        </w:rPr>
        <w:fldChar w:fldCharType="begin"/>
      </w:r>
      <w:r w:rsidRPr="00002FE3">
        <w:rPr>
          <w:b w:val="0"/>
          <w:noProof/>
          <w:sz w:val="18"/>
        </w:rPr>
        <w:instrText xml:space="preserve"> PAGEREF _Toc417386452 \h </w:instrText>
      </w:r>
      <w:r w:rsidRPr="00002FE3">
        <w:rPr>
          <w:b w:val="0"/>
          <w:noProof/>
          <w:sz w:val="18"/>
        </w:rPr>
      </w:r>
      <w:r w:rsidRPr="00002FE3">
        <w:rPr>
          <w:b w:val="0"/>
          <w:noProof/>
          <w:sz w:val="18"/>
        </w:rPr>
        <w:fldChar w:fldCharType="separate"/>
      </w:r>
      <w:r w:rsidR="00BA7F05">
        <w:rPr>
          <w:b w:val="0"/>
          <w:noProof/>
          <w:sz w:val="18"/>
        </w:rPr>
        <w:t>194</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002FE3">
        <w:rPr>
          <w:noProof/>
        </w:rPr>
        <w:tab/>
      </w:r>
      <w:r w:rsidRPr="00002FE3">
        <w:rPr>
          <w:noProof/>
        </w:rPr>
        <w:fldChar w:fldCharType="begin"/>
      </w:r>
      <w:r w:rsidRPr="00002FE3">
        <w:rPr>
          <w:noProof/>
        </w:rPr>
        <w:instrText xml:space="preserve"> PAGEREF _Toc417386453 \h </w:instrText>
      </w:r>
      <w:r w:rsidRPr="00002FE3">
        <w:rPr>
          <w:noProof/>
        </w:rPr>
      </w:r>
      <w:r w:rsidRPr="00002FE3">
        <w:rPr>
          <w:noProof/>
        </w:rPr>
        <w:fldChar w:fldCharType="separate"/>
      </w:r>
      <w:r w:rsidR="00BA7F05">
        <w:rPr>
          <w:noProof/>
        </w:rPr>
        <w:t>194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002FE3">
        <w:rPr>
          <w:noProof/>
        </w:rPr>
        <w:tab/>
      </w:r>
      <w:r w:rsidRPr="00002FE3">
        <w:rPr>
          <w:noProof/>
        </w:rPr>
        <w:fldChar w:fldCharType="begin"/>
      </w:r>
      <w:r w:rsidRPr="00002FE3">
        <w:rPr>
          <w:noProof/>
        </w:rPr>
        <w:instrText xml:space="preserve"> PAGEREF _Toc417386454 \h </w:instrText>
      </w:r>
      <w:r w:rsidRPr="00002FE3">
        <w:rPr>
          <w:noProof/>
        </w:rPr>
      </w:r>
      <w:r w:rsidRPr="00002FE3">
        <w:rPr>
          <w:noProof/>
        </w:rPr>
        <w:fldChar w:fldCharType="separate"/>
      </w:r>
      <w:r w:rsidR="00BA7F05">
        <w:rPr>
          <w:noProof/>
        </w:rPr>
        <w:t>194</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54—GST branches</w:t>
      </w:r>
      <w:r w:rsidRPr="00002FE3">
        <w:rPr>
          <w:b w:val="0"/>
          <w:noProof/>
          <w:sz w:val="18"/>
        </w:rPr>
        <w:tab/>
      </w:r>
      <w:r w:rsidRPr="00002FE3">
        <w:rPr>
          <w:b w:val="0"/>
          <w:noProof/>
          <w:sz w:val="18"/>
        </w:rPr>
        <w:fldChar w:fldCharType="begin"/>
      </w:r>
      <w:r w:rsidRPr="00002FE3">
        <w:rPr>
          <w:b w:val="0"/>
          <w:noProof/>
          <w:sz w:val="18"/>
        </w:rPr>
        <w:instrText xml:space="preserve"> PAGEREF _Toc417386455 \h </w:instrText>
      </w:r>
      <w:r w:rsidRPr="00002FE3">
        <w:rPr>
          <w:b w:val="0"/>
          <w:noProof/>
          <w:sz w:val="18"/>
        </w:rPr>
      </w:r>
      <w:r w:rsidRPr="00002FE3">
        <w:rPr>
          <w:b w:val="0"/>
          <w:noProof/>
          <w:sz w:val="18"/>
        </w:rPr>
        <w:fldChar w:fldCharType="separate"/>
      </w:r>
      <w:r w:rsidR="00BA7F05">
        <w:rPr>
          <w:b w:val="0"/>
          <w:noProof/>
          <w:sz w:val="18"/>
        </w:rPr>
        <w:t>196</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_Toc417386456 \h </w:instrText>
      </w:r>
      <w:r w:rsidRPr="00002FE3">
        <w:rPr>
          <w:noProof/>
        </w:rPr>
      </w:r>
      <w:r w:rsidRPr="00002FE3">
        <w:rPr>
          <w:noProof/>
        </w:rPr>
        <w:fldChar w:fldCharType="separate"/>
      </w:r>
      <w:r w:rsidR="00BA7F05">
        <w:rPr>
          <w:noProof/>
        </w:rPr>
        <w:t>196</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002FE3">
        <w:rPr>
          <w:b w:val="0"/>
          <w:noProof/>
          <w:sz w:val="18"/>
        </w:rPr>
        <w:tab/>
      </w:r>
      <w:r w:rsidRPr="00002FE3">
        <w:rPr>
          <w:b w:val="0"/>
          <w:noProof/>
          <w:sz w:val="18"/>
        </w:rPr>
        <w:fldChar w:fldCharType="begin"/>
      </w:r>
      <w:r w:rsidRPr="00002FE3">
        <w:rPr>
          <w:b w:val="0"/>
          <w:noProof/>
          <w:sz w:val="18"/>
        </w:rPr>
        <w:instrText xml:space="preserve"> PAGEREF _Toc417386457 \h </w:instrText>
      </w:r>
      <w:r w:rsidRPr="00002FE3">
        <w:rPr>
          <w:b w:val="0"/>
          <w:noProof/>
          <w:sz w:val="18"/>
        </w:rPr>
      </w:r>
      <w:r w:rsidRPr="00002FE3">
        <w:rPr>
          <w:b w:val="0"/>
          <w:noProof/>
          <w:sz w:val="18"/>
        </w:rPr>
        <w:fldChar w:fldCharType="separate"/>
      </w:r>
      <w:r w:rsidR="00BA7F05">
        <w:rPr>
          <w:b w:val="0"/>
          <w:noProof/>
          <w:sz w:val="18"/>
        </w:rPr>
        <w:t>196</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002FE3">
        <w:rPr>
          <w:noProof/>
        </w:rPr>
        <w:tab/>
      </w:r>
      <w:r w:rsidRPr="00002FE3">
        <w:rPr>
          <w:noProof/>
        </w:rPr>
        <w:fldChar w:fldCharType="begin"/>
      </w:r>
      <w:r w:rsidRPr="00002FE3">
        <w:rPr>
          <w:noProof/>
        </w:rPr>
        <w:instrText xml:space="preserve"> PAGEREF _Toc417386458 \h </w:instrText>
      </w:r>
      <w:r w:rsidRPr="00002FE3">
        <w:rPr>
          <w:noProof/>
        </w:rPr>
      </w:r>
      <w:r w:rsidRPr="00002FE3">
        <w:rPr>
          <w:noProof/>
        </w:rPr>
        <w:fldChar w:fldCharType="separate"/>
      </w:r>
      <w:r w:rsidR="00BA7F05">
        <w:rPr>
          <w:noProof/>
        </w:rPr>
        <w:t>196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002FE3">
        <w:rPr>
          <w:noProof/>
        </w:rPr>
        <w:tab/>
      </w:r>
      <w:r w:rsidRPr="00002FE3">
        <w:rPr>
          <w:noProof/>
        </w:rPr>
        <w:fldChar w:fldCharType="begin"/>
      </w:r>
      <w:r w:rsidRPr="00002FE3">
        <w:rPr>
          <w:noProof/>
        </w:rPr>
        <w:instrText xml:space="preserve"> PAGEREF _Toc417386459 \h </w:instrText>
      </w:r>
      <w:r w:rsidRPr="00002FE3">
        <w:rPr>
          <w:noProof/>
        </w:rPr>
      </w:r>
      <w:r w:rsidRPr="00002FE3">
        <w:rPr>
          <w:noProof/>
        </w:rPr>
        <w:fldChar w:fldCharType="separate"/>
      </w:r>
      <w:r w:rsidR="00BA7F05">
        <w:rPr>
          <w:noProof/>
        </w:rPr>
        <w:t>197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002FE3">
        <w:rPr>
          <w:noProof/>
        </w:rPr>
        <w:tab/>
      </w:r>
      <w:r w:rsidRPr="00002FE3">
        <w:rPr>
          <w:noProof/>
        </w:rPr>
        <w:fldChar w:fldCharType="begin"/>
      </w:r>
      <w:r w:rsidRPr="00002FE3">
        <w:rPr>
          <w:noProof/>
        </w:rPr>
        <w:instrText xml:space="preserve"> PAGEREF _Toc417386460 \h </w:instrText>
      </w:r>
      <w:r w:rsidRPr="00002FE3">
        <w:rPr>
          <w:noProof/>
        </w:rPr>
      </w:r>
      <w:r w:rsidRPr="00002FE3">
        <w:rPr>
          <w:noProof/>
        </w:rPr>
        <w:fldChar w:fldCharType="separate"/>
      </w:r>
      <w:r w:rsidR="00BA7F05">
        <w:rPr>
          <w:noProof/>
        </w:rPr>
        <w:t>197</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002FE3">
        <w:rPr>
          <w:b w:val="0"/>
          <w:noProof/>
          <w:sz w:val="18"/>
        </w:rPr>
        <w:tab/>
      </w:r>
      <w:r w:rsidRPr="00002FE3">
        <w:rPr>
          <w:b w:val="0"/>
          <w:noProof/>
          <w:sz w:val="18"/>
        </w:rPr>
        <w:fldChar w:fldCharType="begin"/>
      </w:r>
      <w:r w:rsidRPr="00002FE3">
        <w:rPr>
          <w:b w:val="0"/>
          <w:noProof/>
          <w:sz w:val="18"/>
        </w:rPr>
        <w:instrText xml:space="preserve"> PAGEREF _Toc417386461 \h </w:instrText>
      </w:r>
      <w:r w:rsidRPr="00002FE3">
        <w:rPr>
          <w:b w:val="0"/>
          <w:noProof/>
          <w:sz w:val="18"/>
        </w:rPr>
      </w:r>
      <w:r w:rsidRPr="00002FE3">
        <w:rPr>
          <w:b w:val="0"/>
          <w:noProof/>
          <w:sz w:val="18"/>
        </w:rPr>
        <w:fldChar w:fldCharType="separate"/>
      </w:r>
      <w:r w:rsidR="00BA7F05">
        <w:rPr>
          <w:b w:val="0"/>
          <w:noProof/>
          <w:sz w:val="18"/>
        </w:rPr>
        <w:t>198</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002FE3">
        <w:rPr>
          <w:noProof/>
        </w:rPr>
        <w:tab/>
      </w:r>
      <w:r w:rsidRPr="00002FE3">
        <w:rPr>
          <w:noProof/>
        </w:rPr>
        <w:fldChar w:fldCharType="begin"/>
      </w:r>
      <w:r w:rsidRPr="00002FE3">
        <w:rPr>
          <w:noProof/>
        </w:rPr>
        <w:instrText xml:space="preserve"> PAGEREF _Toc417386462 \h </w:instrText>
      </w:r>
      <w:r w:rsidRPr="00002FE3">
        <w:rPr>
          <w:noProof/>
        </w:rPr>
      </w:r>
      <w:r w:rsidRPr="00002FE3">
        <w:rPr>
          <w:noProof/>
        </w:rPr>
        <w:fldChar w:fldCharType="separate"/>
      </w:r>
      <w:r w:rsidR="00BA7F05">
        <w:rPr>
          <w:noProof/>
        </w:rPr>
        <w:t>198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002FE3">
        <w:rPr>
          <w:noProof/>
        </w:rPr>
        <w:tab/>
      </w:r>
      <w:r w:rsidRPr="00002FE3">
        <w:rPr>
          <w:noProof/>
        </w:rPr>
        <w:fldChar w:fldCharType="begin"/>
      </w:r>
      <w:r w:rsidRPr="00002FE3">
        <w:rPr>
          <w:noProof/>
        </w:rPr>
        <w:instrText xml:space="preserve"> PAGEREF _Toc417386463 \h </w:instrText>
      </w:r>
      <w:r w:rsidRPr="00002FE3">
        <w:rPr>
          <w:noProof/>
        </w:rPr>
      </w:r>
      <w:r w:rsidRPr="00002FE3">
        <w:rPr>
          <w:noProof/>
        </w:rPr>
        <w:fldChar w:fldCharType="separate"/>
      </w:r>
      <w:r w:rsidR="00BA7F05">
        <w:rPr>
          <w:noProof/>
        </w:rPr>
        <w:t>198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002FE3">
        <w:rPr>
          <w:noProof/>
        </w:rPr>
        <w:tab/>
      </w:r>
      <w:r w:rsidRPr="00002FE3">
        <w:rPr>
          <w:noProof/>
        </w:rPr>
        <w:fldChar w:fldCharType="begin"/>
      </w:r>
      <w:r w:rsidRPr="00002FE3">
        <w:rPr>
          <w:noProof/>
        </w:rPr>
        <w:instrText xml:space="preserve"> PAGEREF _Toc417386464 \h </w:instrText>
      </w:r>
      <w:r w:rsidRPr="00002FE3">
        <w:rPr>
          <w:noProof/>
        </w:rPr>
      </w:r>
      <w:r w:rsidRPr="00002FE3">
        <w:rPr>
          <w:noProof/>
        </w:rPr>
        <w:fldChar w:fldCharType="separate"/>
      </w:r>
      <w:r w:rsidR="00BA7F05">
        <w:rPr>
          <w:noProof/>
        </w:rPr>
        <w:t>199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002FE3">
        <w:rPr>
          <w:noProof/>
        </w:rPr>
        <w:tab/>
      </w:r>
      <w:r w:rsidRPr="00002FE3">
        <w:rPr>
          <w:noProof/>
        </w:rPr>
        <w:fldChar w:fldCharType="begin"/>
      </w:r>
      <w:r w:rsidRPr="00002FE3">
        <w:rPr>
          <w:noProof/>
        </w:rPr>
        <w:instrText xml:space="preserve"> PAGEREF _Toc417386465 \h </w:instrText>
      </w:r>
      <w:r w:rsidRPr="00002FE3">
        <w:rPr>
          <w:noProof/>
        </w:rPr>
      </w:r>
      <w:r w:rsidRPr="00002FE3">
        <w:rPr>
          <w:noProof/>
        </w:rPr>
        <w:fldChar w:fldCharType="separate"/>
      </w:r>
      <w:r w:rsidR="00BA7F05">
        <w:rPr>
          <w:noProof/>
        </w:rPr>
        <w:t>200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002FE3">
        <w:rPr>
          <w:noProof/>
        </w:rPr>
        <w:tab/>
      </w:r>
      <w:r w:rsidRPr="00002FE3">
        <w:rPr>
          <w:noProof/>
        </w:rPr>
        <w:fldChar w:fldCharType="begin"/>
      </w:r>
      <w:r w:rsidRPr="00002FE3">
        <w:rPr>
          <w:noProof/>
        </w:rPr>
        <w:instrText xml:space="preserve"> PAGEREF _Toc417386466 \h </w:instrText>
      </w:r>
      <w:r w:rsidRPr="00002FE3">
        <w:rPr>
          <w:noProof/>
        </w:rPr>
      </w:r>
      <w:r w:rsidRPr="00002FE3">
        <w:rPr>
          <w:noProof/>
        </w:rPr>
        <w:fldChar w:fldCharType="separate"/>
      </w:r>
      <w:r w:rsidR="00BA7F05">
        <w:rPr>
          <w:noProof/>
        </w:rPr>
        <w:t>200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002FE3">
        <w:rPr>
          <w:noProof/>
        </w:rPr>
        <w:tab/>
      </w:r>
      <w:r w:rsidRPr="00002FE3">
        <w:rPr>
          <w:noProof/>
        </w:rPr>
        <w:fldChar w:fldCharType="begin"/>
      </w:r>
      <w:r w:rsidRPr="00002FE3">
        <w:rPr>
          <w:noProof/>
        </w:rPr>
        <w:instrText xml:space="preserve"> PAGEREF _Toc417386467 \h </w:instrText>
      </w:r>
      <w:r w:rsidRPr="00002FE3">
        <w:rPr>
          <w:noProof/>
        </w:rPr>
      </w:r>
      <w:r w:rsidRPr="00002FE3">
        <w:rPr>
          <w:noProof/>
        </w:rPr>
        <w:fldChar w:fldCharType="separate"/>
      </w:r>
      <w:r w:rsidR="00BA7F05">
        <w:rPr>
          <w:noProof/>
        </w:rPr>
        <w:t>200</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54</w:t>
      </w:r>
      <w:r>
        <w:rPr>
          <w:noProof/>
        </w:rPr>
        <w:noBreakHyphen/>
        <w:t>C—Cancellation of registration of GST branches</w:t>
      </w:r>
      <w:r w:rsidRPr="00002FE3">
        <w:rPr>
          <w:b w:val="0"/>
          <w:noProof/>
          <w:sz w:val="18"/>
        </w:rPr>
        <w:tab/>
      </w:r>
      <w:r w:rsidRPr="00002FE3">
        <w:rPr>
          <w:b w:val="0"/>
          <w:noProof/>
          <w:sz w:val="18"/>
        </w:rPr>
        <w:fldChar w:fldCharType="begin"/>
      </w:r>
      <w:r w:rsidRPr="00002FE3">
        <w:rPr>
          <w:b w:val="0"/>
          <w:noProof/>
          <w:sz w:val="18"/>
        </w:rPr>
        <w:instrText xml:space="preserve"> PAGEREF _Toc417386468 \h </w:instrText>
      </w:r>
      <w:r w:rsidRPr="00002FE3">
        <w:rPr>
          <w:b w:val="0"/>
          <w:noProof/>
          <w:sz w:val="18"/>
        </w:rPr>
      </w:r>
      <w:r w:rsidRPr="00002FE3">
        <w:rPr>
          <w:b w:val="0"/>
          <w:noProof/>
          <w:sz w:val="18"/>
        </w:rPr>
        <w:fldChar w:fldCharType="separate"/>
      </w:r>
      <w:r w:rsidR="00BA7F05">
        <w:rPr>
          <w:b w:val="0"/>
          <w:noProof/>
          <w:sz w:val="18"/>
        </w:rPr>
        <w:t>201</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002FE3">
        <w:rPr>
          <w:noProof/>
        </w:rPr>
        <w:tab/>
      </w:r>
      <w:r w:rsidRPr="00002FE3">
        <w:rPr>
          <w:noProof/>
        </w:rPr>
        <w:fldChar w:fldCharType="begin"/>
      </w:r>
      <w:r w:rsidRPr="00002FE3">
        <w:rPr>
          <w:noProof/>
        </w:rPr>
        <w:instrText xml:space="preserve"> PAGEREF _Toc417386469 \h </w:instrText>
      </w:r>
      <w:r w:rsidRPr="00002FE3">
        <w:rPr>
          <w:noProof/>
        </w:rPr>
      </w:r>
      <w:r w:rsidRPr="00002FE3">
        <w:rPr>
          <w:noProof/>
        </w:rPr>
        <w:fldChar w:fldCharType="separate"/>
      </w:r>
      <w:r w:rsidR="00BA7F05">
        <w:rPr>
          <w:noProof/>
        </w:rPr>
        <w:t>201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002FE3">
        <w:rPr>
          <w:noProof/>
        </w:rPr>
        <w:tab/>
      </w:r>
      <w:r w:rsidRPr="00002FE3">
        <w:rPr>
          <w:noProof/>
        </w:rPr>
        <w:fldChar w:fldCharType="begin"/>
      </w:r>
      <w:r w:rsidRPr="00002FE3">
        <w:rPr>
          <w:noProof/>
        </w:rPr>
        <w:instrText xml:space="preserve"> PAGEREF _Toc417386470 \h </w:instrText>
      </w:r>
      <w:r w:rsidRPr="00002FE3">
        <w:rPr>
          <w:noProof/>
        </w:rPr>
      </w:r>
      <w:r w:rsidRPr="00002FE3">
        <w:rPr>
          <w:noProof/>
        </w:rPr>
        <w:fldChar w:fldCharType="separate"/>
      </w:r>
      <w:r w:rsidR="00BA7F05">
        <w:rPr>
          <w:noProof/>
        </w:rPr>
        <w:t>201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002FE3">
        <w:rPr>
          <w:noProof/>
        </w:rPr>
        <w:tab/>
      </w:r>
      <w:r w:rsidRPr="00002FE3">
        <w:rPr>
          <w:noProof/>
        </w:rPr>
        <w:fldChar w:fldCharType="begin"/>
      </w:r>
      <w:r w:rsidRPr="00002FE3">
        <w:rPr>
          <w:noProof/>
        </w:rPr>
        <w:instrText xml:space="preserve"> PAGEREF _Toc417386471 \h </w:instrText>
      </w:r>
      <w:r w:rsidRPr="00002FE3">
        <w:rPr>
          <w:noProof/>
        </w:rPr>
      </w:r>
      <w:r w:rsidRPr="00002FE3">
        <w:rPr>
          <w:noProof/>
        </w:rPr>
        <w:fldChar w:fldCharType="separate"/>
      </w:r>
      <w:r w:rsidR="00BA7F05">
        <w:rPr>
          <w:noProof/>
        </w:rPr>
        <w:t>202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002FE3">
        <w:rPr>
          <w:noProof/>
        </w:rPr>
        <w:tab/>
      </w:r>
      <w:r w:rsidRPr="00002FE3">
        <w:rPr>
          <w:noProof/>
        </w:rPr>
        <w:fldChar w:fldCharType="begin"/>
      </w:r>
      <w:r w:rsidRPr="00002FE3">
        <w:rPr>
          <w:noProof/>
        </w:rPr>
        <w:instrText xml:space="preserve"> PAGEREF _Toc417386472 \h </w:instrText>
      </w:r>
      <w:r w:rsidRPr="00002FE3">
        <w:rPr>
          <w:noProof/>
        </w:rPr>
      </w:r>
      <w:r w:rsidRPr="00002FE3">
        <w:rPr>
          <w:noProof/>
        </w:rPr>
        <w:fldChar w:fldCharType="separate"/>
      </w:r>
      <w:r w:rsidR="00BA7F05">
        <w:rPr>
          <w:noProof/>
        </w:rPr>
        <w:t>202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002FE3">
        <w:rPr>
          <w:noProof/>
        </w:rPr>
        <w:tab/>
      </w:r>
      <w:r w:rsidRPr="00002FE3">
        <w:rPr>
          <w:noProof/>
        </w:rPr>
        <w:fldChar w:fldCharType="begin"/>
      </w:r>
      <w:r w:rsidRPr="00002FE3">
        <w:rPr>
          <w:noProof/>
        </w:rPr>
        <w:instrText xml:space="preserve"> PAGEREF _Toc417386473 \h </w:instrText>
      </w:r>
      <w:r w:rsidRPr="00002FE3">
        <w:rPr>
          <w:noProof/>
        </w:rPr>
      </w:r>
      <w:r w:rsidRPr="00002FE3">
        <w:rPr>
          <w:noProof/>
        </w:rPr>
        <w:fldChar w:fldCharType="separate"/>
      </w:r>
      <w:r w:rsidR="00BA7F05">
        <w:rPr>
          <w:noProof/>
        </w:rPr>
        <w:t>203</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57—Resident agents acting for non</w:t>
      </w:r>
      <w:r>
        <w:rPr>
          <w:noProof/>
        </w:rPr>
        <w:noBreakHyphen/>
        <w:t>residents</w:t>
      </w:r>
      <w:r w:rsidRPr="00002FE3">
        <w:rPr>
          <w:b w:val="0"/>
          <w:noProof/>
          <w:sz w:val="18"/>
        </w:rPr>
        <w:tab/>
      </w:r>
      <w:r w:rsidRPr="00002FE3">
        <w:rPr>
          <w:b w:val="0"/>
          <w:noProof/>
          <w:sz w:val="18"/>
        </w:rPr>
        <w:fldChar w:fldCharType="begin"/>
      </w:r>
      <w:r w:rsidRPr="00002FE3">
        <w:rPr>
          <w:b w:val="0"/>
          <w:noProof/>
          <w:sz w:val="18"/>
        </w:rPr>
        <w:instrText xml:space="preserve"> PAGEREF _Toc417386474 \h </w:instrText>
      </w:r>
      <w:r w:rsidRPr="00002FE3">
        <w:rPr>
          <w:b w:val="0"/>
          <w:noProof/>
          <w:sz w:val="18"/>
        </w:rPr>
      </w:r>
      <w:r w:rsidRPr="00002FE3">
        <w:rPr>
          <w:b w:val="0"/>
          <w:noProof/>
          <w:sz w:val="18"/>
        </w:rPr>
        <w:fldChar w:fldCharType="separate"/>
      </w:r>
      <w:r w:rsidR="00BA7F05">
        <w:rPr>
          <w:b w:val="0"/>
          <w:noProof/>
          <w:sz w:val="18"/>
        </w:rPr>
        <w:t>204</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_Toc417386475 \h </w:instrText>
      </w:r>
      <w:r w:rsidRPr="00002FE3">
        <w:rPr>
          <w:noProof/>
        </w:rPr>
      </w:r>
      <w:r w:rsidRPr="00002FE3">
        <w:rPr>
          <w:noProof/>
        </w:rPr>
        <w:fldChar w:fldCharType="separate"/>
      </w:r>
      <w:r w:rsidR="00BA7F05">
        <w:rPr>
          <w:noProof/>
        </w:rPr>
        <w:t>204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57</w:t>
      </w:r>
      <w:r>
        <w:rPr>
          <w:noProof/>
        </w:rPr>
        <w:noBreakHyphen/>
        <w:t>5</w:t>
      </w:r>
      <w:r>
        <w:rPr>
          <w:noProof/>
        </w:rPr>
        <w:tab/>
        <w:t>Who is liable for GST</w:t>
      </w:r>
      <w:r w:rsidRPr="00002FE3">
        <w:rPr>
          <w:noProof/>
        </w:rPr>
        <w:tab/>
      </w:r>
      <w:r w:rsidRPr="00002FE3">
        <w:rPr>
          <w:noProof/>
        </w:rPr>
        <w:fldChar w:fldCharType="begin"/>
      </w:r>
      <w:r w:rsidRPr="00002FE3">
        <w:rPr>
          <w:noProof/>
        </w:rPr>
        <w:instrText xml:space="preserve"> PAGEREF _Toc417386476 \h </w:instrText>
      </w:r>
      <w:r w:rsidRPr="00002FE3">
        <w:rPr>
          <w:noProof/>
        </w:rPr>
      </w:r>
      <w:r w:rsidRPr="00002FE3">
        <w:rPr>
          <w:noProof/>
        </w:rPr>
        <w:fldChar w:fldCharType="separate"/>
      </w:r>
      <w:r w:rsidR="00BA7F05">
        <w:rPr>
          <w:noProof/>
        </w:rPr>
        <w:t>204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002FE3">
        <w:rPr>
          <w:noProof/>
        </w:rPr>
        <w:tab/>
      </w:r>
      <w:r w:rsidRPr="00002FE3">
        <w:rPr>
          <w:noProof/>
        </w:rPr>
        <w:fldChar w:fldCharType="begin"/>
      </w:r>
      <w:r w:rsidRPr="00002FE3">
        <w:rPr>
          <w:noProof/>
        </w:rPr>
        <w:instrText xml:space="preserve"> PAGEREF _Toc417386477 \h </w:instrText>
      </w:r>
      <w:r w:rsidRPr="00002FE3">
        <w:rPr>
          <w:noProof/>
        </w:rPr>
      </w:r>
      <w:r w:rsidRPr="00002FE3">
        <w:rPr>
          <w:noProof/>
        </w:rPr>
        <w:fldChar w:fldCharType="separate"/>
      </w:r>
      <w:r w:rsidR="00BA7F05">
        <w:rPr>
          <w:noProof/>
        </w:rPr>
        <w:t>204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002FE3">
        <w:rPr>
          <w:noProof/>
        </w:rPr>
        <w:tab/>
      </w:r>
      <w:r w:rsidRPr="00002FE3">
        <w:rPr>
          <w:noProof/>
        </w:rPr>
        <w:fldChar w:fldCharType="begin"/>
      </w:r>
      <w:r w:rsidRPr="00002FE3">
        <w:rPr>
          <w:noProof/>
        </w:rPr>
        <w:instrText xml:space="preserve"> PAGEREF _Toc417386478 \h </w:instrText>
      </w:r>
      <w:r w:rsidRPr="00002FE3">
        <w:rPr>
          <w:noProof/>
        </w:rPr>
      </w:r>
      <w:r w:rsidRPr="00002FE3">
        <w:rPr>
          <w:noProof/>
        </w:rPr>
        <w:fldChar w:fldCharType="separate"/>
      </w:r>
      <w:r w:rsidR="00BA7F05">
        <w:rPr>
          <w:noProof/>
        </w:rPr>
        <w:t>204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002FE3">
        <w:rPr>
          <w:noProof/>
        </w:rPr>
        <w:tab/>
      </w:r>
      <w:r w:rsidRPr="00002FE3">
        <w:rPr>
          <w:noProof/>
        </w:rPr>
        <w:fldChar w:fldCharType="begin"/>
      </w:r>
      <w:r w:rsidRPr="00002FE3">
        <w:rPr>
          <w:noProof/>
        </w:rPr>
        <w:instrText xml:space="preserve"> PAGEREF _Toc417386479 \h </w:instrText>
      </w:r>
      <w:r w:rsidRPr="00002FE3">
        <w:rPr>
          <w:noProof/>
        </w:rPr>
      </w:r>
      <w:r w:rsidRPr="00002FE3">
        <w:rPr>
          <w:noProof/>
        </w:rPr>
        <w:fldChar w:fldCharType="separate"/>
      </w:r>
      <w:r w:rsidR="00BA7F05">
        <w:rPr>
          <w:noProof/>
        </w:rPr>
        <w:t>205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57</w:t>
      </w:r>
      <w:r>
        <w:rPr>
          <w:noProof/>
        </w:rPr>
        <w:noBreakHyphen/>
        <w:t>25</w:t>
      </w:r>
      <w:r>
        <w:rPr>
          <w:noProof/>
        </w:rPr>
        <w:tab/>
        <w:t>Cancellation of registration of a resident agent</w:t>
      </w:r>
      <w:r w:rsidRPr="00002FE3">
        <w:rPr>
          <w:noProof/>
        </w:rPr>
        <w:tab/>
      </w:r>
      <w:r w:rsidRPr="00002FE3">
        <w:rPr>
          <w:noProof/>
        </w:rPr>
        <w:fldChar w:fldCharType="begin"/>
      </w:r>
      <w:r w:rsidRPr="00002FE3">
        <w:rPr>
          <w:noProof/>
        </w:rPr>
        <w:instrText xml:space="preserve"> PAGEREF _Toc417386480 \h </w:instrText>
      </w:r>
      <w:r w:rsidRPr="00002FE3">
        <w:rPr>
          <w:noProof/>
        </w:rPr>
      </w:r>
      <w:r w:rsidRPr="00002FE3">
        <w:rPr>
          <w:noProof/>
        </w:rPr>
        <w:fldChar w:fldCharType="separate"/>
      </w:r>
      <w:r w:rsidR="00BA7F05">
        <w:rPr>
          <w:noProof/>
        </w:rPr>
        <w:t>205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002FE3">
        <w:rPr>
          <w:noProof/>
        </w:rPr>
        <w:tab/>
      </w:r>
      <w:r w:rsidRPr="00002FE3">
        <w:rPr>
          <w:noProof/>
        </w:rPr>
        <w:fldChar w:fldCharType="begin"/>
      </w:r>
      <w:r w:rsidRPr="00002FE3">
        <w:rPr>
          <w:noProof/>
        </w:rPr>
        <w:instrText xml:space="preserve"> PAGEREF _Toc417386481 \h </w:instrText>
      </w:r>
      <w:r w:rsidRPr="00002FE3">
        <w:rPr>
          <w:noProof/>
        </w:rPr>
      </w:r>
      <w:r w:rsidRPr="00002FE3">
        <w:rPr>
          <w:noProof/>
        </w:rPr>
        <w:fldChar w:fldCharType="separate"/>
      </w:r>
      <w:r w:rsidR="00BA7F05">
        <w:rPr>
          <w:noProof/>
        </w:rPr>
        <w:t>205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002FE3">
        <w:rPr>
          <w:noProof/>
        </w:rPr>
        <w:tab/>
      </w:r>
      <w:r w:rsidRPr="00002FE3">
        <w:rPr>
          <w:noProof/>
        </w:rPr>
        <w:fldChar w:fldCharType="begin"/>
      </w:r>
      <w:r w:rsidRPr="00002FE3">
        <w:rPr>
          <w:noProof/>
        </w:rPr>
        <w:instrText xml:space="preserve"> PAGEREF _Toc417386482 \h </w:instrText>
      </w:r>
      <w:r w:rsidRPr="00002FE3">
        <w:rPr>
          <w:noProof/>
        </w:rPr>
      </w:r>
      <w:r w:rsidRPr="00002FE3">
        <w:rPr>
          <w:noProof/>
        </w:rPr>
        <w:fldChar w:fldCharType="separate"/>
      </w:r>
      <w:r w:rsidR="00BA7F05">
        <w:rPr>
          <w:noProof/>
        </w:rPr>
        <w:t>206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002FE3">
        <w:rPr>
          <w:noProof/>
        </w:rPr>
        <w:tab/>
      </w:r>
      <w:r w:rsidRPr="00002FE3">
        <w:rPr>
          <w:noProof/>
        </w:rPr>
        <w:fldChar w:fldCharType="begin"/>
      </w:r>
      <w:r w:rsidRPr="00002FE3">
        <w:rPr>
          <w:noProof/>
        </w:rPr>
        <w:instrText xml:space="preserve"> PAGEREF _Toc417386483 \h </w:instrText>
      </w:r>
      <w:r w:rsidRPr="00002FE3">
        <w:rPr>
          <w:noProof/>
        </w:rPr>
      </w:r>
      <w:r w:rsidRPr="00002FE3">
        <w:rPr>
          <w:noProof/>
        </w:rPr>
        <w:fldChar w:fldCharType="separate"/>
      </w:r>
      <w:r w:rsidR="00BA7F05">
        <w:rPr>
          <w:noProof/>
        </w:rPr>
        <w:t>206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57</w:t>
      </w:r>
      <w:r>
        <w:rPr>
          <w:noProof/>
        </w:rPr>
        <w:noBreakHyphen/>
        <w:t>45</w:t>
      </w:r>
      <w:r>
        <w:rPr>
          <w:noProof/>
        </w:rPr>
        <w:tab/>
        <w:t>Resident agents giving GST returns</w:t>
      </w:r>
      <w:r w:rsidRPr="00002FE3">
        <w:rPr>
          <w:noProof/>
        </w:rPr>
        <w:tab/>
      </w:r>
      <w:r w:rsidRPr="00002FE3">
        <w:rPr>
          <w:noProof/>
        </w:rPr>
        <w:fldChar w:fldCharType="begin"/>
      </w:r>
      <w:r w:rsidRPr="00002FE3">
        <w:rPr>
          <w:noProof/>
        </w:rPr>
        <w:instrText xml:space="preserve"> PAGEREF _Toc417386484 \h </w:instrText>
      </w:r>
      <w:r w:rsidRPr="00002FE3">
        <w:rPr>
          <w:noProof/>
        </w:rPr>
      </w:r>
      <w:r w:rsidRPr="00002FE3">
        <w:rPr>
          <w:noProof/>
        </w:rPr>
        <w:fldChar w:fldCharType="separate"/>
      </w:r>
      <w:r w:rsidR="00BA7F05">
        <w:rPr>
          <w:noProof/>
        </w:rPr>
        <w:t>206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002FE3">
        <w:rPr>
          <w:noProof/>
        </w:rPr>
        <w:tab/>
      </w:r>
      <w:r w:rsidRPr="00002FE3">
        <w:rPr>
          <w:noProof/>
        </w:rPr>
        <w:fldChar w:fldCharType="begin"/>
      </w:r>
      <w:r w:rsidRPr="00002FE3">
        <w:rPr>
          <w:noProof/>
        </w:rPr>
        <w:instrText xml:space="preserve"> PAGEREF _Toc417386485 \h </w:instrText>
      </w:r>
      <w:r w:rsidRPr="00002FE3">
        <w:rPr>
          <w:noProof/>
        </w:rPr>
      </w:r>
      <w:r w:rsidRPr="00002FE3">
        <w:rPr>
          <w:noProof/>
        </w:rPr>
        <w:fldChar w:fldCharType="separate"/>
      </w:r>
      <w:r w:rsidR="00BA7F05">
        <w:rPr>
          <w:noProof/>
        </w:rPr>
        <w:t>207</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58—Representatives of incapacitated entities</w:t>
      </w:r>
      <w:r w:rsidRPr="00002FE3">
        <w:rPr>
          <w:b w:val="0"/>
          <w:noProof/>
          <w:sz w:val="18"/>
        </w:rPr>
        <w:tab/>
      </w:r>
      <w:r w:rsidRPr="00002FE3">
        <w:rPr>
          <w:b w:val="0"/>
          <w:noProof/>
          <w:sz w:val="18"/>
        </w:rPr>
        <w:fldChar w:fldCharType="begin"/>
      </w:r>
      <w:r w:rsidRPr="00002FE3">
        <w:rPr>
          <w:b w:val="0"/>
          <w:noProof/>
          <w:sz w:val="18"/>
        </w:rPr>
        <w:instrText xml:space="preserve"> PAGEREF _Toc417386486 \h </w:instrText>
      </w:r>
      <w:r w:rsidRPr="00002FE3">
        <w:rPr>
          <w:b w:val="0"/>
          <w:noProof/>
          <w:sz w:val="18"/>
        </w:rPr>
      </w:r>
      <w:r w:rsidRPr="00002FE3">
        <w:rPr>
          <w:b w:val="0"/>
          <w:noProof/>
          <w:sz w:val="18"/>
        </w:rPr>
        <w:fldChar w:fldCharType="separate"/>
      </w:r>
      <w:r w:rsidR="00BA7F05">
        <w:rPr>
          <w:b w:val="0"/>
          <w:noProof/>
          <w:sz w:val="18"/>
        </w:rPr>
        <w:t>208</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_Toc417386487 \h </w:instrText>
      </w:r>
      <w:r w:rsidRPr="00002FE3">
        <w:rPr>
          <w:noProof/>
        </w:rPr>
      </w:r>
      <w:r w:rsidRPr="00002FE3">
        <w:rPr>
          <w:noProof/>
        </w:rPr>
        <w:fldChar w:fldCharType="separate"/>
      </w:r>
      <w:r w:rsidR="00BA7F05">
        <w:rPr>
          <w:noProof/>
        </w:rPr>
        <w:t>208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002FE3">
        <w:rPr>
          <w:noProof/>
        </w:rPr>
        <w:tab/>
      </w:r>
      <w:r w:rsidRPr="00002FE3">
        <w:rPr>
          <w:noProof/>
        </w:rPr>
        <w:fldChar w:fldCharType="begin"/>
      </w:r>
      <w:r w:rsidRPr="00002FE3">
        <w:rPr>
          <w:noProof/>
        </w:rPr>
        <w:instrText xml:space="preserve"> PAGEREF _Toc417386488 \h </w:instrText>
      </w:r>
      <w:r w:rsidRPr="00002FE3">
        <w:rPr>
          <w:noProof/>
        </w:rPr>
      </w:r>
      <w:r w:rsidRPr="00002FE3">
        <w:rPr>
          <w:noProof/>
        </w:rPr>
        <w:fldChar w:fldCharType="separate"/>
      </w:r>
      <w:r w:rsidR="00BA7F05">
        <w:rPr>
          <w:noProof/>
        </w:rPr>
        <w:t>208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002FE3">
        <w:rPr>
          <w:noProof/>
        </w:rPr>
        <w:tab/>
      </w:r>
      <w:r w:rsidRPr="00002FE3">
        <w:rPr>
          <w:noProof/>
        </w:rPr>
        <w:fldChar w:fldCharType="begin"/>
      </w:r>
      <w:r w:rsidRPr="00002FE3">
        <w:rPr>
          <w:noProof/>
        </w:rPr>
        <w:instrText xml:space="preserve"> PAGEREF _Toc417386489 \h </w:instrText>
      </w:r>
      <w:r w:rsidRPr="00002FE3">
        <w:rPr>
          <w:noProof/>
        </w:rPr>
      </w:r>
      <w:r w:rsidRPr="00002FE3">
        <w:rPr>
          <w:noProof/>
        </w:rPr>
        <w:fldChar w:fldCharType="separate"/>
      </w:r>
      <w:r w:rsidR="00BA7F05">
        <w:rPr>
          <w:noProof/>
        </w:rPr>
        <w:t>209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002FE3">
        <w:rPr>
          <w:noProof/>
        </w:rPr>
        <w:tab/>
      </w:r>
      <w:r w:rsidRPr="00002FE3">
        <w:rPr>
          <w:noProof/>
        </w:rPr>
        <w:fldChar w:fldCharType="begin"/>
      </w:r>
      <w:r w:rsidRPr="00002FE3">
        <w:rPr>
          <w:noProof/>
        </w:rPr>
        <w:instrText xml:space="preserve"> PAGEREF _Toc417386490 \h </w:instrText>
      </w:r>
      <w:r w:rsidRPr="00002FE3">
        <w:rPr>
          <w:noProof/>
        </w:rPr>
      </w:r>
      <w:r w:rsidRPr="00002FE3">
        <w:rPr>
          <w:noProof/>
        </w:rPr>
        <w:fldChar w:fldCharType="separate"/>
      </w:r>
      <w:r w:rsidR="00BA7F05">
        <w:rPr>
          <w:noProof/>
        </w:rPr>
        <w:t>211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002FE3">
        <w:rPr>
          <w:noProof/>
        </w:rPr>
        <w:tab/>
      </w:r>
      <w:r w:rsidRPr="00002FE3">
        <w:rPr>
          <w:noProof/>
        </w:rPr>
        <w:fldChar w:fldCharType="begin"/>
      </w:r>
      <w:r w:rsidRPr="00002FE3">
        <w:rPr>
          <w:noProof/>
        </w:rPr>
        <w:instrText xml:space="preserve"> PAGEREF _Toc417386491 \h </w:instrText>
      </w:r>
      <w:r w:rsidRPr="00002FE3">
        <w:rPr>
          <w:noProof/>
        </w:rPr>
      </w:r>
      <w:r w:rsidRPr="00002FE3">
        <w:rPr>
          <w:noProof/>
        </w:rPr>
        <w:fldChar w:fldCharType="separate"/>
      </w:r>
      <w:r w:rsidR="00BA7F05">
        <w:rPr>
          <w:noProof/>
        </w:rPr>
        <w:t>212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002FE3">
        <w:rPr>
          <w:noProof/>
        </w:rPr>
        <w:tab/>
      </w:r>
      <w:r w:rsidRPr="00002FE3">
        <w:rPr>
          <w:noProof/>
        </w:rPr>
        <w:fldChar w:fldCharType="begin"/>
      </w:r>
      <w:r w:rsidRPr="00002FE3">
        <w:rPr>
          <w:noProof/>
        </w:rPr>
        <w:instrText xml:space="preserve"> PAGEREF _Toc417386492 \h </w:instrText>
      </w:r>
      <w:r w:rsidRPr="00002FE3">
        <w:rPr>
          <w:noProof/>
        </w:rPr>
      </w:r>
      <w:r w:rsidRPr="00002FE3">
        <w:rPr>
          <w:noProof/>
        </w:rPr>
        <w:fldChar w:fldCharType="separate"/>
      </w:r>
      <w:r w:rsidR="00BA7F05">
        <w:rPr>
          <w:noProof/>
        </w:rPr>
        <w:t>212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002FE3">
        <w:rPr>
          <w:noProof/>
        </w:rPr>
        <w:tab/>
      </w:r>
      <w:r w:rsidRPr="00002FE3">
        <w:rPr>
          <w:noProof/>
        </w:rPr>
        <w:fldChar w:fldCharType="begin"/>
      </w:r>
      <w:r w:rsidRPr="00002FE3">
        <w:rPr>
          <w:noProof/>
        </w:rPr>
        <w:instrText xml:space="preserve"> PAGEREF _Toc417386493 \h </w:instrText>
      </w:r>
      <w:r w:rsidRPr="00002FE3">
        <w:rPr>
          <w:noProof/>
        </w:rPr>
      </w:r>
      <w:r w:rsidRPr="00002FE3">
        <w:rPr>
          <w:noProof/>
        </w:rPr>
        <w:fldChar w:fldCharType="separate"/>
      </w:r>
      <w:r w:rsidR="00BA7F05">
        <w:rPr>
          <w:noProof/>
        </w:rPr>
        <w:t>213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002FE3">
        <w:rPr>
          <w:noProof/>
        </w:rPr>
        <w:tab/>
      </w:r>
      <w:r w:rsidRPr="00002FE3">
        <w:rPr>
          <w:noProof/>
        </w:rPr>
        <w:fldChar w:fldCharType="begin"/>
      </w:r>
      <w:r w:rsidRPr="00002FE3">
        <w:rPr>
          <w:noProof/>
        </w:rPr>
        <w:instrText xml:space="preserve"> PAGEREF _Toc417386494 \h </w:instrText>
      </w:r>
      <w:r w:rsidRPr="00002FE3">
        <w:rPr>
          <w:noProof/>
        </w:rPr>
      </w:r>
      <w:r w:rsidRPr="00002FE3">
        <w:rPr>
          <w:noProof/>
        </w:rPr>
        <w:fldChar w:fldCharType="separate"/>
      </w:r>
      <w:r w:rsidR="00BA7F05">
        <w:rPr>
          <w:noProof/>
        </w:rPr>
        <w:t>213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002FE3">
        <w:rPr>
          <w:noProof/>
        </w:rPr>
        <w:tab/>
      </w:r>
      <w:r w:rsidRPr="00002FE3">
        <w:rPr>
          <w:noProof/>
        </w:rPr>
        <w:fldChar w:fldCharType="begin"/>
      </w:r>
      <w:r w:rsidRPr="00002FE3">
        <w:rPr>
          <w:noProof/>
        </w:rPr>
        <w:instrText xml:space="preserve"> PAGEREF _Toc417386495 \h </w:instrText>
      </w:r>
      <w:r w:rsidRPr="00002FE3">
        <w:rPr>
          <w:noProof/>
        </w:rPr>
      </w:r>
      <w:r w:rsidRPr="00002FE3">
        <w:rPr>
          <w:noProof/>
        </w:rPr>
        <w:fldChar w:fldCharType="separate"/>
      </w:r>
      <w:r w:rsidR="00BA7F05">
        <w:rPr>
          <w:noProof/>
        </w:rPr>
        <w:t>213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002FE3">
        <w:rPr>
          <w:noProof/>
        </w:rPr>
        <w:tab/>
      </w:r>
      <w:r w:rsidRPr="00002FE3">
        <w:rPr>
          <w:noProof/>
        </w:rPr>
        <w:fldChar w:fldCharType="begin"/>
      </w:r>
      <w:r w:rsidRPr="00002FE3">
        <w:rPr>
          <w:noProof/>
        </w:rPr>
        <w:instrText xml:space="preserve"> PAGEREF _Toc417386496 \h </w:instrText>
      </w:r>
      <w:r w:rsidRPr="00002FE3">
        <w:rPr>
          <w:noProof/>
        </w:rPr>
      </w:r>
      <w:r w:rsidRPr="00002FE3">
        <w:rPr>
          <w:noProof/>
        </w:rPr>
        <w:fldChar w:fldCharType="separate"/>
      </w:r>
      <w:r w:rsidR="00BA7F05">
        <w:rPr>
          <w:noProof/>
        </w:rPr>
        <w:t>214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002FE3">
        <w:rPr>
          <w:noProof/>
        </w:rPr>
        <w:tab/>
      </w:r>
      <w:r w:rsidRPr="00002FE3">
        <w:rPr>
          <w:noProof/>
        </w:rPr>
        <w:fldChar w:fldCharType="begin"/>
      </w:r>
      <w:r w:rsidRPr="00002FE3">
        <w:rPr>
          <w:noProof/>
        </w:rPr>
        <w:instrText xml:space="preserve"> PAGEREF _Toc417386497 \h </w:instrText>
      </w:r>
      <w:r w:rsidRPr="00002FE3">
        <w:rPr>
          <w:noProof/>
        </w:rPr>
      </w:r>
      <w:r w:rsidRPr="00002FE3">
        <w:rPr>
          <w:noProof/>
        </w:rPr>
        <w:fldChar w:fldCharType="separate"/>
      </w:r>
      <w:r w:rsidR="00BA7F05">
        <w:rPr>
          <w:noProof/>
        </w:rPr>
        <w:t>214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002FE3">
        <w:rPr>
          <w:noProof/>
        </w:rPr>
        <w:tab/>
      </w:r>
      <w:r w:rsidRPr="00002FE3">
        <w:rPr>
          <w:noProof/>
        </w:rPr>
        <w:fldChar w:fldCharType="begin"/>
      </w:r>
      <w:r w:rsidRPr="00002FE3">
        <w:rPr>
          <w:noProof/>
        </w:rPr>
        <w:instrText xml:space="preserve"> PAGEREF _Toc417386498 \h </w:instrText>
      </w:r>
      <w:r w:rsidRPr="00002FE3">
        <w:rPr>
          <w:noProof/>
        </w:rPr>
      </w:r>
      <w:r w:rsidRPr="00002FE3">
        <w:rPr>
          <w:noProof/>
        </w:rPr>
        <w:fldChar w:fldCharType="separate"/>
      </w:r>
      <w:r w:rsidR="00BA7F05">
        <w:rPr>
          <w:noProof/>
        </w:rPr>
        <w:t>215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002FE3">
        <w:rPr>
          <w:noProof/>
        </w:rPr>
        <w:tab/>
      </w:r>
      <w:r w:rsidRPr="00002FE3">
        <w:rPr>
          <w:noProof/>
        </w:rPr>
        <w:fldChar w:fldCharType="begin"/>
      </w:r>
      <w:r w:rsidRPr="00002FE3">
        <w:rPr>
          <w:noProof/>
        </w:rPr>
        <w:instrText xml:space="preserve"> PAGEREF _Toc417386499 \h </w:instrText>
      </w:r>
      <w:r w:rsidRPr="00002FE3">
        <w:rPr>
          <w:noProof/>
        </w:rPr>
      </w:r>
      <w:r w:rsidRPr="00002FE3">
        <w:rPr>
          <w:noProof/>
        </w:rPr>
        <w:fldChar w:fldCharType="separate"/>
      </w:r>
      <w:r w:rsidR="00BA7F05">
        <w:rPr>
          <w:noProof/>
        </w:rPr>
        <w:t>216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002FE3">
        <w:rPr>
          <w:noProof/>
        </w:rPr>
        <w:tab/>
      </w:r>
      <w:r w:rsidRPr="00002FE3">
        <w:rPr>
          <w:noProof/>
        </w:rPr>
        <w:fldChar w:fldCharType="begin"/>
      </w:r>
      <w:r w:rsidRPr="00002FE3">
        <w:rPr>
          <w:noProof/>
        </w:rPr>
        <w:instrText xml:space="preserve"> PAGEREF _Toc417386500 \h </w:instrText>
      </w:r>
      <w:r w:rsidRPr="00002FE3">
        <w:rPr>
          <w:noProof/>
        </w:rPr>
      </w:r>
      <w:r w:rsidRPr="00002FE3">
        <w:rPr>
          <w:noProof/>
        </w:rPr>
        <w:fldChar w:fldCharType="separate"/>
      </w:r>
      <w:r w:rsidR="00BA7F05">
        <w:rPr>
          <w:noProof/>
        </w:rPr>
        <w:t>217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002FE3">
        <w:rPr>
          <w:noProof/>
        </w:rPr>
        <w:tab/>
      </w:r>
      <w:r w:rsidRPr="00002FE3">
        <w:rPr>
          <w:noProof/>
        </w:rPr>
        <w:fldChar w:fldCharType="begin"/>
      </w:r>
      <w:r w:rsidRPr="00002FE3">
        <w:rPr>
          <w:noProof/>
        </w:rPr>
        <w:instrText xml:space="preserve"> PAGEREF _Toc417386501 \h </w:instrText>
      </w:r>
      <w:r w:rsidRPr="00002FE3">
        <w:rPr>
          <w:noProof/>
        </w:rPr>
      </w:r>
      <w:r w:rsidRPr="00002FE3">
        <w:rPr>
          <w:noProof/>
        </w:rPr>
        <w:fldChar w:fldCharType="separate"/>
      </w:r>
      <w:r w:rsidR="00BA7F05">
        <w:rPr>
          <w:noProof/>
        </w:rPr>
        <w:t>217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58</w:t>
      </w:r>
      <w:r>
        <w:rPr>
          <w:noProof/>
        </w:rPr>
        <w:noBreakHyphen/>
        <w:t>95</w:t>
      </w:r>
      <w:r>
        <w:rPr>
          <w:noProof/>
        </w:rPr>
        <w:tab/>
        <w:t>Division does not apply to the extent that the representative is a creditor of the incapacitated entity</w:t>
      </w:r>
      <w:r w:rsidRPr="00002FE3">
        <w:rPr>
          <w:noProof/>
        </w:rPr>
        <w:tab/>
      </w:r>
      <w:r w:rsidRPr="00002FE3">
        <w:rPr>
          <w:noProof/>
        </w:rPr>
        <w:fldChar w:fldCharType="begin"/>
      </w:r>
      <w:r w:rsidRPr="00002FE3">
        <w:rPr>
          <w:noProof/>
        </w:rPr>
        <w:instrText xml:space="preserve"> PAGEREF _Toc417386502 \h </w:instrText>
      </w:r>
      <w:r w:rsidRPr="00002FE3">
        <w:rPr>
          <w:noProof/>
        </w:rPr>
      </w:r>
      <w:r w:rsidRPr="00002FE3">
        <w:rPr>
          <w:noProof/>
        </w:rPr>
        <w:fldChar w:fldCharType="separate"/>
      </w:r>
      <w:r w:rsidR="00BA7F05">
        <w:rPr>
          <w:noProof/>
        </w:rPr>
        <w:t>217</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002FE3">
        <w:rPr>
          <w:b w:val="0"/>
          <w:noProof/>
          <w:sz w:val="18"/>
        </w:rPr>
        <w:tab/>
      </w:r>
      <w:r w:rsidRPr="00002FE3">
        <w:rPr>
          <w:b w:val="0"/>
          <w:noProof/>
          <w:sz w:val="18"/>
        </w:rPr>
        <w:fldChar w:fldCharType="begin"/>
      </w:r>
      <w:r w:rsidRPr="00002FE3">
        <w:rPr>
          <w:b w:val="0"/>
          <w:noProof/>
          <w:sz w:val="18"/>
        </w:rPr>
        <w:instrText xml:space="preserve"> PAGEREF _Toc417386503 \h </w:instrText>
      </w:r>
      <w:r w:rsidRPr="00002FE3">
        <w:rPr>
          <w:b w:val="0"/>
          <w:noProof/>
          <w:sz w:val="18"/>
        </w:rPr>
      </w:r>
      <w:r w:rsidRPr="00002FE3">
        <w:rPr>
          <w:b w:val="0"/>
          <w:noProof/>
          <w:sz w:val="18"/>
        </w:rPr>
        <w:fldChar w:fldCharType="separate"/>
      </w:r>
      <w:r w:rsidR="00BA7F05">
        <w:rPr>
          <w:b w:val="0"/>
          <w:noProof/>
          <w:sz w:val="18"/>
        </w:rPr>
        <w:t>218</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_Toc417386504 \h </w:instrText>
      </w:r>
      <w:r w:rsidRPr="00002FE3">
        <w:rPr>
          <w:noProof/>
        </w:rPr>
      </w:r>
      <w:r w:rsidRPr="00002FE3">
        <w:rPr>
          <w:noProof/>
        </w:rPr>
        <w:fldChar w:fldCharType="separate"/>
      </w:r>
      <w:r w:rsidR="00BA7F05">
        <w:rPr>
          <w:noProof/>
        </w:rPr>
        <w:t>218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002FE3">
        <w:rPr>
          <w:noProof/>
        </w:rPr>
        <w:tab/>
      </w:r>
      <w:r w:rsidRPr="00002FE3">
        <w:rPr>
          <w:noProof/>
        </w:rPr>
        <w:fldChar w:fldCharType="begin"/>
      </w:r>
      <w:r w:rsidRPr="00002FE3">
        <w:rPr>
          <w:noProof/>
        </w:rPr>
        <w:instrText xml:space="preserve"> PAGEREF _Toc417386505 \h </w:instrText>
      </w:r>
      <w:r w:rsidRPr="00002FE3">
        <w:rPr>
          <w:noProof/>
        </w:rPr>
      </w:r>
      <w:r w:rsidRPr="00002FE3">
        <w:rPr>
          <w:noProof/>
        </w:rPr>
        <w:fldChar w:fldCharType="separate"/>
      </w:r>
      <w:r w:rsidR="00BA7F05">
        <w:rPr>
          <w:noProof/>
        </w:rPr>
        <w:t>218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60</w:t>
      </w:r>
      <w:r>
        <w:rPr>
          <w:noProof/>
        </w:rPr>
        <w:noBreakHyphen/>
        <w:t>10</w:t>
      </w:r>
      <w:r>
        <w:rPr>
          <w:noProof/>
        </w:rPr>
        <w:tab/>
        <w:t>Registration etc. not needed for input tax credits</w:t>
      </w:r>
      <w:r w:rsidRPr="00002FE3">
        <w:rPr>
          <w:noProof/>
        </w:rPr>
        <w:tab/>
      </w:r>
      <w:r w:rsidRPr="00002FE3">
        <w:rPr>
          <w:noProof/>
        </w:rPr>
        <w:fldChar w:fldCharType="begin"/>
      </w:r>
      <w:r w:rsidRPr="00002FE3">
        <w:rPr>
          <w:noProof/>
        </w:rPr>
        <w:instrText xml:space="preserve"> PAGEREF _Toc417386506 \h </w:instrText>
      </w:r>
      <w:r w:rsidRPr="00002FE3">
        <w:rPr>
          <w:noProof/>
        </w:rPr>
      </w:r>
      <w:r w:rsidRPr="00002FE3">
        <w:rPr>
          <w:noProof/>
        </w:rPr>
        <w:fldChar w:fldCharType="separate"/>
      </w:r>
      <w:r w:rsidR="00BA7F05">
        <w:rPr>
          <w:noProof/>
        </w:rPr>
        <w:t>218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002FE3">
        <w:rPr>
          <w:noProof/>
        </w:rPr>
        <w:tab/>
      </w:r>
      <w:r w:rsidRPr="00002FE3">
        <w:rPr>
          <w:noProof/>
        </w:rPr>
        <w:fldChar w:fldCharType="begin"/>
      </w:r>
      <w:r w:rsidRPr="00002FE3">
        <w:rPr>
          <w:noProof/>
        </w:rPr>
        <w:instrText xml:space="preserve"> PAGEREF _Toc417386507 \h </w:instrText>
      </w:r>
      <w:r w:rsidRPr="00002FE3">
        <w:rPr>
          <w:noProof/>
        </w:rPr>
      </w:r>
      <w:r w:rsidRPr="00002FE3">
        <w:rPr>
          <w:noProof/>
        </w:rPr>
        <w:fldChar w:fldCharType="separate"/>
      </w:r>
      <w:r w:rsidR="00BA7F05">
        <w:rPr>
          <w:noProof/>
        </w:rPr>
        <w:t>219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60</w:t>
      </w:r>
      <w:r>
        <w:rPr>
          <w:noProof/>
        </w:rPr>
        <w:noBreakHyphen/>
        <w:t>20</w:t>
      </w:r>
      <w:r>
        <w:rPr>
          <w:noProof/>
        </w:rPr>
        <w:tab/>
        <w:t>Creditable purpose</w:t>
      </w:r>
      <w:r w:rsidRPr="00002FE3">
        <w:rPr>
          <w:noProof/>
        </w:rPr>
        <w:tab/>
      </w:r>
      <w:r w:rsidRPr="00002FE3">
        <w:rPr>
          <w:noProof/>
        </w:rPr>
        <w:fldChar w:fldCharType="begin"/>
      </w:r>
      <w:r w:rsidRPr="00002FE3">
        <w:rPr>
          <w:noProof/>
        </w:rPr>
        <w:instrText xml:space="preserve"> PAGEREF _Toc417386508 \h </w:instrText>
      </w:r>
      <w:r w:rsidRPr="00002FE3">
        <w:rPr>
          <w:noProof/>
        </w:rPr>
      </w:r>
      <w:r w:rsidRPr="00002FE3">
        <w:rPr>
          <w:noProof/>
        </w:rPr>
        <w:fldChar w:fldCharType="separate"/>
      </w:r>
      <w:r w:rsidR="00BA7F05">
        <w:rPr>
          <w:noProof/>
        </w:rPr>
        <w:t>219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60</w:t>
      </w:r>
      <w:r>
        <w:rPr>
          <w:noProof/>
        </w:rPr>
        <w:noBreakHyphen/>
        <w:t>25</w:t>
      </w:r>
      <w:r>
        <w:rPr>
          <w:noProof/>
        </w:rPr>
        <w:tab/>
        <w:t>Attributing the input tax credit for pre</w:t>
      </w:r>
      <w:r>
        <w:rPr>
          <w:noProof/>
        </w:rPr>
        <w:noBreakHyphen/>
        <w:t>establishment acquisitions</w:t>
      </w:r>
      <w:r w:rsidRPr="00002FE3">
        <w:rPr>
          <w:noProof/>
        </w:rPr>
        <w:tab/>
      </w:r>
      <w:r w:rsidRPr="00002FE3">
        <w:rPr>
          <w:noProof/>
        </w:rPr>
        <w:fldChar w:fldCharType="begin"/>
      </w:r>
      <w:r w:rsidRPr="00002FE3">
        <w:rPr>
          <w:noProof/>
        </w:rPr>
        <w:instrText xml:space="preserve"> PAGEREF _Toc417386509 \h </w:instrText>
      </w:r>
      <w:r w:rsidRPr="00002FE3">
        <w:rPr>
          <w:noProof/>
        </w:rPr>
      </w:r>
      <w:r w:rsidRPr="00002FE3">
        <w:rPr>
          <w:noProof/>
        </w:rPr>
        <w:fldChar w:fldCharType="separate"/>
      </w:r>
      <w:r w:rsidR="00BA7F05">
        <w:rPr>
          <w:noProof/>
        </w:rPr>
        <w:t>220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002FE3">
        <w:rPr>
          <w:noProof/>
        </w:rPr>
        <w:tab/>
      </w:r>
      <w:r w:rsidRPr="00002FE3">
        <w:rPr>
          <w:noProof/>
        </w:rPr>
        <w:fldChar w:fldCharType="begin"/>
      </w:r>
      <w:r w:rsidRPr="00002FE3">
        <w:rPr>
          <w:noProof/>
        </w:rPr>
        <w:instrText xml:space="preserve"> PAGEREF _Toc417386510 \h </w:instrText>
      </w:r>
      <w:r w:rsidRPr="00002FE3">
        <w:rPr>
          <w:noProof/>
        </w:rPr>
      </w:r>
      <w:r w:rsidRPr="00002FE3">
        <w:rPr>
          <w:noProof/>
        </w:rPr>
        <w:fldChar w:fldCharType="separate"/>
      </w:r>
      <w:r w:rsidR="00BA7F05">
        <w:rPr>
          <w:noProof/>
        </w:rPr>
        <w:t>221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002FE3">
        <w:rPr>
          <w:noProof/>
        </w:rPr>
        <w:tab/>
      </w:r>
      <w:r w:rsidRPr="00002FE3">
        <w:rPr>
          <w:noProof/>
        </w:rPr>
        <w:fldChar w:fldCharType="begin"/>
      </w:r>
      <w:r w:rsidRPr="00002FE3">
        <w:rPr>
          <w:noProof/>
        </w:rPr>
        <w:instrText xml:space="preserve"> PAGEREF _Toc417386511 \h </w:instrText>
      </w:r>
      <w:r w:rsidRPr="00002FE3">
        <w:rPr>
          <w:noProof/>
        </w:rPr>
      </w:r>
      <w:r w:rsidRPr="00002FE3">
        <w:rPr>
          <w:noProof/>
        </w:rPr>
        <w:fldChar w:fldCharType="separate"/>
      </w:r>
      <w:r w:rsidR="00BA7F05">
        <w:rPr>
          <w:noProof/>
        </w:rPr>
        <w:t>221</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002FE3">
        <w:rPr>
          <w:b w:val="0"/>
          <w:noProof/>
          <w:sz w:val="18"/>
        </w:rPr>
        <w:tab/>
      </w:r>
      <w:r w:rsidRPr="00002FE3">
        <w:rPr>
          <w:b w:val="0"/>
          <w:noProof/>
          <w:sz w:val="18"/>
        </w:rPr>
        <w:fldChar w:fldCharType="begin"/>
      </w:r>
      <w:r w:rsidRPr="00002FE3">
        <w:rPr>
          <w:b w:val="0"/>
          <w:noProof/>
          <w:sz w:val="18"/>
        </w:rPr>
        <w:instrText xml:space="preserve"> PAGEREF _Toc417386512 \h </w:instrText>
      </w:r>
      <w:r w:rsidRPr="00002FE3">
        <w:rPr>
          <w:b w:val="0"/>
          <w:noProof/>
          <w:sz w:val="18"/>
        </w:rPr>
      </w:r>
      <w:r w:rsidRPr="00002FE3">
        <w:rPr>
          <w:b w:val="0"/>
          <w:noProof/>
          <w:sz w:val="18"/>
        </w:rPr>
        <w:fldChar w:fldCharType="separate"/>
      </w:r>
      <w:r w:rsidR="00BA7F05">
        <w:rPr>
          <w:b w:val="0"/>
          <w:noProof/>
          <w:sz w:val="18"/>
        </w:rPr>
        <w:t>222</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_Toc417386513 \h </w:instrText>
      </w:r>
      <w:r w:rsidRPr="00002FE3">
        <w:rPr>
          <w:noProof/>
        </w:rPr>
      </w:r>
      <w:r w:rsidRPr="00002FE3">
        <w:rPr>
          <w:noProof/>
        </w:rPr>
        <w:fldChar w:fldCharType="separate"/>
      </w:r>
      <w:r w:rsidR="00BA7F05">
        <w:rPr>
          <w:noProof/>
        </w:rPr>
        <w:t>222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002FE3">
        <w:rPr>
          <w:noProof/>
        </w:rPr>
        <w:tab/>
      </w:r>
      <w:r w:rsidRPr="00002FE3">
        <w:rPr>
          <w:noProof/>
        </w:rPr>
        <w:fldChar w:fldCharType="begin"/>
      </w:r>
      <w:r w:rsidRPr="00002FE3">
        <w:rPr>
          <w:noProof/>
        </w:rPr>
        <w:instrText xml:space="preserve"> PAGEREF _Toc417386514 \h </w:instrText>
      </w:r>
      <w:r w:rsidRPr="00002FE3">
        <w:rPr>
          <w:noProof/>
        </w:rPr>
      </w:r>
      <w:r w:rsidRPr="00002FE3">
        <w:rPr>
          <w:noProof/>
        </w:rPr>
        <w:fldChar w:fldCharType="separate"/>
      </w:r>
      <w:r w:rsidR="00BA7F05">
        <w:rPr>
          <w:noProof/>
        </w:rPr>
        <w:t>222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002FE3">
        <w:rPr>
          <w:noProof/>
        </w:rPr>
        <w:tab/>
      </w:r>
      <w:r w:rsidRPr="00002FE3">
        <w:rPr>
          <w:noProof/>
        </w:rPr>
        <w:fldChar w:fldCharType="begin"/>
      </w:r>
      <w:r w:rsidRPr="00002FE3">
        <w:rPr>
          <w:noProof/>
        </w:rPr>
        <w:instrText xml:space="preserve"> PAGEREF _Toc417386515 \h </w:instrText>
      </w:r>
      <w:r w:rsidRPr="00002FE3">
        <w:rPr>
          <w:noProof/>
        </w:rPr>
      </w:r>
      <w:r w:rsidRPr="00002FE3">
        <w:rPr>
          <w:noProof/>
        </w:rPr>
        <w:fldChar w:fldCharType="separate"/>
      </w:r>
      <w:r w:rsidR="00BA7F05">
        <w:rPr>
          <w:noProof/>
        </w:rPr>
        <w:t>222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63</w:t>
      </w:r>
      <w:r>
        <w:rPr>
          <w:noProof/>
        </w:rPr>
        <w:noBreakHyphen/>
        <w:t>15</w:t>
      </w:r>
      <w:r>
        <w:rPr>
          <w:noProof/>
        </w:rPr>
        <w:tab/>
        <w:t>Consequences of choosing to apply this Division</w:t>
      </w:r>
      <w:r w:rsidRPr="00002FE3">
        <w:rPr>
          <w:noProof/>
        </w:rPr>
        <w:tab/>
      </w:r>
      <w:r w:rsidRPr="00002FE3">
        <w:rPr>
          <w:noProof/>
        </w:rPr>
        <w:fldChar w:fldCharType="begin"/>
      </w:r>
      <w:r w:rsidRPr="00002FE3">
        <w:rPr>
          <w:noProof/>
        </w:rPr>
        <w:instrText xml:space="preserve"> PAGEREF _Toc417386516 \h </w:instrText>
      </w:r>
      <w:r w:rsidRPr="00002FE3">
        <w:rPr>
          <w:noProof/>
        </w:rPr>
      </w:r>
      <w:r w:rsidRPr="00002FE3">
        <w:rPr>
          <w:noProof/>
        </w:rPr>
        <w:fldChar w:fldCharType="separate"/>
      </w:r>
      <w:r w:rsidR="00BA7F05">
        <w:rPr>
          <w:noProof/>
        </w:rPr>
        <w:t>223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002FE3">
        <w:rPr>
          <w:noProof/>
        </w:rPr>
        <w:tab/>
      </w:r>
      <w:r w:rsidRPr="00002FE3">
        <w:rPr>
          <w:noProof/>
        </w:rPr>
        <w:fldChar w:fldCharType="begin"/>
      </w:r>
      <w:r w:rsidRPr="00002FE3">
        <w:rPr>
          <w:noProof/>
        </w:rPr>
        <w:instrText xml:space="preserve"> PAGEREF _Toc417386517 \h </w:instrText>
      </w:r>
      <w:r w:rsidRPr="00002FE3">
        <w:rPr>
          <w:noProof/>
        </w:rPr>
      </w:r>
      <w:r w:rsidRPr="00002FE3">
        <w:rPr>
          <w:noProof/>
        </w:rPr>
        <w:fldChar w:fldCharType="separate"/>
      </w:r>
      <w:r w:rsidR="00BA7F05">
        <w:rPr>
          <w:noProof/>
        </w:rPr>
        <w:t>224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002FE3">
        <w:rPr>
          <w:noProof/>
        </w:rPr>
        <w:tab/>
      </w:r>
      <w:r w:rsidRPr="00002FE3">
        <w:rPr>
          <w:noProof/>
        </w:rPr>
        <w:fldChar w:fldCharType="begin"/>
      </w:r>
      <w:r w:rsidRPr="00002FE3">
        <w:rPr>
          <w:noProof/>
        </w:rPr>
        <w:instrText xml:space="preserve"> PAGEREF _Toc417386518 \h </w:instrText>
      </w:r>
      <w:r w:rsidRPr="00002FE3">
        <w:rPr>
          <w:noProof/>
        </w:rPr>
      </w:r>
      <w:r w:rsidRPr="00002FE3">
        <w:rPr>
          <w:noProof/>
        </w:rPr>
        <w:fldChar w:fldCharType="separate"/>
      </w:r>
      <w:r w:rsidR="00BA7F05">
        <w:rPr>
          <w:noProof/>
        </w:rPr>
        <w:t>224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002FE3">
        <w:rPr>
          <w:noProof/>
        </w:rPr>
        <w:tab/>
      </w:r>
      <w:r w:rsidRPr="00002FE3">
        <w:rPr>
          <w:noProof/>
        </w:rPr>
        <w:fldChar w:fldCharType="begin"/>
      </w:r>
      <w:r w:rsidRPr="00002FE3">
        <w:rPr>
          <w:noProof/>
        </w:rPr>
        <w:instrText xml:space="preserve"> PAGEREF _Toc417386519 \h </w:instrText>
      </w:r>
      <w:r w:rsidRPr="00002FE3">
        <w:rPr>
          <w:noProof/>
        </w:rPr>
      </w:r>
      <w:r w:rsidRPr="00002FE3">
        <w:rPr>
          <w:noProof/>
        </w:rPr>
        <w:fldChar w:fldCharType="separate"/>
      </w:r>
      <w:r w:rsidR="00BA7F05">
        <w:rPr>
          <w:noProof/>
        </w:rPr>
        <w:t>224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002FE3">
        <w:rPr>
          <w:noProof/>
        </w:rPr>
        <w:tab/>
      </w:r>
      <w:r w:rsidRPr="00002FE3">
        <w:rPr>
          <w:noProof/>
        </w:rPr>
        <w:fldChar w:fldCharType="begin"/>
      </w:r>
      <w:r w:rsidRPr="00002FE3">
        <w:rPr>
          <w:noProof/>
        </w:rPr>
        <w:instrText xml:space="preserve"> PAGEREF _Toc417386520 \h </w:instrText>
      </w:r>
      <w:r w:rsidRPr="00002FE3">
        <w:rPr>
          <w:noProof/>
        </w:rPr>
      </w:r>
      <w:r w:rsidRPr="00002FE3">
        <w:rPr>
          <w:noProof/>
        </w:rPr>
        <w:fldChar w:fldCharType="separate"/>
      </w:r>
      <w:r w:rsidR="00BA7F05">
        <w:rPr>
          <w:noProof/>
        </w:rPr>
        <w:t>225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002FE3">
        <w:rPr>
          <w:noProof/>
        </w:rPr>
        <w:tab/>
      </w:r>
      <w:r w:rsidRPr="00002FE3">
        <w:rPr>
          <w:noProof/>
        </w:rPr>
        <w:fldChar w:fldCharType="begin"/>
      </w:r>
      <w:r w:rsidRPr="00002FE3">
        <w:rPr>
          <w:noProof/>
        </w:rPr>
        <w:instrText xml:space="preserve"> PAGEREF _Toc417386521 \h </w:instrText>
      </w:r>
      <w:r w:rsidRPr="00002FE3">
        <w:rPr>
          <w:noProof/>
        </w:rPr>
      </w:r>
      <w:r w:rsidRPr="00002FE3">
        <w:rPr>
          <w:noProof/>
        </w:rPr>
        <w:fldChar w:fldCharType="separate"/>
      </w:r>
      <w:r w:rsidR="00BA7F05">
        <w:rPr>
          <w:noProof/>
        </w:rPr>
        <w:t>226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002FE3">
        <w:rPr>
          <w:noProof/>
        </w:rPr>
        <w:tab/>
      </w:r>
      <w:r w:rsidRPr="00002FE3">
        <w:rPr>
          <w:noProof/>
        </w:rPr>
        <w:fldChar w:fldCharType="begin"/>
      </w:r>
      <w:r w:rsidRPr="00002FE3">
        <w:rPr>
          <w:noProof/>
        </w:rPr>
        <w:instrText xml:space="preserve"> PAGEREF _Toc417386522 \h </w:instrText>
      </w:r>
      <w:r w:rsidRPr="00002FE3">
        <w:rPr>
          <w:noProof/>
        </w:rPr>
      </w:r>
      <w:r w:rsidRPr="00002FE3">
        <w:rPr>
          <w:noProof/>
        </w:rPr>
        <w:fldChar w:fldCharType="separate"/>
      </w:r>
      <w:r w:rsidR="00BA7F05">
        <w:rPr>
          <w:noProof/>
        </w:rPr>
        <w:t>226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002FE3">
        <w:rPr>
          <w:noProof/>
        </w:rPr>
        <w:tab/>
      </w:r>
      <w:r w:rsidRPr="00002FE3">
        <w:rPr>
          <w:noProof/>
        </w:rPr>
        <w:fldChar w:fldCharType="begin"/>
      </w:r>
      <w:r w:rsidRPr="00002FE3">
        <w:rPr>
          <w:noProof/>
        </w:rPr>
        <w:instrText xml:space="preserve"> PAGEREF _Toc417386523 \h </w:instrText>
      </w:r>
      <w:r w:rsidRPr="00002FE3">
        <w:rPr>
          <w:noProof/>
        </w:rPr>
      </w:r>
      <w:r w:rsidRPr="00002FE3">
        <w:rPr>
          <w:noProof/>
        </w:rPr>
        <w:fldChar w:fldCharType="separate"/>
      </w:r>
      <w:r w:rsidR="00BA7F05">
        <w:rPr>
          <w:noProof/>
        </w:rPr>
        <w:t>227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002FE3">
        <w:rPr>
          <w:noProof/>
        </w:rPr>
        <w:tab/>
      </w:r>
      <w:r w:rsidRPr="00002FE3">
        <w:rPr>
          <w:noProof/>
        </w:rPr>
        <w:fldChar w:fldCharType="begin"/>
      </w:r>
      <w:r w:rsidRPr="00002FE3">
        <w:rPr>
          <w:noProof/>
        </w:rPr>
        <w:instrText xml:space="preserve"> PAGEREF _Toc417386524 \h </w:instrText>
      </w:r>
      <w:r w:rsidRPr="00002FE3">
        <w:rPr>
          <w:noProof/>
        </w:rPr>
      </w:r>
      <w:r w:rsidRPr="00002FE3">
        <w:rPr>
          <w:noProof/>
        </w:rPr>
        <w:fldChar w:fldCharType="separate"/>
      </w:r>
      <w:r w:rsidR="00BA7F05">
        <w:rPr>
          <w:noProof/>
        </w:rPr>
        <w:t>227</w:t>
      </w:r>
      <w:r w:rsidRPr="00002FE3">
        <w:rPr>
          <w:noProof/>
        </w:rPr>
        <w:fldChar w:fldCharType="end"/>
      </w:r>
    </w:p>
    <w:p w:rsidR="00002FE3" w:rsidRDefault="00002FE3">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002FE3">
        <w:rPr>
          <w:b w:val="0"/>
          <w:noProof/>
          <w:sz w:val="18"/>
        </w:rPr>
        <w:tab/>
      </w:r>
      <w:r w:rsidRPr="00002FE3">
        <w:rPr>
          <w:b w:val="0"/>
          <w:noProof/>
          <w:sz w:val="18"/>
        </w:rPr>
        <w:fldChar w:fldCharType="begin"/>
      </w:r>
      <w:r w:rsidRPr="00002FE3">
        <w:rPr>
          <w:b w:val="0"/>
          <w:noProof/>
          <w:sz w:val="18"/>
        </w:rPr>
        <w:instrText xml:space="preserve"> PAGEREF _Toc417386525 \h </w:instrText>
      </w:r>
      <w:r w:rsidRPr="00002FE3">
        <w:rPr>
          <w:b w:val="0"/>
          <w:noProof/>
          <w:sz w:val="18"/>
        </w:rPr>
      </w:r>
      <w:r w:rsidRPr="00002FE3">
        <w:rPr>
          <w:b w:val="0"/>
          <w:noProof/>
          <w:sz w:val="18"/>
        </w:rPr>
        <w:fldChar w:fldCharType="separate"/>
      </w:r>
      <w:r w:rsidR="00BA7F05">
        <w:rPr>
          <w:b w:val="0"/>
          <w:noProof/>
          <w:sz w:val="18"/>
        </w:rPr>
        <w:t>229</w:t>
      </w:r>
      <w:r w:rsidRPr="00002FE3">
        <w:rPr>
          <w:b w:val="0"/>
          <w:noProof/>
          <w:sz w:val="18"/>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002FE3">
        <w:rPr>
          <w:b w:val="0"/>
          <w:noProof/>
          <w:sz w:val="18"/>
        </w:rPr>
        <w:tab/>
      </w:r>
      <w:r w:rsidRPr="00002FE3">
        <w:rPr>
          <w:b w:val="0"/>
          <w:noProof/>
          <w:sz w:val="18"/>
        </w:rPr>
        <w:fldChar w:fldCharType="begin"/>
      </w:r>
      <w:r w:rsidRPr="00002FE3">
        <w:rPr>
          <w:b w:val="0"/>
          <w:noProof/>
          <w:sz w:val="18"/>
        </w:rPr>
        <w:instrText xml:space="preserve"> PAGEREF _Toc417386526 \h </w:instrText>
      </w:r>
      <w:r w:rsidRPr="00002FE3">
        <w:rPr>
          <w:b w:val="0"/>
          <w:noProof/>
          <w:sz w:val="18"/>
        </w:rPr>
      </w:r>
      <w:r w:rsidRPr="00002FE3">
        <w:rPr>
          <w:b w:val="0"/>
          <w:noProof/>
          <w:sz w:val="18"/>
        </w:rPr>
        <w:fldChar w:fldCharType="separate"/>
      </w:r>
      <w:r w:rsidR="00BA7F05">
        <w:rPr>
          <w:b w:val="0"/>
          <w:noProof/>
          <w:sz w:val="18"/>
        </w:rPr>
        <w:t>229</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_Toc417386527 \h </w:instrText>
      </w:r>
      <w:r w:rsidRPr="00002FE3">
        <w:rPr>
          <w:noProof/>
        </w:rPr>
      </w:r>
      <w:r w:rsidRPr="00002FE3">
        <w:rPr>
          <w:noProof/>
        </w:rPr>
        <w:fldChar w:fldCharType="separate"/>
      </w:r>
      <w:r w:rsidR="00BA7F05">
        <w:rPr>
          <w:noProof/>
        </w:rPr>
        <w:t>229</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002FE3">
        <w:rPr>
          <w:b w:val="0"/>
          <w:noProof/>
          <w:sz w:val="18"/>
        </w:rPr>
        <w:tab/>
      </w:r>
      <w:r w:rsidRPr="00002FE3">
        <w:rPr>
          <w:b w:val="0"/>
          <w:noProof/>
          <w:sz w:val="18"/>
        </w:rPr>
        <w:fldChar w:fldCharType="begin"/>
      </w:r>
      <w:r w:rsidRPr="00002FE3">
        <w:rPr>
          <w:b w:val="0"/>
          <w:noProof/>
          <w:sz w:val="18"/>
        </w:rPr>
        <w:instrText xml:space="preserve"> PAGEREF _Toc417386528 \h </w:instrText>
      </w:r>
      <w:r w:rsidRPr="00002FE3">
        <w:rPr>
          <w:b w:val="0"/>
          <w:noProof/>
          <w:sz w:val="18"/>
        </w:rPr>
      </w:r>
      <w:r w:rsidRPr="00002FE3">
        <w:rPr>
          <w:b w:val="0"/>
          <w:noProof/>
          <w:sz w:val="18"/>
        </w:rPr>
        <w:fldChar w:fldCharType="separate"/>
      </w:r>
      <w:r w:rsidR="00BA7F05">
        <w:rPr>
          <w:b w:val="0"/>
          <w:noProof/>
          <w:sz w:val="18"/>
        </w:rPr>
        <w:t>229</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002FE3">
        <w:rPr>
          <w:noProof/>
        </w:rPr>
        <w:tab/>
      </w:r>
      <w:r w:rsidRPr="00002FE3">
        <w:rPr>
          <w:noProof/>
        </w:rPr>
        <w:fldChar w:fldCharType="begin"/>
      </w:r>
      <w:r w:rsidRPr="00002FE3">
        <w:rPr>
          <w:noProof/>
        </w:rPr>
        <w:instrText xml:space="preserve"> PAGEREF _Toc417386529 \h </w:instrText>
      </w:r>
      <w:r w:rsidRPr="00002FE3">
        <w:rPr>
          <w:noProof/>
        </w:rPr>
      </w:r>
      <w:r w:rsidRPr="00002FE3">
        <w:rPr>
          <w:noProof/>
        </w:rPr>
        <w:fldChar w:fldCharType="separate"/>
      </w:r>
      <w:r w:rsidR="00BA7F05">
        <w:rPr>
          <w:noProof/>
        </w:rPr>
        <w:t>229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002FE3">
        <w:rPr>
          <w:noProof/>
        </w:rPr>
        <w:tab/>
      </w:r>
      <w:r w:rsidRPr="00002FE3">
        <w:rPr>
          <w:noProof/>
        </w:rPr>
        <w:fldChar w:fldCharType="begin"/>
      </w:r>
      <w:r w:rsidRPr="00002FE3">
        <w:rPr>
          <w:noProof/>
        </w:rPr>
        <w:instrText xml:space="preserve"> PAGEREF _Toc417386530 \h </w:instrText>
      </w:r>
      <w:r w:rsidRPr="00002FE3">
        <w:rPr>
          <w:noProof/>
        </w:rPr>
      </w:r>
      <w:r w:rsidRPr="00002FE3">
        <w:rPr>
          <w:noProof/>
        </w:rPr>
        <w:fldChar w:fldCharType="separate"/>
      </w:r>
      <w:r w:rsidR="00BA7F05">
        <w:rPr>
          <w:noProof/>
        </w:rPr>
        <w:t>230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002FE3">
        <w:rPr>
          <w:noProof/>
        </w:rPr>
        <w:tab/>
      </w:r>
      <w:r w:rsidRPr="00002FE3">
        <w:rPr>
          <w:noProof/>
        </w:rPr>
        <w:fldChar w:fldCharType="begin"/>
      </w:r>
      <w:r w:rsidRPr="00002FE3">
        <w:rPr>
          <w:noProof/>
        </w:rPr>
        <w:instrText xml:space="preserve"> PAGEREF _Toc417386531 \h </w:instrText>
      </w:r>
      <w:r w:rsidRPr="00002FE3">
        <w:rPr>
          <w:noProof/>
        </w:rPr>
      </w:r>
      <w:r w:rsidRPr="00002FE3">
        <w:rPr>
          <w:noProof/>
        </w:rPr>
        <w:fldChar w:fldCharType="separate"/>
      </w:r>
      <w:r w:rsidR="00BA7F05">
        <w:rPr>
          <w:noProof/>
        </w:rPr>
        <w:t>230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002FE3">
        <w:rPr>
          <w:noProof/>
        </w:rPr>
        <w:tab/>
      </w:r>
      <w:r w:rsidRPr="00002FE3">
        <w:rPr>
          <w:noProof/>
        </w:rPr>
        <w:fldChar w:fldCharType="begin"/>
      </w:r>
      <w:r w:rsidRPr="00002FE3">
        <w:rPr>
          <w:noProof/>
        </w:rPr>
        <w:instrText xml:space="preserve"> PAGEREF _Toc417386532 \h </w:instrText>
      </w:r>
      <w:r w:rsidRPr="00002FE3">
        <w:rPr>
          <w:noProof/>
        </w:rPr>
      </w:r>
      <w:r w:rsidRPr="00002FE3">
        <w:rPr>
          <w:noProof/>
        </w:rPr>
        <w:fldChar w:fldCharType="separate"/>
      </w:r>
      <w:r w:rsidR="00BA7F05">
        <w:rPr>
          <w:noProof/>
        </w:rPr>
        <w:t>231</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66</w:t>
      </w:r>
      <w:r>
        <w:rPr>
          <w:noProof/>
        </w:rPr>
        <w:noBreakHyphen/>
        <w:t>B—Acquisitions of second</w:t>
      </w:r>
      <w:r>
        <w:rPr>
          <w:noProof/>
        </w:rPr>
        <w:noBreakHyphen/>
        <w:t>hand goods that are divided for re</w:t>
      </w:r>
      <w:r>
        <w:rPr>
          <w:noProof/>
        </w:rPr>
        <w:noBreakHyphen/>
        <w:t>supply</w:t>
      </w:r>
      <w:r w:rsidRPr="00002FE3">
        <w:rPr>
          <w:b w:val="0"/>
          <w:noProof/>
          <w:sz w:val="18"/>
        </w:rPr>
        <w:tab/>
      </w:r>
      <w:r w:rsidRPr="00002FE3">
        <w:rPr>
          <w:b w:val="0"/>
          <w:noProof/>
          <w:sz w:val="18"/>
        </w:rPr>
        <w:fldChar w:fldCharType="begin"/>
      </w:r>
      <w:r w:rsidRPr="00002FE3">
        <w:rPr>
          <w:b w:val="0"/>
          <w:noProof/>
          <w:sz w:val="18"/>
        </w:rPr>
        <w:instrText xml:space="preserve"> PAGEREF _Toc417386533 \h </w:instrText>
      </w:r>
      <w:r w:rsidRPr="00002FE3">
        <w:rPr>
          <w:b w:val="0"/>
          <w:noProof/>
          <w:sz w:val="18"/>
        </w:rPr>
      </w:r>
      <w:r w:rsidRPr="00002FE3">
        <w:rPr>
          <w:b w:val="0"/>
          <w:noProof/>
          <w:sz w:val="18"/>
        </w:rPr>
        <w:fldChar w:fldCharType="separate"/>
      </w:r>
      <w:r w:rsidR="00BA7F05">
        <w:rPr>
          <w:b w:val="0"/>
          <w:noProof/>
          <w:sz w:val="18"/>
        </w:rPr>
        <w:t>233</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002FE3">
        <w:rPr>
          <w:noProof/>
        </w:rPr>
        <w:tab/>
      </w:r>
      <w:r w:rsidRPr="00002FE3">
        <w:rPr>
          <w:noProof/>
        </w:rPr>
        <w:fldChar w:fldCharType="begin"/>
      </w:r>
      <w:r w:rsidRPr="00002FE3">
        <w:rPr>
          <w:noProof/>
        </w:rPr>
        <w:instrText xml:space="preserve"> PAGEREF _Toc417386534 \h </w:instrText>
      </w:r>
      <w:r w:rsidRPr="00002FE3">
        <w:rPr>
          <w:noProof/>
        </w:rPr>
      </w:r>
      <w:r w:rsidRPr="00002FE3">
        <w:rPr>
          <w:noProof/>
        </w:rPr>
        <w:fldChar w:fldCharType="separate"/>
      </w:r>
      <w:r w:rsidR="00BA7F05">
        <w:rPr>
          <w:noProof/>
        </w:rPr>
        <w:t>233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002FE3">
        <w:rPr>
          <w:noProof/>
        </w:rPr>
        <w:tab/>
      </w:r>
      <w:r w:rsidRPr="00002FE3">
        <w:rPr>
          <w:noProof/>
        </w:rPr>
        <w:fldChar w:fldCharType="begin"/>
      </w:r>
      <w:r w:rsidRPr="00002FE3">
        <w:rPr>
          <w:noProof/>
        </w:rPr>
        <w:instrText xml:space="preserve"> PAGEREF _Toc417386535 \h </w:instrText>
      </w:r>
      <w:r w:rsidRPr="00002FE3">
        <w:rPr>
          <w:noProof/>
        </w:rPr>
      </w:r>
      <w:r w:rsidRPr="00002FE3">
        <w:rPr>
          <w:noProof/>
        </w:rPr>
        <w:fldChar w:fldCharType="separate"/>
      </w:r>
      <w:r w:rsidR="00BA7F05">
        <w:rPr>
          <w:noProof/>
        </w:rPr>
        <w:t>234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002FE3">
        <w:rPr>
          <w:noProof/>
        </w:rPr>
        <w:tab/>
      </w:r>
      <w:r w:rsidRPr="00002FE3">
        <w:rPr>
          <w:noProof/>
        </w:rPr>
        <w:fldChar w:fldCharType="begin"/>
      </w:r>
      <w:r w:rsidRPr="00002FE3">
        <w:rPr>
          <w:noProof/>
        </w:rPr>
        <w:instrText xml:space="preserve"> PAGEREF _Toc417386536 \h </w:instrText>
      </w:r>
      <w:r w:rsidRPr="00002FE3">
        <w:rPr>
          <w:noProof/>
        </w:rPr>
      </w:r>
      <w:r w:rsidRPr="00002FE3">
        <w:rPr>
          <w:noProof/>
        </w:rPr>
        <w:fldChar w:fldCharType="separate"/>
      </w:r>
      <w:r w:rsidR="00BA7F05">
        <w:rPr>
          <w:noProof/>
        </w:rPr>
        <w:t>234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66</w:t>
      </w:r>
      <w:r>
        <w:rPr>
          <w:noProof/>
        </w:rPr>
        <w:noBreakHyphen/>
        <w:t>55</w:t>
      </w:r>
      <w:r>
        <w:rPr>
          <w:noProof/>
        </w:rPr>
        <w:tab/>
        <w:t>Records of acquisitions of second</w:t>
      </w:r>
      <w:r>
        <w:rPr>
          <w:noProof/>
        </w:rPr>
        <w:noBreakHyphen/>
        <w:t>hand goods to which this Subdivision applied</w:t>
      </w:r>
      <w:r w:rsidRPr="00002FE3">
        <w:rPr>
          <w:noProof/>
        </w:rPr>
        <w:tab/>
      </w:r>
      <w:r w:rsidRPr="00002FE3">
        <w:rPr>
          <w:noProof/>
        </w:rPr>
        <w:fldChar w:fldCharType="begin"/>
      </w:r>
      <w:r w:rsidRPr="00002FE3">
        <w:rPr>
          <w:noProof/>
        </w:rPr>
        <w:instrText xml:space="preserve"> PAGEREF _Toc417386537 \h </w:instrText>
      </w:r>
      <w:r w:rsidRPr="00002FE3">
        <w:rPr>
          <w:noProof/>
        </w:rPr>
      </w:r>
      <w:r w:rsidRPr="00002FE3">
        <w:rPr>
          <w:noProof/>
        </w:rPr>
        <w:fldChar w:fldCharType="separate"/>
      </w:r>
      <w:r w:rsidR="00BA7F05">
        <w:rPr>
          <w:noProof/>
        </w:rPr>
        <w:t>235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66</w:t>
      </w:r>
      <w:r>
        <w:rPr>
          <w:noProof/>
        </w:rPr>
        <w:noBreakHyphen/>
        <w:t>60</w:t>
      </w:r>
      <w:r>
        <w:rPr>
          <w:noProof/>
        </w:rPr>
        <w:tab/>
        <w:t>Input tax credits for acquiring second</w:t>
      </w:r>
      <w:r>
        <w:rPr>
          <w:noProof/>
        </w:rPr>
        <w:noBreakHyphen/>
        <w:t>hand goods the supply of which is not fully taxable</w:t>
      </w:r>
      <w:r w:rsidRPr="00002FE3">
        <w:rPr>
          <w:noProof/>
        </w:rPr>
        <w:tab/>
      </w:r>
      <w:r w:rsidRPr="00002FE3">
        <w:rPr>
          <w:noProof/>
        </w:rPr>
        <w:fldChar w:fldCharType="begin"/>
      </w:r>
      <w:r w:rsidRPr="00002FE3">
        <w:rPr>
          <w:noProof/>
        </w:rPr>
        <w:instrText xml:space="preserve"> PAGEREF _Toc417386538 \h </w:instrText>
      </w:r>
      <w:r w:rsidRPr="00002FE3">
        <w:rPr>
          <w:noProof/>
        </w:rPr>
      </w:r>
      <w:r w:rsidRPr="00002FE3">
        <w:rPr>
          <w:noProof/>
        </w:rPr>
        <w:fldChar w:fldCharType="separate"/>
      </w:r>
      <w:r w:rsidR="00BA7F05">
        <w:rPr>
          <w:noProof/>
        </w:rPr>
        <w:t>235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002FE3">
        <w:rPr>
          <w:noProof/>
        </w:rPr>
        <w:tab/>
      </w:r>
      <w:r w:rsidRPr="00002FE3">
        <w:rPr>
          <w:noProof/>
        </w:rPr>
        <w:fldChar w:fldCharType="begin"/>
      </w:r>
      <w:r w:rsidRPr="00002FE3">
        <w:rPr>
          <w:noProof/>
        </w:rPr>
        <w:instrText xml:space="preserve"> PAGEREF _Toc417386539 \h </w:instrText>
      </w:r>
      <w:r w:rsidRPr="00002FE3">
        <w:rPr>
          <w:noProof/>
        </w:rPr>
      </w:r>
      <w:r w:rsidRPr="00002FE3">
        <w:rPr>
          <w:noProof/>
        </w:rPr>
        <w:fldChar w:fldCharType="separate"/>
      </w:r>
      <w:r w:rsidR="00BA7F05">
        <w:rPr>
          <w:noProof/>
        </w:rPr>
        <w:t>236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002FE3">
        <w:rPr>
          <w:noProof/>
        </w:rPr>
        <w:tab/>
      </w:r>
      <w:r w:rsidRPr="00002FE3">
        <w:rPr>
          <w:noProof/>
        </w:rPr>
        <w:fldChar w:fldCharType="begin"/>
      </w:r>
      <w:r w:rsidRPr="00002FE3">
        <w:rPr>
          <w:noProof/>
        </w:rPr>
        <w:instrText xml:space="preserve"> PAGEREF _Toc417386540 \h </w:instrText>
      </w:r>
      <w:r w:rsidRPr="00002FE3">
        <w:rPr>
          <w:noProof/>
        </w:rPr>
      </w:r>
      <w:r w:rsidRPr="00002FE3">
        <w:rPr>
          <w:noProof/>
        </w:rPr>
        <w:fldChar w:fldCharType="separate"/>
      </w:r>
      <w:r w:rsidR="00BA7F05">
        <w:rPr>
          <w:noProof/>
        </w:rPr>
        <w:t>236</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002FE3">
        <w:rPr>
          <w:b w:val="0"/>
          <w:noProof/>
          <w:sz w:val="18"/>
        </w:rPr>
        <w:tab/>
      </w:r>
      <w:r w:rsidRPr="00002FE3">
        <w:rPr>
          <w:b w:val="0"/>
          <w:noProof/>
          <w:sz w:val="18"/>
        </w:rPr>
        <w:fldChar w:fldCharType="begin"/>
      </w:r>
      <w:r w:rsidRPr="00002FE3">
        <w:rPr>
          <w:b w:val="0"/>
          <w:noProof/>
          <w:sz w:val="18"/>
        </w:rPr>
        <w:instrText xml:space="preserve"> PAGEREF _Toc417386541 \h </w:instrText>
      </w:r>
      <w:r w:rsidRPr="00002FE3">
        <w:rPr>
          <w:b w:val="0"/>
          <w:noProof/>
          <w:sz w:val="18"/>
        </w:rPr>
      </w:r>
      <w:r w:rsidRPr="00002FE3">
        <w:rPr>
          <w:b w:val="0"/>
          <w:noProof/>
          <w:sz w:val="18"/>
        </w:rPr>
        <w:fldChar w:fldCharType="separate"/>
      </w:r>
      <w:r w:rsidR="00BA7F05">
        <w:rPr>
          <w:b w:val="0"/>
          <w:noProof/>
          <w:sz w:val="18"/>
        </w:rPr>
        <w:t>237</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_Toc417386542 \h </w:instrText>
      </w:r>
      <w:r w:rsidRPr="00002FE3">
        <w:rPr>
          <w:noProof/>
        </w:rPr>
      </w:r>
      <w:r w:rsidRPr="00002FE3">
        <w:rPr>
          <w:noProof/>
        </w:rPr>
        <w:fldChar w:fldCharType="separate"/>
      </w:r>
      <w:r w:rsidR="00BA7F05">
        <w:rPr>
          <w:noProof/>
        </w:rPr>
        <w:t>237</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002FE3">
        <w:rPr>
          <w:b w:val="0"/>
          <w:noProof/>
          <w:sz w:val="18"/>
        </w:rPr>
        <w:tab/>
      </w:r>
      <w:r w:rsidRPr="00002FE3">
        <w:rPr>
          <w:b w:val="0"/>
          <w:noProof/>
          <w:sz w:val="18"/>
        </w:rPr>
        <w:fldChar w:fldCharType="begin"/>
      </w:r>
      <w:r w:rsidRPr="00002FE3">
        <w:rPr>
          <w:b w:val="0"/>
          <w:noProof/>
          <w:sz w:val="18"/>
        </w:rPr>
        <w:instrText xml:space="preserve"> PAGEREF _Toc417386543 \h </w:instrText>
      </w:r>
      <w:r w:rsidRPr="00002FE3">
        <w:rPr>
          <w:b w:val="0"/>
          <w:noProof/>
          <w:sz w:val="18"/>
        </w:rPr>
      </w:r>
      <w:r w:rsidRPr="00002FE3">
        <w:rPr>
          <w:b w:val="0"/>
          <w:noProof/>
          <w:sz w:val="18"/>
        </w:rPr>
        <w:fldChar w:fldCharType="separate"/>
      </w:r>
      <w:r w:rsidR="00BA7F05">
        <w:rPr>
          <w:b w:val="0"/>
          <w:noProof/>
          <w:sz w:val="18"/>
        </w:rPr>
        <w:t>237</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69</w:t>
      </w:r>
      <w:r>
        <w:rPr>
          <w:noProof/>
        </w:rPr>
        <w:noBreakHyphen/>
        <w:t>5</w:t>
      </w:r>
      <w:r>
        <w:rPr>
          <w:noProof/>
        </w:rPr>
        <w:tab/>
        <w:t>Non</w:t>
      </w:r>
      <w:r>
        <w:rPr>
          <w:noProof/>
        </w:rPr>
        <w:noBreakHyphen/>
        <w:t>deductible expenses do not give rise to creditable acquisitions or creditable importations</w:t>
      </w:r>
      <w:r w:rsidRPr="00002FE3">
        <w:rPr>
          <w:noProof/>
        </w:rPr>
        <w:tab/>
      </w:r>
      <w:r w:rsidRPr="00002FE3">
        <w:rPr>
          <w:noProof/>
        </w:rPr>
        <w:fldChar w:fldCharType="begin"/>
      </w:r>
      <w:r w:rsidRPr="00002FE3">
        <w:rPr>
          <w:noProof/>
        </w:rPr>
        <w:instrText xml:space="preserve"> PAGEREF _Toc417386544 \h </w:instrText>
      </w:r>
      <w:r w:rsidRPr="00002FE3">
        <w:rPr>
          <w:noProof/>
        </w:rPr>
      </w:r>
      <w:r w:rsidRPr="00002FE3">
        <w:rPr>
          <w:noProof/>
        </w:rPr>
        <w:fldChar w:fldCharType="separate"/>
      </w:r>
      <w:r w:rsidR="00BA7F05">
        <w:rPr>
          <w:noProof/>
        </w:rPr>
        <w:t>237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002FE3">
        <w:rPr>
          <w:noProof/>
        </w:rPr>
        <w:tab/>
      </w:r>
      <w:r w:rsidRPr="00002FE3">
        <w:rPr>
          <w:noProof/>
        </w:rPr>
        <w:fldChar w:fldCharType="begin"/>
      </w:r>
      <w:r w:rsidRPr="00002FE3">
        <w:rPr>
          <w:noProof/>
        </w:rPr>
        <w:instrText xml:space="preserve"> PAGEREF _Toc417386545 \h </w:instrText>
      </w:r>
      <w:r w:rsidRPr="00002FE3">
        <w:rPr>
          <w:noProof/>
        </w:rPr>
      </w:r>
      <w:r w:rsidRPr="00002FE3">
        <w:rPr>
          <w:noProof/>
        </w:rPr>
        <w:fldChar w:fldCharType="separate"/>
      </w:r>
      <w:r w:rsidR="00BA7F05">
        <w:rPr>
          <w:noProof/>
        </w:rPr>
        <w:t>238</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002FE3">
        <w:rPr>
          <w:b w:val="0"/>
          <w:noProof/>
          <w:sz w:val="18"/>
        </w:rPr>
        <w:tab/>
      </w:r>
      <w:r w:rsidRPr="00002FE3">
        <w:rPr>
          <w:b w:val="0"/>
          <w:noProof/>
          <w:sz w:val="18"/>
        </w:rPr>
        <w:fldChar w:fldCharType="begin"/>
      </w:r>
      <w:r w:rsidRPr="00002FE3">
        <w:rPr>
          <w:b w:val="0"/>
          <w:noProof/>
          <w:sz w:val="18"/>
        </w:rPr>
        <w:instrText xml:space="preserve"> PAGEREF _Toc417386546 \h </w:instrText>
      </w:r>
      <w:r w:rsidRPr="00002FE3">
        <w:rPr>
          <w:b w:val="0"/>
          <w:noProof/>
          <w:sz w:val="18"/>
        </w:rPr>
      </w:r>
      <w:r w:rsidRPr="00002FE3">
        <w:rPr>
          <w:b w:val="0"/>
          <w:noProof/>
          <w:sz w:val="18"/>
        </w:rPr>
        <w:fldChar w:fldCharType="separate"/>
      </w:r>
      <w:r w:rsidR="00BA7F05">
        <w:rPr>
          <w:b w:val="0"/>
          <w:noProof/>
          <w:sz w:val="18"/>
        </w:rPr>
        <w:t>240</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002FE3">
        <w:rPr>
          <w:noProof/>
        </w:rPr>
        <w:tab/>
      </w:r>
      <w:r w:rsidRPr="00002FE3">
        <w:rPr>
          <w:noProof/>
        </w:rPr>
        <w:fldChar w:fldCharType="begin"/>
      </w:r>
      <w:r w:rsidRPr="00002FE3">
        <w:rPr>
          <w:noProof/>
        </w:rPr>
        <w:instrText xml:space="preserve"> PAGEREF _Toc417386547 \h </w:instrText>
      </w:r>
      <w:r w:rsidRPr="00002FE3">
        <w:rPr>
          <w:noProof/>
        </w:rPr>
      </w:r>
      <w:r w:rsidRPr="00002FE3">
        <w:rPr>
          <w:noProof/>
        </w:rPr>
        <w:fldChar w:fldCharType="separate"/>
      </w:r>
      <w:r w:rsidR="00BA7F05">
        <w:rPr>
          <w:noProof/>
        </w:rPr>
        <w:t>240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002FE3">
        <w:rPr>
          <w:noProof/>
        </w:rPr>
        <w:tab/>
      </w:r>
      <w:r w:rsidRPr="00002FE3">
        <w:rPr>
          <w:noProof/>
        </w:rPr>
        <w:fldChar w:fldCharType="begin"/>
      </w:r>
      <w:r w:rsidRPr="00002FE3">
        <w:rPr>
          <w:noProof/>
        </w:rPr>
        <w:instrText xml:space="preserve"> PAGEREF _Toc417386548 \h </w:instrText>
      </w:r>
      <w:r w:rsidRPr="00002FE3">
        <w:rPr>
          <w:noProof/>
        </w:rPr>
      </w:r>
      <w:r w:rsidRPr="00002FE3">
        <w:rPr>
          <w:noProof/>
        </w:rPr>
        <w:fldChar w:fldCharType="separate"/>
      </w:r>
      <w:r w:rsidR="00BA7F05">
        <w:rPr>
          <w:noProof/>
        </w:rPr>
        <w:t>240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002FE3">
        <w:rPr>
          <w:noProof/>
        </w:rPr>
        <w:tab/>
      </w:r>
      <w:r w:rsidRPr="00002FE3">
        <w:rPr>
          <w:noProof/>
        </w:rPr>
        <w:fldChar w:fldCharType="begin"/>
      </w:r>
      <w:r w:rsidRPr="00002FE3">
        <w:rPr>
          <w:noProof/>
        </w:rPr>
        <w:instrText xml:space="preserve"> PAGEREF _Toc417386549 \h </w:instrText>
      </w:r>
      <w:r w:rsidRPr="00002FE3">
        <w:rPr>
          <w:noProof/>
        </w:rPr>
      </w:r>
      <w:r w:rsidRPr="00002FE3">
        <w:rPr>
          <w:noProof/>
        </w:rPr>
        <w:fldChar w:fldCharType="separate"/>
      </w:r>
      <w:r w:rsidR="00BA7F05">
        <w:rPr>
          <w:noProof/>
        </w:rPr>
        <w:t>240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002FE3">
        <w:rPr>
          <w:noProof/>
        </w:rPr>
        <w:tab/>
      </w:r>
      <w:r w:rsidRPr="00002FE3">
        <w:rPr>
          <w:noProof/>
        </w:rPr>
        <w:fldChar w:fldCharType="begin"/>
      </w:r>
      <w:r w:rsidRPr="00002FE3">
        <w:rPr>
          <w:noProof/>
        </w:rPr>
        <w:instrText xml:space="preserve"> PAGEREF _Toc417386550 \h </w:instrText>
      </w:r>
      <w:r w:rsidRPr="00002FE3">
        <w:rPr>
          <w:noProof/>
        </w:rPr>
      </w:r>
      <w:r w:rsidRPr="00002FE3">
        <w:rPr>
          <w:noProof/>
        </w:rPr>
        <w:fldChar w:fldCharType="separate"/>
      </w:r>
      <w:r w:rsidR="00BA7F05">
        <w:rPr>
          <w:noProof/>
        </w:rPr>
        <w:t>241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002FE3">
        <w:rPr>
          <w:noProof/>
        </w:rPr>
        <w:tab/>
      </w:r>
      <w:r w:rsidRPr="00002FE3">
        <w:rPr>
          <w:noProof/>
        </w:rPr>
        <w:fldChar w:fldCharType="begin"/>
      </w:r>
      <w:r w:rsidRPr="00002FE3">
        <w:rPr>
          <w:noProof/>
        </w:rPr>
        <w:instrText xml:space="preserve"> PAGEREF _Toc417386551 \h </w:instrText>
      </w:r>
      <w:r w:rsidRPr="00002FE3">
        <w:rPr>
          <w:noProof/>
        </w:rPr>
      </w:r>
      <w:r w:rsidRPr="00002FE3">
        <w:rPr>
          <w:noProof/>
        </w:rPr>
        <w:fldChar w:fldCharType="separate"/>
      </w:r>
      <w:r w:rsidR="00BA7F05">
        <w:rPr>
          <w:noProof/>
        </w:rPr>
        <w:t>241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002FE3">
        <w:rPr>
          <w:noProof/>
        </w:rPr>
        <w:tab/>
      </w:r>
      <w:r w:rsidRPr="00002FE3">
        <w:rPr>
          <w:noProof/>
        </w:rPr>
        <w:fldChar w:fldCharType="begin"/>
      </w:r>
      <w:r w:rsidRPr="00002FE3">
        <w:rPr>
          <w:noProof/>
        </w:rPr>
        <w:instrText xml:space="preserve"> PAGEREF _Toc417386552 \h </w:instrText>
      </w:r>
      <w:r w:rsidRPr="00002FE3">
        <w:rPr>
          <w:noProof/>
        </w:rPr>
      </w:r>
      <w:r w:rsidRPr="00002FE3">
        <w:rPr>
          <w:noProof/>
        </w:rPr>
        <w:fldChar w:fldCharType="separate"/>
      </w:r>
      <w:r w:rsidR="00BA7F05">
        <w:rPr>
          <w:noProof/>
        </w:rPr>
        <w:t>242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002FE3">
        <w:rPr>
          <w:noProof/>
        </w:rPr>
        <w:tab/>
      </w:r>
      <w:r w:rsidRPr="00002FE3">
        <w:rPr>
          <w:noProof/>
        </w:rPr>
        <w:fldChar w:fldCharType="begin"/>
      </w:r>
      <w:r w:rsidRPr="00002FE3">
        <w:rPr>
          <w:noProof/>
        </w:rPr>
        <w:instrText xml:space="preserve"> PAGEREF _Toc417386553 \h </w:instrText>
      </w:r>
      <w:r w:rsidRPr="00002FE3">
        <w:rPr>
          <w:noProof/>
        </w:rPr>
      </w:r>
      <w:r w:rsidRPr="00002FE3">
        <w:rPr>
          <w:noProof/>
        </w:rPr>
        <w:fldChar w:fldCharType="separate"/>
      </w:r>
      <w:r w:rsidR="00BA7F05">
        <w:rPr>
          <w:noProof/>
        </w:rPr>
        <w:t>242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002FE3">
        <w:rPr>
          <w:noProof/>
        </w:rPr>
        <w:tab/>
      </w:r>
      <w:r w:rsidRPr="00002FE3">
        <w:rPr>
          <w:noProof/>
        </w:rPr>
        <w:fldChar w:fldCharType="begin"/>
      </w:r>
      <w:r w:rsidRPr="00002FE3">
        <w:rPr>
          <w:noProof/>
        </w:rPr>
        <w:instrText xml:space="preserve"> PAGEREF _Toc417386554 \h </w:instrText>
      </w:r>
      <w:r w:rsidRPr="00002FE3">
        <w:rPr>
          <w:noProof/>
        </w:rPr>
      </w:r>
      <w:r w:rsidRPr="00002FE3">
        <w:rPr>
          <w:noProof/>
        </w:rPr>
        <w:fldChar w:fldCharType="separate"/>
      </w:r>
      <w:r w:rsidR="00BA7F05">
        <w:rPr>
          <w:noProof/>
        </w:rPr>
        <w:t>243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002FE3">
        <w:rPr>
          <w:noProof/>
        </w:rPr>
        <w:tab/>
      </w:r>
      <w:r w:rsidRPr="00002FE3">
        <w:rPr>
          <w:noProof/>
        </w:rPr>
        <w:fldChar w:fldCharType="begin"/>
      </w:r>
      <w:r w:rsidRPr="00002FE3">
        <w:rPr>
          <w:noProof/>
        </w:rPr>
        <w:instrText xml:space="preserve"> PAGEREF _Toc417386555 \h </w:instrText>
      </w:r>
      <w:r w:rsidRPr="00002FE3">
        <w:rPr>
          <w:noProof/>
        </w:rPr>
      </w:r>
      <w:r w:rsidRPr="00002FE3">
        <w:rPr>
          <w:noProof/>
        </w:rPr>
        <w:fldChar w:fldCharType="separate"/>
      </w:r>
      <w:r w:rsidR="00BA7F05">
        <w:rPr>
          <w:noProof/>
        </w:rPr>
        <w:t>244</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70—Financial supplies (reduced credit acquisitions)</w:t>
      </w:r>
      <w:r w:rsidRPr="00002FE3">
        <w:rPr>
          <w:b w:val="0"/>
          <w:noProof/>
          <w:sz w:val="18"/>
        </w:rPr>
        <w:tab/>
      </w:r>
      <w:r w:rsidRPr="00002FE3">
        <w:rPr>
          <w:b w:val="0"/>
          <w:noProof/>
          <w:sz w:val="18"/>
        </w:rPr>
        <w:fldChar w:fldCharType="begin"/>
      </w:r>
      <w:r w:rsidRPr="00002FE3">
        <w:rPr>
          <w:b w:val="0"/>
          <w:noProof/>
          <w:sz w:val="18"/>
        </w:rPr>
        <w:instrText xml:space="preserve"> PAGEREF _Toc417386556 \h </w:instrText>
      </w:r>
      <w:r w:rsidRPr="00002FE3">
        <w:rPr>
          <w:b w:val="0"/>
          <w:noProof/>
          <w:sz w:val="18"/>
        </w:rPr>
      </w:r>
      <w:r w:rsidRPr="00002FE3">
        <w:rPr>
          <w:b w:val="0"/>
          <w:noProof/>
          <w:sz w:val="18"/>
        </w:rPr>
        <w:fldChar w:fldCharType="separate"/>
      </w:r>
      <w:r w:rsidR="00BA7F05">
        <w:rPr>
          <w:b w:val="0"/>
          <w:noProof/>
          <w:sz w:val="18"/>
        </w:rPr>
        <w:t>245</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_Toc417386557 \h </w:instrText>
      </w:r>
      <w:r w:rsidRPr="00002FE3">
        <w:rPr>
          <w:noProof/>
        </w:rPr>
      </w:r>
      <w:r w:rsidRPr="00002FE3">
        <w:rPr>
          <w:noProof/>
        </w:rPr>
        <w:fldChar w:fldCharType="separate"/>
      </w:r>
      <w:r w:rsidR="00BA7F05">
        <w:rPr>
          <w:noProof/>
        </w:rPr>
        <w:t>245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70</w:t>
      </w:r>
      <w:r>
        <w:rPr>
          <w:noProof/>
        </w:rPr>
        <w:noBreakHyphen/>
        <w:t>5</w:t>
      </w:r>
      <w:r>
        <w:rPr>
          <w:noProof/>
        </w:rPr>
        <w:tab/>
        <w:t>Acquisitions that attract the reduced credit</w:t>
      </w:r>
      <w:r w:rsidRPr="00002FE3">
        <w:rPr>
          <w:noProof/>
        </w:rPr>
        <w:tab/>
      </w:r>
      <w:r w:rsidRPr="00002FE3">
        <w:rPr>
          <w:noProof/>
        </w:rPr>
        <w:fldChar w:fldCharType="begin"/>
      </w:r>
      <w:r w:rsidRPr="00002FE3">
        <w:rPr>
          <w:noProof/>
        </w:rPr>
        <w:instrText xml:space="preserve"> PAGEREF _Toc417386558 \h </w:instrText>
      </w:r>
      <w:r w:rsidRPr="00002FE3">
        <w:rPr>
          <w:noProof/>
        </w:rPr>
      </w:r>
      <w:r w:rsidRPr="00002FE3">
        <w:rPr>
          <w:noProof/>
        </w:rPr>
        <w:fldChar w:fldCharType="separate"/>
      </w:r>
      <w:r w:rsidR="00BA7F05">
        <w:rPr>
          <w:noProof/>
        </w:rPr>
        <w:t>245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2C3F5F">
        <w:rPr>
          <w:i/>
          <w:iCs/>
          <w:noProof/>
        </w:rPr>
        <w:t>creditable purpose</w:t>
      </w:r>
      <w:r w:rsidRPr="00002FE3">
        <w:rPr>
          <w:noProof/>
        </w:rPr>
        <w:tab/>
      </w:r>
      <w:r w:rsidRPr="00002FE3">
        <w:rPr>
          <w:noProof/>
        </w:rPr>
        <w:fldChar w:fldCharType="begin"/>
      </w:r>
      <w:r w:rsidRPr="00002FE3">
        <w:rPr>
          <w:noProof/>
        </w:rPr>
        <w:instrText xml:space="preserve"> PAGEREF _Toc417386559 \h </w:instrText>
      </w:r>
      <w:r w:rsidRPr="00002FE3">
        <w:rPr>
          <w:noProof/>
        </w:rPr>
      </w:r>
      <w:r w:rsidRPr="00002FE3">
        <w:rPr>
          <w:noProof/>
        </w:rPr>
        <w:fldChar w:fldCharType="separate"/>
      </w:r>
      <w:r w:rsidR="00BA7F05">
        <w:rPr>
          <w:noProof/>
        </w:rPr>
        <w:t>245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70</w:t>
      </w:r>
      <w:r>
        <w:rPr>
          <w:noProof/>
        </w:rPr>
        <w:noBreakHyphen/>
        <w:t>15</w:t>
      </w:r>
      <w:r>
        <w:rPr>
          <w:noProof/>
        </w:rPr>
        <w:tab/>
        <w:t>How much are the reduced input tax credits?</w:t>
      </w:r>
      <w:r w:rsidRPr="00002FE3">
        <w:rPr>
          <w:noProof/>
        </w:rPr>
        <w:tab/>
      </w:r>
      <w:r w:rsidRPr="00002FE3">
        <w:rPr>
          <w:noProof/>
        </w:rPr>
        <w:fldChar w:fldCharType="begin"/>
      </w:r>
      <w:r w:rsidRPr="00002FE3">
        <w:rPr>
          <w:noProof/>
        </w:rPr>
        <w:instrText xml:space="preserve"> PAGEREF _Toc417386560 \h </w:instrText>
      </w:r>
      <w:r w:rsidRPr="00002FE3">
        <w:rPr>
          <w:noProof/>
        </w:rPr>
      </w:r>
      <w:r w:rsidRPr="00002FE3">
        <w:rPr>
          <w:noProof/>
        </w:rPr>
        <w:fldChar w:fldCharType="separate"/>
      </w:r>
      <w:r w:rsidR="00BA7F05">
        <w:rPr>
          <w:noProof/>
        </w:rPr>
        <w:t>246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002FE3">
        <w:rPr>
          <w:noProof/>
        </w:rPr>
        <w:tab/>
      </w:r>
      <w:r w:rsidRPr="00002FE3">
        <w:rPr>
          <w:noProof/>
        </w:rPr>
        <w:fldChar w:fldCharType="begin"/>
      </w:r>
      <w:r w:rsidRPr="00002FE3">
        <w:rPr>
          <w:noProof/>
        </w:rPr>
        <w:instrText xml:space="preserve"> PAGEREF _Toc417386561 \h </w:instrText>
      </w:r>
      <w:r w:rsidRPr="00002FE3">
        <w:rPr>
          <w:noProof/>
        </w:rPr>
      </w:r>
      <w:r w:rsidRPr="00002FE3">
        <w:rPr>
          <w:noProof/>
        </w:rPr>
        <w:fldChar w:fldCharType="separate"/>
      </w:r>
      <w:r w:rsidR="00BA7F05">
        <w:rPr>
          <w:noProof/>
        </w:rPr>
        <w:t>246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70</w:t>
      </w:r>
      <w:r>
        <w:rPr>
          <w:noProof/>
        </w:rPr>
        <w:noBreakHyphen/>
        <w:t>25</w:t>
      </w:r>
      <w:r>
        <w:rPr>
          <w:noProof/>
        </w:rPr>
        <w:tab/>
        <w:t>Sale of reduced credit acquisitions (Division 132)</w:t>
      </w:r>
      <w:r w:rsidRPr="00002FE3">
        <w:rPr>
          <w:noProof/>
        </w:rPr>
        <w:tab/>
      </w:r>
      <w:r w:rsidRPr="00002FE3">
        <w:rPr>
          <w:noProof/>
        </w:rPr>
        <w:fldChar w:fldCharType="begin"/>
      </w:r>
      <w:r w:rsidRPr="00002FE3">
        <w:rPr>
          <w:noProof/>
        </w:rPr>
        <w:instrText xml:space="preserve"> PAGEREF _Toc417386562 \h </w:instrText>
      </w:r>
      <w:r w:rsidRPr="00002FE3">
        <w:rPr>
          <w:noProof/>
        </w:rPr>
      </w:r>
      <w:r w:rsidRPr="00002FE3">
        <w:rPr>
          <w:noProof/>
        </w:rPr>
        <w:fldChar w:fldCharType="separate"/>
      </w:r>
      <w:r w:rsidR="00BA7F05">
        <w:rPr>
          <w:noProof/>
        </w:rPr>
        <w:t>247</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71—Fringe benefits provided by input taxed suppliers</w:t>
      </w:r>
      <w:r w:rsidRPr="00002FE3">
        <w:rPr>
          <w:b w:val="0"/>
          <w:noProof/>
          <w:sz w:val="18"/>
        </w:rPr>
        <w:tab/>
      </w:r>
      <w:r w:rsidRPr="00002FE3">
        <w:rPr>
          <w:b w:val="0"/>
          <w:noProof/>
          <w:sz w:val="18"/>
        </w:rPr>
        <w:fldChar w:fldCharType="begin"/>
      </w:r>
      <w:r w:rsidRPr="00002FE3">
        <w:rPr>
          <w:b w:val="0"/>
          <w:noProof/>
          <w:sz w:val="18"/>
        </w:rPr>
        <w:instrText xml:space="preserve"> PAGEREF _Toc417386563 \h </w:instrText>
      </w:r>
      <w:r w:rsidRPr="00002FE3">
        <w:rPr>
          <w:b w:val="0"/>
          <w:noProof/>
          <w:sz w:val="18"/>
        </w:rPr>
      </w:r>
      <w:r w:rsidRPr="00002FE3">
        <w:rPr>
          <w:b w:val="0"/>
          <w:noProof/>
          <w:sz w:val="18"/>
        </w:rPr>
        <w:fldChar w:fldCharType="separate"/>
      </w:r>
      <w:r w:rsidR="00BA7F05">
        <w:rPr>
          <w:b w:val="0"/>
          <w:noProof/>
          <w:sz w:val="18"/>
        </w:rPr>
        <w:t>249</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_Toc417386564 \h </w:instrText>
      </w:r>
      <w:r w:rsidRPr="00002FE3">
        <w:rPr>
          <w:noProof/>
        </w:rPr>
      </w:r>
      <w:r w:rsidRPr="00002FE3">
        <w:rPr>
          <w:noProof/>
        </w:rPr>
        <w:fldChar w:fldCharType="separate"/>
      </w:r>
      <w:r w:rsidR="00BA7F05">
        <w:rPr>
          <w:noProof/>
        </w:rPr>
        <w:t>249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002FE3">
        <w:rPr>
          <w:noProof/>
        </w:rPr>
        <w:tab/>
      </w:r>
      <w:r w:rsidRPr="00002FE3">
        <w:rPr>
          <w:noProof/>
        </w:rPr>
        <w:fldChar w:fldCharType="begin"/>
      </w:r>
      <w:r w:rsidRPr="00002FE3">
        <w:rPr>
          <w:noProof/>
        </w:rPr>
        <w:instrText xml:space="preserve"> PAGEREF _Toc417386565 \h </w:instrText>
      </w:r>
      <w:r w:rsidRPr="00002FE3">
        <w:rPr>
          <w:noProof/>
        </w:rPr>
      </w:r>
      <w:r w:rsidRPr="00002FE3">
        <w:rPr>
          <w:noProof/>
        </w:rPr>
        <w:fldChar w:fldCharType="separate"/>
      </w:r>
      <w:r w:rsidR="00BA7F05">
        <w:rPr>
          <w:noProof/>
        </w:rPr>
        <w:t>249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002FE3">
        <w:rPr>
          <w:noProof/>
        </w:rPr>
        <w:tab/>
      </w:r>
      <w:r w:rsidRPr="00002FE3">
        <w:rPr>
          <w:noProof/>
        </w:rPr>
        <w:fldChar w:fldCharType="begin"/>
      </w:r>
      <w:r w:rsidRPr="00002FE3">
        <w:rPr>
          <w:noProof/>
        </w:rPr>
        <w:instrText xml:space="preserve"> PAGEREF _Toc417386566 \h </w:instrText>
      </w:r>
      <w:r w:rsidRPr="00002FE3">
        <w:rPr>
          <w:noProof/>
        </w:rPr>
      </w:r>
      <w:r w:rsidRPr="00002FE3">
        <w:rPr>
          <w:noProof/>
        </w:rPr>
        <w:fldChar w:fldCharType="separate"/>
      </w:r>
      <w:r w:rsidR="00BA7F05">
        <w:rPr>
          <w:noProof/>
        </w:rPr>
        <w:t>250</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72—Associates</w:t>
      </w:r>
      <w:r w:rsidRPr="00002FE3">
        <w:rPr>
          <w:b w:val="0"/>
          <w:noProof/>
          <w:sz w:val="18"/>
        </w:rPr>
        <w:tab/>
      </w:r>
      <w:r w:rsidRPr="00002FE3">
        <w:rPr>
          <w:b w:val="0"/>
          <w:noProof/>
          <w:sz w:val="18"/>
        </w:rPr>
        <w:fldChar w:fldCharType="begin"/>
      </w:r>
      <w:r w:rsidRPr="00002FE3">
        <w:rPr>
          <w:b w:val="0"/>
          <w:noProof/>
          <w:sz w:val="18"/>
        </w:rPr>
        <w:instrText xml:space="preserve"> PAGEREF _Toc417386567 \h </w:instrText>
      </w:r>
      <w:r w:rsidRPr="00002FE3">
        <w:rPr>
          <w:b w:val="0"/>
          <w:noProof/>
          <w:sz w:val="18"/>
        </w:rPr>
      </w:r>
      <w:r w:rsidRPr="00002FE3">
        <w:rPr>
          <w:b w:val="0"/>
          <w:noProof/>
          <w:sz w:val="18"/>
        </w:rPr>
        <w:fldChar w:fldCharType="separate"/>
      </w:r>
      <w:r w:rsidR="00BA7F05">
        <w:rPr>
          <w:b w:val="0"/>
          <w:noProof/>
          <w:sz w:val="18"/>
        </w:rPr>
        <w:t>251</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_Toc417386568 \h </w:instrText>
      </w:r>
      <w:r w:rsidRPr="00002FE3">
        <w:rPr>
          <w:noProof/>
        </w:rPr>
      </w:r>
      <w:r w:rsidRPr="00002FE3">
        <w:rPr>
          <w:noProof/>
        </w:rPr>
        <w:fldChar w:fldCharType="separate"/>
      </w:r>
      <w:r w:rsidR="00BA7F05">
        <w:rPr>
          <w:noProof/>
        </w:rPr>
        <w:t>251</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002FE3">
        <w:rPr>
          <w:b w:val="0"/>
          <w:noProof/>
          <w:sz w:val="18"/>
        </w:rPr>
        <w:tab/>
      </w:r>
      <w:r w:rsidRPr="00002FE3">
        <w:rPr>
          <w:b w:val="0"/>
          <w:noProof/>
          <w:sz w:val="18"/>
        </w:rPr>
        <w:fldChar w:fldCharType="begin"/>
      </w:r>
      <w:r w:rsidRPr="00002FE3">
        <w:rPr>
          <w:b w:val="0"/>
          <w:noProof/>
          <w:sz w:val="18"/>
        </w:rPr>
        <w:instrText xml:space="preserve"> PAGEREF _Toc417386569 \h </w:instrText>
      </w:r>
      <w:r w:rsidRPr="00002FE3">
        <w:rPr>
          <w:b w:val="0"/>
          <w:noProof/>
          <w:sz w:val="18"/>
        </w:rPr>
      </w:r>
      <w:r w:rsidRPr="00002FE3">
        <w:rPr>
          <w:b w:val="0"/>
          <w:noProof/>
          <w:sz w:val="18"/>
        </w:rPr>
        <w:fldChar w:fldCharType="separate"/>
      </w:r>
      <w:r w:rsidR="00BA7F05">
        <w:rPr>
          <w:b w:val="0"/>
          <w:noProof/>
          <w:sz w:val="18"/>
        </w:rPr>
        <w:t>251</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002FE3">
        <w:rPr>
          <w:noProof/>
        </w:rPr>
        <w:tab/>
      </w:r>
      <w:r w:rsidRPr="00002FE3">
        <w:rPr>
          <w:noProof/>
        </w:rPr>
        <w:fldChar w:fldCharType="begin"/>
      </w:r>
      <w:r w:rsidRPr="00002FE3">
        <w:rPr>
          <w:noProof/>
        </w:rPr>
        <w:instrText xml:space="preserve"> PAGEREF _Toc417386570 \h </w:instrText>
      </w:r>
      <w:r w:rsidRPr="00002FE3">
        <w:rPr>
          <w:noProof/>
        </w:rPr>
      </w:r>
      <w:r w:rsidRPr="00002FE3">
        <w:rPr>
          <w:noProof/>
        </w:rPr>
        <w:fldChar w:fldCharType="separate"/>
      </w:r>
      <w:r w:rsidR="00BA7F05">
        <w:rPr>
          <w:noProof/>
        </w:rPr>
        <w:t>251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002FE3">
        <w:rPr>
          <w:noProof/>
        </w:rPr>
        <w:tab/>
      </w:r>
      <w:r w:rsidRPr="00002FE3">
        <w:rPr>
          <w:noProof/>
        </w:rPr>
        <w:fldChar w:fldCharType="begin"/>
      </w:r>
      <w:r w:rsidRPr="00002FE3">
        <w:rPr>
          <w:noProof/>
        </w:rPr>
        <w:instrText xml:space="preserve"> PAGEREF _Toc417386571 \h </w:instrText>
      </w:r>
      <w:r w:rsidRPr="00002FE3">
        <w:rPr>
          <w:noProof/>
        </w:rPr>
      </w:r>
      <w:r w:rsidRPr="00002FE3">
        <w:rPr>
          <w:noProof/>
        </w:rPr>
        <w:fldChar w:fldCharType="separate"/>
      </w:r>
      <w:r w:rsidR="00BA7F05">
        <w:rPr>
          <w:noProof/>
        </w:rPr>
        <w:t>252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002FE3">
        <w:rPr>
          <w:noProof/>
        </w:rPr>
        <w:tab/>
      </w:r>
      <w:r w:rsidRPr="00002FE3">
        <w:rPr>
          <w:noProof/>
        </w:rPr>
        <w:fldChar w:fldCharType="begin"/>
      </w:r>
      <w:r w:rsidRPr="00002FE3">
        <w:rPr>
          <w:noProof/>
        </w:rPr>
        <w:instrText xml:space="preserve"> PAGEREF _Toc417386572 \h </w:instrText>
      </w:r>
      <w:r w:rsidRPr="00002FE3">
        <w:rPr>
          <w:noProof/>
        </w:rPr>
      </w:r>
      <w:r w:rsidRPr="00002FE3">
        <w:rPr>
          <w:noProof/>
        </w:rPr>
        <w:fldChar w:fldCharType="separate"/>
      </w:r>
      <w:r w:rsidR="00BA7F05">
        <w:rPr>
          <w:noProof/>
        </w:rPr>
        <w:t>252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002FE3">
        <w:rPr>
          <w:noProof/>
        </w:rPr>
        <w:tab/>
      </w:r>
      <w:r w:rsidRPr="00002FE3">
        <w:rPr>
          <w:noProof/>
        </w:rPr>
        <w:fldChar w:fldCharType="begin"/>
      </w:r>
      <w:r w:rsidRPr="00002FE3">
        <w:rPr>
          <w:noProof/>
        </w:rPr>
        <w:instrText xml:space="preserve"> PAGEREF _Toc417386573 \h </w:instrText>
      </w:r>
      <w:r w:rsidRPr="00002FE3">
        <w:rPr>
          <w:noProof/>
        </w:rPr>
      </w:r>
      <w:r w:rsidRPr="00002FE3">
        <w:rPr>
          <w:noProof/>
        </w:rPr>
        <w:fldChar w:fldCharType="separate"/>
      </w:r>
      <w:r w:rsidR="00BA7F05">
        <w:rPr>
          <w:noProof/>
        </w:rPr>
        <w:t>252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002FE3">
        <w:rPr>
          <w:noProof/>
        </w:rPr>
        <w:tab/>
      </w:r>
      <w:r w:rsidRPr="00002FE3">
        <w:rPr>
          <w:noProof/>
        </w:rPr>
        <w:fldChar w:fldCharType="begin"/>
      </w:r>
      <w:r w:rsidRPr="00002FE3">
        <w:rPr>
          <w:noProof/>
        </w:rPr>
        <w:instrText xml:space="preserve"> PAGEREF _Toc417386574 \h </w:instrText>
      </w:r>
      <w:r w:rsidRPr="00002FE3">
        <w:rPr>
          <w:noProof/>
        </w:rPr>
      </w:r>
      <w:r w:rsidRPr="00002FE3">
        <w:rPr>
          <w:noProof/>
        </w:rPr>
        <w:fldChar w:fldCharType="separate"/>
      </w:r>
      <w:r w:rsidR="00BA7F05">
        <w:rPr>
          <w:noProof/>
        </w:rPr>
        <w:t>252</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002FE3">
        <w:rPr>
          <w:b w:val="0"/>
          <w:noProof/>
          <w:sz w:val="18"/>
        </w:rPr>
        <w:tab/>
      </w:r>
      <w:r w:rsidRPr="00002FE3">
        <w:rPr>
          <w:b w:val="0"/>
          <w:noProof/>
          <w:sz w:val="18"/>
        </w:rPr>
        <w:fldChar w:fldCharType="begin"/>
      </w:r>
      <w:r w:rsidRPr="00002FE3">
        <w:rPr>
          <w:b w:val="0"/>
          <w:noProof/>
          <w:sz w:val="18"/>
        </w:rPr>
        <w:instrText xml:space="preserve"> PAGEREF _Toc417386575 \h </w:instrText>
      </w:r>
      <w:r w:rsidRPr="00002FE3">
        <w:rPr>
          <w:b w:val="0"/>
          <w:noProof/>
          <w:sz w:val="18"/>
        </w:rPr>
      </w:r>
      <w:r w:rsidRPr="00002FE3">
        <w:rPr>
          <w:b w:val="0"/>
          <w:noProof/>
          <w:sz w:val="18"/>
        </w:rPr>
        <w:fldChar w:fldCharType="separate"/>
      </w:r>
      <w:r w:rsidR="00BA7F05">
        <w:rPr>
          <w:b w:val="0"/>
          <w:noProof/>
          <w:sz w:val="18"/>
        </w:rPr>
        <w:t>253</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72</w:t>
      </w:r>
      <w:r>
        <w:rPr>
          <w:noProof/>
        </w:rPr>
        <w:noBreakHyphen/>
        <w:t>40</w:t>
      </w:r>
      <w:r>
        <w:rPr>
          <w:noProof/>
        </w:rPr>
        <w:tab/>
        <w:t>Creditable acquisitions without consideration</w:t>
      </w:r>
      <w:r w:rsidRPr="00002FE3">
        <w:rPr>
          <w:noProof/>
        </w:rPr>
        <w:tab/>
      </w:r>
      <w:r w:rsidRPr="00002FE3">
        <w:rPr>
          <w:noProof/>
        </w:rPr>
        <w:fldChar w:fldCharType="begin"/>
      </w:r>
      <w:r w:rsidRPr="00002FE3">
        <w:rPr>
          <w:noProof/>
        </w:rPr>
        <w:instrText xml:space="preserve"> PAGEREF _Toc417386576 \h </w:instrText>
      </w:r>
      <w:r w:rsidRPr="00002FE3">
        <w:rPr>
          <w:noProof/>
        </w:rPr>
      </w:r>
      <w:r w:rsidRPr="00002FE3">
        <w:rPr>
          <w:noProof/>
        </w:rPr>
        <w:fldChar w:fldCharType="separate"/>
      </w:r>
      <w:r w:rsidR="00BA7F05">
        <w:rPr>
          <w:noProof/>
        </w:rPr>
        <w:t>253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002FE3">
        <w:rPr>
          <w:noProof/>
        </w:rPr>
        <w:tab/>
      </w:r>
      <w:r w:rsidRPr="00002FE3">
        <w:rPr>
          <w:noProof/>
        </w:rPr>
        <w:fldChar w:fldCharType="begin"/>
      </w:r>
      <w:r w:rsidRPr="00002FE3">
        <w:rPr>
          <w:noProof/>
        </w:rPr>
        <w:instrText xml:space="preserve"> PAGEREF _Toc417386577 \h </w:instrText>
      </w:r>
      <w:r w:rsidRPr="00002FE3">
        <w:rPr>
          <w:noProof/>
        </w:rPr>
      </w:r>
      <w:r w:rsidRPr="00002FE3">
        <w:rPr>
          <w:noProof/>
        </w:rPr>
        <w:fldChar w:fldCharType="separate"/>
      </w:r>
      <w:r w:rsidR="00BA7F05">
        <w:rPr>
          <w:noProof/>
        </w:rPr>
        <w:t>253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002FE3">
        <w:rPr>
          <w:noProof/>
        </w:rPr>
        <w:tab/>
      </w:r>
      <w:r w:rsidRPr="00002FE3">
        <w:rPr>
          <w:noProof/>
        </w:rPr>
        <w:fldChar w:fldCharType="begin"/>
      </w:r>
      <w:r w:rsidRPr="00002FE3">
        <w:rPr>
          <w:noProof/>
        </w:rPr>
        <w:instrText xml:space="preserve"> PAGEREF _Toc417386578 \h </w:instrText>
      </w:r>
      <w:r w:rsidRPr="00002FE3">
        <w:rPr>
          <w:noProof/>
        </w:rPr>
      </w:r>
      <w:r w:rsidRPr="00002FE3">
        <w:rPr>
          <w:noProof/>
        </w:rPr>
        <w:fldChar w:fldCharType="separate"/>
      </w:r>
      <w:r w:rsidR="00BA7F05">
        <w:rPr>
          <w:noProof/>
        </w:rPr>
        <w:t>254</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002FE3">
        <w:rPr>
          <w:b w:val="0"/>
          <w:noProof/>
          <w:sz w:val="18"/>
        </w:rPr>
        <w:tab/>
      </w:r>
      <w:r w:rsidRPr="00002FE3">
        <w:rPr>
          <w:b w:val="0"/>
          <w:noProof/>
          <w:sz w:val="18"/>
        </w:rPr>
        <w:fldChar w:fldCharType="begin"/>
      </w:r>
      <w:r w:rsidRPr="00002FE3">
        <w:rPr>
          <w:b w:val="0"/>
          <w:noProof/>
          <w:sz w:val="18"/>
        </w:rPr>
        <w:instrText xml:space="preserve"> PAGEREF _Toc417386579 \h </w:instrText>
      </w:r>
      <w:r w:rsidRPr="00002FE3">
        <w:rPr>
          <w:b w:val="0"/>
          <w:noProof/>
          <w:sz w:val="18"/>
        </w:rPr>
      </w:r>
      <w:r w:rsidRPr="00002FE3">
        <w:rPr>
          <w:b w:val="0"/>
          <w:noProof/>
          <w:sz w:val="18"/>
        </w:rPr>
        <w:fldChar w:fldCharType="separate"/>
      </w:r>
      <w:r w:rsidR="00BA7F05">
        <w:rPr>
          <w:b w:val="0"/>
          <w:noProof/>
          <w:sz w:val="18"/>
        </w:rPr>
        <w:t>254</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002FE3">
        <w:rPr>
          <w:noProof/>
        </w:rPr>
        <w:tab/>
      </w:r>
      <w:r w:rsidRPr="00002FE3">
        <w:rPr>
          <w:noProof/>
        </w:rPr>
        <w:fldChar w:fldCharType="begin"/>
      </w:r>
      <w:r w:rsidRPr="00002FE3">
        <w:rPr>
          <w:noProof/>
        </w:rPr>
        <w:instrText xml:space="preserve"> PAGEREF _Toc417386580 \h </w:instrText>
      </w:r>
      <w:r w:rsidRPr="00002FE3">
        <w:rPr>
          <w:noProof/>
        </w:rPr>
      </w:r>
      <w:r w:rsidRPr="00002FE3">
        <w:rPr>
          <w:noProof/>
        </w:rPr>
        <w:fldChar w:fldCharType="separate"/>
      </w:r>
      <w:r w:rsidR="00BA7F05">
        <w:rPr>
          <w:noProof/>
        </w:rPr>
        <w:t>254</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002FE3">
        <w:rPr>
          <w:b w:val="0"/>
          <w:noProof/>
          <w:sz w:val="18"/>
        </w:rPr>
        <w:tab/>
      </w:r>
      <w:r w:rsidRPr="00002FE3">
        <w:rPr>
          <w:b w:val="0"/>
          <w:noProof/>
          <w:sz w:val="18"/>
        </w:rPr>
        <w:fldChar w:fldCharType="begin"/>
      </w:r>
      <w:r w:rsidRPr="00002FE3">
        <w:rPr>
          <w:b w:val="0"/>
          <w:noProof/>
          <w:sz w:val="18"/>
        </w:rPr>
        <w:instrText xml:space="preserve"> PAGEREF _Toc417386581 \h </w:instrText>
      </w:r>
      <w:r w:rsidRPr="00002FE3">
        <w:rPr>
          <w:b w:val="0"/>
          <w:noProof/>
          <w:sz w:val="18"/>
        </w:rPr>
      </w:r>
      <w:r w:rsidRPr="00002FE3">
        <w:rPr>
          <w:b w:val="0"/>
          <w:noProof/>
          <w:sz w:val="18"/>
        </w:rPr>
        <w:fldChar w:fldCharType="separate"/>
      </w:r>
      <w:r w:rsidR="00BA7F05">
        <w:rPr>
          <w:b w:val="0"/>
          <w:noProof/>
          <w:sz w:val="18"/>
        </w:rPr>
        <w:t>255</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002FE3">
        <w:rPr>
          <w:noProof/>
        </w:rPr>
        <w:tab/>
      </w:r>
      <w:r w:rsidRPr="00002FE3">
        <w:rPr>
          <w:noProof/>
        </w:rPr>
        <w:fldChar w:fldCharType="begin"/>
      </w:r>
      <w:r w:rsidRPr="00002FE3">
        <w:rPr>
          <w:noProof/>
        </w:rPr>
        <w:instrText xml:space="preserve"> PAGEREF _Toc417386582 \h </w:instrText>
      </w:r>
      <w:r w:rsidRPr="00002FE3">
        <w:rPr>
          <w:noProof/>
        </w:rPr>
      </w:r>
      <w:r w:rsidRPr="00002FE3">
        <w:rPr>
          <w:noProof/>
        </w:rPr>
        <w:fldChar w:fldCharType="separate"/>
      </w:r>
      <w:r w:rsidR="00BA7F05">
        <w:rPr>
          <w:noProof/>
        </w:rPr>
        <w:t>255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002FE3">
        <w:rPr>
          <w:noProof/>
        </w:rPr>
        <w:tab/>
      </w:r>
      <w:r w:rsidRPr="00002FE3">
        <w:rPr>
          <w:noProof/>
        </w:rPr>
        <w:fldChar w:fldCharType="begin"/>
      </w:r>
      <w:r w:rsidRPr="00002FE3">
        <w:rPr>
          <w:noProof/>
        </w:rPr>
        <w:instrText xml:space="preserve"> PAGEREF _Toc417386583 \h </w:instrText>
      </w:r>
      <w:r w:rsidRPr="00002FE3">
        <w:rPr>
          <w:noProof/>
        </w:rPr>
      </w:r>
      <w:r w:rsidRPr="00002FE3">
        <w:rPr>
          <w:noProof/>
        </w:rPr>
        <w:fldChar w:fldCharType="separate"/>
      </w:r>
      <w:r w:rsidR="00BA7F05">
        <w:rPr>
          <w:noProof/>
        </w:rPr>
        <w:t>255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002FE3">
        <w:rPr>
          <w:noProof/>
        </w:rPr>
        <w:tab/>
      </w:r>
      <w:r w:rsidRPr="00002FE3">
        <w:rPr>
          <w:noProof/>
        </w:rPr>
        <w:fldChar w:fldCharType="begin"/>
      </w:r>
      <w:r w:rsidRPr="00002FE3">
        <w:rPr>
          <w:noProof/>
        </w:rPr>
        <w:instrText xml:space="preserve"> PAGEREF _Toc417386584 \h </w:instrText>
      </w:r>
      <w:r w:rsidRPr="00002FE3">
        <w:rPr>
          <w:noProof/>
        </w:rPr>
      </w:r>
      <w:r w:rsidRPr="00002FE3">
        <w:rPr>
          <w:noProof/>
        </w:rPr>
        <w:fldChar w:fldCharType="separate"/>
      </w:r>
      <w:r w:rsidR="00BA7F05">
        <w:rPr>
          <w:noProof/>
        </w:rPr>
        <w:t>255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002FE3">
        <w:rPr>
          <w:noProof/>
        </w:rPr>
        <w:tab/>
      </w:r>
      <w:r w:rsidRPr="00002FE3">
        <w:rPr>
          <w:noProof/>
        </w:rPr>
        <w:fldChar w:fldCharType="begin"/>
      </w:r>
      <w:r w:rsidRPr="00002FE3">
        <w:rPr>
          <w:noProof/>
        </w:rPr>
        <w:instrText xml:space="preserve"> PAGEREF _Toc417386585 \h </w:instrText>
      </w:r>
      <w:r w:rsidRPr="00002FE3">
        <w:rPr>
          <w:noProof/>
        </w:rPr>
      </w:r>
      <w:r w:rsidRPr="00002FE3">
        <w:rPr>
          <w:noProof/>
        </w:rPr>
        <w:fldChar w:fldCharType="separate"/>
      </w:r>
      <w:r w:rsidR="00BA7F05">
        <w:rPr>
          <w:noProof/>
        </w:rPr>
        <w:t>256</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75—Sale of freehold interests etc.</w:t>
      </w:r>
      <w:r w:rsidRPr="00002FE3">
        <w:rPr>
          <w:b w:val="0"/>
          <w:noProof/>
          <w:sz w:val="18"/>
        </w:rPr>
        <w:tab/>
      </w:r>
      <w:r w:rsidRPr="00002FE3">
        <w:rPr>
          <w:b w:val="0"/>
          <w:noProof/>
          <w:sz w:val="18"/>
        </w:rPr>
        <w:fldChar w:fldCharType="begin"/>
      </w:r>
      <w:r w:rsidRPr="00002FE3">
        <w:rPr>
          <w:b w:val="0"/>
          <w:noProof/>
          <w:sz w:val="18"/>
        </w:rPr>
        <w:instrText xml:space="preserve"> PAGEREF _Toc417386586 \h </w:instrText>
      </w:r>
      <w:r w:rsidRPr="00002FE3">
        <w:rPr>
          <w:b w:val="0"/>
          <w:noProof/>
          <w:sz w:val="18"/>
        </w:rPr>
      </w:r>
      <w:r w:rsidRPr="00002FE3">
        <w:rPr>
          <w:b w:val="0"/>
          <w:noProof/>
          <w:sz w:val="18"/>
        </w:rPr>
        <w:fldChar w:fldCharType="separate"/>
      </w:r>
      <w:r w:rsidR="00BA7F05">
        <w:rPr>
          <w:b w:val="0"/>
          <w:noProof/>
          <w:sz w:val="18"/>
        </w:rPr>
        <w:t>257</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_Toc417386587 \h </w:instrText>
      </w:r>
      <w:r w:rsidRPr="00002FE3">
        <w:rPr>
          <w:noProof/>
        </w:rPr>
      </w:r>
      <w:r w:rsidRPr="00002FE3">
        <w:rPr>
          <w:noProof/>
        </w:rPr>
        <w:fldChar w:fldCharType="separate"/>
      </w:r>
      <w:r w:rsidR="00BA7F05">
        <w:rPr>
          <w:noProof/>
        </w:rPr>
        <w:t>257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002FE3">
        <w:rPr>
          <w:noProof/>
        </w:rPr>
        <w:tab/>
      </w:r>
      <w:r w:rsidRPr="00002FE3">
        <w:rPr>
          <w:noProof/>
        </w:rPr>
        <w:fldChar w:fldCharType="begin"/>
      </w:r>
      <w:r w:rsidRPr="00002FE3">
        <w:rPr>
          <w:noProof/>
        </w:rPr>
        <w:instrText xml:space="preserve"> PAGEREF _Toc417386588 \h </w:instrText>
      </w:r>
      <w:r w:rsidRPr="00002FE3">
        <w:rPr>
          <w:noProof/>
        </w:rPr>
      </w:r>
      <w:r w:rsidRPr="00002FE3">
        <w:rPr>
          <w:noProof/>
        </w:rPr>
        <w:fldChar w:fldCharType="separate"/>
      </w:r>
      <w:r w:rsidR="00BA7F05">
        <w:rPr>
          <w:noProof/>
        </w:rPr>
        <w:t>257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75</w:t>
      </w:r>
      <w:r>
        <w:rPr>
          <w:noProof/>
        </w:rPr>
        <w:noBreakHyphen/>
        <w:t>10</w:t>
      </w:r>
      <w:r>
        <w:rPr>
          <w:noProof/>
        </w:rPr>
        <w:tab/>
        <w:t>The amount of GST on taxable supplies</w:t>
      </w:r>
      <w:r w:rsidRPr="00002FE3">
        <w:rPr>
          <w:noProof/>
        </w:rPr>
        <w:tab/>
      </w:r>
      <w:r w:rsidRPr="00002FE3">
        <w:rPr>
          <w:noProof/>
        </w:rPr>
        <w:fldChar w:fldCharType="begin"/>
      </w:r>
      <w:r w:rsidRPr="00002FE3">
        <w:rPr>
          <w:noProof/>
        </w:rPr>
        <w:instrText xml:space="preserve"> PAGEREF _Toc417386589 \h </w:instrText>
      </w:r>
      <w:r w:rsidRPr="00002FE3">
        <w:rPr>
          <w:noProof/>
        </w:rPr>
      </w:r>
      <w:r w:rsidRPr="00002FE3">
        <w:rPr>
          <w:noProof/>
        </w:rPr>
        <w:fldChar w:fldCharType="separate"/>
      </w:r>
      <w:r w:rsidR="00BA7F05">
        <w:rPr>
          <w:noProof/>
        </w:rPr>
        <w:t>260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75</w:t>
      </w:r>
      <w:r>
        <w:rPr>
          <w:noProof/>
        </w:rPr>
        <w:noBreakHyphen/>
        <w:t>11</w:t>
      </w:r>
      <w:r>
        <w:rPr>
          <w:noProof/>
        </w:rPr>
        <w:tab/>
        <w:t>Margins for supplies of real property in particular circumstances</w:t>
      </w:r>
      <w:r w:rsidRPr="00002FE3">
        <w:rPr>
          <w:noProof/>
        </w:rPr>
        <w:tab/>
      </w:r>
      <w:r w:rsidRPr="00002FE3">
        <w:rPr>
          <w:noProof/>
        </w:rPr>
        <w:fldChar w:fldCharType="begin"/>
      </w:r>
      <w:r w:rsidRPr="00002FE3">
        <w:rPr>
          <w:noProof/>
        </w:rPr>
        <w:instrText xml:space="preserve"> PAGEREF _Toc417386590 \h </w:instrText>
      </w:r>
      <w:r w:rsidRPr="00002FE3">
        <w:rPr>
          <w:noProof/>
        </w:rPr>
      </w:r>
      <w:r w:rsidRPr="00002FE3">
        <w:rPr>
          <w:noProof/>
        </w:rPr>
        <w:fldChar w:fldCharType="separate"/>
      </w:r>
      <w:r w:rsidR="00BA7F05">
        <w:rPr>
          <w:noProof/>
        </w:rPr>
        <w:t>262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75</w:t>
      </w:r>
      <w:r>
        <w:rPr>
          <w:noProof/>
        </w:rPr>
        <w:noBreakHyphen/>
        <w:t>12</w:t>
      </w:r>
      <w:r>
        <w:rPr>
          <w:noProof/>
        </w:rPr>
        <w:tab/>
        <w:t>Working out margins to take into account failure to pay full consideration</w:t>
      </w:r>
      <w:r w:rsidRPr="00002FE3">
        <w:rPr>
          <w:noProof/>
        </w:rPr>
        <w:tab/>
      </w:r>
      <w:r w:rsidRPr="00002FE3">
        <w:rPr>
          <w:noProof/>
        </w:rPr>
        <w:fldChar w:fldCharType="begin"/>
      </w:r>
      <w:r w:rsidRPr="00002FE3">
        <w:rPr>
          <w:noProof/>
        </w:rPr>
        <w:instrText xml:space="preserve"> PAGEREF _Toc417386591 \h </w:instrText>
      </w:r>
      <w:r w:rsidRPr="00002FE3">
        <w:rPr>
          <w:noProof/>
        </w:rPr>
      </w:r>
      <w:r w:rsidRPr="00002FE3">
        <w:rPr>
          <w:noProof/>
        </w:rPr>
        <w:fldChar w:fldCharType="separate"/>
      </w:r>
      <w:r w:rsidR="00BA7F05">
        <w:rPr>
          <w:noProof/>
        </w:rPr>
        <w:t>268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002FE3">
        <w:rPr>
          <w:noProof/>
        </w:rPr>
        <w:tab/>
      </w:r>
      <w:r w:rsidRPr="00002FE3">
        <w:rPr>
          <w:noProof/>
        </w:rPr>
        <w:fldChar w:fldCharType="begin"/>
      </w:r>
      <w:r w:rsidRPr="00002FE3">
        <w:rPr>
          <w:noProof/>
        </w:rPr>
        <w:instrText xml:space="preserve"> PAGEREF _Toc417386592 \h </w:instrText>
      </w:r>
      <w:r w:rsidRPr="00002FE3">
        <w:rPr>
          <w:noProof/>
        </w:rPr>
      </w:r>
      <w:r w:rsidRPr="00002FE3">
        <w:rPr>
          <w:noProof/>
        </w:rPr>
        <w:fldChar w:fldCharType="separate"/>
      </w:r>
      <w:r w:rsidR="00BA7F05">
        <w:rPr>
          <w:noProof/>
        </w:rPr>
        <w:t>269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75</w:t>
      </w:r>
      <w:r>
        <w:rPr>
          <w:noProof/>
        </w:rPr>
        <w:noBreakHyphen/>
        <w:t>14</w:t>
      </w:r>
      <w:r>
        <w:rPr>
          <w:noProof/>
        </w:rPr>
        <w:tab/>
        <w:t>Consideration for acquisition of real property not to include cost of improvements etc.</w:t>
      </w:r>
      <w:r w:rsidRPr="00002FE3">
        <w:rPr>
          <w:noProof/>
        </w:rPr>
        <w:tab/>
      </w:r>
      <w:r w:rsidRPr="00002FE3">
        <w:rPr>
          <w:noProof/>
        </w:rPr>
        <w:fldChar w:fldCharType="begin"/>
      </w:r>
      <w:r w:rsidRPr="00002FE3">
        <w:rPr>
          <w:noProof/>
        </w:rPr>
        <w:instrText xml:space="preserve"> PAGEREF _Toc417386593 \h </w:instrText>
      </w:r>
      <w:r w:rsidRPr="00002FE3">
        <w:rPr>
          <w:noProof/>
        </w:rPr>
      </w:r>
      <w:r w:rsidRPr="00002FE3">
        <w:rPr>
          <w:noProof/>
        </w:rPr>
        <w:fldChar w:fldCharType="separate"/>
      </w:r>
      <w:r w:rsidR="00BA7F05">
        <w:rPr>
          <w:noProof/>
        </w:rPr>
        <w:t>269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real property</w:t>
      </w:r>
      <w:r w:rsidRPr="00002FE3">
        <w:rPr>
          <w:noProof/>
        </w:rPr>
        <w:tab/>
      </w:r>
      <w:r w:rsidRPr="00002FE3">
        <w:rPr>
          <w:noProof/>
        </w:rPr>
        <w:fldChar w:fldCharType="begin"/>
      </w:r>
      <w:r w:rsidRPr="00002FE3">
        <w:rPr>
          <w:noProof/>
        </w:rPr>
        <w:instrText xml:space="preserve"> PAGEREF _Toc417386594 \h </w:instrText>
      </w:r>
      <w:r w:rsidRPr="00002FE3">
        <w:rPr>
          <w:noProof/>
        </w:rPr>
      </w:r>
      <w:r w:rsidRPr="00002FE3">
        <w:rPr>
          <w:noProof/>
        </w:rPr>
        <w:fldChar w:fldCharType="separate"/>
      </w:r>
      <w:r w:rsidR="00BA7F05">
        <w:rPr>
          <w:noProof/>
        </w:rPr>
        <w:t>270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002FE3">
        <w:rPr>
          <w:noProof/>
        </w:rPr>
        <w:tab/>
      </w:r>
      <w:r w:rsidRPr="00002FE3">
        <w:rPr>
          <w:noProof/>
        </w:rPr>
        <w:fldChar w:fldCharType="begin"/>
      </w:r>
      <w:r w:rsidRPr="00002FE3">
        <w:rPr>
          <w:noProof/>
        </w:rPr>
        <w:instrText xml:space="preserve"> PAGEREF _Toc417386595 \h </w:instrText>
      </w:r>
      <w:r w:rsidRPr="00002FE3">
        <w:rPr>
          <w:noProof/>
        </w:rPr>
      </w:r>
      <w:r w:rsidRPr="00002FE3">
        <w:rPr>
          <w:noProof/>
        </w:rPr>
        <w:fldChar w:fldCharType="separate"/>
      </w:r>
      <w:r w:rsidR="00BA7F05">
        <w:rPr>
          <w:noProof/>
        </w:rPr>
        <w:t>270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75</w:t>
      </w:r>
      <w:r>
        <w:rPr>
          <w:noProof/>
        </w:rPr>
        <w:noBreakHyphen/>
        <w:t>20</w:t>
      </w:r>
      <w:r>
        <w:rPr>
          <w:noProof/>
        </w:rPr>
        <w:tab/>
        <w:t>Supplies under a margin scheme do not give rise to creditable acquisitions</w:t>
      </w:r>
      <w:r w:rsidRPr="00002FE3">
        <w:rPr>
          <w:noProof/>
        </w:rPr>
        <w:tab/>
      </w:r>
      <w:r w:rsidRPr="00002FE3">
        <w:rPr>
          <w:noProof/>
        </w:rPr>
        <w:fldChar w:fldCharType="begin"/>
      </w:r>
      <w:r w:rsidRPr="00002FE3">
        <w:rPr>
          <w:noProof/>
        </w:rPr>
        <w:instrText xml:space="preserve"> PAGEREF _Toc417386596 \h </w:instrText>
      </w:r>
      <w:r w:rsidRPr="00002FE3">
        <w:rPr>
          <w:noProof/>
        </w:rPr>
      </w:r>
      <w:r w:rsidRPr="00002FE3">
        <w:rPr>
          <w:noProof/>
        </w:rPr>
        <w:fldChar w:fldCharType="separate"/>
      </w:r>
      <w:r w:rsidR="00BA7F05">
        <w:rPr>
          <w:noProof/>
        </w:rPr>
        <w:t>271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002FE3">
        <w:rPr>
          <w:noProof/>
        </w:rPr>
        <w:tab/>
      </w:r>
      <w:r w:rsidRPr="00002FE3">
        <w:rPr>
          <w:noProof/>
        </w:rPr>
        <w:fldChar w:fldCharType="begin"/>
      </w:r>
      <w:r w:rsidRPr="00002FE3">
        <w:rPr>
          <w:noProof/>
        </w:rPr>
        <w:instrText xml:space="preserve"> PAGEREF _Toc417386597 \h </w:instrText>
      </w:r>
      <w:r w:rsidRPr="00002FE3">
        <w:rPr>
          <w:noProof/>
        </w:rPr>
      </w:r>
      <w:r w:rsidRPr="00002FE3">
        <w:rPr>
          <w:noProof/>
        </w:rPr>
        <w:fldChar w:fldCharType="separate"/>
      </w:r>
      <w:r w:rsidR="00BA7F05">
        <w:rPr>
          <w:noProof/>
        </w:rPr>
        <w:t>271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002FE3">
        <w:rPr>
          <w:noProof/>
        </w:rPr>
        <w:tab/>
      </w:r>
      <w:r w:rsidRPr="00002FE3">
        <w:rPr>
          <w:noProof/>
        </w:rPr>
        <w:fldChar w:fldCharType="begin"/>
      </w:r>
      <w:r w:rsidRPr="00002FE3">
        <w:rPr>
          <w:noProof/>
        </w:rPr>
        <w:instrText xml:space="preserve"> PAGEREF _Toc417386598 \h </w:instrText>
      </w:r>
      <w:r w:rsidRPr="00002FE3">
        <w:rPr>
          <w:noProof/>
        </w:rPr>
      </w:r>
      <w:r w:rsidRPr="00002FE3">
        <w:rPr>
          <w:noProof/>
        </w:rPr>
        <w:fldChar w:fldCharType="separate"/>
      </w:r>
      <w:r w:rsidR="00BA7F05">
        <w:rPr>
          <w:noProof/>
        </w:rPr>
        <w:t>273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75</w:t>
      </w:r>
      <w:r>
        <w:rPr>
          <w:noProof/>
        </w:rPr>
        <w:noBreakHyphen/>
        <w:t>27</w:t>
      </w:r>
      <w:r>
        <w:rPr>
          <w:noProof/>
        </w:rPr>
        <w:tab/>
        <w:t>Decreasing adjustment for later payment of consideration</w:t>
      </w:r>
      <w:r w:rsidRPr="00002FE3">
        <w:rPr>
          <w:noProof/>
        </w:rPr>
        <w:tab/>
      </w:r>
      <w:r w:rsidRPr="00002FE3">
        <w:rPr>
          <w:noProof/>
        </w:rPr>
        <w:fldChar w:fldCharType="begin"/>
      </w:r>
      <w:r w:rsidRPr="00002FE3">
        <w:rPr>
          <w:noProof/>
        </w:rPr>
        <w:instrText xml:space="preserve"> PAGEREF _Toc417386599 \h </w:instrText>
      </w:r>
      <w:r w:rsidRPr="00002FE3">
        <w:rPr>
          <w:noProof/>
        </w:rPr>
      </w:r>
      <w:r w:rsidRPr="00002FE3">
        <w:rPr>
          <w:noProof/>
        </w:rPr>
        <w:fldChar w:fldCharType="separate"/>
      </w:r>
      <w:r w:rsidR="00BA7F05">
        <w:rPr>
          <w:noProof/>
        </w:rPr>
        <w:t>274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002FE3">
        <w:rPr>
          <w:noProof/>
        </w:rPr>
        <w:tab/>
      </w:r>
      <w:r w:rsidRPr="00002FE3">
        <w:rPr>
          <w:noProof/>
        </w:rPr>
        <w:fldChar w:fldCharType="begin"/>
      </w:r>
      <w:r w:rsidRPr="00002FE3">
        <w:rPr>
          <w:noProof/>
        </w:rPr>
        <w:instrText xml:space="preserve"> PAGEREF _Toc417386600 \h </w:instrText>
      </w:r>
      <w:r w:rsidRPr="00002FE3">
        <w:rPr>
          <w:noProof/>
        </w:rPr>
      </w:r>
      <w:r w:rsidRPr="00002FE3">
        <w:rPr>
          <w:noProof/>
        </w:rPr>
        <w:fldChar w:fldCharType="separate"/>
      </w:r>
      <w:r w:rsidR="00BA7F05">
        <w:rPr>
          <w:noProof/>
        </w:rPr>
        <w:t>274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002FE3">
        <w:rPr>
          <w:noProof/>
        </w:rPr>
        <w:tab/>
      </w:r>
      <w:r w:rsidRPr="00002FE3">
        <w:rPr>
          <w:noProof/>
        </w:rPr>
        <w:fldChar w:fldCharType="begin"/>
      </w:r>
      <w:r w:rsidRPr="00002FE3">
        <w:rPr>
          <w:noProof/>
        </w:rPr>
        <w:instrText xml:space="preserve"> PAGEREF _Toc417386601 \h </w:instrText>
      </w:r>
      <w:r w:rsidRPr="00002FE3">
        <w:rPr>
          <w:noProof/>
        </w:rPr>
      </w:r>
      <w:r w:rsidRPr="00002FE3">
        <w:rPr>
          <w:noProof/>
        </w:rPr>
        <w:fldChar w:fldCharType="separate"/>
      </w:r>
      <w:r w:rsidR="00BA7F05">
        <w:rPr>
          <w:noProof/>
        </w:rPr>
        <w:t>274</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78—Insurance</w:t>
      </w:r>
      <w:r w:rsidRPr="00002FE3">
        <w:rPr>
          <w:b w:val="0"/>
          <w:noProof/>
          <w:sz w:val="18"/>
        </w:rPr>
        <w:tab/>
      </w:r>
      <w:r w:rsidRPr="00002FE3">
        <w:rPr>
          <w:b w:val="0"/>
          <w:noProof/>
          <w:sz w:val="18"/>
        </w:rPr>
        <w:fldChar w:fldCharType="begin"/>
      </w:r>
      <w:r w:rsidRPr="00002FE3">
        <w:rPr>
          <w:b w:val="0"/>
          <w:noProof/>
          <w:sz w:val="18"/>
        </w:rPr>
        <w:instrText xml:space="preserve"> PAGEREF _Toc417386602 \h </w:instrText>
      </w:r>
      <w:r w:rsidRPr="00002FE3">
        <w:rPr>
          <w:b w:val="0"/>
          <w:noProof/>
          <w:sz w:val="18"/>
        </w:rPr>
      </w:r>
      <w:r w:rsidRPr="00002FE3">
        <w:rPr>
          <w:b w:val="0"/>
          <w:noProof/>
          <w:sz w:val="18"/>
        </w:rPr>
        <w:fldChar w:fldCharType="separate"/>
      </w:r>
      <w:r w:rsidR="00BA7F05">
        <w:rPr>
          <w:b w:val="0"/>
          <w:noProof/>
          <w:sz w:val="18"/>
        </w:rPr>
        <w:t>275</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_Toc417386603 \h </w:instrText>
      </w:r>
      <w:r w:rsidRPr="00002FE3">
        <w:rPr>
          <w:noProof/>
        </w:rPr>
      </w:r>
      <w:r w:rsidRPr="00002FE3">
        <w:rPr>
          <w:noProof/>
        </w:rPr>
        <w:fldChar w:fldCharType="separate"/>
      </w:r>
      <w:r w:rsidR="00BA7F05">
        <w:rPr>
          <w:noProof/>
        </w:rPr>
        <w:t>275</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002FE3">
        <w:rPr>
          <w:b w:val="0"/>
          <w:noProof/>
          <w:sz w:val="18"/>
        </w:rPr>
        <w:tab/>
      </w:r>
      <w:r w:rsidRPr="00002FE3">
        <w:rPr>
          <w:b w:val="0"/>
          <w:noProof/>
          <w:sz w:val="18"/>
        </w:rPr>
        <w:fldChar w:fldCharType="begin"/>
      </w:r>
      <w:r w:rsidRPr="00002FE3">
        <w:rPr>
          <w:b w:val="0"/>
          <w:noProof/>
          <w:sz w:val="18"/>
        </w:rPr>
        <w:instrText xml:space="preserve"> PAGEREF _Toc417386604 \h </w:instrText>
      </w:r>
      <w:r w:rsidRPr="00002FE3">
        <w:rPr>
          <w:b w:val="0"/>
          <w:noProof/>
          <w:sz w:val="18"/>
        </w:rPr>
      </w:r>
      <w:r w:rsidRPr="00002FE3">
        <w:rPr>
          <w:b w:val="0"/>
          <w:noProof/>
          <w:sz w:val="18"/>
        </w:rPr>
        <w:fldChar w:fldCharType="separate"/>
      </w:r>
      <w:r w:rsidR="00BA7F05">
        <w:rPr>
          <w:b w:val="0"/>
          <w:noProof/>
          <w:sz w:val="18"/>
        </w:rPr>
        <w:t>275</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002FE3">
        <w:rPr>
          <w:noProof/>
        </w:rPr>
        <w:tab/>
      </w:r>
      <w:r w:rsidRPr="00002FE3">
        <w:rPr>
          <w:noProof/>
        </w:rPr>
        <w:fldChar w:fldCharType="begin"/>
      </w:r>
      <w:r w:rsidRPr="00002FE3">
        <w:rPr>
          <w:noProof/>
        </w:rPr>
        <w:instrText xml:space="preserve"> PAGEREF _Toc417386605 \h </w:instrText>
      </w:r>
      <w:r w:rsidRPr="00002FE3">
        <w:rPr>
          <w:noProof/>
        </w:rPr>
      </w:r>
      <w:r w:rsidRPr="00002FE3">
        <w:rPr>
          <w:noProof/>
        </w:rPr>
        <w:fldChar w:fldCharType="separate"/>
      </w:r>
      <w:r w:rsidR="00BA7F05">
        <w:rPr>
          <w:noProof/>
        </w:rPr>
        <w:t>275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002FE3">
        <w:rPr>
          <w:noProof/>
        </w:rPr>
        <w:tab/>
      </w:r>
      <w:r w:rsidRPr="00002FE3">
        <w:rPr>
          <w:noProof/>
        </w:rPr>
        <w:fldChar w:fldCharType="begin"/>
      </w:r>
      <w:r w:rsidRPr="00002FE3">
        <w:rPr>
          <w:noProof/>
        </w:rPr>
        <w:instrText xml:space="preserve"> PAGEREF _Toc417386606 \h </w:instrText>
      </w:r>
      <w:r w:rsidRPr="00002FE3">
        <w:rPr>
          <w:noProof/>
        </w:rPr>
      </w:r>
      <w:r w:rsidRPr="00002FE3">
        <w:rPr>
          <w:noProof/>
        </w:rPr>
        <w:fldChar w:fldCharType="separate"/>
      </w:r>
      <w:r w:rsidR="00BA7F05">
        <w:rPr>
          <w:noProof/>
        </w:rPr>
        <w:t>276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002FE3">
        <w:rPr>
          <w:noProof/>
        </w:rPr>
        <w:tab/>
      </w:r>
      <w:r w:rsidRPr="00002FE3">
        <w:rPr>
          <w:noProof/>
        </w:rPr>
        <w:fldChar w:fldCharType="begin"/>
      </w:r>
      <w:r w:rsidRPr="00002FE3">
        <w:rPr>
          <w:noProof/>
        </w:rPr>
        <w:instrText xml:space="preserve"> PAGEREF _Toc417386607 \h </w:instrText>
      </w:r>
      <w:r w:rsidRPr="00002FE3">
        <w:rPr>
          <w:noProof/>
        </w:rPr>
      </w:r>
      <w:r w:rsidRPr="00002FE3">
        <w:rPr>
          <w:noProof/>
        </w:rPr>
        <w:fldChar w:fldCharType="separate"/>
      </w:r>
      <w:r w:rsidR="00BA7F05">
        <w:rPr>
          <w:noProof/>
        </w:rPr>
        <w:t>277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78</w:t>
      </w:r>
      <w:r>
        <w:rPr>
          <w:noProof/>
        </w:rPr>
        <w:noBreakHyphen/>
        <w:t>18</w:t>
      </w:r>
      <w:r>
        <w:rPr>
          <w:noProof/>
        </w:rPr>
        <w:tab/>
        <w:t>Increasing adjustments for payments of excess under insurance policies</w:t>
      </w:r>
      <w:r w:rsidRPr="00002FE3">
        <w:rPr>
          <w:noProof/>
        </w:rPr>
        <w:tab/>
      </w:r>
      <w:r w:rsidRPr="00002FE3">
        <w:rPr>
          <w:noProof/>
        </w:rPr>
        <w:fldChar w:fldCharType="begin"/>
      </w:r>
      <w:r w:rsidRPr="00002FE3">
        <w:rPr>
          <w:noProof/>
        </w:rPr>
        <w:instrText xml:space="preserve"> PAGEREF _Toc417386608 \h </w:instrText>
      </w:r>
      <w:r w:rsidRPr="00002FE3">
        <w:rPr>
          <w:noProof/>
        </w:rPr>
      </w:r>
      <w:r w:rsidRPr="00002FE3">
        <w:rPr>
          <w:noProof/>
        </w:rPr>
        <w:fldChar w:fldCharType="separate"/>
      </w:r>
      <w:r w:rsidR="00BA7F05">
        <w:rPr>
          <w:noProof/>
        </w:rPr>
        <w:t>278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002FE3">
        <w:rPr>
          <w:noProof/>
        </w:rPr>
        <w:tab/>
      </w:r>
      <w:r w:rsidRPr="00002FE3">
        <w:rPr>
          <w:noProof/>
        </w:rPr>
        <w:fldChar w:fldCharType="begin"/>
      </w:r>
      <w:r w:rsidRPr="00002FE3">
        <w:rPr>
          <w:noProof/>
        </w:rPr>
        <w:instrText xml:space="preserve"> PAGEREF _Toc417386609 \h </w:instrText>
      </w:r>
      <w:r w:rsidRPr="00002FE3">
        <w:rPr>
          <w:noProof/>
        </w:rPr>
      </w:r>
      <w:r w:rsidRPr="00002FE3">
        <w:rPr>
          <w:noProof/>
        </w:rPr>
        <w:fldChar w:fldCharType="separate"/>
      </w:r>
      <w:r w:rsidR="00BA7F05">
        <w:rPr>
          <w:noProof/>
        </w:rPr>
        <w:t>279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002FE3">
        <w:rPr>
          <w:noProof/>
        </w:rPr>
        <w:tab/>
      </w:r>
      <w:r w:rsidRPr="00002FE3">
        <w:rPr>
          <w:noProof/>
        </w:rPr>
        <w:fldChar w:fldCharType="begin"/>
      </w:r>
      <w:r w:rsidRPr="00002FE3">
        <w:rPr>
          <w:noProof/>
        </w:rPr>
        <w:instrText xml:space="preserve"> PAGEREF _Toc417386610 \h </w:instrText>
      </w:r>
      <w:r w:rsidRPr="00002FE3">
        <w:rPr>
          <w:noProof/>
        </w:rPr>
      </w:r>
      <w:r w:rsidRPr="00002FE3">
        <w:rPr>
          <w:noProof/>
        </w:rPr>
        <w:fldChar w:fldCharType="separate"/>
      </w:r>
      <w:r w:rsidR="00BA7F05">
        <w:rPr>
          <w:noProof/>
        </w:rPr>
        <w:t>280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002FE3">
        <w:rPr>
          <w:noProof/>
        </w:rPr>
        <w:tab/>
      </w:r>
      <w:r w:rsidRPr="00002FE3">
        <w:rPr>
          <w:noProof/>
        </w:rPr>
        <w:fldChar w:fldCharType="begin"/>
      </w:r>
      <w:r w:rsidRPr="00002FE3">
        <w:rPr>
          <w:noProof/>
        </w:rPr>
        <w:instrText xml:space="preserve"> PAGEREF _Toc417386611 \h </w:instrText>
      </w:r>
      <w:r w:rsidRPr="00002FE3">
        <w:rPr>
          <w:noProof/>
        </w:rPr>
      </w:r>
      <w:r w:rsidRPr="00002FE3">
        <w:rPr>
          <w:noProof/>
        </w:rPr>
        <w:fldChar w:fldCharType="separate"/>
      </w:r>
      <w:r w:rsidR="00BA7F05">
        <w:rPr>
          <w:noProof/>
        </w:rPr>
        <w:t>280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002FE3">
        <w:rPr>
          <w:noProof/>
        </w:rPr>
        <w:tab/>
      </w:r>
      <w:r w:rsidRPr="00002FE3">
        <w:rPr>
          <w:noProof/>
        </w:rPr>
        <w:fldChar w:fldCharType="begin"/>
      </w:r>
      <w:r w:rsidRPr="00002FE3">
        <w:rPr>
          <w:noProof/>
        </w:rPr>
        <w:instrText xml:space="preserve"> PAGEREF _Toc417386612 \h </w:instrText>
      </w:r>
      <w:r w:rsidRPr="00002FE3">
        <w:rPr>
          <w:noProof/>
        </w:rPr>
      </w:r>
      <w:r w:rsidRPr="00002FE3">
        <w:rPr>
          <w:noProof/>
        </w:rPr>
        <w:fldChar w:fldCharType="separate"/>
      </w:r>
      <w:r w:rsidR="00BA7F05">
        <w:rPr>
          <w:noProof/>
        </w:rPr>
        <w:t>280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002FE3">
        <w:rPr>
          <w:noProof/>
        </w:rPr>
        <w:tab/>
      </w:r>
      <w:r w:rsidRPr="00002FE3">
        <w:rPr>
          <w:noProof/>
        </w:rPr>
        <w:fldChar w:fldCharType="begin"/>
      </w:r>
      <w:r w:rsidRPr="00002FE3">
        <w:rPr>
          <w:noProof/>
        </w:rPr>
        <w:instrText xml:space="preserve"> PAGEREF _Toc417386613 \h </w:instrText>
      </w:r>
      <w:r w:rsidRPr="00002FE3">
        <w:rPr>
          <w:noProof/>
        </w:rPr>
      </w:r>
      <w:r w:rsidRPr="00002FE3">
        <w:rPr>
          <w:noProof/>
        </w:rPr>
        <w:fldChar w:fldCharType="separate"/>
      </w:r>
      <w:r w:rsidR="00BA7F05">
        <w:rPr>
          <w:noProof/>
        </w:rPr>
        <w:t>281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78</w:t>
      </w:r>
      <w:r>
        <w:rPr>
          <w:noProof/>
        </w:rPr>
        <w:noBreakHyphen/>
        <w:t>42</w:t>
      </w:r>
      <w:r>
        <w:rPr>
          <w:noProof/>
        </w:rPr>
        <w:tab/>
        <w:t>Adjustment events relating to increasing adjustments under section 78</w:t>
      </w:r>
      <w:r>
        <w:rPr>
          <w:noProof/>
        </w:rPr>
        <w:noBreakHyphen/>
        <w:t>18</w:t>
      </w:r>
      <w:r w:rsidRPr="00002FE3">
        <w:rPr>
          <w:noProof/>
        </w:rPr>
        <w:tab/>
      </w:r>
      <w:r w:rsidRPr="00002FE3">
        <w:rPr>
          <w:noProof/>
        </w:rPr>
        <w:fldChar w:fldCharType="begin"/>
      </w:r>
      <w:r w:rsidRPr="00002FE3">
        <w:rPr>
          <w:noProof/>
        </w:rPr>
        <w:instrText xml:space="preserve"> PAGEREF _Toc417386614 \h </w:instrText>
      </w:r>
      <w:r w:rsidRPr="00002FE3">
        <w:rPr>
          <w:noProof/>
        </w:rPr>
      </w:r>
      <w:r w:rsidRPr="00002FE3">
        <w:rPr>
          <w:noProof/>
        </w:rPr>
        <w:fldChar w:fldCharType="separate"/>
      </w:r>
      <w:r w:rsidR="00BA7F05">
        <w:rPr>
          <w:noProof/>
        </w:rPr>
        <w:t>281</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002FE3">
        <w:rPr>
          <w:b w:val="0"/>
          <w:noProof/>
          <w:sz w:val="18"/>
        </w:rPr>
        <w:tab/>
      </w:r>
      <w:r w:rsidRPr="00002FE3">
        <w:rPr>
          <w:b w:val="0"/>
          <w:noProof/>
          <w:sz w:val="18"/>
        </w:rPr>
        <w:fldChar w:fldCharType="begin"/>
      </w:r>
      <w:r w:rsidRPr="00002FE3">
        <w:rPr>
          <w:b w:val="0"/>
          <w:noProof/>
          <w:sz w:val="18"/>
        </w:rPr>
        <w:instrText xml:space="preserve"> PAGEREF _Toc417386615 \h </w:instrText>
      </w:r>
      <w:r w:rsidRPr="00002FE3">
        <w:rPr>
          <w:b w:val="0"/>
          <w:noProof/>
          <w:sz w:val="18"/>
        </w:rPr>
      </w:r>
      <w:r w:rsidRPr="00002FE3">
        <w:rPr>
          <w:b w:val="0"/>
          <w:noProof/>
          <w:sz w:val="18"/>
        </w:rPr>
        <w:fldChar w:fldCharType="separate"/>
      </w:r>
      <w:r w:rsidR="00BA7F05">
        <w:rPr>
          <w:b w:val="0"/>
          <w:noProof/>
          <w:sz w:val="18"/>
        </w:rPr>
        <w:t>282</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78</w:t>
      </w:r>
      <w:r>
        <w:rPr>
          <w:noProof/>
        </w:rPr>
        <w:noBreakHyphen/>
        <w:t>45</w:t>
      </w:r>
      <w:r>
        <w:rPr>
          <w:noProof/>
        </w:rPr>
        <w:tab/>
        <w:t>Settlements of insurance claims do not give rise to taxable supplies</w:t>
      </w:r>
      <w:r w:rsidRPr="00002FE3">
        <w:rPr>
          <w:noProof/>
        </w:rPr>
        <w:tab/>
      </w:r>
      <w:r w:rsidRPr="00002FE3">
        <w:rPr>
          <w:noProof/>
        </w:rPr>
        <w:fldChar w:fldCharType="begin"/>
      </w:r>
      <w:r w:rsidRPr="00002FE3">
        <w:rPr>
          <w:noProof/>
        </w:rPr>
        <w:instrText xml:space="preserve"> PAGEREF _Toc417386616 \h </w:instrText>
      </w:r>
      <w:r w:rsidRPr="00002FE3">
        <w:rPr>
          <w:noProof/>
        </w:rPr>
      </w:r>
      <w:r w:rsidRPr="00002FE3">
        <w:rPr>
          <w:noProof/>
        </w:rPr>
        <w:fldChar w:fldCharType="separate"/>
      </w:r>
      <w:r w:rsidR="00BA7F05">
        <w:rPr>
          <w:noProof/>
        </w:rPr>
        <w:t>282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002FE3">
        <w:rPr>
          <w:noProof/>
        </w:rPr>
        <w:tab/>
      </w:r>
      <w:r w:rsidRPr="00002FE3">
        <w:rPr>
          <w:noProof/>
        </w:rPr>
        <w:fldChar w:fldCharType="begin"/>
      </w:r>
      <w:r w:rsidRPr="00002FE3">
        <w:rPr>
          <w:noProof/>
        </w:rPr>
        <w:instrText xml:space="preserve"> PAGEREF _Toc417386617 \h </w:instrText>
      </w:r>
      <w:r w:rsidRPr="00002FE3">
        <w:rPr>
          <w:noProof/>
        </w:rPr>
      </w:r>
      <w:r w:rsidRPr="00002FE3">
        <w:rPr>
          <w:noProof/>
        </w:rPr>
        <w:fldChar w:fldCharType="separate"/>
      </w:r>
      <w:r w:rsidR="00BA7F05">
        <w:rPr>
          <w:noProof/>
        </w:rPr>
        <w:t>282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78</w:t>
      </w:r>
      <w:r>
        <w:rPr>
          <w:noProof/>
        </w:rPr>
        <w:noBreakHyphen/>
        <w:t>55</w:t>
      </w:r>
      <w:r>
        <w:rPr>
          <w:noProof/>
        </w:rPr>
        <w:tab/>
        <w:t>Payments of excess under insurance policies are not consideration for supplies</w:t>
      </w:r>
      <w:r w:rsidRPr="00002FE3">
        <w:rPr>
          <w:noProof/>
        </w:rPr>
        <w:tab/>
      </w:r>
      <w:r w:rsidRPr="00002FE3">
        <w:rPr>
          <w:noProof/>
        </w:rPr>
        <w:fldChar w:fldCharType="begin"/>
      </w:r>
      <w:r w:rsidRPr="00002FE3">
        <w:rPr>
          <w:noProof/>
        </w:rPr>
        <w:instrText xml:space="preserve"> PAGEREF _Toc417386618 \h </w:instrText>
      </w:r>
      <w:r w:rsidRPr="00002FE3">
        <w:rPr>
          <w:noProof/>
        </w:rPr>
      </w:r>
      <w:r w:rsidRPr="00002FE3">
        <w:rPr>
          <w:noProof/>
        </w:rPr>
        <w:fldChar w:fldCharType="separate"/>
      </w:r>
      <w:r w:rsidR="00BA7F05">
        <w:rPr>
          <w:noProof/>
        </w:rPr>
        <w:t>283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002FE3">
        <w:rPr>
          <w:noProof/>
        </w:rPr>
        <w:tab/>
      </w:r>
      <w:r w:rsidRPr="00002FE3">
        <w:rPr>
          <w:noProof/>
        </w:rPr>
        <w:fldChar w:fldCharType="begin"/>
      </w:r>
      <w:r w:rsidRPr="00002FE3">
        <w:rPr>
          <w:noProof/>
        </w:rPr>
        <w:instrText xml:space="preserve"> PAGEREF _Toc417386619 \h </w:instrText>
      </w:r>
      <w:r w:rsidRPr="00002FE3">
        <w:rPr>
          <w:noProof/>
        </w:rPr>
      </w:r>
      <w:r w:rsidRPr="00002FE3">
        <w:rPr>
          <w:noProof/>
        </w:rPr>
        <w:fldChar w:fldCharType="separate"/>
      </w:r>
      <w:r w:rsidR="00BA7F05">
        <w:rPr>
          <w:noProof/>
        </w:rPr>
        <w:t>284</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002FE3">
        <w:rPr>
          <w:b w:val="0"/>
          <w:noProof/>
          <w:sz w:val="18"/>
        </w:rPr>
        <w:tab/>
      </w:r>
      <w:r w:rsidRPr="00002FE3">
        <w:rPr>
          <w:b w:val="0"/>
          <w:noProof/>
          <w:sz w:val="18"/>
        </w:rPr>
        <w:fldChar w:fldCharType="begin"/>
      </w:r>
      <w:r w:rsidRPr="00002FE3">
        <w:rPr>
          <w:b w:val="0"/>
          <w:noProof/>
          <w:sz w:val="18"/>
        </w:rPr>
        <w:instrText xml:space="preserve"> PAGEREF _Toc417386620 \h </w:instrText>
      </w:r>
      <w:r w:rsidRPr="00002FE3">
        <w:rPr>
          <w:b w:val="0"/>
          <w:noProof/>
          <w:sz w:val="18"/>
        </w:rPr>
      </w:r>
      <w:r w:rsidRPr="00002FE3">
        <w:rPr>
          <w:b w:val="0"/>
          <w:noProof/>
          <w:sz w:val="18"/>
        </w:rPr>
        <w:fldChar w:fldCharType="separate"/>
      </w:r>
      <w:r w:rsidR="00BA7F05">
        <w:rPr>
          <w:b w:val="0"/>
          <w:noProof/>
          <w:sz w:val="18"/>
        </w:rPr>
        <w:t>284</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002FE3">
        <w:rPr>
          <w:noProof/>
        </w:rPr>
        <w:tab/>
      </w:r>
      <w:r w:rsidRPr="00002FE3">
        <w:rPr>
          <w:noProof/>
        </w:rPr>
        <w:fldChar w:fldCharType="begin"/>
      </w:r>
      <w:r w:rsidRPr="00002FE3">
        <w:rPr>
          <w:noProof/>
        </w:rPr>
        <w:instrText xml:space="preserve"> PAGEREF _Toc417386621 \h </w:instrText>
      </w:r>
      <w:r w:rsidRPr="00002FE3">
        <w:rPr>
          <w:noProof/>
        </w:rPr>
      </w:r>
      <w:r w:rsidRPr="00002FE3">
        <w:rPr>
          <w:noProof/>
        </w:rPr>
        <w:fldChar w:fldCharType="separate"/>
      </w:r>
      <w:r w:rsidR="00BA7F05">
        <w:rPr>
          <w:noProof/>
        </w:rPr>
        <w:t>284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002FE3">
        <w:rPr>
          <w:noProof/>
        </w:rPr>
        <w:tab/>
      </w:r>
      <w:r w:rsidRPr="00002FE3">
        <w:rPr>
          <w:noProof/>
        </w:rPr>
        <w:fldChar w:fldCharType="begin"/>
      </w:r>
      <w:r w:rsidRPr="00002FE3">
        <w:rPr>
          <w:noProof/>
        </w:rPr>
        <w:instrText xml:space="preserve"> PAGEREF _Toc417386622 \h </w:instrText>
      </w:r>
      <w:r w:rsidRPr="00002FE3">
        <w:rPr>
          <w:noProof/>
        </w:rPr>
      </w:r>
      <w:r w:rsidRPr="00002FE3">
        <w:rPr>
          <w:noProof/>
        </w:rPr>
        <w:fldChar w:fldCharType="separate"/>
      </w:r>
      <w:r w:rsidR="00BA7F05">
        <w:rPr>
          <w:noProof/>
        </w:rPr>
        <w:t>285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002FE3">
        <w:rPr>
          <w:noProof/>
        </w:rPr>
        <w:tab/>
      </w:r>
      <w:r w:rsidRPr="00002FE3">
        <w:rPr>
          <w:noProof/>
        </w:rPr>
        <w:fldChar w:fldCharType="begin"/>
      </w:r>
      <w:r w:rsidRPr="00002FE3">
        <w:rPr>
          <w:noProof/>
        </w:rPr>
        <w:instrText xml:space="preserve"> PAGEREF _Toc417386623 \h </w:instrText>
      </w:r>
      <w:r w:rsidRPr="00002FE3">
        <w:rPr>
          <w:noProof/>
        </w:rPr>
      </w:r>
      <w:r w:rsidRPr="00002FE3">
        <w:rPr>
          <w:noProof/>
        </w:rPr>
        <w:fldChar w:fldCharType="separate"/>
      </w:r>
      <w:r w:rsidR="00BA7F05">
        <w:rPr>
          <w:noProof/>
        </w:rPr>
        <w:t>285</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002FE3">
        <w:rPr>
          <w:b w:val="0"/>
          <w:noProof/>
          <w:sz w:val="18"/>
        </w:rPr>
        <w:tab/>
      </w:r>
      <w:r w:rsidRPr="00002FE3">
        <w:rPr>
          <w:b w:val="0"/>
          <w:noProof/>
          <w:sz w:val="18"/>
        </w:rPr>
        <w:fldChar w:fldCharType="begin"/>
      </w:r>
      <w:r w:rsidRPr="00002FE3">
        <w:rPr>
          <w:b w:val="0"/>
          <w:noProof/>
          <w:sz w:val="18"/>
        </w:rPr>
        <w:instrText xml:space="preserve"> PAGEREF _Toc417386624 \h </w:instrText>
      </w:r>
      <w:r w:rsidRPr="00002FE3">
        <w:rPr>
          <w:b w:val="0"/>
          <w:noProof/>
          <w:sz w:val="18"/>
        </w:rPr>
      </w:r>
      <w:r w:rsidRPr="00002FE3">
        <w:rPr>
          <w:b w:val="0"/>
          <w:noProof/>
          <w:sz w:val="18"/>
        </w:rPr>
        <w:fldChar w:fldCharType="separate"/>
      </w:r>
      <w:r w:rsidR="00BA7F05">
        <w:rPr>
          <w:b w:val="0"/>
          <w:noProof/>
          <w:sz w:val="18"/>
        </w:rPr>
        <w:t>286</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002FE3">
        <w:rPr>
          <w:noProof/>
        </w:rPr>
        <w:tab/>
      </w:r>
      <w:r w:rsidRPr="00002FE3">
        <w:rPr>
          <w:noProof/>
        </w:rPr>
        <w:fldChar w:fldCharType="begin"/>
      </w:r>
      <w:r w:rsidRPr="00002FE3">
        <w:rPr>
          <w:noProof/>
        </w:rPr>
        <w:instrText xml:space="preserve"> PAGEREF _Toc417386625 \h </w:instrText>
      </w:r>
      <w:r w:rsidRPr="00002FE3">
        <w:rPr>
          <w:noProof/>
        </w:rPr>
      </w:r>
      <w:r w:rsidRPr="00002FE3">
        <w:rPr>
          <w:noProof/>
        </w:rPr>
        <w:fldChar w:fldCharType="separate"/>
      </w:r>
      <w:r w:rsidR="00BA7F05">
        <w:rPr>
          <w:noProof/>
        </w:rPr>
        <w:t>286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002FE3">
        <w:rPr>
          <w:noProof/>
        </w:rPr>
        <w:tab/>
      </w:r>
      <w:r w:rsidRPr="00002FE3">
        <w:rPr>
          <w:noProof/>
        </w:rPr>
        <w:fldChar w:fldCharType="begin"/>
      </w:r>
      <w:r w:rsidRPr="00002FE3">
        <w:rPr>
          <w:noProof/>
        </w:rPr>
        <w:instrText xml:space="preserve"> PAGEREF _Toc417386626 \h </w:instrText>
      </w:r>
      <w:r w:rsidRPr="00002FE3">
        <w:rPr>
          <w:noProof/>
        </w:rPr>
      </w:r>
      <w:r w:rsidRPr="00002FE3">
        <w:rPr>
          <w:noProof/>
        </w:rPr>
        <w:fldChar w:fldCharType="separate"/>
      </w:r>
      <w:r w:rsidR="00BA7F05">
        <w:rPr>
          <w:noProof/>
        </w:rPr>
        <w:t>286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78</w:t>
      </w:r>
      <w:r>
        <w:rPr>
          <w:noProof/>
        </w:rPr>
        <w:noBreakHyphen/>
        <w:t>90</w:t>
      </w:r>
      <w:r>
        <w:rPr>
          <w:noProof/>
        </w:rPr>
        <w:tab/>
        <w:t>Payments of GST</w:t>
      </w:r>
      <w:r w:rsidRPr="00002FE3">
        <w:rPr>
          <w:noProof/>
        </w:rPr>
        <w:tab/>
      </w:r>
      <w:r w:rsidRPr="00002FE3">
        <w:rPr>
          <w:noProof/>
        </w:rPr>
        <w:fldChar w:fldCharType="begin"/>
      </w:r>
      <w:r w:rsidRPr="00002FE3">
        <w:rPr>
          <w:noProof/>
        </w:rPr>
        <w:instrText xml:space="preserve"> PAGEREF _Toc417386627 \h </w:instrText>
      </w:r>
      <w:r w:rsidRPr="00002FE3">
        <w:rPr>
          <w:noProof/>
        </w:rPr>
      </w:r>
      <w:r w:rsidRPr="00002FE3">
        <w:rPr>
          <w:noProof/>
        </w:rPr>
        <w:fldChar w:fldCharType="separate"/>
      </w:r>
      <w:r w:rsidR="00BA7F05">
        <w:rPr>
          <w:noProof/>
        </w:rPr>
        <w:t>287</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002FE3">
        <w:rPr>
          <w:b w:val="0"/>
          <w:noProof/>
          <w:sz w:val="18"/>
        </w:rPr>
        <w:tab/>
      </w:r>
      <w:r w:rsidRPr="00002FE3">
        <w:rPr>
          <w:b w:val="0"/>
          <w:noProof/>
          <w:sz w:val="18"/>
        </w:rPr>
        <w:fldChar w:fldCharType="begin"/>
      </w:r>
      <w:r w:rsidRPr="00002FE3">
        <w:rPr>
          <w:b w:val="0"/>
          <w:noProof/>
          <w:sz w:val="18"/>
        </w:rPr>
        <w:instrText xml:space="preserve"> PAGEREF _Toc417386628 \h </w:instrText>
      </w:r>
      <w:r w:rsidRPr="00002FE3">
        <w:rPr>
          <w:b w:val="0"/>
          <w:noProof/>
          <w:sz w:val="18"/>
        </w:rPr>
      </w:r>
      <w:r w:rsidRPr="00002FE3">
        <w:rPr>
          <w:b w:val="0"/>
          <w:noProof/>
          <w:sz w:val="18"/>
        </w:rPr>
        <w:fldChar w:fldCharType="separate"/>
      </w:r>
      <w:r w:rsidR="00BA7F05">
        <w:rPr>
          <w:b w:val="0"/>
          <w:noProof/>
          <w:sz w:val="18"/>
        </w:rPr>
        <w:t>287</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78</w:t>
      </w:r>
      <w:r>
        <w:rPr>
          <w:noProof/>
        </w:rPr>
        <w:noBreakHyphen/>
        <w:t>95</w:t>
      </w:r>
      <w:r>
        <w:rPr>
          <w:noProof/>
        </w:rPr>
        <w:tab/>
        <w:t>GST on premiums etc. under statutory compensation schemes is exclusive of stamp duty</w:t>
      </w:r>
      <w:r w:rsidRPr="00002FE3">
        <w:rPr>
          <w:noProof/>
        </w:rPr>
        <w:tab/>
      </w:r>
      <w:r w:rsidRPr="00002FE3">
        <w:rPr>
          <w:noProof/>
        </w:rPr>
        <w:fldChar w:fldCharType="begin"/>
      </w:r>
      <w:r w:rsidRPr="00002FE3">
        <w:rPr>
          <w:noProof/>
        </w:rPr>
        <w:instrText xml:space="preserve"> PAGEREF _Toc417386629 \h </w:instrText>
      </w:r>
      <w:r w:rsidRPr="00002FE3">
        <w:rPr>
          <w:noProof/>
        </w:rPr>
      </w:r>
      <w:r w:rsidRPr="00002FE3">
        <w:rPr>
          <w:noProof/>
        </w:rPr>
        <w:fldChar w:fldCharType="separate"/>
      </w:r>
      <w:r w:rsidR="00BA7F05">
        <w:rPr>
          <w:noProof/>
        </w:rPr>
        <w:t>287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002FE3">
        <w:rPr>
          <w:noProof/>
        </w:rPr>
        <w:tab/>
      </w:r>
      <w:r w:rsidRPr="00002FE3">
        <w:rPr>
          <w:noProof/>
        </w:rPr>
        <w:fldChar w:fldCharType="begin"/>
      </w:r>
      <w:r w:rsidRPr="00002FE3">
        <w:rPr>
          <w:noProof/>
        </w:rPr>
        <w:instrText xml:space="preserve"> PAGEREF _Toc417386630 \h </w:instrText>
      </w:r>
      <w:r w:rsidRPr="00002FE3">
        <w:rPr>
          <w:noProof/>
        </w:rPr>
      </w:r>
      <w:r w:rsidRPr="00002FE3">
        <w:rPr>
          <w:noProof/>
        </w:rPr>
        <w:fldChar w:fldCharType="separate"/>
      </w:r>
      <w:r w:rsidR="00BA7F05">
        <w:rPr>
          <w:noProof/>
        </w:rPr>
        <w:t>288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2C3F5F">
        <w:rPr>
          <w:i/>
          <w:iCs/>
          <w:noProof/>
        </w:rPr>
        <w:t>statutory compensation scheme</w:t>
      </w:r>
      <w:r w:rsidRPr="00002FE3">
        <w:rPr>
          <w:noProof/>
        </w:rPr>
        <w:tab/>
      </w:r>
      <w:r w:rsidRPr="00002FE3">
        <w:rPr>
          <w:noProof/>
        </w:rPr>
        <w:fldChar w:fldCharType="begin"/>
      </w:r>
      <w:r w:rsidRPr="00002FE3">
        <w:rPr>
          <w:noProof/>
        </w:rPr>
        <w:instrText xml:space="preserve"> PAGEREF _Toc417386631 \h </w:instrText>
      </w:r>
      <w:r w:rsidRPr="00002FE3">
        <w:rPr>
          <w:noProof/>
        </w:rPr>
      </w:r>
      <w:r w:rsidRPr="00002FE3">
        <w:rPr>
          <w:noProof/>
        </w:rPr>
        <w:fldChar w:fldCharType="separate"/>
      </w:r>
      <w:r w:rsidR="00BA7F05">
        <w:rPr>
          <w:noProof/>
        </w:rPr>
        <w:t>289</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002FE3">
        <w:rPr>
          <w:b w:val="0"/>
          <w:noProof/>
          <w:sz w:val="18"/>
        </w:rPr>
        <w:tab/>
      </w:r>
      <w:r w:rsidRPr="00002FE3">
        <w:rPr>
          <w:b w:val="0"/>
          <w:noProof/>
          <w:sz w:val="18"/>
        </w:rPr>
        <w:fldChar w:fldCharType="begin"/>
      </w:r>
      <w:r w:rsidRPr="00002FE3">
        <w:rPr>
          <w:b w:val="0"/>
          <w:noProof/>
          <w:sz w:val="18"/>
        </w:rPr>
        <w:instrText xml:space="preserve"> PAGEREF _Toc417386632 \h </w:instrText>
      </w:r>
      <w:r w:rsidRPr="00002FE3">
        <w:rPr>
          <w:b w:val="0"/>
          <w:noProof/>
          <w:sz w:val="18"/>
        </w:rPr>
      </w:r>
      <w:r w:rsidRPr="00002FE3">
        <w:rPr>
          <w:b w:val="0"/>
          <w:noProof/>
          <w:sz w:val="18"/>
        </w:rPr>
        <w:fldChar w:fldCharType="separate"/>
      </w:r>
      <w:r w:rsidR="00BA7F05">
        <w:rPr>
          <w:b w:val="0"/>
          <w:noProof/>
          <w:sz w:val="18"/>
        </w:rPr>
        <w:t>289</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002FE3">
        <w:rPr>
          <w:noProof/>
        </w:rPr>
        <w:tab/>
      </w:r>
      <w:r w:rsidRPr="00002FE3">
        <w:rPr>
          <w:noProof/>
        </w:rPr>
        <w:fldChar w:fldCharType="begin"/>
      </w:r>
      <w:r w:rsidRPr="00002FE3">
        <w:rPr>
          <w:noProof/>
        </w:rPr>
        <w:instrText xml:space="preserve"> PAGEREF _Toc417386633 \h </w:instrText>
      </w:r>
      <w:r w:rsidRPr="00002FE3">
        <w:rPr>
          <w:noProof/>
        </w:rPr>
      </w:r>
      <w:r w:rsidRPr="00002FE3">
        <w:rPr>
          <w:noProof/>
        </w:rPr>
        <w:fldChar w:fldCharType="separate"/>
      </w:r>
      <w:r w:rsidR="00BA7F05">
        <w:rPr>
          <w:noProof/>
        </w:rPr>
        <w:t>289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002FE3">
        <w:rPr>
          <w:noProof/>
        </w:rPr>
        <w:tab/>
      </w:r>
      <w:r w:rsidRPr="00002FE3">
        <w:rPr>
          <w:noProof/>
        </w:rPr>
        <w:fldChar w:fldCharType="begin"/>
      </w:r>
      <w:r w:rsidRPr="00002FE3">
        <w:rPr>
          <w:noProof/>
        </w:rPr>
        <w:instrText xml:space="preserve"> PAGEREF _Toc417386634 \h </w:instrText>
      </w:r>
      <w:r w:rsidRPr="00002FE3">
        <w:rPr>
          <w:noProof/>
        </w:rPr>
      </w:r>
      <w:r w:rsidRPr="00002FE3">
        <w:rPr>
          <w:noProof/>
        </w:rPr>
        <w:fldChar w:fldCharType="separate"/>
      </w:r>
      <w:r w:rsidR="00BA7F05">
        <w:rPr>
          <w:noProof/>
        </w:rPr>
        <w:t>290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002FE3">
        <w:rPr>
          <w:noProof/>
        </w:rPr>
        <w:tab/>
      </w:r>
      <w:r w:rsidRPr="00002FE3">
        <w:rPr>
          <w:noProof/>
        </w:rPr>
        <w:fldChar w:fldCharType="begin"/>
      </w:r>
      <w:r w:rsidRPr="00002FE3">
        <w:rPr>
          <w:noProof/>
        </w:rPr>
        <w:instrText xml:space="preserve"> PAGEREF _Toc417386635 \h </w:instrText>
      </w:r>
      <w:r w:rsidRPr="00002FE3">
        <w:rPr>
          <w:noProof/>
        </w:rPr>
      </w:r>
      <w:r w:rsidRPr="00002FE3">
        <w:rPr>
          <w:noProof/>
        </w:rPr>
        <w:fldChar w:fldCharType="separate"/>
      </w:r>
      <w:r w:rsidR="00BA7F05">
        <w:rPr>
          <w:noProof/>
        </w:rPr>
        <w:t>290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002FE3">
        <w:rPr>
          <w:noProof/>
        </w:rPr>
        <w:tab/>
      </w:r>
      <w:r w:rsidRPr="00002FE3">
        <w:rPr>
          <w:noProof/>
        </w:rPr>
        <w:fldChar w:fldCharType="begin"/>
      </w:r>
      <w:r w:rsidRPr="00002FE3">
        <w:rPr>
          <w:noProof/>
        </w:rPr>
        <w:instrText xml:space="preserve"> PAGEREF _Toc417386636 \h </w:instrText>
      </w:r>
      <w:r w:rsidRPr="00002FE3">
        <w:rPr>
          <w:noProof/>
        </w:rPr>
      </w:r>
      <w:r w:rsidRPr="00002FE3">
        <w:rPr>
          <w:noProof/>
        </w:rPr>
        <w:fldChar w:fldCharType="separate"/>
      </w:r>
      <w:r w:rsidR="00BA7F05">
        <w:rPr>
          <w:noProof/>
        </w:rPr>
        <w:t>291</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79—Compulsory third party schemes</w:t>
      </w:r>
      <w:r w:rsidRPr="00002FE3">
        <w:rPr>
          <w:b w:val="0"/>
          <w:noProof/>
          <w:sz w:val="18"/>
        </w:rPr>
        <w:tab/>
      </w:r>
      <w:r w:rsidRPr="00002FE3">
        <w:rPr>
          <w:b w:val="0"/>
          <w:noProof/>
          <w:sz w:val="18"/>
        </w:rPr>
        <w:fldChar w:fldCharType="begin"/>
      </w:r>
      <w:r w:rsidRPr="00002FE3">
        <w:rPr>
          <w:b w:val="0"/>
          <w:noProof/>
          <w:sz w:val="18"/>
        </w:rPr>
        <w:instrText xml:space="preserve"> PAGEREF _Toc417386637 \h </w:instrText>
      </w:r>
      <w:r w:rsidRPr="00002FE3">
        <w:rPr>
          <w:b w:val="0"/>
          <w:noProof/>
          <w:sz w:val="18"/>
        </w:rPr>
      </w:r>
      <w:r w:rsidRPr="00002FE3">
        <w:rPr>
          <w:b w:val="0"/>
          <w:noProof/>
          <w:sz w:val="18"/>
        </w:rPr>
        <w:fldChar w:fldCharType="separate"/>
      </w:r>
      <w:r w:rsidR="00BA7F05">
        <w:rPr>
          <w:b w:val="0"/>
          <w:noProof/>
          <w:sz w:val="18"/>
        </w:rPr>
        <w:t>293</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_Toc417386638 \h </w:instrText>
      </w:r>
      <w:r w:rsidRPr="00002FE3">
        <w:rPr>
          <w:noProof/>
        </w:rPr>
      </w:r>
      <w:r w:rsidRPr="00002FE3">
        <w:rPr>
          <w:noProof/>
        </w:rPr>
        <w:fldChar w:fldCharType="separate"/>
      </w:r>
      <w:r w:rsidR="00BA7F05">
        <w:rPr>
          <w:noProof/>
        </w:rPr>
        <w:t>293</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79</w:t>
      </w:r>
      <w:r>
        <w:rPr>
          <w:noProof/>
        </w:rPr>
        <w:noBreakHyphen/>
        <w:t>A—Modified application of Division 78 to certain compulsory third party scheme payments and supplies under insurance policies</w:t>
      </w:r>
      <w:r w:rsidRPr="00002FE3">
        <w:rPr>
          <w:b w:val="0"/>
          <w:noProof/>
          <w:sz w:val="18"/>
        </w:rPr>
        <w:tab/>
      </w:r>
      <w:r w:rsidRPr="00002FE3">
        <w:rPr>
          <w:b w:val="0"/>
          <w:noProof/>
          <w:sz w:val="18"/>
        </w:rPr>
        <w:fldChar w:fldCharType="begin"/>
      </w:r>
      <w:r w:rsidRPr="00002FE3">
        <w:rPr>
          <w:b w:val="0"/>
          <w:noProof/>
          <w:sz w:val="18"/>
        </w:rPr>
        <w:instrText xml:space="preserve"> PAGEREF _Toc417386639 \h </w:instrText>
      </w:r>
      <w:r w:rsidRPr="00002FE3">
        <w:rPr>
          <w:b w:val="0"/>
          <w:noProof/>
          <w:sz w:val="18"/>
        </w:rPr>
      </w:r>
      <w:r w:rsidRPr="00002FE3">
        <w:rPr>
          <w:b w:val="0"/>
          <w:noProof/>
          <w:sz w:val="18"/>
        </w:rPr>
        <w:fldChar w:fldCharType="separate"/>
      </w:r>
      <w:r w:rsidR="00BA7F05">
        <w:rPr>
          <w:b w:val="0"/>
          <w:noProof/>
          <w:sz w:val="18"/>
        </w:rPr>
        <w:t>294</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002FE3">
        <w:rPr>
          <w:noProof/>
        </w:rPr>
        <w:tab/>
      </w:r>
      <w:r w:rsidRPr="00002FE3">
        <w:rPr>
          <w:noProof/>
        </w:rPr>
        <w:fldChar w:fldCharType="begin"/>
      </w:r>
      <w:r w:rsidRPr="00002FE3">
        <w:rPr>
          <w:noProof/>
        </w:rPr>
        <w:instrText xml:space="preserve"> PAGEREF _Toc417386640 \h </w:instrText>
      </w:r>
      <w:r w:rsidRPr="00002FE3">
        <w:rPr>
          <w:noProof/>
        </w:rPr>
      </w:r>
      <w:r w:rsidRPr="00002FE3">
        <w:rPr>
          <w:noProof/>
        </w:rPr>
        <w:fldChar w:fldCharType="separate"/>
      </w:r>
      <w:r w:rsidR="00BA7F05">
        <w:rPr>
          <w:noProof/>
        </w:rPr>
        <w:t>294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79</w:t>
      </w:r>
      <w:r>
        <w:rPr>
          <w:noProof/>
        </w:rPr>
        <w:noBreakHyphen/>
        <w:t>10</w:t>
      </w:r>
      <w:r>
        <w:rPr>
          <w:noProof/>
        </w:rPr>
        <w:tab/>
        <w:t>Adjustment where operator becomes aware that correct input tax credit situation differs from basis on which premium selection test was satisfied</w:t>
      </w:r>
      <w:r w:rsidRPr="00002FE3">
        <w:rPr>
          <w:noProof/>
        </w:rPr>
        <w:tab/>
      </w:r>
      <w:r w:rsidRPr="00002FE3">
        <w:rPr>
          <w:noProof/>
        </w:rPr>
        <w:fldChar w:fldCharType="begin"/>
      </w:r>
      <w:r w:rsidRPr="00002FE3">
        <w:rPr>
          <w:noProof/>
        </w:rPr>
        <w:instrText xml:space="preserve"> PAGEREF _Toc417386641 \h </w:instrText>
      </w:r>
      <w:r w:rsidRPr="00002FE3">
        <w:rPr>
          <w:noProof/>
        </w:rPr>
      </w:r>
      <w:r w:rsidRPr="00002FE3">
        <w:rPr>
          <w:noProof/>
        </w:rPr>
        <w:fldChar w:fldCharType="separate"/>
      </w:r>
      <w:r w:rsidR="00BA7F05">
        <w:rPr>
          <w:noProof/>
        </w:rPr>
        <w:t>295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002FE3">
        <w:rPr>
          <w:noProof/>
        </w:rPr>
        <w:tab/>
      </w:r>
      <w:r w:rsidRPr="00002FE3">
        <w:rPr>
          <w:noProof/>
        </w:rPr>
        <w:fldChar w:fldCharType="begin"/>
      </w:r>
      <w:r w:rsidRPr="00002FE3">
        <w:rPr>
          <w:noProof/>
        </w:rPr>
        <w:instrText xml:space="preserve"> PAGEREF _Toc417386642 \h </w:instrText>
      </w:r>
      <w:r w:rsidRPr="00002FE3">
        <w:rPr>
          <w:noProof/>
        </w:rPr>
      </w:r>
      <w:r w:rsidRPr="00002FE3">
        <w:rPr>
          <w:noProof/>
        </w:rPr>
        <w:fldChar w:fldCharType="separate"/>
      </w:r>
      <w:r w:rsidR="00BA7F05">
        <w:rPr>
          <w:noProof/>
        </w:rPr>
        <w:t>297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002FE3">
        <w:rPr>
          <w:noProof/>
        </w:rPr>
        <w:tab/>
      </w:r>
      <w:r w:rsidRPr="00002FE3">
        <w:rPr>
          <w:noProof/>
        </w:rPr>
        <w:fldChar w:fldCharType="begin"/>
      </w:r>
      <w:r w:rsidRPr="00002FE3">
        <w:rPr>
          <w:noProof/>
        </w:rPr>
        <w:instrText xml:space="preserve"> PAGEREF _Toc417386643 \h </w:instrText>
      </w:r>
      <w:r w:rsidRPr="00002FE3">
        <w:rPr>
          <w:noProof/>
        </w:rPr>
      </w:r>
      <w:r w:rsidRPr="00002FE3">
        <w:rPr>
          <w:noProof/>
        </w:rPr>
        <w:fldChar w:fldCharType="separate"/>
      </w:r>
      <w:r w:rsidR="00BA7F05">
        <w:rPr>
          <w:noProof/>
        </w:rPr>
        <w:t>298</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79</w:t>
      </w:r>
      <w:r>
        <w:rPr>
          <w:noProof/>
        </w:rPr>
        <w:noBreakHyphen/>
        <w:t>B—Extension of Division 78 to cover certain compulsory third party scheme payments and supplies connected with, but not under, insurance policies</w:t>
      </w:r>
      <w:r w:rsidRPr="00002FE3">
        <w:rPr>
          <w:b w:val="0"/>
          <w:noProof/>
          <w:sz w:val="18"/>
        </w:rPr>
        <w:tab/>
      </w:r>
      <w:r w:rsidRPr="00002FE3">
        <w:rPr>
          <w:b w:val="0"/>
          <w:noProof/>
          <w:sz w:val="18"/>
        </w:rPr>
        <w:fldChar w:fldCharType="begin"/>
      </w:r>
      <w:r w:rsidRPr="00002FE3">
        <w:rPr>
          <w:b w:val="0"/>
          <w:noProof/>
          <w:sz w:val="18"/>
        </w:rPr>
        <w:instrText xml:space="preserve"> PAGEREF _Toc417386644 \h </w:instrText>
      </w:r>
      <w:r w:rsidRPr="00002FE3">
        <w:rPr>
          <w:b w:val="0"/>
          <w:noProof/>
          <w:sz w:val="18"/>
        </w:rPr>
      </w:r>
      <w:r w:rsidRPr="00002FE3">
        <w:rPr>
          <w:b w:val="0"/>
          <w:noProof/>
          <w:sz w:val="18"/>
        </w:rPr>
        <w:fldChar w:fldCharType="separate"/>
      </w:r>
      <w:r w:rsidR="00BA7F05">
        <w:rPr>
          <w:b w:val="0"/>
          <w:noProof/>
          <w:sz w:val="18"/>
        </w:rPr>
        <w:t>299</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2C3F5F">
        <w:rPr>
          <w:i/>
          <w:noProof/>
        </w:rPr>
        <w:t>CTP hybrid payment or supply</w:t>
      </w:r>
      <w:r w:rsidRPr="00002FE3">
        <w:rPr>
          <w:noProof/>
        </w:rPr>
        <w:tab/>
      </w:r>
      <w:r w:rsidRPr="00002FE3">
        <w:rPr>
          <w:noProof/>
        </w:rPr>
        <w:fldChar w:fldCharType="begin"/>
      </w:r>
      <w:r w:rsidRPr="00002FE3">
        <w:rPr>
          <w:noProof/>
        </w:rPr>
        <w:instrText xml:space="preserve"> PAGEREF _Toc417386645 \h </w:instrText>
      </w:r>
      <w:r w:rsidRPr="00002FE3">
        <w:rPr>
          <w:noProof/>
        </w:rPr>
      </w:r>
      <w:r w:rsidRPr="00002FE3">
        <w:rPr>
          <w:noProof/>
        </w:rPr>
        <w:fldChar w:fldCharType="separate"/>
      </w:r>
      <w:r w:rsidR="00BA7F05">
        <w:rPr>
          <w:noProof/>
        </w:rPr>
        <w:t>299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002FE3">
        <w:rPr>
          <w:noProof/>
        </w:rPr>
        <w:tab/>
      </w:r>
      <w:r w:rsidRPr="00002FE3">
        <w:rPr>
          <w:noProof/>
        </w:rPr>
        <w:fldChar w:fldCharType="begin"/>
      </w:r>
      <w:r w:rsidRPr="00002FE3">
        <w:rPr>
          <w:noProof/>
        </w:rPr>
        <w:instrText xml:space="preserve"> PAGEREF _Toc417386646 \h </w:instrText>
      </w:r>
      <w:r w:rsidRPr="00002FE3">
        <w:rPr>
          <w:noProof/>
        </w:rPr>
      </w:r>
      <w:r w:rsidRPr="00002FE3">
        <w:rPr>
          <w:noProof/>
        </w:rPr>
        <w:fldChar w:fldCharType="separate"/>
      </w:r>
      <w:r w:rsidR="00BA7F05">
        <w:rPr>
          <w:noProof/>
        </w:rPr>
        <w:t>300</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002FE3">
        <w:rPr>
          <w:b w:val="0"/>
          <w:noProof/>
          <w:sz w:val="18"/>
        </w:rPr>
        <w:tab/>
      </w:r>
      <w:r w:rsidRPr="00002FE3">
        <w:rPr>
          <w:b w:val="0"/>
          <w:noProof/>
          <w:sz w:val="18"/>
        </w:rPr>
        <w:fldChar w:fldCharType="begin"/>
      </w:r>
      <w:r w:rsidRPr="00002FE3">
        <w:rPr>
          <w:b w:val="0"/>
          <w:noProof/>
          <w:sz w:val="18"/>
        </w:rPr>
        <w:instrText xml:space="preserve"> PAGEREF _Toc417386647 \h </w:instrText>
      </w:r>
      <w:r w:rsidRPr="00002FE3">
        <w:rPr>
          <w:b w:val="0"/>
          <w:noProof/>
          <w:sz w:val="18"/>
        </w:rPr>
      </w:r>
      <w:r w:rsidRPr="00002FE3">
        <w:rPr>
          <w:b w:val="0"/>
          <w:noProof/>
          <w:sz w:val="18"/>
        </w:rPr>
        <w:fldChar w:fldCharType="separate"/>
      </w:r>
      <w:r w:rsidR="00BA7F05">
        <w:rPr>
          <w:b w:val="0"/>
          <w:noProof/>
          <w:sz w:val="18"/>
        </w:rPr>
        <w:t>300</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2C3F5F">
        <w:rPr>
          <w:i/>
          <w:noProof/>
        </w:rPr>
        <w:t xml:space="preserve">CTP compensation or ancillary payment or supply </w:t>
      </w:r>
      <w:r>
        <w:rPr>
          <w:noProof/>
        </w:rPr>
        <w:t>etc.</w:t>
      </w:r>
      <w:r w:rsidRPr="00002FE3">
        <w:rPr>
          <w:noProof/>
        </w:rPr>
        <w:tab/>
      </w:r>
      <w:r w:rsidRPr="00002FE3">
        <w:rPr>
          <w:noProof/>
        </w:rPr>
        <w:fldChar w:fldCharType="begin"/>
      </w:r>
      <w:r w:rsidRPr="00002FE3">
        <w:rPr>
          <w:noProof/>
        </w:rPr>
        <w:instrText xml:space="preserve"> PAGEREF _Toc417386648 \h </w:instrText>
      </w:r>
      <w:r w:rsidRPr="00002FE3">
        <w:rPr>
          <w:noProof/>
        </w:rPr>
      </w:r>
      <w:r w:rsidRPr="00002FE3">
        <w:rPr>
          <w:noProof/>
        </w:rPr>
        <w:fldChar w:fldCharType="separate"/>
      </w:r>
      <w:r w:rsidR="00BA7F05">
        <w:rPr>
          <w:noProof/>
        </w:rPr>
        <w:t>300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002FE3">
        <w:rPr>
          <w:noProof/>
        </w:rPr>
        <w:tab/>
      </w:r>
      <w:r w:rsidRPr="00002FE3">
        <w:rPr>
          <w:noProof/>
        </w:rPr>
        <w:fldChar w:fldCharType="begin"/>
      </w:r>
      <w:r w:rsidRPr="00002FE3">
        <w:rPr>
          <w:noProof/>
        </w:rPr>
        <w:instrText xml:space="preserve"> PAGEREF _Toc417386649 \h </w:instrText>
      </w:r>
      <w:r w:rsidRPr="00002FE3">
        <w:rPr>
          <w:noProof/>
        </w:rPr>
      </w:r>
      <w:r w:rsidRPr="00002FE3">
        <w:rPr>
          <w:noProof/>
        </w:rPr>
        <w:fldChar w:fldCharType="separate"/>
      </w:r>
      <w:r w:rsidR="00BA7F05">
        <w:rPr>
          <w:noProof/>
        </w:rPr>
        <w:t>301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002FE3">
        <w:rPr>
          <w:noProof/>
        </w:rPr>
        <w:tab/>
      </w:r>
      <w:r w:rsidRPr="00002FE3">
        <w:rPr>
          <w:noProof/>
        </w:rPr>
        <w:fldChar w:fldCharType="begin"/>
      </w:r>
      <w:r w:rsidRPr="00002FE3">
        <w:rPr>
          <w:noProof/>
        </w:rPr>
        <w:instrText xml:space="preserve"> PAGEREF _Toc417386650 \h </w:instrText>
      </w:r>
      <w:r w:rsidRPr="00002FE3">
        <w:rPr>
          <w:noProof/>
        </w:rPr>
      </w:r>
      <w:r w:rsidRPr="00002FE3">
        <w:rPr>
          <w:noProof/>
        </w:rPr>
        <w:fldChar w:fldCharType="separate"/>
      </w:r>
      <w:r w:rsidR="00BA7F05">
        <w:rPr>
          <w:noProof/>
        </w:rPr>
        <w:t>302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79</w:t>
      </w:r>
      <w:r>
        <w:rPr>
          <w:noProof/>
        </w:rPr>
        <w:noBreakHyphen/>
        <w:t>50</w:t>
      </w:r>
      <w:r>
        <w:rPr>
          <w:noProof/>
        </w:rPr>
        <w:tab/>
        <w:t>Decreasing adjustments for CTP compensation or ancillary payments or supplies</w:t>
      </w:r>
      <w:r w:rsidRPr="00002FE3">
        <w:rPr>
          <w:noProof/>
        </w:rPr>
        <w:tab/>
      </w:r>
      <w:r w:rsidRPr="00002FE3">
        <w:rPr>
          <w:noProof/>
        </w:rPr>
        <w:fldChar w:fldCharType="begin"/>
      </w:r>
      <w:r w:rsidRPr="00002FE3">
        <w:rPr>
          <w:noProof/>
        </w:rPr>
        <w:instrText xml:space="preserve"> PAGEREF _Toc417386651 \h </w:instrText>
      </w:r>
      <w:r w:rsidRPr="00002FE3">
        <w:rPr>
          <w:noProof/>
        </w:rPr>
      </w:r>
      <w:r w:rsidRPr="00002FE3">
        <w:rPr>
          <w:noProof/>
        </w:rPr>
        <w:fldChar w:fldCharType="separate"/>
      </w:r>
      <w:r w:rsidR="00BA7F05">
        <w:rPr>
          <w:noProof/>
        </w:rPr>
        <w:t>302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79</w:t>
      </w:r>
      <w:r>
        <w:rPr>
          <w:noProof/>
        </w:rPr>
        <w:noBreakHyphen/>
        <w:t>55</w:t>
      </w:r>
      <w:r>
        <w:rPr>
          <w:noProof/>
        </w:rPr>
        <w:tab/>
        <w:t>Increasing adjustments for payments of excess etc. under compulsory third party schemes</w:t>
      </w:r>
      <w:r w:rsidRPr="00002FE3">
        <w:rPr>
          <w:noProof/>
        </w:rPr>
        <w:tab/>
      </w:r>
      <w:r w:rsidRPr="00002FE3">
        <w:rPr>
          <w:noProof/>
        </w:rPr>
        <w:fldChar w:fldCharType="begin"/>
      </w:r>
      <w:r w:rsidRPr="00002FE3">
        <w:rPr>
          <w:noProof/>
        </w:rPr>
        <w:instrText xml:space="preserve"> PAGEREF _Toc417386652 \h </w:instrText>
      </w:r>
      <w:r w:rsidRPr="00002FE3">
        <w:rPr>
          <w:noProof/>
        </w:rPr>
      </w:r>
      <w:r w:rsidRPr="00002FE3">
        <w:rPr>
          <w:noProof/>
        </w:rPr>
        <w:fldChar w:fldCharType="separate"/>
      </w:r>
      <w:r w:rsidR="00BA7F05">
        <w:rPr>
          <w:noProof/>
        </w:rPr>
        <w:t>302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002FE3">
        <w:rPr>
          <w:noProof/>
        </w:rPr>
        <w:tab/>
      </w:r>
      <w:r w:rsidRPr="00002FE3">
        <w:rPr>
          <w:noProof/>
        </w:rPr>
        <w:fldChar w:fldCharType="begin"/>
      </w:r>
      <w:r w:rsidRPr="00002FE3">
        <w:rPr>
          <w:noProof/>
        </w:rPr>
        <w:instrText xml:space="preserve"> PAGEREF _Toc417386653 \h </w:instrText>
      </w:r>
      <w:r w:rsidRPr="00002FE3">
        <w:rPr>
          <w:noProof/>
        </w:rPr>
      </w:r>
      <w:r w:rsidRPr="00002FE3">
        <w:rPr>
          <w:noProof/>
        </w:rPr>
        <w:fldChar w:fldCharType="separate"/>
      </w:r>
      <w:r w:rsidR="00BA7F05">
        <w:rPr>
          <w:noProof/>
        </w:rPr>
        <w:t>303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002FE3">
        <w:rPr>
          <w:noProof/>
        </w:rPr>
        <w:tab/>
      </w:r>
      <w:r w:rsidRPr="00002FE3">
        <w:rPr>
          <w:noProof/>
        </w:rPr>
        <w:fldChar w:fldCharType="begin"/>
      </w:r>
      <w:r w:rsidRPr="00002FE3">
        <w:rPr>
          <w:noProof/>
        </w:rPr>
        <w:instrText xml:space="preserve"> PAGEREF _Toc417386654 \h </w:instrText>
      </w:r>
      <w:r w:rsidRPr="00002FE3">
        <w:rPr>
          <w:noProof/>
        </w:rPr>
      </w:r>
      <w:r w:rsidRPr="00002FE3">
        <w:rPr>
          <w:noProof/>
        </w:rPr>
        <w:fldChar w:fldCharType="separate"/>
      </w:r>
      <w:r w:rsidR="00BA7F05">
        <w:rPr>
          <w:noProof/>
        </w:rPr>
        <w:t>304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002FE3">
        <w:rPr>
          <w:noProof/>
        </w:rPr>
        <w:tab/>
      </w:r>
      <w:r w:rsidRPr="00002FE3">
        <w:rPr>
          <w:noProof/>
        </w:rPr>
        <w:fldChar w:fldCharType="begin"/>
      </w:r>
      <w:r w:rsidRPr="00002FE3">
        <w:rPr>
          <w:noProof/>
        </w:rPr>
        <w:instrText xml:space="preserve"> PAGEREF _Toc417386655 \h </w:instrText>
      </w:r>
      <w:r w:rsidRPr="00002FE3">
        <w:rPr>
          <w:noProof/>
        </w:rPr>
      </w:r>
      <w:r w:rsidRPr="00002FE3">
        <w:rPr>
          <w:noProof/>
        </w:rPr>
        <w:fldChar w:fldCharType="separate"/>
      </w:r>
      <w:r w:rsidR="00BA7F05">
        <w:rPr>
          <w:noProof/>
        </w:rPr>
        <w:t>305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79</w:t>
      </w:r>
      <w:r>
        <w:rPr>
          <w:noProof/>
        </w:rPr>
        <w:noBreakHyphen/>
        <w:t>75</w:t>
      </w:r>
      <w:r>
        <w:rPr>
          <w:noProof/>
        </w:rPr>
        <w:tab/>
        <w:t>Adjustment events relating to increasing adjustments under section 79</w:t>
      </w:r>
      <w:r>
        <w:rPr>
          <w:noProof/>
        </w:rPr>
        <w:noBreakHyphen/>
        <w:t>55</w:t>
      </w:r>
      <w:r w:rsidRPr="00002FE3">
        <w:rPr>
          <w:noProof/>
        </w:rPr>
        <w:tab/>
      </w:r>
      <w:r w:rsidRPr="00002FE3">
        <w:rPr>
          <w:noProof/>
        </w:rPr>
        <w:fldChar w:fldCharType="begin"/>
      </w:r>
      <w:r w:rsidRPr="00002FE3">
        <w:rPr>
          <w:noProof/>
        </w:rPr>
        <w:instrText xml:space="preserve"> PAGEREF _Toc417386656 \h </w:instrText>
      </w:r>
      <w:r w:rsidRPr="00002FE3">
        <w:rPr>
          <w:noProof/>
        </w:rPr>
      </w:r>
      <w:r w:rsidRPr="00002FE3">
        <w:rPr>
          <w:noProof/>
        </w:rPr>
        <w:fldChar w:fldCharType="separate"/>
      </w:r>
      <w:r w:rsidR="00BA7F05">
        <w:rPr>
          <w:noProof/>
        </w:rPr>
        <w:t>306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79</w:t>
      </w:r>
      <w:r>
        <w:rPr>
          <w:noProof/>
        </w:rPr>
        <w:noBreakHyphen/>
        <w:t>80</w:t>
      </w:r>
      <w:r>
        <w:rPr>
          <w:noProof/>
        </w:rPr>
        <w:tab/>
        <w:t>Payments of excess under compulsory third party schemes are not consideration for supplies</w:t>
      </w:r>
      <w:r w:rsidRPr="00002FE3">
        <w:rPr>
          <w:noProof/>
        </w:rPr>
        <w:tab/>
      </w:r>
      <w:r w:rsidRPr="00002FE3">
        <w:rPr>
          <w:noProof/>
        </w:rPr>
        <w:fldChar w:fldCharType="begin"/>
      </w:r>
      <w:r w:rsidRPr="00002FE3">
        <w:rPr>
          <w:noProof/>
        </w:rPr>
        <w:instrText xml:space="preserve"> PAGEREF _Toc417386657 \h </w:instrText>
      </w:r>
      <w:r w:rsidRPr="00002FE3">
        <w:rPr>
          <w:noProof/>
        </w:rPr>
      </w:r>
      <w:r w:rsidRPr="00002FE3">
        <w:rPr>
          <w:noProof/>
        </w:rPr>
        <w:fldChar w:fldCharType="separate"/>
      </w:r>
      <w:r w:rsidR="00BA7F05">
        <w:rPr>
          <w:noProof/>
        </w:rPr>
        <w:t>306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002FE3">
        <w:rPr>
          <w:noProof/>
        </w:rPr>
        <w:tab/>
      </w:r>
      <w:r w:rsidRPr="00002FE3">
        <w:rPr>
          <w:noProof/>
        </w:rPr>
        <w:fldChar w:fldCharType="begin"/>
      </w:r>
      <w:r w:rsidRPr="00002FE3">
        <w:rPr>
          <w:noProof/>
        </w:rPr>
        <w:instrText xml:space="preserve"> PAGEREF _Toc417386658 \h </w:instrText>
      </w:r>
      <w:r w:rsidRPr="00002FE3">
        <w:rPr>
          <w:noProof/>
        </w:rPr>
      </w:r>
      <w:r w:rsidRPr="00002FE3">
        <w:rPr>
          <w:noProof/>
        </w:rPr>
        <w:fldChar w:fldCharType="separate"/>
      </w:r>
      <w:r w:rsidR="00BA7F05">
        <w:rPr>
          <w:noProof/>
        </w:rPr>
        <w:t>306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002FE3">
        <w:rPr>
          <w:noProof/>
        </w:rPr>
        <w:tab/>
      </w:r>
      <w:r w:rsidRPr="00002FE3">
        <w:rPr>
          <w:noProof/>
        </w:rPr>
        <w:fldChar w:fldCharType="begin"/>
      </w:r>
      <w:r w:rsidRPr="00002FE3">
        <w:rPr>
          <w:noProof/>
        </w:rPr>
        <w:instrText xml:space="preserve"> PAGEREF _Toc417386659 \h </w:instrText>
      </w:r>
      <w:r w:rsidRPr="00002FE3">
        <w:rPr>
          <w:noProof/>
        </w:rPr>
      </w:r>
      <w:r w:rsidRPr="00002FE3">
        <w:rPr>
          <w:noProof/>
        </w:rPr>
        <w:fldChar w:fldCharType="separate"/>
      </w:r>
      <w:r w:rsidR="00BA7F05">
        <w:rPr>
          <w:noProof/>
        </w:rPr>
        <w:t>307</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79</w:t>
      </w:r>
      <w:r>
        <w:rPr>
          <w:noProof/>
        </w:rPr>
        <w:noBreakHyphen/>
        <w:t>D—Compulsory third party scheme decreasing adjustments worked out using applicable average input tax credit fraction</w:t>
      </w:r>
      <w:r w:rsidRPr="00002FE3">
        <w:rPr>
          <w:b w:val="0"/>
          <w:noProof/>
          <w:sz w:val="18"/>
        </w:rPr>
        <w:tab/>
      </w:r>
      <w:r w:rsidRPr="00002FE3">
        <w:rPr>
          <w:b w:val="0"/>
          <w:noProof/>
          <w:sz w:val="18"/>
        </w:rPr>
        <w:fldChar w:fldCharType="begin"/>
      </w:r>
      <w:r w:rsidRPr="00002FE3">
        <w:rPr>
          <w:b w:val="0"/>
          <w:noProof/>
          <w:sz w:val="18"/>
        </w:rPr>
        <w:instrText xml:space="preserve"> PAGEREF _Toc417386660 \h </w:instrText>
      </w:r>
      <w:r w:rsidRPr="00002FE3">
        <w:rPr>
          <w:b w:val="0"/>
          <w:noProof/>
          <w:sz w:val="18"/>
        </w:rPr>
      </w:r>
      <w:r w:rsidRPr="00002FE3">
        <w:rPr>
          <w:b w:val="0"/>
          <w:noProof/>
          <w:sz w:val="18"/>
        </w:rPr>
        <w:fldChar w:fldCharType="separate"/>
      </w:r>
      <w:r w:rsidR="00BA7F05">
        <w:rPr>
          <w:b w:val="0"/>
          <w:noProof/>
          <w:sz w:val="18"/>
        </w:rPr>
        <w:t>308</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002FE3">
        <w:rPr>
          <w:noProof/>
        </w:rPr>
        <w:tab/>
      </w:r>
      <w:r w:rsidRPr="00002FE3">
        <w:rPr>
          <w:noProof/>
        </w:rPr>
        <w:fldChar w:fldCharType="begin"/>
      </w:r>
      <w:r w:rsidRPr="00002FE3">
        <w:rPr>
          <w:noProof/>
        </w:rPr>
        <w:instrText xml:space="preserve"> PAGEREF _Toc417386661 \h </w:instrText>
      </w:r>
      <w:r w:rsidRPr="00002FE3">
        <w:rPr>
          <w:noProof/>
        </w:rPr>
      </w:r>
      <w:r w:rsidRPr="00002FE3">
        <w:rPr>
          <w:noProof/>
        </w:rPr>
        <w:fldChar w:fldCharType="separate"/>
      </w:r>
      <w:r w:rsidR="00BA7F05">
        <w:rPr>
          <w:noProof/>
        </w:rPr>
        <w:t>308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2C3F5F">
        <w:rPr>
          <w:i/>
          <w:noProof/>
        </w:rPr>
        <w:t>average input tax credit fraction</w:t>
      </w:r>
      <w:r w:rsidRPr="00002FE3">
        <w:rPr>
          <w:noProof/>
        </w:rPr>
        <w:tab/>
      </w:r>
      <w:r w:rsidRPr="00002FE3">
        <w:rPr>
          <w:noProof/>
        </w:rPr>
        <w:fldChar w:fldCharType="begin"/>
      </w:r>
      <w:r w:rsidRPr="00002FE3">
        <w:rPr>
          <w:noProof/>
        </w:rPr>
        <w:instrText xml:space="preserve"> PAGEREF _Toc417386662 \h </w:instrText>
      </w:r>
      <w:r w:rsidRPr="00002FE3">
        <w:rPr>
          <w:noProof/>
        </w:rPr>
      </w:r>
      <w:r w:rsidRPr="00002FE3">
        <w:rPr>
          <w:noProof/>
        </w:rPr>
        <w:fldChar w:fldCharType="separate"/>
      </w:r>
      <w:r w:rsidR="00BA7F05">
        <w:rPr>
          <w:noProof/>
        </w:rPr>
        <w:t>310</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80—Settlement sharing arrangements</w:t>
      </w:r>
      <w:r w:rsidRPr="00002FE3">
        <w:rPr>
          <w:b w:val="0"/>
          <w:noProof/>
          <w:sz w:val="18"/>
        </w:rPr>
        <w:tab/>
      </w:r>
      <w:r w:rsidRPr="00002FE3">
        <w:rPr>
          <w:b w:val="0"/>
          <w:noProof/>
          <w:sz w:val="18"/>
        </w:rPr>
        <w:fldChar w:fldCharType="begin"/>
      </w:r>
      <w:r w:rsidRPr="00002FE3">
        <w:rPr>
          <w:b w:val="0"/>
          <w:noProof/>
          <w:sz w:val="18"/>
        </w:rPr>
        <w:instrText xml:space="preserve"> PAGEREF _Toc417386663 \h </w:instrText>
      </w:r>
      <w:r w:rsidRPr="00002FE3">
        <w:rPr>
          <w:b w:val="0"/>
          <w:noProof/>
          <w:sz w:val="18"/>
        </w:rPr>
      </w:r>
      <w:r w:rsidRPr="00002FE3">
        <w:rPr>
          <w:b w:val="0"/>
          <w:noProof/>
          <w:sz w:val="18"/>
        </w:rPr>
        <w:fldChar w:fldCharType="separate"/>
      </w:r>
      <w:r w:rsidR="00BA7F05">
        <w:rPr>
          <w:b w:val="0"/>
          <w:noProof/>
          <w:sz w:val="18"/>
        </w:rPr>
        <w:t>313</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_Toc417386664 \h </w:instrText>
      </w:r>
      <w:r w:rsidRPr="00002FE3">
        <w:rPr>
          <w:noProof/>
        </w:rPr>
      </w:r>
      <w:r w:rsidRPr="00002FE3">
        <w:rPr>
          <w:noProof/>
        </w:rPr>
        <w:fldChar w:fldCharType="separate"/>
      </w:r>
      <w:r w:rsidR="00BA7F05">
        <w:rPr>
          <w:noProof/>
        </w:rPr>
        <w:t>313</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002FE3">
        <w:rPr>
          <w:b w:val="0"/>
          <w:noProof/>
          <w:sz w:val="18"/>
        </w:rPr>
        <w:tab/>
      </w:r>
      <w:r w:rsidRPr="00002FE3">
        <w:rPr>
          <w:b w:val="0"/>
          <w:noProof/>
          <w:sz w:val="18"/>
        </w:rPr>
        <w:fldChar w:fldCharType="begin"/>
      </w:r>
      <w:r w:rsidRPr="00002FE3">
        <w:rPr>
          <w:b w:val="0"/>
          <w:noProof/>
          <w:sz w:val="18"/>
        </w:rPr>
        <w:instrText xml:space="preserve"> PAGEREF _Toc417386665 \h </w:instrText>
      </w:r>
      <w:r w:rsidRPr="00002FE3">
        <w:rPr>
          <w:b w:val="0"/>
          <w:noProof/>
          <w:sz w:val="18"/>
        </w:rPr>
      </w:r>
      <w:r w:rsidRPr="00002FE3">
        <w:rPr>
          <w:b w:val="0"/>
          <w:noProof/>
          <w:sz w:val="18"/>
        </w:rPr>
        <w:fldChar w:fldCharType="separate"/>
      </w:r>
      <w:r w:rsidR="00BA7F05">
        <w:rPr>
          <w:b w:val="0"/>
          <w:noProof/>
          <w:sz w:val="18"/>
        </w:rPr>
        <w:t>313</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80</w:t>
      </w:r>
      <w:r>
        <w:rPr>
          <w:noProof/>
        </w:rPr>
        <w:noBreakHyphen/>
        <w:t>5</w:t>
      </w:r>
      <w:r>
        <w:rPr>
          <w:noProof/>
        </w:rPr>
        <w:tab/>
        <w:t xml:space="preserve">Meaning of </w:t>
      </w:r>
      <w:r w:rsidRPr="002C3F5F">
        <w:rPr>
          <w:i/>
          <w:noProof/>
        </w:rPr>
        <w:t>insurance policy settlement sharing arrangement</w:t>
      </w:r>
      <w:r>
        <w:rPr>
          <w:noProof/>
        </w:rPr>
        <w:t xml:space="preserve"> etc.</w:t>
      </w:r>
      <w:r w:rsidRPr="00002FE3">
        <w:rPr>
          <w:noProof/>
        </w:rPr>
        <w:tab/>
      </w:r>
      <w:r w:rsidRPr="00002FE3">
        <w:rPr>
          <w:noProof/>
        </w:rPr>
        <w:fldChar w:fldCharType="begin"/>
      </w:r>
      <w:r w:rsidRPr="00002FE3">
        <w:rPr>
          <w:noProof/>
        </w:rPr>
        <w:instrText xml:space="preserve"> PAGEREF _Toc417386666 \h </w:instrText>
      </w:r>
      <w:r w:rsidRPr="00002FE3">
        <w:rPr>
          <w:noProof/>
        </w:rPr>
      </w:r>
      <w:r w:rsidRPr="00002FE3">
        <w:rPr>
          <w:noProof/>
        </w:rPr>
        <w:fldChar w:fldCharType="separate"/>
      </w:r>
      <w:r w:rsidR="00BA7F05">
        <w:rPr>
          <w:noProof/>
        </w:rPr>
        <w:t>313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002FE3">
        <w:rPr>
          <w:noProof/>
        </w:rPr>
        <w:tab/>
      </w:r>
      <w:r w:rsidRPr="00002FE3">
        <w:rPr>
          <w:noProof/>
        </w:rPr>
        <w:fldChar w:fldCharType="begin"/>
      </w:r>
      <w:r w:rsidRPr="00002FE3">
        <w:rPr>
          <w:noProof/>
        </w:rPr>
        <w:instrText xml:space="preserve"> PAGEREF _Toc417386667 \h </w:instrText>
      </w:r>
      <w:r w:rsidRPr="00002FE3">
        <w:rPr>
          <w:noProof/>
        </w:rPr>
      </w:r>
      <w:r w:rsidRPr="00002FE3">
        <w:rPr>
          <w:noProof/>
        </w:rPr>
        <w:fldChar w:fldCharType="separate"/>
      </w:r>
      <w:r w:rsidR="00BA7F05">
        <w:rPr>
          <w:noProof/>
        </w:rPr>
        <w:t>314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002FE3">
        <w:rPr>
          <w:noProof/>
        </w:rPr>
        <w:tab/>
      </w:r>
      <w:r w:rsidRPr="00002FE3">
        <w:rPr>
          <w:noProof/>
        </w:rPr>
        <w:fldChar w:fldCharType="begin"/>
      </w:r>
      <w:r w:rsidRPr="00002FE3">
        <w:rPr>
          <w:noProof/>
        </w:rPr>
        <w:instrText xml:space="preserve"> PAGEREF _Toc417386668 \h </w:instrText>
      </w:r>
      <w:r w:rsidRPr="00002FE3">
        <w:rPr>
          <w:noProof/>
        </w:rPr>
      </w:r>
      <w:r w:rsidRPr="00002FE3">
        <w:rPr>
          <w:noProof/>
        </w:rPr>
        <w:fldChar w:fldCharType="separate"/>
      </w:r>
      <w:r w:rsidR="00BA7F05">
        <w:rPr>
          <w:noProof/>
        </w:rPr>
        <w:t>315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002FE3">
        <w:rPr>
          <w:noProof/>
        </w:rPr>
        <w:tab/>
      </w:r>
      <w:r w:rsidRPr="00002FE3">
        <w:rPr>
          <w:noProof/>
        </w:rPr>
        <w:fldChar w:fldCharType="begin"/>
      </w:r>
      <w:r w:rsidRPr="00002FE3">
        <w:rPr>
          <w:noProof/>
        </w:rPr>
        <w:instrText xml:space="preserve"> PAGEREF _Toc417386669 \h </w:instrText>
      </w:r>
      <w:r w:rsidRPr="00002FE3">
        <w:rPr>
          <w:noProof/>
        </w:rPr>
      </w:r>
      <w:r w:rsidRPr="00002FE3">
        <w:rPr>
          <w:noProof/>
        </w:rPr>
        <w:fldChar w:fldCharType="separate"/>
      </w:r>
      <w:r w:rsidR="00BA7F05">
        <w:rPr>
          <w:noProof/>
        </w:rPr>
        <w:t>315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002FE3">
        <w:rPr>
          <w:noProof/>
        </w:rPr>
        <w:tab/>
      </w:r>
      <w:r w:rsidRPr="00002FE3">
        <w:rPr>
          <w:noProof/>
        </w:rPr>
        <w:fldChar w:fldCharType="begin"/>
      </w:r>
      <w:r w:rsidRPr="00002FE3">
        <w:rPr>
          <w:noProof/>
        </w:rPr>
        <w:instrText xml:space="preserve"> PAGEREF _Toc417386670 \h </w:instrText>
      </w:r>
      <w:r w:rsidRPr="00002FE3">
        <w:rPr>
          <w:noProof/>
        </w:rPr>
      </w:r>
      <w:r w:rsidRPr="00002FE3">
        <w:rPr>
          <w:noProof/>
        </w:rPr>
        <w:fldChar w:fldCharType="separate"/>
      </w:r>
      <w:r w:rsidR="00BA7F05">
        <w:rPr>
          <w:noProof/>
        </w:rPr>
        <w:t>316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002FE3">
        <w:rPr>
          <w:noProof/>
        </w:rPr>
        <w:tab/>
      </w:r>
      <w:r w:rsidRPr="00002FE3">
        <w:rPr>
          <w:noProof/>
        </w:rPr>
        <w:fldChar w:fldCharType="begin"/>
      </w:r>
      <w:r w:rsidRPr="00002FE3">
        <w:rPr>
          <w:noProof/>
        </w:rPr>
        <w:instrText xml:space="preserve"> PAGEREF _Toc417386671 \h </w:instrText>
      </w:r>
      <w:r w:rsidRPr="00002FE3">
        <w:rPr>
          <w:noProof/>
        </w:rPr>
      </w:r>
      <w:r w:rsidRPr="00002FE3">
        <w:rPr>
          <w:noProof/>
        </w:rPr>
        <w:fldChar w:fldCharType="separate"/>
      </w:r>
      <w:r w:rsidR="00BA7F05">
        <w:rPr>
          <w:noProof/>
        </w:rPr>
        <w:t>316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002FE3">
        <w:rPr>
          <w:noProof/>
        </w:rPr>
        <w:tab/>
      </w:r>
      <w:r w:rsidRPr="00002FE3">
        <w:rPr>
          <w:noProof/>
        </w:rPr>
        <w:fldChar w:fldCharType="begin"/>
      </w:r>
      <w:r w:rsidRPr="00002FE3">
        <w:rPr>
          <w:noProof/>
        </w:rPr>
        <w:instrText xml:space="preserve"> PAGEREF _Toc417386672 \h </w:instrText>
      </w:r>
      <w:r w:rsidRPr="00002FE3">
        <w:rPr>
          <w:noProof/>
        </w:rPr>
      </w:r>
      <w:r w:rsidRPr="00002FE3">
        <w:rPr>
          <w:noProof/>
        </w:rPr>
        <w:fldChar w:fldCharType="separate"/>
      </w:r>
      <w:r w:rsidR="00BA7F05">
        <w:rPr>
          <w:noProof/>
        </w:rPr>
        <w:t>318</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002FE3">
        <w:rPr>
          <w:b w:val="0"/>
          <w:noProof/>
          <w:sz w:val="18"/>
        </w:rPr>
        <w:tab/>
      </w:r>
      <w:r w:rsidRPr="00002FE3">
        <w:rPr>
          <w:b w:val="0"/>
          <w:noProof/>
          <w:sz w:val="18"/>
        </w:rPr>
        <w:fldChar w:fldCharType="begin"/>
      </w:r>
      <w:r w:rsidRPr="00002FE3">
        <w:rPr>
          <w:b w:val="0"/>
          <w:noProof/>
          <w:sz w:val="18"/>
        </w:rPr>
        <w:instrText xml:space="preserve"> PAGEREF _Toc417386673 \h </w:instrText>
      </w:r>
      <w:r w:rsidRPr="00002FE3">
        <w:rPr>
          <w:b w:val="0"/>
          <w:noProof/>
          <w:sz w:val="18"/>
        </w:rPr>
      </w:r>
      <w:r w:rsidRPr="00002FE3">
        <w:rPr>
          <w:b w:val="0"/>
          <w:noProof/>
          <w:sz w:val="18"/>
        </w:rPr>
        <w:fldChar w:fldCharType="separate"/>
      </w:r>
      <w:r w:rsidR="00BA7F05">
        <w:rPr>
          <w:b w:val="0"/>
          <w:noProof/>
          <w:sz w:val="18"/>
        </w:rPr>
        <w:t>318</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80</w:t>
      </w:r>
      <w:r>
        <w:rPr>
          <w:noProof/>
        </w:rPr>
        <w:noBreakHyphen/>
        <w:t>40</w:t>
      </w:r>
      <w:r>
        <w:rPr>
          <w:noProof/>
        </w:rPr>
        <w:tab/>
        <w:t xml:space="preserve">Meaning of </w:t>
      </w:r>
      <w:r w:rsidRPr="002C3F5F">
        <w:rPr>
          <w:i/>
          <w:noProof/>
        </w:rPr>
        <w:t>nominal defendant settlement sharing arrangement</w:t>
      </w:r>
      <w:r>
        <w:rPr>
          <w:noProof/>
        </w:rPr>
        <w:t xml:space="preserve"> etc.</w:t>
      </w:r>
      <w:r w:rsidRPr="00002FE3">
        <w:rPr>
          <w:noProof/>
        </w:rPr>
        <w:tab/>
      </w:r>
      <w:r w:rsidRPr="00002FE3">
        <w:rPr>
          <w:noProof/>
        </w:rPr>
        <w:fldChar w:fldCharType="begin"/>
      </w:r>
      <w:r w:rsidRPr="00002FE3">
        <w:rPr>
          <w:noProof/>
        </w:rPr>
        <w:instrText xml:space="preserve"> PAGEREF _Toc417386674 \h </w:instrText>
      </w:r>
      <w:r w:rsidRPr="00002FE3">
        <w:rPr>
          <w:noProof/>
        </w:rPr>
      </w:r>
      <w:r w:rsidRPr="00002FE3">
        <w:rPr>
          <w:noProof/>
        </w:rPr>
        <w:fldChar w:fldCharType="separate"/>
      </w:r>
      <w:r w:rsidR="00BA7F05">
        <w:rPr>
          <w:noProof/>
        </w:rPr>
        <w:t>318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80</w:t>
      </w:r>
      <w:r>
        <w:rPr>
          <w:noProof/>
        </w:rPr>
        <w:noBreakHyphen/>
        <w:t>45</w:t>
      </w:r>
      <w:r>
        <w:rPr>
          <w:noProof/>
        </w:rPr>
        <w:tab/>
        <w:t>Nominal defendant settlement sharing arrangements to which this Subdivision applies</w:t>
      </w:r>
      <w:r w:rsidRPr="00002FE3">
        <w:rPr>
          <w:noProof/>
        </w:rPr>
        <w:tab/>
      </w:r>
      <w:r w:rsidRPr="00002FE3">
        <w:rPr>
          <w:noProof/>
        </w:rPr>
        <w:fldChar w:fldCharType="begin"/>
      </w:r>
      <w:r w:rsidRPr="00002FE3">
        <w:rPr>
          <w:noProof/>
        </w:rPr>
        <w:instrText xml:space="preserve"> PAGEREF _Toc417386675 \h </w:instrText>
      </w:r>
      <w:r w:rsidRPr="00002FE3">
        <w:rPr>
          <w:noProof/>
        </w:rPr>
      </w:r>
      <w:r w:rsidRPr="00002FE3">
        <w:rPr>
          <w:noProof/>
        </w:rPr>
        <w:fldChar w:fldCharType="separate"/>
      </w:r>
      <w:r w:rsidR="00BA7F05">
        <w:rPr>
          <w:noProof/>
        </w:rPr>
        <w:t>319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80</w:t>
      </w:r>
      <w:r>
        <w:rPr>
          <w:noProof/>
        </w:rPr>
        <w:noBreakHyphen/>
        <w:t>50</w:t>
      </w:r>
      <w:r>
        <w:rPr>
          <w:noProof/>
        </w:rPr>
        <w:tab/>
        <w:t>Effect of becoming parties to industry deeds or entering into nominal defendant settlement sharing arrangements</w:t>
      </w:r>
      <w:r w:rsidRPr="00002FE3">
        <w:rPr>
          <w:noProof/>
        </w:rPr>
        <w:tab/>
      </w:r>
      <w:r w:rsidRPr="00002FE3">
        <w:rPr>
          <w:noProof/>
        </w:rPr>
        <w:fldChar w:fldCharType="begin"/>
      </w:r>
      <w:r w:rsidRPr="00002FE3">
        <w:rPr>
          <w:noProof/>
        </w:rPr>
        <w:instrText xml:space="preserve"> PAGEREF _Toc417386676 \h </w:instrText>
      </w:r>
      <w:r w:rsidRPr="00002FE3">
        <w:rPr>
          <w:noProof/>
        </w:rPr>
      </w:r>
      <w:r w:rsidRPr="00002FE3">
        <w:rPr>
          <w:noProof/>
        </w:rPr>
        <w:fldChar w:fldCharType="separate"/>
      </w:r>
      <w:r w:rsidR="00BA7F05">
        <w:rPr>
          <w:noProof/>
        </w:rPr>
        <w:t>319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002FE3">
        <w:rPr>
          <w:noProof/>
        </w:rPr>
        <w:tab/>
      </w:r>
      <w:r w:rsidRPr="00002FE3">
        <w:rPr>
          <w:noProof/>
        </w:rPr>
        <w:fldChar w:fldCharType="begin"/>
      </w:r>
      <w:r w:rsidRPr="00002FE3">
        <w:rPr>
          <w:noProof/>
        </w:rPr>
        <w:instrText xml:space="preserve"> PAGEREF _Toc417386677 \h </w:instrText>
      </w:r>
      <w:r w:rsidRPr="00002FE3">
        <w:rPr>
          <w:noProof/>
        </w:rPr>
      </w:r>
      <w:r w:rsidRPr="00002FE3">
        <w:rPr>
          <w:noProof/>
        </w:rPr>
        <w:fldChar w:fldCharType="separate"/>
      </w:r>
      <w:r w:rsidR="00BA7F05">
        <w:rPr>
          <w:noProof/>
        </w:rPr>
        <w:t>320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002FE3">
        <w:rPr>
          <w:noProof/>
        </w:rPr>
        <w:tab/>
      </w:r>
      <w:r w:rsidRPr="00002FE3">
        <w:rPr>
          <w:noProof/>
        </w:rPr>
        <w:fldChar w:fldCharType="begin"/>
      </w:r>
      <w:r w:rsidRPr="00002FE3">
        <w:rPr>
          <w:noProof/>
        </w:rPr>
        <w:instrText xml:space="preserve"> PAGEREF _Toc417386678 \h </w:instrText>
      </w:r>
      <w:r w:rsidRPr="00002FE3">
        <w:rPr>
          <w:noProof/>
        </w:rPr>
      </w:r>
      <w:r w:rsidRPr="00002FE3">
        <w:rPr>
          <w:noProof/>
        </w:rPr>
        <w:fldChar w:fldCharType="separate"/>
      </w:r>
      <w:r w:rsidR="00BA7F05">
        <w:rPr>
          <w:noProof/>
        </w:rPr>
        <w:t>320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002FE3">
        <w:rPr>
          <w:noProof/>
        </w:rPr>
        <w:tab/>
      </w:r>
      <w:r w:rsidRPr="00002FE3">
        <w:rPr>
          <w:noProof/>
        </w:rPr>
        <w:fldChar w:fldCharType="begin"/>
      </w:r>
      <w:r w:rsidRPr="00002FE3">
        <w:rPr>
          <w:noProof/>
        </w:rPr>
        <w:instrText xml:space="preserve"> PAGEREF _Toc417386679 \h </w:instrText>
      </w:r>
      <w:r w:rsidRPr="00002FE3">
        <w:rPr>
          <w:noProof/>
        </w:rPr>
      </w:r>
      <w:r w:rsidRPr="00002FE3">
        <w:rPr>
          <w:noProof/>
        </w:rPr>
        <w:fldChar w:fldCharType="separate"/>
      </w:r>
      <w:r w:rsidR="00BA7F05">
        <w:rPr>
          <w:noProof/>
        </w:rPr>
        <w:t>320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80</w:t>
      </w:r>
      <w:r>
        <w:rPr>
          <w:noProof/>
        </w:rPr>
        <w:noBreakHyphen/>
        <w:t>70</w:t>
      </w:r>
      <w:r>
        <w:rPr>
          <w:noProof/>
        </w:rPr>
        <w:tab/>
        <w:t>Managing operator’s increasing adjustment where contributing operator’s payment</w:t>
      </w:r>
      <w:r w:rsidRPr="00002FE3">
        <w:rPr>
          <w:noProof/>
        </w:rPr>
        <w:tab/>
      </w:r>
      <w:r w:rsidRPr="00002FE3">
        <w:rPr>
          <w:noProof/>
        </w:rPr>
        <w:fldChar w:fldCharType="begin"/>
      </w:r>
      <w:r w:rsidRPr="00002FE3">
        <w:rPr>
          <w:noProof/>
        </w:rPr>
        <w:instrText xml:space="preserve"> PAGEREF _Toc417386680 \h </w:instrText>
      </w:r>
      <w:r w:rsidRPr="00002FE3">
        <w:rPr>
          <w:noProof/>
        </w:rPr>
      </w:r>
      <w:r w:rsidRPr="00002FE3">
        <w:rPr>
          <w:noProof/>
        </w:rPr>
        <w:fldChar w:fldCharType="separate"/>
      </w:r>
      <w:r w:rsidR="00BA7F05">
        <w:rPr>
          <w:noProof/>
        </w:rPr>
        <w:t>320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80</w:t>
      </w:r>
      <w:r>
        <w:rPr>
          <w:noProof/>
        </w:rPr>
        <w:noBreakHyphen/>
        <w:t>75</w:t>
      </w:r>
      <w:r>
        <w:rPr>
          <w:noProof/>
        </w:rPr>
        <w:tab/>
        <w:t>Adjustment events relating to managing operator’s payment or supply</w:t>
      </w:r>
      <w:r w:rsidRPr="00002FE3">
        <w:rPr>
          <w:noProof/>
        </w:rPr>
        <w:tab/>
      </w:r>
      <w:r w:rsidRPr="00002FE3">
        <w:rPr>
          <w:noProof/>
        </w:rPr>
        <w:fldChar w:fldCharType="begin"/>
      </w:r>
      <w:r w:rsidRPr="00002FE3">
        <w:rPr>
          <w:noProof/>
        </w:rPr>
        <w:instrText xml:space="preserve"> PAGEREF _Toc417386681 \h </w:instrText>
      </w:r>
      <w:r w:rsidRPr="00002FE3">
        <w:rPr>
          <w:noProof/>
        </w:rPr>
      </w:r>
      <w:r w:rsidRPr="00002FE3">
        <w:rPr>
          <w:noProof/>
        </w:rPr>
        <w:fldChar w:fldCharType="separate"/>
      </w:r>
      <w:r w:rsidR="00BA7F05">
        <w:rPr>
          <w:noProof/>
        </w:rPr>
        <w:t>321</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002FE3">
        <w:rPr>
          <w:b w:val="0"/>
          <w:noProof/>
          <w:sz w:val="18"/>
        </w:rPr>
        <w:tab/>
      </w:r>
      <w:r w:rsidRPr="00002FE3">
        <w:rPr>
          <w:b w:val="0"/>
          <w:noProof/>
          <w:sz w:val="18"/>
        </w:rPr>
        <w:fldChar w:fldCharType="begin"/>
      </w:r>
      <w:r w:rsidRPr="00002FE3">
        <w:rPr>
          <w:b w:val="0"/>
          <w:noProof/>
          <w:sz w:val="18"/>
        </w:rPr>
        <w:instrText xml:space="preserve"> PAGEREF _Toc417386682 \h </w:instrText>
      </w:r>
      <w:r w:rsidRPr="00002FE3">
        <w:rPr>
          <w:b w:val="0"/>
          <w:noProof/>
          <w:sz w:val="18"/>
        </w:rPr>
      </w:r>
      <w:r w:rsidRPr="00002FE3">
        <w:rPr>
          <w:b w:val="0"/>
          <w:noProof/>
          <w:sz w:val="18"/>
        </w:rPr>
        <w:fldChar w:fldCharType="separate"/>
      </w:r>
      <w:r w:rsidR="00BA7F05">
        <w:rPr>
          <w:b w:val="0"/>
          <w:noProof/>
          <w:sz w:val="18"/>
        </w:rPr>
        <w:t>322</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2C3F5F">
        <w:rPr>
          <w:i/>
          <w:noProof/>
        </w:rPr>
        <w:t>hybrid settlement sharing arrangement</w:t>
      </w:r>
      <w:r>
        <w:rPr>
          <w:noProof/>
        </w:rPr>
        <w:t xml:space="preserve"> etc.</w:t>
      </w:r>
      <w:r w:rsidRPr="00002FE3">
        <w:rPr>
          <w:noProof/>
        </w:rPr>
        <w:tab/>
      </w:r>
      <w:r w:rsidRPr="00002FE3">
        <w:rPr>
          <w:noProof/>
        </w:rPr>
        <w:fldChar w:fldCharType="begin"/>
      </w:r>
      <w:r w:rsidRPr="00002FE3">
        <w:rPr>
          <w:noProof/>
        </w:rPr>
        <w:instrText xml:space="preserve"> PAGEREF _Toc417386683 \h </w:instrText>
      </w:r>
      <w:r w:rsidRPr="00002FE3">
        <w:rPr>
          <w:noProof/>
        </w:rPr>
      </w:r>
      <w:r w:rsidRPr="00002FE3">
        <w:rPr>
          <w:noProof/>
        </w:rPr>
        <w:fldChar w:fldCharType="separate"/>
      </w:r>
      <w:r w:rsidR="00BA7F05">
        <w:rPr>
          <w:noProof/>
        </w:rPr>
        <w:t>322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80</w:t>
      </w:r>
      <w:r>
        <w:rPr>
          <w:noProof/>
        </w:rPr>
        <w:noBreakHyphen/>
        <w:t>85</w:t>
      </w:r>
      <w:r>
        <w:rPr>
          <w:noProof/>
        </w:rPr>
        <w:tab/>
        <w:t>Subdivision 80</w:t>
      </w:r>
      <w:r>
        <w:rPr>
          <w:noProof/>
        </w:rPr>
        <w:noBreakHyphen/>
        <w:t>A to apply to hybrid settlement sharing arrangement, subject to exceptions</w:t>
      </w:r>
      <w:r w:rsidRPr="00002FE3">
        <w:rPr>
          <w:noProof/>
        </w:rPr>
        <w:tab/>
      </w:r>
      <w:r w:rsidRPr="00002FE3">
        <w:rPr>
          <w:noProof/>
        </w:rPr>
        <w:fldChar w:fldCharType="begin"/>
      </w:r>
      <w:r w:rsidRPr="00002FE3">
        <w:rPr>
          <w:noProof/>
        </w:rPr>
        <w:instrText xml:space="preserve"> PAGEREF _Toc417386684 \h </w:instrText>
      </w:r>
      <w:r w:rsidRPr="00002FE3">
        <w:rPr>
          <w:noProof/>
        </w:rPr>
      </w:r>
      <w:r w:rsidRPr="00002FE3">
        <w:rPr>
          <w:noProof/>
        </w:rPr>
        <w:fldChar w:fldCharType="separate"/>
      </w:r>
      <w:r w:rsidR="00BA7F05">
        <w:rPr>
          <w:noProof/>
        </w:rPr>
        <w:t>323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002FE3">
        <w:rPr>
          <w:noProof/>
        </w:rPr>
        <w:tab/>
      </w:r>
      <w:r w:rsidRPr="00002FE3">
        <w:rPr>
          <w:noProof/>
        </w:rPr>
        <w:fldChar w:fldCharType="begin"/>
      </w:r>
      <w:r w:rsidRPr="00002FE3">
        <w:rPr>
          <w:noProof/>
        </w:rPr>
        <w:instrText xml:space="preserve"> PAGEREF _Toc417386685 \h </w:instrText>
      </w:r>
      <w:r w:rsidRPr="00002FE3">
        <w:rPr>
          <w:noProof/>
        </w:rPr>
      </w:r>
      <w:r w:rsidRPr="00002FE3">
        <w:rPr>
          <w:noProof/>
        </w:rPr>
        <w:fldChar w:fldCharType="separate"/>
      </w:r>
      <w:r w:rsidR="00BA7F05">
        <w:rPr>
          <w:noProof/>
        </w:rPr>
        <w:t>323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002FE3">
        <w:rPr>
          <w:noProof/>
        </w:rPr>
        <w:tab/>
      </w:r>
      <w:r w:rsidRPr="00002FE3">
        <w:rPr>
          <w:noProof/>
        </w:rPr>
        <w:fldChar w:fldCharType="begin"/>
      </w:r>
      <w:r w:rsidRPr="00002FE3">
        <w:rPr>
          <w:noProof/>
        </w:rPr>
        <w:instrText xml:space="preserve"> PAGEREF _Toc417386686 \h </w:instrText>
      </w:r>
      <w:r w:rsidRPr="00002FE3">
        <w:rPr>
          <w:noProof/>
        </w:rPr>
      </w:r>
      <w:r w:rsidRPr="00002FE3">
        <w:rPr>
          <w:noProof/>
        </w:rPr>
        <w:fldChar w:fldCharType="separate"/>
      </w:r>
      <w:r w:rsidR="00BA7F05">
        <w:rPr>
          <w:noProof/>
        </w:rPr>
        <w:t>324</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81—Payments of taxes, fees and charges</w:t>
      </w:r>
      <w:r w:rsidRPr="00002FE3">
        <w:rPr>
          <w:b w:val="0"/>
          <w:noProof/>
          <w:sz w:val="18"/>
        </w:rPr>
        <w:tab/>
      </w:r>
      <w:r w:rsidRPr="00002FE3">
        <w:rPr>
          <w:b w:val="0"/>
          <w:noProof/>
          <w:sz w:val="18"/>
        </w:rPr>
        <w:fldChar w:fldCharType="begin"/>
      </w:r>
      <w:r w:rsidRPr="00002FE3">
        <w:rPr>
          <w:b w:val="0"/>
          <w:noProof/>
          <w:sz w:val="18"/>
        </w:rPr>
        <w:instrText xml:space="preserve"> PAGEREF _Toc417386687 \h </w:instrText>
      </w:r>
      <w:r w:rsidRPr="00002FE3">
        <w:rPr>
          <w:b w:val="0"/>
          <w:noProof/>
          <w:sz w:val="18"/>
        </w:rPr>
      </w:r>
      <w:r w:rsidRPr="00002FE3">
        <w:rPr>
          <w:b w:val="0"/>
          <w:noProof/>
          <w:sz w:val="18"/>
        </w:rPr>
        <w:fldChar w:fldCharType="separate"/>
      </w:r>
      <w:r w:rsidR="00BA7F05">
        <w:rPr>
          <w:b w:val="0"/>
          <w:noProof/>
          <w:sz w:val="18"/>
        </w:rPr>
        <w:t>325</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_Toc417386688 \h </w:instrText>
      </w:r>
      <w:r w:rsidRPr="00002FE3">
        <w:rPr>
          <w:noProof/>
        </w:rPr>
      </w:r>
      <w:r w:rsidRPr="00002FE3">
        <w:rPr>
          <w:noProof/>
        </w:rPr>
        <w:fldChar w:fldCharType="separate"/>
      </w:r>
      <w:r w:rsidR="00BA7F05">
        <w:rPr>
          <w:noProof/>
        </w:rPr>
        <w:t>325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81</w:t>
      </w:r>
      <w:r>
        <w:rPr>
          <w:noProof/>
        </w:rPr>
        <w:noBreakHyphen/>
        <w:t>5</w:t>
      </w:r>
      <w:r>
        <w:rPr>
          <w:noProof/>
        </w:rPr>
        <w:tab/>
        <w:t>Effect of payment of tax</w:t>
      </w:r>
      <w:r w:rsidRPr="00002FE3">
        <w:rPr>
          <w:noProof/>
        </w:rPr>
        <w:tab/>
      </w:r>
      <w:r w:rsidRPr="00002FE3">
        <w:rPr>
          <w:noProof/>
        </w:rPr>
        <w:fldChar w:fldCharType="begin"/>
      </w:r>
      <w:r w:rsidRPr="00002FE3">
        <w:rPr>
          <w:noProof/>
        </w:rPr>
        <w:instrText xml:space="preserve"> PAGEREF _Toc417386689 \h </w:instrText>
      </w:r>
      <w:r w:rsidRPr="00002FE3">
        <w:rPr>
          <w:noProof/>
        </w:rPr>
      </w:r>
      <w:r w:rsidRPr="00002FE3">
        <w:rPr>
          <w:noProof/>
        </w:rPr>
        <w:fldChar w:fldCharType="separate"/>
      </w:r>
      <w:r w:rsidR="00BA7F05">
        <w:rPr>
          <w:noProof/>
        </w:rPr>
        <w:t>325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002FE3">
        <w:rPr>
          <w:noProof/>
        </w:rPr>
        <w:tab/>
      </w:r>
      <w:r w:rsidRPr="00002FE3">
        <w:rPr>
          <w:noProof/>
        </w:rPr>
        <w:fldChar w:fldCharType="begin"/>
      </w:r>
      <w:r w:rsidRPr="00002FE3">
        <w:rPr>
          <w:noProof/>
        </w:rPr>
        <w:instrText xml:space="preserve"> PAGEREF _Toc417386690 \h </w:instrText>
      </w:r>
      <w:r w:rsidRPr="00002FE3">
        <w:rPr>
          <w:noProof/>
        </w:rPr>
      </w:r>
      <w:r w:rsidRPr="00002FE3">
        <w:rPr>
          <w:noProof/>
        </w:rPr>
        <w:fldChar w:fldCharType="separate"/>
      </w:r>
      <w:r w:rsidR="00BA7F05">
        <w:rPr>
          <w:noProof/>
        </w:rPr>
        <w:t>325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002FE3">
        <w:rPr>
          <w:noProof/>
        </w:rPr>
        <w:tab/>
      </w:r>
      <w:r w:rsidRPr="00002FE3">
        <w:rPr>
          <w:noProof/>
        </w:rPr>
        <w:fldChar w:fldCharType="begin"/>
      </w:r>
      <w:r w:rsidRPr="00002FE3">
        <w:rPr>
          <w:noProof/>
        </w:rPr>
        <w:instrText xml:space="preserve"> PAGEREF _Toc417386691 \h </w:instrText>
      </w:r>
      <w:r w:rsidRPr="00002FE3">
        <w:rPr>
          <w:noProof/>
        </w:rPr>
      </w:r>
      <w:r w:rsidRPr="00002FE3">
        <w:rPr>
          <w:noProof/>
        </w:rPr>
        <w:fldChar w:fldCharType="separate"/>
      </w:r>
      <w:r w:rsidR="00BA7F05">
        <w:rPr>
          <w:noProof/>
        </w:rPr>
        <w:t>327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002FE3">
        <w:rPr>
          <w:noProof/>
        </w:rPr>
        <w:tab/>
      </w:r>
      <w:r w:rsidRPr="00002FE3">
        <w:rPr>
          <w:noProof/>
        </w:rPr>
        <w:fldChar w:fldCharType="begin"/>
      </w:r>
      <w:r w:rsidRPr="00002FE3">
        <w:rPr>
          <w:noProof/>
        </w:rPr>
        <w:instrText xml:space="preserve"> PAGEREF _Toc417386692 \h </w:instrText>
      </w:r>
      <w:r w:rsidRPr="00002FE3">
        <w:rPr>
          <w:noProof/>
        </w:rPr>
      </w:r>
      <w:r w:rsidRPr="00002FE3">
        <w:rPr>
          <w:noProof/>
        </w:rPr>
        <w:fldChar w:fldCharType="separate"/>
      </w:r>
      <w:r w:rsidR="00BA7F05">
        <w:rPr>
          <w:noProof/>
        </w:rPr>
        <w:t>327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Date of effect of regulations</w:t>
      </w:r>
      <w:r w:rsidRPr="00002FE3">
        <w:rPr>
          <w:noProof/>
        </w:rPr>
        <w:tab/>
      </w:r>
      <w:r w:rsidRPr="00002FE3">
        <w:rPr>
          <w:noProof/>
        </w:rPr>
        <w:fldChar w:fldCharType="begin"/>
      </w:r>
      <w:r w:rsidRPr="00002FE3">
        <w:rPr>
          <w:noProof/>
        </w:rPr>
        <w:instrText xml:space="preserve"> PAGEREF _Toc417386693 \h </w:instrText>
      </w:r>
      <w:r w:rsidRPr="00002FE3">
        <w:rPr>
          <w:noProof/>
        </w:rPr>
      </w:r>
      <w:r w:rsidRPr="00002FE3">
        <w:rPr>
          <w:noProof/>
        </w:rPr>
        <w:fldChar w:fldCharType="separate"/>
      </w:r>
      <w:r w:rsidR="00BA7F05">
        <w:rPr>
          <w:noProof/>
        </w:rPr>
        <w:t>327</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82—Supplies in return for rights to develop land</w:t>
      </w:r>
      <w:r w:rsidRPr="00002FE3">
        <w:rPr>
          <w:b w:val="0"/>
          <w:noProof/>
          <w:sz w:val="18"/>
        </w:rPr>
        <w:tab/>
      </w:r>
      <w:r w:rsidRPr="00002FE3">
        <w:rPr>
          <w:b w:val="0"/>
          <w:noProof/>
          <w:sz w:val="18"/>
        </w:rPr>
        <w:fldChar w:fldCharType="begin"/>
      </w:r>
      <w:r w:rsidRPr="00002FE3">
        <w:rPr>
          <w:b w:val="0"/>
          <w:noProof/>
          <w:sz w:val="18"/>
        </w:rPr>
        <w:instrText xml:space="preserve"> PAGEREF _Toc417386694 \h </w:instrText>
      </w:r>
      <w:r w:rsidRPr="00002FE3">
        <w:rPr>
          <w:b w:val="0"/>
          <w:noProof/>
          <w:sz w:val="18"/>
        </w:rPr>
      </w:r>
      <w:r w:rsidRPr="00002FE3">
        <w:rPr>
          <w:b w:val="0"/>
          <w:noProof/>
          <w:sz w:val="18"/>
        </w:rPr>
        <w:fldChar w:fldCharType="separate"/>
      </w:r>
      <w:r w:rsidR="00BA7F05">
        <w:rPr>
          <w:b w:val="0"/>
          <w:noProof/>
          <w:sz w:val="18"/>
        </w:rPr>
        <w:t>328</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_Toc417386695 \h </w:instrText>
      </w:r>
      <w:r w:rsidRPr="00002FE3">
        <w:rPr>
          <w:noProof/>
        </w:rPr>
      </w:r>
      <w:r w:rsidRPr="00002FE3">
        <w:rPr>
          <w:noProof/>
        </w:rPr>
        <w:fldChar w:fldCharType="separate"/>
      </w:r>
      <w:r w:rsidR="00BA7F05">
        <w:rPr>
          <w:noProof/>
        </w:rPr>
        <w:t>328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002FE3">
        <w:rPr>
          <w:noProof/>
        </w:rPr>
        <w:tab/>
      </w:r>
      <w:r w:rsidRPr="00002FE3">
        <w:rPr>
          <w:noProof/>
        </w:rPr>
        <w:fldChar w:fldCharType="begin"/>
      </w:r>
      <w:r w:rsidRPr="00002FE3">
        <w:rPr>
          <w:noProof/>
        </w:rPr>
        <w:instrText xml:space="preserve"> PAGEREF _Toc417386696 \h </w:instrText>
      </w:r>
      <w:r w:rsidRPr="00002FE3">
        <w:rPr>
          <w:noProof/>
        </w:rPr>
      </w:r>
      <w:r w:rsidRPr="00002FE3">
        <w:rPr>
          <w:noProof/>
        </w:rPr>
        <w:fldChar w:fldCharType="separate"/>
      </w:r>
      <w:r w:rsidR="00BA7F05">
        <w:rPr>
          <w:noProof/>
        </w:rPr>
        <w:t>328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002FE3">
        <w:rPr>
          <w:noProof/>
        </w:rPr>
        <w:tab/>
      </w:r>
      <w:r w:rsidRPr="00002FE3">
        <w:rPr>
          <w:noProof/>
        </w:rPr>
        <w:fldChar w:fldCharType="begin"/>
      </w:r>
      <w:r w:rsidRPr="00002FE3">
        <w:rPr>
          <w:noProof/>
        </w:rPr>
        <w:instrText xml:space="preserve"> PAGEREF _Toc417386697 \h </w:instrText>
      </w:r>
      <w:r w:rsidRPr="00002FE3">
        <w:rPr>
          <w:noProof/>
        </w:rPr>
      </w:r>
      <w:r w:rsidRPr="00002FE3">
        <w:rPr>
          <w:noProof/>
        </w:rPr>
        <w:fldChar w:fldCharType="separate"/>
      </w:r>
      <w:r w:rsidR="00BA7F05">
        <w:rPr>
          <w:noProof/>
        </w:rPr>
        <w:t>328</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83—Non</w:t>
      </w:r>
      <w:r>
        <w:rPr>
          <w:noProof/>
        </w:rPr>
        <w:noBreakHyphen/>
        <w:t>residents making supplies connected with the indirect tax zone</w:t>
      </w:r>
      <w:r w:rsidRPr="00002FE3">
        <w:rPr>
          <w:b w:val="0"/>
          <w:noProof/>
          <w:sz w:val="18"/>
        </w:rPr>
        <w:tab/>
      </w:r>
      <w:r w:rsidRPr="00002FE3">
        <w:rPr>
          <w:b w:val="0"/>
          <w:noProof/>
          <w:sz w:val="18"/>
        </w:rPr>
        <w:fldChar w:fldCharType="begin"/>
      </w:r>
      <w:r w:rsidRPr="00002FE3">
        <w:rPr>
          <w:b w:val="0"/>
          <w:noProof/>
          <w:sz w:val="18"/>
        </w:rPr>
        <w:instrText xml:space="preserve"> PAGEREF _Toc417386698 \h </w:instrText>
      </w:r>
      <w:r w:rsidRPr="00002FE3">
        <w:rPr>
          <w:b w:val="0"/>
          <w:noProof/>
          <w:sz w:val="18"/>
        </w:rPr>
      </w:r>
      <w:r w:rsidRPr="00002FE3">
        <w:rPr>
          <w:b w:val="0"/>
          <w:noProof/>
          <w:sz w:val="18"/>
        </w:rPr>
        <w:fldChar w:fldCharType="separate"/>
      </w:r>
      <w:r w:rsidR="00BA7F05">
        <w:rPr>
          <w:b w:val="0"/>
          <w:noProof/>
          <w:sz w:val="18"/>
        </w:rPr>
        <w:t>330</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_Toc417386699 \h </w:instrText>
      </w:r>
      <w:r w:rsidRPr="00002FE3">
        <w:rPr>
          <w:noProof/>
        </w:rPr>
      </w:r>
      <w:r w:rsidRPr="00002FE3">
        <w:rPr>
          <w:noProof/>
        </w:rPr>
        <w:fldChar w:fldCharType="separate"/>
      </w:r>
      <w:r w:rsidR="00BA7F05">
        <w:rPr>
          <w:noProof/>
        </w:rPr>
        <w:t>330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002FE3">
        <w:rPr>
          <w:noProof/>
        </w:rPr>
        <w:tab/>
      </w:r>
      <w:r w:rsidRPr="00002FE3">
        <w:rPr>
          <w:noProof/>
        </w:rPr>
        <w:fldChar w:fldCharType="begin"/>
      </w:r>
      <w:r w:rsidRPr="00002FE3">
        <w:rPr>
          <w:noProof/>
        </w:rPr>
        <w:instrText xml:space="preserve"> PAGEREF _Toc417386700 \h </w:instrText>
      </w:r>
      <w:r w:rsidRPr="00002FE3">
        <w:rPr>
          <w:noProof/>
        </w:rPr>
      </w:r>
      <w:r w:rsidRPr="00002FE3">
        <w:rPr>
          <w:noProof/>
        </w:rPr>
        <w:fldChar w:fldCharType="separate"/>
      </w:r>
      <w:r w:rsidR="00BA7F05">
        <w:rPr>
          <w:noProof/>
        </w:rPr>
        <w:t>330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83</w:t>
      </w:r>
      <w:r>
        <w:rPr>
          <w:noProof/>
        </w:rPr>
        <w:noBreakHyphen/>
        <w:t>10</w:t>
      </w:r>
      <w:r>
        <w:rPr>
          <w:noProof/>
        </w:rPr>
        <w:tab/>
        <w:t>Recipients who are members of GST groups</w:t>
      </w:r>
      <w:r w:rsidRPr="00002FE3">
        <w:rPr>
          <w:noProof/>
        </w:rPr>
        <w:tab/>
      </w:r>
      <w:r w:rsidRPr="00002FE3">
        <w:rPr>
          <w:noProof/>
        </w:rPr>
        <w:fldChar w:fldCharType="begin"/>
      </w:r>
      <w:r w:rsidRPr="00002FE3">
        <w:rPr>
          <w:noProof/>
        </w:rPr>
        <w:instrText xml:space="preserve"> PAGEREF _Toc417386701 \h </w:instrText>
      </w:r>
      <w:r w:rsidRPr="00002FE3">
        <w:rPr>
          <w:noProof/>
        </w:rPr>
      </w:r>
      <w:r w:rsidRPr="00002FE3">
        <w:rPr>
          <w:noProof/>
        </w:rPr>
        <w:fldChar w:fldCharType="separate"/>
      </w:r>
      <w:r w:rsidR="00BA7F05">
        <w:rPr>
          <w:noProof/>
        </w:rPr>
        <w:t>331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002FE3">
        <w:rPr>
          <w:noProof/>
        </w:rPr>
        <w:tab/>
      </w:r>
      <w:r w:rsidRPr="00002FE3">
        <w:rPr>
          <w:noProof/>
        </w:rPr>
        <w:fldChar w:fldCharType="begin"/>
      </w:r>
      <w:r w:rsidRPr="00002FE3">
        <w:rPr>
          <w:noProof/>
        </w:rPr>
        <w:instrText xml:space="preserve"> PAGEREF _Toc417386702 \h </w:instrText>
      </w:r>
      <w:r w:rsidRPr="00002FE3">
        <w:rPr>
          <w:noProof/>
        </w:rPr>
      </w:r>
      <w:r w:rsidRPr="00002FE3">
        <w:rPr>
          <w:noProof/>
        </w:rPr>
        <w:fldChar w:fldCharType="separate"/>
      </w:r>
      <w:r w:rsidR="00BA7F05">
        <w:rPr>
          <w:noProof/>
        </w:rPr>
        <w:t>331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83</w:t>
      </w:r>
      <w:r>
        <w:rPr>
          <w:noProof/>
        </w:rPr>
        <w:noBreakHyphen/>
        <w:t>20</w:t>
      </w:r>
      <w:r>
        <w:rPr>
          <w:noProof/>
        </w:rPr>
        <w:tab/>
        <w:t>The amount of GST on “reverse charged” supplies made by non</w:t>
      </w:r>
      <w:r>
        <w:rPr>
          <w:noProof/>
        </w:rPr>
        <w:noBreakHyphen/>
        <w:t>residents</w:t>
      </w:r>
      <w:r w:rsidRPr="00002FE3">
        <w:rPr>
          <w:noProof/>
        </w:rPr>
        <w:tab/>
      </w:r>
      <w:r w:rsidRPr="00002FE3">
        <w:rPr>
          <w:noProof/>
        </w:rPr>
        <w:fldChar w:fldCharType="begin"/>
      </w:r>
      <w:r w:rsidRPr="00002FE3">
        <w:rPr>
          <w:noProof/>
        </w:rPr>
        <w:instrText xml:space="preserve"> PAGEREF _Toc417386703 \h </w:instrText>
      </w:r>
      <w:r w:rsidRPr="00002FE3">
        <w:rPr>
          <w:noProof/>
        </w:rPr>
      </w:r>
      <w:r w:rsidRPr="00002FE3">
        <w:rPr>
          <w:noProof/>
        </w:rPr>
        <w:fldChar w:fldCharType="separate"/>
      </w:r>
      <w:r w:rsidR="00BA7F05">
        <w:rPr>
          <w:noProof/>
        </w:rPr>
        <w:t>331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83</w:t>
      </w:r>
      <w:r>
        <w:rPr>
          <w:noProof/>
        </w:rPr>
        <w:noBreakHyphen/>
        <w:t>25</w:t>
      </w:r>
      <w:r>
        <w:rPr>
          <w:noProof/>
        </w:rPr>
        <w:tab/>
        <w:t>When non</w:t>
      </w:r>
      <w:r>
        <w:rPr>
          <w:noProof/>
        </w:rPr>
        <w:noBreakHyphen/>
        <w:t>residents must apply for registration</w:t>
      </w:r>
      <w:r w:rsidRPr="00002FE3">
        <w:rPr>
          <w:noProof/>
        </w:rPr>
        <w:tab/>
      </w:r>
      <w:r w:rsidRPr="00002FE3">
        <w:rPr>
          <w:noProof/>
        </w:rPr>
        <w:fldChar w:fldCharType="begin"/>
      </w:r>
      <w:r w:rsidRPr="00002FE3">
        <w:rPr>
          <w:noProof/>
        </w:rPr>
        <w:instrText xml:space="preserve"> PAGEREF _Toc417386704 \h </w:instrText>
      </w:r>
      <w:r w:rsidRPr="00002FE3">
        <w:rPr>
          <w:noProof/>
        </w:rPr>
      </w:r>
      <w:r w:rsidRPr="00002FE3">
        <w:rPr>
          <w:noProof/>
        </w:rPr>
        <w:fldChar w:fldCharType="separate"/>
      </w:r>
      <w:r w:rsidR="00BA7F05">
        <w:rPr>
          <w:noProof/>
        </w:rPr>
        <w:t>331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002FE3">
        <w:rPr>
          <w:noProof/>
        </w:rPr>
        <w:tab/>
      </w:r>
      <w:r w:rsidRPr="00002FE3">
        <w:rPr>
          <w:noProof/>
        </w:rPr>
        <w:fldChar w:fldCharType="begin"/>
      </w:r>
      <w:r w:rsidRPr="00002FE3">
        <w:rPr>
          <w:noProof/>
        </w:rPr>
        <w:instrText xml:space="preserve"> PAGEREF _Toc417386705 \h </w:instrText>
      </w:r>
      <w:r w:rsidRPr="00002FE3">
        <w:rPr>
          <w:noProof/>
        </w:rPr>
      </w:r>
      <w:r w:rsidRPr="00002FE3">
        <w:rPr>
          <w:noProof/>
        </w:rPr>
        <w:fldChar w:fldCharType="separate"/>
      </w:r>
      <w:r w:rsidR="00BA7F05">
        <w:rPr>
          <w:noProof/>
        </w:rPr>
        <w:t>332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002FE3">
        <w:rPr>
          <w:noProof/>
        </w:rPr>
        <w:tab/>
      </w:r>
      <w:r w:rsidRPr="00002FE3">
        <w:rPr>
          <w:noProof/>
        </w:rPr>
        <w:fldChar w:fldCharType="begin"/>
      </w:r>
      <w:r w:rsidRPr="00002FE3">
        <w:rPr>
          <w:noProof/>
        </w:rPr>
        <w:instrText xml:space="preserve"> PAGEREF _Toc417386706 \h </w:instrText>
      </w:r>
      <w:r w:rsidRPr="00002FE3">
        <w:rPr>
          <w:noProof/>
        </w:rPr>
      </w:r>
      <w:r w:rsidRPr="00002FE3">
        <w:rPr>
          <w:noProof/>
        </w:rPr>
        <w:fldChar w:fldCharType="separate"/>
      </w:r>
      <w:r w:rsidR="00BA7F05">
        <w:rPr>
          <w:noProof/>
        </w:rPr>
        <w:t>332</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84—Offshore supplies other than goods or real property</w:t>
      </w:r>
      <w:r w:rsidRPr="00002FE3">
        <w:rPr>
          <w:b w:val="0"/>
          <w:noProof/>
          <w:sz w:val="18"/>
        </w:rPr>
        <w:tab/>
      </w:r>
      <w:r w:rsidRPr="00002FE3">
        <w:rPr>
          <w:b w:val="0"/>
          <w:noProof/>
          <w:sz w:val="18"/>
        </w:rPr>
        <w:fldChar w:fldCharType="begin"/>
      </w:r>
      <w:r w:rsidRPr="00002FE3">
        <w:rPr>
          <w:b w:val="0"/>
          <w:noProof/>
          <w:sz w:val="18"/>
        </w:rPr>
        <w:instrText xml:space="preserve"> PAGEREF _Toc417386707 \h </w:instrText>
      </w:r>
      <w:r w:rsidRPr="00002FE3">
        <w:rPr>
          <w:b w:val="0"/>
          <w:noProof/>
          <w:sz w:val="18"/>
        </w:rPr>
      </w:r>
      <w:r w:rsidRPr="00002FE3">
        <w:rPr>
          <w:b w:val="0"/>
          <w:noProof/>
          <w:sz w:val="18"/>
        </w:rPr>
        <w:fldChar w:fldCharType="separate"/>
      </w:r>
      <w:r w:rsidR="00BA7F05">
        <w:rPr>
          <w:b w:val="0"/>
          <w:noProof/>
          <w:sz w:val="18"/>
        </w:rPr>
        <w:t>333</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_Toc417386708 \h </w:instrText>
      </w:r>
      <w:r w:rsidRPr="00002FE3">
        <w:rPr>
          <w:noProof/>
        </w:rPr>
      </w:r>
      <w:r w:rsidRPr="00002FE3">
        <w:rPr>
          <w:noProof/>
        </w:rPr>
        <w:fldChar w:fldCharType="separate"/>
      </w:r>
      <w:r w:rsidR="00BA7F05">
        <w:rPr>
          <w:noProof/>
        </w:rPr>
        <w:t>333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Intangible supplies from offshore that are taxable supplies under this Division</w:t>
      </w:r>
      <w:r w:rsidRPr="00002FE3">
        <w:rPr>
          <w:noProof/>
        </w:rPr>
        <w:tab/>
      </w:r>
      <w:r w:rsidRPr="00002FE3">
        <w:rPr>
          <w:noProof/>
        </w:rPr>
        <w:fldChar w:fldCharType="begin"/>
      </w:r>
      <w:r w:rsidRPr="00002FE3">
        <w:rPr>
          <w:noProof/>
        </w:rPr>
        <w:instrText xml:space="preserve"> PAGEREF _Toc417386709 \h </w:instrText>
      </w:r>
      <w:r w:rsidRPr="00002FE3">
        <w:rPr>
          <w:noProof/>
        </w:rPr>
      </w:r>
      <w:r w:rsidRPr="00002FE3">
        <w:rPr>
          <w:noProof/>
        </w:rPr>
        <w:fldChar w:fldCharType="separate"/>
      </w:r>
      <w:r w:rsidR="00BA7F05">
        <w:rPr>
          <w:noProof/>
        </w:rPr>
        <w:t>333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intangible supplies</w:t>
      </w:r>
      <w:r w:rsidRPr="00002FE3">
        <w:rPr>
          <w:noProof/>
        </w:rPr>
        <w:tab/>
      </w:r>
      <w:r w:rsidRPr="00002FE3">
        <w:rPr>
          <w:noProof/>
        </w:rPr>
        <w:fldChar w:fldCharType="begin"/>
      </w:r>
      <w:r w:rsidRPr="00002FE3">
        <w:rPr>
          <w:noProof/>
        </w:rPr>
        <w:instrText xml:space="preserve"> PAGEREF _Toc417386710 \h </w:instrText>
      </w:r>
      <w:r w:rsidRPr="00002FE3">
        <w:rPr>
          <w:noProof/>
        </w:rPr>
      </w:r>
      <w:r w:rsidRPr="00002FE3">
        <w:rPr>
          <w:noProof/>
        </w:rPr>
        <w:fldChar w:fldCharType="separate"/>
      </w:r>
      <w:r w:rsidR="00BA7F05">
        <w:rPr>
          <w:noProof/>
        </w:rPr>
        <w:t>334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intangible supplies</w:t>
      </w:r>
      <w:r w:rsidRPr="00002FE3">
        <w:rPr>
          <w:noProof/>
        </w:rPr>
        <w:tab/>
      </w:r>
      <w:r w:rsidRPr="00002FE3">
        <w:rPr>
          <w:noProof/>
        </w:rPr>
        <w:fldChar w:fldCharType="begin"/>
      </w:r>
      <w:r w:rsidRPr="00002FE3">
        <w:rPr>
          <w:noProof/>
        </w:rPr>
        <w:instrText xml:space="preserve"> PAGEREF _Toc417386711 \h </w:instrText>
      </w:r>
      <w:r w:rsidRPr="00002FE3">
        <w:rPr>
          <w:noProof/>
        </w:rPr>
      </w:r>
      <w:r w:rsidRPr="00002FE3">
        <w:rPr>
          <w:noProof/>
        </w:rPr>
        <w:fldChar w:fldCharType="separate"/>
      </w:r>
      <w:r w:rsidR="00BA7F05">
        <w:rPr>
          <w:noProof/>
        </w:rPr>
        <w:t>334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intangible supplies</w:t>
      </w:r>
      <w:r w:rsidRPr="00002FE3">
        <w:rPr>
          <w:noProof/>
        </w:rPr>
        <w:tab/>
      </w:r>
      <w:r w:rsidRPr="00002FE3">
        <w:rPr>
          <w:noProof/>
        </w:rPr>
        <w:fldChar w:fldCharType="begin"/>
      </w:r>
      <w:r w:rsidRPr="00002FE3">
        <w:rPr>
          <w:noProof/>
        </w:rPr>
        <w:instrText xml:space="preserve"> PAGEREF _Toc417386712 \h </w:instrText>
      </w:r>
      <w:r w:rsidRPr="00002FE3">
        <w:rPr>
          <w:noProof/>
        </w:rPr>
      </w:r>
      <w:r w:rsidRPr="00002FE3">
        <w:rPr>
          <w:noProof/>
        </w:rPr>
        <w:fldChar w:fldCharType="separate"/>
      </w:r>
      <w:r w:rsidR="00BA7F05">
        <w:rPr>
          <w:noProof/>
        </w:rPr>
        <w:t>334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002FE3">
        <w:rPr>
          <w:noProof/>
        </w:rPr>
        <w:tab/>
      </w:r>
      <w:r w:rsidRPr="00002FE3">
        <w:rPr>
          <w:noProof/>
        </w:rPr>
        <w:fldChar w:fldCharType="begin"/>
      </w:r>
      <w:r w:rsidRPr="00002FE3">
        <w:rPr>
          <w:noProof/>
        </w:rPr>
        <w:instrText xml:space="preserve"> PAGEREF _Toc417386713 \h </w:instrText>
      </w:r>
      <w:r w:rsidRPr="00002FE3">
        <w:rPr>
          <w:noProof/>
        </w:rPr>
      </w:r>
      <w:r w:rsidRPr="00002FE3">
        <w:rPr>
          <w:noProof/>
        </w:rPr>
        <w:fldChar w:fldCharType="separate"/>
      </w:r>
      <w:r w:rsidR="00BA7F05">
        <w:rPr>
          <w:noProof/>
        </w:rPr>
        <w:t>335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002FE3">
        <w:rPr>
          <w:noProof/>
        </w:rPr>
        <w:tab/>
      </w:r>
      <w:r w:rsidRPr="00002FE3">
        <w:rPr>
          <w:noProof/>
        </w:rPr>
        <w:fldChar w:fldCharType="begin"/>
      </w:r>
      <w:r w:rsidRPr="00002FE3">
        <w:rPr>
          <w:noProof/>
        </w:rPr>
        <w:instrText xml:space="preserve"> PAGEREF _Toc417386714 \h </w:instrText>
      </w:r>
      <w:r w:rsidRPr="00002FE3">
        <w:rPr>
          <w:noProof/>
        </w:rPr>
      </w:r>
      <w:r w:rsidRPr="00002FE3">
        <w:rPr>
          <w:noProof/>
        </w:rPr>
        <w:fldChar w:fldCharType="separate"/>
      </w:r>
      <w:r w:rsidR="00BA7F05">
        <w:rPr>
          <w:noProof/>
        </w:rPr>
        <w:t>336</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85—Telecommunication supplies</w:t>
      </w:r>
      <w:r w:rsidRPr="00002FE3">
        <w:rPr>
          <w:b w:val="0"/>
          <w:noProof/>
          <w:sz w:val="18"/>
        </w:rPr>
        <w:tab/>
      </w:r>
      <w:r w:rsidRPr="00002FE3">
        <w:rPr>
          <w:b w:val="0"/>
          <w:noProof/>
          <w:sz w:val="18"/>
        </w:rPr>
        <w:fldChar w:fldCharType="begin"/>
      </w:r>
      <w:r w:rsidRPr="00002FE3">
        <w:rPr>
          <w:b w:val="0"/>
          <w:noProof/>
          <w:sz w:val="18"/>
        </w:rPr>
        <w:instrText xml:space="preserve"> PAGEREF _Toc417386715 \h </w:instrText>
      </w:r>
      <w:r w:rsidRPr="00002FE3">
        <w:rPr>
          <w:b w:val="0"/>
          <w:noProof/>
          <w:sz w:val="18"/>
        </w:rPr>
      </w:r>
      <w:r w:rsidRPr="00002FE3">
        <w:rPr>
          <w:b w:val="0"/>
          <w:noProof/>
          <w:sz w:val="18"/>
        </w:rPr>
        <w:fldChar w:fldCharType="separate"/>
      </w:r>
      <w:r w:rsidR="00BA7F05">
        <w:rPr>
          <w:b w:val="0"/>
          <w:noProof/>
          <w:sz w:val="18"/>
        </w:rPr>
        <w:t>337</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_Toc417386716 \h </w:instrText>
      </w:r>
      <w:r w:rsidRPr="00002FE3">
        <w:rPr>
          <w:noProof/>
        </w:rPr>
      </w:r>
      <w:r w:rsidRPr="00002FE3">
        <w:rPr>
          <w:noProof/>
        </w:rPr>
        <w:fldChar w:fldCharType="separate"/>
      </w:r>
      <w:r w:rsidR="00BA7F05">
        <w:rPr>
          <w:noProof/>
        </w:rPr>
        <w:t>337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the indirect tax zone</w:t>
      </w:r>
      <w:r w:rsidRPr="00002FE3">
        <w:rPr>
          <w:noProof/>
        </w:rPr>
        <w:tab/>
      </w:r>
      <w:r w:rsidRPr="00002FE3">
        <w:rPr>
          <w:noProof/>
        </w:rPr>
        <w:fldChar w:fldCharType="begin"/>
      </w:r>
      <w:r w:rsidRPr="00002FE3">
        <w:rPr>
          <w:noProof/>
        </w:rPr>
        <w:instrText xml:space="preserve"> PAGEREF _Toc417386717 \h </w:instrText>
      </w:r>
      <w:r w:rsidRPr="00002FE3">
        <w:rPr>
          <w:noProof/>
        </w:rPr>
      </w:r>
      <w:r w:rsidRPr="00002FE3">
        <w:rPr>
          <w:noProof/>
        </w:rPr>
        <w:fldChar w:fldCharType="separate"/>
      </w:r>
      <w:r w:rsidR="00BA7F05">
        <w:rPr>
          <w:noProof/>
        </w:rPr>
        <w:t>337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2C3F5F">
        <w:rPr>
          <w:i/>
          <w:iCs/>
          <w:noProof/>
        </w:rPr>
        <w:t>telecommunication supply</w:t>
      </w:r>
      <w:r w:rsidRPr="00002FE3">
        <w:rPr>
          <w:noProof/>
        </w:rPr>
        <w:tab/>
      </w:r>
      <w:r w:rsidRPr="00002FE3">
        <w:rPr>
          <w:noProof/>
        </w:rPr>
        <w:fldChar w:fldCharType="begin"/>
      </w:r>
      <w:r w:rsidRPr="00002FE3">
        <w:rPr>
          <w:noProof/>
        </w:rPr>
        <w:instrText xml:space="preserve"> PAGEREF _Toc417386718 \h </w:instrText>
      </w:r>
      <w:r w:rsidRPr="00002FE3">
        <w:rPr>
          <w:noProof/>
        </w:rPr>
      </w:r>
      <w:r w:rsidRPr="00002FE3">
        <w:rPr>
          <w:noProof/>
        </w:rPr>
        <w:fldChar w:fldCharType="separate"/>
      </w:r>
      <w:r w:rsidR="00BA7F05">
        <w:rPr>
          <w:noProof/>
        </w:rPr>
        <w:t>337</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87—Long</w:t>
      </w:r>
      <w:r>
        <w:rPr>
          <w:noProof/>
        </w:rPr>
        <w:noBreakHyphen/>
        <w:t>term accommodation in commercial residential premises</w:t>
      </w:r>
      <w:r w:rsidRPr="00002FE3">
        <w:rPr>
          <w:b w:val="0"/>
          <w:noProof/>
          <w:sz w:val="18"/>
        </w:rPr>
        <w:tab/>
      </w:r>
      <w:r w:rsidRPr="00002FE3">
        <w:rPr>
          <w:b w:val="0"/>
          <w:noProof/>
          <w:sz w:val="18"/>
        </w:rPr>
        <w:fldChar w:fldCharType="begin"/>
      </w:r>
      <w:r w:rsidRPr="00002FE3">
        <w:rPr>
          <w:b w:val="0"/>
          <w:noProof/>
          <w:sz w:val="18"/>
        </w:rPr>
        <w:instrText xml:space="preserve"> PAGEREF _Toc417386719 \h </w:instrText>
      </w:r>
      <w:r w:rsidRPr="00002FE3">
        <w:rPr>
          <w:b w:val="0"/>
          <w:noProof/>
          <w:sz w:val="18"/>
        </w:rPr>
      </w:r>
      <w:r w:rsidRPr="00002FE3">
        <w:rPr>
          <w:b w:val="0"/>
          <w:noProof/>
          <w:sz w:val="18"/>
        </w:rPr>
        <w:fldChar w:fldCharType="separate"/>
      </w:r>
      <w:r w:rsidR="00BA7F05">
        <w:rPr>
          <w:b w:val="0"/>
          <w:noProof/>
          <w:sz w:val="18"/>
        </w:rPr>
        <w:t>339</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_Toc417386720 \h </w:instrText>
      </w:r>
      <w:r w:rsidRPr="00002FE3">
        <w:rPr>
          <w:noProof/>
        </w:rPr>
      </w:r>
      <w:r w:rsidRPr="00002FE3">
        <w:rPr>
          <w:noProof/>
        </w:rPr>
        <w:fldChar w:fldCharType="separate"/>
      </w:r>
      <w:r w:rsidR="00BA7F05">
        <w:rPr>
          <w:noProof/>
        </w:rPr>
        <w:t>339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87</w:t>
      </w:r>
      <w:r>
        <w:rPr>
          <w:noProof/>
        </w:rPr>
        <w:noBreakHyphen/>
        <w:t>5</w:t>
      </w:r>
      <w:r>
        <w:rPr>
          <w:noProof/>
        </w:rPr>
        <w:tab/>
        <w:t>Commercial residential premises that are predominantly for long</w:t>
      </w:r>
      <w:r>
        <w:rPr>
          <w:noProof/>
        </w:rPr>
        <w:noBreakHyphen/>
        <w:t>term accommodation</w:t>
      </w:r>
      <w:r w:rsidRPr="00002FE3">
        <w:rPr>
          <w:noProof/>
        </w:rPr>
        <w:tab/>
      </w:r>
      <w:r w:rsidRPr="00002FE3">
        <w:rPr>
          <w:noProof/>
        </w:rPr>
        <w:fldChar w:fldCharType="begin"/>
      </w:r>
      <w:r w:rsidRPr="00002FE3">
        <w:rPr>
          <w:noProof/>
        </w:rPr>
        <w:instrText xml:space="preserve"> PAGEREF _Toc417386721 \h </w:instrText>
      </w:r>
      <w:r w:rsidRPr="00002FE3">
        <w:rPr>
          <w:noProof/>
        </w:rPr>
      </w:r>
      <w:r w:rsidRPr="00002FE3">
        <w:rPr>
          <w:noProof/>
        </w:rPr>
        <w:fldChar w:fldCharType="separate"/>
      </w:r>
      <w:r w:rsidR="00BA7F05">
        <w:rPr>
          <w:noProof/>
        </w:rPr>
        <w:t>339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002FE3">
        <w:rPr>
          <w:noProof/>
        </w:rPr>
        <w:tab/>
      </w:r>
      <w:r w:rsidRPr="00002FE3">
        <w:rPr>
          <w:noProof/>
        </w:rPr>
        <w:fldChar w:fldCharType="begin"/>
      </w:r>
      <w:r w:rsidRPr="00002FE3">
        <w:rPr>
          <w:noProof/>
        </w:rPr>
        <w:instrText xml:space="preserve"> PAGEREF _Toc417386722 \h </w:instrText>
      </w:r>
      <w:r w:rsidRPr="00002FE3">
        <w:rPr>
          <w:noProof/>
        </w:rPr>
      </w:r>
      <w:r w:rsidRPr="00002FE3">
        <w:rPr>
          <w:noProof/>
        </w:rPr>
        <w:fldChar w:fldCharType="separate"/>
      </w:r>
      <w:r w:rsidR="00BA7F05">
        <w:rPr>
          <w:noProof/>
        </w:rPr>
        <w:t>339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2C3F5F">
        <w:rPr>
          <w:i/>
          <w:iCs/>
          <w:noProof/>
        </w:rPr>
        <w:t>commercial accommodation</w:t>
      </w:r>
      <w:r w:rsidRPr="00002FE3">
        <w:rPr>
          <w:noProof/>
        </w:rPr>
        <w:tab/>
      </w:r>
      <w:r w:rsidRPr="00002FE3">
        <w:rPr>
          <w:noProof/>
        </w:rPr>
        <w:fldChar w:fldCharType="begin"/>
      </w:r>
      <w:r w:rsidRPr="00002FE3">
        <w:rPr>
          <w:noProof/>
        </w:rPr>
        <w:instrText xml:space="preserve"> PAGEREF _Toc417386723 \h </w:instrText>
      </w:r>
      <w:r w:rsidRPr="00002FE3">
        <w:rPr>
          <w:noProof/>
        </w:rPr>
      </w:r>
      <w:r w:rsidRPr="00002FE3">
        <w:rPr>
          <w:noProof/>
        </w:rPr>
        <w:fldChar w:fldCharType="separate"/>
      </w:r>
      <w:r w:rsidR="00BA7F05">
        <w:rPr>
          <w:noProof/>
        </w:rPr>
        <w:t>340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87</w:t>
      </w:r>
      <w:r>
        <w:rPr>
          <w:noProof/>
        </w:rPr>
        <w:noBreakHyphen/>
        <w:t>20</w:t>
      </w:r>
      <w:r>
        <w:rPr>
          <w:noProof/>
        </w:rPr>
        <w:tab/>
        <w:t xml:space="preserve">Meaning of </w:t>
      </w:r>
      <w:r w:rsidRPr="002C3F5F">
        <w:rPr>
          <w:i/>
          <w:iCs/>
          <w:noProof/>
        </w:rPr>
        <w:t>long</w:t>
      </w:r>
      <w:r w:rsidRPr="002C3F5F">
        <w:rPr>
          <w:i/>
          <w:iCs/>
          <w:noProof/>
        </w:rPr>
        <w:noBreakHyphen/>
        <w:t xml:space="preserve">term accommodation </w:t>
      </w:r>
      <w:r>
        <w:rPr>
          <w:noProof/>
        </w:rPr>
        <w:t>etc.</w:t>
      </w:r>
      <w:r w:rsidRPr="00002FE3">
        <w:rPr>
          <w:noProof/>
        </w:rPr>
        <w:tab/>
      </w:r>
      <w:r w:rsidRPr="00002FE3">
        <w:rPr>
          <w:noProof/>
        </w:rPr>
        <w:fldChar w:fldCharType="begin"/>
      </w:r>
      <w:r w:rsidRPr="00002FE3">
        <w:rPr>
          <w:noProof/>
        </w:rPr>
        <w:instrText xml:space="preserve"> PAGEREF _Toc417386724 \h </w:instrText>
      </w:r>
      <w:r w:rsidRPr="00002FE3">
        <w:rPr>
          <w:noProof/>
        </w:rPr>
      </w:r>
      <w:r w:rsidRPr="00002FE3">
        <w:rPr>
          <w:noProof/>
        </w:rPr>
        <w:fldChar w:fldCharType="separate"/>
      </w:r>
      <w:r w:rsidR="00BA7F05">
        <w:rPr>
          <w:noProof/>
        </w:rPr>
        <w:t>340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87</w:t>
      </w:r>
      <w:r>
        <w:rPr>
          <w:noProof/>
        </w:rPr>
        <w:noBreakHyphen/>
        <w:t>25</w:t>
      </w:r>
      <w:r>
        <w:rPr>
          <w:noProof/>
        </w:rPr>
        <w:tab/>
        <w:t>Suppliers may choose not to apply this Division</w:t>
      </w:r>
      <w:r w:rsidRPr="00002FE3">
        <w:rPr>
          <w:noProof/>
        </w:rPr>
        <w:tab/>
      </w:r>
      <w:r w:rsidRPr="00002FE3">
        <w:rPr>
          <w:noProof/>
        </w:rPr>
        <w:fldChar w:fldCharType="begin"/>
      </w:r>
      <w:r w:rsidRPr="00002FE3">
        <w:rPr>
          <w:noProof/>
        </w:rPr>
        <w:instrText xml:space="preserve"> PAGEREF _Toc417386725 \h </w:instrText>
      </w:r>
      <w:r w:rsidRPr="00002FE3">
        <w:rPr>
          <w:noProof/>
        </w:rPr>
      </w:r>
      <w:r w:rsidRPr="00002FE3">
        <w:rPr>
          <w:noProof/>
        </w:rPr>
        <w:fldChar w:fldCharType="separate"/>
      </w:r>
      <w:r w:rsidR="00BA7F05">
        <w:rPr>
          <w:noProof/>
        </w:rPr>
        <w:t>341</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90—Company amalgamations</w:t>
      </w:r>
      <w:r w:rsidRPr="00002FE3">
        <w:rPr>
          <w:b w:val="0"/>
          <w:noProof/>
          <w:sz w:val="18"/>
        </w:rPr>
        <w:tab/>
      </w:r>
      <w:r w:rsidRPr="00002FE3">
        <w:rPr>
          <w:b w:val="0"/>
          <w:noProof/>
          <w:sz w:val="18"/>
        </w:rPr>
        <w:fldChar w:fldCharType="begin"/>
      </w:r>
      <w:r w:rsidRPr="00002FE3">
        <w:rPr>
          <w:b w:val="0"/>
          <w:noProof/>
          <w:sz w:val="18"/>
        </w:rPr>
        <w:instrText xml:space="preserve"> PAGEREF _Toc417386726 \h </w:instrText>
      </w:r>
      <w:r w:rsidRPr="00002FE3">
        <w:rPr>
          <w:b w:val="0"/>
          <w:noProof/>
          <w:sz w:val="18"/>
        </w:rPr>
      </w:r>
      <w:r w:rsidRPr="00002FE3">
        <w:rPr>
          <w:b w:val="0"/>
          <w:noProof/>
          <w:sz w:val="18"/>
        </w:rPr>
        <w:fldChar w:fldCharType="separate"/>
      </w:r>
      <w:r w:rsidR="00BA7F05">
        <w:rPr>
          <w:b w:val="0"/>
          <w:noProof/>
          <w:sz w:val="18"/>
        </w:rPr>
        <w:t>342</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_Toc417386727 \h </w:instrText>
      </w:r>
      <w:r w:rsidRPr="00002FE3">
        <w:rPr>
          <w:noProof/>
        </w:rPr>
      </w:r>
      <w:r w:rsidRPr="00002FE3">
        <w:rPr>
          <w:noProof/>
        </w:rPr>
        <w:fldChar w:fldCharType="separate"/>
      </w:r>
      <w:r w:rsidR="00BA7F05">
        <w:rPr>
          <w:noProof/>
        </w:rPr>
        <w:t>342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002FE3">
        <w:rPr>
          <w:noProof/>
        </w:rPr>
        <w:tab/>
      </w:r>
      <w:r w:rsidRPr="00002FE3">
        <w:rPr>
          <w:noProof/>
        </w:rPr>
        <w:fldChar w:fldCharType="begin"/>
      </w:r>
      <w:r w:rsidRPr="00002FE3">
        <w:rPr>
          <w:noProof/>
        </w:rPr>
        <w:instrText xml:space="preserve"> PAGEREF _Toc417386728 \h </w:instrText>
      </w:r>
      <w:r w:rsidRPr="00002FE3">
        <w:rPr>
          <w:noProof/>
        </w:rPr>
      </w:r>
      <w:r w:rsidRPr="00002FE3">
        <w:rPr>
          <w:noProof/>
        </w:rPr>
        <w:fldChar w:fldCharType="separate"/>
      </w:r>
      <w:r w:rsidR="00BA7F05">
        <w:rPr>
          <w:noProof/>
        </w:rPr>
        <w:t>342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002FE3">
        <w:rPr>
          <w:noProof/>
        </w:rPr>
        <w:tab/>
      </w:r>
      <w:r w:rsidRPr="00002FE3">
        <w:rPr>
          <w:noProof/>
        </w:rPr>
        <w:fldChar w:fldCharType="begin"/>
      </w:r>
      <w:r w:rsidRPr="00002FE3">
        <w:rPr>
          <w:noProof/>
        </w:rPr>
        <w:instrText xml:space="preserve"> PAGEREF _Toc417386729 \h </w:instrText>
      </w:r>
      <w:r w:rsidRPr="00002FE3">
        <w:rPr>
          <w:noProof/>
        </w:rPr>
      </w:r>
      <w:r w:rsidRPr="00002FE3">
        <w:rPr>
          <w:noProof/>
        </w:rPr>
        <w:fldChar w:fldCharType="separate"/>
      </w:r>
      <w:r w:rsidR="00BA7F05">
        <w:rPr>
          <w:noProof/>
        </w:rPr>
        <w:t>342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002FE3">
        <w:rPr>
          <w:noProof/>
        </w:rPr>
        <w:tab/>
      </w:r>
      <w:r w:rsidRPr="00002FE3">
        <w:rPr>
          <w:noProof/>
        </w:rPr>
        <w:fldChar w:fldCharType="begin"/>
      </w:r>
      <w:r w:rsidRPr="00002FE3">
        <w:rPr>
          <w:noProof/>
        </w:rPr>
        <w:instrText xml:space="preserve"> PAGEREF _Toc417386730 \h </w:instrText>
      </w:r>
      <w:r w:rsidRPr="00002FE3">
        <w:rPr>
          <w:noProof/>
        </w:rPr>
      </w:r>
      <w:r w:rsidRPr="00002FE3">
        <w:rPr>
          <w:noProof/>
        </w:rPr>
        <w:fldChar w:fldCharType="separate"/>
      </w:r>
      <w:r w:rsidR="00BA7F05">
        <w:rPr>
          <w:noProof/>
        </w:rPr>
        <w:t>343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002FE3">
        <w:rPr>
          <w:noProof/>
        </w:rPr>
        <w:tab/>
      </w:r>
      <w:r w:rsidRPr="00002FE3">
        <w:rPr>
          <w:noProof/>
        </w:rPr>
        <w:fldChar w:fldCharType="begin"/>
      </w:r>
      <w:r w:rsidRPr="00002FE3">
        <w:rPr>
          <w:noProof/>
        </w:rPr>
        <w:instrText xml:space="preserve"> PAGEREF _Toc417386731 \h </w:instrText>
      </w:r>
      <w:r w:rsidRPr="00002FE3">
        <w:rPr>
          <w:noProof/>
        </w:rPr>
      </w:r>
      <w:r w:rsidRPr="00002FE3">
        <w:rPr>
          <w:noProof/>
        </w:rPr>
        <w:fldChar w:fldCharType="separate"/>
      </w:r>
      <w:r w:rsidR="00BA7F05">
        <w:rPr>
          <w:noProof/>
        </w:rPr>
        <w:t>343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002FE3">
        <w:rPr>
          <w:noProof/>
        </w:rPr>
        <w:tab/>
      </w:r>
      <w:r w:rsidRPr="00002FE3">
        <w:rPr>
          <w:noProof/>
        </w:rPr>
        <w:fldChar w:fldCharType="begin"/>
      </w:r>
      <w:r w:rsidRPr="00002FE3">
        <w:rPr>
          <w:noProof/>
        </w:rPr>
        <w:instrText xml:space="preserve"> PAGEREF _Toc417386732 \h </w:instrText>
      </w:r>
      <w:r w:rsidRPr="00002FE3">
        <w:rPr>
          <w:noProof/>
        </w:rPr>
      </w:r>
      <w:r w:rsidRPr="00002FE3">
        <w:rPr>
          <w:noProof/>
        </w:rPr>
        <w:fldChar w:fldCharType="separate"/>
      </w:r>
      <w:r w:rsidR="00BA7F05">
        <w:rPr>
          <w:noProof/>
        </w:rPr>
        <w:t>343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90</w:t>
      </w:r>
      <w:r>
        <w:rPr>
          <w:noProof/>
        </w:rPr>
        <w:noBreakHyphen/>
        <w:t>30</w:t>
      </w:r>
      <w:r>
        <w:rPr>
          <w:noProof/>
        </w:rPr>
        <w:tab/>
        <w:t>Adjustments</w:t>
      </w:r>
      <w:r w:rsidRPr="00002FE3">
        <w:rPr>
          <w:noProof/>
        </w:rPr>
        <w:tab/>
      </w:r>
      <w:r w:rsidRPr="00002FE3">
        <w:rPr>
          <w:noProof/>
        </w:rPr>
        <w:fldChar w:fldCharType="begin"/>
      </w:r>
      <w:r w:rsidRPr="00002FE3">
        <w:rPr>
          <w:noProof/>
        </w:rPr>
        <w:instrText xml:space="preserve"> PAGEREF _Toc417386733 \h </w:instrText>
      </w:r>
      <w:r w:rsidRPr="00002FE3">
        <w:rPr>
          <w:noProof/>
        </w:rPr>
      </w:r>
      <w:r w:rsidRPr="00002FE3">
        <w:rPr>
          <w:noProof/>
        </w:rPr>
        <w:fldChar w:fldCharType="separate"/>
      </w:r>
      <w:r w:rsidR="00BA7F05">
        <w:rPr>
          <w:noProof/>
        </w:rPr>
        <w:t>344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90</w:t>
      </w:r>
      <w:r>
        <w:rPr>
          <w:noProof/>
        </w:rPr>
        <w:noBreakHyphen/>
        <w:t>35</w:t>
      </w:r>
      <w:r>
        <w:rPr>
          <w:noProof/>
        </w:rPr>
        <w:tab/>
        <w:t>Amalgamating companies accounting on a cash basis</w:t>
      </w:r>
      <w:r w:rsidRPr="00002FE3">
        <w:rPr>
          <w:noProof/>
        </w:rPr>
        <w:tab/>
      </w:r>
      <w:r w:rsidRPr="00002FE3">
        <w:rPr>
          <w:noProof/>
        </w:rPr>
        <w:fldChar w:fldCharType="begin"/>
      </w:r>
      <w:r w:rsidRPr="00002FE3">
        <w:rPr>
          <w:noProof/>
        </w:rPr>
        <w:instrText xml:space="preserve"> PAGEREF _Toc417386734 \h </w:instrText>
      </w:r>
      <w:r w:rsidRPr="00002FE3">
        <w:rPr>
          <w:noProof/>
        </w:rPr>
      </w:r>
      <w:r w:rsidRPr="00002FE3">
        <w:rPr>
          <w:noProof/>
        </w:rPr>
        <w:fldChar w:fldCharType="separate"/>
      </w:r>
      <w:r w:rsidR="00BA7F05">
        <w:rPr>
          <w:noProof/>
        </w:rPr>
        <w:t>344</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002FE3">
        <w:rPr>
          <w:b w:val="0"/>
          <w:noProof/>
          <w:sz w:val="18"/>
        </w:rPr>
        <w:tab/>
      </w:r>
      <w:r w:rsidRPr="00002FE3">
        <w:rPr>
          <w:b w:val="0"/>
          <w:noProof/>
          <w:sz w:val="18"/>
        </w:rPr>
        <w:fldChar w:fldCharType="begin"/>
      </w:r>
      <w:r w:rsidRPr="00002FE3">
        <w:rPr>
          <w:b w:val="0"/>
          <w:noProof/>
          <w:sz w:val="18"/>
        </w:rPr>
        <w:instrText xml:space="preserve"> PAGEREF _Toc417386735 \h </w:instrText>
      </w:r>
      <w:r w:rsidRPr="00002FE3">
        <w:rPr>
          <w:b w:val="0"/>
          <w:noProof/>
          <w:sz w:val="18"/>
        </w:rPr>
      </w:r>
      <w:r w:rsidRPr="00002FE3">
        <w:rPr>
          <w:b w:val="0"/>
          <w:noProof/>
          <w:sz w:val="18"/>
        </w:rPr>
        <w:fldChar w:fldCharType="separate"/>
      </w:r>
      <w:r w:rsidR="00BA7F05">
        <w:rPr>
          <w:b w:val="0"/>
          <w:noProof/>
          <w:sz w:val="18"/>
        </w:rPr>
        <w:t>346</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_Toc417386736 \h </w:instrText>
      </w:r>
      <w:r w:rsidRPr="00002FE3">
        <w:rPr>
          <w:noProof/>
        </w:rPr>
      </w:r>
      <w:r w:rsidRPr="00002FE3">
        <w:rPr>
          <w:noProof/>
        </w:rPr>
        <w:fldChar w:fldCharType="separate"/>
      </w:r>
      <w:r w:rsidR="00BA7F05">
        <w:rPr>
          <w:noProof/>
        </w:rPr>
        <w:t>346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002FE3">
        <w:rPr>
          <w:noProof/>
        </w:rPr>
        <w:tab/>
      </w:r>
      <w:r w:rsidRPr="00002FE3">
        <w:rPr>
          <w:noProof/>
        </w:rPr>
        <w:fldChar w:fldCharType="begin"/>
      </w:r>
      <w:r w:rsidRPr="00002FE3">
        <w:rPr>
          <w:noProof/>
        </w:rPr>
        <w:instrText xml:space="preserve"> PAGEREF _Toc417386737 \h </w:instrText>
      </w:r>
      <w:r w:rsidRPr="00002FE3">
        <w:rPr>
          <w:noProof/>
        </w:rPr>
      </w:r>
      <w:r w:rsidRPr="00002FE3">
        <w:rPr>
          <w:noProof/>
        </w:rPr>
        <w:fldChar w:fldCharType="separate"/>
      </w:r>
      <w:r w:rsidR="00BA7F05">
        <w:rPr>
          <w:noProof/>
        </w:rPr>
        <w:t>346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93</w:t>
      </w:r>
      <w:r>
        <w:rPr>
          <w:noProof/>
        </w:rPr>
        <w:noBreakHyphen/>
        <w:t>10</w:t>
      </w:r>
      <w:r>
        <w:rPr>
          <w:noProof/>
        </w:rPr>
        <w:tab/>
        <w:t>Exceptions to time limit on entitlements to input tax credits</w:t>
      </w:r>
      <w:r w:rsidRPr="00002FE3">
        <w:rPr>
          <w:noProof/>
        </w:rPr>
        <w:tab/>
      </w:r>
      <w:r w:rsidRPr="00002FE3">
        <w:rPr>
          <w:noProof/>
        </w:rPr>
        <w:fldChar w:fldCharType="begin"/>
      </w:r>
      <w:r w:rsidRPr="00002FE3">
        <w:rPr>
          <w:noProof/>
        </w:rPr>
        <w:instrText xml:space="preserve"> PAGEREF _Toc417386738 \h </w:instrText>
      </w:r>
      <w:r w:rsidRPr="00002FE3">
        <w:rPr>
          <w:noProof/>
        </w:rPr>
      </w:r>
      <w:r w:rsidRPr="00002FE3">
        <w:rPr>
          <w:noProof/>
        </w:rPr>
        <w:fldChar w:fldCharType="separate"/>
      </w:r>
      <w:r w:rsidR="00BA7F05">
        <w:rPr>
          <w:noProof/>
        </w:rPr>
        <w:t>346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93</w:t>
      </w:r>
      <w:r>
        <w:rPr>
          <w:noProof/>
        </w:rPr>
        <w:noBreakHyphen/>
        <w:t>15</w:t>
      </w:r>
      <w:r>
        <w:rPr>
          <w:noProof/>
        </w:rPr>
        <w:tab/>
        <w:t>GST no longer able to be taken into account</w:t>
      </w:r>
      <w:r w:rsidRPr="00002FE3">
        <w:rPr>
          <w:noProof/>
        </w:rPr>
        <w:tab/>
      </w:r>
      <w:r w:rsidRPr="00002FE3">
        <w:rPr>
          <w:noProof/>
        </w:rPr>
        <w:fldChar w:fldCharType="begin"/>
      </w:r>
      <w:r w:rsidRPr="00002FE3">
        <w:rPr>
          <w:noProof/>
        </w:rPr>
        <w:instrText xml:space="preserve"> PAGEREF _Toc417386739 \h </w:instrText>
      </w:r>
      <w:r w:rsidRPr="00002FE3">
        <w:rPr>
          <w:noProof/>
        </w:rPr>
      </w:r>
      <w:r w:rsidRPr="00002FE3">
        <w:rPr>
          <w:noProof/>
        </w:rPr>
        <w:fldChar w:fldCharType="separate"/>
      </w:r>
      <w:r w:rsidR="00BA7F05">
        <w:rPr>
          <w:noProof/>
        </w:rPr>
        <w:t>350</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96—Supplies partly connected with the indirect tax zone</w:t>
      </w:r>
      <w:r w:rsidRPr="00002FE3">
        <w:rPr>
          <w:b w:val="0"/>
          <w:noProof/>
          <w:sz w:val="18"/>
        </w:rPr>
        <w:tab/>
      </w:r>
      <w:r w:rsidRPr="00002FE3">
        <w:rPr>
          <w:b w:val="0"/>
          <w:noProof/>
          <w:sz w:val="18"/>
        </w:rPr>
        <w:fldChar w:fldCharType="begin"/>
      </w:r>
      <w:r w:rsidRPr="00002FE3">
        <w:rPr>
          <w:b w:val="0"/>
          <w:noProof/>
          <w:sz w:val="18"/>
        </w:rPr>
        <w:instrText xml:space="preserve"> PAGEREF _Toc417386740 \h </w:instrText>
      </w:r>
      <w:r w:rsidRPr="00002FE3">
        <w:rPr>
          <w:b w:val="0"/>
          <w:noProof/>
          <w:sz w:val="18"/>
        </w:rPr>
      </w:r>
      <w:r w:rsidRPr="00002FE3">
        <w:rPr>
          <w:b w:val="0"/>
          <w:noProof/>
          <w:sz w:val="18"/>
        </w:rPr>
        <w:fldChar w:fldCharType="separate"/>
      </w:r>
      <w:r w:rsidR="00BA7F05">
        <w:rPr>
          <w:b w:val="0"/>
          <w:noProof/>
          <w:sz w:val="18"/>
        </w:rPr>
        <w:t>351</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_Toc417386741 \h </w:instrText>
      </w:r>
      <w:r w:rsidRPr="00002FE3">
        <w:rPr>
          <w:noProof/>
        </w:rPr>
      </w:r>
      <w:r w:rsidRPr="00002FE3">
        <w:rPr>
          <w:noProof/>
        </w:rPr>
        <w:fldChar w:fldCharType="separate"/>
      </w:r>
      <w:r w:rsidR="00BA7F05">
        <w:rPr>
          <w:noProof/>
        </w:rPr>
        <w:t>351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the indirect tax zone</w:t>
      </w:r>
      <w:r w:rsidRPr="00002FE3">
        <w:rPr>
          <w:noProof/>
        </w:rPr>
        <w:tab/>
      </w:r>
      <w:r w:rsidRPr="00002FE3">
        <w:rPr>
          <w:noProof/>
        </w:rPr>
        <w:fldChar w:fldCharType="begin"/>
      </w:r>
      <w:r w:rsidRPr="00002FE3">
        <w:rPr>
          <w:noProof/>
        </w:rPr>
        <w:instrText xml:space="preserve"> PAGEREF _Toc417386742 \h </w:instrText>
      </w:r>
      <w:r w:rsidRPr="00002FE3">
        <w:rPr>
          <w:noProof/>
        </w:rPr>
      </w:r>
      <w:r w:rsidRPr="00002FE3">
        <w:rPr>
          <w:noProof/>
        </w:rPr>
        <w:fldChar w:fldCharType="separate"/>
      </w:r>
      <w:r w:rsidR="00BA7F05">
        <w:rPr>
          <w:noProof/>
        </w:rPr>
        <w:t>351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96</w:t>
      </w:r>
      <w:r>
        <w:rPr>
          <w:noProof/>
        </w:rPr>
        <w:noBreakHyphen/>
        <w:t>10</w:t>
      </w:r>
      <w:r>
        <w:rPr>
          <w:noProof/>
        </w:rPr>
        <w:tab/>
        <w:t>The value of the taxable components of supplies that are only partly connected with the indirect tax zone</w:t>
      </w:r>
      <w:r w:rsidRPr="00002FE3">
        <w:rPr>
          <w:noProof/>
        </w:rPr>
        <w:tab/>
      </w:r>
      <w:r w:rsidRPr="00002FE3">
        <w:rPr>
          <w:noProof/>
        </w:rPr>
        <w:fldChar w:fldCharType="begin"/>
      </w:r>
      <w:r w:rsidRPr="00002FE3">
        <w:rPr>
          <w:noProof/>
        </w:rPr>
        <w:instrText xml:space="preserve"> PAGEREF _Toc417386743 \h </w:instrText>
      </w:r>
      <w:r w:rsidRPr="00002FE3">
        <w:rPr>
          <w:noProof/>
        </w:rPr>
      </w:r>
      <w:r w:rsidRPr="00002FE3">
        <w:rPr>
          <w:noProof/>
        </w:rPr>
        <w:fldChar w:fldCharType="separate"/>
      </w:r>
      <w:r w:rsidR="00BA7F05">
        <w:rPr>
          <w:noProof/>
        </w:rPr>
        <w:t>352</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99—Deposits as security</w:t>
      </w:r>
      <w:r w:rsidRPr="00002FE3">
        <w:rPr>
          <w:b w:val="0"/>
          <w:noProof/>
          <w:sz w:val="18"/>
        </w:rPr>
        <w:tab/>
      </w:r>
      <w:r w:rsidRPr="00002FE3">
        <w:rPr>
          <w:b w:val="0"/>
          <w:noProof/>
          <w:sz w:val="18"/>
        </w:rPr>
        <w:fldChar w:fldCharType="begin"/>
      </w:r>
      <w:r w:rsidRPr="00002FE3">
        <w:rPr>
          <w:b w:val="0"/>
          <w:noProof/>
          <w:sz w:val="18"/>
        </w:rPr>
        <w:instrText xml:space="preserve"> PAGEREF _Toc417386744 \h </w:instrText>
      </w:r>
      <w:r w:rsidRPr="00002FE3">
        <w:rPr>
          <w:b w:val="0"/>
          <w:noProof/>
          <w:sz w:val="18"/>
        </w:rPr>
      </w:r>
      <w:r w:rsidRPr="00002FE3">
        <w:rPr>
          <w:b w:val="0"/>
          <w:noProof/>
          <w:sz w:val="18"/>
        </w:rPr>
        <w:fldChar w:fldCharType="separate"/>
      </w:r>
      <w:r w:rsidR="00BA7F05">
        <w:rPr>
          <w:b w:val="0"/>
          <w:noProof/>
          <w:sz w:val="18"/>
        </w:rPr>
        <w:t>353</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_Toc417386745 \h </w:instrText>
      </w:r>
      <w:r w:rsidRPr="00002FE3">
        <w:rPr>
          <w:noProof/>
        </w:rPr>
      </w:r>
      <w:r w:rsidRPr="00002FE3">
        <w:rPr>
          <w:noProof/>
        </w:rPr>
        <w:fldChar w:fldCharType="separate"/>
      </w:r>
      <w:r w:rsidR="00BA7F05">
        <w:rPr>
          <w:noProof/>
        </w:rPr>
        <w:t>353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002FE3">
        <w:rPr>
          <w:noProof/>
        </w:rPr>
        <w:tab/>
      </w:r>
      <w:r w:rsidRPr="00002FE3">
        <w:rPr>
          <w:noProof/>
        </w:rPr>
        <w:fldChar w:fldCharType="begin"/>
      </w:r>
      <w:r w:rsidRPr="00002FE3">
        <w:rPr>
          <w:noProof/>
        </w:rPr>
        <w:instrText xml:space="preserve"> PAGEREF _Toc417386746 \h </w:instrText>
      </w:r>
      <w:r w:rsidRPr="00002FE3">
        <w:rPr>
          <w:noProof/>
        </w:rPr>
      </w:r>
      <w:r w:rsidRPr="00002FE3">
        <w:rPr>
          <w:noProof/>
        </w:rPr>
        <w:fldChar w:fldCharType="separate"/>
      </w:r>
      <w:r w:rsidR="00BA7F05">
        <w:rPr>
          <w:noProof/>
        </w:rPr>
        <w:t>353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99</w:t>
      </w:r>
      <w:r>
        <w:rPr>
          <w:noProof/>
        </w:rPr>
        <w:noBreakHyphen/>
        <w:t>10</w:t>
      </w:r>
      <w:r>
        <w:rPr>
          <w:noProof/>
        </w:rPr>
        <w:tab/>
        <w:t>Attributing the GST relating to deposits that are forfeited etc.</w:t>
      </w:r>
      <w:r w:rsidRPr="00002FE3">
        <w:rPr>
          <w:noProof/>
        </w:rPr>
        <w:tab/>
      </w:r>
      <w:r w:rsidRPr="00002FE3">
        <w:rPr>
          <w:noProof/>
        </w:rPr>
        <w:fldChar w:fldCharType="begin"/>
      </w:r>
      <w:r w:rsidRPr="00002FE3">
        <w:rPr>
          <w:noProof/>
        </w:rPr>
        <w:instrText xml:space="preserve"> PAGEREF _Toc417386747 \h </w:instrText>
      </w:r>
      <w:r w:rsidRPr="00002FE3">
        <w:rPr>
          <w:noProof/>
        </w:rPr>
      </w:r>
      <w:r w:rsidRPr="00002FE3">
        <w:rPr>
          <w:noProof/>
        </w:rPr>
        <w:fldChar w:fldCharType="separate"/>
      </w:r>
      <w:r w:rsidR="00BA7F05">
        <w:rPr>
          <w:noProof/>
        </w:rPr>
        <w:t>353</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100—Vouchers</w:t>
      </w:r>
      <w:r w:rsidRPr="00002FE3">
        <w:rPr>
          <w:b w:val="0"/>
          <w:noProof/>
          <w:sz w:val="18"/>
        </w:rPr>
        <w:tab/>
      </w:r>
      <w:r w:rsidRPr="00002FE3">
        <w:rPr>
          <w:b w:val="0"/>
          <w:noProof/>
          <w:sz w:val="18"/>
        </w:rPr>
        <w:fldChar w:fldCharType="begin"/>
      </w:r>
      <w:r w:rsidRPr="00002FE3">
        <w:rPr>
          <w:b w:val="0"/>
          <w:noProof/>
          <w:sz w:val="18"/>
        </w:rPr>
        <w:instrText xml:space="preserve"> PAGEREF _Toc417386748 \h </w:instrText>
      </w:r>
      <w:r w:rsidRPr="00002FE3">
        <w:rPr>
          <w:b w:val="0"/>
          <w:noProof/>
          <w:sz w:val="18"/>
        </w:rPr>
      </w:r>
      <w:r w:rsidRPr="00002FE3">
        <w:rPr>
          <w:b w:val="0"/>
          <w:noProof/>
          <w:sz w:val="18"/>
        </w:rPr>
        <w:fldChar w:fldCharType="separate"/>
      </w:r>
      <w:r w:rsidR="00BA7F05">
        <w:rPr>
          <w:b w:val="0"/>
          <w:noProof/>
          <w:sz w:val="18"/>
        </w:rPr>
        <w:t>354</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_Toc417386749 \h </w:instrText>
      </w:r>
      <w:r w:rsidRPr="00002FE3">
        <w:rPr>
          <w:noProof/>
        </w:rPr>
      </w:r>
      <w:r w:rsidRPr="00002FE3">
        <w:rPr>
          <w:noProof/>
        </w:rPr>
        <w:fldChar w:fldCharType="separate"/>
      </w:r>
      <w:r w:rsidR="00BA7F05">
        <w:rPr>
          <w:noProof/>
        </w:rPr>
        <w:t>354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002FE3">
        <w:rPr>
          <w:noProof/>
        </w:rPr>
        <w:tab/>
      </w:r>
      <w:r w:rsidRPr="00002FE3">
        <w:rPr>
          <w:noProof/>
        </w:rPr>
        <w:fldChar w:fldCharType="begin"/>
      </w:r>
      <w:r w:rsidRPr="00002FE3">
        <w:rPr>
          <w:noProof/>
        </w:rPr>
        <w:instrText xml:space="preserve"> PAGEREF _Toc417386750 \h </w:instrText>
      </w:r>
      <w:r w:rsidRPr="00002FE3">
        <w:rPr>
          <w:noProof/>
        </w:rPr>
      </w:r>
      <w:r w:rsidRPr="00002FE3">
        <w:rPr>
          <w:noProof/>
        </w:rPr>
        <w:fldChar w:fldCharType="separate"/>
      </w:r>
      <w:r w:rsidR="00BA7F05">
        <w:rPr>
          <w:noProof/>
        </w:rPr>
        <w:t>354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100</w:t>
      </w:r>
      <w:r>
        <w:rPr>
          <w:noProof/>
        </w:rPr>
        <w:noBreakHyphen/>
        <w:t>10</w:t>
      </w:r>
      <w:r>
        <w:rPr>
          <w:noProof/>
        </w:rPr>
        <w:tab/>
        <w:t>Redemption of vouchers</w:t>
      </w:r>
      <w:r w:rsidRPr="00002FE3">
        <w:rPr>
          <w:noProof/>
        </w:rPr>
        <w:tab/>
      </w:r>
      <w:r w:rsidRPr="00002FE3">
        <w:rPr>
          <w:noProof/>
        </w:rPr>
        <w:fldChar w:fldCharType="begin"/>
      </w:r>
      <w:r w:rsidRPr="00002FE3">
        <w:rPr>
          <w:noProof/>
        </w:rPr>
        <w:instrText xml:space="preserve"> PAGEREF _Toc417386751 \h </w:instrText>
      </w:r>
      <w:r w:rsidRPr="00002FE3">
        <w:rPr>
          <w:noProof/>
        </w:rPr>
      </w:r>
      <w:r w:rsidRPr="00002FE3">
        <w:rPr>
          <w:noProof/>
        </w:rPr>
        <w:fldChar w:fldCharType="separate"/>
      </w:r>
      <w:r w:rsidR="00BA7F05">
        <w:rPr>
          <w:noProof/>
        </w:rPr>
        <w:t>355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002FE3">
        <w:rPr>
          <w:noProof/>
        </w:rPr>
        <w:tab/>
      </w:r>
      <w:r w:rsidRPr="00002FE3">
        <w:rPr>
          <w:noProof/>
        </w:rPr>
        <w:fldChar w:fldCharType="begin"/>
      </w:r>
      <w:r w:rsidRPr="00002FE3">
        <w:rPr>
          <w:noProof/>
        </w:rPr>
        <w:instrText xml:space="preserve"> PAGEREF _Toc417386752 \h </w:instrText>
      </w:r>
      <w:r w:rsidRPr="00002FE3">
        <w:rPr>
          <w:noProof/>
        </w:rPr>
      </w:r>
      <w:r w:rsidRPr="00002FE3">
        <w:rPr>
          <w:noProof/>
        </w:rPr>
        <w:fldChar w:fldCharType="separate"/>
      </w:r>
      <w:r w:rsidR="00BA7F05">
        <w:rPr>
          <w:noProof/>
        </w:rPr>
        <w:t>355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002FE3">
        <w:rPr>
          <w:noProof/>
        </w:rPr>
        <w:tab/>
      </w:r>
      <w:r w:rsidRPr="00002FE3">
        <w:rPr>
          <w:noProof/>
        </w:rPr>
        <w:fldChar w:fldCharType="begin"/>
      </w:r>
      <w:r w:rsidRPr="00002FE3">
        <w:rPr>
          <w:noProof/>
        </w:rPr>
        <w:instrText xml:space="preserve"> PAGEREF _Toc417386753 \h </w:instrText>
      </w:r>
      <w:r w:rsidRPr="00002FE3">
        <w:rPr>
          <w:noProof/>
        </w:rPr>
      </w:r>
      <w:r w:rsidRPr="00002FE3">
        <w:rPr>
          <w:noProof/>
        </w:rPr>
        <w:fldChar w:fldCharType="separate"/>
      </w:r>
      <w:r w:rsidR="00BA7F05">
        <w:rPr>
          <w:noProof/>
        </w:rPr>
        <w:t>356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002FE3">
        <w:rPr>
          <w:noProof/>
        </w:rPr>
        <w:tab/>
      </w:r>
      <w:r w:rsidRPr="00002FE3">
        <w:rPr>
          <w:noProof/>
        </w:rPr>
        <w:fldChar w:fldCharType="begin"/>
      </w:r>
      <w:r w:rsidRPr="00002FE3">
        <w:rPr>
          <w:noProof/>
        </w:rPr>
        <w:instrText xml:space="preserve"> PAGEREF _Toc417386754 \h </w:instrText>
      </w:r>
      <w:r w:rsidRPr="00002FE3">
        <w:rPr>
          <w:noProof/>
        </w:rPr>
      </w:r>
      <w:r w:rsidRPr="00002FE3">
        <w:rPr>
          <w:noProof/>
        </w:rPr>
        <w:fldChar w:fldCharType="separate"/>
      </w:r>
      <w:r w:rsidR="00BA7F05">
        <w:rPr>
          <w:noProof/>
        </w:rPr>
        <w:t>356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100</w:t>
      </w:r>
      <w:r>
        <w:rPr>
          <w:noProof/>
        </w:rPr>
        <w:noBreakHyphen/>
        <w:t>20</w:t>
      </w:r>
      <w:r>
        <w:rPr>
          <w:noProof/>
        </w:rPr>
        <w:tab/>
        <w:t>Vouchers supplied to non</w:t>
      </w:r>
      <w:r>
        <w:rPr>
          <w:noProof/>
        </w:rPr>
        <w:noBreakHyphen/>
        <w:t>residents and redeemed by others in the indirect tax zone</w:t>
      </w:r>
      <w:r w:rsidRPr="00002FE3">
        <w:rPr>
          <w:noProof/>
        </w:rPr>
        <w:tab/>
      </w:r>
      <w:r w:rsidRPr="00002FE3">
        <w:rPr>
          <w:noProof/>
        </w:rPr>
        <w:fldChar w:fldCharType="begin"/>
      </w:r>
      <w:r w:rsidRPr="00002FE3">
        <w:rPr>
          <w:noProof/>
        </w:rPr>
        <w:instrText xml:space="preserve"> PAGEREF _Toc417386755 \h </w:instrText>
      </w:r>
      <w:r w:rsidRPr="00002FE3">
        <w:rPr>
          <w:noProof/>
        </w:rPr>
      </w:r>
      <w:r w:rsidRPr="00002FE3">
        <w:rPr>
          <w:noProof/>
        </w:rPr>
        <w:fldChar w:fldCharType="separate"/>
      </w:r>
      <w:r w:rsidR="00BA7F05">
        <w:rPr>
          <w:noProof/>
        </w:rPr>
        <w:t>357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2C3F5F">
        <w:rPr>
          <w:i/>
          <w:noProof/>
        </w:rPr>
        <w:t>voucher</w:t>
      </w:r>
      <w:r>
        <w:rPr>
          <w:noProof/>
        </w:rPr>
        <w:t xml:space="preserve"> etc.</w:t>
      </w:r>
      <w:r w:rsidRPr="00002FE3">
        <w:rPr>
          <w:noProof/>
        </w:rPr>
        <w:tab/>
      </w:r>
      <w:r w:rsidRPr="00002FE3">
        <w:rPr>
          <w:noProof/>
        </w:rPr>
        <w:fldChar w:fldCharType="begin"/>
      </w:r>
      <w:r w:rsidRPr="00002FE3">
        <w:rPr>
          <w:noProof/>
        </w:rPr>
        <w:instrText xml:space="preserve"> PAGEREF _Toc417386756 \h </w:instrText>
      </w:r>
      <w:r w:rsidRPr="00002FE3">
        <w:rPr>
          <w:noProof/>
        </w:rPr>
      </w:r>
      <w:r w:rsidRPr="00002FE3">
        <w:rPr>
          <w:noProof/>
        </w:rPr>
        <w:fldChar w:fldCharType="separate"/>
      </w:r>
      <w:r w:rsidR="00BA7F05">
        <w:rPr>
          <w:noProof/>
        </w:rPr>
        <w:t>357</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002FE3">
        <w:rPr>
          <w:b w:val="0"/>
          <w:noProof/>
          <w:sz w:val="18"/>
        </w:rPr>
        <w:tab/>
      </w:r>
      <w:r w:rsidRPr="00002FE3">
        <w:rPr>
          <w:b w:val="0"/>
          <w:noProof/>
          <w:sz w:val="18"/>
        </w:rPr>
        <w:fldChar w:fldCharType="begin"/>
      </w:r>
      <w:r w:rsidRPr="00002FE3">
        <w:rPr>
          <w:b w:val="0"/>
          <w:noProof/>
          <w:sz w:val="18"/>
        </w:rPr>
        <w:instrText xml:space="preserve"> PAGEREF _Toc417386757 \h </w:instrText>
      </w:r>
      <w:r w:rsidRPr="00002FE3">
        <w:rPr>
          <w:b w:val="0"/>
          <w:noProof/>
          <w:sz w:val="18"/>
        </w:rPr>
      </w:r>
      <w:r w:rsidRPr="00002FE3">
        <w:rPr>
          <w:b w:val="0"/>
          <w:noProof/>
          <w:sz w:val="18"/>
        </w:rPr>
        <w:fldChar w:fldCharType="separate"/>
      </w:r>
      <w:r w:rsidR="00BA7F05">
        <w:rPr>
          <w:b w:val="0"/>
          <w:noProof/>
          <w:sz w:val="18"/>
        </w:rPr>
        <w:t>358</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_Toc417386758 \h </w:instrText>
      </w:r>
      <w:r w:rsidRPr="00002FE3">
        <w:rPr>
          <w:noProof/>
        </w:rPr>
      </w:r>
      <w:r w:rsidRPr="00002FE3">
        <w:rPr>
          <w:noProof/>
        </w:rPr>
        <w:fldChar w:fldCharType="separate"/>
      </w:r>
      <w:r w:rsidR="00BA7F05">
        <w:rPr>
          <w:noProof/>
        </w:rPr>
        <w:t>358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002FE3">
        <w:rPr>
          <w:noProof/>
        </w:rPr>
        <w:tab/>
      </w:r>
      <w:r w:rsidRPr="00002FE3">
        <w:rPr>
          <w:noProof/>
        </w:rPr>
        <w:fldChar w:fldCharType="begin"/>
      </w:r>
      <w:r w:rsidRPr="00002FE3">
        <w:rPr>
          <w:noProof/>
        </w:rPr>
        <w:instrText xml:space="preserve"> PAGEREF _Toc417386759 \h </w:instrText>
      </w:r>
      <w:r w:rsidRPr="00002FE3">
        <w:rPr>
          <w:noProof/>
        </w:rPr>
      </w:r>
      <w:r w:rsidRPr="00002FE3">
        <w:rPr>
          <w:noProof/>
        </w:rPr>
        <w:fldChar w:fldCharType="separate"/>
      </w:r>
      <w:r w:rsidR="00BA7F05">
        <w:rPr>
          <w:noProof/>
        </w:rPr>
        <w:t>358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002FE3">
        <w:rPr>
          <w:noProof/>
        </w:rPr>
        <w:tab/>
      </w:r>
      <w:r w:rsidRPr="00002FE3">
        <w:rPr>
          <w:noProof/>
        </w:rPr>
        <w:fldChar w:fldCharType="begin"/>
      </w:r>
      <w:r w:rsidRPr="00002FE3">
        <w:rPr>
          <w:noProof/>
        </w:rPr>
        <w:instrText xml:space="preserve"> PAGEREF _Toc417386760 \h </w:instrText>
      </w:r>
      <w:r w:rsidRPr="00002FE3">
        <w:rPr>
          <w:noProof/>
        </w:rPr>
      </w:r>
      <w:r w:rsidRPr="00002FE3">
        <w:rPr>
          <w:noProof/>
        </w:rPr>
        <w:fldChar w:fldCharType="separate"/>
      </w:r>
      <w:r w:rsidR="00BA7F05">
        <w:rPr>
          <w:noProof/>
        </w:rPr>
        <w:t>358</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105—Supplies in satisfaction of debts</w:t>
      </w:r>
      <w:r w:rsidRPr="00002FE3">
        <w:rPr>
          <w:b w:val="0"/>
          <w:noProof/>
          <w:sz w:val="18"/>
        </w:rPr>
        <w:tab/>
      </w:r>
      <w:r w:rsidRPr="00002FE3">
        <w:rPr>
          <w:b w:val="0"/>
          <w:noProof/>
          <w:sz w:val="18"/>
        </w:rPr>
        <w:fldChar w:fldCharType="begin"/>
      </w:r>
      <w:r w:rsidRPr="00002FE3">
        <w:rPr>
          <w:b w:val="0"/>
          <w:noProof/>
          <w:sz w:val="18"/>
        </w:rPr>
        <w:instrText xml:space="preserve"> PAGEREF _Toc417386761 \h </w:instrText>
      </w:r>
      <w:r w:rsidRPr="00002FE3">
        <w:rPr>
          <w:b w:val="0"/>
          <w:noProof/>
          <w:sz w:val="18"/>
        </w:rPr>
      </w:r>
      <w:r w:rsidRPr="00002FE3">
        <w:rPr>
          <w:b w:val="0"/>
          <w:noProof/>
          <w:sz w:val="18"/>
        </w:rPr>
        <w:fldChar w:fldCharType="separate"/>
      </w:r>
      <w:r w:rsidR="00BA7F05">
        <w:rPr>
          <w:b w:val="0"/>
          <w:noProof/>
          <w:sz w:val="18"/>
        </w:rPr>
        <w:t>359</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_Toc417386762 \h </w:instrText>
      </w:r>
      <w:r w:rsidRPr="00002FE3">
        <w:rPr>
          <w:noProof/>
        </w:rPr>
      </w:r>
      <w:r w:rsidRPr="00002FE3">
        <w:rPr>
          <w:noProof/>
        </w:rPr>
        <w:fldChar w:fldCharType="separate"/>
      </w:r>
      <w:r w:rsidR="00BA7F05">
        <w:rPr>
          <w:noProof/>
        </w:rPr>
        <w:t>359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002FE3">
        <w:rPr>
          <w:noProof/>
        </w:rPr>
        <w:tab/>
      </w:r>
      <w:r w:rsidRPr="00002FE3">
        <w:rPr>
          <w:noProof/>
        </w:rPr>
        <w:fldChar w:fldCharType="begin"/>
      </w:r>
      <w:r w:rsidRPr="00002FE3">
        <w:rPr>
          <w:noProof/>
        </w:rPr>
        <w:instrText xml:space="preserve"> PAGEREF _Toc417386763 \h </w:instrText>
      </w:r>
      <w:r w:rsidRPr="00002FE3">
        <w:rPr>
          <w:noProof/>
        </w:rPr>
      </w:r>
      <w:r w:rsidRPr="00002FE3">
        <w:rPr>
          <w:noProof/>
        </w:rPr>
        <w:fldChar w:fldCharType="separate"/>
      </w:r>
      <w:r w:rsidR="00BA7F05">
        <w:rPr>
          <w:noProof/>
        </w:rPr>
        <w:t>359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002FE3">
        <w:rPr>
          <w:noProof/>
        </w:rPr>
        <w:tab/>
      </w:r>
      <w:r w:rsidRPr="00002FE3">
        <w:rPr>
          <w:noProof/>
        </w:rPr>
        <w:fldChar w:fldCharType="begin"/>
      </w:r>
      <w:r w:rsidRPr="00002FE3">
        <w:rPr>
          <w:noProof/>
        </w:rPr>
        <w:instrText xml:space="preserve"> PAGEREF _Toc417386764 \h </w:instrText>
      </w:r>
      <w:r w:rsidRPr="00002FE3">
        <w:rPr>
          <w:noProof/>
        </w:rPr>
      </w:r>
      <w:r w:rsidRPr="00002FE3">
        <w:rPr>
          <w:noProof/>
        </w:rPr>
        <w:fldChar w:fldCharType="separate"/>
      </w:r>
      <w:r w:rsidR="00BA7F05">
        <w:rPr>
          <w:noProof/>
        </w:rPr>
        <w:t>360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002FE3">
        <w:rPr>
          <w:noProof/>
        </w:rPr>
        <w:tab/>
      </w:r>
      <w:r w:rsidRPr="00002FE3">
        <w:rPr>
          <w:noProof/>
        </w:rPr>
        <w:fldChar w:fldCharType="begin"/>
      </w:r>
      <w:r w:rsidRPr="00002FE3">
        <w:rPr>
          <w:noProof/>
        </w:rPr>
        <w:instrText xml:space="preserve"> PAGEREF _Toc417386765 \h </w:instrText>
      </w:r>
      <w:r w:rsidRPr="00002FE3">
        <w:rPr>
          <w:noProof/>
        </w:rPr>
      </w:r>
      <w:r w:rsidRPr="00002FE3">
        <w:rPr>
          <w:noProof/>
        </w:rPr>
        <w:fldChar w:fldCharType="separate"/>
      </w:r>
      <w:r w:rsidR="00BA7F05">
        <w:rPr>
          <w:noProof/>
        </w:rPr>
        <w:t>360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002FE3">
        <w:rPr>
          <w:noProof/>
        </w:rPr>
        <w:tab/>
      </w:r>
      <w:r w:rsidRPr="00002FE3">
        <w:rPr>
          <w:noProof/>
        </w:rPr>
        <w:fldChar w:fldCharType="begin"/>
      </w:r>
      <w:r w:rsidRPr="00002FE3">
        <w:rPr>
          <w:noProof/>
        </w:rPr>
        <w:instrText xml:space="preserve"> PAGEREF _Toc417386766 \h </w:instrText>
      </w:r>
      <w:r w:rsidRPr="00002FE3">
        <w:rPr>
          <w:noProof/>
        </w:rPr>
      </w:r>
      <w:r w:rsidRPr="00002FE3">
        <w:rPr>
          <w:noProof/>
        </w:rPr>
        <w:fldChar w:fldCharType="separate"/>
      </w:r>
      <w:r w:rsidR="00BA7F05">
        <w:rPr>
          <w:noProof/>
        </w:rPr>
        <w:t>360</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108—Valuation of taxable supplies of goods in bond</w:t>
      </w:r>
      <w:r w:rsidRPr="00002FE3">
        <w:rPr>
          <w:b w:val="0"/>
          <w:noProof/>
          <w:sz w:val="18"/>
        </w:rPr>
        <w:tab/>
      </w:r>
      <w:r w:rsidRPr="00002FE3">
        <w:rPr>
          <w:b w:val="0"/>
          <w:noProof/>
          <w:sz w:val="18"/>
        </w:rPr>
        <w:fldChar w:fldCharType="begin"/>
      </w:r>
      <w:r w:rsidRPr="00002FE3">
        <w:rPr>
          <w:b w:val="0"/>
          <w:noProof/>
          <w:sz w:val="18"/>
        </w:rPr>
        <w:instrText xml:space="preserve"> PAGEREF _Toc417386767 \h </w:instrText>
      </w:r>
      <w:r w:rsidRPr="00002FE3">
        <w:rPr>
          <w:b w:val="0"/>
          <w:noProof/>
          <w:sz w:val="18"/>
        </w:rPr>
      </w:r>
      <w:r w:rsidRPr="00002FE3">
        <w:rPr>
          <w:b w:val="0"/>
          <w:noProof/>
          <w:sz w:val="18"/>
        </w:rPr>
        <w:fldChar w:fldCharType="separate"/>
      </w:r>
      <w:r w:rsidR="00BA7F05">
        <w:rPr>
          <w:b w:val="0"/>
          <w:noProof/>
          <w:sz w:val="18"/>
        </w:rPr>
        <w:t>362</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_Toc417386768 \h </w:instrText>
      </w:r>
      <w:r w:rsidRPr="00002FE3">
        <w:rPr>
          <w:noProof/>
        </w:rPr>
      </w:r>
      <w:r w:rsidRPr="00002FE3">
        <w:rPr>
          <w:noProof/>
        </w:rPr>
        <w:fldChar w:fldCharType="separate"/>
      </w:r>
      <w:r w:rsidR="00BA7F05">
        <w:rPr>
          <w:noProof/>
        </w:rPr>
        <w:t>362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108</w:t>
      </w:r>
      <w:r>
        <w:rPr>
          <w:noProof/>
        </w:rPr>
        <w:noBreakHyphen/>
        <w:t>5</w:t>
      </w:r>
      <w:r>
        <w:rPr>
          <w:noProof/>
        </w:rPr>
        <w:tab/>
        <w:t>Taxable supplies of goods in bond etc.</w:t>
      </w:r>
      <w:r w:rsidRPr="00002FE3">
        <w:rPr>
          <w:noProof/>
        </w:rPr>
        <w:tab/>
      </w:r>
      <w:r w:rsidRPr="00002FE3">
        <w:rPr>
          <w:noProof/>
        </w:rPr>
        <w:fldChar w:fldCharType="begin"/>
      </w:r>
      <w:r w:rsidRPr="00002FE3">
        <w:rPr>
          <w:noProof/>
        </w:rPr>
        <w:instrText xml:space="preserve"> PAGEREF _Toc417386769 \h </w:instrText>
      </w:r>
      <w:r w:rsidRPr="00002FE3">
        <w:rPr>
          <w:noProof/>
        </w:rPr>
      </w:r>
      <w:r w:rsidRPr="00002FE3">
        <w:rPr>
          <w:noProof/>
        </w:rPr>
        <w:fldChar w:fldCharType="separate"/>
      </w:r>
      <w:r w:rsidR="00BA7F05">
        <w:rPr>
          <w:noProof/>
        </w:rPr>
        <w:t>362</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110—Tax</w:t>
      </w:r>
      <w:r>
        <w:rPr>
          <w:noProof/>
        </w:rPr>
        <w:noBreakHyphen/>
        <w:t>related transactions</w:t>
      </w:r>
      <w:r w:rsidRPr="00002FE3">
        <w:rPr>
          <w:b w:val="0"/>
          <w:noProof/>
          <w:sz w:val="18"/>
        </w:rPr>
        <w:tab/>
      </w:r>
      <w:r w:rsidRPr="00002FE3">
        <w:rPr>
          <w:b w:val="0"/>
          <w:noProof/>
          <w:sz w:val="18"/>
        </w:rPr>
        <w:fldChar w:fldCharType="begin"/>
      </w:r>
      <w:r w:rsidRPr="00002FE3">
        <w:rPr>
          <w:b w:val="0"/>
          <w:noProof/>
          <w:sz w:val="18"/>
        </w:rPr>
        <w:instrText xml:space="preserve"> PAGEREF _Toc417386770 \h </w:instrText>
      </w:r>
      <w:r w:rsidRPr="00002FE3">
        <w:rPr>
          <w:b w:val="0"/>
          <w:noProof/>
          <w:sz w:val="18"/>
        </w:rPr>
      </w:r>
      <w:r w:rsidRPr="00002FE3">
        <w:rPr>
          <w:b w:val="0"/>
          <w:noProof/>
          <w:sz w:val="18"/>
        </w:rPr>
        <w:fldChar w:fldCharType="separate"/>
      </w:r>
      <w:r w:rsidR="00BA7F05">
        <w:rPr>
          <w:b w:val="0"/>
          <w:noProof/>
          <w:sz w:val="18"/>
        </w:rPr>
        <w:t>363</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_Toc417386771 \h </w:instrText>
      </w:r>
      <w:r w:rsidRPr="00002FE3">
        <w:rPr>
          <w:noProof/>
        </w:rPr>
      </w:r>
      <w:r w:rsidRPr="00002FE3">
        <w:rPr>
          <w:noProof/>
        </w:rPr>
        <w:fldChar w:fldCharType="separate"/>
      </w:r>
      <w:r w:rsidR="00BA7F05">
        <w:rPr>
          <w:noProof/>
        </w:rPr>
        <w:t>363</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002FE3">
        <w:rPr>
          <w:b w:val="0"/>
          <w:noProof/>
          <w:sz w:val="18"/>
        </w:rPr>
        <w:tab/>
      </w:r>
      <w:r w:rsidRPr="00002FE3">
        <w:rPr>
          <w:b w:val="0"/>
          <w:noProof/>
          <w:sz w:val="18"/>
        </w:rPr>
        <w:fldChar w:fldCharType="begin"/>
      </w:r>
      <w:r w:rsidRPr="00002FE3">
        <w:rPr>
          <w:b w:val="0"/>
          <w:noProof/>
          <w:sz w:val="18"/>
        </w:rPr>
        <w:instrText xml:space="preserve"> PAGEREF _Toc417386772 \h </w:instrText>
      </w:r>
      <w:r w:rsidRPr="00002FE3">
        <w:rPr>
          <w:b w:val="0"/>
          <w:noProof/>
          <w:sz w:val="18"/>
        </w:rPr>
      </w:r>
      <w:r w:rsidRPr="00002FE3">
        <w:rPr>
          <w:b w:val="0"/>
          <w:noProof/>
          <w:sz w:val="18"/>
        </w:rPr>
        <w:fldChar w:fldCharType="separate"/>
      </w:r>
      <w:r w:rsidR="00BA7F05">
        <w:rPr>
          <w:b w:val="0"/>
          <w:noProof/>
          <w:sz w:val="18"/>
        </w:rPr>
        <w:t>363</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002FE3">
        <w:rPr>
          <w:noProof/>
        </w:rPr>
        <w:tab/>
      </w:r>
      <w:r w:rsidRPr="00002FE3">
        <w:rPr>
          <w:noProof/>
        </w:rPr>
        <w:fldChar w:fldCharType="begin"/>
      </w:r>
      <w:r w:rsidRPr="00002FE3">
        <w:rPr>
          <w:noProof/>
        </w:rPr>
        <w:instrText xml:space="preserve"> PAGEREF _Toc417386773 \h </w:instrText>
      </w:r>
      <w:r w:rsidRPr="00002FE3">
        <w:rPr>
          <w:noProof/>
        </w:rPr>
      </w:r>
      <w:r w:rsidRPr="00002FE3">
        <w:rPr>
          <w:noProof/>
        </w:rPr>
        <w:fldChar w:fldCharType="separate"/>
      </w:r>
      <w:r w:rsidR="00BA7F05">
        <w:rPr>
          <w:noProof/>
        </w:rPr>
        <w:t>363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002FE3">
        <w:rPr>
          <w:noProof/>
        </w:rPr>
        <w:tab/>
      </w:r>
      <w:r w:rsidRPr="00002FE3">
        <w:rPr>
          <w:noProof/>
        </w:rPr>
        <w:fldChar w:fldCharType="begin"/>
      </w:r>
      <w:r w:rsidRPr="00002FE3">
        <w:rPr>
          <w:noProof/>
        </w:rPr>
        <w:instrText xml:space="preserve"> PAGEREF _Toc417386774 \h </w:instrText>
      </w:r>
      <w:r w:rsidRPr="00002FE3">
        <w:rPr>
          <w:noProof/>
        </w:rPr>
      </w:r>
      <w:r w:rsidRPr="00002FE3">
        <w:rPr>
          <w:noProof/>
        </w:rPr>
        <w:fldChar w:fldCharType="separate"/>
      </w:r>
      <w:r w:rsidR="00BA7F05">
        <w:rPr>
          <w:noProof/>
        </w:rPr>
        <w:t>363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002FE3">
        <w:rPr>
          <w:noProof/>
        </w:rPr>
        <w:tab/>
      </w:r>
      <w:r w:rsidRPr="00002FE3">
        <w:rPr>
          <w:noProof/>
        </w:rPr>
        <w:fldChar w:fldCharType="begin"/>
      </w:r>
      <w:r w:rsidRPr="00002FE3">
        <w:rPr>
          <w:noProof/>
        </w:rPr>
        <w:instrText xml:space="preserve"> PAGEREF _Toc417386775 \h </w:instrText>
      </w:r>
      <w:r w:rsidRPr="00002FE3">
        <w:rPr>
          <w:noProof/>
        </w:rPr>
      </w:r>
      <w:r w:rsidRPr="00002FE3">
        <w:rPr>
          <w:noProof/>
        </w:rPr>
        <w:fldChar w:fldCharType="separate"/>
      </w:r>
      <w:r w:rsidR="00BA7F05">
        <w:rPr>
          <w:noProof/>
        </w:rPr>
        <w:t>364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110</w:t>
      </w:r>
      <w:r>
        <w:rPr>
          <w:noProof/>
        </w:rPr>
        <w:noBreakHyphen/>
        <w:t>25</w:t>
      </w:r>
      <w:r>
        <w:rPr>
          <w:noProof/>
        </w:rPr>
        <w:tab/>
        <w:t>Tax sharing agreements—leaving group clear of group liability</w:t>
      </w:r>
      <w:r w:rsidRPr="00002FE3">
        <w:rPr>
          <w:noProof/>
        </w:rPr>
        <w:tab/>
      </w:r>
      <w:r w:rsidRPr="00002FE3">
        <w:rPr>
          <w:noProof/>
        </w:rPr>
        <w:fldChar w:fldCharType="begin"/>
      </w:r>
      <w:r w:rsidRPr="00002FE3">
        <w:rPr>
          <w:noProof/>
        </w:rPr>
        <w:instrText xml:space="preserve"> PAGEREF _Toc417386776 \h </w:instrText>
      </w:r>
      <w:r w:rsidRPr="00002FE3">
        <w:rPr>
          <w:noProof/>
        </w:rPr>
      </w:r>
      <w:r w:rsidRPr="00002FE3">
        <w:rPr>
          <w:noProof/>
        </w:rPr>
        <w:fldChar w:fldCharType="separate"/>
      </w:r>
      <w:r w:rsidR="00BA7F05">
        <w:rPr>
          <w:noProof/>
        </w:rPr>
        <w:t>364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002FE3">
        <w:rPr>
          <w:noProof/>
        </w:rPr>
        <w:tab/>
      </w:r>
      <w:r w:rsidRPr="00002FE3">
        <w:rPr>
          <w:noProof/>
        </w:rPr>
        <w:fldChar w:fldCharType="begin"/>
      </w:r>
      <w:r w:rsidRPr="00002FE3">
        <w:rPr>
          <w:noProof/>
        </w:rPr>
        <w:instrText xml:space="preserve"> PAGEREF _Toc417386777 \h </w:instrText>
      </w:r>
      <w:r w:rsidRPr="00002FE3">
        <w:rPr>
          <w:noProof/>
        </w:rPr>
      </w:r>
      <w:r w:rsidRPr="00002FE3">
        <w:rPr>
          <w:noProof/>
        </w:rPr>
        <w:fldChar w:fldCharType="separate"/>
      </w:r>
      <w:r w:rsidR="00BA7F05">
        <w:rPr>
          <w:noProof/>
        </w:rPr>
        <w:t>365</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110</w:t>
      </w:r>
      <w:r>
        <w:rPr>
          <w:noProof/>
        </w:rPr>
        <w:noBreakHyphen/>
        <w:t>B—Other tax</w:t>
      </w:r>
      <w:r>
        <w:rPr>
          <w:noProof/>
        </w:rPr>
        <w:noBreakHyphen/>
        <w:t>related transactions</w:t>
      </w:r>
      <w:r w:rsidRPr="00002FE3">
        <w:rPr>
          <w:b w:val="0"/>
          <w:noProof/>
          <w:sz w:val="18"/>
        </w:rPr>
        <w:tab/>
      </w:r>
      <w:r w:rsidRPr="00002FE3">
        <w:rPr>
          <w:b w:val="0"/>
          <w:noProof/>
          <w:sz w:val="18"/>
        </w:rPr>
        <w:fldChar w:fldCharType="begin"/>
      </w:r>
      <w:r w:rsidRPr="00002FE3">
        <w:rPr>
          <w:b w:val="0"/>
          <w:noProof/>
          <w:sz w:val="18"/>
        </w:rPr>
        <w:instrText xml:space="preserve"> PAGEREF _Toc417386778 \h </w:instrText>
      </w:r>
      <w:r w:rsidRPr="00002FE3">
        <w:rPr>
          <w:b w:val="0"/>
          <w:noProof/>
          <w:sz w:val="18"/>
        </w:rPr>
      </w:r>
      <w:r w:rsidRPr="00002FE3">
        <w:rPr>
          <w:b w:val="0"/>
          <w:noProof/>
          <w:sz w:val="18"/>
        </w:rPr>
        <w:fldChar w:fldCharType="separate"/>
      </w:r>
      <w:r w:rsidR="00BA7F05">
        <w:rPr>
          <w:b w:val="0"/>
          <w:noProof/>
          <w:sz w:val="18"/>
        </w:rPr>
        <w:t>366</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002FE3">
        <w:rPr>
          <w:noProof/>
        </w:rPr>
        <w:tab/>
      </w:r>
      <w:r w:rsidRPr="00002FE3">
        <w:rPr>
          <w:noProof/>
        </w:rPr>
        <w:fldChar w:fldCharType="begin"/>
      </w:r>
      <w:r w:rsidRPr="00002FE3">
        <w:rPr>
          <w:noProof/>
        </w:rPr>
        <w:instrText xml:space="preserve"> PAGEREF _Toc417386779 \h </w:instrText>
      </w:r>
      <w:r w:rsidRPr="00002FE3">
        <w:rPr>
          <w:noProof/>
        </w:rPr>
      </w:r>
      <w:r w:rsidRPr="00002FE3">
        <w:rPr>
          <w:noProof/>
        </w:rPr>
        <w:fldChar w:fldCharType="separate"/>
      </w:r>
      <w:r w:rsidR="00BA7F05">
        <w:rPr>
          <w:noProof/>
        </w:rPr>
        <w:t>366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002FE3">
        <w:rPr>
          <w:noProof/>
        </w:rPr>
        <w:tab/>
      </w:r>
      <w:r w:rsidRPr="00002FE3">
        <w:rPr>
          <w:noProof/>
        </w:rPr>
        <w:fldChar w:fldCharType="begin"/>
      </w:r>
      <w:r w:rsidRPr="00002FE3">
        <w:rPr>
          <w:noProof/>
        </w:rPr>
        <w:instrText xml:space="preserve"> PAGEREF _Toc417386780 \h </w:instrText>
      </w:r>
      <w:r w:rsidRPr="00002FE3">
        <w:rPr>
          <w:noProof/>
        </w:rPr>
      </w:r>
      <w:r w:rsidRPr="00002FE3">
        <w:rPr>
          <w:noProof/>
        </w:rPr>
        <w:fldChar w:fldCharType="separate"/>
      </w:r>
      <w:r w:rsidR="00BA7F05">
        <w:rPr>
          <w:noProof/>
        </w:rPr>
        <w:t>366</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111—Reimbursement of employees etc.</w:t>
      </w:r>
      <w:r w:rsidRPr="00002FE3">
        <w:rPr>
          <w:b w:val="0"/>
          <w:noProof/>
          <w:sz w:val="18"/>
        </w:rPr>
        <w:tab/>
      </w:r>
      <w:r w:rsidRPr="00002FE3">
        <w:rPr>
          <w:b w:val="0"/>
          <w:noProof/>
          <w:sz w:val="18"/>
        </w:rPr>
        <w:fldChar w:fldCharType="begin"/>
      </w:r>
      <w:r w:rsidRPr="00002FE3">
        <w:rPr>
          <w:b w:val="0"/>
          <w:noProof/>
          <w:sz w:val="18"/>
        </w:rPr>
        <w:instrText xml:space="preserve"> PAGEREF _Toc417386781 \h </w:instrText>
      </w:r>
      <w:r w:rsidRPr="00002FE3">
        <w:rPr>
          <w:b w:val="0"/>
          <w:noProof/>
          <w:sz w:val="18"/>
        </w:rPr>
      </w:r>
      <w:r w:rsidRPr="00002FE3">
        <w:rPr>
          <w:b w:val="0"/>
          <w:noProof/>
          <w:sz w:val="18"/>
        </w:rPr>
        <w:fldChar w:fldCharType="separate"/>
      </w:r>
      <w:r w:rsidR="00BA7F05">
        <w:rPr>
          <w:b w:val="0"/>
          <w:noProof/>
          <w:sz w:val="18"/>
        </w:rPr>
        <w:t>368</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_Toc417386782 \h </w:instrText>
      </w:r>
      <w:r w:rsidRPr="00002FE3">
        <w:rPr>
          <w:noProof/>
        </w:rPr>
      </w:r>
      <w:r w:rsidRPr="00002FE3">
        <w:rPr>
          <w:noProof/>
        </w:rPr>
        <w:fldChar w:fldCharType="separate"/>
      </w:r>
      <w:r w:rsidR="00BA7F05">
        <w:rPr>
          <w:noProof/>
        </w:rPr>
        <w:t>368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002FE3">
        <w:rPr>
          <w:noProof/>
        </w:rPr>
        <w:tab/>
      </w:r>
      <w:r w:rsidRPr="00002FE3">
        <w:rPr>
          <w:noProof/>
        </w:rPr>
        <w:fldChar w:fldCharType="begin"/>
      </w:r>
      <w:r w:rsidRPr="00002FE3">
        <w:rPr>
          <w:noProof/>
        </w:rPr>
        <w:instrText xml:space="preserve"> PAGEREF _Toc417386783 \h </w:instrText>
      </w:r>
      <w:r w:rsidRPr="00002FE3">
        <w:rPr>
          <w:noProof/>
        </w:rPr>
      </w:r>
      <w:r w:rsidRPr="00002FE3">
        <w:rPr>
          <w:noProof/>
        </w:rPr>
        <w:fldChar w:fldCharType="separate"/>
      </w:r>
      <w:r w:rsidR="00BA7F05">
        <w:rPr>
          <w:noProof/>
        </w:rPr>
        <w:t>368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002FE3">
        <w:rPr>
          <w:noProof/>
        </w:rPr>
        <w:tab/>
      </w:r>
      <w:r w:rsidRPr="00002FE3">
        <w:rPr>
          <w:noProof/>
        </w:rPr>
        <w:fldChar w:fldCharType="begin"/>
      </w:r>
      <w:r w:rsidRPr="00002FE3">
        <w:rPr>
          <w:noProof/>
        </w:rPr>
        <w:instrText xml:space="preserve"> PAGEREF _Toc417386784 \h </w:instrText>
      </w:r>
      <w:r w:rsidRPr="00002FE3">
        <w:rPr>
          <w:noProof/>
        </w:rPr>
      </w:r>
      <w:r w:rsidRPr="00002FE3">
        <w:rPr>
          <w:noProof/>
        </w:rPr>
        <w:fldChar w:fldCharType="separate"/>
      </w:r>
      <w:r w:rsidR="00BA7F05">
        <w:rPr>
          <w:noProof/>
        </w:rPr>
        <w:t>369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111</w:t>
      </w:r>
      <w:r>
        <w:rPr>
          <w:noProof/>
        </w:rPr>
        <w:noBreakHyphen/>
        <w:t>15</w:t>
      </w:r>
      <w:r>
        <w:rPr>
          <w:noProof/>
        </w:rPr>
        <w:tab/>
        <w:t>Tax invoices relating to reimbursements</w:t>
      </w:r>
      <w:r w:rsidRPr="00002FE3">
        <w:rPr>
          <w:noProof/>
        </w:rPr>
        <w:tab/>
      </w:r>
      <w:r w:rsidRPr="00002FE3">
        <w:rPr>
          <w:noProof/>
        </w:rPr>
        <w:fldChar w:fldCharType="begin"/>
      </w:r>
      <w:r w:rsidRPr="00002FE3">
        <w:rPr>
          <w:noProof/>
        </w:rPr>
        <w:instrText xml:space="preserve"> PAGEREF _Toc417386785 \h </w:instrText>
      </w:r>
      <w:r w:rsidRPr="00002FE3">
        <w:rPr>
          <w:noProof/>
        </w:rPr>
      </w:r>
      <w:r w:rsidRPr="00002FE3">
        <w:rPr>
          <w:noProof/>
        </w:rPr>
        <w:fldChar w:fldCharType="separate"/>
      </w:r>
      <w:r w:rsidR="00BA7F05">
        <w:rPr>
          <w:noProof/>
        </w:rPr>
        <w:t>370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002FE3">
        <w:rPr>
          <w:noProof/>
        </w:rPr>
        <w:tab/>
      </w:r>
      <w:r w:rsidRPr="00002FE3">
        <w:rPr>
          <w:noProof/>
        </w:rPr>
        <w:fldChar w:fldCharType="begin"/>
      </w:r>
      <w:r w:rsidRPr="00002FE3">
        <w:rPr>
          <w:noProof/>
        </w:rPr>
        <w:instrText xml:space="preserve"> PAGEREF _Toc417386786 \h </w:instrText>
      </w:r>
      <w:r w:rsidRPr="00002FE3">
        <w:rPr>
          <w:noProof/>
        </w:rPr>
      </w:r>
      <w:r w:rsidRPr="00002FE3">
        <w:rPr>
          <w:noProof/>
        </w:rPr>
        <w:fldChar w:fldCharType="separate"/>
      </w:r>
      <w:r w:rsidR="00BA7F05">
        <w:rPr>
          <w:noProof/>
        </w:rPr>
        <w:t>370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111</w:t>
      </w:r>
      <w:r>
        <w:rPr>
          <w:noProof/>
        </w:rPr>
        <w:noBreakHyphen/>
        <w:t>20</w:t>
      </w:r>
      <w:r>
        <w:rPr>
          <w:noProof/>
        </w:rPr>
        <w:tab/>
        <w:t>Application of Division to recipients of certain withholding payments</w:t>
      </w:r>
      <w:r w:rsidRPr="00002FE3">
        <w:rPr>
          <w:noProof/>
        </w:rPr>
        <w:tab/>
      </w:r>
      <w:r w:rsidRPr="00002FE3">
        <w:rPr>
          <w:noProof/>
        </w:rPr>
        <w:fldChar w:fldCharType="begin"/>
      </w:r>
      <w:r w:rsidRPr="00002FE3">
        <w:rPr>
          <w:noProof/>
        </w:rPr>
        <w:instrText xml:space="preserve"> PAGEREF _Toc417386787 \h </w:instrText>
      </w:r>
      <w:r w:rsidRPr="00002FE3">
        <w:rPr>
          <w:noProof/>
        </w:rPr>
      </w:r>
      <w:r w:rsidRPr="00002FE3">
        <w:rPr>
          <w:noProof/>
        </w:rPr>
        <w:fldChar w:fldCharType="separate"/>
      </w:r>
      <w:r w:rsidR="00BA7F05">
        <w:rPr>
          <w:noProof/>
        </w:rPr>
        <w:t>371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002FE3">
        <w:rPr>
          <w:noProof/>
        </w:rPr>
        <w:tab/>
      </w:r>
      <w:r w:rsidRPr="00002FE3">
        <w:rPr>
          <w:noProof/>
        </w:rPr>
        <w:fldChar w:fldCharType="begin"/>
      </w:r>
      <w:r w:rsidRPr="00002FE3">
        <w:rPr>
          <w:noProof/>
        </w:rPr>
        <w:instrText xml:space="preserve"> PAGEREF _Toc417386788 \h </w:instrText>
      </w:r>
      <w:r w:rsidRPr="00002FE3">
        <w:rPr>
          <w:noProof/>
        </w:rPr>
      </w:r>
      <w:r w:rsidRPr="00002FE3">
        <w:rPr>
          <w:noProof/>
        </w:rPr>
        <w:fldChar w:fldCharType="separate"/>
      </w:r>
      <w:r w:rsidR="00BA7F05">
        <w:rPr>
          <w:noProof/>
        </w:rPr>
        <w:t>372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002FE3">
        <w:rPr>
          <w:noProof/>
        </w:rPr>
        <w:tab/>
      </w:r>
      <w:r w:rsidRPr="00002FE3">
        <w:rPr>
          <w:noProof/>
        </w:rPr>
        <w:fldChar w:fldCharType="begin"/>
      </w:r>
      <w:r w:rsidRPr="00002FE3">
        <w:rPr>
          <w:noProof/>
        </w:rPr>
        <w:instrText xml:space="preserve"> PAGEREF _Toc417386789 \h </w:instrText>
      </w:r>
      <w:r w:rsidRPr="00002FE3">
        <w:rPr>
          <w:noProof/>
        </w:rPr>
      </w:r>
      <w:r w:rsidRPr="00002FE3">
        <w:rPr>
          <w:noProof/>
        </w:rPr>
        <w:fldChar w:fldCharType="separate"/>
      </w:r>
      <w:r w:rsidR="00BA7F05">
        <w:rPr>
          <w:noProof/>
        </w:rPr>
        <w:t>372</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113—PAYG voluntary agreements</w:t>
      </w:r>
      <w:r w:rsidRPr="00002FE3">
        <w:rPr>
          <w:b w:val="0"/>
          <w:noProof/>
          <w:sz w:val="18"/>
        </w:rPr>
        <w:tab/>
      </w:r>
      <w:r w:rsidRPr="00002FE3">
        <w:rPr>
          <w:b w:val="0"/>
          <w:noProof/>
          <w:sz w:val="18"/>
        </w:rPr>
        <w:fldChar w:fldCharType="begin"/>
      </w:r>
      <w:r w:rsidRPr="00002FE3">
        <w:rPr>
          <w:b w:val="0"/>
          <w:noProof/>
          <w:sz w:val="18"/>
        </w:rPr>
        <w:instrText xml:space="preserve"> PAGEREF _Toc417386790 \h </w:instrText>
      </w:r>
      <w:r w:rsidRPr="00002FE3">
        <w:rPr>
          <w:b w:val="0"/>
          <w:noProof/>
          <w:sz w:val="18"/>
        </w:rPr>
      </w:r>
      <w:r w:rsidRPr="00002FE3">
        <w:rPr>
          <w:b w:val="0"/>
          <w:noProof/>
          <w:sz w:val="18"/>
        </w:rPr>
        <w:fldChar w:fldCharType="separate"/>
      </w:r>
      <w:r w:rsidR="00BA7F05">
        <w:rPr>
          <w:b w:val="0"/>
          <w:noProof/>
          <w:sz w:val="18"/>
        </w:rPr>
        <w:t>374</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_Toc417386791 \h </w:instrText>
      </w:r>
      <w:r w:rsidRPr="00002FE3">
        <w:rPr>
          <w:noProof/>
        </w:rPr>
      </w:r>
      <w:r w:rsidRPr="00002FE3">
        <w:rPr>
          <w:noProof/>
        </w:rPr>
        <w:fldChar w:fldCharType="separate"/>
      </w:r>
      <w:r w:rsidR="00BA7F05">
        <w:rPr>
          <w:noProof/>
        </w:rPr>
        <w:t>374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113</w:t>
      </w:r>
      <w:r>
        <w:rPr>
          <w:noProof/>
        </w:rPr>
        <w:noBreakHyphen/>
        <w:t>5</w:t>
      </w:r>
      <w:r>
        <w:rPr>
          <w:noProof/>
        </w:rPr>
        <w:tab/>
        <w:t>Supply of work or services not a taxable supply</w:t>
      </w:r>
      <w:r w:rsidRPr="00002FE3">
        <w:rPr>
          <w:noProof/>
        </w:rPr>
        <w:tab/>
      </w:r>
      <w:r w:rsidRPr="00002FE3">
        <w:rPr>
          <w:noProof/>
        </w:rPr>
        <w:fldChar w:fldCharType="begin"/>
      </w:r>
      <w:r w:rsidRPr="00002FE3">
        <w:rPr>
          <w:noProof/>
        </w:rPr>
        <w:instrText xml:space="preserve"> PAGEREF _Toc417386792 \h </w:instrText>
      </w:r>
      <w:r w:rsidRPr="00002FE3">
        <w:rPr>
          <w:noProof/>
        </w:rPr>
      </w:r>
      <w:r w:rsidRPr="00002FE3">
        <w:rPr>
          <w:noProof/>
        </w:rPr>
        <w:fldChar w:fldCharType="separate"/>
      </w:r>
      <w:r w:rsidR="00BA7F05">
        <w:rPr>
          <w:noProof/>
        </w:rPr>
        <w:t>374</w:t>
      </w:r>
      <w:r w:rsidRPr="00002FE3">
        <w:rPr>
          <w:noProof/>
        </w:rPr>
        <w:fldChar w:fldCharType="end"/>
      </w:r>
    </w:p>
    <w:p w:rsidR="00002FE3" w:rsidRDefault="00002FE3">
      <w:pPr>
        <w:pStyle w:val="TOC2"/>
        <w:rPr>
          <w:rFonts w:asciiTheme="minorHAnsi" w:eastAsiaTheme="minorEastAsia" w:hAnsiTheme="minorHAnsi" w:cstheme="minorBidi"/>
          <w:b w:val="0"/>
          <w:noProof/>
          <w:kern w:val="0"/>
          <w:sz w:val="22"/>
          <w:szCs w:val="22"/>
        </w:rPr>
      </w:pPr>
      <w:r>
        <w:rPr>
          <w:noProof/>
        </w:rPr>
        <w:t>Part 4</w:t>
      </w:r>
      <w:r>
        <w:rPr>
          <w:noProof/>
        </w:rPr>
        <w:noBreakHyphen/>
        <w:t>3—Special rules mainly about importations</w:t>
      </w:r>
      <w:r w:rsidRPr="00002FE3">
        <w:rPr>
          <w:b w:val="0"/>
          <w:noProof/>
          <w:sz w:val="18"/>
        </w:rPr>
        <w:tab/>
      </w:r>
      <w:r w:rsidRPr="00002FE3">
        <w:rPr>
          <w:b w:val="0"/>
          <w:noProof/>
          <w:sz w:val="18"/>
        </w:rPr>
        <w:fldChar w:fldCharType="begin"/>
      </w:r>
      <w:r w:rsidRPr="00002FE3">
        <w:rPr>
          <w:b w:val="0"/>
          <w:noProof/>
          <w:sz w:val="18"/>
        </w:rPr>
        <w:instrText xml:space="preserve"> PAGEREF _Toc417386793 \h </w:instrText>
      </w:r>
      <w:r w:rsidRPr="00002FE3">
        <w:rPr>
          <w:b w:val="0"/>
          <w:noProof/>
          <w:sz w:val="18"/>
        </w:rPr>
      </w:r>
      <w:r w:rsidRPr="00002FE3">
        <w:rPr>
          <w:b w:val="0"/>
          <w:noProof/>
          <w:sz w:val="18"/>
        </w:rPr>
        <w:fldChar w:fldCharType="separate"/>
      </w:r>
      <w:r w:rsidR="00BA7F05">
        <w:rPr>
          <w:b w:val="0"/>
          <w:noProof/>
          <w:sz w:val="18"/>
        </w:rPr>
        <w:t>376</w:t>
      </w:r>
      <w:r w:rsidRPr="00002FE3">
        <w:rPr>
          <w:b w:val="0"/>
          <w:noProof/>
          <w:sz w:val="18"/>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114—Importations without entry for home consumption</w:t>
      </w:r>
      <w:r w:rsidRPr="00002FE3">
        <w:rPr>
          <w:b w:val="0"/>
          <w:noProof/>
          <w:sz w:val="18"/>
        </w:rPr>
        <w:tab/>
      </w:r>
      <w:r w:rsidRPr="00002FE3">
        <w:rPr>
          <w:b w:val="0"/>
          <w:noProof/>
          <w:sz w:val="18"/>
        </w:rPr>
        <w:fldChar w:fldCharType="begin"/>
      </w:r>
      <w:r w:rsidRPr="00002FE3">
        <w:rPr>
          <w:b w:val="0"/>
          <w:noProof/>
          <w:sz w:val="18"/>
        </w:rPr>
        <w:instrText xml:space="preserve"> PAGEREF _Toc417386794 \h </w:instrText>
      </w:r>
      <w:r w:rsidRPr="00002FE3">
        <w:rPr>
          <w:b w:val="0"/>
          <w:noProof/>
          <w:sz w:val="18"/>
        </w:rPr>
      </w:r>
      <w:r w:rsidRPr="00002FE3">
        <w:rPr>
          <w:b w:val="0"/>
          <w:noProof/>
          <w:sz w:val="18"/>
        </w:rPr>
        <w:fldChar w:fldCharType="separate"/>
      </w:r>
      <w:r w:rsidR="00BA7F05">
        <w:rPr>
          <w:b w:val="0"/>
          <w:noProof/>
          <w:sz w:val="18"/>
        </w:rPr>
        <w:t>376</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114</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_Toc417386795 \h </w:instrText>
      </w:r>
      <w:r w:rsidRPr="00002FE3">
        <w:rPr>
          <w:noProof/>
        </w:rPr>
      </w:r>
      <w:r w:rsidRPr="00002FE3">
        <w:rPr>
          <w:noProof/>
        </w:rPr>
        <w:fldChar w:fldCharType="separate"/>
      </w:r>
      <w:r w:rsidR="00BA7F05">
        <w:rPr>
          <w:noProof/>
        </w:rPr>
        <w:t>376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114</w:t>
      </w:r>
      <w:r>
        <w:rPr>
          <w:noProof/>
        </w:rPr>
        <w:noBreakHyphen/>
        <w:t>5</w:t>
      </w:r>
      <w:r>
        <w:rPr>
          <w:noProof/>
        </w:rPr>
        <w:tab/>
        <w:t>Importations without entry for home consumption</w:t>
      </w:r>
      <w:r w:rsidRPr="00002FE3">
        <w:rPr>
          <w:noProof/>
        </w:rPr>
        <w:tab/>
      </w:r>
      <w:r w:rsidRPr="00002FE3">
        <w:rPr>
          <w:noProof/>
        </w:rPr>
        <w:fldChar w:fldCharType="begin"/>
      </w:r>
      <w:r w:rsidRPr="00002FE3">
        <w:rPr>
          <w:noProof/>
        </w:rPr>
        <w:instrText xml:space="preserve"> PAGEREF _Toc417386796 \h </w:instrText>
      </w:r>
      <w:r w:rsidRPr="00002FE3">
        <w:rPr>
          <w:noProof/>
        </w:rPr>
      </w:r>
      <w:r w:rsidRPr="00002FE3">
        <w:rPr>
          <w:noProof/>
        </w:rPr>
        <w:fldChar w:fldCharType="separate"/>
      </w:r>
      <w:r w:rsidR="00BA7F05">
        <w:rPr>
          <w:noProof/>
        </w:rPr>
        <w:t>376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114</w:t>
      </w:r>
      <w:r>
        <w:rPr>
          <w:noProof/>
        </w:rPr>
        <w:noBreakHyphen/>
        <w:t>10</w:t>
      </w:r>
      <w:r>
        <w:rPr>
          <w:noProof/>
        </w:rPr>
        <w:tab/>
        <w:t>Goods that have already been entered for home consumption etc.</w:t>
      </w:r>
      <w:r w:rsidRPr="00002FE3">
        <w:rPr>
          <w:noProof/>
        </w:rPr>
        <w:tab/>
      </w:r>
      <w:r w:rsidRPr="00002FE3">
        <w:rPr>
          <w:noProof/>
        </w:rPr>
        <w:fldChar w:fldCharType="begin"/>
      </w:r>
      <w:r w:rsidRPr="00002FE3">
        <w:rPr>
          <w:noProof/>
        </w:rPr>
        <w:instrText xml:space="preserve"> PAGEREF _Toc417386797 \h </w:instrText>
      </w:r>
      <w:r w:rsidRPr="00002FE3">
        <w:rPr>
          <w:noProof/>
        </w:rPr>
      </w:r>
      <w:r w:rsidRPr="00002FE3">
        <w:rPr>
          <w:noProof/>
        </w:rPr>
        <w:fldChar w:fldCharType="separate"/>
      </w:r>
      <w:r w:rsidR="00BA7F05">
        <w:rPr>
          <w:noProof/>
        </w:rPr>
        <w:t>378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114</w:t>
      </w:r>
      <w:r>
        <w:rPr>
          <w:noProof/>
        </w:rPr>
        <w:noBreakHyphen/>
        <w:t>15</w:t>
      </w:r>
      <w:r>
        <w:rPr>
          <w:noProof/>
        </w:rPr>
        <w:tab/>
        <w:t>Payments of amounts of assessed GST where security for payment of customs duty is forfeited</w:t>
      </w:r>
      <w:r w:rsidRPr="00002FE3">
        <w:rPr>
          <w:noProof/>
        </w:rPr>
        <w:tab/>
      </w:r>
      <w:r w:rsidRPr="00002FE3">
        <w:rPr>
          <w:noProof/>
        </w:rPr>
        <w:fldChar w:fldCharType="begin"/>
      </w:r>
      <w:r w:rsidRPr="00002FE3">
        <w:rPr>
          <w:noProof/>
        </w:rPr>
        <w:instrText xml:space="preserve"> PAGEREF _Toc417386798 \h </w:instrText>
      </w:r>
      <w:r w:rsidRPr="00002FE3">
        <w:rPr>
          <w:noProof/>
        </w:rPr>
      </w:r>
      <w:r w:rsidRPr="00002FE3">
        <w:rPr>
          <w:noProof/>
        </w:rPr>
        <w:fldChar w:fldCharType="separate"/>
      </w:r>
      <w:r w:rsidR="00BA7F05">
        <w:rPr>
          <w:noProof/>
        </w:rPr>
        <w:t>379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114</w:t>
      </w:r>
      <w:r>
        <w:rPr>
          <w:noProof/>
        </w:rPr>
        <w:noBreakHyphen/>
        <w:t>20</w:t>
      </w:r>
      <w:r>
        <w:rPr>
          <w:noProof/>
        </w:rPr>
        <w:tab/>
        <w:t>Payments of amounts of assessed GST where delivery into home consumption is authorised under section 71 of the Customs Act</w:t>
      </w:r>
      <w:r w:rsidRPr="00002FE3">
        <w:rPr>
          <w:noProof/>
        </w:rPr>
        <w:tab/>
      </w:r>
      <w:r w:rsidRPr="00002FE3">
        <w:rPr>
          <w:noProof/>
        </w:rPr>
        <w:fldChar w:fldCharType="begin"/>
      </w:r>
      <w:r w:rsidRPr="00002FE3">
        <w:rPr>
          <w:noProof/>
        </w:rPr>
        <w:instrText xml:space="preserve"> PAGEREF _Toc417386799 \h </w:instrText>
      </w:r>
      <w:r w:rsidRPr="00002FE3">
        <w:rPr>
          <w:noProof/>
        </w:rPr>
      </w:r>
      <w:r w:rsidRPr="00002FE3">
        <w:rPr>
          <w:noProof/>
        </w:rPr>
        <w:fldChar w:fldCharType="separate"/>
      </w:r>
      <w:r w:rsidR="00BA7F05">
        <w:rPr>
          <w:noProof/>
        </w:rPr>
        <w:t>379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114</w:t>
      </w:r>
      <w:r>
        <w:rPr>
          <w:noProof/>
        </w:rPr>
        <w:noBreakHyphen/>
        <w:t>25</w:t>
      </w:r>
      <w:r>
        <w:rPr>
          <w:noProof/>
        </w:rPr>
        <w:tab/>
        <w:t>Warehoused goods entered for home consumption by an entity other than the importer</w:t>
      </w:r>
      <w:r w:rsidRPr="00002FE3">
        <w:rPr>
          <w:noProof/>
        </w:rPr>
        <w:tab/>
      </w:r>
      <w:r w:rsidRPr="00002FE3">
        <w:rPr>
          <w:noProof/>
        </w:rPr>
        <w:fldChar w:fldCharType="begin"/>
      </w:r>
      <w:r w:rsidRPr="00002FE3">
        <w:rPr>
          <w:noProof/>
        </w:rPr>
        <w:instrText xml:space="preserve"> PAGEREF _Toc417386800 \h </w:instrText>
      </w:r>
      <w:r w:rsidRPr="00002FE3">
        <w:rPr>
          <w:noProof/>
        </w:rPr>
      </w:r>
      <w:r w:rsidRPr="00002FE3">
        <w:rPr>
          <w:noProof/>
        </w:rPr>
        <w:fldChar w:fldCharType="separate"/>
      </w:r>
      <w:r w:rsidR="00BA7F05">
        <w:rPr>
          <w:noProof/>
        </w:rPr>
        <w:t>380</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117—Valuation of re</w:t>
      </w:r>
      <w:r>
        <w:rPr>
          <w:noProof/>
        </w:rPr>
        <w:noBreakHyphen/>
        <w:t>imported goods</w:t>
      </w:r>
      <w:r w:rsidRPr="00002FE3">
        <w:rPr>
          <w:b w:val="0"/>
          <w:noProof/>
          <w:sz w:val="18"/>
        </w:rPr>
        <w:tab/>
      </w:r>
      <w:r w:rsidRPr="00002FE3">
        <w:rPr>
          <w:b w:val="0"/>
          <w:noProof/>
          <w:sz w:val="18"/>
        </w:rPr>
        <w:fldChar w:fldCharType="begin"/>
      </w:r>
      <w:r w:rsidRPr="00002FE3">
        <w:rPr>
          <w:b w:val="0"/>
          <w:noProof/>
          <w:sz w:val="18"/>
        </w:rPr>
        <w:instrText xml:space="preserve"> PAGEREF _Toc417386801 \h </w:instrText>
      </w:r>
      <w:r w:rsidRPr="00002FE3">
        <w:rPr>
          <w:b w:val="0"/>
          <w:noProof/>
          <w:sz w:val="18"/>
        </w:rPr>
      </w:r>
      <w:r w:rsidRPr="00002FE3">
        <w:rPr>
          <w:b w:val="0"/>
          <w:noProof/>
          <w:sz w:val="18"/>
        </w:rPr>
        <w:fldChar w:fldCharType="separate"/>
      </w:r>
      <w:r w:rsidR="00BA7F05">
        <w:rPr>
          <w:b w:val="0"/>
          <w:noProof/>
          <w:sz w:val="18"/>
        </w:rPr>
        <w:t>381</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117</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_Toc417386802 \h </w:instrText>
      </w:r>
      <w:r w:rsidRPr="00002FE3">
        <w:rPr>
          <w:noProof/>
        </w:rPr>
      </w:r>
      <w:r w:rsidRPr="00002FE3">
        <w:rPr>
          <w:noProof/>
        </w:rPr>
        <w:fldChar w:fldCharType="separate"/>
      </w:r>
      <w:r w:rsidR="00BA7F05">
        <w:rPr>
          <w:noProof/>
        </w:rPr>
        <w:t>381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117</w:t>
      </w:r>
      <w:r>
        <w:rPr>
          <w:noProof/>
        </w:rPr>
        <w:noBreakHyphen/>
        <w:t>5</w:t>
      </w:r>
      <w:r>
        <w:rPr>
          <w:noProof/>
        </w:rPr>
        <w:tab/>
        <w:t>Valuation of taxable importations of goods that were exported for repair or renovation</w:t>
      </w:r>
      <w:r w:rsidRPr="00002FE3">
        <w:rPr>
          <w:noProof/>
        </w:rPr>
        <w:tab/>
      </w:r>
      <w:r w:rsidRPr="00002FE3">
        <w:rPr>
          <w:noProof/>
        </w:rPr>
        <w:fldChar w:fldCharType="begin"/>
      </w:r>
      <w:r w:rsidRPr="00002FE3">
        <w:rPr>
          <w:noProof/>
        </w:rPr>
        <w:instrText xml:space="preserve"> PAGEREF _Toc417386803 \h </w:instrText>
      </w:r>
      <w:r w:rsidRPr="00002FE3">
        <w:rPr>
          <w:noProof/>
        </w:rPr>
      </w:r>
      <w:r w:rsidRPr="00002FE3">
        <w:rPr>
          <w:noProof/>
        </w:rPr>
        <w:fldChar w:fldCharType="separate"/>
      </w:r>
      <w:r w:rsidR="00BA7F05">
        <w:rPr>
          <w:noProof/>
        </w:rPr>
        <w:t>381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117</w:t>
      </w:r>
      <w:r>
        <w:rPr>
          <w:noProof/>
        </w:rPr>
        <w:noBreakHyphen/>
        <w:t>10</w:t>
      </w:r>
      <w:r>
        <w:rPr>
          <w:noProof/>
        </w:rPr>
        <w:tab/>
        <w:t>Valuation of taxable importations of live animals that were exported</w:t>
      </w:r>
      <w:r w:rsidRPr="00002FE3">
        <w:rPr>
          <w:noProof/>
        </w:rPr>
        <w:tab/>
      </w:r>
      <w:r w:rsidRPr="00002FE3">
        <w:rPr>
          <w:noProof/>
        </w:rPr>
        <w:fldChar w:fldCharType="begin"/>
      </w:r>
      <w:r w:rsidRPr="00002FE3">
        <w:rPr>
          <w:noProof/>
        </w:rPr>
        <w:instrText xml:space="preserve"> PAGEREF _Toc417386804 \h </w:instrText>
      </w:r>
      <w:r w:rsidRPr="00002FE3">
        <w:rPr>
          <w:noProof/>
        </w:rPr>
      </w:r>
      <w:r w:rsidRPr="00002FE3">
        <w:rPr>
          <w:noProof/>
        </w:rPr>
        <w:fldChar w:fldCharType="separate"/>
      </w:r>
      <w:r w:rsidR="00BA7F05">
        <w:rPr>
          <w:noProof/>
        </w:rPr>
        <w:t>382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117</w:t>
      </w:r>
      <w:r>
        <w:rPr>
          <w:noProof/>
        </w:rPr>
        <w:noBreakHyphen/>
        <w:t>15</w:t>
      </w:r>
      <w:r>
        <w:rPr>
          <w:noProof/>
        </w:rPr>
        <w:tab/>
        <w:t>Refunds of assessed GST on certain reimportations of live animals</w:t>
      </w:r>
      <w:r w:rsidRPr="00002FE3">
        <w:rPr>
          <w:noProof/>
        </w:rPr>
        <w:tab/>
      </w:r>
      <w:r w:rsidRPr="00002FE3">
        <w:rPr>
          <w:noProof/>
        </w:rPr>
        <w:fldChar w:fldCharType="begin"/>
      </w:r>
      <w:r w:rsidRPr="00002FE3">
        <w:rPr>
          <w:noProof/>
        </w:rPr>
        <w:instrText xml:space="preserve"> PAGEREF _Toc417386805 \h </w:instrText>
      </w:r>
      <w:r w:rsidRPr="00002FE3">
        <w:rPr>
          <w:noProof/>
        </w:rPr>
      </w:r>
      <w:r w:rsidRPr="00002FE3">
        <w:rPr>
          <w:noProof/>
        </w:rPr>
        <w:fldChar w:fldCharType="separate"/>
      </w:r>
      <w:r w:rsidR="00BA7F05">
        <w:rPr>
          <w:noProof/>
        </w:rPr>
        <w:t>383</w:t>
      </w:r>
      <w:r w:rsidRPr="00002FE3">
        <w:rPr>
          <w:noProof/>
        </w:rPr>
        <w:fldChar w:fldCharType="end"/>
      </w:r>
    </w:p>
    <w:p w:rsidR="00002FE3" w:rsidRDefault="00002FE3">
      <w:pPr>
        <w:pStyle w:val="TOC2"/>
        <w:rPr>
          <w:rFonts w:asciiTheme="minorHAnsi" w:eastAsiaTheme="minorEastAsia" w:hAnsiTheme="minorHAnsi" w:cstheme="minorBidi"/>
          <w:b w:val="0"/>
          <w:noProof/>
          <w:kern w:val="0"/>
          <w:sz w:val="22"/>
          <w:szCs w:val="22"/>
        </w:rPr>
      </w:pPr>
      <w:r>
        <w:rPr>
          <w:noProof/>
        </w:rPr>
        <w:t>Part 4</w:t>
      </w:r>
      <w:r>
        <w:rPr>
          <w:noProof/>
        </w:rPr>
        <w:noBreakHyphen/>
        <w:t>4—Special rules mainly about net amounts and adjustments</w:t>
      </w:r>
      <w:r w:rsidRPr="00002FE3">
        <w:rPr>
          <w:b w:val="0"/>
          <w:noProof/>
          <w:sz w:val="18"/>
        </w:rPr>
        <w:tab/>
      </w:r>
      <w:r w:rsidRPr="00002FE3">
        <w:rPr>
          <w:b w:val="0"/>
          <w:noProof/>
          <w:sz w:val="18"/>
        </w:rPr>
        <w:fldChar w:fldCharType="begin"/>
      </w:r>
      <w:r w:rsidRPr="00002FE3">
        <w:rPr>
          <w:b w:val="0"/>
          <w:noProof/>
          <w:sz w:val="18"/>
        </w:rPr>
        <w:instrText xml:space="preserve"> PAGEREF _Toc417386806 \h </w:instrText>
      </w:r>
      <w:r w:rsidRPr="00002FE3">
        <w:rPr>
          <w:b w:val="0"/>
          <w:noProof/>
          <w:sz w:val="18"/>
        </w:rPr>
      </w:r>
      <w:r w:rsidRPr="00002FE3">
        <w:rPr>
          <w:b w:val="0"/>
          <w:noProof/>
          <w:sz w:val="18"/>
        </w:rPr>
        <w:fldChar w:fldCharType="separate"/>
      </w:r>
      <w:r w:rsidR="00BA7F05">
        <w:rPr>
          <w:b w:val="0"/>
          <w:noProof/>
          <w:sz w:val="18"/>
        </w:rPr>
        <w:t>384</w:t>
      </w:r>
      <w:r w:rsidRPr="00002FE3">
        <w:rPr>
          <w:b w:val="0"/>
          <w:noProof/>
          <w:sz w:val="18"/>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123—Simplified accounting methods for retailers and small enterprise entities</w:t>
      </w:r>
      <w:r w:rsidRPr="00002FE3">
        <w:rPr>
          <w:b w:val="0"/>
          <w:noProof/>
          <w:sz w:val="18"/>
        </w:rPr>
        <w:tab/>
      </w:r>
      <w:r w:rsidRPr="00002FE3">
        <w:rPr>
          <w:b w:val="0"/>
          <w:noProof/>
          <w:sz w:val="18"/>
        </w:rPr>
        <w:fldChar w:fldCharType="begin"/>
      </w:r>
      <w:r w:rsidRPr="00002FE3">
        <w:rPr>
          <w:b w:val="0"/>
          <w:noProof/>
          <w:sz w:val="18"/>
        </w:rPr>
        <w:instrText xml:space="preserve"> PAGEREF _Toc417386807 \h </w:instrText>
      </w:r>
      <w:r w:rsidRPr="00002FE3">
        <w:rPr>
          <w:b w:val="0"/>
          <w:noProof/>
          <w:sz w:val="18"/>
        </w:rPr>
      </w:r>
      <w:r w:rsidRPr="00002FE3">
        <w:rPr>
          <w:b w:val="0"/>
          <w:noProof/>
          <w:sz w:val="18"/>
        </w:rPr>
        <w:fldChar w:fldCharType="separate"/>
      </w:r>
      <w:r w:rsidR="00BA7F05">
        <w:rPr>
          <w:b w:val="0"/>
          <w:noProof/>
          <w:sz w:val="18"/>
        </w:rPr>
        <w:t>384</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123</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_Toc417386808 \h </w:instrText>
      </w:r>
      <w:r w:rsidRPr="00002FE3">
        <w:rPr>
          <w:noProof/>
        </w:rPr>
      </w:r>
      <w:r w:rsidRPr="00002FE3">
        <w:rPr>
          <w:noProof/>
        </w:rPr>
        <w:fldChar w:fldCharType="separate"/>
      </w:r>
      <w:r w:rsidR="00BA7F05">
        <w:rPr>
          <w:noProof/>
        </w:rPr>
        <w:t>384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123</w:t>
      </w:r>
      <w:r>
        <w:rPr>
          <w:noProof/>
        </w:rPr>
        <w:noBreakHyphen/>
        <w:t>5</w:t>
      </w:r>
      <w:r>
        <w:rPr>
          <w:noProof/>
        </w:rPr>
        <w:tab/>
        <w:t>Commissioner may determine simplified accounting methods</w:t>
      </w:r>
      <w:r w:rsidRPr="00002FE3">
        <w:rPr>
          <w:noProof/>
        </w:rPr>
        <w:tab/>
      </w:r>
      <w:r w:rsidRPr="00002FE3">
        <w:rPr>
          <w:noProof/>
        </w:rPr>
        <w:fldChar w:fldCharType="begin"/>
      </w:r>
      <w:r w:rsidRPr="00002FE3">
        <w:rPr>
          <w:noProof/>
        </w:rPr>
        <w:instrText xml:space="preserve"> PAGEREF _Toc417386809 \h </w:instrText>
      </w:r>
      <w:r w:rsidRPr="00002FE3">
        <w:rPr>
          <w:noProof/>
        </w:rPr>
      </w:r>
      <w:r w:rsidRPr="00002FE3">
        <w:rPr>
          <w:noProof/>
        </w:rPr>
        <w:fldChar w:fldCharType="separate"/>
      </w:r>
      <w:r w:rsidR="00BA7F05">
        <w:rPr>
          <w:noProof/>
        </w:rPr>
        <w:t>384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123</w:t>
      </w:r>
      <w:r>
        <w:rPr>
          <w:noProof/>
        </w:rPr>
        <w:noBreakHyphen/>
        <w:t>7</w:t>
      </w:r>
      <w:r>
        <w:rPr>
          <w:noProof/>
        </w:rPr>
        <w:tab/>
        <w:t xml:space="preserve">Meaning of </w:t>
      </w:r>
      <w:r w:rsidRPr="002C3F5F">
        <w:rPr>
          <w:i/>
          <w:noProof/>
        </w:rPr>
        <w:t>small enterprise entity</w:t>
      </w:r>
      <w:r w:rsidRPr="00002FE3">
        <w:rPr>
          <w:noProof/>
        </w:rPr>
        <w:tab/>
      </w:r>
      <w:r w:rsidRPr="00002FE3">
        <w:rPr>
          <w:noProof/>
        </w:rPr>
        <w:fldChar w:fldCharType="begin"/>
      </w:r>
      <w:r w:rsidRPr="00002FE3">
        <w:rPr>
          <w:noProof/>
        </w:rPr>
        <w:instrText xml:space="preserve"> PAGEREF _Toc417386810 \h </w:instrText>
      </w:r>
      <w:r w:rsidRPr="00002FE3">
        <w:rPr>
          <w:noProof/>
        </w:rPr>
      </w:r>
      <w:r w:rsidRPr="00002FE3">
        <w:rPr>
          <w:noProof/>
        </w:rPr>
        <w:fldChar w:fldCharType="separate"/>
      </w:r>
      <w:r w:rsidR="00BA7F05">
        <w:rPr>
          <w:noProof/>
        </w:rPr>
        <w:t>385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123</w:t>
      </w:r>
      <w:r>
        <w:rPr>
          <w:noProof/>
        </w:rPr>
        <w:noBreakHyphen/>
        <w:t>10</w:t>
      </w:r>
      <w:r>
        <w:rPr>
          <w:noProof/>
        </w:rPr>
        <w:tab/>
        <w:t>Choosing to apply a simplified accounting method</w:t>
      </w:r>
      <w:r w:rsidRPr="00002FE3">
        <w:rPr>
          <w:noProof/>
        </w:rPr>
        <w:tab/>
      </w:r>
      <w:r w:rsidRPr="00002FE3">
        <w:rPr>
          <w:noProof/>
        </w:rPr>
        <w:fldChar w:fldCharType="begin"/>
      </w:r>
      <w:r w:rsidRPr="00002FE3">
        <w:rPr>
          <w:noProof/>
        </w:rPr>
        <w:instrText xml:space="preserve"> PAGEREF _Toc417386811 \h </w:instrText>
      </w:r>
      <w:r w:rsidRPr="00002FE3">
        <w:rPr>
          <w:noProof/>
        </w:rPr>
      </w:r>
      <w:r w:rsidRPr="00002FE3">
        <w:rPr>
          <w:noProof/>
        </w:rPr>
        <w:fldChar w:fldCharType="separate"/>
      </w:r>
      <w:r w:rsidR="00BA7F05">
        <w:rPr>
          <w:noProof/>
        </w:rPr>
        <w:t>385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123</w:t>
      </w:r>
      <w:r>
        <w:rPr>
          <w:noProof/>
        </w:rPr>
        <w:noBreakHyphen/>
        <w:t>15</w:t>
      </w:r>
      <w:r>
        <w:rPr>
          <w:noProof/>
        </w:rPr>
        <w:tab/>
        <w:t>Net amounts</w:t>
      </w:r>
      <w:r w:rsidRPr="00002FE3">
        <w:rPr>
          <w:noProof/>
        </w:rPr>
        <w:tab/>
      </w:r>
      <w:r w:rsidRPr="00002FE3">
        <w:rPr>
          <w:noProof/>
        </w:rPr>
        <w:fldChar w:fldCharType="begin"/>
      </w:r>
      <w:r w:rsidRPr="00002FE3">
        <w:rPr>
          <w:noProof/>
        </w:rPr>
        <w:instrText xml:space="preserve"> PAGEREF _Toc417386812 \h </w:instrText>
      </w:r>
      <w:r w:rsidRPr="00002FE3">
        <w:rPr>
          <w:noProof/>
        </w:rPr>
      </w:r>
      <w:r w:rsidRPr="00002FE3">
        <w:rPr>
          <w:noProof/>
        </w:rPr>
        <w:fldChar w:fldCharType="separate"/>
      </w:r>
      <w:r w:rsidR="00BA7F05">
        <w:rPr>
          <w:noProof/>
        </w:rPr>
        <w:t>386</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126—Gambling</w:t>
      </w:r>
      <w:r w:rsidRPr="00002FE3">
        <w:rPr>
          <w:b w:val="0"/>
          <w:noProof/>
          <w:sz w:val="18"/>
        </w:rPr>
        <w:tab/>
      </w:r>
      <w:r w:rsidRPr="00002FE3">
        <w:rPr>
          <w:b w:val="0"/>
          <w:noProof/>
          <w:sz w:val="18"/>
        </w:rPr>
        <w:fldChar w:fldCharType="begin"/>
      </w:r>
      <w:r w:rsidRPr="00002FE3">
        <w:rPr>
          <w:b w:val="0"/>
          <w:noProof/>
          <w:sz w:val="18"/>
        </w:rPr>
        <w:instrText xml:space="preserve"> PAGEREF _Toc417386813 \h </w:instrText>
      </w:r>
      <w:r w:rsidRPr="00002FE3">
        <w:rPr>
          <w:b w:val="0"/>
          <w:noProof/>
          <w:sz w:val="18"/>
        </w:rPr>
      </w:r>
      <w:r w:rsidRPr="00002FE3">
        <w:rPr>
          <w:b w:val="0"/>
          <w:noProof/>
          <w:sz w:val="18"/>
        </w:rPr>
        <w:fldChar w:fldCharType="separate"/>
      </w:r>
      <w:r w:rsidR="00BA7F05">
        <w:rPr>
          <w:b w:val="0"/>
          <w:noProof/>
          <w:sz w:val="18"/>
        </w:rPr>
        <w:t>388</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126</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_Toc417386814 \h </w:instrText>
      </w:r>
      <w:r w:rsidRPr="00002FE3">
        <w:rPr>
          <w:noProof/>
        </w:rPr>
      </w:r>
      <w:r w:rsidRPr="00002FE3">
        <w:rPr>
          <w:noProof/>
        </w:rPr>
        <w:fldChar w:fldCharType="separate"/>
      </w:r>
      <w:r w:rsidR="00BA7F05">
        <w:rPr>
          <w:noProof/>
        </w:rPr>
        <w:t>388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126</w:t>
      </w:r>
      <w:r>
        <w:rPr>
          <w:noProof/>
        </w:rPr>
        <w:noBreakHyphen/>
        <w:t>5</w:t>
      </w:r>
      <w:r>
        <w:rPr>
          <w:noProof/>
        </w:rPr>
        <w:tab/>
        <w:t>Global accounting system for gambling supplies</w:t>
      </w:r>
      <w:r w:rsidRPr="00002FE3">
        <w:rPr>
          <w:noProof/>
        </w:rPr>
        <w:tab/>
      </w:r>
      <w:r w:rsidRPr="00002FE3">
        <w:rPr>
          <w:noProof/>
        </w:rPr>
        <w:fldChar w:fldCharType="begin"/>
      </w:r>
      <w:r w:rsidRPr="00002FE3">
        <w:rPr>
          <w:noProof/>
        </w:rPr>
        <w:instrText xml:space="preserve"> PAGEREF _Toc417386815 \h </w:instrText>
      </w:r>
      <w:r w:rsidRPr="00002FE3">
        <w:rPr>
          <w:noProof/>
        </w:rPr>
      </w:r>
      <w:r w:rsidRPr="00002FE3">
        <w:rPr>
          <w:noProof/>
        </w:rPr>
        <w:fldChar w:fldCharType="separate"/>
      </w:r>
      <w:r w:rsidR="00BA7F05">
        <w:rPr>
          <w:noProof/>
        </w:rPr>
        <w:t>388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126</w:t>
      </w:r>
      <w:r>
        <w:rPr>
          <w:noProof/>
        </w:rPr>
        <w:noBreakHyphen/>
        <w:t>10</w:t>
      </w:r>
      <w:r>
        <w:rPr>
          <w:noProof/>
        </w:rPr>
        <w:tab/>
        <w:t>Global GST amounts</w:t>
      </w:r>
      <w:r w:rsidRPr="00002FE3">
        <w:rPr>
          <w:noProof/>
        </w:rPr>
        <w:tab/>
      </w:r>
      <w:r w:rsidRPr="00002FE3">
        <w:rPr>
          <w:noProof/>
        </w:rPr>
        <w:fldChar w:fldCharType="begin"/>
      </w:r>
      <w:r w:rsidRPr="00002FE3">
        <w:rPr>
          <w:noProof/>
        </w:rPr>
        <w:instrText xml:space="preserve"> PAGEREF _Toc417386816 \h </w:instrText>
      </w:r>
      <w:r w:rsidRPr="00002FE3">
        <w:rPr>
          <w:noProof/>
        </w:rPr>
      </w:r>
      <w:r w:rsidRPr="00002FE3">
        <w:rPr>
          <w:noProof/>
        </w:rPr>
        <w:fldChar w:fldCharType="separate"/>
      </w:r>
      <w:r w:rsidR="00BA7F05">
        <w:rPr>
          <w:noProof/>
        </w:rPr>
        <w:t>389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126</w:t>
      </w:r>
      <w:r>
        <w:rPr>
          <w:noProof/>
        </w:rPr>
        <w:noBreakHyphen/>
        <w:t>15</w:t>
      </w:r>
      <w:r>
        <w:rPr>
          <w:noProof/>
        </w:rPr>
        <w:tab/>
        <w:t>Losses carried forward</w:t>
      </w:r>
      <w:r w:rsidRPr="00002FE3">
        <w:rPr>
          <w:noProof/>
        </w:rPr>
        <w:tab/>
      </w:r>
      <w:r w:rsidRPr="00002FE3">
        <w:rPr>
          <w:noProof/>
        </w:rPr>
        <w:fldChar w:fldCharType="begin"/>
      </w:r>
      <w:r w:rsidRPr="00002FE3">
        <w:rPr>
          <w:noProof/>
        </w:rPr>
        <w:instrText xml:space="preserve"> PAGEREF _Toc417386817 \h </w:instrText>
      </w:r>
      <w:r w:rsidRPr="00002FE3">
        <w:rPr>
          <w:noProof/>
        </w:rPr>
      </w:r>
      <w:r w:rsidRPr="00002FE3">
        <w:rPr>
          <w:noProof/>
        </w:rPr>
        <w:fldChar w:fldCharType="separate"/>
      </w:r>
      <w:r w:rsidR="00BA7F05">
        <w:rPr>
          <w:noProof/>
        </w:rPr>
        <w:t>390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126</w:t>
      </w:r>
      <w:r>
        <w:rPr>
          <w:noProof/>
        </w:rPr>
        <w:noBreakHyphen/>
        <w:t>20</w:t>
      </w:r>
      <w:r>
        <w:rPr>
          <w:noProof/>
        </w:rPr>
        <w:tab/>
        <w:t>Bad debts</w:t>
      </w:r>
      <w:r w:rsidRPr="00002FE3">
        <w:rPr>
          <w:noProof/>
        </w:rPr>
        <w:tab/>
      </w:r>
      <w:r w:rsidRPr="00002FE3">
        <w:rPr>
          <w:noProof/>
        </w:rPr>
        <w:fldChar w:fldCharType="begin"/>
      </w:r>
      <w:r w:rsidRPr="00002FE3">
        <w:rPr>
          <w:noProof/>
        </w:rPr>
        <w:instrText xml:space="preserve"> PAGEREF _Toc417386818 \h </w:instrText>
      </w:r>
      <w:r w:rsidRPr="00002FE3">
        <w:rPr>
          <w:noProof/>
        </w:rPr>
      </w:r>
      <w:r w:rsidRPr="00002FE3">
        <w:rPr>
          <w:noProof/>
        </w:rPr>
        <w:fldChar w:fldCharType="separate"/>
      </w:r>
      <w:r w:rsidR="00BA7F05">
        <w:rPr>
          <w:noProof/>
        </w:rPr>
        <w:t>390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126</w:t>
      </w:r>
      <w:r>
        <w:rPr>
          <w:noProof/>
        </w:rPr>
        <w:noBreakHyphen/>
        <w:t>25</w:t>
      </w:r>
      <w:r>
        <w:rPr>
          <w:noProof/>
        </w:rPr>
        <w:tab/>
        <w:t>Application of Subdivision 9</w:t>
      </w:r>
      <w:r>
        <w:rPr>
          <w:noProof/>
        </w:rPr>
        <w:noBreakHyphen/>
        <w:t>C</w:t>
      </w:r>
      <w:r w:rsidRPr="00002FE3">
        <w:rPr>
          <w:noProof/>
        </w:rPr>
        <w:tab/>
      </w:r>
      <w:r w:rsidRPr="00002FE3">
        <w:rPr>
          <w:noProof/>
        </w:rPr>
        <w:fldChar w:fldCharType="begin"/>
      </w:r>
      <w:r w:rsidRPr="00002FE3">
        <w:rPr>
          <w:noProof/>
        </w:rPr>
        <w:instrText xml:space="preserve"> PAGEREF _Toc417386819 \h </w:instrText>
      </w:r>
      <w:r w:rsidRPr="00002FE3">
        <w:rPr>
          <w:noProof/>
        </w:rPr>
      </w:r>
      <w:r w:rsidRPr="00002FE3">
        <w:rPr>
          <w:noProof/>
        </w:rPr>
        <w:fldChar w:fldCharType="separate"/>
      </w:r>
      <w:r w:rsidR="00BA7F05">
        <w:rPr>
          <w:noProof/>
        </w:rPr>
        <w:t>391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126</w:t>
      </w:r>
      <w:r>
        <w:rPr>
          <w:noProof/>
        </w:rPr>
        <w:noBreakHyphen/>
        <w:t>30</w:t>
      </w:r>
      <w:r>
        <w:rPr>
          <w:noProof/>
        </w:rPr>
        <w:tab/>
        <w:t>Gambling supplies do not give rise to creditable acquisitions</w:t>
      </w:r>
      <w:r w:rsidRPr="00002FE3">
        <w:rPr>
          <w:noProof/>
        </w:rPr>
        <w:tab/>
      </w:r>
      <w:r w:rsidRPr="00002FE3">
        <w:rPr>
          <w:noProof/>
        </w:rPr>
        <w:fldChar w:fldCharType="begin"/>
      </w:r>
      <w:r w:rsidRPr="00002FE3">
        <w:rPr>
          <w:noProof/>
        </w:rPr>
        <w:instrText xml:space="preserve"> PAGEREF _Toc417386820 \h </w:instrText>
      </w:r>
      <w:r w:rsidRPr="00002FE3">
        <w:rPr>
          <w:noProof/>
        </w:rPr>
      </w:r>
      <w:r w:rsidRPr="00002FE3">
        <w:rPr>
          <w:noProof/>
        </w:rPr>
        <w:fldChar w:fldCharType="separate"/>
      </w:r>
      <w:r w:rsidR="00BA7F05">
        <w:rPr>
          <w:noProof/>
        </w:rPr>
        <w:t>391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126</w:t>
      </w:r>
      <w:r>
        <w:rPr>
          <w:noProof/>
        </w:rPr>
        <w:noBreakHyphen/>
        <w:t>32</w:t>
      </w:r>
      <w:r>
        <w:rPr>
          <w:noProof/>
        </w:rPr>
        <w:tab/>
        <w:t>Repayments of gambling losses are not consideration</w:t>
      </w:r>
      <w:r w:rsidRPr="00002FE3">
        <w:rPr>
          <w:noProof/>
        </w:rPr>
        <w:tab/>
      </w:r>
      <w:r w:rsidRPr="00002FE3">
        <w:rPr>
          <w:noProof/>
        </w:rPr>
        <w:fldChar w:fldCharType="begin"/>
      </w:r>
      <w:r w:rsidRPr="00002FE3">
        <w:rPr>
          <w:noProof/>
        </w:rPr>
        <w:instrText xml:space="preserve"> PAGEREF _Toc417386821 \h </w:instrText>
      </w:r>
      <w:r w:rsidRPr="00002FE3">
        <w:rPr>
          <w:noProof/>
        </w:rPr>
      </w:r>
      <w:r w:rsidRPr="00002FE3">
        <w:rPr>
          <w:noProof/>
        </w:rPr>
        <w:fldChar w:fldCharType="separate"/>
      </w:r>
      <w:r w:rsidR="00BA7F05">
        <w:rPr>
          <w:noProof/>
        </w:rPr>
        <w:t>391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126</w:t>
      </w:r>
      <w:r>
        <w:rPr>
          <w:noProof/>
        </w:rPr>
        <w:noBreakHyphen/>
        <w:t>33</w:t>
      </w:r>
      <w:r>
        <w:rPr>
          <w:noProof/>
        </w:rPr>
        <w:tab/>
        <w:t>Tax invoices not required for gambling supplies</w:t>
      </w:r>
      <w:r w:rsidRPr="00002FE3">
        <w:rPr>
          <w:noProof/>
        </w:rPr>
        <w:tab/>
      </w:r>
      <w:r w:rsidRPr="00002FE3">
        <w:rPr>
          <w:noProof/>
        </w:rPr>
        <w:fldChar w:fldCharType="begin"/>
      </w:r>
      <w:r w:rsidRPr="00002FE3">
        <w:rPr>
          <w:noProof/>
        </w:rPr>
        <w:instrText xml:space="preserve"> PAGEREF _Toc417386822 \h </w:instrText>
      </w:r>
      <w:r w:rsidRPr="00002FE3">
        <w:rPr>
          <w:noProof/>
        </w:rPr>
      </w:r>
      <w:r w:rsidRPr="00002FE3">
        <w:rPr>
          <w:noProof/>
        </w:rPr>
        <w:fldChar w:fldCharType="separate"/>
      </w:r>
      <w:r w:rsidR="00BA7F05">
        <w:rPr>
          <w:noProof/>
        </w:rPr>
        <w:t>391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126</w:t>
      </w:r>
      <w:r>
        <w:rPr>
          <w:noProof/>
        </w:rPr>
        <w:noBreakHyphen/>
        <w:t>35</w:t>
      </w:r>
      <w:r>
        <w:rPr>
          <w:noProof/>
        </w:rPr>
        <w:tab/>
        <w:t xml:space="preserve">Meaning of </w:t>
      </w:r>
      <w:r w:rsidRPr="002C3F5F">
        <w:rPr>
          <w:i/>
          <w:iCs/>
          <w:noProof/>
        </w:rPr>
        <w:t>gambling supply</w:t>
      </w:r>
      <w:r>
        <w:rPr>
          <w:noProof/>
        </w:rPr>
        <w:t xml:space="preserve"> and </w:t>
      </w:r>
      <w:r w:rsidRPr="002C3F5F">
        <w:rPr>
          <w:i/>
          <w:iCs/>
          <w:noProof/>
        </w:rPr>
        <w:t>gambling event</w:t>
      </w:r>
      <w:r w:rsidRPr="00002FE3">
        <w:rPr>
          <w:noProof/>
        </w:rPr>
        <w:tab/>
      </w:r>
      <w:r w:rsidRPr="00002FE3">
        <w:rPr>
          <w:noProof/>
        </w:rPr>
        <w:fldChar w:fldCharType="begin"/>
      </w:r>
      <w:r w:rsidRPr="00002FE3">
        <w:rPr>
          <w:noProof/>
        </w:rPr>
        <w:instrText xml:space="preserve"> PAGEREF _Toc417386823 \h </w:instrText>
      </w:r>
      <w:r w:rsidRPr="00002FE3">
        <w:rPr>
          <w:noProof/>
        </w:rPr>
      </w:r>
      <w:r w:rsidRPr="00002FE3">
        <w:rPr>
          <w:noProof/>
        </w:rPr>
        <w:fldChar w:fldCharType="separate"/>
      </w:r>
      <w:r w:rsidR="00BA7F05">
        <w:rPr>
          <w:noProof/>
        </w:rPr>
        <w:t>392</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129—Changes in the extent of creditable purpose</w:t>
      </w:r>
      <w:r w:rsidRPr="00002FE3">
        <w:rPr>
          <w:b w:val="0"/>
          <w:noProof/>
          <w:sz w:val="18"/>
        </w:rPr>
        <w:tab/>
      </w:r>
      <w:r w:rsidRPr="00002FE3">
        <w:rPr>
          <w:b w:val="0"/>
          <w:noProof/>
          <w:sz w:val="18"/>
        </w:rPr>
        <w:fldChar w:fldCharType="begin"/>
      </w:r>
      <w:r w:rsidRPr="00002FE3">
        <w:rPr>
          <w:b w:val="0"/>
          <w:noProof/>
          <w:sz w:val="18"/>
        </w:rPr>
        <w:instrText xml:space="preserve"> PAGEREF _Toc417386824 \h </w:instrText>
      </w:r>
      <w:r w:rsidRPr="00002FE3">
        <w:rPr>
          <w:b w:val="0"/>
          <w:noProof/>
          <w:sz w:val="18"/>
        </w:rPr>
      </w:r>
      <w:r w:rsidRPr="00002FE3">
        <w:rPr>
          <w:b w:val="0"/>
          <w:noProof/>
          <w:sz w:val="18"/>
        </w:rPr>
        <w:fldChar w:fldCharType="separate"/>
      </w:r>
      <w:r w:rsidR="00BA7F05">
        <w:rPr>
          <w:b w:val="0"/>
          <w:noProof/>
          <w:sz w:val="18"/>
        </w:rPr>
        <w:t>393</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129</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_Toc417386825 \h </w:instrText>
      </w:r>
      <w:r w:rsidRPr="00002FE3">
        <w:rPr>
          <w:noProof/>
        </w:rPr>
      </w:r>
      <w:r w:rsidRPr="00002FE3">
        <w:rPr>
          <w:noProof/>
        </w:rPr>
        <w:fldChar w:fldCharType="separate"/>
      </w:r>
      <w:r w:rsidR="00BA7F05">
        <w:rPr>
          <w:noProof/>
        </w:rPr>
        <w:t>393</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129</w:t>
      </w:r>
      <w:r>
        <w:rPr>
          <w:noProof/>
        </w:rPr>
        <w:noBreakHyphen/>
        <w:t>A—General</w:t>
      </w:r>
      <w:r w:rsidRPr="00002FE3">
        <w:rPr>
          <w:b w:val="0"/>
          <w:noProof/>
          <w:sz w:val="18"/>
        </w:rPr>
        <w:tab/>
      </w:r>
      <w:r w:rsidRPr="00002FE3">
        <w:rPr>
          <w:b w:val="0"/>
          <w:noProof/>
          <w:sz w:val="18"/>
        </w:rPr>
        <w:fldChar w:fldCharType="begin"/>
      </w:r>
      <w:r w:rsidRPr="00002FE3">
        <w:rPr>
          <w:b w:val="0"/>
          <w:noProof/>
          <w:sz w:val="18"/>
        </w:rPr>
        <w:instrText xml:space="preserve"> PAGEREF _Toc417386826 \h </w:instrText>
      </w:r>
      <w:r w:rsidRPr="00002FE3">
        <w:rPr>
          <w:b w:val="0"/>
          <w:noProof/>
          <w:sz w:val="18"/>
        </w:rPr>
      </w:r>
      <w:r w:rsidRPr="00002FE3">
        <w:rPr>
          <w:b w:val="0"/>
          <w:noProof/>
          <w:sz w:val="18"/>
        </w:rPr>
        <w:fldChar w:fldCharType="separate"/>
      </w:r>
      <w:r w:rsidR="00BA7F05">
        <w:rPr>
          <w:b w:val="0"/>
          <w:noProof/>
          <w:sz w:val="18"/>
        </w:rPr>
        <w:t>393</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129</w:t>
      </w:r>
      <w:r>
        <w:rPr>
          <w:noProof/>
        </w:rPr>
        <w:noBreakHyphen/>
        <w:t>5</w:t>
      </w:r>
      <w:r>
        <w:rPr>
          <w:noProof/>
        </w:rPr>
        <w:tab/>
        <w:t>Adjustments arising under this Division</w:t>
      </w:r>
      <w:r w:rsidRPr="00002FE3">
        <w:rPr>
          <w:noProof/>
        </w:rPr>
        <w:tab/>
      </w:r>
      <w:r w:rsidRPr="00002FE3">
        <w:rPr>
          <w:noProof/>
        </w:rPr>
        <w:fldChar w:fldCharType="begin"/>
      </w:r>
      <w:r w:rsidRPr="00002FE3">
        <w:rPr>
          <w:noProof/>
        </w:rPr>
        <w:instrText xml:space="preserve"> PAGEREF _Toc417386827 \h </w:instrText>
      </w:r>
      <w:r w:rsidRPr="00002FE3">
        <w:rPr>
          <w:noProof/>
        </w:rPr>
      </w:r>
      <w:r w:rsidRPr="00002FE3">
        <w:rPr>
          <w:noProof/>
        </w:rPr>
        <w:fldChar w:fldCharType="separate"/>
      </w:r>
      <w:r w:rsidR="00BA7F05">
        <w:rPr>
          <w:noProof/>
        </w:rPr>
        <w:t>393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129</w:t>
      </w:r>
      <w:r>
        <w:rPr>
          <w:noProof/>
        </w:rPr>
        <w:noBreakHyphen/>
        <w:t>10</w:t>
      </w:r>
      <w:r>
        <w:rPr>
          <w:noProof/>
        </w:rPr>
        <w:tab/>
        <w:t>Adjustments do not arise under this Division for acquisitions and importations below a certain value</w:t>
      </w:r>
      <w:r w:rsidRPr="00002FE3">
        <w:rPr>
          <w:noProof/>
        </w:rPr>
        <w:tab/>
      </w:r>
      <w:r w:rsidRPr="00002FE3">
        <w:rPr>
          <w:noProof/>
        </w:rPr>
        <w:fldChar w:fldCharType="begin"/>
      </w:r>
      <w:r w:rsidRPr="00002FE3">
        <w:rPr>
          <w:noProof/>
        </w:rPr>
        <w:instrText xml:space="preserve"> PAGEREF _Toc417386828 \h </w:instrText>
      </w:r>
      <w:r w:rsidRPr="00002FE3">
        <w:rPr>
          <w:noProof/>
        </w:rPr>
      </w:r>
      <w:r w:rsidRPr="00002FE3">
        <w:rPr>
          <w:noProof/>
        </w:rPr>
        <w:fldChar w:fldCharType="separate"/>
      </w:r>
      <w:r w:rsidR="00BA7F05">
        <w:rPr>
          <w:noProof/>
        </w:rPr>
        <w:t>394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129</w:t>
      </w:r>
      <w:r>
        <w:rPr>
          <w:noProof/>
        </w:rPr>
        <w:noBreakHyphen/>
        <w:t>15</w:t>
      </w:r>
      <w:r>
        <w:rPr>
          <w:noProof/>
        </w:rPr>
        <w:tab/>
        <w:t>Adjustments do not arise under this Division where there are adjustments under Division 130</w:t>
      </w:r>
      <w:r w:rsidRPr="00002FE3">
        <w:rPr>
          <w:noProof/>
        </w:rPr>
        <w:tab/>
      </w:r>
      <w:r w:rsidRPr="00002FE3">
        <w:rPr>
          <w:noProof/>
        </w:rPr>
        <w:fldChar w:fldCharType="begin"/>
      </w:r>
      <w:r w:rsidRPr="00002FE3">
        <w:rPr>
          <w:noProof/>
        </w:rPr>
        <w:instrText xml:space="preserve"> PAGEREF _Toc417386829 \h </w:instrText>
      </w:r>
      <w:r w:rsidRPr="00002FE3">
        <w:rPr>
          <w:noProof/>
        </w:rPr>
      </w:r>
      <w:r w:rsidRPr="00002FE3">
        <w:rPr>
          <w:noProof/>
        </w:rPr>
        <w:fldChar w:fldCharType="separate"/>
      </w:r>
      <w:r w:rsidR="00BA7F05">
        <w:rPr>
          <w:noProof/>
        </w:rPr>
        <w:t>394</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129</w:t>
      </w:r>
      <w:r>
        <w:rPr>
          <w:noProof/>
        </w:rPr>
        <w:noBreakHyphen/>
        <w:t>B—Adjustment periods</w:t>
      </w:r>
      <w:r w:rsidRPr="00002FE3">
        <w:rPr>
          <w:b w:val="0"/>
          <w:noProof/>
          <w:sz w:val="18"/>
        </w:rPr>
        <w:tab/>
      </w:r>
      <w:r w:rsidRPr="00002FE3">
        <w:rPr>
          <w:b w:val="0"/>
          <w:noProof/>
          <w:sz w:val="18"/>
        </w:rPr>
        <w:fldChar w:fldCharType="begin"/>
      </w:r>
      <w:r w:rsidRPr="00002FE3">
        <w:rPr>
          <w:b w:val="0"/>
          <w:noProof/>
          <w:sz w:val="18"/>
        </w:rPr>
        <w:instrText xml:space="preserve"> PAGEREF _Toc417386830 \h </w:instrText>
      </w:r>
      <w:r w:rsidRPr="00002FE3">
        <w:rPr>
          <w:b w:val="0"/>
          <w:noProof/>
          <w:sz w:val="18"/>
        </w:rPr>
      </w:r>
      <w:r w:rsidRPr="00002FE3">
        <w:rPr>
          <w:b w:val="0"/>
          <w:noProof/>
          <w:sz w:val="18"/>
        </w:rPr>
        <w:fldChar w:fldCharType="separate"/>
      </w:r>
      <w:r w:rsidR="00BA7F05">
        <w:rPr>
          <w:b w:val="0"/>
          <w:noProof/>
          <w:sz w:val="18"/>
        </w:rPr>
        <w:t>394</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129</w:t>
      </w:r>
      <w:r>
        <w:rPr>
          <w:noProof/>
        </w:rPr>
        <w:noBreakHyphen/>
        <w:t>20</w:t>
      </w:r>
      <w:r>
        <w:rPr>
          <w:noProof/>
        </w:rPr>
        <w:tab/>
        <w:t>Adjustment periods</w:t>
      </w:r>
      <w:r w:rsidRPr="00002FE3">
        <w:rPr>
          <w:noProof/>
        </w:rPr>
        <w:tab/>
      </w:r>
      <w:r w:rsidRPr="00002FE3">
        <w:rPr>
          <w:noProof/>
        </w:rPr>
        <w:fldChar w:fldCharType="begin"/>
      </w:r>
      <w:r w:rsidRPr="00002FE3">
        <w:rPr>
          <w:noProof/>
        </w:rPr>
        <w:instrText xml:space="preserve"> PAGEREF _Toc417386831 \h </w:instrText>
      </w:r>
      <w:r w:rsidRPr="00002FE3">
        <w:rPr>
          <w:noProof/>
        </w:rPr>
      </w:r>
      <w:r w:rsidRPr="00002FE3">
        <w:rPr>
          <w:noProof/>
        </w:rPr>
        <w:fldChar w:fldCharType="separate"/>
      </w:r>
      <w:r w:rsidR="00BA7F05">
        <w:rPr>
          <w:noProof/>
        </w:rPr>
        <w:t>394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129</w:t>
      </w:r>
      <w:r>
        <w:rPr>
          <w:noProof/>
        </w:rPr>
        <w:noBreakHyphen/>
        <w:t>25</w:t>
      </w:r>
      <w:r>
        <w:rPr>
          <w:noProof/>
        </w:rPr>
        <w:tab/>
        <w:t>Effect on adjustment periods of things being disposed of etc.</w:t>
      </w:r>
      <w:r w:rsidRPr="00002FE3">
        <w:rPr>
          <w:noProof/>
        </w:rPr>
        <w:tab/>
      </w:r>
      <w:r w:rsidRPr="00002FE3">
        <w:rPr>
          <w:noProof/>
        </w:rPr>
        <w:fldChar w:fldCharType="begin"/>
      </w:r>
      <w:r w:rsidRPr="00002FE3">
        <w:rPr>
          <w:noProof/>
        </w:rPr>
        <w:instrText xml:space="preserve"> PAGEREF _Toc417386832 \h </w:instrText>
      </w:r>
      <w:r w:rsidRPr="00002FE3">
        <w:rPr>
          <w:noProof/>
        </w:rPr>
      </w:r>
      <w:r w:rsidRPr="00002FE3">
        <w:rPr>
          <w:noProof/>
        </w:rPr>
        <w:fldChar w:fldCharType="separate"/>
      </w:r>
      <w:r w:rsidR="00BA7F05">
        <w:rPr>
          <w:noProof/>
        </w:rPr>
        <w:t>396</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129</w:t>
      </w:r>
      <w:r>
        <w:rPr>
          <w:noProof/>
        </w:rPr>
        <w:noBreakHyphen/>
        <w:t>C—When adjustments for acquisitions and importations arise</w:t>
      </w:r>
      <w:r w:rsidRPr="00002FE3">
        <w:rPr>
          <w:b w:val="0"/>
          <w:noProof/>
          <w:sz w:val="18"/>
        </w:rPr>
        <w:tab/>
      </w:r>
      <w:r w:rsidRPr="00002FE3">
        <w:rPr>
          <w:b w:val="0"/>
          <w:noProof/>
          <w:sz w:val="18"/>
        </w:rPr>
        <w:fldChar w:fldCharType="begin"/>
      </w:r>
      <w:r w:rsidRPr="00002FE3">
        <w:rPr>
          <w:b w:val="0"/>
          <w:noProof/>
          <w:sz w:val="18"/>
        </w:rPr>
        <w:instrText xml:space="preserve"> PAGEREF _Toc417386833 \h </w:instrText>
      </w:r>
      <w:r w:rsidRPr="00002FE3">
        <w:rPr>
          <w:b w:val="0"/>
          <w:noProof/>
          <w:sz w:val="18"/>
        </w:rPr>
      </w:r>
      <w:r w:rsidRPr="00002FE3">
        <w:rPr>
          <w:b w:val="0"/>
          <w:noProof/>
          <w:sz w:val="18"/>
        </w:rPr>
        <w:fldChar w:fldCharType="separate"/>
      </w:r>
      <w:r w:rsidR="00BA7F05">
        <w:rPr>
          <w:b w:val="0"/>
          <w:noProof/>
          <w:sz w:val="18"/>
        </w:rPr>
        <w:t>397</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129</w:t>
      </w:r>
      <w:r>
        <w:rPr>
          <w:noProof/>
        </w:rPr>
        <w:noBreakHyphen/>
        <w:t>40</w:t>
      </w:r>
      <w:r>
        <w:rPr>
          <w:noProof/>
        </w:rPr>
        <w:tab/>
        <w:t>Working out whether you have an adjustment</w:t>
      </w:r>
      <w:r w:rsidRPr="00002FE3">
        <w:rPr>
          <w:noProof/>
        </w:rPr>
        <w:tab/>
      </w:r>
      <w:r w:rsidRPr="00002FE3">
        <w:rPr>
          <w:noProof/>
        </w:rPr>
        <w:fldChar w:fldCharType="begin"/>
      </w:r>
      <w:r w:rsidRPr="00002FE3">
        <w:rPr>
          <w:noProof/>
        </w:rPr>
        <w:instrText xml:space="preserve"> PAGEREF _Toc417386834 \h </w:instrText>
      </w:r>
      <w:r w:rsidRPr="00002FE3">
        <w:rPr>
          <w:noProof/>
        </w:rPr>
      </w:r>
      <w:r w:rsidRPr="00002FE3">
        <w:rPr>
          <w:noProof/>
        </w:rPr>
        <w:fldChar w:fldCharType="separate"/>
      </w:r>
      <w:r w:rsidR="00BA7F05">
        <w:rPr>
          <w:noProof/>
        </w:rPr>
        <w:t>397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129</w:t>
      </w:r>
      <w:r>
        <w:rPr>
          <w:noProof/>
        </w:rPr>
        <w:noBreakHyphen/>
        <w:t>45</w:t>
      </w:r>
      <w:r>
        <w:rPr>
          <w:noProof/>
        </w:rPr>
        <w:tab/>
        <w:t>Gifts to gift</w:t>
      </w:r>
      <w:r>
        <w:rPr>
          <w:noProof/>
        </w:rPr>
        <w:noBreakHyphen/>
        <w:t>deductible entities</w:t>
      </w:r>
      <w:r w:rsidRPr="00002FE3">
        <w:rPr>
          <w:noProof/>
        </w:rPr>
        <w:tab/>
      </w:r>
      <w:r w:rsidRPr="00002FE3">
        <w:rPr>
          <w:noProof/>
        </w:rPr>
        <w:fldChar w:fldCharType="begin"/>
      </w:r>
      <w:r w:rsidRPr="00002FE3">
        <w:rPr>
          <w:noProof/>
        </w:rPr>
        <w:instrText xml:space="preserve"> PAGEREF _Toc417386835 \h </w:instrText>
      </w:r>
      <w:r w:rsidRPr="00002FE3">
        <w:rPr>
          <w:noProof/>
        </w:rPr>
      </w:r>
      <w:r w:rsidRPr="00002FE3">
        <w:rPr>
          <w:noProof/>
        </w:rPr>
        <w:fldChar w:fldCharType="separate"/>
      </w:r>
      <w:r w:rsidR="00BA7F05">
        <w:rPr>
          <w:noProof/>
        </w:rPr>
        <w:t>398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129</w:t>
      </w:r>
      <w:r>
        <w:rPr>
          <w:noProof/>
        </w:rPr>
        <w:noBreakHyphen/>
        <w:t>50</w:t>
      </w:r>
      <w:r>
        <w:rPr>
          <w:noProof/>
        </w:rPr>
        <w:tab/>
        <w:t>Creditable purpose</w:t>
      </w:r>
      <w:r w:rsidRPr="00002FE3">
        <w:rPr>
          <w:noProof/>
        </w:rPr>
        <w:tab/>
      </w:r>
      <w:r w:rsidRPr="00002FE3">
        <w:rPr>
          <w:noProof/>
        </w:rPr>
        <w:fldChar w:fldCharType="begin"/>
      </w:r>
      <w:r w:rsidRPr="00002FE3">
        <w:rPr>
          <w:noProof/>
        </w:rPr>
        <w:instrText xml:space="preserve"> PAGEREF _Toc417386836 \h </w:instrText>
      </w:r>
      <w:r w:rsidRPr="00002FE3">
        <w:rPr>
          <w:noProof/>
        </w:rPr>
      </w:r>
      <w:r w:rsidRPr="00002FE3">
        <w:rPr>
          <w:noProof/>
        </w:rPr>
        <w:fldChar w:fldCharType="separate"/>
      </w:r>
      <w:r w:rsidR="00BA7F05">
        <w:rPr>
          <w:noProof/>
        </w:rPr>
        <w:t>399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129</w:t>
      </w:r>
      <w:r>
        <w:rPr>
          <w:noProof/>
        </w:rPr>
        <w:noBreakHyphen/>
        <w:t>55</w:t>
      </w:r>
      <w:r>
        <w:rPr>
          <w:noProof/>
        </w:rPr>
        <w:tab/>
        <w:t xml:space="preserve">Meaning of </w:t>
      </w:r>
      <w:r w:rsidRPr="002C3F5F">
        <w:rPr>
          <w:i/>
          <w:iCs/>
          <w:noProof/>
        </w:rPr>
        <w:t>apply</w:t>
      </w:r>
      <w:r w:rsidRPr="00002FE3">
        <w:rPr>
          <w:noProof/>
        </w:rPr>
        <w:tab/>
      </w:r>
      <w:r w:rsidRPr="00002FE3">
        <w:rPr>
          <w:noProof/>
        </w:rPr>
        <w:fldChar w:fldCharType="begin"/>
      </w:r>
      <w:r w:rsidRPr="00002FE3">
        <w:rPr>
          <w:noProof/>
        </w:rPr>
        <w:instrText xml:space="preserve"> PAGEREF _Toc417386837 \h </w:instrText>
      </w:r>
      <w:r w:rsidRPr="00002FE3">
        <w:rPr>
          <w:noProof/>
        </w:rPr>
      </w:r>
      <w:r w:rsidRPr="00002FE3">
        <w:rPr>
          <w:noProof/>
        </w:rPr>
        <w:fldChar w:fldCharType="separate"/>
      </w:r>
      <w:r w:rsidR="00BA7F05">
        <w:rPr>
          <w:noProof/>
        </w:rPr>
        <w:t>400</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129</w:t>
      </w:r>
      <w:r>
        <w:rPr>
          <w:noProof/>
        </w:rPr>
        <w:noBreakHyphen/>
        <w:t>D—Amounts of adjustments for acquisitions and importations</w:t>
      </w:r>
      <w:r w:rsidRPr="00002FE3">
        <w:rPr>
          <w:b w:val="0"/>
          <w:noProof/>
          <w:sz w:val="18"/>
        </w:rPr>
        <w:tab/>
      </w:r>
      <w:r w:rsidRPr="00002FE3">
        <w:rPr>
          <w:b w:val="0"/>
          <w:noProof/>
          <w:sz w:val="18"/>
        </w:rPr>
        <w:fldChar w:fldCharType="begin"/>
      </w:r>
      <w:r w:rsidRPr="00002FE3">
        <w:rPr>
          <w:b w:val="0"/>
          <w:noProof/>
          <w:sz w:val="18"/>
        </w:rPr>
        <w:instrText xml:space="preserve"> PAGEREF _Toc417386838 \h </w:instrText>
      </w:r>
      <w:r w:rsidRPr="00002FE3">
        <w:rPr>
          <w:b w:val="0"/>
          <w:noProof/>
          <w:sz w:val="18"/>
        </w:rPr>
      </w:r>
      <w:r w:rsidRPr="00002FE3">
        <w:rPr>
          <w:b w:val="0"/>
          <w:noProof/>
          <w:sz w:val="18"/>
        </w:rPr>
        <w:fldChar w:fldCharType="separate"/>
      </w:r>
      <w:r w:rsidR="00BA7F05">
        <w:rPr>
          <w:b w:val="0"/>
          <w:noProof/>
          <w:sz w:val="18"/>
        </w:rPr>
        <w:t>400</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129</w:t>
      </w:r>
      <w:r>
        <w:rPr>
          <w:noProof/>
        </w:rPr>
        <w:noBreakHyphen/>
        <w:t>70</w:t>
      </w:r>
      <w:r>
        <w:rPr>
          <w:noProof/>
        </w:rPr>
        <w:tab/>
        <w:t>The amount of an increasing adjustment</w:t>
      </w:r>
      <w:r w:rsidRPr="00002FE3">
        <w:rPr>
          <w:noProof/>
        </w:rPr>
        <w:tab/>
      </w:r>
      <w:r w:rsidRPr="00002FE3">
        <w:rPr>
          <w:noProof/>
        </w:rPr>
        <w:fldChar w:fldCharType="begin"/>
      </w:r>
      <w:r w:rsidRPr="00002FE3">
        <w:rPr>
          <w:noProof/>
        </w:rPr>
        <w:instrText xml:space="preserve"> PAGEREF _Toc417386839 \h </w:instrText>
      </w:r>
      <w:r w:rsidRPr="00002FE3">
        <w:rPr>
          <w:noProof/>
        </w:rPr>
      </w:r>
      <w:r w:rsidRPr="00002FE3">
        <w:rPr>
          <w:noProof/>
        </w:rPr>
        <w:fldChar w:fldCharType="separate"/>
      </w:r>
      <w:r w:rsidR="00BA7F05">
        <w:rPr>
          <w:noProof/>
        </w:rPr>
        <w:t>400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129</w:t>
      </w:r>
      <w:r>
        <w:rPr>
          <w:noProof/>
        </w:rPr>
        <w:noBreakHyphen/>
        <w:t>75</w:t>
      </w:r>
      <w:r>
        <w:rPr>
          <w:noProof/>
        </w:rPr>
        <w:tab/>
        <w:t>The amount of a decreasing adjustment</w:t>
      </w:r>
      <w:r w:rsidRPr="00002FE3">
        <w:rPr>
          <w:noProof/>
        </w:rPr>
        <w:tab/>
      </w:r>
      <w:r w:rsidRPr="00002FE3">
        <w:rPr>
          <w:noProof/>
        </w:rPr>
        <w:fldChar w:fldCharType="begin"/>
      </w:r>
      <w:r w:rsidRPr="00002FE3">
        <w:rPr>
          <w:noProof/>
        </w:rPr>
        <w:instrText xml:space="preserve"> PAGEREF _Toc417386840 \h </w:instrText>
      </w:r>
      <w:r w:rsidRPr="00002FE3">
        <w:rPr>
          <w:noProof/>
        </w:rPr>
      </w:r>
      <w:r w:rsidRPr="00002FE3">
        <w:rPr>
          <w:noProof/>
        </w:rPr>
        <w:fldChar w:fldCharType="separate"/>
      </w:r>
      <w:r w:rsidR="00BA7F05">
        <w:rPr>
          <w:noProof/>
        </w:rPr>
        <w:t>400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129</w:t>
      </w:r>
      <w:r>
        <w:rPr>
          <w:noProof/>
        </w:rPr>
        <w:noBreakHyphen/>
        <w:t>80</w:t>
      </w:r>
      <w:r>
        <w:rPr>
          <w:noProof/>
        </w:rPr>
        <w:tab/>
        <w:t>Effect of adjustment under certain Divisions</w:t>
      </w:r>
      <w:r w:rsidRPr="00002FE3">
        <w:rPr>
          <w:noProof/>
        </w:rPr>
        <w:tab/>
      </w:r>
      <w:r w:rsidRPr="00002FE3">
        <w:rPr>
          <w:noProof/>
        </w:rPr>
        <w:fldChar w:fldCharType="begin"/>
      </w:r>
      <w:r w:rsidRPr="00002FE3">
        <w:rPr>
          <w:noProof/>
        </w:rPr>
        <w:instrText xml:space="preserve"> PAGEREF _Toc417386841 \h </w:instrText>
      </w:r>
      <w:r w:rsidRPr="00002FE3">
        <w:rPr>
          <w:noProof/>
        </w:rPr>
      </w:r>
      <w:r w:rsidRPr="00002FE3">
        <w:rPr>
          <w:noProof/>
        </w:rPr>
        <w:fldChar w:fldCharType="separate"/>
      </w:r>
      <w:r w:rsidR="00BA7F05">
        <w:rPr>
          <w:noProof/>
        </w:rPr>
        <w:t>401</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129</w:t>
      </w:r>
      <w:r>
        <w:rPr>
          <w:noProof/>
        </w:rPr>
        <w:noBreakHyphen/>
        <w:t>E—Attributing adjustments under this Division</w:t>
      </w:r>
      <w:r w:rsidRPr="00002FE3">
        <w:rPr>
          <w:b w:val="0"/>
          <w:noProof/>
          <w:sz w:val="18"/>
        </w:rPr>
        <w:tab/>
      </w:r>
      <w:r w:rsidRPr="00002FE3">
        <w:rPr>
          <w:b w:val="0"/>
          <w:noProof/>
          <w:sz w:val="18"/>
        </w:rPr>
        <w:fldChar w:fldCharType="begin"/>
      </w:r>
      <w:r w:rsidRPr="00002FE3">
        <w:rPr>
          <w:b w:val="0"/>
          <w:noProof/>
          <w:sz w:val="18"/>
        </w:rPr>
        <w:instrText xml:space="preserve"> PAGEREF _Toc417386842 \h </w:instrText>
      </w:r>
      <w:r w:rsidRPr="00002FE3">
        <w:rPr>
          <w:b w:val="0"/>
          <w:noProof/>
          <w:sz w:val="18"/>
        </w:rPr>
      </w:r>
      <w:r w:rsidRPr="00002FE3">
        <w:rPr>
          <w:b w:val="0"/>
          <w:noProof/>
          <w:sz w:val="18"/>
        </w:rPr>
        <w:fldChar w:fldCharType="separate"/>
      </w:r>
      <w:r w:rsidR="00BA7F05">
        <w:rPr>
          <w:b w:val="0"/>
          <w:noProof/>
          <w:sz w:val="18"/>
        </w:rPr>
        <w:t>401</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129</w:t>
      </w:r>
      <w:r>
        <w:rPr>
          <w:noProof/>
        </w:rPr>
        <w:noBreakHyphen/>
        <w:t>90</w:t>
      </w:r>
      <w:r>
        <w:rPr>
          <w:noProof/>
        </w:rPr>
        <w:tab/>
        <w:t>Attributing your adjustments for changes in extent of creditable purpose</w:t>
      </w:r>
      <w:r w:rsidRPr="00002FE3">
        <w:rPr>
          <w:noProof/>
        </w:rPr>
        <w:tab/>
      </w:r>
      <w:r w:rsidRPr="00002FE3">
        <w:rPr>
          <w:noProof/>
        </w:rPr>
        <w:fldChar w:fldCharType="begin"/>
      </w:r>
      <w:r w:rsidRPr="00002FE3">
        <w:rPr>
          <w:noProof/>
        </w:rPr>
        <w:instrText xml:space="preserve"> PAGEREF _Toc417386843 \h </w:instrText>
      </w:r>
      <w:r w:rsidRPr="00002FE3">
        <w:rPr>
          <w:noProof/>
        </w:rPr>
      </w:r>
      <w:r w:rsidRPr="00002FE3">
        <w:rPr>
          <w:noProof/>
        </w:rPr>
        <w:fldChar w:fldCharType="separate"/>
      </w:r>
      <w:r w:rsidR="00BA7F05">
        <w:rPr>
          <w:noProof/>
        </w:rPr>
        <w:t>401</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130—Goods applied solely to private or domestic use</w:t>
      </w:r>
      <w:r w:rsidRPr="00002FE3">
        <w:rPr>
          <w:b w:val="0"/>
          <w:noProof/>
          <w:sz w:val="18"/>
        </w:rPr>
        <w:tab/>
      </w:r>
      <w:r w:rsidRPr="00002FE3">
        <w:rPr>
          <w:b w:val="0"/>
          <w:noProof/>
          <w:sz w:val="18"/>
        </w:rPr>
        <w:fldChar w:fldCharType="begin"/>
      </w:r>
      <w:r w:rsidRPr="00002FE3">
        <w:rPr>
          <w:b w:val="0"/>
          <w:noProof/>
          <w:sz w:val="18"/>
        </w:rPr>
        <w:instrText xml:space="preserve"> PAGEREF _Toc417386844 \h </w:instrText>
      </w:r>
      <w:r w:rsidRPr="00002FE3">
        <w:rPr>
          <w:b w:val="0"/>
          <w:noProof/>
          <w:sz w:val="18"/>
        </w:rPr>
      </w:r>
      <w:r w:rsidRPr="00002FE3">
        <w:rPr>
          <w:b w:val="0"/>
          <w:noProof/>
          <w:sz w:val="18"/>
        </w:rPr>
        <w:fldChar w:fldCharType="separate"/>
      </w:r>
      <w:r w:rsidR="00BA7F05">
        <w:rPr>
          <w:b w:val="0"/>
          <w:noProof/>
          <w:sz w:val="18"/>
        </w:rPr>
        <w:t>402</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130</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_Toc417386845 \h </w:instrText>
      </w:r>
      <w:r w:rsidRPr="00002FE3">
        <w:rPr>
          <w:noProof/>
        </w:rPr>
      </w:r>
      <w:r w:rsidRPr="00002FE3">
        <w:rPr>
          <w:noProof/>
        </w:rPr>
        <w:fldChar w:fldCharType="separate"/>
      </w:r>
      <w:r w:rsidR="00BA7F05">
        <w:rPr>
          <w:noProof/>
        </w:rPr>
        <w:t>402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130</w:t>
      </w:r>
      <w:r>
        <w:rPr>
          <w:noProof/>
        </w:rPr>
        <w:noBreakHyphen/>
        <w:t>5</w:t>
      </w:r>
      <w:r>
        <w:rPr>
          <w:noProof/>
        </w:rPr>
        <w:tab/>
        <w:t>Goods applied solely to private or domestic use</w:t>
      </w:r>
      <w:r w:rsidRPr="00002FE3">
        <w:rPr>
          <w:noProof/>
        </w:rPr>
        <w:tab/>
      </w:r>
      <w:r w:rsidRPr="00002FE3">
        <w:rPr>
          <w:noProof/>
        </w:rPr>
        <w:fldChar w:fldCharType="begin"/>
      </w:r>
      <w:r w:rsidRPr="00002FE3">
        <w:rPr>
          <w:noProof/>
        </w:rPr>
        <w:instrText xml:space="preserve"> PAGEREF _Toc417386846 \h </w:instrText>
      </w:r>
      <w:r w:rsidRPr="00002FE3">
        <w:rPr>
          <w:noProof/>
        </w:rPr>
      </w:r>
      <w:r w:rsidRPr="00002FE3">
        <w:rPr>
          <w:noProof/>
        </w:rPr>
        <w:fldChar w:fldCharType="separate"/>
      </w:r>
      <w:r w:rsidR="00BA7F05">
        <w:rPr>
          <w:noProof/>
        </w:rPr>
        <w:t>402</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131—Annual apportionment of creditable purpose</w:t>
      </w:r>
      <w:r w:rsidRPr="00002FE3">
        <w:rPr>
          <w:b w:val="0"/>
          <w:noProof/>
          <w:sz w:val="18"/>
        </w:rPr>
        <w:tab/>
      </w:r>
      <w:r w:rsidRPr="00002FE3">
        <w:rPr>
          <w:b w:val="0"/>
          <w:noProof/>
          <w:sz w:val="18"/>
        </w:rPr>
        <w:fldChar w:fldCharType="begin"/>
      </w:r>
      <w:r w:rsidRPr="00002FE3">
        <w:rPr>
          <w:b w:val="0"/>
          <w:noProof/>
          <w:sz w:val="18"/>
        </w:rPr>
        <w:instrText xml:space="preserve"> PAGEREF _Toc417386847 \h </w:instrText>
      </w:r>
      <w:r w:rsidRPr="00002FE3">
        <w:rPr>
          <w:b w:val="0"/>
          <w:noProof/>
          <w:sz w:val="18"/>
        </w:rPr>
      </w:r>
      <w:r w:rsidRPr="00002FE3">
        <w:rPr>
          <w:b w:val="0"/>
          <w:noProof/>
          <w:sz w:val="18"/>
        </w:rPr>
        <w:fldChar w:fldCharType="separate"/>
      </w:r>
      <w:r w:rsidR="00BA7F05">
        <w:rPr>
          <w:b w:val="0"/>
          <w:noProof/>
          <w:sz w:val="18"/>
        </w:rPr>
        <w:t>403</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131</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_Toc417386848 \h </w:instrText>
      </w:r>
      <w:r w:rsidRPr="00002FE3">
        <w:rPr>
          <w:noProof/>
        </w:rPr>
      </w:r>
      <w:r w:rsidRPr="00002FE3">
        <w:rPr>
          <w:noProof/>
        </w:rPr>
        <w:fldChar w:fldCharType="separate"/>
      </w:r>
      <w:r w:rsidR="00BA7F05">
        <w:rPr>
          <w:noProof/>
        </w:rPr>
        <w:t>403</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131</w:t>
      </w:r>
      <w:r>
        <w:rPr>
          <w:noProof/>
        </w:rPr>
        <w:noBreakHyphen/>
        <w:t>A—Electing to have annual apportionment</w:t>
      </w:r>
      <w:r w:rsidRPr="00002FE3">
        <w:rPr>
          <w:b w:val="0"/>
          <w:noProof/>
          <w:sz w:val="18"/>
        </w:rPr>
        <w:tab/>
      </w:r>
      <w:r w:rsidRPr="00002FE3">
        <w:rPr>
          <w:b w:val="0"/>
          <w:noProof/>
          <w:sz w:val="18"/>
        </w:rPr>
        <w:fldChar w:fldCharType="begin"/>
      </w:r>
      <w:r w:rsidRPr="00002FE3">
        <w:rPr>
          <w:b w:val="0"/>
          <w:noProof/>
          <w:sz w:val="18"/>
        </w:rPr>
        <w:instrText xml:space="preserve"> PAGEREF _Toc417386849 \h </w:instrText>
      </w:r>
      <w:r w:rsidRPr="00002FE3">
        <w:rPr>
          <w:b w:val="0"/>
          <w:noProof/>
          <w:sz w:val="18"/>
        </w:rPr>
      </w:r>
      <w:r w:rsidRPr="00002FE3">
        <w:rPr>
          <w:b w:val="0"/>
          <w:noProof/>
          <w:sz w:val="18"/>
        </w:rPr>
        <w:fldChar w:fldCharType="separate"/>
      </w:r>
      <w:r w:rsidR="00BA7F05">
        <w:rPr>
          <w:b w:val="0"/>
          <w:noProof/>
          <w:sz w:val="18"/>
        </w:rPr>
        <w:t>403</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131</w:t>
      </w:r>
      <w:r>
        <w:rPr>
          <w:noProof/>
        </w:rPr>
        <w:noBreakHyphen/>
        <w:t>5</w:t>
      </w:r>
      <w:r>
        <w:rPr>
          <w:noProof/>
        </w:rPr>
        <w:tab/>
        <w:t>Eligibility to make an annual apportionment election</w:t>
      </w:r>
      <w:r w:rsidRPr="00002FE3">
        <w:rPr>
          <w:noProof/>
        </w:rPr>
        <w:tab/>
      </w:r>
      <w:r w:rsidRPr="00002FE3">
        <w:rPr>
          <w:noProof/>
        </w:rPr>
        <w:fldChar w:fldCharType="begin"/>
      </w:r>
      <w:r w:rsidRPr="00002FE3">
        <w:rPr>
          <w:noProof/>
        </w:rPr>
        <w:instrText xml:space="preserve"> PAGEREF _Toc417386850 \h </w:instrText>
      </w:r>
      <w:r w:rsidRPr="00002FE3">
        <w:rPr>
          <w:noProof/>
        </w:rPr>
      </w:r>
      <w:r w:rsidRPr="00002FE3">
        <w:rPr>
          <w:noProof/>
        </w:rPr>
        <w:fldChar w:fldCharType="separate"/>
      </w:r>
      <w:r w:rsidR="00BA7F05">
        <w:rPr>
          <w:noProof/>
        </w:rPr>
        <w:t>403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131</w:t>
      </w:r>
      <w:r>
        <w:rPr>
          <w:noProof/>
        </w:rPr>
        <w:noBreakHyphen/>
        <w:t>10</w:t>
      </w:r>
      <w:r>
        <w:rPr>
          <w:noProof/>
        </w:rPr>
        <w:tab/>
        <w:t>Making an annual apportionment election</w:t>
      </w:r>
      <w:r w:rsidRPr="00002FE3">
        <w:rPr>
          <w:noProof/>
        </w:rPr>
        <w:tab/>
      </w:r>
      <w:r w:rsidRPr="00002FE3">
        <w:rPr>
          <w:noProof/>
        </w:rPr>
        <w:fldChar w:fldCharType="begin"/>
      </w:r>
      <w:r w:rsidRPr="00002FE3">
        <w:rPr>
          <w:noProof/>
        </w:rPr>
        <w:instrText xml:space="preserve"> PAGEREF _Toc417386851 \h </w:instrText>
      </w:r>
      <w:r w:rsidRPr="00002FE3">
        <w:rPr>
          <w:noProof/>
        </w:rPr>
      </w:r>
      <w:r w:rsidRPr="00002FE3">
        <w:rPr>
          <w:noProof/>
        </w:rPr>
        <w:fldChar w:fldCharType="separate"/>
      </w:r>
      <w:r w:rsidR="00BA7F05">
        <w:rPr>
          <w:noProof/>
        </w:rPr>
        <w:t>404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131</w:t>
      </w:r>
      <w:r>
        <w:rPr>
          <w:noProof/>
        </w:rPr>
        <w:noBreakHyphen/>
        <w:t>15</w:t>
      </w:r>
      <w:r>
        <w:rPr>
          <w:noProof/>
        </w:rPr>
        <w:tab/>
        <w:t>Annual apportionment elections by representative members of GST groups</w:t>
      </w:r>
      <w:r w:rsidRPr="00002FE3">
        <w:rPr>
          <w:noProof/>
        </w:rPr>
        <w:tab/>
      </w:r>
      <w:r w:rsidRPr="00002FE3">
        <w:rPr>
          <w:noProof/>
        </w:rPr>
        <w:fldChar w:fldCharType="begin"/>
      </w:r>
      <w:r w:rsidRPr="00002FE3">
        <w:rPr>
          <w:noProof/>
        </w:rPr>
        <w:instrText xml:space="preserve"> PAGEREF _Toc417386852 \h </w:instrText>
      </w:r>
      <w:r w:rsidRPr="00002FE3">
        <w:rPr>
          <w:noProof/>
        </w:rPr>
      </w:r>
      <w:r w:rsidRPr="00002FE3">
        <w:rPr>
          <w:noProof/>
        </w:rPr>
        <w:fldChar w:fldCharType="separate"/>
      </w:r>
      <w:r w:rsidR="00BA7F05">
        <w:rPr>
          <w:noProof/>
        </w:rPr>
        <w:t>404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131</w:t>
      </w:r>
      <w:r>
        <w:rPr>
          <w:noProof/>
        </w:rPr>
        <w:noBreakHyphen/>
        <w:t>20</w:t>
      </w:r>
      <w:r>
        <w:rPr>
          <w:noProof/>
        </w:rPr>
        <w:tab/>
        <w:t>Duration of an annual apportionment election</w:t>
      </w:r>
      <w:r w:rsidRPr="00002FE3">
        <w:rPr>
          <w:noProof/>
        </w:rPr>
        <w:tab/>
      </w:r>
      <w:r w:rsidRPr="00002FE3">
        <w:rPr>
          <w:noProof/>
        </w:rPr>
        <w:fldChar w:fldCharType="begin"/>
      </w:r>
      <w:r w:rsidRPr="00002FE3">
        <w:rPr>
          <w:noProof/>
        </w:rPr>
        <w:instrText xml:space="preserve"> PAGEREF _Toc417386853 \h </w:instrText>
      </w:r>
      <w:r w:rsidRPr="00002FE3">
        <w:rPr>
          <w:noProof/>
        </w:rPr>
      </w:r>
      <w:r w:rsidRPr="00002FE3">
        <w:rPr>
          <w:noProof/>
        </w:rPr>
        <w:fldChar w:fldCharType="separate"/>
      </w:r>
      <w:r w:rsidR="00BA7F05">
        <w:rPr>
          <w:noProof/>
        </w:rPr>
        <w:t>404</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131</w:t>
      </w:r>
      <w:r>
        <w:rPr>
          <w:noProof/>
        </w:rPr>
        <w:noBreakHyphen/>
        <w:t>B—Consequences of electing to have annual apportionment</w:t>
      </w:r>
      <w:r w:rsidRPr="00002FE3">
        <w:rPr>
          <w:b w:val="0"/>
          <w:noProof/>
          <w:sz w:val="18"/>
        </w:rPr>
        <w:tab/>
      </w:r>
      <w:r w:rsidRPr="00002FE3">
        <w:rPr>
          <w:b w:val="0"/>
          <w:noProof/>
          <w:sz w:val="18"/>
        </w:rPr>
        <w:fldChar w:fldCharType="begin"/>
      </w:r>
      <w:r w:rsidRPr="00002FE3">
        <w:rPr>
          <w:b w:val="0"/>
          <w:noProof/>
          <w:sz w:val="18"/>
        </w:rPr>
        <w:instrText xml:space="preserve"> PAGEREF _Toc417386854 \h </w:instrText>
      </w:r>
      <w:r w:rsidRPr="00002FE3">
        <w:rPr>
          <w:b w:val="0"/>
          <w:noProof/>
          <w:sz w:val="18"/>
        </w:rPr>
      </w:r>
      <w:r w:rsidRPr="00002FE3">
        <w:rPr>
          <w:b w:val="0"/>
          <w:noProof/>
          <w:sz w:val="18"/>
        </w:rPr>
        <w:fldChar w:fldCharType="separate"/>
      </w:r>
      <w:r w:rsidR="00BA7F05">
        <w:rPr>
          <w:b w:val="0"/>
          <w:noProof/>
          <w:sz w:val="18"/>
        </w:rPr>
        <w:t>406</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131</w:t>
      </w:r>
      <w:r>
        <w:rPr>
          <w:noProof/>
        </w:rPr>
        <w:noBreakHyphen/>
        <w:t>40</w:t>
      </w:r>
      <w:r>
        <w:rPr>
          <w:noProof/>
        </w:rPr>
        <w:tab/>
        <w:t>Input tax credits for acquisitions that are partly creditable</w:t>
      </w:r>
      <w:r w:rsidRPr="00002FE3">
        <w:rPr>
          <w:noProof/>
        </w:rPr>
        <w:tab/>
      </w:r>
      <w:r w:rsidRPr="00002FE3">
        <w:rPr>
          <w:noProof/>
        </w:rPr>
        <w:fldChar w:fldCharType="begin"/>
      </w:r>
      <w:r w:rsidRPr="00002FE3">
        <w:rPr>
          <w:noProof/>
        </w:rPr>
        <w:instrText xml:space="preserve"> PAGEREF _Toc417386855 \h </w:instrText>
      </w:r>
      <w:r w:rsidRPr="00002FE3">
        <w:rPr>
          <w:noProof/>
        </w:rPr>
      </w:r>
      <w:r w:rsidRPr="00002FE3">
        <w:rPr>
          <w:noProof/>
        </w:rPr>
        <w:fldChar w:fldCharType="separate"/>
      </w:r>
      <w:r w:rsidR="00BA7F05">
        <w:rPr>
          <w:noProof/>
        </w:rPr>
        <w:t>406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131</w:t>
      </w:r>
      <w:r>
        <w:rPr>
          <w:noProof/>
        </w:rPr>
        <w:noBreakHyphen/>
        <w:t>45</w:t>
      </w:r>
      <w:r>
        <w:rPr>
          <w:noProof/>
        </w:rPr>
        <w:tab/>
        <w:t>Input tax credits for importations that are partly creditable</w:t>
      </w:r>
      <w:r w:rsidRPr="00002FE3">
        <w:rPr>
          <w:noProof/>
        </w:rPr>
        <w:tab/>
      </w:r>
      <w:r w:rsidRPr="00002FE3">
        <w:rPr>
          <w:noProof/>
        </w:rPr>
        <w:fldChar w:fldCharType="begin"/>
      </w:r>
      <w:r w:rsidRPr="00002FE3">
        <w:rPr>
          <w:noProof/>
        </w:rPr>
        <w:instrText xml:space="preserve"> PAGEREF _Toc417386856 \h </w:instrText>
      </w:r>
      <w:r w:rsidRPr="00002FE3">
        <w:rPr>
          <w:noProof/>
        </w:rPr>
      </w:r>
      <w:r w:rsidRPr="00002FE3">
        <w:rPr>
          <w:noProof/>
        </w:rPr>
        <w:fldChar w:fldCharType="separate"/>
      </w:r>
      <w:r w:rsidR="00BA7F05">
        <w:rPr>
          <w:noProof/>
        </w:rPr>
        <w:t>407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131</w:t>
      </w:r>
      <w:r>
        <w:rPr>
          <w:noProof/>
        </w:rPr>
        <w:noBreakHyphen/>
        <w:t>50</w:t>
      </w:r>
      <w:r>
        <w:rPr>
          <w:noProof/>
        </w:rPr>
        <w:tab/>
        <w:t>Amounts of input tax credits for creditable acquisitions or creditable importations of certain cars</w:t>
      </w:r>
      <w:r w:rsidRPr="00002FE3">
        <w:rPr>
          <w:noProof/>
        </w:rPr>
        <w:tab/>
      </w:r>
      <w:r w:rsidRPr="00002FE3">
        <w:rPr>
          <w:noProof/>
        </w:rPr>
        <w:fldChar w:fldCharType="begin"/>
      </w:r>
      <w:r w:rsidRPr="00002FE3">
        <w:rPr>
          <w:noProof/>
        </w:rPr>
        <w:instrText xml:space="preserve"> PAGEREF _Toc417386857 \h </w:instrText>
      </w:r>
      <w:r w:rsidRPr="00002FE3">
        <w:rPr>
          <w:noProof/>
        </w:rPr>
      </w:r>
      <w:r w:rsidRPr="00002FE3">
        <w:rPr>
          <w:noProof/>
        </w:rPr>
        <w:fldChar w:fldCharType="separate"/>
      </w:r>
      <w:r w:rsidR="00BA7F05">
        <w:rPr>
          <w:noProof/>
        </w:rPr>
        <w:t>408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131</w:t>
      </w:r>
      <w:r>
        <w:rPr>
          <w:noProof/>
        </w:rPr>
        <w:noBreakHyphen/>
        <w:t>55</w:t>
      </w:r>
      <w:r>
        <w:rPr>
          <w:noProof/>
        </w:rPr>
        <w:tab/>
        <w:t>Increasing adjustments relating to annually apportioned acquisitions and importations</w:t>
      </w:r>
      <w:r w:rsidRPr="00002FE3">
        <w:rPr>
          <w:noProof/>
        </w:rPr>
        <w:tab/>
      </w:r>
      <w:r w:rsidRPr="00002FE3">
        <w:rPr>
          <w:noProof/>
        </w:rPr>
        <w:fldChar w:fldCharType="begin"/>
      </w:r>
      <w:r w:rsidRPr="00002FE3">
        <w:rPr>
          <w:noProof/>
        </w:rPr>
        <w:instrText xml:space="preserve"> PAGEREF _Toc417386858 \h </w:instrText>
      </w:r>
      <w:r w:rsidRPr="00002FE3">
        <w:rPr>
          <w:noProof/>
        </w:rPr>
      </w:r>
      <w:r w:rsidRPr="00002FE3">
        <w:rPr>
          <w:noProof/>
        </w:rPr>
        <w:fldChar w:fldCharType="separate"/>
      </w:r>
      <w:r w:rsidR="00BA7F05">
        <w:rPr>
          <w:noProof/>
        </w:rPr>
        <w:t>409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131</w:t>
      </w:r>
      <w:r>
        <w:rPr>
          <w:noProof/>
        </w:rPr>
        <w:noBreakHyphen/>
        <w:t>60</w:t>
      </w:r>
      <w:r>
        <w:rPr>
          <w:noProof/>
        </w:rPr>
        <w:tab/>
        <w:t>Attributing adjustments under section 131</w:t>
      </w:r>
      <w:r>
        <w:rPr>
          <w:noProof/>
        </w:rPr>
        <w:noBreakHyphen/>
        <w:t>55</w:t>
      </w:r>
      <w:r w:rsidRPr="00002FE3">
        <w:rPr>
          <w:noProof/>
        </w:rPr>
        <w:tab/>
      </w:r>
      <w:r w:rsidRPr="00002FE3">
        <w:rPr>
          <w:noProof/>
        </w:rPr>
        <w:fldChar w:fldCharType="begin"/>
      </w:r>
      <w:r w:rsidRPr="00002FE3">
        <w:rPr>
          <w:noProof/>
        </w:rPr>
        <w:instrText xml:space="preserve"> PAGEREF _Toc417386859 \h </w:instrText>
      </w:r>
      <w:r w:rsidRPr="00002FE3">
        <w:rPr>
          <w:noProof/>
        </w:rPr>
      </w:r>
      <w:r w:rsidRPr="00002FE3">
        <w:rPr>
          <w:noProof/>
        </w:rPr>
        <w:fldChar w:fldCharType="separate"/>
      </w:r>
      <w:r w:rsidR="00BA7F05">
        <w:rPr>
          <w:noProof/>
        </w:rPr>
        <w:t>410</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132—Supplies of things acquired etc. without full input tax credits</w:t>
      </w:r>
      <w:r w:rsidRPr="00002FE3">
        <w:rPr>
          <w:b w:val="0"/>
          <w:noProof/>
          <w:sz w:val="18"/>
        </w:rPr>
        <w:tab/>
      </w:r>
      <w:r w:rsidRPr="00002FE3">
        <w:rPr>
          <w:b w:val="0"/>
          <w:noProof/>
          <w:sz w:val="18"/>
        </w:rPr>
        <w:fldChar w:fldCharType="begin"/>
      </w:r>
      <w:r w:rsidRPr="00002FE3">
        <w:rPr>
          <w:b w:val="0"/>
          <w:noProof/>
          <w:sz w:val="18"/>
        </w:rPr>
        <w:instrText xml:space="preserve"> PAGEREF _Toc417386860 \h </w:instrText>
      </w:r>
      <w:r w:rsidRPr="00002FE3">
        <w:rPr>
          <w:b w:val="0"/>
          <w:noProof/>
          <w:sz w:val="18"/>
        </w:rPr>
      </w:r>
      <w:r w:rsidRPr="00002FE3">
        <w:rPr>
          <w:b w:val="0"/>
          <w:noProof/>
          <w:sz w:val="18"/>
        </w:rPr>
        <w:fldChar w:fldCharType="separate"/>
      </w:r>
      <w:r w:rsidR="00BA7F05">
        <w:rPr>
          <w:b w:val="0"/>
          <w:noProof/>
          <w:sz w:val="18"/>
        </w:rPr>
        <w:t>413</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132</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_Toc417386861 \h </w:instrText>
      </w:r>
      <w:r w:rsidRPr="00002FE3">
        <w:rPr>
          <w:noProof/>
        </w:rPr>
      </w:r>
      <w:r w:rsidRPr="00002FE3">
        <w:rPr>
          <w:noProof/>
        </w:rPr>
        <w:fldChar w:fldCharType="separate"/>
      </w:r>
      <w:r w:rsidR="00BA7F05">
        <w:rPr>
          <w:noProof/>
        </w:rPr>
        <w:t>413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132</w:t>
      </w:r>
      <w:r>
        <w:rPr>
          <w:noProof/>
        </w:rPr>
        <w:noBreakHyphen/>
        <w:t>5</w:t>
      </w:r>
      <w:r>
        <w:rPr>
          <w:noProof/>
        </w:rPr>
        <w:tab/>
        <w:t>Decreasing adjustments for supplies of things acquired, imported or applied for a purpose that is not fully creditable</w:t>
      </w:r>
      <w:r w:rsidRPr="00002FE3">
        <w:rPr>
          <w:noProof/>
        </w:rPr>
        <w:tab/>
      </w:r>
      <w:r w:rsidRPr="00002FE3">
        <w:rPr>
          <w:noProof/>
        </w:rPr>
        <w:fldChar w:fldCharType="begin"/>
      </w:r>
      <w:r w:rsidRPr="00002FE3">
        <w:rPr>
          <w:noProof/>
        </w:rPr>
        <w:instrText xml:space="preserve"> PAGEREF _Toc417386862 \h </w:instrText>
      </w:r>
      <w:r w:rsidRPr="00002FE3">
        <w:rPr>
          <w:noProof/>
        </w:rPr>
      </w:r>
      <w:r w:rsidRPr="00002FE3">
        <w:rPr>
          <w:noProof/>
        </w:rPr>
        <w:fldChar w:fldCharType="separate"/>
      </w:r>
      <w:r w:rsidR="00BA7F05">
        <w:rPr>
          <w:noProof/>
        </w:rPr>
        <w:t>413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132</w:t>
      </w:r>
      <w:r>
        <w:rPr>
          <w:noProof/>
        </w:rPr>
        <w:noBreakHyphen/>
        <w:t>10</w:t>
      </w:r>
      <w:r>
        <w:rPr>
          <w:noProof/>
        </w:rPr>
        <w:tab/>
        <w:t>Attribution of adjustments under this Division</w:t>
      </w:r>
      <w:r w:rsidRPr="00002FE3">
        <w:rPr>
          <w:noProof/>
        </w:rPr>
        <w:tab/>
      </w:r>
      <w:r w:rsidRPr="00002FE3">
        <w:rPr>
          <w:noProof/>
        </w:rPr>
        <w:fldChar w:fldCharType="begin"/>
      </w:r>
      <w:r w:rsidRPr="00002FE3">
        <w:rPr>
          <w:noProof/>
        </w:rPr>
        <w:instrText xml:space="preserve"> PAGEREF _Toc417386863 \h </w:instrText>
      </w:r>
      <w:r w:rsidRPr="00002FE3">
        <w:rPr>
          <w:noProof/>
        </w:rPr>
      </w:r>
      <w:r w:rsidRPr="00002FE3">
        <w:rPr>
          <w:noProof/>
        </w:rPr>
        <w:fldChar w:fldCharType="separate"/>
      </w:r>
      <w:r w:rsidR="00BA7F05">
        <w:rPr>
          <w:noProof/>
        </w:rPr>
        <w:t>414</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133—Providing additional consideration under gross</w:t>
      </w:r>
      <w:r>
        <w:rPr>
          <w:noProof/>
        </w:rPr>
        <w:noBreakHyphen/>
        <w:t>up clauses</w:t>
      </w:r>
      <w:r w:rsidRPr="00002FE3">
        <w:rPr>
          <w:b w:val="0"/>
          <w:noProof/>
          <w:sz w:val="18"/>
        </w:rPr>
        <w:tab/>
      </w:r>
      <w:r w:rsidRPr="00002FE3">
        <w:rPr>
          <w:b w:val="0"/>
          <w:noProof/>
          <w:sz w:val="18"/>
        </w:rPr>
        <w:fldChar w:fldCharType="begin"/>
      </w:r>
      <w:r w:rsidRPr="00002FE3">
        <w:rPr>
          <w:b w:val="0"/>
          <w:noProof/>
          <w:sz w:val="18"/>
        </w:rPr>
        <w:instrText xml:space="preserve"> PAGEREF _Toc417386864 \h </w:instrText>
      </w:r>
      <w:r w:rsidRPr="00002FE3">
        <w:rPr>
          <w:b w:val="0"/>
          <w:noProof/>
          <w:sz w:val="18"/>
        </w:rPr>
      </w:r>
      <w:r w:rsidRPr="00002FE3">
        <w:rPr>
          <w:b w:val="0"/>
          <w:noProof/>
          <w:sz w:val="18"/>
        </w:rPr>
        <w:fldChar w:fldCharType="separate"/>
      </w:r>
      <w:r w:rsidR="00BA7F05">
        <w:rPr>
          <w:b w:val="0"/>
          <w:noProof/>
          <w:sz w:val="18"/>
        </w:rPr>
        <w:t>416</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133</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_Toc417386865 \h </w:instrText>
      </w:r>
      <w:r w:rsidRPr="00002FE3">
        <w:rPr>
          <w:noProof/>
        </w:rPr>
      </w:r>
      <w:r w:rsidRPr="00002FE3">
        <w:rPr>
          <w:noProof/>
        </w:rPr>
        <w:fldChar w:fldCharType="separate"/>
      </w:r>
      <w:r w:rsidR="00BA7F05">
        <w:rPr>
          <w:noProof/>
        </w:rPr>
        <w:t>416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133</w:t>
      </w:r>
      <w:r>
        <w:rPr>
          <w:noProof/>
        </w:rPr>
        <w:noBreakHyphen/>
        <w:t>5</w:t>
      </w:r>
      <w:r>
        <w:rPr>
          <w:noProof/>
        </w:rPr>
        <w:tab/>
        <w:t>Decreasing adjustments for additional consideration provided under gross</w:t>
      </w:r>
      <w:r>
        <w:rPr>
          <w:noProof/>
        </w:rPr>
        <w:noBreakHyphen/>
        <w:t>up clauses</w:t>
      </w:r>
      <w:r w:rsidRPr="00002FE3">
        <w:rPr>
          <w:noProof/>
        </w:rPr>
        <w:tab/>
      </w:r>
      <w:r w:rsidRPr="00002FE3">
        <w:rPr>
          <w:noProof/>
        </w:rPr>
        <w:fldChar w:fldCharType="begin"/>
      </w:r>
      <w:r w:rsidRPr="00002FE3">
        <w:rPr>
          <w:noProof/>
        </w:rPr>
        <w:instrText xml:space="preserve"> PAGEREF _Toc417386866 \h </w:instrText>
      </w:r>
      <w:r w:rsidRPr="00002FE3">
        <w:rPr>
          <w:noProof/>
        </w:rPr>
      </w:r>
      <w:r w:rsidRPr="00002FE3">
        <w:rPr>
          <w:noProof/>
        </w:rPr>
        <w:fldChar w:fldCharType="separate"/>
      </w:r>
      <w:r w:rsidR="00BA7F05">
        <w:rPr>
          <w:noProof/>
        </w:rPr>
        <w:t>416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133</w:t>
      </w:r>
      <w:r>
        <w:rPr>
          <w:noProof/>
        </w:rPr>
        <w:noBreakHyphen/>
        <w:t>10</w:t>
      </w:r>
      <w:r>
        <w:rPr>
          <w:noProof/>
        </w:rPr>
        <w:tab/>
        <w:t>Availability of adjustments under Division 19 for acquisitions</w:t>
      </w:r>
      <w:r w:rsidRPr="00002FE3">
        <w:rPr>
          <w:noProof/>
        </w:rPr>
        <w:tab/>
      </w:r>
      <w:r w:rsidRPr="00002FE3">
        <w:rPr>
          <w:noProof/>
        </w:rPr>
        <w:fldChar w:fldCharType="begin"/>
      </w:r>
      <w:r w:rsidRPr="00002FE3">
        <w:rPr>
          <w:noProof/>
        </w:rPr>
        <w:instrText xml:space="preserve"> PAGEREF _Toc417386867 \h </w:instrText>
      </w:r>
      <w:r w:rsidRPr="00002FE3">
        <w:rPr>
          <w:noProof/>
        </w:rPr>
      </w:r>
      <w:r w:rsidRPr="00002FE3">
        <w:rPr>
          <w:noProof/>
        </w:rPr>
        <w:fldChar w:fldCharType="separate"/>
      </w:r>
      <w:r w:rsidR="00BA7F05">
        <w:rPr>
          <w:noProof/>
        </w:rPr>
        <w:t>417</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134—Third party payments</w:t>
      </w:r>
      <w:r w:rsidRPr="00002FE3">
        <w:rPr>
          <w:b w:val="0"/>
          <w:noProof/>
          <w:sz w:val="18"/>
        </w:rPr>
        <w:tab/>
      </w:r>
      <w:r w:rsidRPr="00002FE3">
        <w:rPr>
          <w:b w:val="0"/>
          <w:noProof/>
          <w:sz w:val="18"/>
        </w:rPr>
        <w:fldChar w:fldCharType="begin"/>
      </w:r>
      <w:r w:rsidRPr="00002FE3">
        <w:rPr>
          <w:b w:val="0"/>
          <w:noProof/>
          <w:sz w:val="18"/>
        </w:rPr>
        <w:instrText xml:space="preserve"> PAGEREF _Toc417386868 \h </w:instrText>
      </w:r>
      <w:r w:rsidRPr="00002FE3">
        <w:rPr>
          <w:b w:val="0"/>
          <w:noProof/>
          <w:sz w:val="18"/>
        </w:rPr>
      </w:r>
      <w:r w:rsidRPr="00002FE3">
        <w:rPr>
          <w:b w:val="0"/>
          <w:noProof/>
          <w:sz w:val="18"/>
        </w:rPr>
        <w:fldChar w:fldCharType="separate"/>
      </w:r>
      <w:r w:rsidR="00BA7F05">
        <w:rPr>
          <w:b w:val="0"/>
          <w:noProof/>
          <w:sz w:val="18"/>
        </w:rPr>
        <w:t>419</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134</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_Toc417386869 \h </w:instrText>
      </w:r>
      <w:r w:rsidRPr="00002FE3">
        <w:rPr>
          <w:noProof/>
        </w:rPr>
      </w:r>
      <w:r w:rsidRPr="00002FE3">
        <w:rPr>
          <w:noProof/>
        </w:rPr>
        <w:fldChar w:fldCharType="separate"/>
      </w:r>
      <w:r w:rsidR="00BA7F05">
        <w:rPr>
          <w:noProof/>
        </w:rPr>
        <w:t>419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134</w:t>
      </w:r>
      <w:r>
        <w:rPr>
          <w:noProof/>
        </w:rPr>
        <w:noBreakHyphen/>
        <w:t>5</w:t>
      </w:r>
      <w:r>
        <w:rPr>
          <w:noProof/>
        </w:rPr>
        <w:tab/>
        <w:t>Decreasing adjustments for payments made to third parties</w:t>
      </w:r>
      <w:r w:rsidRPr="00002FE3">
        <w:rPr>
          <w:noProof/>
        </w:rPr>
        <w:tab/>
      </w:r>
      <w:r w:rsidRPr="00002FE3">
        <w:rPr>
          <w:noProof/>
        </w:rPr>
        <w:fldChar w:fldCharType="begin"/>
      </w:r>
      <w:r w:rsidRPr="00002FE3">
        <w:rPr>
          <w:noProof/>
        </w:rPr>
        <w:instrText xml:space="preserve"> PAGEREF _Toc417386870 \h </w:instrText>
      </w:r>
      <w:r w:rsidRPr="00002FE3">
        <w:rPr>
          <w:noProof/>
        </w:rPr>
      </w:r>
      <w:r w:rsidRPr="00002FE3">
        <w:rPr>
          <w:noProof/>
        </w:rPr>
        <w:fldChar w:fldCharType="separate"/>
      </w:r>
      <w:r w:rsidR="00BA7F05">
        <w:rPr>
          <w:noProof/>
        </w:rPr>
        <w:t>419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134</w:t>
      </w:r>
      <w:r>
        <w:rPr>
          <w:noProof/>
        </w:rPr>
        <w:noBreakHyphen/>
        <w:t>10</w:t>
      </w:r>
      <w:r>
        <w:rPr>
          <w:noProof/>
        </w:rPr>
        <w:tab/>
        <w:t>Increasing adjustments for payments received by third parties</w:t>
      </w:r>
      <w:r w:rsidRPr="00002FE3">
        <w:rPr>
          <w:noProof/>
        </w:rPr>
        <w:tab/>
      </w:r>
      <w:r w:rsidRPr="00002FE3">
        <w:rPr>
          <w:noProof/>
        </w:rPr>
        <w:fldChar w:fldCharType="begin"/>
      </w:r>
      <w:r w:rsidRPr="00002FE3">
        <w:rPr>
          <w:noProof/>
        </w:rPr>
        <w:instrText xml:space="preserve"> PAGEREF _Toc417386871 \h </w:instrText>
      </w:r>
      <w:r w:rsidRPr="00002FE3">
        <w:rPr>
          <w:noProof/>
        </w:rPr>
      </w:r>
      <w:r w:rsidRPr="00002FE3">
        <w:rPr>
          <w:noProof/>
        </w:rPr>
        <w:fldChar w:fldCharType="separate"/>
      </w:r>
      <w:r w:rsidR="00BA7F05">
        <w:rPr>
          <w:noProof/>
        </w:rPr>
        <w:t>421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134</w:t>
      </w:r>
      <w:r>
        <w:rPr>
          <w:noProof/>
        </w:rPr>
        <w:noBreakHyphen/>
        <w:t>15</w:t>
      </w:r>
      <w:r>
        <w:rPr>
          <w:noProof/>
        </w:rPr>
        <w:tab/>
        <w:t>Attribution of decreasing adjustments</w:t>
      </w:r>
      <w:r w:rsidRPr="00002FE3">
        <w:rPr>
          <w:noProof/>
        </w:rPr>
        <w:tab/>
      </w:r>
      <w:r w:rsidRPr="00002FE3">
        <w:rPr>
          <w:noProof/>
        </w:rPr>
        <w:fldChar w:fldCharType="begin"/>
      </w:r>
      <w:r w:rsidRPr="00002FE3">
        <w:rPr>
          <w:noProof/>
        </w:rPr>
        <w:instrText xml:space="preserve"> PAGEREF _Toc417386872 \h </w:instrText>
      </w:r>
      <w:r w:rsidRPr="00002FE3">
        <w:rPr>
          <w:noProof/>
        </w:rPr>
      </w:r>
      <w:r w:rsidRPr="00002FE3">
        <w:rPr>
          <w:noProof/>
        </w:rPr>
        <w:fldChar w:fldCharType="separate"/>
      </w:r>
      <w:r w:rsidR="00BA7F05">
        <w:rPr>
          <w:noProof/>
        </w:rPr>
        <w:t>423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134</w:t>
      </w:r>
      <w:r>
        <w:rPr>
          <w:noProof/>
        </w:rPr>
        <w:noBreakHyphen/>
        <w:t>20</w:t>
      </w:r>
      <w:r>
        <w:rPr>
          <w:noProof/>
        </w:rPr>
        <w:tab/>
        <w:t>Third party adjustment notes</w:t>
      </w:r>
      <w:r w:rsidRPr="00002FE3">
        <w:rPr>
          <w:noProof/>
        </w:rPr>
        <w:tab/>
      </w:r>
      <w:r w:rsidRPr="00002FE3">
        <w:rPr>
          <w:noProof/>
        </w:rPr>
        <w:fldChar w:fldCharType="begin"/>
      </w:r>
      <w:r w:rsidRPr="00002FE3">
        <w:rPr>
          <w:noProof/>
        </w:rPr>
        <w:instrText xml:space="preserve"> PAGEREF _Toc417386873 \h </w:instrText>
      </w:r>
      <w:r w:rsidRPr="00002FE3">
        <w:rPr>
          <w:noProof/>
        </w:rPr>
      </w:r>
      <w:r w:rsidRPr="00002FE3">
        <w:rPr>
          <w:noProof/>
        </w:rPr>
        <w:fldChar w:fldCharType="separate"/>
      </w:r>
      <w:r w:rsidR="00BA7F05">
        <w:rPr>
          <w:noProof/>
        </w:rPr>
        <w:t>424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134</w:t>
      </w:r>
      <w:r>
        <w:rPr>
          <w:noProof/>
        </w:rPr>
        <w:noBreakHyphen/>
        <w:t>25</w:t>
      </w:r>
      <w:r>
        <w:rPr>
          <w:noProof/>
        </w:rPr>
        <w:tab/>
        <w:t>Adjustment events do not arise</w:t>
      </w:r>
      <w:r w:rsidRPr="00002FE3">
        <w:rPr>
          <w:noProof/>
        </w:rPr>
        <w:tab/>
      </w:r>
      <w:r w:rsidRPr="00002FE3">
        <w:rPr>
          <w:noProof/>
        </w:rPr>
        <w:fldChar w:fldCharType="begin"/>
      </w:r>
      <w:r w:rsidRPr="00002FE3">
        <w:rPr>
          <w:noProof/>
        </w:rPr>
        <w:instrText xml:space="preserve"> PAGEREF _Toc417386874 \h </w:instrText>
      </w:r>
      <w:r w:rsidRPr="00002FE3">
        <w:rPr>
          <w:noProof/>
        </w:rPr>
      </w:r>
      <w:r w:rsidRPr="00002FE3">
        <w:rPr>
          <w:noProof/>
        </w:rPr>
        <w:fldChar w:fldCharType="separate"/>
      </w:r>
      <w:r w:rsidR="00BA7F05">
        <w:rPr>
          <w:noProof/>
        </w:rPr>
        <w:t>425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134</w:t>
      </w:r>
      <w:r>
        <w:rPr>
          <w:noProof/>
        </w:rPr>
        <w:noBreakHyphen/>
        <w:t>30</w:t>
      </w:r>
      <w:r>
        <w:rPr>
          <w:noProof/>
        </w:rPr>
        <w:tab/>
        <w:t>Application of sections 48</w:t>
      </w:r>
      <w:r>
        <w:rPr>
          <w:noProof/>
        </w:rPr>
        <w:noBreakHyphen/>
        <w:t>55 and 49</w:t>
      </w:r>
      <w:r>
        <w:rPr>
          <w:noProof/>
        </w:rPr>
        <w:noBreakHyphen/>
        <w:t>50</w:t>
      </w:r>
      <w:r w:rsidRPr="00002FE3">
        <w:rPr>
          <w:noProof/>
        </w:rPr>
        <w:tab/>
      </w:r>
      <w:r w:rsidRPr="00002FE3">
        <w:rPr>
          <w:noProof/>
        </w:rPr>
        <w:fldChar w:fldCharType="begin"/>
      </w:r>
      <w:r w:rsidRPr="00002FE3">
        <w:rPr>
          <w:noProof/>
        </w:rPr>
        <w:instrText xml:space="preserve"> PAGEREF _Toc417386875 \h </w:instrText>
      </w:r>
      <w:r w:rsidRPr="00002FE3">
        <w:rPr>
          <w:noProof/>
        </w:rPr>
      </w:r>
      <w:r w:rsidRPr="00002FE3">
        <w:rPr>
          <w:noProof/>
        </w:rPr>
        <w:fldChar w:fldCharType="separate"/>
      </w:r>
      <w:r w:rsidR="00BA7F05">
        <w:rPr>
          <w:noProof/>
        </w:rPr>
        <w:t>425</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135—Supplies of going concerns</w:t>
      </w:r>
      <w:r w:rsidRPr="00002FE3">
        <w:rPr>
          <w:b w:val="0"/>
          <w:noProof/>
          <w:sz w:val="18"/>
        </w:rPr>
        <w:tab/>
      </w:r>
      <w:r w:rsidRPr="00002FE3">
        <w:rPr>
          <w:b w:val="0"/>
          <w:noProof/>
          <w:sz w:val="18"/>
        </w:rPr>
        <w:fldChar w:fldCharType="begin"/>
      </w:r>
      <w:r w:rsidRPr="00002FE3">
        <w:rPr>
          <w:b w:val="0"/>
          <w:noProof/>
          <w:sz w:val="18"/>
        </w:rPr>
        <w:instrText xml:space="preserve"> PAGEREF _Toc417386876 \h </w:instrText>
      </w:r>
      <w:r w:rsidRPr="00002FE3">
        <w:rPr>
          <w:b w:val="0"/>
          <w:noProof/>
          <w:sz w:val="18"/>
        </w:rPr>
      </w:r>
      <w:r w:rsidRPr="00002FE3">
        <w:rPr>
          <w:b w:val="0"/>
          <w:noProof/>
          <w:sz w:val="18"/>
        </w:rPr>
        <w:fldChar w:fldCharType="separate"/>
      </w:r>
      <w:r w:rsidR="00BA7F05">
        <w:rPr>
          <w:b w:val="0"/>
          <w:noProof/>
          <w:sz w:val="18"/>
        </w:rPr>
        <w:t>426</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135</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_Toc417386877 \h </w:instrText>
      </w:r>
      <w:r w:rsidRPr="00002FE3">
        <w:rPr>
          <w:noProof/>
        </w:rPr>
      </w:r>
      <w:r w:rsidRPr="00002FE3">
        <w:rPr>
          <w:noProof/>
        </w:rPr>
        <w:fldChar w:fldCharType="separate"/>
      </w:r>
      <w:r w:rsidR="00BA7F05">
        <w:rPr>
          <w:noProof/>
        </w:rPr>
        <w:t>426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135</w:t>
      </w:r>
      <w:r>
        <w:rPr>
          <w:noProof/>
        </w:rPr>
        <w:noBreakHyphen/>
        <w:t>5</w:t>
      </w:r>
      <w:r>
        <w:rPr>
          <w:noProof/>
        </w:rPr>
        <w:tab/>
        <w:t>Initial adjustments for supplies of going concerns</w:t>
      </w:r>
      <w:r w:rsidRPr="00002FE3">
        <w:rPr>
          <w:noProof/>
        </w:rPr>
        <w:tab/>
      </w:r>
      <w:r w:rsidRPr="00002FE3">
        <w:rPr>
          <w:noProof/>
        </w:rPr>
        <w:fldChar w:fldCharType="begin"/>
      </w:r>
      <w:r w:rsidRPr="00002FE3">
        <w:rPr>
          <w:noProof/>
        </w:rPr>
        <w:instrText xml:space="preserve"> PAGEREF _Toc417386878 \h </w:instrText>
      </w:r>
      <w:r w:rsidRPr="00002FE3">
        <w:rPr>
          <w:noProof/>
        </w:rPr>
      </w:r>
      <w:r w:rsidRPr="00002FE3">
        <w:rPr>
          <w:noProof/>
        </w:rPr>
        <w:fldChar w:fldCharType="separate"/>
      </w:r>
      <w:r w:rsidR="00BA7F05">
        <w:rPr>
          <w:noProof/>
        </w:rPr>
        <w:t>426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135</w:t>
      </w:r>
      <w:r>
        <w:rPr>
          <w:noProof/>
        </w:rPr>
        <w:noBreakHyphen/>
        <w:t>10</w:t>
      </w:r>
      <w:r>
        <w:rPr>
          <w:noProof/>
        </w:rPr>
        <w:tab/>
        <w:t>Later adjustments for supplies of going concerns</w:t>
      </w:r>
      <w:r w:rsidRPr="00002FE3">
        <w:rPr>
          <w:noProof/>
        </w:rPr>
        <w:tab/>
      </w:r>
      <w:r w:rsidRPr="00002FE3">
        <w:rPr>
          <w:noProof/>
        </w:rPr>
        <w:fldChar w:fldCharType="begin"/>
      </w:r>
      <w:r w:rsidRPr="00002FE3">
        <w:rPr>
          <w:noProof/>
        </w:rPr>
        <w:instrText xml:space="preserve"> PAGEREF _Toc417386879 \h </w:instrText>
      </w:r>
      <w:r w:rsidRPr="00002FE3">
        <w:rPr>
          <w:noProof/>
        </w:rPr>
      </w:r>
      <w:r w:rsidRPr="00002FE3">
        <w:rPr>
          <w:noProof/>
        </w:rPr>
        <w:fldChar w:fldCharType="separate"/>
      </w:r>
      <w:r w:rsidR="00BA7F05">
        <w:rPr>
          <w:noProof/>
        </w:rPr>
        <w:t>427</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136—Bad debts relating to transactions that are not taxable or creditable to the fullest extent</w:t>
      </w:r>
      <w:r w:rsidRPr="00002FE3">
        <w:rPr>
          <w:b w:val="0"/>
          <w:noProof/>
          <w:sz w:val="18"/>
        </w:rPr>
        <w:tab/>
      </w:r>
      <w:r w:rsidRPr="00002FE3">
        <w:rPr>
          <w:b w:val="0"/>
          <w:noProof/>
          <w:sz w:val="18"/>
        </w:rPr>
        <w:fldChar w:fldCharType="begin"/>
      </w:r>
      <w:r w:rsidRPr="00002FE3">
        <w:rPr>
          <w:b w:val="0"/>
          <w:noProof/>
          <w:sz w:val="18"/>
        </w:rPr>
        <w:instrText xml:space="preserve"> PAGEREF _Toc417386880 \h </w:instrText>
      </w:r>
      <w:r w:rsidRPr="00002FE3">
        <w:rPr>
          <w:b w:val="0"/>
          <w:noProof/>
          <w:sz w:val="18"/>
        </w:rPr>
      </w:r>
      <w:r w:rsidRPr="00002FE3">
        <w:rPr>
          <w:b w:val="0"/>
          <w:noProof/>
          <w:sz w:val="18"/>
        </w:rPr>
        <w:fldChar w:fldCharType="separate"/>
      </w:r>
      <w:r w:rsidR="00BA7F05">
        <w:rPr>
          <w:b w:val="0"/>
          <w:noProof/>
          <w:sz w:val="18"/>
        </w:rPr>
        <w:t>428</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136</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_Toc417386881 \h </w:instrText>
      </w:r>
      <w:r w:rsidRPr="00002FE3">
        <w:rPr>
          <w:noProof/>
        </w:rPr>
      </w:r>
      <w:r w:rsidRPr="00002FE3">
        <w:rPr>
          <w:noProof/>
        </w:rPr>
        <w:fldChar w:fldCharType="separate"/>
      </w:r>
      <w:r w:rsidR="00BA7F05">
        <w:rPr>
          <w:noProof/>
        </w:rPr>
        <w:t>428</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136</w:t>
      </w:r>
      <w:r>
        <w:rPr>
          <w:noProof/>
        </w:rPr>
        <w:noBreakHyphen/>
        <w:t>A—Bad debts relating to partly taxable or creditable transactions</w:t>
      </w:r>
      <w:r w:rsidRPr="00002FE3">
        <w:rPr>
          <w:b w:val="0"/>
          <w:noProof/>
          <w:sz w:val="18"/>
        </w:rPr>
        <w:tab/>
      </w:r>
      <w:r w:rsidRPr="00002FE3">
        <w:rPr>
          <w:b w:val="0"/>
          <w:noProof/>
          <w:sz w:val="18"/>
        </w:rPr>
        <w:fldChar w:fldCharType="begin"/>
      </w:r>
      <w:r w:rsidRPr="00002FE3">
        <w:rPr>
          <w:b w:val="0"/>
          <w:noProof/>
          <w:sz w:val="18"/>
        </w:rPr>
        <w:instrText xml:space="preserve"> PAGEREF _Toc417386882 \h </w:instrText>
      </w:r>
      <w:r w:rsidRPr="00002FE3">
        <w:rPr>
          <w:b w:val="0"/>
          <w:noProof/>
          <w:sz w:val="18"/>
        </w:rPr>
      </w:r>
      <w:r w:rsidRPr="00002FE3">
        <w:rPr>
          <w:b w:val="0"/>
          <w:noProof/>
          <w:sz w:val="18"/>
        </w:rPr>
        <w:fldChar w:fldCharType="separate"/>
      </w:r>
      <w:r w:rsidR="00BA7F05">
        <w:rPr>
          <w:b w:val="0"/>
          <w:noProof/>
          <w:sz w:val="18"/>
        </w:rPr>
        <w:t>428</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136</w:t>
      </w:r>
      <w:r>
        <w:rPr>
          <w:noProof/>
        </w:rPr>
        <w:noBreakHyphen/>
        <w:t>5</w:t>
      </w:r>
      <w:r>
        <w:rPr>
          <w:noProof/>
        </w:rPr>
        <w:tab/>
        <w:t>Adjustments relating to partly taxable supplies</w:t>
      </w:r>
      <w:r w:rsidRPr="00002FE3">
        <w:rPr>
          <w:noProof/>
        </w:rPr>
        <w:tab/>
      </w:r>
      <w:r w:rsidRPr="00002FE3">
        <w:rPr>
          <w:noProof/>
        </w:rPr>
        <w:fldChar w:fldCharType="begin"/>
      </w:r>
      <w:r w:rsidRPr="00002FE3">
        <w:rPr>
          <w:noProof/>
        </w:rPr>
        <w:instrText xml:space="preserve"> PAGEREF _Toc417386883 \h </w:instrText>
      </w:r>
      <w:r w:rsidRPr="00002FE3">
        <w:rPr>
          <w:noProof/>
        </w:rPr>
      </w:r>
      <w:r w:rsidRPr="00002FE3">
        <w:rPr>
          <w:noProof/>
        </w:rPr>
        <w:fldChar w:fldCharType="separate"/>
      </w:r>
      <w:r w:rsidR="00BA7F05">
        <w:rPr>
          <w:noProof/>
        </w:rPr>
        <w:t>428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136</w:t>
      </w:r>
      <w:r>
        <w:rPr>
          <w:noProof/>
        </w:rPr>
        <w:noBreakHyphen/>
        <w:t>10</w:t>
      </w:r>
      <w:r>
        <w:rPr>
          <w:noProof/>
        </w:rPr>
        <w:tab/>
        <w:t>Adjustments in relation to partly creditable acquisitions</w:t>
      </w:r>
      <w:r w:rsidRPr="00002FE3">
        <w:rPr>
          <w:noProof/>
        </w:rPr>
        <w:tab/>
      </w:r>
      <w:r w:rsidRPr="00002FE3">
        <w:rPr>
          <w:noProof/>
        </w:rPr>
        <w:fldChar w:fldCharType="begin"/>
      </w:r>
      <w:r w:rsidRPr="00002FE3">
        <w:rPr>
          <w:noProof/>
        </w:rPr>
        <w:instrText xml:space="preserve"> PAGEREF _Toc417386884 \h </w:instrText>
      </w:r>
      <w:r w:rsidRPr="00002FE3">
        <w:rPr>
          <w:noProof/>
        </w:rPr>
      </w:r>
      <w:r w:rsidRPr="00002FE3">
        <w:rPr>
          <w:noProof/>
        </w:rPr>
        <w:fldChar w:fldCharType="separate"/>
      </w:r>
      <w:r w:rsidR="00BA7F05">
        <w:rPr>
          <w:noProof/>
        </w:rPr>
        <w:t>429</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136</w:t>
      </w:r>
      <w:r>
        <w:rPr>
          <w:noProof/>
        </w:rPr>
        <w:noBreakHyphen/>
        <w:t>B—Bad debts relating to transactions that are taxable or creditable at less than 1/11 of the price</w:t>
      </w:r>
      <w:r w:rsidRPr="00002FE3">
        <w:rPr>
          <w:b w:val="0"/>
          <w:noProof/>
          <w:sz w:val="18"/>
        </w:rPr>
        <w:tab/>
      </w:r>
      <w:r w:rsidRPr="00002FE3">
        <w:rPr>
          <w:b w:val="0"/>
          <w:noProof/>
          <w:sz w:val="18"/>
        </w:rPr>
        <w:fldChar w:fldCharType="begin"/>
      </w:r>
      <w:r w:rsidRPr="00002FE3">
        <w:rPr>
          <w:b w:val="0"/>
          <w:noProof/>
          <w:sz w:val="18"/>
        </w:rPr>
        <w:instrText xml:space="preserve"> PAGEREF _Toc417386885 \h </w:instrText>
      </w:r>
      <w:r w:rsidRPr="00002FE3">
        <w:rPr>
          <w:b w:val="0"/>
          <w:noProof/>
          <w:sz w:val="18"/>
        </w:rPr>
      </w:r>
      <w:r w:rsidRPr="00002FE3">
        <w:rPr>
          <w:b w:val="0"/>
          <w:noProof/>
          <w:sz w:val="18"/>
        </w:rPr>
        <w:fldChar w:fldCharType="separate"/>
      </w:r>
      <w:r w:rsidR="00BA7F05">
        <w:rPr>
          <w:b w:val="0"/>
          <w:noProof/>
          <w:sz w:val="18"/>
        </w:rPr>
        <w:t>430</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136</w:t>
      </w:r>
      <w:r>
        <w:rPr>
          <w:noProof/>
        </w:rPr>
        <w:noBreakHyphen/>
        <w:t>30</w:t>
      </w:r>
      <w:r>
        <w:rPr>
          <w:noProof/>
        </w:rPr>
        <w:tab/>
        <w:t>Writing off bad debts (taxable supplies)</w:t>
      </w:r>
      <w:r w:rsidRPr="00002FE3">
        <w:rPr>
          <w:noProof/>
        </w:rPr>
        <w:tab/>
      </w:r>
      <w:r w:rsidRPr="00002FE3">
        <w:rPr>
          <w:noProof/>
        </w:rPr>
        <w:fldChar w:fldCharType="begin"/>
      </w:r>
      <w:r w:rsidRPr="00002FE3">
        <w:rPr>
          <w:noProof/>
        </w:rPr>
        <w:instrText xml:space="preserve"> PAGEREF _Toc417386886 \h </w:instrText>
      </w:r>
      <w:r w:rsidRPr="00002FE3">
        <w:rPr>
          <w:noProof/>
        </w:rPr>
      </w:r>
      <w:r w:rsidRPr="00002FE3">
        <w:rPr>
          <w:noProof/>
        </w:rPr>
        <w:fldChar w:fldCharType="separate"/>
      </w:r>
      <w:r w:rsidR="00BA7F05">
        <w:rPr>
          <w:noProof/>
        </w:rPr>
        <w:t>430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136</w:t>
      </w:r>
      <w:r>
        <w:rPr>
          <w:noProof/>
        </w:rPr>
        <w:noBreakHyphen/>
        <w:t>35</w:t>
      </w:r>
      <w:r>
        <w:rPr>
          <w:noProof/>
        </w:rPr>
        <w:tab/>
        <w:t>Recovering amounts previously written off (taxable supplies)</w:t>
      </w:r>
      <w:r w:rsidRPr="00002FE3">
        <w:rPr>
          <w:noProof/>
        </w:rPr>
        <w:tab/>
      </w:r>
      <w:r w:rsidRPr="00002FE3">
        <w:rPr>
          <w:noProof/>
        </w:rPr>
        <w:fldChar w:fldCharType="begin"/>
      </w:r>
      <w:r w:rsidRPr="00002FE3">
        <w:rPr>
          <w:noProof/>
        </w:rPr>
        <w:instrText xml:space="preserve"> PAGEREF _Toc417386887 \h </w:instrText>
      </w:r>
      <w:r w:rsidRPr="00002FE3">
        <w:rPr>
          <w:noProof/>
        </w:rPr>
      </w:r>
      <w:r w:rsidRPr="00002FE3">
        <w:rPr>
          <w:noProof/>
        </w:rPr>
        <w:fldChar w:fldCharType="separate"/>
      </w:r>
      <w:r w:rsidR="00BA7F05">
        <w:rPr>
          <w:noProof/>
        </w:rPr>
        <w:t>431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136</w:t>
      </w:r>
      <w:r>
        <w:rPr>
          <w:noProof/>
        </w:rPr>
        <w:noBreakHyphen/>
        <w:t>40</w:t>
      </w:r>
      <w:r>
        <w:rPr>
          <w:noProof/>
        </w:rPr>
        <w:tab/>
        <w:t>Bad debts written off (creditable acquisitions)</w:t>
      </w:r>
      <w:r w:rsidRPr="00002FE3">
        <w:rPr>
          <w:noProof/>
        </w:rPr>
        <w:tab/>
      </w:r>
      <w:r w:rsidRPr="00002FE3">
        <w:rPr>
          <w:noProof/>
        </w:rPr>
        <w:fldChar w:fldCharType="begin"/>
      </w:r>
      <w:r w:rsidRPr="00002FE3">
        <w:rPr>
          <w:noProof/>
        </w:rPr>
        <w:instrText xml:space="preserve"> PAGEREF _Toc417386888 \h </w:instrText>
      </w:r>
      <w:r w:rsidRPr="00002FE3">
        <w:rPr>
          <w:noProof/>
        </w:rPr>
      </w:r>
      <w:r w:rsidRPr="00002FE3">
        <w:rPr>
          <w:noProof/>
        </w:rPr>
        <w:fldChar w:fldCharType="separate"/>
      </w:r>
      <w:r w:rsidR="00BA7F05">
        <w:rPr>
          <w:noProof/>
        </w:rPr>
        <w:t>433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136</w:t>
      </w:r>
      <w:r>
        <w:rPr>
          <w:noProof/>
        </w:rPr>
        <w:noBreakHyphen/>
        <w:t>45</w:t>
      </w:r>
      <w:r>
        <w:rPr>
          <w:noProof/>
        </w:rPr>
        <w:tab/>
        <w:t>Recovering amounts previously written off (creditable acquisitions)</w:t>
      </w:r>
      <w:r w:rsidRPr="00002FE3">
        <w:rPr>
          <w:noProof/>
        </w:rPr>
        <w:tab/>
      </w:r>
      <w:r w:rsidRPr="00002FE3">
        <w:rPr>
          <w:noProof/>
        </w:rPr>
        <w:fldChar w:fldCharType="begin"/>
      </w:r>
      <w:r w:rsidRPr="00002FE3">
        <w:rPr>
          <w:noProof/>
        </w:rPr>
        <w:instrText xml:space="preserve"> PAGEREF _Toc417386889 \h </w:instrText>
      </w:r>
      <w:r w:rsidRPr="00002FE3">
        <w:rPr>
          <w:noProof/>
        </w:rPr>
      </w:r>
      <w:r w:rsidRPr="00002FE3">
        <w:rPr>
          <w:noProof/>
        </w:rPr>
        <w:fldChar w:fldCharType="separate"/>
      </w:r>
      <w:r w:rsidR="00BA7F05">
        <w:rPr>
          <w:noProof/>
        </w:rPr>
        <w:t>434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136</w:t>
      </w:r>
      <w:r>
        <w:rPr>
          <w:noProof/>
        </w:rPr>
        <w:noBreakHyphen/>
        <w:t>50</w:t>
      </w:r>
      <w:r>
        <w:rPr>
          <w:noProof/>
        </w:rPr>
        <w:tab/>
        <w:t xml:space="preserve">Meanings of taxable at less than </w:t>
      </w:r>
      <w:r w:rsidRPr="002C3F5F">
        <w:rPr>
          <w:noProof/>
          <w:position w:val="6"/>
        </w:rPr>
        <w:t>1</w:t>
      </w:r>
      <w:r>
        <w:rPr>
          <w:noProof/>
        </w:rPr>
        <w:t xml:space="preserve">/11 of the price and creditable at less than </w:t>
      </w:r>
      <w:r w:rsidRPr="002C3F5F">
        <w:rPr>
          <w:noProof/>
          <w:position w:val="6"/>
        </w:rPr>
        <w:t>1</w:t>
      </w:r>
      <w:r>
        <w:rPr>
          <w:noProof/>
        </w:rPr>
        <w:t>/11 of the consideration</w:t>
      </w:r>
      <w:r w:rsidRPr="00002FE3">
        <w:rPr>
          <w:noProof/>
        </w:rPr>
        <w:tab/>
      </w:r>
      <w:r w:rsidRPr="00002FE3">
        <w:rPr>
          <w:noProof/>
        </w:rPr>
        <w:fldChar w:fldCharType="begin"/>
      </w:r>
      <w:r w:rsidRPr="00002FE3">
        <w:rPr>
          <w:noProof/>
        </w:rPr>
        <w:instrText xml:space="preserve"> PAGEREF _Toc417386890 \h </w:instrText>
      </w:r>
      <w:r w:rsidRPr="00002FE3">
        <w:rPr>
          <w:noProof/>
        </w:rPr>
      </w:r>
      <w:r w:rsidRPr="00002FE3">
        <w:rPr>
          <w:noProof/>
        </w:rPr>
        <w:fldChar w:fldCharType="separate"/>
      </w:r>
      <w:r w:rsidR="00BA7F05">
        <w:rPr>
          <w:noProof/>
        </w:rPr>
        <w:t>435</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137—Stock on hand on becoming registered etc.</w:t>
      </w:r>
      <w:r w:rsidRPr="00002FE3">
        <w:rPr>
          <w:b w:val="0"/>
          <w:noProof/>
          <w:sz w:val="18"/>
        </w:rPr>
        <w:tab/>
      </w:r>
      <w:r w:rsidRPr="00002FE3">
        <w:rPr>
          <w:b w:val="0"/>
          <w:noProof/>
          <w:sz w:val="18"/>
        </w:rPr>
        <w:fldChar w:fldCharType="begin"/>
      </w:r>
      <w:r w:rsidRPr="00002FE3">
        <w:rPr>
          <w:b w:val="0"/>
          <w:noProof/>
          <w:sz w:val="18"/>
        </w:rPr>
        <w:instrText xml:space="preserve"> PAGEREF _Toc417386891 \h </w:instrText>
      </w:r>
      <w:r w:rsidRPr="00002FE3">
        <w:rPr>
          <w:b w:val="0"/>
          <w:noProof/>
          <w:sz w:val="18"/>
        </w:rPr>
      </w:r>
      <w:r w:rsidRPr="00002FE3">
        <w:rPr>
          <w:b w:val="0"/>
          <w:noProof/>
          <w:sz w:val="18"/>
        </w:rPr>
        <w:fldChar w:fldCharType="separate"/>
      </w:r>
      <w:r w:rsidR="00BA7F05">
        <w:rPr>
          <w:b w:val="0"/>
          <w:noProof/>
          <w:sz w:val="18"/>
        </w:rPr>
        <w:t>436</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137</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_Toc417386892 \h </w:instrText>
      </w:r>
      <w:r w:rsidRPr="00002FE3">
        <w:rPr>
          <w:noProof/>
        </w:rPr>
      </w:r>
      <w:r w:rsidRPr="00002FE3">
        <w:rPr>
          <w:noProof/>
        </w:rPr>
        <w:fldChar w:fldCharType="separate"/>
      </w:r>
      <w:r w:rsidR="00BA7F05">
        <w:rPr>
          <w:noProof/>
        </w:rPr>
        <w:t>436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137</w:t>
      </w:r>
      <w:r>
        <w:rPr>
          <w:noProof/>
        </w:rPr>
        <w:noBreakHyphen/>
        <w:t>5</w:t>
      </w:r>
      <w:r>
        <w:rPr>
          <w:noProof/>
        </w:rPr>
        <w:tab/>
        <w:t>Adjustments for stock on hand on becoming registered etc.</w:t>
      </w:r>
      <w:r w:rsidRPr="00002FE3">
        <w:rPr>
          <w:noProof/>
        </w:rPr>
        <w:tab/>
      </w:r>
      <w:r w:rsidRPr="00002FE3">
        <w:rPr>
          <w:noProof/>
        </w:rPr>
        <w:fldChar w:fldCharType="begin"/>
      </w:r>
      <w:r w:rsidRPr="00002FE3">
        <w:rPr>
          <w:noProof/>
        </w:rPr>
        <w:instrText xml:space="preserve"> PAGEREF _Toc417386893 \h </w:instrText>
      </w:r>
      <w:r w:rsidRPr="00002FE3">
        <w:rPr>
          <w:noProof/>
        </w:rPr>
      </w:r>
      <w:r w:rsidRPr="00002FE3">
        <w:rPr>
          <w:noProof/>
        </w:rPr>
        <w:fldChar w:fldCharType="separate"/>
      </w:r>
      <w:r w:rsidR="00BA7F05">
        <w:rPr>
          <w:noProof/>
        </w:rPr>
        <w:t>436</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138—Cessation of registration</w:t>
      </w:r>
      <w:r w:rsidRPr="00002FE3">
        <w:rPr>
          <w:b w:val="0"/>
          <w:noProof/>
          <w:sz w:val="18"/>
        </w:rPr>
        <w:tab/>
      </w:r>
      <w:r w:rsidRPr="00002FE3">
        <w:rPr>
          <w:b w:val="0"/>
          <w:noProof/>
          <w:sz w:val="18"/>
        </w:rPr>
        <w:fldChar w:fldCharType="begin"/>
      </w:r>
      <w:r w:rsidRPr="00002FE3">
        <w:rPr>
          <w:b w:val="0"/>
          <w:noProof/>
          <w:sz w:val="18"/>
        </w:rPr>
        <w:instrText xml:space="preserve"> PAGEREF _Toc417386894 \h </w:instrText>
      </w:r>
      <w:r w:rsidRPr="00002FE3">
        <w:rPr>
          <w:b w:val="0"/>
          <w:noProof/>
          <w:sz w:val="18"/>
        </w:rPr>
      </w:r>
      <w:r w:rsidRPr="00002FE3">
        <w:rPr>
          <w:b w:val="0"/>
          <w:noProof/>
          <w:sz w:val="18"/>
        </w:rPr>
        <w:fldChar w:fldCharType="separate"/>
      </w:r>
      <w:r w:rsidR="00BA7F05">
        <w:rPr>
          <w:b w:val="0"/>
          <w:noProof/>
          <w:sz w:val="18"/>
        </w:rPr>
        <w:t>437</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138</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_Toc417386895 \h </w:instrText>
      </w:r>
      <w:r w:rsidRPr="00002FE3">
        <w:rPr>
          <w:noProof/>
        </w:rPr>
      </w:r>
      <w:r w:rsidRPr="00002FE3">
        <w:rPr>
          <w:noProof/>
        </w:rPr>
        <w:fldChar w:fldCharType="separate"/>
      </w:r>
      <w:r w:rsidR="00BA7F05">
        <w:rPr>
          <w:noProof/>
        </w:rPr>
        <w:t>437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138</w:t>
      </w:r>
      <w:r>
        <w:rPr>
          <w:noProof/>
        </w:rPr>
        <w:noBreakHyphen/>
        <w:t>5</w:t>
      </w:r>
      <w:r>
        <w:rPr>
          <w:noProof/>
        </w:rPr>
        <w:tab/>
        <w:t>Adjustments for cessation of registration</w:t>
      </w:r>
      <w:r w:rsidRPr="00002FE3">
        <w:rPr>
          <w:noProof/>
        </w:rPr>
        <w:tab/>
      </w:r>
      <w:r w:rsidRPr="00002FE3">
        <w:rPr>
          <w:noProof/>
        </w:rPr>
        <w:fldChar w:fldCharType="begin"/>
      </w:r>
      <w:r w:rsidRPr="00002FE3">
        <w:rPr>
          <w:noProof/>
        </w:rPr>
        <w:instrText xml:space="preserve"> PAGEREF _Toc417386896 \h </w:instrText>
      </w:r>
      <w:r w:rsidRPr="00002FE3">
        <w:rPr>
          <w:noProof/>
        </w:rPr>
      </w:r>
      <w:r w:rsidRPr="00002FE3">
        <w:rPr>
          <w:noProof/>
        </w:rPr>
        <w:fldChar w:fldCharType="separate"/>
      </w:r>
      <w:r w:rsidR="00BA7F05">
        <w:rPr>
          <w:noProof/>
        </w:rPr>
        <w:t>437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138</w:t>
      </w:r>
      <w:r>
        <w:rPr>
          <w:noProof/>
        </w:rPr>
        <w:noBreakHyphen/>
        <w:t>10</w:t>
      </w:r>
      <w:r>
        <w:rPr>
          <w:noProof/>
        </w:rPr>
        <w:tab/>
        <w:t>Attributing adjustments for cessation of registration</w:t>
      </w:r>
      <w:r w:rsidRPr="00002FE3">
        <w:rPr>
          <w:noProof/>
        </w:rPr>
        <w:tab/>
      </w:r>
      <w:r w:rsidRPr="00002FE3">
        <w:rPr>
          <w:noProof/>
        </w:rPr>
        <w:fldChar w:fldCharType="begin"/>
      </w:r>
      <w:r w:rsidRPr="00002FE3">
        <w:rPr>
          <w:noProof/>
        </w:rPr>
        <w:instrText xml:space="preserve"> PAGEREF _Toc417386897 \h </w:instrText>
      </w:r>
      <w:r w:rsidRPr="00002FE3">
        <w:rPr>
          <w:noProof/>
        </w:rPr>
      </w:r>
      <w:r w:rsidRPr="00002FE3">
        <w:rPr>
          <w:noProof/>
        </w:rPr>
        <w:fldChar w:fldCharType="separate"/>
      </w:r>
      <w:r w:rsidR="00BA7F05">
        <w:rPr>
          <w:noProof/>
        </w:rPr>
        <w:t>438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138</w:t>
      </w:r>
      <w:r>
        <w:rPr>
          <w:noProof/>
        </w:rPr>
        <w:noBreakHyphen/>
        <w:t>15</w:t>
      </w:r>
      <w:r>
        <w:rPr>
          <w:noProof/>
        </w:rPr>
        <w:tab/>
        <w:t>Ceasing to be registered—amounts not previously attributed</w:t>
      </w:r>
      <w:r w:rsidRPr="00002FE3">
        <w:rPr>
          <w:noProof/>
        </w:rPr>
        <w:tab/>
      </w:r>
      <w:r w:rsidRPr="00002FE3">
        <w:rPr>
          <w:noProof/>
        </w:rPr>
        <w:fldChar w:fldCharType="begin"/>
      </w:r>
      <w:r w:rsidRPr="00002FE3">
        <w:rPr>
          <w:noProof/>
        </w:rPr>
        <w:instrText xml:space="preserve"> PAGEREF _Toc417386898 \h </w:instrText>
      </w:r>
      <w:r w:rsidRPr="00002FE3">
        <w:rPr>
          <w:noProof/>
        </w:rPr>
      </w:r>
      <w:r w:rsidRPr="00002FE3">
        <w:rPr>
          <w:noProof/>
        </w:rPr>
        <w:fldChar w:fldCharType="separate"/>
      </w:r>
      <w:r w:rsidR="00BA7F05">
        <w:rPr>
          <w:noProof/>
        </w:rPr>
        <w:t>438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138</w:t>
      </w:r>
      <w:r>
        <w:rPr>
          <w:noProof/>
        </w:rPr>
        <w:noBreakHyphen/>
        <w:t>17</w:t>
      </w:r>
      <w:r>
        <w:rPr>
          <w:noProof/>
        </w:rPr>
        <w:tab/>
        <w:t>Situations to which this Division does not apply</w:t>
      </w:r>
      <w:r w:rsidRPr="00002FE3">
        <w:rPr>
          <w:noProof/>
        </w:rPr>
        <w:tab/>
      </w:r>
      <w:r w:rsidRPr="00002FE3">
        <w:rPr>
          <w:noProof/>
        </w:rPr>
        <w:fldChar w:fldCharType="begin"/>
      </w:r>
      <w:r w:rsidRPr="00002FE3">
        <w:rPr>
          <w:noProof/>
        </w:rPr>
        <w:instrText xml:space="preserve"> PAGEREF _Toc417386899 \h </w:instrText>
      </w:r>
      <w:r w:rsidRPr="00002FE3">
        <w:rPr>
          <w:noProof/>
        </w:rPr>
      </w:r>
      <w:r w:rsidRPr="00002FE3">
        <w:rPr>
          <w:noProof/>
        </w:rPr>
        <w:fldChar w:fldCharType="separate"/>
      </w:r>
      <w:r w:rsidR="00BA7F05">
        <w:rPr>
          <w:noProof/>
        </w:rPr>
        <w:t>439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138</w:t>
      </w:r>
      <w:r>
        <w:rPr>
          <w:noProof/>
        </w:rPr>
        <w:noBreakHyphen/>
        <w:t>20</w:t>
      </w:r>
      <w:r>
        <w:rPr>
          <w:noProof/>
        </w:rPr>
        <w:tab/>
        <w:t>Application of Division 129</w:t>
      </w:r>
      <w:r w:rsidRPr="00002FE3">
        <w:rPr>
          <w:noProof/>
        </w:rPr>
        <w:tab/>
      </w:r>
      <w:r w:rsidRPr="00002FE3">
        <w:rPr>
          <w:noProof/>
        </w:rPr>
        <w:fldChar w:fldCharType="begin"/>
      </w:r>
      <w:r w:rsidRPr="00002FE3">
        <w:rPr>
          <w:noProof/>
        </w:rPr>
        <w:instrText xml:space="preserve"> PAGEREF _Toc417386900 \h </w:instrText>
      </w:r>
      <w:r w:rsidRPr="00002FE3">
        <w:rPr>
          <w:noProof/>
        </w:rPr>
      </w:r>
      <w:r w:rsidRPr="00002FE3">
        <w:rPr>
          <w:noProof/>
        </w:rPr>
        <w:fldChar w:fldCharType="separate"/>
      </w:r>
      <w:r w:rsidR="00BA7F05">
        <w:rPr>
          <w:noProof/>
        </w:rPr>
        <w:t>440</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139—Distributions from deceased estates</w:t>
      </w:r>
      <w:r w:rsidRPr="00002FE3">
        <w:rPr>
          <w:b w:val="0"/>
          <w:noProof/>
          <w:sz w:val="18"/>
        </w:rPr>
        <w:tab/>
      </w:r>
      <w:r w:rsidRPr="00002FE3">
        <w:rPr>
          <w:b w:val="0"/>
          <w:noProof/>
          <w:sz w:val="18"/>
        </w:rPr>
        <w:fldChar w:fldCharType="begin"/>
      </w:r>
      <w:r w:rsidRPr="00002FE3">
        <w:rPr>
          <w:b w:val="0"/>
          <w:noProof/>
          <w:sz w:val="18"/>
        </w:rPr>
        <w:instrText xml:space="preserve"> PAGEREF _Toc417386901 \h </w:instrText>
      </w:r>
      <w:r w:rsidRPr="00002FE3">
        <w:rPr>
          <w:b w:val="0"/>
          <w:noProof/>
          <w:sz w:val="18"/>
        </w:rPr>
      </w:r>
      <w:r w:rsidRPr="00002FE3">
        <w:rPr>
          <w:b w:val="0"/>
          <w:noProof/>
          <w:sz w:val="18"/>
        </w:rPr>
        <w:fldChar w:fldCharType="separate"/>
      </w:r>
      <w:r w:rsidR="00BA7F05">
        <w:rPr>
          <w:b w:val="0"/>
          <w:noProof/>
          <w:sz w:val="18"/>
        </w:rPr>
        <w:t>441</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139</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_Toc417386902 \h </w:instrText>
      </w:r>
      <w:r w:rsidRPr="00002FE3">
        <w:rPr>
          <w:noProof/>
        </w:rPr>
      </w:r>
      <w:r w:rsidRPr="00002FE3">
        <w:rPr>
          <w:noProof/>
        </w:rPr>
        <w:fldChar w:fldCharType="separate"/>
      </w:r>
      <w:r w:rsidR="00BA7F05">
        <w:rPr>
          <w:noProof/>
        </w:rPr>
        <w:t>441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139</w:t>
      </w:r>
      <w:r>
        <w:rPr>
          <w:noProof/>
        </w:rPr>
        <w:noBreakHyphen/>
        <w:t>5</w:t>
      </w:r>
      <w:r>
        <w:rPr>
          <w:noProof/>
        </w:rPr>
        <w:tab/>
        <w:t>Adjustments for distributions from deceased estates</w:t>
      </w:r>
      <w:r w:rsidRPr="00002FE3">
        <w:rPr>
          <w:noProof/>
        </w:rPr>
        <w:tab/>
      </w:r>
      <w:r w:rsidRPr="00002FE3">
        <w:rPr>
          <w:noProof/>
        </w:rPr>
        <w:fldChar w:fldCharType="begin"/>
      </w:r>
      <w:r w:rsidRPr="00002FE3">
        <w:rPr>
          <w:noProof/>
        </w:rPr>
        <w:instrText xml:space="preserve"> PAGEREF _Toc417386903 \h </w:instrText>
      </w:r>
      <w:r w:rsidRPr="00002FE3">
        <w:rPr>
          <w:noProof/>
        </w:rPr>
      </w:r>
      <w:r w:rsidRPr="00002FE3">
        <w:rPr>
          <w:noProof/>
        </w:rPr>
        <w:fldChar w:fldCharType="separate"/>
      </w:r>
      <w:r w:rsidR="00BA7F05">
        <w:rPr>
          <w:noProof/>
        </w:rPr>
        <w:t>441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139</w:t>
      </w:r>
      <w:r>
        <w:rPr>
          <w:noProof/>
        </w:rPr>
        <w:noBreakHyphen/>
        <w:t>10</w:t>
      </w:r>
      <w:r>
        <w:rPr>
          <w:noProof/>
        </w:rPr>
        <w:tab/>
        <w:t>Attributing adjustments for distributions from deceased estates</w:t>
      </w:r>
      <w:r w:rsidRPr="00002FE3">
        <w:rPr>
          <w:noProof/>
        </w:rPr>
        <w:tab/>
      </w:r>
      <w:r w:rsidRPr="00002FE3">
        <w:rPr>
          <w:noProof/>
        </w:rPr>
        <w:fldChar w:fldCharType="begin"/>
      </w:r>
      <w:r w:rsidRPr="00002FE3">
        <w:rPr>
          <w:noProof/>
        </w:rPr>
        <w:instrText xml:space="preserve"> PAGEREF _Toc417386904 \h </w:instrText>
      </w:r>
      <w:r w:rsidRPr="00002FE3">
        <w:rPr>
          <w:noProof/>
        </w:rPr>
      </w:r>
      <w:r w:rsidRPr="00002FE3">
        <w:rPr>
          <w:noProof/>
        </w:rPr>
        <w:fldChar w:fldCharType="separate"/>
      </w:r>
      <w:r w:rsidR="00BA7F05">
        <w:rPr>
          <w:noProof/>
        </w:rPr>
        <w:t>442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139</w:t>
      </w:r>
      <w:r>
        <w:rPr>
          <w:noProof/>
        </w:rPr>
        <w:noBreakHyphen/>
        <w:t>15</w:t>
      </w:r>
      <w:r>
        <w:rPr>
          <w:noProof/>
        </w:rPr>
        <w:tab/>
        <w:t>Application of Division 129</w:t>
      </w:r>
      <w:r w:rsidRPr="00002FE3">
        <w:rPr>
          <w:noProof/>
        </w:rPr>
        <w:tab/>
      </w:r>
      <w:r w:rsidRPr="00002FE3">
        <w:rPr>
          <w:noProof/>
        </w:rPr>
        <w:fldChar w:fldCharType="begin"/>
      </w:r>
      <w:r w:rsidRPr="00002FE3">
        <w:rPr>
          <w:noProof/>
        </w:rPr>
        <w:instrText xml:space="preserve"> PAGEREF _Toc417386905 \h </w:instrText>
      </w:r>
      <w:r w:rsidRPr="00002FE3">
        <w:rPr>
          <w:noProof/>
        </w:rPr>
      </w:r>
      <w:r w:rsidRPr="00002FE3">
        <w:rPr>
          <w:noProof/>
        </w:rPr>
        <w:fldChar w:fldCharType="separate"/>
      </w:r>
      <w:r w:rsidR="00BA7F05">
        <w:rPr>
          <w:noProof/>
        </w:rPr>
        <w:t>442</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141—Tradex scheme goods</w:t>
      </w:r>
      <w:r w:rsidRPr="00002FE3">
        <w:rPr>
          <w:b w:val="0"/>
          <w:noProof/>
          <w:sz w:val="18"/>
        </w:rPr>
        <w:tab/>
      </w:r>
      <w:r w:rsidRPr="00002FE3">
        <w:rPr>
          <w:b w:val="0"/>
          <w:noProof/>
          <w:sz w:val="18"/>
        </w:rPr>
        <w:fldChar w:fldCharType="begin"/>
      </w:r>
      <w:r w:rsidRPr="00002FE3">
        <w:rPr>
          <w:b w:val="0"/>
          <w:noProof/>
          <w:sz w:val="18"/>
        </w:rPr>
        <w:instrText xml:space="preserve"> PAGEREF _Toc417386906 \h </w:instrText>
      </w:r>
      <w:r w:rsidRPr="00002FE3">
        <w:rPr>
          <w:b w:val="0"/>
          <w:noProof/>
          <w:sz w:val="18"/>
        </w:rPr>
      </w:r>
      <w:r w:rsidRPr="00002FE3">
        <w:rPr>
          <w:b w:val="0"/>
          <w:noProof/>
          <w:sz w:val="18"/>
        </w:rPr>
        <w:fldChar w:fldCharType="separate"/>
      </w:r>
      <w:r w:rsidR="00BA7F05">
        <w:rPr>
          <w:b w:val="0"/>
          <w:noProof/>
          <w:sz w:val="18"/>
        </w:rPr>
        <w:t>443</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141</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_Toc417386907 \h </w:instrText>
      </w:r>
      <w:r w:rsidRPr="00002FE3">
        <w:rPr>
          <w:noProof/>
        </w:rPr>
      </w:r>
      <w:r w:rsidRPr="00002FE3">
        <w:rPr>
          <w:noProof/>
        </w:rPr>
        <w:fldChar w:fldCharType="separate"/>
      </w:r>
      <w:r w:rsidR="00BA7F05">
        <w:rPr>
          <w:noProof/>
        </w:rPr>
        <w:t>443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141</w:t>
      </w:r>
      <w:r>
        <w:rPr>
          <w:noProof/>
        </w:rPr>
        <w:noBreakHyphen/>
        <w:t>5</w:t>
      </w:r>
      <w:r>
        <w:rPr>
          <w:noProof/>
        </w:rPr>
        <w:tab/>
        <w:t>Adjustments for applying goods contrary to the Tradex Scheme</w:t>
      </w:r>
      <w:r w:rsidRPr="00002FE3">
        <w:rPr>
          <w:noProof/>
        </w:rPr>
        <w:tab/>
      </w:r>
      <w:r w:rsidRPr="00002FE3">
        <w:rPr>
          <w:noProof/>
        </w:rPr>
        <w:fldChar w:fldCharType="begin"/>
      </w:r>
      <w:r w:rsidRPr="00002FE3">
        <w:rPr>
          <w:noProof/>
        </w:rPr>
        <w:instrText xml:space="preserve"> PAGEREF _Toc417386908 \h </w:instrText>
      </w:r>
      <w:r w:rsidRPr="00002FE3">
        <w:rPr>
          <w:noProof/>
        </w:rPr>
      </w:r>
      <w:r w:rsidRPr="00002FE3">
        <w:rPr>
          <w:noProof/>
        </w:rPr>
        <w:fldChar w:fldCharType="separate"/>
      </w:r>
      <w:r w:rsidR="00BA7F05">
        <w:rPr>
          <w:noProof/>
        </w:rPr>
        <w:t>443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141</w:t>
      </w:r>
      <w:r>
        <w:rPr>
          <w:noProof/>
        </w:rPr>
        <w:noBreakHyphen/>
        <w:t>10</w:t>
      </w:r>
      <w:r>
        <w:rPr>
          <w:noProof/>
        </w:rPr>
        <w:tab/>
        <w:t xml:space="preserve">Meaning of </w:t>
      </w:r>
      <w:r w:rsidRPr="002C3F5F">
        <w:rPr>
          <w:i/>
          <w:iCs/>
          <w:noProof/>
        </w:rPr>
        <w:t>tradex scheme goods</w:t>
      </w:r>
      <w:r>
        <w:rPr>
          <w:noProof/>
        </w:rPr>
        <w:t xml:space="preserve"> etc.</w:t>
      </w:r>
      <w:r w:rsidRPr="00002FE3">
        <w:rPr>
          <w:noProof/>
        </w:rPr>
        <w:tab/>
      </w:r>
      <w:r w:rsidRPr="00002FE3">
        <w:rPr>
          <w:noProof/>
        </w:rPr>
        <w:fldChar w:fldCharType="begin"/>
      </w:r>
      <w:r w:rsidRPr="00002FE3">
        <w:rPr>
          <w:noProof/>
        </w:rPr>
        <w:instrText xml:space="preserve"> PAGEREF _Toc417386909 \h </w:instrText>
      </w:r>
      <w:r w:rsidRPr="00002FE3">
        <w:rPr>
          <w:noProof/>
        </w:rPr>
      </w:r>
      <w:r w:rsidRPr="00002FE3">
        <w:rPr>
          <w:noProof/>
        </w:rPr>
        <w:fldChar w:fldCharType="separate"/>
      </w:r>
      <w:r w:rsidR="00BA7F05">
        <w:rPr>
          <w:noProof/>
        </w:rPr>
        <w:t>444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141</w:t>
      </w:r>
      <w:r>
        <w:rPr>
          <w:noProof/>
        </w:rPr>
        <w:noBreakHyphen/>
        <w:t>15</w:t>
      </w:r>
      <w:r>
        <w:rPr>
          <w:noProof/>
        </w:rPr>
        <w:tab/>
        <w:t>Attribution of adjustments under this Division</w:t>
      </w:r>
      <w:r w:rsidRPr="00002FE3">
        <w:rPr>
          <w:noProof/>
        </w:rPr>
        <w:tab/>
      </w:r>
      <w:r w:rsidRPr="00002FE3">
        <w:rPr>
          <w:noProof/>
        </w:rPr>
        <w:fldChar w:fldCharType="begin"/>
      </w:r>
      <w:r w:rsidRPr="00002FE3">
        <w:rPr>
          <w:noProof/>
        </w:rPr>
        <w:instrText xml:space="preserve"> PAGEREF _Toc417386910 \h </w:instrText>
      </w:r>
      <w:r w:rsidRPr="00002FE3">
        <w:rPr>
          <w:noProof/>
        </w:rPr>
      </w:r>
      <w:r w:rsidRPr="00002FE3">
        <w:rPr>
          <w:noProof/>
        </w:rPr>
        <w:fldChar w:fldCharType="separate"/>
      </w:r>
      <w:r w:rsidR="00BA7F05">
        <w:rPr>
          <w:noProof/>
        </w:rPr>
        <w:t>444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141</w:t>
      </w:r>
      <w:r>
        <w:rPr>
          <w:noProof/>
        </w:rPr>
        <w:noBreakHyphen/>
        <w:t>20</w:t>
      </w:r>
      <w:r>
        <w:rPr>
          <w:noProof/>
        </w:rPr>
        <w:tab/>
        <w:t>Application of Division 129</w:t>
      </w:r>
      <w:r w:rsidRPr="00002FE3">
        <w:rPr>
          <w:noProof/>
        </w:rPr>
        <w:tab/>
      </w:r>
      <w:r w:rsidRPr="00002FE3">
        <w:rPr>
          <w:noProof/>
        </w:rPr>
        <w:fldChar w:fldCharType="begin"/>
      </w:r>
      <w:r w:rsidRPr="00002FE3">
        <w:rPr>
          <w:noProof/>
        </w:rPr>
        <w:instrText xml:space="preserve"> PAGEREF _Toc417386911 \h </w:instrText>
      </w:r>
      <w:r w:rsidRPr="00002FE3">
        <w:rPr>
          <w:noProof/>
        </w:rPr>
      </w:r>
      <w:r w:rsidRPr="00002FE3">
        <w:rPr>
          <w:noProof/>
        </w:rPr>
        <w:fldChar w:fldCharType="separate"/>
      </w:r>
      <w:r w:rsidR="00BA7F05">
        <w:rPr>
          <w:noProof/>
        </w:rPr>
        <w:t>444</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142—Excess GST</w:t>
      </w:r>
      <w:r w:rsidRPr="00002FE3">
        <w:rPr>
          <w:b w:val="0"/>
          <w:noProof/>
          <w:sz w:val="18"/>
        </w:rPr>
        <w:tab/>
      </w:r>
      <w:r w:rsidRPr="00002FE3">
        <w:rPr>
          <w:b w:val="0"/>
          <w:noProof/>
          <w:sz w:val="18"/>
        </w:rPr>
        <w:fldChar w:fldCharType="begin"/>
      </w:r>
      <w:r w:rsidRPr="00002FE3">
        <w:rPr>
          <w:b w:val="0"/>
          <w:noProof/>
          <w:sz w:val="18"/>
        </w:rPr>
        <w:instrText xml:space="preserve"> PAGEREF _Toc417386912 \h </w:instrText>
      </w:r>
      <w:r w:rsidRPr="00002FE3">
        <w:rPr>
          <w:b w:val="0"/>
          <w:noProof/>
          <w:sz w:val="18"/>
        </w:rPr>
      </w:r>
      <w:r w:rsidRPr="00002FE3">
        <w:rPr>
          <w:b w:val="0"/>
          <w:noProof/>
          <w:sz w:val="18"/>
        </w:rPr>
        <w:fldChar w:fldCharType="separate"/>
      </w:r>
      <w:r w:rsidR="00BA7F05">
        <w:rPr>
          <w:b w:val="0"/>
          <w:noProof/>
          <w:sz w:val="18"/>
        </w:rPr>
        <w:t>445</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142</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_Toc417386913 \h </w:instrText>
      </w:r>
      <w:r w:rsidRPr="00002FE3">
        <w:rPr>
          <w:noProof/>
        </w:rPr>
      </w:r>
      <w:r w:rsidRPr="00002FE3">
        <w:rPr>
          <w:noProof/>
        </w:rPr>
        <w:fldChar w:fldCharType="separate"/>
      </w:r>
      <w:r w:rsidR="00BA7F05">
        <w:rPr>
          <w:noProof/>
        </w:rPr>
        <w:t>445</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142</w:t>
      </w:r>
      <w:r>
        <w:rPr>
          <w:noProof/>
        </w:rPr>
        <w:noBreakHyphen/>
        <w:t>A—Excess GST unrelated to adjustments</w:t>
      </w:r>
      <w:r w:rsidRPr="00002FE3">
        <w:rPr>
          <w:b w:val="0"/>
          <w:noProof/>
          <w:sz w:val="18"/>
        </w:rPr>
        <w:tab/>
      </w:r>
      <w:r w:rsidRPr="00002FE3">
        <w:rPr>
          <w:b w:val="0"/>
          <w:noProof/>
          <w:sz w:val="18"/>
        </w:rPr>
        <w:fldChar w:fldCharType="begin"/>
      </w:r>
      <w:r w:rsidRPr="00002FE3">
        <w:rPr>
          <w:b w:val="0"/>
          <w:noProof/>
          <w:sz w:val="18"/>
        </w:rPr>
        <w:instrText xml:space="preserve"> PAGEREF _Toc417386914 \h </w:instrText>
      </w:r>
      <w:r w:rsidRPr="00002FE3">
        <w:rPr>
          <w:b w:val="0"/>
          <w:noProof/>
          <w:sz w:val="18"/>
        </w:rPr>
      </w:r>
      <w:r w:rsidRPr="00002FE3">
        <w:rPr>
          <w:b w:val="0"/>
          <w:noProof/>
          <w:sz w:val="18"/>
        </w:rPr>
        <w:fldChar w:fldCharType="separate"/>
      </w:r>
      <w:r w:rsidR="00BA7F05">
        <w:rPr>
          <w:b w:val="0"/>
          <w:noProof/>
          <w:sz w:val="18"/>
        </w:rPr>
        <w:t>445</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142</w:t>
      </w:r>
      <w:r>
        <w:rPr>
          <w:noProof/>
        </w:rPr>
        <w:noBreakHyphen/>
        <w:t>5</w:t>
      </w:r>
      <w:r>
        <w:rPr>
          <w:noProof/>
        </w:rPr>
        <w:tab/>
        <w:t>When this Subdivision applies</w:t>
      </w:r>
      <w:r w:rsidRPr="00002FE3">
        <w:rPr>
          <w:noProof/>
        </w:rPr>
        <w:tab/>
      </w:r>
      <w:r w:rsidRPr="00002FE3">
        <w:rPr>
          <w:noProof/>
        </w:rPr>
        <w:fldChar w:fldCharType="begin"/>
      </w:r>
      <w:r w:rsidRPr="00002FE3">
        <w:rPr>
          <w:noProof/>
        </w:rPr>
        <w:instrText xml:space="preserve"> PAGEREF _Toc417386915 \h </w:instrText>
      </w:r>
      <w:r w:rsidRPr="00002FE3">
        <w:rPr>
          <w:noProof/>
        </w:rPr>
      </w:r>
      <w:r w:rsidRPr="00002FE3">
        <w:rPr>
          <w:noProof/>
        </w:rPr>
        <w:fldChar w:fldCharType="separate"/>
      </w:r>
      <w:r w:rsidR="00BA7F05">
        <w:rPr>
          <w:noProof/>
        </w:rPr>
        <w:t>445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142</w:t>
      </w:r>
      <w:r>
        <w:rPr>
          <w:noProof/>
        </w:rPr>
        <w:noBreakHyphen/>
        <w:t>10</w:t>
      </w:r>
      <w:r>
        <w:rPr>
          <w:noProof/>
        </w:rPr>
        <w:tab/>
        <w:t>Refunding the excess GST</w:t>
      </w:r>
      <w:r w:rsidRPr="00002FE3">
        <w:rPr>
          <w:noProof/>
        </w:rPr>
        <w:tab/>
      </w:r>
      <w:r w:rsidRPr="00002FE3">
        <w:rPr>
          <w:noProof/>
        </w:rPr>
        <w:fldChar w:fldCharType="begin"/>
      </w:r>
      <w:r w:rsidRPr="00002FE3">
        <w:rPr>
          <w:noProof/>
        </w:rPr>
        <w:instrText xml:space="preserve"> PAGEREF _Toc417386916 \h </w:instrText>
      </w:r>
      <w:r w:rsidRPr="00002FE3">
        <w:rPr>
          <w:noProof/>
        </w:rPr>
      </w:r>
      <w:r w:rsidRPr="00002FE3">
        <w:rPr>
          <w:noProof/>
        </w:rPr>
        <w:fldChar w:fldCharType="separate"/>
      </w:r>
      <w:r w:rsidR="00BA7F05">
        <w:rPr>
          <w:noProof/>
        </w:rPr>
        <w:t>446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142</w:t>
      </w:r>
      <w:r>
        <w:rPr>
          <w:noProof/>
        </w:rPr>
        <w:noBreakHyphen/>
        <w:t>15</w:t>
      </w:r>
      <w:r>
        <w:rPr>
          <w:noProof/>
        </w:rPr>
        <w:tab/>
        <w:t>When section 142</w:t>
      </w:r>
      <w:r>
        <w:rPr>
          <w:noProof/>
        </w:rPr>
        <w:noBreakHyphen/>
        <w:t>10 does not apply</w:t>
      </w:r>
      <w:r w:rsidRPr="00002FE3">
        <w:rPr>
          <w:noProof/>
        </w:rPr>
        <w:tab/>
      </w:r>
      <w:r w:rsidRPr="00002FE3">
        <w:rPr>
          <w:noProof/>
        </w:rPr>
        <w:fldChar w:fldCharType="begin"/>
      </w:r>
      <w:r w:rsidRPr="00002FE3">
        <w:rPr>
          <w:noProof/>
        </w:rPr>
        <w:instrText xml:space="preserve"> PAGEREF _Toc417386917 \h </w:instrText>
      </w:r>
      <w:r w:rsidRPr="00002FE3">
        <w:rPr>
          <w:noProof/>
        </w:rPr>
      </w:r>
      <w:r w:rsidRPr="00002FE3">
        <w:rPr>
          <w:noProof/>
        </w:rPr>
        <w:fldChar w:fldCharType="separate"/>
      </w:r>
      <w:r w:rsidR="00BA7F05">
        <w:rPr>
          <w:noProof/>
        </w:rPr>
        <w:t>446</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142</w:t>
      </w:r>
      <w:r>
        <w:rPr>
          <w:noProof/>
        </w:rPr>
        <w:noBreakHyphen/>
        <w:t>B—GST related to cancelled supplies</w:t>
      </w:r>
      <w:r w:rsidRPr="00002FE3">
        <w:rPr>
          <w:b w:val="0"/>
          <w:noProof/>
          <w:sz w:val="18"/>
        </w:rPr>
        <w:tab/>
      </w:r>
      <w:r w:rsidRPr="00002FE3">
        <w:rPr>
          <w:b w:val="0"/>
          <w:noProof/>
          <w:sz w:val="18"/>
        </w:rPr>
        <w:fldChar w:fldCharType="begin"/>
      </w:r>
      <w:r w:rsidRPr="00002FE3">
        <w:rPr>
          <w:b w:val="0"/>
          <w:noProof/>
          <w:sz w:val="18"/>
        </w:rPr>
        <w:instrText xml:space="preserve"> PAGEREF _Toc417386918 \h </w:instrText>
      </w:r>
      <w:r w:rsidRPr="00002FE3">
        <w:rPr>
          <w:b w:val="0"/>
          <w:noProof/>
          <w:sz w:val="18"/>
        </w:rPr>
      </w:r>
      <w:r w:rsidRPr="00002FE3">
        <w:rPr>
          <w:b w:val="0"/>
          <w:noProof/>
          <w:sz w:val="18"/>
        </w:rPr>
        <w:fldChar w:fldCharType="separate"/>
      </w:r>
      <w:r w:rsidR="00BA7F05">
        <w:rPr>
          <w:b w:val="0"/>
          <w:noProof/>
          <w:sz w:val="18"/>
        </w:rPr>
        <w:t>447</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142</w:t>
      </w:r>
      <w:r>
        <w:rPr>
          <w:noProof/>
        </w:rPr>
        <w:noBreakHyphen/>
        <w:t>20</w:t>
      </w:r>
      <w:r>
        <w:rPr>
          <w:noProof/>
        </w:rPr>
        <w:tab/>
        <w:t>Refunding GST relating to cancelled supplies</w:t>
      </w:r>
      <w:r w:rsidRPr="00002FE3">
        <w:rPr>
          <w:noProof/>
        </w:rPr>
        <w:tab/>
      </w:r>
      <w:r w:rsidRPr="00002FE3">
        <w:rPr>
          <w:noProof/>
        </w:rPr>
        <w:fldChar w:fldCharType="begin"/>
      </w:r>
      <w:r w:rsidRPr="00002FE3">
        <w:rPr>
          <w:noProof/>
        </w:rPr>
        <w:instrText xml:space="preserve"> PAGEREF _Toc417386919 \h </w:instrText>
      </w:r>
      <w:r w:rsidRPr="00002FE3">
        <w:rPr>
          <w:noProof/>
        </w:rPr>
      </w:r>
      <w:r w:rsidRPr="00002FE3">
        <w:rPr>
          <w:noProof/>
        </w:rPr>
        <w:fldChar w:fldCharType="separate"/>
      </w:r>
      <w:r w:rsidR="00BA7F05">
        <w:rPr>
          <w:noProof/>
        </w:rPr>
        <w:t>447</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142</w:t>
      </w:r>
      <w:r>
        <w:rPr>
          <w:noProof/>
        </w:rPr>
        <w:noBreakHyphen/>
        <w:t>C—Passed</w:t>
      </w:r>
      <w:r>
        <w:rPr>
          <w:noProof/>
        </w:rPr>
        <w:noBreakHyphen/>
        <w:t>on GST</w:t>
      </w:r>
      <w:r w:rsidRPr="00002FE3">
        <w:rPr>
          <w:b w:val="0"/>
          <w:noProof/>
          <w:sz w:val="18"/>
        </w:rPr>
        <w:tab/>
      </w:r>
      <w:r w:rsidRPr="00002FE3">
        <w:rPr>
          <w:b w:val="0"/>
          <w:noProof/>
          <w:sz w:val="18"/>
        </w:rPr>
        <w:fldChar w:fldCharType="begin"/>
      </w:r>
      <w:r w:rsidRPr="00002FE3">
        <w:rPr>
          <w:b w:val="0"/>
          <w:noProof/>
          <w:sz w:val="18"/>
        </w:rPr>
        <w:instrText xml:space="preserve"> PAGEREF _Toc417386920 \h </w:instrText>
      </w:r>
      <w:r w:rsidRPr="00002FE3">
        <w:rPr>
          <w:b w:val="0"/>
          <w:noProof/>
          <w:sz w:val="18"/>
        </w:rPr>
      </w:r>
      <w:r w:rsidRPr="00002FE3">
        <w:rPr>
          <w:b w:val="0"/>
          <w:noProof/>
          <w:sz w:val="18"/>
        </w:rPr>
        <w:fldChar w:fldCharType="separate"/>
      </w:r>
      <w:r w:rsidR="00BA7F05">
        <w:rPr>
          <w:b w:val="0"/>
          <w:noProof/>
          <w:sz w:val="18"/>
        </w:rPr>
        <w:t>448</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142</w:t>
      </w:r>
      <w:r>
        <w:rPr>
          <w:noProof/>
        </w:rPr>
        <w:noBreakHyphen/>
        <w:t>25</w:t>
      </w:r>
      <w:r>
        <w:rPr>
          <w:noProof/>
        </w:rPr>
        <w:tab/>
        <w:t>Working out if GST has been passed on</w:t>
      </w:r>
      <w:r w:rsidRPr="00002FE3">
        <w:rPr>
          <w:noProof/>
        </w:rPr>
        <w:tab/>
      </w:r>
      <w:r w:rsidRPr="00002FE3">
        <w:rPr>
          <w:noProof/>
        </w:rPr>
        <w:fldChar w:fldCharType="begin"/>
      </w:r>
      <w:r w:rsidRPr="00002FE3">
        <w:rPr>
          <w:noProof/>
        </w:rPr>
        <w:instrText xml:space="preserve"> PAGEREF _Toc417386921 \h </w:instrText>
      </w:r>
      <w:r w:rsidRPr="00002FE3">
        <w:rPr>
          <w:noProof/>
        </w:rPr>
      </w:r>
      <w:r w:rsidRPr="00002FE3">
        <w:rPr>
          <w:noProof/>
        </w:rPr>
        <w:fldChar w:fldCharType="separate"/>
      </w:r>
      <w:r w:rsidR="00BA7F05">
        <w:rPr>
          <w:noProof/>
        </w:rPr>
        <w:t>448</w:t>
      </w:r>
      <w:r w:rsidRPr="00002FE3">
        <w:rPr>
          <w:noProof/>
        </w:rPr>
        <w:fldChar w:fldCharType="end"/>
      </w:r>
    </w:p>
    <w:p w:rsidR="00002FE3" w:rsidRDefault="00002FE3">
      <w:pPr>
        <w:pStyle w:val="TOC2"/>
        <w:rPr>
          <w:rFonts w:asciiTheme="minorHAnsi" w:eastAsiaTheme="minorEastAsia" w:hAnsiTheme="minorHAnsi" w:cstheme="minorBidi"/>
          <w:b w:val="0"/>
          <w:noProof/>
          <w:kern w:val="0"/>
          <w:sz w:val="22"/>
          <w:szCs w:val="22"/>
        </w:rPr>
      </w:pPr>
      <w:r>
        <w:rPr>
          <w:noProof/>
        </w:rPr>
        <w:t>Part 4</w:t>
      </w:r>
      <w:r>
        <w:rPr>
          <w:noProof/>
        </w:rPr>
        <w:noBreakHyphen/>
        <w:t>5—Special rules mainly about registration</w:t>
      </w:r>
      <w:r w:rsidRPr="00002FE3">
        <w:rPr>
          <w:b w:val="0"/>
          <w:noProof/>
          <w:sz w:val="18"/>
        </w:rPr>
        <w:tab/>
      </w:r>
      <w:r w:rsidRPr="00002FE3">
        <w:rPr>
          <w:b w:val="0"/>
          <w:noProof/>
          <w:sz w:val="18"/>
        </w:rPr>
        <w:fldChar w:fldCharType="begin"/>
      </w:r>
      <w:r w:rsidRPr="00002FE3">
        <w:rPr>
          <w:b w:val="0"/>
          <w:noProof/>
          <w:sz w:val="18"/>
        </w:rPr>
        <w:instrText xml:space="preserve"> PAGEREF _Toc417386922 \h </w:instrText>
      </w:r>
      <w:r w:rsidRPr="00002FE3">
        <w:rPr>
          <w:b w:val="0"/>
          <w:noProof/>
          <w:sz w:val="18"/>
        </w:rPr>
      </w:r>
      <w:r w:rsidRPr="00002FE3">
        <w:rPr>
          <w:b w:val="0"/>
          <w:noProof/>
          <w:sz w:val="18"/>
        </w:rPr>
        <w:fldChar w:fldCharType="separate"/>
      </w:r>
      <w:r w:rsidR="00BA7F05">
        <w:rPr>
          <w:b w:val="0"/>
          <w:noProof/>
          <w:sz w:val="18"/>
        </w:rPr>
        <w:t>449</w:t>
      </w:r>
      <w:r w:rsidRPr="00002FE3">
        <w:rPr>
          <w:b w:val="0"/>
          <w:noProof/>
          <w:sz w:val="18"/>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144—Taxis</w:t>
      </w:r>
      <w:r w:rsidRPr="00002FE3">
        <w:rPr>
          <w:b w:val="0"/>
          <w:noProof/>
          <w:sz w:val="18"/>
        </w:rPr>
        <w:tab/>
      </w:r>
      <w:r w:rsidRPr="00002FE3">
        <w:rPr>
          <w:b w:val="0"/>
          <w:noProof/>
          <w:sz w:val="18"/>
        </w:rPr>
        <w:fldChar w:fldCharType="begin"/>
      </w:r>
      <w:r w:rsidRPr="00002FE3">
        <w:rPr>
          <w:b w:val="0"/>
          <w:noProof/>
          <w:sz w:val="18"/>
        </w:rPr>
        <w:instrText xml:space="preserve"> PAGEREF _Toc417386923 \h </w:instrText>
      </w:r>
      <w:r w:rsidRPr="00002FE3">
        <w:rPr>
          <w:b w:val="0"/>
          <w:noProof/>
          <w:sz w:val="18"/>
        </w:rPr>
      </w:r>
      <w:r w:rsidRPr="00002FE3">
        <w:rPr>
          <w:b w:val="0"/>
          <w:noProof/>
          <w:sz w:val="18"/>
        </w:rPr>
        <w:fldChar w:fldCharType="separate"/>
      </w:r>
      <w:r w:rsidR="00BA7F05">
        <w:rPr>
          <w:b w:val="0"/>
          <w:noProof/>
          <w:sz w:val="18"/>
        </w:rPr>
        <w:t>449</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144</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_Toc417386924 \h </w:instrText>
      </w:r>
      <w:r w:rsidRPr="00002FE3">
        <w:rPr>
          <w:noProof/>
        </w:rPr>
      </w:r>
      <w:r w:rsidRPr="00002FE3">
        <w:rPr>
          <w:noProof/>
        </w:rPr>
        <w:fldChar w:fldCharType="separate"/>
      </w:r>
      <w:r w:rsidR="00BA7F05">
        <w:rPr>
          <w:noProof/>
        </w:rPr>
        <w:t>449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144</w:t>
      </w:r>
      <w:r>
        <w:rPr>
          <w:noProof/>
        </w:rPr>
        <w:noBreakHyphen/>
        <w:t>5</w:t>
      </w:r>
      <w:r>
        <w:rPr>
          <w:noProof/>
        </w:rPr>
        <w:tab/>
        <w:t>Requirement to register</w:t>
      </w:r>
      <w:r w:rsidRPr="00002FE3">
        <w:rPr>
          <w:noProof/>
        </w:rPr>
        <w:tab/>
      </w:r>
      <w:r w:rsidRPr="00002FE3">
        <w:rPr>
          <w:noProof/>
        </w:rPr>
        <w:fldChar w:fldCharType="begin"/>
      </w:r>
      <w:r w:rsidRPr="00002FE3">
        <w:rPr>
          <w:noProof/>
        </w:rPr>
        <w:instrText xml:space="preserve"> PAGEREF _Toc417386925 \h </w:instrText>
      </w:r>
      <w:r w:rsidRPr="00002FE3">
        <w:rPr>
          <w:noProof/>
        </w:rPr>
      </w:r>
      <w:r w:rsidRPr="00002FE3">
        <w:rPr>
          <w:noProof/>
        </w:rPr>
        <w:fldChar w:fldCharType="separate"/>
      </w:r>
      <w:r w:rsidR="00BA7F05">
        <w:rPr>
          <w:noProof/>
        </w:rPr>
        <w:t>449</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149—Government entities</w:t>
      </w:r>
      <w:r w:rsidRPr="00002FE3">
        <w:rPr>
          <w:b w:val="0"/>
          <w:noProof/>
          <w:sz w:val="18"/>
        </w:rPr>
        <w:tab/>
      </w:r>
      <w:r w:rsidRPr="00002FE3">
        <w:rPr>
          <w:b w:val="0"/>
          <w:noProof/>
          <w:sz w:val="18"/>
        </w:rPr>
        <w:fldChar w:fldCharType="begin"/>
      </w:r>
      <w:r w:rsidRPr="00002FE3">
        <w:rPr>
          <w:b w:val="0"/>
          <w:noProof/>
          <w:sz w:val="18"/>
        </w:rPr>
        <w:instrText xml:space="preserve"> PAGEREF _Toc417386926 \h </w:instrText>
      </w:r>
      <w:r w:rsidRPr="00002FE3">
        <w:rPr>
          <w:b w:val="0"/>
          <w:noProof/>
          <w:sz w:val="18"/>
        </w:rPr>
      </w:r>
      <w:r w:rsidRPr="00002FE3">
        <w:rPr>
          <w:b w:val="0"/>
          <w:noProof/>
          <w:sz w:val="18"/>
        </w:rPr>
        <w:fldChar w:fldCharType="separate"/>
      </w:r>
      <w:r w:rsidR="00BA7F05">
        <w:rPr>
          <w:b w:val="0"/>
          <w:noProof/>
          <w:sz w:val="18"/>
        </w:rPr>
        <w:t>450</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149</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_Toc417386927 \h </w:instrText>
      </w:r>
      <w:r w:rsidRPr="00002FE3">
        <w:rPr>
          <w:noProof/>
        </w:rPr>
      </w:r>
      <w:r w:rsidRPr="00002FE3">
        <w:rPr>
          <w:noProof/>
        </w:rPr>
        <w:fldChar w:fldCharType="separate"/>
      </w:r>
      <w:r w:rsidR="00BA7F05">
        <w:rPr>
          <w:noProof/>
        </w:rPr>
        <w:t>450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149</w:t>
      </w:r>
      <w:r>
        <w:rPr>
          <w:noProof/>
        </w:rPr>
        <w:noBreakHyphen/>
        <w:t>5</w:t>
      </w:r>
      <w:r>
        <w:rPr>
          <w:noProof/>
        </w:rPr>
        <w:tab/>
        <w:t>Government entities may register</w:t>
      </w:r>
      <w:r w:rsidRPr="00002FE3">
        <w:rPr>
          <w:noProof/>
        </w:rPr>
        <w:tab/>
      </w:r>
      <w:r w:rsidRPr="00002FE3">
        <w:rPr>
          <w:noProof/>
        </w:rPr>
        <w:fldChar w:fldCharType="begin"/>
      </w:r>
      <w:r w:rsidRPr="00002FE3">
        <w:rPr>
          <w:noProof/>
        </w:rPr>
        <w:instrText xml:space="preserve"> PAGEREF _Toc417386928 \h </w:instrText>
      </w:r>
      <w:r w:rsidRPr="00002FE3">
        <w:rPr>
          <w:noProof/>
        </w:rPr>
      </w:r>
      <w:r w:rsidRPr="00002FE3">
        <w:rPr>
          <w:noProof/>
        </w:rPr>
        <w:fldChar w:fldCharType="separate"/>
      </w:r>
      <w:r w:rsidR="00BA7F05">
        <w:rPr>
          <w:noProof/>
        </w:rPr>
        <w:t>450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149</w:t>
      </w:r>
      <w:r>
        <w:rPr>
          <w:noProof/>
        </w:rPr>
        <w:noBreakHyphen/>
        <w:t>10</w:t>
      </w:r>
      <w:r>
        <w:rPr>
          <w:noProof/>
        </w:rPr>
        <w:tab/>
        <w:t>Government entities are not required to be registered</w:t>
      </w:r>
      <w:r w:rsidRPr="00002FE3">
        <w:rPr>
          <w:noProof/>
        </w:rPr>
        <w:tab/>
      </w:r>
      <w:r w:rsidRPr="00002FE3">
        <w:rPr>
          <w:noProof/>
        </w:rPr>
        <w:fldChar w:fldCharType="begin"/>
      </w:r>
      <w:r w:rsidRPr="00002FE3">
        <w:rPr>
          <w:noProof/>
        </w:rPr>
        <w:instrText xml:space="preserve"> PAGEREF _Toc417386929 \h </w:instrText>
      </w:r>
      <w:r w:rsidRPr="00002FE3">
        <w:rPr>
          <w:noProof/>
        </w:rPr>
      </w:r>
      <w:r w:rsidRPr="00002FE3">
        <w:rPr>
          <w:noProof/>
        </w:rPr>
        <w:fldChar w:fldCharType="separate"/>
      </w:r>
      <w:r w:rsidR="00BA7F05">
        <w:rPr>
          <w:noProof/>
        </w:rPr>
        <w:t>450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149</w:t>
      </w:r>
      <w:r>
        <w:rPr>
          <w:noProof/>
        </w:rPr>
        <w:noBreakHyphen/>
        <w:t>15</w:t>
      </w:r>
      <w:r>
        <w:rPr>
          <w:noProof/>
        </w:rPr>
        <w:tab/>
        <w:t>GST law applies to registered government entities</w:t>
      </w:r>
      <w:r w:rsidRPr="00002FE3">
        <w:rPr>
          <w:noProof/>
        </w:rPr>
        <w:tab/>
      </w:r>
      <w:r w:rsidRPr="00002FE3">
        <w:rPr>
          <w:noProof/>
        </w:rPr>
        <w:fldChar w:fldCharType="begin"/>
      </w:r>
      <w:r w:rsidRPr="00002FE3">
        <w:rPr>
          <w:noProof/>
        </w:rPr>
        <w:instrText xml:space="preserve"> PAGEREF _Toc417386930 \h </w:instrText>
      </w:r>
      <w:r w:rsidRPr="00002FE3">
        <w:rPr>
          <w:noProof/>
        </w:rPr>
      </w:r>
      <w:r w:rsidRPr="00002FE3">
        <w:rPr>
          <w:noProof/>
        </w:rPr>
        <w:fldChar w:fldCharType="separate"/>
      </w:r>
      <w:r w:rsidR="00BA7F05">
        <w:rPr>
          <w:noProof/>
        </w:rPr>
        <w:t>451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149</w:t>
      </w:r>
      <w:r>
        <w:rPr>
          <w:noProof/>
        </w:rPr>
        <w:noBreakHyphen/>
        <w:t>20</w:t>
      </w:r>
      <w:r>
        <w:rPr>
          <w:noProof/>
        </w:rPr>
        <w:tab/>
        <w:t>Government entities not required to cancel their registration</w:t>
      </w:r>
      <w:r w:rsidRPr="00002FE3">
        <w:rPr>
          <w:noProof/>
        </w:rPr>
        <w:tab/>
      </w:r>
      <w:r w:rsidRPr="00002FE3">
        <w:rPr>
          <w:noProof/>
        </w:rPr>
        <w:fldChar w:fldCharType="begin"/>
      </w:r>
      <w:r w:rsidRPr="00002FE3">
        <w:rPr>
          <w:noProof/>
        </w:rPr>
        <w:instrText xml:space="preserve"> PAGEREF _Toc417386931 \h </w:instrText>
      </w:r>
      <w:r w:rsidRPr="00002FE3">
        <w:rPr>
          <w:noProof/>
        </w:rPr>
      </w:r>
      <w:r w:rsidRPr="00002FE3">
        <w:rPr>
          <w:noProof/>
        </w:rPr>
        <w:fldChar w:fldCharType="separate"/>
      </w:r>
      <w:r w:rsidR="00BA7F05">
        <w:rPr>
          <w:noProof/>
        </w:rPr>
        <w:t>451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149</w:t>
      </w:r>
      <w:r>
        <w:rPr>
          <w:noProof/>
        </w:rPr>
        <w:noBreakHyphen/>
        <w:t>25</w:t>
      </w:r>
      <w:r>
        <w:rPr>
          <w:noProof/>
        </w:rPr>
        <w:tab/>
        <w:t>Membership requirements of a government GST group</w:t>
      </w:r>
      <w:r w:rsidRPr="00002FE3">
        <w:rPr>
          <w:noProof/>
        </w:rPr>
        <w:tab/>
      </w:r>
      <w:r w:rsidRPr="00002FE3">
        <w:rPr>
          <w:noProof/>
        </w:rPr>
        <w:fldChar w:fldCharType="begin"/>
      </w:r>
      <w:r w:rsidRPr="00002FE3">
        <w:rPr>
          <w:noProof/>
        </w:rPr>
        <w:instrText xml:space="preserve"> PAGEREF _Toc417386932 \h </w:instrText>
      </w:r>
      <w:r w:rsidRPr="00002FE3">
        <w:rPr>
          <w:noProof/>
        </w:rPr>
      </w:r>
      <w:r w:rsidRPr="00002FE3">
        <w:rPr>
          <w:noProof/>
        </w:rPr>
        <w:fldChar w:fldCharType="separate"/>
      </w:r>
      <w:r w:rsidR="00BA7F05">
        <w:rPr>
          <w:noProof/>
        </w:rPr>
        <w:t>451</w:t>
      </w:r>
      <w:r w:rsidRPr="00002FE3">
        <w:rPr>
          <w:noProof/>
        </w:rPr>
        <w:fldChar w:fldCharType="end"/>
      </w:r>
    </w:p>
    <w:p w:rsidR="00002FE3" w:rsidRDefault="00002FE3">
      <w:pPr>
        <w:pStyle w:val="TOC2"/>
        <w:rPr>
          <w:rFonts w:asciiTheme="minorHAnsi" w:eastAsiaTheme="minorEastAsia" w:hAnsiTheme="minorHAnsi" w:cstheme="minorBidi"/>
          <w:b w:val="0"/>
          <w:noProof/>
          <w:kern w:val="0"/>
          <w:sz w:val="22"/>
          <w:szCs w:val="22"/>
        </w:rPr>
      </w:pPr>
      <w:r>
        <w:rPr>
          <w:noProof/>
        </w:rPr>
        <w:t>Part 4</w:t>
      </w:r>
      <w:r>
        <w:rPr>
          <w:noProof/>
        </w:rPr>
        <w:noBreakHyphen/>
        <w:t>6—Special rules mainly about tax periods</w:t>
      </w:r>
      <w:r w:rsidRPr="00002FE3">
        <w:rPr>
          <w:b w:val="0"/>
          <w:noProof/>
          <w:sz w:val="18"/>
        </w:rPr>
        <w:tab/>
      </w:r>
      <w:r w:rsidRPr="00002FE3">
        <w:rPr>
          <w:b w:val="0"/>
          <w:noProof/>
          <w:sz w:val="18"/>
        </w:rPr>
        <w:fldChar w:fldCharType="begin"/>
      </w:r>
      <w:r w:rsidRPr="00002FE3">
        <w:rPr>
          <w:b w:val="0"/>
          <w:noProof/>
          <w:sz w:val="18"/>
        </w:rPr>
        <w:instrText xml:space="preserve"> PAGEREF _Toc417386933 \h </w:instrText>
      </w:r>
      <w:r w:rsidRPr="00002FE3">
        <w:rPr>
          <w:b w:val="0"/>
          <w:noProof/>
          <w:sz w:val="18"/>
        </w:rPr>
      </w:r>
      <w:r w:rsidRPr="00002FE3">
        <w:rPr>
          <w:b w:val="0"/>
          <w:noProof/>
          <w:sz w:val="18"/>
        </w:rPr>
        <w:fldChar w:fldCharType="separate"/>
      </w:r>
      <w:r w:rsidR="00BA7F05">
        <w:rPr>
          <w:b w:val="0"/>
          <w:noProof/>
          <w:sz w:val="18"/>
        </w:rPr>
        <w:t>452</w:t>
      </w:r>
      <w:r w:rsidRPr="00002FE3">
        <w:rPr>
          <w:b w:val="0"/>
          <w:noProof/>
          <w:sz w:val="18"/>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151—Annual tax periods</w:t>
      </w:r>
      <w:r w:rsidRPr="00002FE3">
        <w:rPr>
          <w:b w:val="0"/>
          <w:noProof/>
          <w:sz w:val="18"/>
        </w:rPr>
        <w:tab/>
      </w:r>
      <w:r w:rsidRPr="00002FE3">
        <w:rPr>
          <w:b w:val="0"/>
          <w:noProof/>
          <w:sz w:val="18"/>
        </w:rPr>
        <w:fldChar w:fldCharType="begin"/>
      </w:r>
      <w:r w:rsidRPr="00002FE3">
        <w:rPr>
          <w:b w:val="0"/>
          <w:noProof/>
          <w:sz w:val="18"/>
        </w:rPr>
        <w:instrText xml:space="preserve"> PAGEREF _Toc417386934 \h </w:instrText>
      </w:r>
      <w:r w:rsidRPr="00002FE3">
        <w:rPr>
          <w:b w:val="0"/>
          <w:noProof/>
          <w:sz w:val="18"/>
        </w:rPr>
      </w:r>
      <w:r w:rsidRPr="00002FE3">
        <w:rPr>
          <w:b w:val="0"/>
          <w:noProof/>
          <w:sz w:val="18"/>
        </w:rPr>
        <w:fldChar w:fldCharType="separate"/>
      </w:r>
      <w:r w:rsidR="00BA7F05">
        <w:rPr>
          <w:b w:val="0"/>
          <w:noProof/>
          <w:sz w:val="18"/>
        </w:rPr>
        <w:t>452</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151</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_Toc417386935 \h </w:instrText>
      </w:r>
      <w:r w:rsidRPr="00002FE3">
        <w:rPr>
          <w:noProof/>
        </w:rPr>
      </w:r>
      <w:r w:rsidRPr="00002FE3">
        <w:rPr>
          <w:noProof/>
        </w:rPr>
        <w:fldChar w:fldCharType="separate"/>
      </w:r>
      <w:r w:rsidR="00BA7F05">
        <w:rPr>
          <w:noProof/>
        </w:rPr>
        <w:t>452</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151</w:t>
      </w:r>
      <w:r>
        <w:rPr>
          <w:noProof/>
        </w:rPr>
        <w:noBreakHyphen/>
        <w:t>A—Electing to have annual tax periods</w:t>
      </w:r>
      <w:r w:rsidRPr="00002FE3">
        <w:rPr>
          <w:b w:val="0"/>
          <w:noProof/>
          <w:sz w:val="18"/>
        </w:rPr>
        <w:tab/>
      </w:r>
      <w:r w:rsidRPr="00002FE3">
        <w:rPr>
          <w:b w:val="0"/>
          <w:noProof/>
          <w:sz w:val="18"/>
        </w:rPr>
        <w:fldChar w:fldCharType="begin"/>
      </w:r>
      <w:r w:rsidRPr="00002FE3">
        <w:rPr>
          <w:b w:val="0"/>
          <w:noProof/>
          <w:sz w:val="18"/>
        </w:rPr>
        <w:instrText xml:space="preserve"> PAGEREF _Toc417386936 \h </w:instrText>
      </w:r>
      <w:r w:rsidRPr="00002FE3">
        <w:rPr>
          <w:b w:val="0"/>
          <w:noProof/>
          <w:sz w:val="18"/>
        </w:rPr>
      </w:r>
      <w:r w:rsidRPr="00002FE3">
        <w:rPr>
          <w:b w:val="0"/>
          <w:noProof/>
          <w:sz w:val="18"/>
        </w:rPr>
        <w:fldChar w:fldCharType="separate"/>
      </w:r>
      <w:r w:rsidR="00BA7F05">
        <w:rPr>
          <w:b w:val="0"/>
          <w:noProof/>
          <w:sz w:val="18"/>
        </w:rPr>
        <w:t>452</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151</w:t>
      </w:r>
      <w:r>
        <w:rPr>
          <w:noProof/>
        </w:rPr>
        <w:noBreakHyphen/>
        <w:t>5</w:t>
      </w:r>
      <w:r>
        <w:rPr>
          <w:noProof/>
        </w:rPr>
        <w:tab/>
        <w:t>Eligibility to make an annual tax period election</w:t>
      </w:r>
      <w:r w:rsidRPr="00002FE3">
        <w:rPr>
          <w:noProof/>
        </w:rPr>
        <w:tab/>
      </w:r>
      <w:r w:rsidRPr="00002FE3">
        <w:rPr>
          <w:noProof/>
        </w:rPr>
        <w:fldChar w:fldCharType="begin"/>
      </w:r>
      <w:r w:rsidRPr="00002FE3">
        <w:rPr>
          <w:noProof/>
        </w:rPr>
        <w:instrText xml:space="preserve"> PAGEREF _Toc417386937 \h </w:instrText>
      </w:r>
      <w:r w:rsidRPr="00002FE3">
        <w:rPr>
          <w:noProof/>
        </w:rPr>
      </w:r>
      <w:r w:rsidRPr="00002FE3">
        <w:rPr>
          <w:noProof/>
        </w:rPr>
        <w:fldChar w:fldCharType="separate"/>
      </w:r>
      <w:r w:rsidR="00BA7F05">
        <w:rPr>
          <w:noProof/>
        </w:rPr>
        <w:t>452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151</w:t>
      </w:r>
      <w:r>
        <w:rPr>
          <w:noProof/>
        </w:rPr>
        <w:noBreakHyphen/>
        <w:t>10</w:t>
      </w:r>
      <w:r>
        <w:rPr>
          <w:noProof/>
        </w:rPr>
        <w:tab/>
        <w:t>Making an annual tax period election</w:t>
      </w:r>
      <w:r w:rsidRPr="00002FE3">
        <w:rPr>
          <w:noProof/>
        </w:rPr>
        <w:tab/>
      </w:r>
      <w:r w:rsidRPr="00002FE3">
        <w:rPr>
          <w:noProof/>
        </w:rPr>
        <w:fldChar w:fldCharType="begin"/>
      </w:r>
      <w:r w:rsidRPr="00002FE3">
        <w:rPr>
          <w:noProof/>
        </w:rPr>
        <w:instrText xml:space="preserve"> PAGEREF _Toc417386938 \h </w:instrText>
      </w:r>
      <w:r w:rsidRPr="00002FE3">
        <w:rPr>
          <w:noProof/>
        </w:rPr>
      </w:r>
      <w:r w:rsidRPr="00002FE3">
        <w:rPr>
          <w:noProof/>
        </w:rPr>
        <w:fldChar w:fldCharType="separate"/>
      </w:r>
      <w:r w:rsidR="00BA7F05">
        <w:rPr>
          <w:noProof/>
        </w:rPr>
        <w:t>453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151</w:t>
      </w:r>
      <w:r>
        <w:rPr>
          <w:noProof/>
        </w:rPr>
        <w:noBreakHyphen/>
        <w:t>15</w:t>
      </w:r>
      <w:r>
        <w:rPr>
          <w:noProof/>
        </w:rPr>
        <w:tab/>
        <w:t>Annual tax period elections by representative members of GST groups</w:t>
      </w:r>
      <w:r w:rsidRPr="00002FE3">
        <w:rPr>
          <w:noProof/>
        </w:rPr>
        <w:tab/>
      </w:r>
      <w:r w:rsidRPr="00002FE3">
        <w:rPr>
          <w:noProof/>
        </w:rPr>
        <w:fldChar w:fldCharType="begin"/>
      </w:r>
      <w:r w:rsidRPr="00002FE3">
        <w:rPr>
          <w:noProof/>
        </w:rPr>
        <w:instrText xml:space="preserve"> PAGEREF _Toc417386939 \h </w:instrText>
      </w:r>
      <w:r w:rsidRPr="00002FE3">
        <w:rPr>
          <w:noProof/>
        </w:rPr>
      </w:r>
      <w:r w:rsidRPr="00002FE3">
        <w:rPr>
          <w:noProof/>
        </w:rPr>
        <w:fldChar w:fldCharType="separate"/>
      </w:r>
      <w:r w:rsidR="00BA7F05">
        <w:rPr>
          <w:noProof/>
        </w:rPr>
        <w:t>453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151</w:t>
      </w:r>
      <w:r>
        <w:rPr>
          <w:noProof/>
        </w:rPr>
        <w:noBreakHyphen/>
        <w:t>20</w:t>
      </w:r>
      <w:r>
        <w:rPr>
          <w:noProof/>
        </w:rPr>
        <w:tab/>
        <w:t>When you must make your annual tax period election</w:t>
      </w:r>
      <w:r w:rsidRPr="00002FE3">
        <w:rPr>
          <w:noProof/>
        </w:rPr>
        <w:tab/>
      </w:r>
      <w:r w:rsidRPr="00002FE3">
        <w:rPr>
          <w:noProof/>
        </w:rPr>
        <w:fldChar w:fldCharType="begin"/>
      </w:r>
      <w:r w:rsidRPr="00002FE3">
        <w:rPr>
          <w:noProof/>
        </w:rPr>
        <w:instrText xml:space="preserve"> PAGEREF _Toc417386940 \h </w:instrText>
      </w:r>
      <w:r w:rsidRPr="00002FE3">
        <w:rPr>
          <w:noProof/>
        </w:rPr>
      </w:r>
      <w:r w:rsidRPr="00002FE3">
        <w:rPr>
          <w:noProof/>
        </w:rPr>
        <w:fldChar w:fldCharType="separate"/>
      </w:r>
      <w:r w:rsidR="00BA7F05">
        <w:rPr>
          <w:noProof/>
        </w:rPr>
        <w:t>453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151</w:t>
      </w:r>
      <w:r>
        <w:rPr>
          <w:noProof/>
        </w:rPr>
        <w:noBreakHyphen/>
        <w:t>25</w:t>
      </w:r>
      <w:r>
        <w:rPr>
          <w:noProof/>
        </w:rPr>
        <w:tab/>
        <w:t>Duration of an annual tax period election</w:t>
      </w:r>
      <w:r w:rsidRPr="00002FE3">
        <w:rPr>
          <w:noProof/>
        </w:rPr>
        <w:tab/>
      </w:r>
      <w:r w:rsidRPr="00002FE3">
        <w:rPr>
          <w:noProof/>
        </w:rPr>
        <w:fldChar w:fldCharType="begin"/>
      </w:r>
      <w:r w:rsidRPr="00002FE3">
        <w:rPr>
          <w:noProof/>
        </w:rPr>
        <w:instrText xml:space="preserve"> PAGEREF _Toc417386941 \h </w:instrText>
      </w:r>
      <w:r w:rsidRPr="00002FE3">
        <w:rPr>
          <w:noProof/>
        </w:rPr>
      </w:r>
      <w:r w:rsidRPr="00002FE3">
        <w:rPr>
          <w:noProof/>
        </w:rPr>
        <w:fldChar w:fldCharType="separate"/>
      </w:r>
      <w:r w:rsidR="00BA7F05">
        <w:rPr>
          <w:noProof/>
        </w:rPr>
        <w:t>454</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151</w:t>
      </w:r>
      <w:r>
        <w:rPr>
          <w:noProof/>
        </w:rPr>
        <w:noBreakHyphen/>
        <w:t>B—Consequences of electing to have annual tax periods</w:t>
      </w:r>
      <w:r w:rsidRPr="00002FE3">
        <w:rPr>
          <w:b w:val="0"/>
          <w:noProof/>
          <w:sz w:val="18"/>
        </w:rPr>
        <w:tab/>
      </w:r>
      <w:r w:rsidRPr="00002FE3">
        <w:rPr>
          <w:b w:val="0"/>
          <w:noProof/>
          <w:sz w:val="18"/>
        </w:rPr>
        <w:fldChar w:fldCharType="begin"/>
      </w:r>
      <w:r w:rsidRPr="00002FE3">
        <w:rPr>
          <w:b w:val="0"/>
          <w:noProof/>
          <w:sz w:val="18"/>
        </w:rPr>
        <w:instrText xml:space="preserve"> PAGEREF _Toc417386942 \h </w:instrText>
      </w:r>
      <w:r w:rsidRPr="00002FE3">
        <w:rPr>
          <w:b w:val="0"/>
          <w:noProof/>
          <w:sz w:val="18"/>
        </w:rPr>
      </w:r>
      <w:r w:rsidRPr="00002FE3">
        <w:rPr>
          <w:b w:val="0"/>
          <w:noProof/>
          <w:sz w:val="18"/>
        </w:rPr>
        <w:fldChar w:fldCharType="separate"/>
      </w:r>
      <w:r w:rsidR="00BA7F05">
        <w:rPr>
          <w:b w:val="0"/>
          <w:noProof/>
          <w:sz w:val="18"/>
        </w:rPr>
        <w:t>456</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151</w:t>
      </w:r>
      <w:r>
        <w:rPr>
          <w:noProof/>
        </w:rPr>
        <w:noBreakHyphen/>
        <w:t>40</w:t>
      </w:r>
      <w:r>
        <w:rPr>
          <w:noProof/>
        </w:rPr>
        <w:tab/>
        <w:t>Annual tax periods</w:t>
      </w:r>
      <w:r w:rsidRPr="00002FE3">
        <w:rPr>
          <w:noProof/>
        </w:rPr>
        <w:tab/>
      </w:r>
      <w:r w:rsidRPr="00002FE3">
        <w:rPr>
          <w:noProof/>
        </w:rPr>
        <w:fldChar w:fldCharType="begin"/>
      </w:r>
      <w:r w:rsidRPr="00002FE3">
        <w:rPr>
          <w:noProof/>
        </w:rPr>
        <w:instrText xml:space="preserve"> PAGEREF _Toc417386943 \h </w:instrText>
      </w:r>
      <w:r w:rsidRPr="00002FE3">
        <w:rPr>
          <w:noProof/>
        </w:rPr>
      </w:r>
      <w:r w:rsidRPr="00002FE3">
        <w:rPr>
          <w:noProof/>
        </w:rPr>
        <w:fldChar w:fldCharType="separate"/>
      </w:r>
      <w:r w:rsidR="00BA7F05">
        <w:rPr>
          <w:noProof/>
        </w:rPr>
        <w:t>456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151</w:t>
      </w:r>
      <w:r>
        <w:rPr>
          <w:noProof/>
        </w:rPr>
        <w:noBreakHyphen/>
        <w:t>45</w:t>
      </w:r>
      <w:r>
        <w:rPr>
          <w:noProof/>
        </w:rPr>
        <w:tab/>
        <w:t>When GST returns for annual tax periods must be given</w:t>
      </w:r>
      <w:r w:rsidRPr="00002FE3">
        <w:rPr>
          <w:noProof/>
        </w:rPr>
        <w:tab/>
      </w:r>
      <w:r w:rsidRPr="00002FE3">
        <w:rPr>
          <w:noProof/>
        </w:rPr>
        <w:fldChar w:fldCharType="begin"/>
      </w:r>
      <w:r w:rsidRPr="00002FE3">
        <w:rPr>
          <w:noProof/>
        </w:rPr>
        <w:instrText xml:space="preserve"> PAGEREF _Toc417386944 \h </w:instrText>
      </w:r>
      <w:r w:rsidRPr="00002FE3">
        <w:rPr>
          <w:noProof/>
        </w:rPr>
      </w:r>
      <w:r w:rsidRPr="00002FE3">
        <w:rPr>
          <w:noProof/>
        </w:rPr>
        <w:fldChar w:fldCharType="separate"/>
      </w:r>
      <w:r w:rsidR="00BA7F05">
        <w:rPr>
          <w:noProof/>
        </w:rPr>
        <w:t>456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151</w:t>
      </w:r>
      <w:r>
        <w:rPr>
          <w:noProof/>
        </w:rPr>
        <w:noBreakHyphen/>
        <w:t>50</w:t>
      </w:r>
      <w:r>
        <w:rPr>
          <w:noProof/>
        </w:rPr>
        <w:tab/>
        <w:t>When payments of assessed net amounts for annual tax periods must be made</w:t>
      </w:r>
      <w:r w:rsidRPr="00002FE3">
        <w:rPr>
          <w:noProof/>
        </w:rPr>
        <w:tab/>
      </w:r>
      <w:r w:rsidRPr="00002FE3">
        <w:rPr>
          <w:noProof/>
        </w:rPr>
        <w:fldChar w:fldCharType="begin"/>
      </w:r>
      <w:r w:rsidRPr="00002FE3">
        <w:rPr>
          <w:noProof/>
        </w:rPr>
        <w:instrText xml:space="preserve"> PAGEREF _Toc417386945 \h </w:instrText>
      </w:r>
      <w:r w:rsidRPr="00002FE3">
        <w:rPr>
          <w:noProof/>
        </w:rPr>
      </w:r>
      <w:r w:rsidRPr="00002FE3">
        <w:rPr>
          <w:noProof/>
        </w:rPr>
        <w:fldChar w:fldCharType="separate"/>
      </w:r>
      <w:r w:rsidR="00BA7F05">
        <w:rPr>
          <w:noProof/>
        </w:rPr>
        <w:t>457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151</w:t>
      </w:r>
      <w:r>
        <w:rPr>
          <w:noProof/>
        </w:rPr>
        <w:noBreakHyphen/>
        <w:t>55</w:t>
      </w:r>
      <w:r>
        <w:rPr>
          <w:noProof/>
        </w:rPr>
        <w:tab/>
        <w:t>An entity’s concluding annual tax period</w:t>
      </w:r>
      <w:r w:rsidRPr="00002FE3">
        <w:rPr>
          <w:noProof/>
        </w:rPr>
        <w:tab/>
      </w:r>
      <w:r w:rsidRPr="00002FE3">
        <w:rPr>
          <w:noProof/>
        </w:rPr>
        <w:fldChar w:fldCharType="begin"/>
      </w:r>
      <w:r w:rsidRPr="00002FE3">
        <w:rPr>
          <w:noProof/>
        </w:rPr>
        <w:instrText xml:space="preserve"> PAGEREF _Toc417386946 \h </w:instrText>
      </w:r>
      <w:r w:rsidRPr="00002FE3">
        <w:rPr>
          <w:noProof/>
        </w:rPr>
      </w:r>
      <w:r w:rsidRPr="00002FE3">
        <w:rPr>
          <w:noProof/>
        </w:rPr>
        <w:fldChar w:fldCharType="separate"/>
      </w:r>
      <w:r w:rsidR="00BA7F05">
        <w:rPr>
          <w:noProof/>
        </w:rPr>
        <w:t>457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151</w:t>
      </w:r>
      <w:r>
        <w:rPr>
          <w:noProof/>
        </w:rPr>
        <w:noBreakHyphen/>
        <w:t>60</w:t>
      </w:r>
      <w:r>
        <w:rPr>
          <w:noProof/>
        </w:rPr>
        <w:tab/>
        <w:t>The effect of incapacitation or cessation</w:t>
      </w:r>
      <w:r w:rsidRPr="00002FE3">
        <w:rPr>
          <w:noProof/>
        </w:rPr>
        <w:tab/>
      </w:r>
      <w:r w:rsidRPr="00002FE3">
        <w:rPr>
          <w:noProof/>
        </w:rPr>
        <w:fldChar w:fldCharType="begin"/>
      </w:r>
      <w:r w:rsidRPr="00002FE3">
        <w:rPr>
          <w:noProof/>
        </w:rPr>
        <w:instrText xml:space="preserve"> PAGEREF _Toc417386947 \h </w:instrText>
      </w:r>
      <w:r w:rsidRPr="00002FE3">
        <w:rPr>
          <w:noProof/>
        </w:rPr>
      </w:r>
      <w:r w:rsidRPr="00002FE3">
        <w:rPr>
          <w:noProof/>
        </w:rPr>
        <w:fldChar w:fldCharType="separate"/>
      </w:r>
      <w:r w:rsidR="00BA7F05">
        <w:rPr>
          <w:noProof/>
        </w:rPr>
        <w:t>457</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153—Agents etc. and insurance brokers</w:t>
      </w:r>
      <w:r w:rsidRPr="00002FE3">
        <w:rPr>
          <w:b w:val="0"/>
          <w:noProof/>
          <w:sz w:val="18"/>
        </w:rPr>
        <w:tab/>
      </w:r>
      <w:r w:rsidRPr="00002FE3">
        <w:rPr>
          <w:b w:val="0"/>
          <w:noProof/>
          <w:sz w:val="18"/>
        </w:rPr>
        <w:fldChar w:fldCharType="begin"/>
      </w:r>
      <w:r w:rsidRPr="00002FE3">
        <w:rPr>
          <w:b w:val="0"/>
          <w:noProof/>
          <w:sz w:val="18"/>
        </w:rPr>
        <w:instrText xml:space="preserve"> PAGEREF _Toc417386948 \h </w:instrText>
      </w:r>
      <w:r w:rsidRPr="00002FE3">
        <w:rPr>
          <w:b w:val="0"/>
          <w:noProof/>
          <w:sz w:val="18"/>
        </w:rPr>
      </w:r>
      <w:r w:rsidRPr="00002FE3">
        <w:rPr>
          <w:b w:val="0"/>
          <w:noProof/>
          <w:sz w:val="18"/>
        </w:rPr>
        <w:fldChar w:fldCharType="separate"/>
      </w:r>
      <w:r w:rsidR="00BA7F05">
        <w:rPr>
          <w:b w:val="0"/>
          <w:noProof/>
          <w:sz w:val="18"/>
        </w:rPr>
        <w:t>459</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153</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_Toc417386949 \h </w:instrText>
      </w:r>
      <w:r w:rsidRPr="00002FE3">
        <w:rPr>
          <w:noProof/>
        </w:rPr>
      </w:r>
      <w:r w:rsidRPr="00002FE3">
        <w:rPr>
          <w:noProof/>
        </w:rPr>
        <w:fldChar w:fldCharType="separate"/>
      </w:r>
      <w:r w:rsidR="00BA7F05">
        <w:rPr>
          <w:noProof/>
        </w:rPr>
        <w:t>459</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153</w:t>
      </w:r>
      <w:r>
        <w:rPr>
          <w:noProof/>
        </w:rPr>
        <w:noBreakHyphen/>
        <w:t>A—General</w:t>
      </w:r>
      <w:r w:rsidRPr="00002FE3">
        <w:rPr>
          <w:b w:val="0"/>
          <w:noProof/>
          <w:sz w:val="18"/>
        </w:rPr>
        <w:tab/>
      </w:r>
      <w:r w:rsidRPr="00002FE3">
        <w:rPr>
          <w:b w:val="0"/>
          <w:noProof/>
          <w:sz w:val="18"/>
        </w:rPr>
        <w:fldChar w:fldCharType="begin"/>
      </w:r>
      <w:r w:rsidRPr="00002FE3">
        <w:rPr>
          <w:b w:val="0"/>
          <w:noProof/>
          <w:sz w:val="18"/>
        </w:rPr>
        <w:instrText xml:space="preserve"> PAGEREF _Toc417386950 \h </w:instrText>
      </w:r>
      <w:r w:rsidRPr="00002FE3">
        <w:rPr>
          <w:b w:val="0"/>
          <w:noProof/>
          <w:sz w:val="18"/>
        </w:rPr>
      </w:r>
      <w:r w:rsidRPr="00002FE3">
        <w:rPr>
          <w:b w:val="0"/>
          <w:noProof/>
          <w:sz w:val="18"/>
        </w:rPr>
        <w:fldChar w:fldCharType="separate"/>
      </w:r>
      <w:r w:rsidR="00BA7F05">
        <w:rPr>
          <w:b w:val="0"/>
          <w:noProof/>
          <w:sz w:val="18"/>
        </w:rPr>
        <w:t>459</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153</w:t>
      </w:r>
      <w:r>
        <w:rPr>
          <w:noProof/>
        </w:rPr>
        <w:noBreakHyphen/>
        <w:t>5</w:t>
      </w:r>
      <w:r>
        <w:rPr>
          <w:noProof/>
        </w:rPr>
        <w:tab/>
        <w:t>Attributing the input tax credits for your creditable acquisitions</w:t>
      </w:r>
      <w:r w:rsidRPr="00002FE3">
        <w:rPr>
          <w:noProof/>
        </w:rPr>
        <w:tab/>
      </w:r>
      <w:r w:rsidRPr="00002FE3">
        <w:rPr>
          <w:noProof/>
        </w:rPr>
        <w:fldChar w:fldCharType="begin"/>
      </w:r>
      <w:r w:rsidRPr="00002FE3">
        <w:rPr>
          <w:noProof/>
        </w:rPr>
        <w:instrText xml:space="preserve"> PAGEREF _Toc417386951 \h </w:instrText>
      </w:r>
      <w:r w:rsidRPr="00002FE3">
        <w:rPr>
          <w:noProof/>
        </w:rPr>
      </w:r>
      <w:r w:rsidRPr="00002FE3">
        <w:rPr>
          <w:noProof/>
        </w:rPr>
        <w:fldChar w:fldCharType="separate"/>
      </w:r>
      <w:r w:rsidR="00BA7F05">
        <w:rPr>
          <w:noProof/>
        </w:rPr>
        <w:t>459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153</w:t>
      </w:r>
      <w:r>
        <w:rPr>
          <w:noProof/>
        </w:rPr>
        <w:noBreakHyphen/>
        <w:t>10</w:t>
      </w:r>
      <w:r>
        <w:rPr>
          <w:noProof/>
        </w:rPr>
        <w:tab/>
        <w:t>Attributing your adjustments</w:t>
      </w:r>
      <w:r w:rsidRPr="00002FE3">
        <w:rPr>
          <w:noProof/>
        </w:rPr>
        <w:tab/>
      </w:r>
      <w:r w:rsidRPr="00002FE3">
        <w:rPr>
          <w:noProof/>
        </w:rPr>
        <w:fldChar w:fldCharType="begin"/>
      </w:r>
      <w:r w:rsidRPr="00002FE3">
        <w:rPr>
          <w:noProof/>
        </w:rPr>
        <w:instrText xml:space="preserve"> PAGEREF _Toc417386952 \h </w:instrText>
      </w:r>
      <w:r w:rsidRPr="00002FE3">
        <w:rPr>
          <w:noProof/>
        </w:rPr>
      </w:r>
      <w:r w:rsidRPr="00002FE3">
        <w:rPr>
          <w:noProof/>
        </w:rPr>
        <w:fldChar w:fldCharType="separate"/>
      </w:r>
      <w:r w:rsidR="00BA7F05">
        <w:rPr>
          <w:noProof/>
        </w:rPr>
        <w:t>460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153</w:t>
      </w:r>
      <w:r>
        <w:rPr>
          <w:noProof/>
        </w:rPr>
        <w:noBreakHyphen/>
        <w:t>15</w:t>
      </w:r>
      <w:r>
        <w:rPr>
          <w:noProof/>
        </w:rPr>
        <w:tab/>
        <w:t>Tax invoices</w:t>
      </w:r>
      <w:r w:rsidRPr="00002FE3">
        <w:rPr>
          <w:noProof/>
        </w:rPr>
        <w:tab/>
      </w:r>
      <w:r w:rsidRPr="00002FE3">
        <w:rPr>
          <w:noProof/>
        </w:rPr>
        <w:fldChar w:fldCharType="begin"/>
      </w:r>
      <w:r w:rsidRPr="00002FE3">
        <w:rPr>
          <w:noProof/>
        </w:rPr>
        <w:instrText xml:space="preserve"> PAGEREF _Toc417386953 \h </w:instrText>
      </w:r>
      <w:r w:rsidRPr="00002FE3">
        <w:rPr>
          <w:noProof/>
        </w:rPr>
      </w:r>
      <w:r w:rsidRPr="00002FE3">
        <w:rPr>
          <w:noProof/>
        </w:rPr>
        <w:fldChar w:fldCharType="separate"/>
      </w:r>
      <w:r w:rsidR="00BA7F05">
        <w:rPr>
          <w:noProof/>
        </w:rPr>
        <w:t>460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153</w:t>
      </w:r>
      <w:r>
        <w:rPr>
          <w:noProof/>
        </w:rPr>
        <w:noBreakHyphen/>
        <w:t>20</w:t>
      </w:r>
      <w:r>
        <w:rPr>
          <w:noProof/>
        </w:rPr>
        <w:tab/>
        <w:t>Adjustment notes</w:t>
      </w:r>
      <w:r w:rsidRPr="00002FE3">
        <w:rPr>
          <w:noProof/>
        </w:rPr>
        <w:tab/>
      </w:r>
      <w:r w:rsidRPr="00002FE3">
        <w:rPr>
          <w:noProof/>
        </w:rPr>
        <w:fldChar w:fldCharType="begin"/>
      </w:r>
      <w:r w:rsidRPr="00002FE3">
        <w:rPr>
          <w:noProof/>
        </w:rPr>
        <w:instrText xml:space="preserve"> PAGEREF _Toc417386954 \h </w:instrText>
      </w:r>
      <w:r w:rsidRPr="00002FE3">
        <w:rPr>
          <w:noProof/>
        </w:rPr>
      </w:r>
      <w:r w:rsidRPr="00002FE3">
        <w:rPr>
          <w:noProof/>
        </w:rPr>
        <w:fldChar w:fldCharType="separate"/>
      </w:r>
      <w:r w:rsidR="00BA7F05">
        <w:rPr>
          <w:noProof/>
        </w:rPr>
        <w:t>461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153</w:t>
      </w:r>
      <w:r>
        <w:rPr>
          <w:noProof/>
        </w:rPr>
        <w:noBreakHyphen/>
        <w:t>25</w:t>
      </w:r>
      <w:r>
        <w:rPr>
          <w:noProof/>
        </w:rPr>
        <w:tab/>
        <w:t>Insurance supplied through insurance brokers</w:t>
      </w:r>
      <w:r w:rsidRPr="00002FE3">
        <w:rPr>
          <w:noProof/>
        </w:rPr>
        <w:tab/>
      </w:r>
      <w:r w:rsidRPr="00002FE3">
        <w:rPr>
          <w:noProof/>
        </w:rPr>
        <w:fldChar w:fldCharType="begin"/>
      </w:r>
      <w:r w:rsidRPr="00002FE3">
        <w:rPr>
          <w:noProof/>
        </w:rPr>
        <w:instrText xml:space="preserve"> PAGEREF _Toc417386955 \h </w:instrText>
      </w:r>
      <w:r w:rsidRPr="00002FE3">
        <w:rPr>
          <w:noProof/>
        </w:rPr>
      </w:r>
      <w:r w:rsidRPr="00002FE3">
        <w:rPr>
          <w:noProof/>
        </w:rPr>
        <w:fldChar w:fldCharType="separate"/>
      </w:r>
      <w:r w:rsidR="00BA7F05">
        <w:rPr>
          <w:noProof/>
        </w:rPr>
        <w:t>461</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153</w:t>
      </w:r>
      <w:r>
        <w:rPr>
          <w:noProof/>
        </w:rPr>
        <w:noBreakHyphen/>
        <w:t>B—Principals and intermediaries as separate suppliers or acquirers</w:t>
      </w:r>
      <w:r w:rsidRPr="00002FE3">
        <w:rPr>
          <w:b w:val="0"/>
          <w:noProof/>
          <w:sz w:val="18"/>
        </w:rPr>
        <w:tab/>
      </w:r>
      <w:r w:rsidRPr="00002FE3">
        <w:rPr>
          <w:b w:val="0"/>
          <w:noProof/>
          <w:sz w:val="18"/>
        </w:rPr>
        <w:fldChar w:fldCharType="begin"/>
      </w:r>
      <w:r w:rsidRPr="00002FE3">
        <w:rPr>
          <w:b w:val="0"/>
          <w:noProof/>
          <w:sz w:val="18"/>
        </w:rPr>
        <w:instrText xml:space="preserve"> PAGEREF _Toc417386956 \h </w:instrText>
      </w:r>
      <w:r w:rsidRPr="00002FE3">
        <w:rPr>
          <w:b w:val="0"/>
          <w:noProof/>
          <w:sz w:val="18"/>
        </w:rPr>
      </w:r>
      <w:r w:rsidRPr="00002FE3">
        <w:rPr>
          <w:b w:val="0"/>
          <w:noProof/>
          <w:sz w:val="18"/>
        </w:rPr>
        <w:fldChar w:fldCharType="separate"/>
      </w:r>
      <w:r w:rsidR="00BA7F05">
        <w:rPr>
          <w:b w:val="0"/>
          <w:noProof/>
          <w:sz w:val="18"/>
        </w:rPr>
        <w:t>462</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153</w:t>
      </w:r>
      <w:r>
        <w:rPr>
          <w:noProof/>
        </w:rPr>
        <w:noBreakHyphen/>
        <w:t>50</w:t>
      </w:r>
      <w:r>
        <w:rPr>
          <w:noProof/>
        </w:rPr>
        <w:tab/>
        <w:t>Arrangements under which intermediaries are treated as suppliers or acquirers</w:t>
      </w:r>
      <w:r w:rsidRPr="00002FE3">
        <w:rPr>
          <w:noProof/>
        </w:rPr>
        <w:tab/>
      </w:r>
      <w:r w:rsidRPr="00002FE3">
        <w:rPr>
          <w:noProof/>
        </w:rPr>
        <w:fldChar w:fldCharType="begin"/>
      </w:r>
      <w:r w:rsidRPr="00002FE3">
        <w:rPr>
          <w:noProof/>
        </w:rPr>
        <w:instrText xml:space="preserve"> PAGEREF _Toc417386957 \h </w:instrText>
      </w:r>
      <w:r w:rsidRPr="00002FE3">
        <w:rPr>
          <w:noProof/>
        </w:rPr>
      </w:r>
      <w:r w:rsidRPr="00002FE3">
        <w:rPr>
          <w:noProof/>
        </w:rPr>
        <w:fldChar w:fldCharType="separate"/>
      </w:r>
      <w:r w:rsidR="00BA7F05">
        <w:rPr>
          <w:noProof/>
        </w:rPr>
        <w:t>462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153</w:t>
      </w:r>
      <w:r>
        <w:rPr>
          <w:noProof/>
        </w:rPr>
        <w:noBreakHyphen/>
        <w:t>55</w:t>
      </w:r>
      <w:r>
        <w:rPr>
          <w:noProof/>
        </w:rPr>
        <w:tab/>
        <w:t>The effect of these arrangements on supplies</w:t>
      </w:r>
      <w:r w:rsidRPr="00002FE3">
        <w:rPr>
          <w:noProof/>
        </w:rPr>
        <w:tab/>
      </w:r>
      <w:r w:rsidRPr="00002FE3">
        <w:rPr>
          <w:noProof/>
        </w:rPr>
        <w:fldChar w:fldCharType="begin"/>
      </w:r>
      <w:r w:rsidRPr="00002FE3">
        <w:rPr>
          <w:noProof/>
        </w:rPr>
        <w:instrText xml:space="preserve"> PAGEREF _Toc417386958 \h </w:instrText>
      </w:r>
      <w:r w:rsidRPr="00002FE3">
        <w:rPr>
          <w:noProof/>
        </w:rPr>
      </w:r>
      <w:r w:rsidRPr="00002FE3">
        <w:rPr>
          <w:noProof/>
        </w:rPr>
        <w:fldChar w:fldCharType="separate"/>
      </w:r>
      <w:r w:rsidR="00BA7F05">
        <w:rPr>
          <w:noProof/>
        </w:rPr>
        <w:t>463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153</w:t>
      </w:r>
      <w:r>
        <w:rPr>
          <w:noProof/>
        </w:rPr>
        <w:noBreakHyphen/>
        <w:t>60</w:t>
      </w:r>
      <w:r>
        <w:rPr>
          <w:noProof/>
        </w:rPr>
        <w:tab/>
        <w:t>The effect of these arrangements on acquisitions</w:t>
      </w:r>
      <w:r w:rsidRPr="00002FE3">
        <w:rPr>
          <w:noProof/>
        </w:rPr>
        <w:tab/>
      </w:r>
      <w:r w:rsidRPr="00002FE3">
        <w:rPr>
          <w:noProof/>
        </w:rPr>
        <w:fldChar w:fldCharType="begin"/>
      </w:r>
      <w:r w:rsidRPr="00002FE3">
        <w:rPr>
          <w:noProof/>
        </w:rPr>
        <w:instrText xml:space="preserve"> PAGEREF _Toc417386959 \h </w:instrText>
      </w:r>
      <w:r w:rsidRPr="00002FE3">
        <w:rPr>
          <w:noProof/>
        </w:rPr>
      </w:r>
      <w:r w:rsidRPr="00002FE3">
        <w:rPr>
          <w:noProof/>
        </w:rPr>
        <w:fldChar w:fldCharType="separate"/>
      </w:r>
      <w:r w:rsidR="00BA7F05">
        <w:rPr>
          <w:noProof/>
        </w:rPr>
        <w:t>464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153</w:t>
      </w:r>
      <w:r>
        <w:rPr>
          <w:noProof/>
        </w:rPr>
        <w:noBreakHyphen/>
        <w:t>65</w:t>
      </w:r>
      <w:r>
        <w:rPr>
          <w:noProof/>
        </w:rPr>
        <w:tab/>
        <w:t>Determinations that supplies or acquisitions are taken to be under these arrangements</w:t>
      </w:r>
      <w:r w:rsidRPr="00002FE3">
        <w:rPr>
          <w:noProof/>
        </w:rPr>
        <w:tab/>
      </w:r>
      <w:r w:rsidRPr="00002FE3">
        <w:rPr>
          <w:noProof/>
        </w:rPr>
        <w:fldChar w:fldCharType="begin"/>
      </w:r>
      <w:r w:rsidRPr="00002FE3">
        <w:rPr>
          <w:noProof/>
        </w:rPr>
        <w:instrText xml:space="preserve"> PAGEREF _Toc417386960 \h </w:instrText>
      </w:r>
      <w:r w:rsidRPr="00002FE3">
        <w:rPr>
          <w:noProof/>
        </w:rPr>
      </w:r>
      <w:r w:rsidRPr="00002FE3">
        <w:rPr>
          <w:noProof/>
        </w:rPr>
        <w:fldChar w:fldCharType="separate"/>
      </w:r>
      <w:r w:rsidR="00BA7F05">
        <w:rPr>
          <w:noProof/>
        </w:rPr>
        <w:t>465</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156—Supplies and acquisitions made on a progressive or periodic basis</w:t>
      </w:r>
      <w:r w:rsidRPr="00002FE3">
        <w:rPr>
          <w:b w:val="0"/>
          <w:noProof/>
          <w:sz w:val="18"/>
        </w:rPr>
        <w:tab/>
      </w:r>
      <w:r w:rsidRPr="00002FE3">
        <w:rPr>
          <w:b w:val="0"/>
          <w:noProof/>
          <w:sz w:val="18"/>
        </w:rPr>
        <w:fldChar w:fldCharType="begin"/>
      </w:r>
      <w:r w:rsidRPr="00002FE3">
        <w:rPr>
          <w:b w:val="0"/>
          <w:noProof/>
          <w:sz w:val="18"/>
        </w:rPr>
        <w:instrText xml:space="preserve"> PAGEREF _Toc417386961 \h </w:instrText>
      </w:r>
      <w:r w:rsidRPr="00002FE3">
        <w:rPr>
          <w:b w:val="0"/>
          <w:noProof/>
          <w:sz w:val="18"/>
        </w:rPr>
      </w:r>
      <w:r w:rsidRPr="00002FE3">
        <w:rPr>
          <w:b w:val="0"/>
          <w:noProof/>
          <w:sz w:val="18"/>
        </w:rPr>
        <w:fldChar w:fldCharType="separate"/>
      </w:r>
      <w:r w:rsidR="00BA7F05">
        <w:rPr>
          <w:b w:val="0"/>
          <w:noProof/>
          <w:sz w:val="18"/>
        </w:rPr>
        <w:t>467</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156</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_Toc417386962 \h </w:instrText>
      </w:r>
      <w:r w:rsidRPr="00002FE3">
        <w:rPr>
          <w:noProof/>
        </w:rPr>
      </w:r>
      <w:r w:rsidRPr="00002FE3">
        <w:rPr>
          <w:noProof/>
        </w:rPr>
        <w:fldChar w:fldCharType="separate"/>
      </w:r>
      <w:r w:rsidR="00BA7F05">
        <w:rPr>
          <w:noProof/>
        </w:rPr>
        <w:t>467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156</w:t>
      </w:r>
      <w:r>
        <w:rPr>
          <w:noProof/>
        </w:rPr>
        <w:noBreakHyphen/>
        <w:t>5</w:t>
      </w:r>
      <w:r>
        <w:rPr>
          <w:noProof/>
        </w:rPr>
        <w:tab/>
        <w:t>Attributing the GST on progressive or periodic supplies</w:t>
      </w:r>
      <w:r w:rsidRPr="00002FE3">
        <w:rPr>
          <w:noProof/>
        </w:rPr>
        <w:tab/>
      </w:r>
      <w:r w:rsidRPr="00002FE3">
        <w:rPr>
          <w:noProof/>
        </w:rPr>
        <w:fldChar w:fldCharType="begin"/>
      </w:r>
      <w:r w:rsidRPr="00002FE3">
        <w:rPr>
          <w:noProof/>
        </w:rPr>
        <w:instrText xml:space="preserve"> PAGEREF _Toc417386963 \h </w:instrText>
      </w:r>
      <w:r w:rsidRPr="00002FE3">
        <w:rPr>
          <w:noProof/>
        </w:rPr>
      </w:r>
      <w:r w:rsidRPr="00002FE3">
        <w:rPr>
          <w:noProof/>
        </w:rPr>
        <w:fldChar w:fldCharType="separate"/>
      </w:r>
      <w:r w:rsidR="00BA7F05">
        <w:rPr>
          <w:noProof/>
        </w:rPr>
        <w:t>467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156</w:t>
      </w:r>
      <w:r>
        <w:rPr>
          <w:noProof/>
        </w:rPr>
        <w:noBreakHyphen/>
        <w:t>10</w:t>
      </w:r>
      <w:r>
        <w:rPr>
          <w:noProof/>
        </w:rPr>
        <w:tab/>
        <w:t>Attributing the input tax credits on progressive or periodic acquisitions</w:t>
      </w:r>
      <w:r w:rsidRPr="00002FE3">
        <w:rPr>
          <w:noProof/>
        </w:rPr>
        <w:tab/>
      </w:r>
      <w:r w:rsidRPr="00002FE3">
        <w:rPr>
          <w:noProof/>
        </w:rPr>
        <w:fldChar w:fldCharType="begin"/>
      </w:r>
      <w:r w:rsidRPr="00002FE3">
        <w:rPr>
          <w:noProof/>
        </w:rPr>
        <w:instrText xml:space="preserve"> PAGEREF _Toc417386964 \h </w:instrText>
      </w:r>
      <w:r w:rsidRPr="00002FE3">
        <w:rPr>
          <w:noProof/>
        </w:rPr>
      </w:r>
      <w:r w:rsidRPr="00002FE3">
        <w:rPr>
          <w:noProof/>
        </w:rPr>
        <w:fldChar w:fldCharType="separate"/>
      </w:r>
      <w:r w:rsidR="00BA7F05">
        <w:rPr>
          <w:noProof/>
        </w:rPr>
        <w:t>467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156</w:t>
      </w:r>
      <w:r>
        <w:rPr>
          <w:noProof/>
        </w:rPr>
        <w:noBreakHyphen/>
        <w:t>15</w:t>
      </w:r>
      <w:r>
        <w:rPr>
          <w:noProof/>
        </w:rPr>
        <w:tab/>
        <w:t>Progressive or periodic supplies partly connected with the indirect tax zone</w:t>
      </w:r>
      <w:r w:rsidRPr="00002FE3">
        <w:rPr>
          <w:noProof/>
        </w:rPr>
        <w:tab/>
      </w:r>
      <w:r w:rsidRPr="00002FE3">
        <w:rPr>
          <w:noProof/>
        </w:rPr>
        <w:fldChar w:fldCharType="begin"/>
      </w:r>
      <w:r w:rsidRPr="00002FE3">
        <w:rPr>
          <w:noProof/>
        </w:rPr>
        <w:instrText xml:space="preserve"> PAGEREF _Toc417386965 \h </w:instrText>
      </w:r>
      <w:r w:rsidRPr="00002FE3">
        <w:rPr>
          <w:noProof/>
        </w:rPr>
      </w:r>
      <w:r w:rsidRPr="00002FE3">
        <w:rPr>
          <w:noProof/>
        </w:rPr>
        <w:fldChar w:fldCharType="separate"/>
      </w:r>
      <w:r w:rsidR="00BA7F05">
        <w:rPr>
          <w:noProof/>
        </w:rPr>
        <w:t>468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156</w:t>
      </w:r>
      <w:r>
        <w:rPr>
          <w:noProof/>
        </w:rPr>
        <w:noBreakHyphen/>
        <w:t>17</w:t>
      </w:r>
      <w:r>
        <w:rPr>
          <w:noProof/>
        </w:rPr>
        <w:tab/>
        <w:t>Application of Division 58 to progressive or periodic supplies and acquisitions</w:t>
      </w:r>
      <w:r w:rsidRPr="00002FE3">
        <w:rPr>
          <w:noProof/>
        </w:rPr>
        <w:tab/>
      </w:r>
      <w:r w:rsidRPr="00002FE3">
        <w:rPr>
          <w:noProof/>
        </w:rPr>
        <w:fldChar w:fldCharType="begin"/>
      </w:r>
      <w:r w:rsidRPr="00002FE3">
        <w:rPr>
          <w:noProof/>
        </w:rPr>
        <w:instrText xml:space="preserve"> PAGEREF _Toc417386966 \h </w:instrText>
      </w:r>
      <w:r w:rsidRPr="00002FE3">
        <w:rPr>
          <w:noProof/>
        </w:rPr>
      </w:r>
      <w:r w:rsidRPr="00002FE3">
        <w:rPr>
          <w:noProof/>
        </w:rPr>
        <w:fldChar w:fldCharType="separate"/>
      </w:r>
      <w:r w:rsidR="00BA7F05">
        <w:rPr>
          <w:noProof/>
        </w:rPr>
        <w:t>468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156</w:t>
      </w:r>
      <w:r>
        <w:rPr>
          <w:noProof/>
        </w:rPr>
        <w:noBreakHyphen/>
        <w:t>20</w:t>
      </w:r>
      <w:r>
        <w:rPr>
          <w:noProof/>
        </w:rPr>
        <w:tab/>
        <w:t>Application of Division 129 to progressive or periodic acquisitions</w:t>
      </w:r>
      <w:r w:rsidRPr="00002FE3">
        <w:rPr>
          <w:noProof/>
        </w:rPr>
        <w:tab/>
      </w:r>
      <w:r w:rsidRPr="00002FE3">
        <w:rPr>
          <w:noProof/>
        </w:rPr>
        <w:fldChar w:fldCharType="begin"/>
      </w:r>
      <w:r w:rsidRPr="00002FE3">
        <w:rPr>
          <w:noProof/>
        </w:rPr>
        <w:instrText xml:space="preserve"> PAGEREF _Toc417386967 \h </w:instrText>
      </w:r>
      <w:r w:rsidRPr="00002FE3">
        <w:rPr>
          <w:noProof/>
        </w:rPr>
      </w:r>
      <w:r w:rsidRPr="00002FE3">
        <w:rPr>
          <w:noProof/>
        </w:rPr>
        <w:fldChar w:fldCharType="separate"/>
      </w:r>
      <w:r w:rsidR="00BA7F05">
        <w:rPr>
          <w:noProof/>
        </w:rPr>
        <w:t>469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156</w:t>
      </w:r>
      <w:r>
        <w:rPr>
          <w:noProof/>
        </w:rPr>
        <w:noBreakHyphen/>
        <w:t>22</w:t>
      </w:r>
      <w:r>
        <w:rPr>
          <w:noProof/>
        </w:rPr>
        <w:tab/>
        <w:t>Leases etc. treated as being on a progressive or periodic basis</w:t>
      </w:r>
      <w:r w:rsidRPr="00002FE3">
        <w:rPr>
          <w:noProof/>
        </w:rPr>
        <w:tab/>
      </w:r>
      <w:r w:rsidRPr="00002FE3">
        <w:rPr>
          <w:noProof/>
        </w:rPr>
        <w:fldChar w:fldCharType="begin"/>
      </w:r>
      <w:r w:rsidRPr="00002FE3">
        <w:rPr>
          <w:noProof/>
        </w:rPr>
        <w:instrText xml:space="preserve"> PAGEREF _Toc417386968 \h </w:instrText>
      </w:r>
      <w:r w:rsidRPr="00002FE3">
        <w:rPr>
          <w:noProof/>
        </w:rPr>
      </w:r>
      <w:r w:rsidRPr="00002FE3">
        <w:rPr>
          <w:noProof/>
        </w:rPr>
        <w:fldChar w:fldCharType="separate"/>
      </w:r>
      <w:r w:rsidR="00BA7F05">
        <w:rPr>
          <w:noProof/>
        </w:rPr>
        <w:t>469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156</w:t>
      </w:r>
      <w:r>
        <w:rPr>
          <w:noProof/>
        </w:rPr>
        <w:noBreakHyphen/>
        <w:t>23</w:t>
      </w:r>
      <w:r>
        <w:rPr>
          <w:noProof/>
        </w:rPr>
        <w:tab/>
        <w:t>Certain supplies or acquisitions under hire purchase agreements treated as not on progressive or periodic basis</w:t>
      </w:r>
      <w:r w:rsidRPr="00002FE3">
        <w:rPr>
          <w:noProof/>
        </w:rPr>
        <w:tab/>
      </w:r>
      <w:r w:rsidRPr="00002FE3">
        <w:rPr>
          <w:noProof/>
        </w:rPr>
        <w:fldChar w:fldCharType="begin"/>
      </w:r>
      <w:r w:rsidRPr="00002FE3">
        <w:rPr>
          <w:noProof/>
        </w:rPr>
        <w:instrText xml:space="preserve"> PAGEREF _Toc417386969 \h </w:instrText>
      </w:r>
      <w:r w:rsidRPr="00002FE3">
        <w:rPr>
          <w:noProof/>
        </w:rPr>
      </w:r>
      <w:r w:rsidRPr="00002FE3">
        <w:rPr>
          <w:noProof/>
        </w:rPr>
        <w:fldChar w:fldCharType="separate"/>
      </w:r>
      <w:r w:rsidR="00BA7F05">
        <w:rPr>
          <w:noProof/>
        </w:rPr>
        <w:t>469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156</w:t>
      </w:r>
      <w:r>
        <w:rPr>
          <w:noProof/>
        </w:rPr>
        <w:noBreakHyphen/>
        <w:t>25</w:t>
      </w:r>
      <w:r>
        <w:rPr>
          <w:noProof/>
        </w:rPr>
        <w:tab/>
        <w:t>Accounting on a cash basis</w:t>
      </w:r>
      <w:r w:rsidRPr="00002FE3">
        <w:rPr>
          <w:noProof/>
        </w:rPr>
        <w:tab/>
      </w:r>
      <w:r w:rsidRPr="00002FE3">
        <w:rPr>
          <w:noProof/>
        </w:rPr>
        <w:fldChar w:fldCharType="begin"/>
      </w:r>
      <w:r w:rsidRPr="00002FE3">
        <w:rPr>
          <w:noProof/>
        </w:rPr>
        <w:instrText xml:space="preserve"> PAGEREF _Toc417386970 \h </w:instrText>
      </w:r>
      <w:r w:rsidRPr="00002FE3">
        <w:rPr>
          <w:noProof/>
        </w:rPr>
      </w:r>
      <w:r w:rsidRPr="00002FE3">
        <w:rPr>
          <w:noProof/>
        </w:rPr>
        <w:fldChar w:fldCharType="separate"/>
      </w:r>
      <w:r w:rsidR="00BA7F05">
        <w:rPr>
          <w:noProof/>
        </w:rPr>
        <w:t>469</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157—Accounting basis of charities etc.</w:t>
      </w:r>
      <w:r w:rsidRPr="00002FE3">
        <w:rPr>
          <w:b w:val="0"/>
          <w:noProof/>
          <w:sz w:val="18"/>
        </w:rPr>
        <w:tab/>
      </w:r>
      <w:r w:rsidRPr="00002FE3">
        <w:rPr>
          <w:b w:val="0"/>
          <w:noProof/>
          <w:sz w:val="18"/>
        </w:rPr>
        <w:fldChar w:fldCharType="begin"/>
      </w:r>
      <w:r w:rsidRPr="00002FE3">
        <w:rPr>
          <w:b w:val="0"/>
          <w:noProof/>
          <w:sz w:val="18"/>
        </w:rPr>
        <w:instrText xml:space="preserve"> PAGEREF _Toc417386971 \h </w:instrText>
      </w:r>
      <w:r w:rsidRPr="00002FE3">
        <w:rPr>
          <w:b w:val="0"/>
          <w:noProof/>
          <w:sz w:val="18"/>
        </w:rPr>
      </w:r>
      <w:r w:rsidRPr="00002FE3">
        <w:rPr>
          <w:b w:val="0"/>
          <w:noProof/>
          <w:sz w:val="18"/>
        </w:rPr>
        <w:fldChar w:fldCharType="separate"/>
      </w:r>
      <w:r w:rsidR="00BA7F05">
        <w:rPr>
          <w:b w:val="0"/>
          <w:noProof/>
          <w:sz w:val="18"/>
        </w:rPr>
        <w:t>470</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157</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_Toc417386972 \h </w:instrText>
      </w:r>
      <w:r w:rsidRPr="00002FE3">
        <w:rPr>
          <w:noProof/>
        </w:rPr>
      </w:r>
      <w:r w:rsidRPr="00002FE3">
        <w:rPr>
          <w:noProof/>
        </w:rPr>
        <w:fldChar w:fldCharType="separate"/>
      </w:r>
      <w:r w:rsidR="00BA7F05">
        <w:rPr>
          <w:noProof/>
        </w:rPr>
        <w:t>470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157</w:t>
      </w:r>
      <w:r>
        <w:rPr>
          <w:noProof/>
        </w:rPr>
        <w:noBreakHyphen/>
        <w:t>5</w:t>
      </w:r>
      <w:r>
        <w:rPr>
          <w:noProof/>
        </w:rPr>
        <w:tab/>
        <w:t>Charities etc. choosing to account on a cash basis</w:t>
      </w:r>
      <w:r w:rsidRPr="00002FE3">
        <w:rPr>
          <w:noProof/>
        </w:rPr>
        <w:tab/>
      </w:r>
      <w:r w:rsidRPr="00002FE3">
        <w:rPr>
          <w:noProof/>
        </w:rPr>
        <w:fldChar w:fldCharType="begin"/>
      </w:r>
      <w:r w:rsidRPr="00002FE3">
        <w:rPr>
          <w:noProof/>
        </w:rPr>
        <w:instrText xml:space="preserve"> PAGEREF _Toc417386973 \h </w:instrText>
      </w:r>
      <w:r w:rsidRPr="00002FE3">
        <w:rPr>
          <w:noProof/>
        </w:rPr>
      </w:r>
      <w:r w:rsidRPr="00002FE3">
        <w:rPr>
          <w:noProof/>
        </w:rPr>
        <w:fldChar w:fldCharType="separate"/>
      </w:r>
      <w:r w:rsidR="00BA7F05">
        <w:rPr>
          <w:noProof/>
        </w:rPr>
        <w:t>470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157</w:t>
      </w:r>
      <w:r>
        <w:rPr>
          <w:noProof/>
        </w:rPr>
        <w:noBreakHyphen/>
        <w:t>10</w:t>
      </w:r>
      <w:r>
        <w:rPr>
          <w:noProof/>
        </w:rPr>
        <w:tab/>
        <w:t>Charities etc. ceasing to account on a cash basis</w:t>
      </w:r>
      <w:r w:rsidRPr="00002FE3">
        <w:rPr>
          <w:noProof/>
        </w:rPr>
        <w:tab/>
      </w:r>
      <w:r w:rsidRPr="00002FE3">
        <w:rPr>
          <w:noProof/>
        </w:rPr>
        <w:fldChar w:fldCharType="begin"/>
      </w:r>
      <w:r w:rsidRPr="00002FE3">
        <w:rPr>
          <w:noProof/>
        </w:rPr>
        <w:instrText xml:space="preserve"> PAGEREF _Toc417386974 \h </w:instrText>
      </w:r>
      <w:r w:rsidRPr="00002FE3">
        <w:rPr>
          <w:noProof/>
        </w:rPr>
      </w:r>
      <w:r w:rsidRPr="00002FE3">
        <w:rPr>
          <w:noProof/>
        </w:rPr>
        <w:fldChar w:fldCharType="separate"/>
      </w:r>
      <w:r w:rsidR="00BA7F05">
        <w:rPr>
          <w:noProof/>
        </w:rPr>
        <w:t>470</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158—Hire purchase agreements</w:t>
      </w:r>
      <w:r w:rsidRPr="00002FE3">
        <w:rPr>
          <w:b w:val="0"/>
          <w:noProof/>
          <w:sz w:val="18"/>
        </w:rPr>
        <w:tab/>
      </w:r>
      <w:r w:rsidRPr="00002FE3">
        <w:rPr>
          <w:b w:val="0"/>
          <w:noProof/>
          <w:sz w:val="18"/>
        </w:rPr>
        <w:fldChar w:fldCharType="begin"/>
      </w:r>
      <w:r w:rsidRPr="00002FE3">
        <w:rPr>
          <w:b w:val="0"/>
          <w:noProof/>
          <w:sz w:val="18"/>
        </w:rPr>
        <w:instrText xml:space="preserve"> PAGEREF _Toc417386975 \h </w:instrText>
      </w:r>
      <w:r w:rsidRPr="00002FE3">
        <w:rPr>
          <w:b w:val="0"/>
          <w:noProof/>
          <w:sz w:val="18"/>
        </w:rPr>
      </w:r>
      <w:r w:rsidRPr="00002FE3">
        <w:rPr>
          <w:b w:val="0"/>
          <w:noProof/>
          <w:sz w:val="18"/>
        </w:rPr>
        <w:fldChar w:fldCharType="separate"/>
      </w:r>
      <w:r w:rsidR="00BA7F05">
        <w:rPr>
          <w:b w:val="0"/>
          <w:noProof/>
          <w:sz w:val="18"/>
        </w:rPr>
        <w:t>472</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158</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_Toc417386976 \h </w:instrText>
      </w:r>
      <w:r w:rsidRPr="00002FE3">
        <w:rPr>
          <w:noProof/>
        </w:rPr>
      </w:r>
      <w:r w:rsidRPr="00002FE3">
        <w:rPr>
          <w:noProof/>
        </w:rPr>
        <w:fldChar w:fldCharType="separate"/>
      </w:r>
      <w:r w:rsidR="00BA7F05">
        <w:rPr>
          <w:noProof/>
        </w:rPr>
        <w:t>472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158</w:t>
      </w:r>
      <w:r>
        <w:rPr>
          <w:noProof/>
        </w:rPr>
        <w:noBreakHyphen/>
        <w:t>5</w:t>
      </w:r>
      <w:r>
        <w:rPr>
          <w:noProof/>
        </w:rPr>
        <w:tab/>
        <w:t>Treat as not accounting on a cash basis</w:t>
      </w:r>
      <w:r w:rsidRPr="00002FE3">
        <w:rPr>
          <w:noProof/>
        </w:rPr>
        <w:tab/>
      </w:r>
      <w:r w:rsidRPr="00002FE3">
        <w:rPr>
          <w:noProof/>
        </w:rPr>
        <w:fldChar w:fldCharType="begin"/>
      </w:r>
      <w:r w:rsidRPr="00002FE3">
        <w:rPr>
          <w:noProof/>
        </w:rPr>
        <w:instrText xml:space="preserve"> PAGEREF _Toc417386977 \h </w:instrText>
      </w:r>
      <w:r w:rsidRPr="00002FE3">
        <w:rPr>
          <w:noProof/>
        </w:rPr>
      </w:r>
      <w:r w:rsidRPr="00002FE3">
        <w:rPr>
          <w:noProof/>
        </w:rPr>
        <w:fldChar w:fldCharType="separate"/>
      </w:r>
      <w:r w:rsidR="00BA7F05">
        <w:rPr>
          <w:noProof/>
        </w:rPr>
        <w:t>472</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159—Changing your accounting basis</w:t>
      </w:r>
      <w:r w:rsidRPr="00002FE3">
        <w:rPr>
          <w:b w:val="0"/>
          <w:noProof/>
          <w:sz w:val="18"/>
        </w:rPr>
        <w:tab/>
      </w:r>
      <w:r w:rsidRPr="00002FE3">
        <w:rPr>
          <w:b w:val="0"/>
          <w:noProof/>
          <w:sz w:val="18"/>
        </w:rPr>
        <w:fldChar w:fldCharType="begin"/>
      </w:r>
      <w:r w:rsidRPr="00002FE3">
        <w:rPr>
          <w:b w:val="0"/>
          <w:noProof/>
          <w:sz w:val="18"/>
        </w:rPr>
        <w:instrText xml:space="preserve"> PAGEREF _Toc417386978 \h </w:instrText>
      </w:r>
      <w:r w:rsidRPr="00002FE3">
        <w:rPr>
          <w:b w:val="0"/>
          <w:noProof/>
          <w:sz w:val="18"/>
        </w:rPr>
      </w:r>
      <w:r w:rsidRPr="00002FE3">
        <w:rPr>
          <w:b w:val="0"/>
          <w:noProof/>
          <w:sz w:val="18"/>
        </w:rPr>
        <w:fldChar w:fldCharType="separate"/>
      </w:r>
      <w:r w:rsidR="00BA7F05">
        <w:rPr>
          <w:b w:val="0"/>
          <w:noProof/>
          <w:sz w:val="18"/>
        </w:rPr>
        <w:t>473</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159</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_Toc417386979 \h </w:instrText>
      </w:r>
      <w:r w:rsidRPr="00002FE3">
        <w:rPr>
          <w:noProof/>
        </w:rPr>
      </w:r>
      <w:r w:rsidRPr="00002FE3">
        <w:rPr>
          <w:noProof/>
        </w:rPr>
        <w:fldChar w:fldCharType="separate"/>
      </w:r>
      <w:r w:rsidR="00BA7F05">
        <w:rPr>
          <w:noProof/>
        </w:rPr>
        <w:t>473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159</w:t>
      </w:r>
      <w:r>
        <w:rPr>
          <w:noProof/>
        </w:rPr>
        <w:noBreakHyphen/>
        <w:t>5</w:t>
      </w:r>
      <w:r>
        <w:rPr>
          <w:noProof/>
        </w:rPr>
        <w:tab/>
        <w:t>Ceasing to account on a cash basis—amounts not previously attributed</w:t>
      </w:r>
      <w:r w:rsidRPr="00002FE3">
        <w:rPr>
          <w:noProof/>
        </w:rPr>
        <w:tab/>
      </w:r>
      <w:r w:rsidRPr="00002FE3">
        <w:rPr>
          <w:noProof/>
        </w:rPr>
        <w:fldChar w:fldCharType="begin"/>
      </w:r>
      <w:r w:rsidRPr="00002FE3">
        <w:rPr>
          <w:noProof/>
        </w:rPr>
        <w:instrText xml:space="preserve"> PAGEREF _Toc417386980 \h </w:instrText>
      </w:r>
      <w:r w:rsidRPr="00002FE3">
        <w:rPr>
          <w:noProof/>
        </w:rPr>
      </w:r>
      <w:r w:rsidRPr="00002FE3">
        <w:rPr>
          <w:noProof/>
        </w:rPr>
        <w:fldChar w:fldCharType="separate"/>
      </w:r>
      <w:r w:rsidR="00BA7F05">
        <w:rPr>
          <w:noProof/>
        </w:rPr>
        <w:t>473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159</w:t>
      </w:r>
      <w:r>
        <w:rPr>
          <w:noProof/>
        </w:rPr>
        <w:noBreakHyphen/>
        <w:t>10</w:t>
      </w:r>
      <w:r>
        <w:rPr>
          <w:noProof/>
        </w:rPr>
        <w:tab/>
        <w:t>Ceasing to account on a cash basis—amounts partly attributed</w:t>
      </w:r>
      <w:r w:rsidRPr="00002FE3">
        <w:rPr>
          <w:noProof/>
        </w:rPr>
        <w:tab/>
      </w:r>
      <w:r w:rsidRPr="00002FE3">
        <w:rPr>
          <w:noProof/>
        </w:rPr>
        <w:fldChar w:fldCharType="begin"/>
      </w:r>
      <w:r w:rsidRPr="00002FE3">
        <w:rPr>
          <w:noProof/>
        </w:rPr>
        <w:instrText xml:space="preserve"> PAGEREF _Toc417386981 \h </w:instrText>
      </w:r>
      <w:r w:rsidRPr="00002FE3">
        <w:rPr>
          <w:noProof/>
        </w:rPr>
      </w:r>
      <w:r w:rsidRPr="00002FE3">
        <w:rPr>
          <w:noProof/>
        </w:rPr>
        <w:fldChar w:fldCharType="separate"/>
      </w:r>
      <w:r w:rsidR="00BA7F05">
        <w:rPr>
          <w:noProof/>
        </w:rPr>
        <w:t>474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159</w:t>
      </w:r>
      <w:r>
        <w:rPr>
          <w:noProof/>
        </w:rPr>
        <w:noBreakHyphen/>
        <w:t>15</w:t>
      </w:r>
      <w:r>
        <w:rPr>
          <w:noProof/>
        </w:rPr>
        <w:tab/>
        <w:t>Ceasing to account on a cash basis—bad debts</w:t>
      </w:r>
      <w:r w:rsidRPr="00002FE3">
        <w:rPr>
          <w:noProof/>
        </w:rPr>
        <w:tab/>
      </w:r>
      <w:r w:rsidRPr="00002FE3">
        <w:rPr>
          <w:noProof/>
        </w:rPr>
        <w:fldChar w:fldCharType="begin"/>
      </w:r>
      <w:r w:rsidRPr="00002FE3">
        <w:rPr>
          <w:noProof/>
        </w:rPr>
        <w:instrText xml:space="preserve"> PAGEREF _Toc417386982 \h </w:instrText>
      </w:r>
      <w:r w:rsidRPr="00002FE3">
        <w:rPr>
          <w:noProof/>
        </w:rPr>
      </w:r>
      <w:r w:rsidRPr="00002FE3">
        <w:rPr>
          <w:noProof/>
        </w:rPr>
        <w:fldChar w:fldCharType="separate"/>
      </w:r>
      <w:r w:rsidR="00BA7F05">
        <w:rPr>
          <w:noProof/>
        </w:rPr>
        <w:t>475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159</w:t>
      </w:r>
      <w:r>
        <w:rPr>
          <w:noProof/>
        </w:rPr>
        <w:noBreakHyphen/>
        <w:t>20</w:t>
      </w:r>
      <w:r>
        <w:rPr>
          <w:noProof/>
        </w:rPr>
        <w:tab/>
        <w:t>Starting to account on a cash basis</w:t>
      </w:r>
      <w:r w:rsidRPr="00002FE3">
        <w:rPr>
          <w:noProof/>
        </w:rPr>
        <w:tab/>
      </w:r>
      <w:r w:rsidRPr="00002FE3">
        <w:rPr>
          <w:noProof/>
        </w:rPr>
        <w:fldChar w:fldCharType="begin"/>
      </w:r>
      <w:r w:rsidRPr="00002FE3">
        <w:rPr>
          <w:noProof/>
        </w:rPr>
        <w:instrText xml:space="preserve"> PAGEREF _Toc417386983 \h </w:instrText>
      </w:r>
      <w:r w:rsidRPr="00002FE3">
        <w:rPr>
          <w:noProof/>
        </w:rPr>
      </w:r>
      <w:r w:rsidRPr="00002FE3">
        <w:rPr>
          <w:noProof/>
        </w:rPr>
        <w:fldChar w:fldCharType="separate"/>
      </w:r>
      <w:r w:rsidR="00BA7F05">
        <w:rPr>
          <w:noProof/>
        </w:rPr>
        <w:t>476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159</w:t>
      </w:r>
      <w:r>
        <w:rPr>
          <w:noProof/>
        </w:rPr>
        <w:noBreakHyphen/>
        <w:t>25</w:t>
      </w:r>
      <w:r>
        <w:rPr>
          <w:noProof/>
        </w:rPr>
        <w:tab/>
        <w:t>Starting to account on a cash basis—bad debts</w:t>
      </w:r>
      <w:r w:rsidRPr="00002FE3">
        <w:rPr>
          <w:noProof/>
        </w:rPr>
        <w:tab/>
      </w:r>
      <w:r w:rsidRPr="00002FE3">
        <w:rPr>
          <w:noProof/>
        </w:rPr>
        <w:fldChar w:fldCharType="begin"/>
      </w:r>
      <w:r w:rsidRPr="00002FE3">
        <w:rPr>
          <w:noProof/>
        </w:rPr>
        <w:instrText xml:space="preserve"> PAGEREF _Toc417386984 \h </w:instrText>
      </w:r>
      <w:r w:rsidRPr="00002FE3">
        <w:rPr>
          <w:noProof/>
        </w:rPr>
      </w:r>
      <w:r w:rsidRPr="00002FE3">
        <w:rPr>
          <w:noProof/>
        </w:rPr>
        <w:fldChar w:fldCharType="separate"/>
      </w:r>
      <w:r w:rsidR="00BA7F05">
        <w:rPr>
          <w:noProof/>
        </w:rPr>
        <w:t>476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159</w:t>
      </w:r>
      <w:r>
        <w:rPr>
          <w:noProof/>
        </w:rPr>
        <w:noBreakHyphen/>
        <w:t>30</w:t>
      </w:r>
      <w:r>
        <w:rPr>
          <w:noProof/>
        </w:rPr>
        <w:tab/>
        <w:t>Entities ceasing to exist or coming into existence</w:t>
      </w:r>
      <w:r w:rsidRPr="00002FE3">
        <w:rPr>
          <w:noProof/>
        </w:rPr>
        <w:tab/>
      </w:r>
      <w:r w:rsidRPr="00002FE3">
        <w:rPr>
          <w:noProof/>
        </w:rPr>
        <w:fldChar w:fldCharType="begin"/>
      </w:r>
      <w:r w:rsidRPr="00002FE3">
        <w:rPr>
          <w:noProof/>
        </w:rPr>
        <w:instrText xml:space="preserve"> PAGEREF _Toc417386985 \h </w:instrText>
      </w:r>
      <w:r w:rsidRPr="00002FE3">
        <w:rPr>
          <w:noProof/>
        </w:rPr>
      </w:r>
      <w:r w:rsidRPr="00002FE3">
        <w:rPr>
          <w:noProof/>
        </w:rPr>
        <w:fldChar w:fldCharType="separate"/>
      </w:r>
      <w:r w:rsidR="00BA7F05">
        <w:rPr>
          <w:noProof/>
        </w:rPr>
        <w:t>477</w:t>
      </w:r>
      <w:r w:rsidRPr="00002FE3">
        <w:rPr>
          <w:noProof/>
        </w:rPr>
        <w:fldChar w:fldCharType="end"/>
      </w:r>
    </w:p>
    <w:p w:rsidR="00002FE3" w:rsidRDefault="00002FE3">
      <w:pPr>
        <w:pStyle w:val="TOC2"/>
        <w:rPr>
          <w:rFonts w:asciiTheme="minorHAnsi" w:eastAsiaTheme="minorEastAsia" w:hAnsiTheme="minorHAnsi" w:cstheme="minorBidi"/>
          <w:b w:val="0"/>
          <w:noProof/>
          <w:kern w:val="0"/>
          <w:sz w:val="22"/>
          <w:szCs w:val="22"/>
        </w:rPr>
      </w:pPr>
      <w:r>
        <w:rPr>
          <w:noProof/>
        </w:rPr>
        <w:t>Part 4</w:t>
      </w:r>
      <w:r>
        <w:rPr>
          <w:noProof/>
        </w:rPr>
        <w:noBreakHyphen/>
        <w:t>7—Special rules mainly about returns, payments and refunds</w:t>
      </w:r>
      <w:r w:rsidRPr="00002FE3">
        <w:rPr>
          <w:b w:val="0"/>
          <w:noProof/>
          <w:sz w:val="18"/>
        </w:rPr>
        <w:tab/>
      </w:r>
      <w:r w:rsidRPr="00002FE3">
        <w:rPr>
          <w:b w:val="0"/>
          <w:noProof/>
          <w:sz w:val="18"/>
        </w:rPr>
        <w:fldChar w:fldCharType="begin"/>
      </w:r>
      <w:r w:rsidRPr="00002FE3">
        <w:rPr>
          <w:b w:val="0"/>
          <w:noProof/>
          <w:sz w:val="18"/>
        </w:rPr>
        <w:instrText xml:space="preserve"> PAGEREF _Toc417386986 \h </w:instrText>
      </w:r>
      <w:r w:rsidRPr="00002FE3">
        <w:rPr>
          <w:b w:val="0"/>
          <w:noProof/>
          <w:sz w:val="18"/>
        </w:rPr>
      </w:r>
      <w:r w:rsidRPr="00002FE3">
        <w:rPr>
          <w:b w:val="0"/>
          <w:noProof/>
          <w:sz w:val="18"/>
        </w:rPr>
        <w:fldChar w:fldCharType="separate"/>
      </w:r>
      <w:r w:rsidR="00BA7F05">
        <w:rPr>
          <w:b w:val="0"/>
          <w:noProof/>
          <w:sz w:val="18"/>
        </w:rPr>
        <w:t>478</w:t>
      </w:r>
      <w:r w:rsidRPr="00002FE3">
        <w:rPr>
          <w:b w:val="0"/>
          <w:noProof/>
          <w:sz w:val="18"/>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162—Payment of GST by instalments</w:t>
      </w:r>
      <w:r w:rsidRPr="00002FE3">
        <w:rPr>
          <w:b w:val="0"/>
          <w:noProof/>
          <w:sz w:val="18"/>
        </w:rPr>
        <w:tab/>
      </w:r>
      <w:r w:rsidRPr="00002FE3">
        <w:rPr>
          <w:b w:val="0"/>
          <w:noProof/>
          <w:sz w:val="18"/>
        </w:rPr>
        <w:fldChar w:fldCharType="begin"/>
      </w:r>
      <w:r w:rsidRPr="00002FE3">
        <w:rPr>
          <w:b w:val="0"/>
          <w:noProof/>
          <w:sz w:val="18"/>
        </w:rPr>
        <w:instrText xml:space="preserve"> PAGEREF _Toc417386987 \h </w:instrText>
      </w:r>
      <w:r w:rsidRPr="00002FE3">
        <w:rPr>
          <w:b w:val="0"/>
          <w:noProof/>
          <w:sz w:val="18"/>
        </w:rPr>
      </w:r>
      <w:r w:rsidRPr="00002FE3">
        <w:rPr>
          <w:b w:val="0"/>
          <w:noProof/>
          <w:sz w:val="18"/>
        </w:rPr>
        <w:fldChar w:fldCharType="separate"/>
      </w:r>
      <w:r w:rsidR="00BA7F05">
        <w:rPr>
          <w:b w:val="0"/>
          <w:noProof/>
          <w:sz w:val="18"/>
        </w:rPr>
        <w:t>478</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162</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_Toc417386988 \h </w:instrText>
      </w:r>
      <w:r w:rsidRPr="00002FE3">
        <w:rPr>
          <w:noProof/>
        </w:rPr>
      </w:r>
      <w:r w:rsidRPr="00002FE3">
        <w:rPr>
          <w:noProof/>
        </w:rPr>
        <w:fldChar w:fldCharType="separate"/>
      </w:r>
      <w:r w:rsidR="00BA7F05">
        <w:rPr>
          <w:noProof/>
        </w:rPr>
        <w:t>478</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162</w:t>
      </w:r>
      <w:r>
        <w:rPr>
          <w:noProof/>
        </w:rPr>
        <w:noBreakHyphen/>
        <w:t>A—Electing to pay GST by instalments</w:t>
      </w:r>
      <w:r w:rsidRPr="00002FE3">
        <w:rPr>
          <w:b w:val="0"/>
          <w:noProof/>
          <w:sz w:val="18"/>
        </w:rPr>
        <w:tab/>
      </w:r>
      <w:r w:rsidRPr="00002FE3">
        <w:rPr>
          <w:b w:val="0"/>
          <w:noProof/>
          <w:sz w:val="18"/>
        </w:rPr>
        <w:fldChar w:fldCharType="begin"/>
      </w:r>
      <w:r w:rsidRPr="00002FE3">
        <w:rPr>
          <w:b w:val="0"/>
          <w:noProof/>
          <w:sz w:val="18"/>
        </w:rPr>
        <w:instrText xml:space="preserve"> PAGEREF _Toc417386989 \h </w:instrText>
      </w:r>
      <w:r w:rsidRPr="00002FE3">
        <w:rPr>
          <w:b w:val="0"/>
          <w:noProof/>
          <w:sz w:val="18"/>
        </w:rPr>
      </w:r>
      <w:r w:rsidRPr="00002FE3">
        <w:rPr>
          <w:b w:val="0"/>
          <w:noProof/>
          <w:sz w:val="18"/>
        </w:rPr>
        <w:fldChar w:fldCharType="separate"/>
      </w:r>
      <w:r w:rsidR="00BA7F05">
        <w:rPr>
          <w:b w:val="0"/>
          <w:noProof/>
          <w:sz w:val="18"/>
        </w:rPr>
        <w:t>478</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162</w:t>
      </w:r>
      <w:r>
        <w:rPr>
          <w:noProof/>
        </w:rPr>
        <w:noBreakHyphen/>
        <w:t>5</w:t>
      </w:r>
      <w:r>
        <w:rPr>
          <w:noProof/>
        </w:rPr>
        <w:tab/>
        <w:t>Eligibility to elect to pay GST by instalments</w:t>
      </w:r>
      <w:r w:rsidRPr="00002FE3">
        <w:rPr>
          <w:noProof/>
        </w:rPr>
        <w:tab/>
      </w:r>
      <w:r w:rsidRPr="00002FE3">
        <w:rPr>
          <w:noProof/>
        </w:rPr>
        <w:fldChar w:fldCharType="begin"/>
      </w:r>
      <w:r w:rsidRPr="00002FE3">
        <w:rPr>
          <w:noProof/>
        </w:rPr>
        <w:instrText xml:space="preserve"> PAGEREF _Toc417386990 \h </w:instrText>
      </w:r>
      <w:r w:rsidRPr="00002FE3">
        <w:rPr>
          <w:noProof/>
        </w:rPr>
      </w:r>
      <w:r w:rsidRPr="00002FE3">
        <w:rPr>
          <w:noProof/>
        </w:rPr>
        <w:fldChar w:fldCharType="separate"/>
      </w:r>
      <w:r w:rsidR="00BA7F05">
        <w:rPr>
          <w:noProof/>
        </w:rPr>
        <w:t>478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162</w:t>
      </w:r>
      <w:r>
        <w:rPr>
          <w:noProof/>
        </w:rPr>
        <w:noBreakHyphen/>
        <w:t>10</w:t>
      </w:r>
      <w:r>
        <w:rPr>
          <w:noProof/>
        </w:rPr>
        <w:tab/>
        <w:t>Your current GST lodgment record</w:t>
      </w:r>
      <w:r w:rsidRPr="00002FE3">
        <w:rPr>
          <w:noProof/>
        </w:rPr>
        <w:tab/>
      </w:r>
      <w:r w:rsidRPr="00002FE3">
        <w:rPr>
          <w:noProof/>
        </w:rPr>
        <w:fldChar w:fldCharType="begin"/>
      </w:r>
      <w:r w:rsidRPr="00002FE3">
        <w:rPr>
          <w:noProof/>
        </w:rPr>
        <w:instrText xml:space="preserve"> PAGEREF _Toc417386991 \h </w:instrText>
      </w:r>
      <w:r w:rsidRPr="00002FE3">
        <w:rPr>
          <w:noProof/>
        </w:rPr>
      </w:r>
      <w:r w:rsidRPr="00002FE3">
        <w:rPr>
          <w:noProof/>
        </w:rPr>
        <w:fldChar w:fldCharType="separate"/>
      </w:r>
      <w:r w:rsidR="00BA7F05">
        <w:rPr>
          <w:noProof/>
        </w:rPr>
        <w:t>480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162</w:t>
      </w:r>
      <w:r>
        <w:rPr>
          <w:noProof/>
        </w:rPr>
        <w:noBreakHyphen/>
        <w:t>15</w:t>
      </w:r>
      <w:r>
        <w:rPr>
          <w:noProof/>
        </w:rPr>
        <w:tab/>
        <w:t>Electing to pay GST by instalments</w:t>
      </w:r>
      <w:r w:rsidRPr="00002FE3">
        <w:rPr>
          <w:noProof/>
        </w:rPr>
        <w:tab/>
      </w:r>
      <w:r w:rsidRPr="00002FE3">
        <w:rPr>
          <w:noProof/>
        </w:rPr>
        <w:fldChar w:fldCharType="begin"/>
      </w:r>
      <w:r w:rsidRPr="00002FE3">
        <w:rPr>
          <w:noProof/>
        </w:rPr>
        <w:instrText xml:space="preserve"> PAGEREF _Toc417386992 \h </w:instrText>
      </w:r>
      <w:r w:rsidRPr="00002FE3">
        <w:rPr>
          <w:noProof/>
        </w:rPr>
      </w:r>
      <w:r w:rsidRPr="00002FE3">
        <w:rPr>
          <w:noProof/>
        </w:rPr>
        <w:fldChar w:fldCharType="separate"/>
      </w:r>
      <w:r w:rsidR="00BA7F05">
        <w:rPr>
          <w:noProof/>
        </w:rPr>
        <w:t>480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162</w:t>
      </w:r>
      <w:r>
        <w:rPr>
          <w:noProof/>
        </w:rPr>
        <w:noBreakHyphen/>
        <w:t>20</w:t>
      </w:r>
      <w:r>
        <w:rPr>
          <w:noProof/>
        </w:rPr>
        <w:tab/>
        <w:t>Elections by representative members of GST groups</w:t>
      </w:r>
      <w:r w:rsidRPr="00002FE3">
        <w:rPr>
          <w:noProof/>
        </w:rPr>
        <w:tab/>
      </w:r>
      <w:r w:rsidRPr="00002FE3">
        <w:rPr>
          <w:noProof/>
        </w:rPr>
        <w:fldChar w:fldCharType="begin"/>
      </w:r>
      <w:r w:rsidRPr="00002FE3">
        <w:rPr>
          <w:noProof/>
        </w:rPr>
        <w:instrText xml:space="preserve"> PAGEREF _Toc417386993 \h </w:instrText>
      </w:r>
      <w:r w:rsidRPr="00002FE3">
        <w:rPr>
          <w:noProof/>
        </w:rPr>
      </w:r>
      <w:r w:rsidRPr="00002FE3">
        <w:rPr>
          <w:noProof/>
        </w:rPr>
        <w:fldChar w:fldCharType="separate"/>
      </w:r>
      <w:r w:rsidR="00BA7F05">
        <w:rPr>
          <w:noProof/>
        </w:rPr>
        <w:t>481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162</w:t>
      </w:r>
      <w:r>
        <w:rPr>
          <w:noProof/>
        </w:rPr>
        <w:noBreakHyphen/>
        <w:t>25</w:t>
      </w:r>
      <w:r>
        <w:rPr>
          <w:noProof/>
        </w:rPr>
        <w:tab/>
        <w:t>When you must make your election</w:t>
      </w:r>
      <w:r w:rsidRPr="00002FE3">
        <w:rPr>
          <w:noProof/>
        </w:rPr>
        <w:tab/>
      </w:r>
      <w:r w:rsidRPr="00002FE3">
        <w:rPr>
          <w:noProof/>
        </w:rPr>
        <w:fldChar w:fldCharType="begin"/>
      </w:r>
      <w:r w:rsidRPr="00002FE3">
        <w:rPr>
          <w:noProof/>
        </w:rPr>
        <w:instrText xml:space="preserve"> PAGEREF _Toc417386994 \h </w:instrText>
      </w:r>
      <w:r w:rsidRPr="00002FE3">
        <w:rPr>
          <w:noProof/>
        </w:rPr>
      </w:r>
      <w:r w:rsidRPr="00002FE3">
        <w:rPr>
          <w:noProof/>
        </w:rPr>
        <w:fldChar w:fldCharType="separate"/>
      </w:r>
      <w:r w:rsidR="00BA7F05">
        <w:rPr>
          <w:noProof/>
        </w:rPr>
        <w:t>481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162</w:t>
      </w:r>
      <w:r>
        <w:rPr>
          <w:noProof/>
        </w:rPr>
        <w:noBreakHyphen/>
        <w:t>30</w:t>
      </w:r>
      <w:r>
        <w:rPr>
          <w:noProof/>
        </w:rPr>
        <w:tab/>
        <w:t>Duration of your election</w:t>
      </w:r>
      <w:r w:rsidRPr="00002FE3">
        <w:rPr>
          <w:noProof/>
        </w:rPr>
        <w:tab/>
      </w:r>
      <w:r w:rsidRPr="00002FE3">
        <w:rPr>
          <w:noProof/>
        </w:rPr>
        <w:fldChar w:fldCharType="begin"/>
      </w:r>
      <w:r w:rsidRPr="00002FE3">
        <w:rPr>
          <w:noProof/>
        </w:rPr>
        <w:instrText xml:space="preserve"> PAGEREF _Toc417386995 \h </w:instrText>
      </w:r>
      <w:r w:rsidRPr="00002FE3">
        <w:rPr>
          <w:noProof/>
        </w:rPr>
      </w:r>
      <w:r w:rsidRPr="00002FE3">
        <w:rPr>
          <w:noProof/>
        </w:rPr>
        <w:fldChar w:fldCharType="separate"/>
      </w:r>
      <w:r w:rsidR="00BA7F05">
        <w:rPr>
          <w:noProof/>
        </w:rPr>
        <w:t>482</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162</w:t>
      </w:r>
      <w:r>
        <w:rPr>
          <w:noProof/>
        </w:rPr>
        <w:noBreakHyphen/>
        <w:t>B—Consequences of electing to pay GST by instalments</w:t>
      </w:r>
      <w:r w:rsidRPr="00002FE3">
        <w:rPr>
          <w:b w:val="0"/>
          <w:noProof/>
          <w:sz w:val="18"/>
        </w:rPr>
        <w:tab/>
      </w:r>
      <w:r w:rsidRPr="00002FE3">
        <w:rPr>
          <w:b w:val="0"/>
          <w:noProof/>
          <w:sz w:val="18"/>
        </w:rPr>
        <w:fldChar w:fldCharType="begin"/>
      </w:r>
      <w:r w:rsidRPr="00002FE3">
        <w:rPr>
          <w:b w:val="0"/>
          <w:noProof/>
          <w:sz w:val="18"/>
        </w:rPr>
        <w:instrText xml:space="preserve"> PAGEREF _Toc417386996 \h </w:instrText>
      </w:r>
      <w:r w:rsidRPr="00002FE3">
        <w:rPr>
          <w:b w:val="0"/>
          <w:noProof/>
          <w:sz w:val="18"/>
        </w:rPr>
      </w:r>
      <w:r w:rsidRPr="00002FE3">
        <w:rPr>
          <w:b w:val="0"/>
          <w:noProof/>
          <w:sz w:val="18"/>
        </w:rPr>
        <w:fldChar w:fldCharType="separate"/>
      </w:r>
      <w:r w:rsidR="00BA7F05">
        <w:rPr>
          <w:b w:val="0"/>
          <w:noProof/>
          <w:sz w:val="18"/>
        </w:rPr>
        <w:t>484</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162</w:t>
      </w:r>
      <w:r>
        <w:rPr>
          <w:noProof/>
        </w:rPr>
        <w:noBreakHyphen/>
        <w:t>50</w:t>
      </w:r>
      <w:r>
        <w:rPr>
          <w:noProof/>
        </w:rPr>
        <w:tab/>
        <w:t>GST instalment payers</w:t>
      </w:r>
      <w:r w:rsidRPr="00002FE3">
        <w:rPr>
          <w:noProof/>
        </w:rPr>
        <w:tab/>
      </w:r>
      <w:r w:rsidRPr="00002FE3">
        <w:rPr>
          <w:noProof/>
        </w:rPr>
        <w:fldChar w:fldCharType="begin"/>
      </w:r>
      <w:r w:rsidRPr="00002FE3">
        <w:rPr>
          <w:noProof/>
        </w:rPr>
        <w:instrText xml:space="preserve"> PAGEREF _Toc417386997 \h </w:instrText>
      </w:r>
      <w:r w:rsidRPr="00002FE3">
        <w:rPr>
          <w:noProof/>
        </w:rPr>
      </w:r>
      <w:r w:rsidRPr="00002FE3">
        <w:rPr>
          <w:noProof/>
        </w:rPr>
        <w:fldChar w:fldCharType="separate"/>
      </w:r>
      <w:r w:rsidR="00BA7F05">
        <w:rPr>
          <w:noProof/>
        </w:rPr>
        <w:t>484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162</w:t>
      </w:r>
      <w:r>
        <w:rPr>
          <w:noProof/>
        </w:rPr>
        <w:noBreakHyphen/>
        <w:t>55</w:t>
      </w:r>
      <w:r>
        <w:rPr>
          <w:noProof/>
        </w:rPr>
        <w:tab/>
        <w:t>Tax periods for GST instalment payers</w:t>
      </w:r>
      <w:r w:rsidRPr="00002FE3">
        <w:rPr>
          <w:noProof/>
        </w:rPr>
        <w:tab/>
      </w:r>
      <w:r w:rsidRPr="00002FE3">
        <w:rPr>
          <w:noProof/>
        </w:rPr>
        <w:fldChar w:fldCharType="begin"/>
      </w:r>
      <w:r w:rsidRPr="00002FE3">
        <w:rPr>
          <w:noProof/>
        </w:rPr>
        <w:instrText xml:space="preserve"> PAGEREF _Toc417386998 \h </w:instrText>
      </w:r>
      <w:r w:rsidRPr="00002FE3">
        <w:rPr>
          <w:noProof/>
        </w:rPr>
      </w:r>
      <w:r w:rsidRPr="00002FE3">
        <w:rPr>
          <w:noProof/>
        </w:rPr>
        <w:fldChar w:fldCharType="separate"/>
      </w:r>
      <w:r w:rsidR="00BA7F05">
        <w:rPr>
          <w:noProof/>
        </w:rPr>
        <w:t>484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162</w:t>
      </w:r>
      <w:r>
        <w:rPr>
          <w:noProof/>
        </w:rPr>
        <w:noBreakHyphen/>
        <w:t>60</w:t>
      </w:r>
      <w:r>
        <w:rPr>
          <w:noProof/>
        </w:rPr>
        <w:tab/>
        <w:t>When GST returns for GST instalment payers must be given</w:t>
      </w:r>
      <w:r w:rsidRPr="00002FE3">
        <w:rPr>
          <w:noProof/>
        </w:rPr>
        <w:tab/>
      </w:r>
      <w:r w:rsidRPr="00002FE3">
        <w:rPr>
          <w:noProof/>
        </w:rPr>
        <w:fldChar w:fldCharType="begin"/>
      </w:r>
      <w:r w:rsidRPr="00002FE3">
        <w:rPr>
          <w:noProof/>
        </w:rPr>
        <w:instrText xml:space="preserve"> PAGEREF _Toc417386999 \h </w:instrText>
      </w:r>
      <w:r w:rsidRPr="00002FE3">
        <w:rPr>
          <w:noProof/>
        </w:rPr>
      </w:r>
      <w:r w:rsidRPr="00002FE3">
        <w:rPr>
          <w:noProof/>
        </w:rPr>
        <w:fldChar w:fldCharType="separate"/>
      </w:r>
      <w:r w:rsidR="00BA7F05">
        <w:rPr>
          <w:noProof/>
        </w:rPr>
        <w:t>484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162</w:t>
      </w:r>
      <w:r>
        <w:rPr>
          <w:noProof/>
        </w:rPr>
        <w:noBreakHyphen/>
        <w:t>65</w:t>
      </w:r>
      <w:r>
        <w:rPr>
          <w:noProof/>
        </w:rPr>
        <w:tab/>
        <w:t>The form and contents of GST returns for GST instalment payers</w:t>
      </w:r>
      <w:r w:rsidRPr="00002FE3">
        <w:rPr>
          <w:noProof/>
        </w:rPr>
        <w:tab/>
      </w:r>
      <w:r w:rsidRPr="00002FE3">
        <w:rPr>
          <w:noProof/>
        </w:rPr>
        <w:fldChar w:fldCharType="begin"/>
      </w:r>
      <w:r w:rsidRPr="00002FE3">
        <w:rPr>
          <w:noProof/>
        </w:rPr>
        <w:instrText xml:space="preserve"> PAGEREF _Toc417387000 \h </w:instrText>
      </w:r>
      <w:r w:rsidRPr="00002FE3">
        <w:rPr>
          <w:noProof/>
        </w:rPr>
      </w:r>
      <w:r w:rsidRPr="00002FE3">
        <w:rPr>
          <w:noProof/>
        </w:rPr>
        <w:fldChar w:fldCharType="separate"/>
      </w:r>
      <w:r w:rsidR="00BA7F05">
        <w:rPr>
          <w:noProof/>
        </w:rPr>
        <w:t>485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162</w:t>
      </w:r>
      <w:r>
        <w:rPr>
          <w:noProof/>
        </w:rPr>
        <w:noBreakHyphen/>
        <w:t>70</w:t>
      </w:r>
      <w:r>
        <w:rPr>
          <w:noProof/>
        </w:rPr>
        <w:tab/>
        <w:t>Payment of GST instalments</w:t>
      </w:r>
      <w:r w:rsidRPr="00002FE3">
        <w:rPr>
          <w:noProof/>
        </w:rPr>
        <w:tab/>
      </w:r>
      <w:r w:rsidRPr="00002FE3">
        <w:rPr>
          <w:noProof/>
        </w:rPr>
        <w:fldChar w:fldCharType="begin"/>
      </w:r>
      <w:r w:rsidRPr="00002FE3">
        <w:rPr>
          <w:noProof/>
        </w:rPr>
        <w:instrText xml:space="preserve"> PAGEREF _Toc417387001 \h </w:instrText>
      </w:r>
      <w:r w:rsidRPr="00002FE3">
        <w:rPr>
          <w:noProof/>
        </w:rPr>
      </w:r>
      <w:r w:rsidRPr="00002FE3">
        <w:rPr>
          <w:noProof/>
        </w:rPr>
        <w:fldChar w:fldCharType="separate"/>
      </w:r>
      <w:r w:rsidR="00BA7F05">
        <w:rPr>
          <w:noProof/>
        </w:rPr>
        <w:t>486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162</w:t>
      </w:r>
      <w:r>
        <w:rPr>
          <w:noProof/>
        </w:rPr>
        <w:noBreakHyphen/>
        <w:t>75</w:t>
      </w:r>
      <w:r>
        <w:rPr>
          <w:noProof/>
        </w:rPr>
        <w:tab/>
        <w:t>Giving notices relating to GST instalments</w:t>
      </w:r>
      <w:r w:rsidRPr="00002FE3">
        <w:rPr>
          <w:noProof/>
        </w:rPr>
        <w:tab/>
      </w:r>
      <w:r w:rsidRPr="00002FE3">
        <w:rPr>
          <w:noProof/>
        </w:rPr>
        <w:fldChar w:fldCharType="begin"/>
      </w:r>
      <w:r w:rsidRPr="00002FE3">
        <w:rPr>
          <w:noProof/>
        </w:rPr>
        <w:instrText xml:space="preserve"> PAGEREF _Toc417387002 \h </w:instrText>
      </w:r>
      <w:r w:rsidRPr="00002FE3">
        <w:rPr>
          <w:noProof/>
        </w:rPr>
      </w:r>
      <w:r w:rsidRPr="00002FE3">
        <w:rPr>
          <w:noProof/>
        </w:rPr>
        <w:fldChar w:fldCharType="separate"/>
      </w:r>
      <w:r w:rsidR="00BA7F05">
        <w:rPr>
          <w:noProof/>
        </w:rPr>
        <w:t>487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162</w:t>
      </w:r>
      <w:r>
        <w:rPr>
          <w:noProof/>
        </w:rPr>
        <w:noBreakHyphen/>
        <w:t>80</w:t>
      </w:r>
      <w:r>
        <w:rPr>
          <w:noProof/>
        </w:rPr>
        <w:tab/>
        <w:t>Certain entities pay only 2 GST instalments for each year</w:t>
      </w:r>
      <w:r w:rsidRPr="00002FE3">
        <w:rPr>
          <w:noProof/>
        </w:rPr>
        <w:tab/>
      </w:r>
      <w:r w:rsidRPr="00002FE3">
        <w:rPr>
          <w:noProof/>
        </w:rPr>
        <w:fldChar w:fldCharType="begin"/>
      </w:r>
      <w:r w:rsidRPr="00002FE3">
        <w:rPr>
          <w:noProof/>
        </w:rPr>
        <w:instrText xml:space="preserve"> PAGEREF _Toc417387003 \h </w:instrText>
      </w:r>
      <w:r w:rsidRPr="00002FE3">
        <w:rPr>
          <w:noProof/>
        </w:rPr>
      </w:r>
      <w:r w:rsidRPr="00002FE3">
        <w:rPr>
          <w:noProof/>
        </w:rPr>
        <w:fldChar w:fldCharType="separate"/>
      </w:r>
      <w:r w:rsidR="00BA7F05">
        <w:rPr>
          <w:noProof/>
        </w:rPr>
        <w:t>487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162</w:t>
      </w:r>
      <w:r>
        <w:rPr>
          <w:noProof/>
        </w:rPr>
        <w:noBreakHyphen/>
        <w:t>85</w:t>
      </w:r>
      <w:r>
        <w:rPr>
          <w:noProof/>
        </w:rPr>
        <w:tab/>
        <w:t>A GST instalment payer’s concluding tax period</w:t>
      </w:r>
      <w:r w:rsidRPr="00002FE3">
        <w:rPr>
          <w:noProof/>
        </w:rPr>
        <w:tab/>
      </w:r>
      <w:r w:rsidRPr="00002FE3">
        <w:rPr>
          <w:noProof/>
        </w:rPr>
        <w:fldChar w:fldCharType="begin"/>
      </w:r>
      <w:r w:rsidRPr="00002FE3">
        <w:rPr>
          <w:noProof/>
        </w:rPr>
        <w:instrText xml:space="preserve"> PAGEREF _Toc417387004 \h </w:instrText>
      </w:r>
      <w:r w:rsidRPr="00002FE3">
        <w:rPr>
          <w:noProof/>
        </w:rPr>
      </w:r>
      <w:r w:rsidRPr="00002FE3">
        <w:rPr>
          <w:noProof/>
        </w:rPr>
        <w:fldChar w:fldCharType="separate"/>
      </w:r>
      <w:r w:rsidR="00BA7F05">
        <w:rPr>
          <w:noProof/>
        </w:rPr>
        <w:t>488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162</w:t>
      </w:r>
      <w:r>
        <w:rPr>
          <w:noProof/>
        </w:rPr>
        <w:noBreakHyphen/>
        <w:t>90</w:t>
      </w:r>
      <w:r>
        <w:rPr>
          <w:noProof/>
        </w:rPr>
        <w:tab/>
        <w:t>The effect of incapacitation or cessation</w:t>
      </w:r>
      <w:r w:rsidRPr="00002FE3">
        <w:rPr>
          <w:noProof/>
        </w:rPr>
        <w:tab/>
      </w:r>
      <w:r w:rsidRPr="00002FE3">
        <w:rPr>
          <w:noProof/>
        </w:rPr>
        <w:fldChar w:fldCharType="begin"/>
      </w:r>
      <w:r w:rsidRPr="00002FE3">
        <w:rPr>
          <w:noProof/>
        </w:rPr>
        <w:instrText xml:space="preserve"> PAGEREF _Toc417387005 \h </w:instrText>
      </w:r>
      <w:r w:rsidRPr="00002FE3">
        <w:rPr>
          <w:noProof/>
        </w:rPr>
      </w:r>
      <w:r w:rsidRPr="00002FE3">
        <w:rPr>
          <w:noProof/>
        </w:rPr>
        <w:fldChar w:fldCharType="separate"/>
      </w:r>
      <w:r w:rsidR="00BA7F05">
        <w:rPr>
          <w:noProof/>
        </w:rPr>
        <w:t>488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162</w:t>
      </w:r>
      <w:r>
        <w:rPr>
          <w:noProof/>
        </w:rPr>
        <w:noBreakHyphen/>
        <w:t>95</w:t>
      </w:r>
      <w:r>
        <w:rPr>
          <w:noProof/>
        </w:rPr>
        <w:tab/>
        <w:t>The effect of changing the membership of GST groups</w:t>
      </w:r>
      <w:r w:rsidRPr="00002FE3">
        <w:rPr>
          <w:noProof/>
        </w:rPr>
        <w:tab/>
      </w:r>
      <w:r w:rsidRPr="00002FE3">
        <w:rPr>
          <w:noProof/>
        </w:rPr>
        <w:fldChar w:fldCharType="begin"/>
      </w:r>
      <w:r w:rsidRPr="00002FE3">
        <w:rPr>
          <w:noProof/>
        </w:rPr>
        <w:instrText xml:space="preserve"> PAGEREF _Toc417387006 \h </w:instrText>
      </w:r>
      <w:r w:rsidRPr="00002FE3">
        <w:rPr>
          <w:noProof/>
        </w:rPr>
      </w:r>
      <w:r w:rsidRPr="00002FE3">
        <w:rPr>
          <w:noProof/>
        </w:rPr>
        <w:fldChar w:fldCharType="separate"/>
      </w:r>
      <w:r w:rsidR="00BA7F05">
        <w:rPr>
          <w:noProof/>
        </w:rPr>
        <w:t>489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162</w:t>
      </w:r>
      <w:r>
        <w:rPr>
          <w:noProof/>
        </w:rPr>
        <w:noBreakHyphen/>
        <w:t>100</w:t>
      </w:r>
      <w:r>
        <w:rPr>
          <w:noProof/>
        </w:rPr>
        <w:tab/>
        <w:t>General interest charge on late payment</w:t>
      </w:r>
      <w:r w:rsidRPr="00002FE3">
        <w:rPr>
          <w:noProof/>
        </w:rPr>
        <w:tab/>
      </w:r>
      <w:r w:rsidRPr="00002FE3">
        <w:rPr>
          <w:noProof/>
        </w:rPr>
        <w:fldChar w:fldCharType="begin"/>
      </w:r>
      <w:r w:rsidRPr="00002FE3">
        <w:rPr>
          <w:noProof/>
        </w:rPr>
        <w:instrText xml:space="preserve"> PAGEREF _Toc417387007 \h </w:instrText>
      </w:r>
      <w:r w:rsidRPr="00002FE3">
        <w:rPr>
          <w:noProof/>
        </w:rPr>
      </w:r>
      <w:r w:rsidRPr="00002FE3">
        <w:rPr>
          <w:noProof/>
        </w:rPr>
        <w:fldChar w:fldCharType="separate"/>
      </w:r>
      <w:r w:rsidR="00BA7F05">
        <w:rPr>
          <w:noProof/>
        </w:rPr>
        <w:t>490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162</w:t>
      </w:r>
      <w:r>
        <w:rPr>
          <w:noProof/>
        </w:rPr>
        <w:noBreakHyphen/>
        <w:t>105</w:t>
      </w:r>
      <w:r>
        <w:rPr>
          <w:noProof/>
        </w:rPr>
        <w:tab/>
        <w:t>Net amounts for GST instalment payers</w:t>
      </w:r>
      <w:r w:rsidRPr="00002FE3">
        <w:rPr>
          <w:noProof/>
        </w:rPr>
        <w:tab/>
      </w:r>
      <w:r w:rsidRPr="00002FE3">
        <w:rPr>
          <w:noProof/>
        </w:rPr>
        <w:fldChar w:fldCharType="begin"/>
      </w:r>
      <w:r w:rsidRPr="00002FE3">
        <w:rPr>
          <w:noProof/>
        </w:rPr>
        <w:instrText xml:space="preserve"> PAGEREF _Toc417387008 \h </w:instrText>
      </w:r>
      <w:r w:rsidRPr="00002FE3">
        <w:rPr>
          <w:noProof/>
        </w:rPr>
      </w:r>
      <w:r w:rsidRPr="00002FE3">
        <w:rPr>
          <w:noProof/>
        </w:rPr>
        <w:fldChar w:fldCharType="separate"/>
      </w:r>
      <w:r w:rsidR="00BA7F05">
        <w:rPr>
          <w:noProof/>
        </w:rPr>
        <w:t>490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162</w:t>
      </w:r>
      <w:r>
        <w:rPr>
          <w:noProof/>
        </w:rPr>
        <w:noBreakHyphen/>
        <w:t>110</w:t>
      </w:r>
      <w:r>
        <w:rPr>
          <w:noProof/>
        </w:rPr>
        <w:tab/>
        <w:t>When payments of assessed net amounts must be made—GST instalment payers</w:t>
      </w:r>
      <w:r w:rsidRPr="00002FE3">
        <w:rPr>
          <w:noProof/>
        </w:rPr>
        <w:tab/>
      </w:r>
      <w:r w:rsidRPr="00002FE3">
        <w:rPr>
          <w:noProof/>
        </w:rPr>
        <w:fldChar w:fldCharType="begin"/>
      </w:r>
      <w:r w:rsidRPr="00002FE3">
        <w:rPr>
          <w:noProof/>
        </w:rPr>
        <w:instrText xml:space="preserve"> PAGEREF _Toc417387009 \h </w:instrText>
      </w:r>
      <w:r w:rsidRPr="00002FE3">
        <w:rPr>
          <w:noProof/>
        </w:rPr>
      </w:r>
      <w:r w:rsidRPr="00002FE3">
        <w:rPr>
          <w:noProof/>
        </w:rPr>
        <w:fldChar w:fldCharType="separate"/>
      </w:r>
      <w:r w:rsidR="00BA7F05">
        <w:rPr>
          <w:noProof/>
        </w:rPr>
        <w:t>490</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162</w:t>
      </w:r>
      <w:r>
        <w:rPr>
          <w:noProof/>
        </w:rPr>
        <w:noBreakHyphen/>
        <w:t>C—GST instalments</w:t>
      </w:r>
      <w:r w:rsidRPr="00002FE3">
        <w:rPr>
          <w:b w:val="0"/>
          <w:noProof/>
          <w:sz w:val="18"/>
        </w:rPr>
        <w:tab/>
      </w:r>
      <w:r w:rsidRPr="00002FE3">
        <w:rPr>
          <w:b w:val="0"/>
          <w:noProof/>
          <w:sz w:val="18"/>
        </w:rPr>
        <w:fldChar w:fldCharType="begin"/>
      </w:r>
      <w:r w:rsidRPr="00002FE3">
        <w:rPr>
          <w:b w:val="0"/>
          <w:noProof/>
          <w:sz w:val="18"/>
        </w:rPr>
        <w:instrText xml:space="preserve"> PAGEREF _Toc417387010 \h </w:instrText>
      </w:r>
      <w:r w:rsidRPr="00002FE3">
        <w:rPr>
          <w:b w:val="0"/>
          <w:noProof/>
          <w:sz w:val="18"/>
        </w:rPr>
      </w:r>
      <w:r w:rsidRPr="00002FE3">
        <w:rPr>
          <w:b w:val="0"/>
          <w:noProof/>
          <w:sz w:val="18"/>
        </w:rPr>
        <w:fldChar w:fldCharType="separate"/>
      </w:r>
      <w:r w:rsidR="00BA7F05">
        <w:rPr>
          <w:b w:val="0"/>
          <w:noProof/>
          <w:sz w:val="18"/>
        </w:rPr>
        <w:t>491</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162</w:t>
      </w:r>
      <w:r>
        <w:rPr>
          <w:noProof/>
        </w:rPr>
        <w:noBreakHyphen/>
        <w:t>130</w:t>
      </w:r>
      <w:r>
        <w:rPr>
          <w:noProof/>
        </w:rPr>
        <w:tab/>
        <w:t>What are your GST instalments</w:t>
      </w:r>
      <w:r w:rsidRPr="00002FE3">
        <w:rPr>
          <w:noProof/>
        </w:rPr>
        <w:tab/>
      </w:r>
      <w:r w:rsidRPr="00002FE3">
        <w:rPr>
          <w:noProof/>
        </w:rPr>
        <w:fldChar w:fldCharType="begin"/>
      </w:r>
      <w:r w:rsidRPr="00002FE3">
        <w:rPr>
          <w:noProof/>
        </w:rPr>
        <w:instrText xml:space="preserve"> PAGEREF _Toc417387011 \h </w:instrText>
      </w:r>
      <w:r w:rsidRPr="00002FE3">
        <w:rPr>
          <w:noProof/>
        </w:rPr>
      </w:r>
      <w:r w:rsidRPr="00002FE3">
        <w:rPr>
          <w:noProof/>
        </w:rPr>
        <w:fldChar w:fldCharType="separate"/>
      </w:r>
      <w:r w:rsidR="00BA7F05">
        <w:rPr>
          <w:noProof/>
        </w:rPr>
        <w:t>491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162</w:t>
      </w:r>
      <w:r>
        <w:rPr>
          <w:noProof/>
        </w:rPr>
        <w:noBreakHyphen/>
        <w:t>135</w:t>
      </w:r>
      <w:r>
        <w:rPr>
          <w:noProof/>
        </w:rPr>
        <w:tab/>
        <w:t>Notified instalment amounts</w:t>
      </w:r>
      <w:r w:rsidRPr="00002FE3">
        <w:rPr>
          <w:noProof/>
        </w:rPr>
        <w:tab/>
      </w:r>
      <w:r w:rsidRPr="00002FE3">
        <w:rPr>
          <w:noProof/>
        </w:rPr>
        <w:fldChar w:fldCharType="begin"/>
      </w:r>
      <w:r w:rsidRPr="00002FE3">
        <w:rPr>
          <w:noProof/>
        </w:rPr>
        <w:instrText xml:space="preserve"> PAGEREF _Toc417387012 \h </w:instrText>
      </w:r>
      <w:r w:rsidRPr="00002FE3">
        <w:rPr>
          <w:noProof/>
        </w:rPr>
      </w:r>
      <w:r w:rsidRPr="00002FE3">
        <w:rPr>
          <w:noProof/>
        </w:rPr>
        <w:fldChar w:fldCharType="separate"/>
      </w:r>
      <w:r w:rsidR="00BA7F05">
        <w:rPr>
          <w:noProof/>
        </w:rPr>
        <w:t>492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162</w:t>
      </w:r>
      <w:r>
        <w:rPr>
          <w:noProof/>
        </w:rPr>
        <w:noBreakHyphen/>
        <w:t>140</w:t>
      </w:r>
      <w:r>
        <w:rPr>
          <w:noProof/>
        </w:rPr>
        <w:tab/>
        <w:t>Varied instalment amounts</w:t>
      </w:r>
      <w:r w:rsidRPr="00002FE3">
        <w:rPr>
          <w:noProof/>
        </w:rPr>
        <w:tab/>
      </w:r>
      <w:r w:rsidRPr="00002FE3">
        <w:rPr>
          <w:noProof/>
        </w:rPr>
        <w:fldChar w:fldCharType="begin"/>
      </w:r>
      <w:r w:rsidRPr="00002FE3">
        <w:rPr>
          <w:noProof/>
        </w:rPr>
        <w:instrText xml:space="preserve"> PAGEREF _Toc417387013 \h </w:instrText>
      </w:r>
      <w:r w:rsidRPr="00002FE3">
        <w:rPr>
          <w:noProof/>
        </w:rPr>
      </w:r>
      <w:r w:rsidRPr="00002FE3">
        <w:rPr>
          <w:noProof/>
        </w:rPr>
        <w:fldChar w:fldCharType="separate"/>
      </w:r>
      <w:r w:rsidR="00BA7F05">
        <w:rPr>
          <w:noProof/>
        </w:rPr>
        <w:t>492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162</w:t>
      </w:r>
      <w:r>
        <w:rPr>
          <w:noProof/>
        </w:rPr>
        <w:noBreakHyphen/>
        <w:t>145</w:t>
      </w:r>
      <w:r>
        <w:rPr>
          <w:noProof/>
        </w:rPr>
        <w:tab/>
        <w:t>Your annual GST liability</w:t>
      </w:r>
      <w:r w:rsidRPr="00002FE3">
        <w:rPr>
          <w:noProof/>
        </w:rPr>
        <w:tab/>
      </w:r>
      <w:r w:rsidRPr="00002FE3">
        <w:rPr>
          <w:noProof/>
        </w:rPr>
        <w:fldChar w:fldCharType="begin"/>
      </w:r>
      <w:r w:rsidRPr="00002FE3">
        <w:rPr>
          <w:noProof/>
        </w:rPr>
        <w:instrText xml:space="preserve"> PAGEREF _Toc417387014 \h </w:instrText>
      </w:r>
      <w:r w:rsidRPr="00002FE3">
        <w:rPr>
          <w:noProof/>
        </w:rPr>
      </w:r>
      <w:r w:rsidRPr="00002FE3">
        <w:rPr>
          <w:noProof/>
        </w:rPr>
        <w:fldChar w:fldCharType="separate"/>
      </w:r>
      <w:r w:rsidR="00BA7F05">
        <w:rPr>
          <w:noProof/>
        </w:rPr>
        <w:t>493</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162</w:t>
      </w:r>
      <w:r>
        <w:rPr>
          <w:noProof/>
        </w:rPr>
        <w:noBreakHyphen/>
        <w:t>D—Penalty payable in certain cases if varied instalment amounts are too low</w:t>
      </w:r>
      <w:r w:rsidRPr="00002FE3">
        <w:rPr>
          <w:b w:val="0"/>
          <w:noProof/>
          <w:sz w:val="18"/>
        </w:rPr>
        <w:tab/>
      </w:r>
      <w:r w:rsidRPr="00002FE3">
        <w:rPr>
          <w:b w:val="0"/>
          <w:noProof/>
          <w:sz w:val="18"/>
        </w:rPr>
        <w:fldChar w:fldCharType="begin"/>
      </w:r>
      <w:r w:rsidRPr="00002FE3">
        <w:rPr>
          <w:b w:val="0"/>
          <w:noProof/>
          <w:sz w:val="18"/>
        </w:rPr>
        <w:instrText xml:space="preserve"> PAGEREF _Toc417387015 \h </w:instrText>
      </w:r>
      <w:r w:rsidRPr="00002FE3">
        <w:rPr>
          <w:b w:val="0"/>
          <w:noProof/>
          <w:sz w:val="18"/>
        </w:rPr>
      </w:r>
      <w:r w:rsidRPr="00002FE3">
        <w:rPr>
          <w:b w:val="0"/>
          <w:noProof/>
          <w:sz w:val="18"/>
        </w:rPr>
        <w:fldChar w:fldCharType="separate"/>
      </w:r>
      <w:r w:rsidR="00BA7F05">
        <w:rPr>
          <w:b w:val="0"/>
          <w:noProof/>
          <w:sz w:val="18"/>
        </w:rPr>
        <w:t>494</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162</w:t>
      </w:r>
      <w:r>
        <w:rPr>
          <w:noProof/>
        </w:rPr>
        <w:noBreakHyphen/>
        <w:t>170</w:t>
      </w:r>
      <w:r>
        <w:rPr>
          <w:noProof/>
        </w:rPr>
        <w:tab/>
        <w:t>What this Subdivision is about</w:t>
      </w:r>
      <w:r w:rsidRPr="00002FE3">
        <w:rPr>
          <w:noProof/>
        </w:rPr>
        <w:tab/>
      </w:r>
      <w:r w:rsidRPr="00002FE3">
        <w:rPr>
          <w:noProof/>
        </w:rPr>
        <w:fldChar w:fldCharType="begin"/>
      </w:r>
      <w:r w:rsidRPr="00002FE3">
        <w:rPr>
          <w:noProof/>
        </w:rPr>
        <w:instrText xml:space="preserve"> PAGEREF _Toc417387016 \h </w:instrText>
      </w:r>
      <w:r w:rsidRPr="00002FE3">
        <w:rPr>
          <w:noProof/>
        </w:rPr>
      </w:r>
      <w:r w:rsidRPr="00002FE3">
        <w:rPr>
          <w:noProof/>
        </w:rPr>
        <w:fldChar w:fldCharType="separate"/>
      </w:r>
      <w:r w:rsidR="00BA7F05">
        <w:rPr>
          <w:noProof/>
        </w:rPr>
        <w:t>494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162</w:t>
      </w:r>
      <w:r>
        <w:rPr>
          <w:noProof/>
        </w:rPr>
        <w:noBreakHyphen/>
        <w:t>175</w:t>
      </w:r>
      <w:r>
        <w:rPr>
          <w:noProof/>
        </w:rPr>
        <w:tab/>
        <w:t>GST payments are less than 85% of annual GST liability</w:t>
      </w:r>
      <w:r w:rsidRPr="00002FE3">
        <w:rPr>
          <w:noProof/>
        </w:rPr>
        <w:tab/>
      </w:r>
      <w:r w:rsidRPr="00002FE3">
        <w:rPr>
          <w:noProof/>
        </w:rPr>
        <w:fldChar w:fldCharType="begin"/>
      </w:r>
      <w:r w:rsidRPr="00002FE3">
        <w:rPr>
          <w:noProof/>
        </w:rPr>
        <w:instrText xml:space="preserve"> PAGEREF _Toc417387017 \h </w:instrText>
      </w:r>
      <w:r w:rsidRPr="00002FE3">
        <w:rPr>
          <w:noProof/>
        </w:rPr>
      </w:r>
      <w:r w:rsidRPr="00002FE3">
        <w:rPr>
          <w:noProof/>
        </w:rPr>
        <w:fldChar w:fldCharType="separate"/>
      </w:r>
      <w:r w:rsidR="00BA7F05">
        <w:rPr>
          <w:noProof/>
        </w:rPr>
        <w:t>494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162</w:t>
      </w:r>
      <w:r>
        <w:rPr>
          <w:noProof/>
        </w:rPr>
        <w:noBreakHyphen/>
        <w:t>180</w:t>
      </w:r>
      <w:r>
        <w:rPr>
          <w:noProof/>
        </w:rPr>
        <w:tab/>
        <w:t>Estimated annual GST amount is less than 85% of annual GST liability</w:t>
      </w:r>
      <w:r w:rsidRPr="00002FE3">
        <w:rPr>
          <w:noProof/>
        </w:rPr>
        <w:tab/>
      </w:r>
      <w:r w:rsidRPr="00002FE3">
        <w:rPr>
          <w:noProof/>
        </w:rPr>
        <w:fldChar w:fldCharType="begin"/>
      </w:r>
      <w:r w:rsidRPr="00002FE3">
        <w:rPr>
          <w:noProof/>
        </w:rPr>
        <w:instrText xml:space="preserve"> PAGEREF _Toc417387018 \h </w:instrText>
      </w:r>
      <w:r w:rsidRPr="00002FE3">
        <w:rPr>
          <w:noProof/>
        </w:rPr>
      </w:r>
      <w:r w:rsidRPr="00002FE3">
        <w:rPr>
          <w:noProof/>
        </w:rPr>
        <w:fldChar w:fldCharType="separate"/>
      </w:r>
      <w:r w:rsidR="00BA7F05">
        <w:rPr>
          <w:noProof/>
        </w:rPr>
        <w:t>496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162</w:t>
      </w:r>
      <w:r>
        <w:rPr>
          <w:noProof/>
        </w:rPr>
        <w:noBreakHyphen/>
        <w:t>185</w:t>
      </w:r>
      <w:r>
        <w:rPr>
          <w:noProof/>
        </w:rPr>
        <w:tab/>
        <w:t>Shortfall in GST instalments worked out on the basis of estimated annual GST amount</w:t>
      </w:r>
      <w:r w:rsidRPr="00002FE3">
        <w:rPr>
          <w:noProof/>
        </w:rPr>
        <w:tab/>
      </w:r>
      <w:r w:rsidRPr="00002FE3">
        <w:rPr>
          <w:noProof/>
        </w:rPr>
        <w:fldChar w:fldCharType="begin"/>
      </w:r>
      <w:r w:rsidRPr="00002FE3">
        <w:rPr>
          <w:noProof/>
        </w:rPr>
        <w:instrText xml:space="preserve"> PAGEREF _Toc417387019 \h </w:instrText>
      </w:r>
      <w:r w:rsidRPr="00002FE3">
        <w:rPr>
          <w:noProof/>
        </w:rPr>
      </w:r>
      <w:r w:rsidRPr="00002FE3">
        <w:rPr>
          <w:noProof/>
        </w:rPr>
        <w:fldChar w:fldCharType="separate"/>
      </w:r>
      <w:r w:rsidR="00BA7F05">
        <w:rPr>
          <w:noProof/>
        </w:rPr>
        <w:t>498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162</w:t>
      </w:r>
      <w:r>
        <w:rPr>
          <w:noProof/>
        </w:rPr>
        <w:noBreakHyphen/>
        <w:t>190</w:t>
      </w:r>
      <w:r>
        <w:rPr>
          <w:noProof/>
        </w:rPr>
        <w:tab/>
        <w:t>Periods for which penalty is payable</w:t>
      </w:r>
      <w:r w:rsidRPr="00002FE3">
        <w:rPr>
          <w:noProof/>
        </w:rPr>
        <w:tab/>
      </w:r>
      <w:r w:rsidRPr="00002FE3">
        <w:rPr>
          <w:noProof/>
        </w:rPr>
        <w:fldChar w:fldCharType="begin"/>
      </w:r>
      <w:r w:rsidRPr="00002FE3">
        <w:rPr>
          <w:noProof/>
        </w:rPr>
        <w:instrText xml:space="preserve"> PAGEREF _Toc417387020 \h </w:instrText>
      </w:r>
      <w:r w:rsidRPr="00002FE3">
        <w:rPr>
          <w:noProof/>
        </w:rPr>
      </w:r>
      <w:r w:rsidRPr="00002FE3">
        <w:rPr>
          <w:noProof/>
        </w:rPr>
        <w:fldChar w:fldCharType="separate"/>
      </w:r>
      <w:r w:rsidR="00BA7F05">
        <w:rPr>
          <w:noProof/>
        </w:rPr>
        <w:t>499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162</w:t>
      </w:r>
      <w:r>
        <w:rPr>
          <w:noProof/>
        </w:rPr>
        <w:noBreakHyphen/>
        <w:t>195</w:t>
      </w:r>
      <w:r>
        <w:rPr>
          <w:noProof/>
        </w:rPr>
        <w:tab/>
        <w:t>Reduction in penalties if notified instalment amount is less than 25% of annual GST liability</w:t>
      </w:r>
      <w:r w:rsidRPr="00002FE3">
        <w:rPr>
          <w:noProof/>
        </w:rPr>
        <w:tab/>
      </w:r>
      <w:r w:rsidRPr="00002FE3">
        <w:rPr>
          <w:noProof/>
        </w:rPr>
        <w:fldChar w:fldCharType="begin"/>
      </w:r>
      <w:r w:rsidRPr="00002FE3">
        <w:rPr>
          <w:noProof/>
        </w:rPr>
        <w:instrText xml:space="preserve"> PAGEREF _Toc417387021 \h </w:instrText>
      </w:r>
      <w:r w:rsidRPr="00002FE3">
        <w:rPr>
          <w:noProof/>
        </w:rPr>
      </w:r>
      <w:r w:rsidRPr="00002FE3">
        <w:rPr>
          <w:noProof/>
        </w:rPr>
        <w:fldChar w:fldCharType="separate"/>
      </w:r>
      <w:r w:rsidR="00BA7F05">
        <w:rPr>
          <w:noProof/>
        </w:rPr>
        <w:t>500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162</w:t>
      </w:r>
      <w:r>
        <w:rPr>
          <w:noProof/>
        </w:rPr>
        <w:noBreakHyphen/>
        <w:t>200</w:t>
      </w:r>
      <w:r>
        <w:rPr>
          <w:noProof/>
        </w:rPr>
        <w:tab/>
        <w:t>Reduction in penalties if GST instalment shortfall is made up in a later instalment</w:t>
      </w:r>
      <w:r w:rsidRPr="00002FE3">
        <w:rPr>
          <w:noProof/>
        </w:rPr>
        <w:tab/>
      </w:r>
      <w:r w:rsidRPr="00002FE3">
        <w:rPr>
          <w:noProof/>
        </w:rPr>
        <w:fldChar w:fldCharType="begin"/>
      </w:r>
      <w:r w:rsidRPr="00002FE3">
        <w:rPr>
          <w:noProof/>
        </w:rPr>
        <w:instrText xml:space="preserve"> PAGEREF _Toc417387022 \h </w:instrText>
      </w:r>
      <w:r w:rsidRPr="00002FE3">
        <w:rPr>
          <w:noProof/>
        </w:rPr>
      </w:r>
      <w:r w:rsidRPr="00002FE3">
        <w:rPr>
          <w:noProof/>
        </w:rPr>
        <w:fldChar w:fldCharType="separate"/>
      </w:r>
      <w:r w:rsidR="00BA7F05">
        <w:rPr>
          <w:noProof/>
        </w:rPr>
        <w:t>501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162</w:t>
      </w:r>
      <w:r>
        <w:rPr>
          <w:noProof/>
        </w:rPr>
        <w:noBreakHyphen/>
        <w:t>205</w:t>
      </w:r>
      <w:r>
        <w:rPr>
          <w:noProof/>
        </w:rPr>
        <w:tab/>
        <w:t>This Subdivision does not create a liability for general interest charge</w:t>
      </w:r>
      <w:r w:rsidRPr="00002FE3">
        <w:rPr>
          <w:noProof/>
        </w:rPr>
        <w:tab/>
      </w:r>
      <w:r w:rsidRPr="00002FE3">
        <w:rPr>
          <w:noProof/>
        </w:rPr>
        <w:fldChar w:fldCharType="begin"/>
      </w:r>
      <w:r w:rsidRPr="00002FE3">
        <w:rPr>
          <w:noProof/>
        </w:rPr>
        <w:instrText xml:space="preserve"> PAGEREF _Toc417387023 \h </w:instrText>
      </w:r>
      <w:r w:rsidRPr="00002FE3">
        <w:rPr>
          <w:noProof/>
        </w:rPr>
      </w:r>
      <w:r w:rsidRPr="00002FE3">
        <w:rPr>
          <w:noProof/>
        </w:rPr>
        <w:fldChar w:fldCharType="separate"/>
      </w:r>
      <w:r w:rsidR="00BA7F05">
        <w:rPr>
          <w:noProof/>
        </w:rPr>
        <w:t>502</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165—Anti</w:t>
      </w:r>
      <w:r>
        <w:rPr>
          <w:noProof/>
        </w:rPr>
        <w:noBreakHyphen/>
        <w:t>avoidance</w:t>
      </w:r>
      <w:r w:rsidRPr="00002FE3">
        <w:rPr>
          <w:b w:val="0"/>
          <w:noProof/>
          <w:sz w:val="18"/>
        </w:rPr>
        <w:tab/>
      </w:r>
      <w:r w:rsidRPr="00002FE3">
        <w:rPr>
          <w:b w:val="0"/>
          <w:noProof/>
          <w:sz w:val="18"/>
        </w:rPr>
        <w:fldChar w:fldCharType="begin"/>
      </w:r>
      <w:r w:rsidRPr="00002FE3">
        <w:rPr>
          <w:b w:val="0"/>
          <w:noProof/>
          <w:sz w:val="18"/>
        </w:rPr>
        <w:instrText xml:space="preserve"> PAGEREF _Toc417387024 \h </w:instrText>
      </w:r>
      <w:r w:rsidRPr="00002FE3">
        <w:rPr>
          <w:b w:val="0"/>
          <w:noProof/>
          <w:sz w:val="18"/>
        </w:rPr>
      </w:r>
      <w:r w:rsidRPr="00002FE3">
        <w:rPr>
          <w:b w:val="0"/>
          <w:noProof/>
          <w:sz w:val="18"/>
        </w:rPr>
        <w:fldChar w:fldCharType="separate"/>
      </w:r>
      <w:r w:rsidR="00BA7F05">
        <w:rPr>
          <w:b w:val="0"/>
          <w:noProof/>
          <w:sz w:val="18"/>
        </w:rPr>
        <w:t>503</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165</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_Toc417387025 \h </w:instrText>
      </w:r>
      <w:r w:rsidRPr="00002FE3">
        <w:rPr>
          <w:noProof/>
        </w:rPr>
      </w:r>
      <w:r w:rsidRPr="00002FE3">
        <w:rPr>
          <w:noProof/>
        </w:rPr>
        <w:fldChar w:fldCharType="separate"/>
      </w:r>
      <w:r w:rsidR="00BA7F05">
        <w:rPr>
          <w:noProof/>
        </w:rPr>
        <w:t>503</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165</w:t>
      </w:r>
      <w:r>
        <w:rPr>
          <w:noProof/>
        </w:rPr>
        <w:noBreakHyphen/>
        <w:t>A—Application of this Division</w:t>
      </w:r>
      <w:r w:rsidRPr="00002FE3">
        <w:rPr>
          <w:b w:val="0"/>
          <w:noProof/>
          <w:sz w:val="18"/>
        </w:rPr>
        <w:tab/>
      </w:r>
      <w:r w:rsidRPr="00002FE3">
        <w:rPr>
          <w:b w:val="0"/>
          <w:noProof/>
          <w:sz w:val="18"/>
        </w:rPr>
        <w:fldChar w:fldCharType="begin"/>
      </w:r>
      <w:r w:rsidRPr="00002FE3">
        <w:rPr>
          <w:b w:val="0"/>
          <w:noProof/>
          <w:sz w:val="18"/>
        </w:rPr>
        <w:instrText xml:space="preserve"> PAGEREF _Toc417387026 \h </w:instrText>
      </w:r>
      <w:r w:rsidRPr="00002FE3">
        <w:rPr>
          <w:b w:val="0"/>
          <w:noProof/>
          <w:sz w:val="18"/>
        </w:rPr>
      </w:r>
      <w:r w:rsidRPr="00002FE3">
        <w:rPr>
          <w:b w:val="0"/>
          <w:noProof/>
          <w:sz w:val="18"/>
        </w:rPr>
        <w:fldChar w:fldCharType="separate"/>
      </w:r>
      <w:r w:rsidR="00BA7F05">
        <w:rPr>
          <w:b w:val="0"/>
          <w:noProof/>
          <w:sz w:val="18"/>
        </w:rPr>
        <w:t>504</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165</w:t>
      </w:r>
      <w:r>
        <w:rPr>
          <w:noProof/>
        </w:rPr>
        <w:noBreakHyphen/>
        <w:t>5</w:t>
      </w:r>
      <w:r>
        <w:rPr>
          <w:noProof/>
        </w:rPr>
        <w:tab/>
        <w:t>When does this Division operate?</w:t>
      </w:r>
      <w:r w:rsidRPr="00002FE3">
        <w:rPr>
          <w:noProof/>
        </w:rPr>
        <w:tab/>
      </w:r>
      <w:r w:rsidRPr="00002FE3">
        <w:rPr>
          <w:noProof/>
        </w:rPr>
        <w:fldChar w:fldCharType="begin"/>
      </w:r>
      <w:r w:rsidRPr="00002FE3">
        <w:rPr>
          <w:noProof/>
        </w:rPr>
        <w:instrText xml:space="preserve"> PAGEREF _Toc417387027 \h </w:instrText>
      </w:r>
      <w:r w:rsidRPr="00002FE3">
        <w:rPr>
          <w:noProof/>
        </w:rPr>
      </w:r>
      <w:r w:rsidRPr="00002FE3">
        <w:rPr>
          <w:noProof/>
        </w:rPr>
        <w:fldChar w:fldCharType="separate"/>
      </w:r>
      <w:r w:rsidR="00BA7F05">
        <w:rPr>
          <w:noProof/>
        </w:rPr>
        <w:t>504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165</w:t>
      </w:r>
      <w:r>
        <w:rPr>
          <w:noProof/>
        </w:rPr>
        <w:noBreakHyphen/>
        <w:t>10</w:t>
      </w:r>
      <w:r>
        <w:rPr>
          <w:noProof/>
        </w:rPr>
        <w:tab/>
        <w:t xml:space="preserve">When does an entity get a </w:t>
      </w:r>
      <w:r w:rsidRPr="002C3F5F">
        <w:rPr>
          <w:i/>
          <w:iCs/>
          <w:noProof/>
        </w:rPr>
        <w:t>GST benefit</w:t>
      </w:r>
      <w:r>
        <w:rPr>
          <w:noProof/>
        </w:rPr>
        <w:t xml:space="preserve"> from a scheme?</w:t>
      </w:r>
      <w:r w:rsidRPr="00002FE3">
        <w:rPr>
          <w:noProof/>
        </w:rPr>
        <w:tab/>
      </w:r>
      <w:r w:rsidRPr="00002FE3">
        <w:rPr>
          <w:noProof/>
        </w:rPr>
        <w:fldChar w:fldCharType="begin"/>
      </w:r>
      <w:r w:rsidRPr="00002FE3">
        <w:rPr>
          <w:noProof/>
        </w:rPr>
        <w:instrText xml:space="preserve"> PAGEREF _Toc417387028 \h </w:instrText>
      </w:r>
      <w:r w:rsidRPr="00002FE3">
        <w:rPr>
          <w:noProof/>
        </w:rPr>
      </w:r>
      <w:r w:rsidRPr="00002FE3">
        <w:rPr>
          <w:noProof/>
        </w:rPr>
        <w:fldChar w:fldCharType="separate"/>
      </w:r>
      <w:r w:rsidR="00BA7F05">
        <w:rPr>
          <w:noProof/>
        </w:rPr>
        <w:t>505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165</w:t>
      </w:r>
      <w:r>
        <w:rPr>
          <w:noProof/>
        </w:rPr>
        <w:noBreakHyphen/>
        <w:t>15</w:t>
      </w:r>
      <w:r>
        <w:rPr>
          <w:noProof/>
        </w:rPr>
        <w:tab/>
        <w:t>Matters to be considered in determining purpose or effect</w:t>
      </w:r>
      <w:r w:rsidRPr="00002FE3">
        <w:rPr>
          <w:noProof/>
        </w:rPr>
        <w:tab/>
      </w:r>
      <w:r w:rsidRPr="00002FE3">
        <w:rPr>
          <w:noProof/>
        </w:rPr>
        <w:fldChar w:fldCharType="begin"/>
      </w:r>
      <w:r w:rsidRPr="00002FE3">
        <w:rPr>
          <w:noProof/>
        </w:rPr>
        <w:instrText xml:space="preserve"> PAGEREF _Toc417387029 \h </w:instrText>
      </w:r>
      <w:r w:rsidRPr="00002FE3">
        <w:rPr>
          <w:noProof/>
        </w:rPr>
      </w:r>
      <w:r w:rsidRPr="00002FE3">
        <w:rPr>
          <w:noProof/>
        </w:rPr>
        <w:fldChar w:fldCharType="separate"/>
      </w:r>
      <w:r w:rsidR="00BA7F05">
        <w:rPr>
          <w:noProof/>
        </w:rPr>
        <w:t>506</w:t>
      </w:r>
      <w:r w:rsidRPr="00002FE3">
        <w:rPr>
          <w:noProof/>
        </w:rPr>
        <w:fldChar w:fldCharType="end"/>
      </w:r>
    </w:p>
    <w:p w:rsidR="00002FE3" w:rsidRDefault="00002FE3">
      <w:pPr>
        <w:pStyle w:val="TOC4"/>
        <w:rPr>
          <w:rFonts w:asciiTheme="minorHAnsi" w:eastAsiaTheme="minorEastAsia" w:hAnsiTheme="minorHAnsi" w:cstheme="minorBidi"/>
          <w:b w:val="0"/>
          <w:noProof/>
          <w:kern w:val="0"/>
          <w:sz w:val="22"/>
          <w:szCs w:val="22"/>
        </w:rPr>
      </w:pPr>
      <w:r>
        <w:rPr>
          <w:noProof/>
        </w:rPr>
        <w:t>Subdivision 165</w:t>
      </w:r>
      <w:r>
        <w:rPr>
          <w:noProof/>
        </w:rPr>
        <w:noBreakHyphen/>
        <w:t>B—Commissioner may negate effects of schemes for GST benefits</w:t>
      </w:r>
      <w:r w:rsidRPr="00002FE3">
        <w:rPr>
          <w:b w:val="0"/>
          <w:noProof/>
          <w:sz w:val="18"/>
        </w:rPr>
        <w:tab/>
      </w:r>
      <w:r w:rsidRPr="00002FE3">
        <w:rPr>
          <w:b w:val="0"/>
          <w:noProof/>
          <w:sz w:val="18"/>
        </w:rPr>
        <w:fldChar w:fldCharType="begin"/>
      </w:r>
      <w:r w:rsidRPr="00002FE3">
        <w:rPr>
          <w:b w:val="0"/>
          <w:noProof/>
          <w:sz w:val="18"/>
        </w:rPr>
        <w:instrText xml:space="preserve"> PAGEREF _Toc417387030 \h </w:instrText>
      </w:r>
      <w:r w:rsidRPr="00002FE3">
        <w:rPr>
          <w:b w:val="0"/>
          <w:noProof/>
          <w:sz w:val="18"/>
        </w:rPr>
      </w:r>
      <w:r w:rsidRPr="00002FE3">
        <w:rPr>
          <w:b w:val="0"/>
          <w:noProof/>
          <w:sz w:val="18"/>
        </w:rPr>
        <w:fldChar w:fldCharType="separate"/>
      </w:r>
      <w:r w:rsidR="00BA7F05">
        <w:rPr>
          <w:b w:val="0"/>
          <w:noProof/>
          <w:sz w:val="18"/>
        </w:rPr>
        <w:t>508</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165</w:t>
      </w:r>
      <w:r>
        <w:rPr>
          <w:noProof/>
        </w:rPr>
        <w:noBreakHyphen/>
        <w:t>40</w:t>
      </w:r>
      <w:r>
        <w:rPr>
          <w:noProof/>
        </w:rPr>
        <w:tab/>
        <w:t>Commissioner may make declaration for purpose of negating avoider’s GST benefits</w:t>
      </w:r>
      <w:r w:rsidRPr="00002FE3">
        <w:rPr>
          <w:noProof/>
        </w:rPr>
        <w:tab/>
      </w:r>
      <w:r w:rsidRPr="00002FE3">
        <w:rPr>
          <w:noProof/>
        </w:rPr>
        <w:fldChar w:fldCharType="begin"/>
      </w:r>
      <w:r w:rsidRPr="00002FE3">
        <w:rPr>
          <w:noProof/>
        </w:rPr>
        <w:instrText xml:space="preserve"> PAGEREF _Toc417387031 \h </w:instrText>
      </w:r>
      <w:r w:rsidRPr="00002FE3">
        <w:rPr>
          <w:noProof/>
        </w:rPr>
      </w:r>
      <w:r w:rsidRPr="00002FE3">
        <w:rPr>
          <w:noProof/>
        </w:rPr>
        <w:fldChar w:fldCharType="separate"/>
      </w:r>
      <w:r w:rsidR="00BA7F05">
        <w:rPr>
          <w:noProof/>
        </w:rPr>
        <w:t>508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165</w:t>
      </w:r>
      <w:r>
        <w:rPr>
          <w:noProof/>
        </w:rPr>
        <w:noBreakHyphen/>
        <w:t>45</w:t>
      </w:r>
      <w:r>
        <w:rPr>
          <w:noProof/>
        </w:rPr>
        <w:tab/>
        <w:t>Commissioner may reduce an entity’s net amount or GST to compensate</w:t>
      </w:r>
      <w:r w:rsidRPr="00002FE3">
        <w:rPr>
          <w:noProof/>
        </w:rPr>
        <w:tab/>
      </w:r>
      <w:r w:rsidRPr="00002FE3">
        <w:rPr>
          <w:noProof/>
        </w:rPr>
        <w:fldChar w:fldCharType="begin"/>
      </w:r>
      <w:r w:rsidRPr="00002FE3">
        <w:rPr>
          <w:noProof/>
        </w:rPr>
        <w:instrText xml:space="preserve"> PAGEREF _Toc417387032 \h </w:instrText>
      </w:r>
      <w:r w:rsidRPr="00002FE3">
        <w:rPr>
          <w:noProof/>
        </w:rPr>
      </w:r>
      <w:r w:rsidRPr="00002FE3">
        <w:rPr>
          <w:noProof/>
        </w:rPr>
        <w:fldChar w:fldCharType="separate"/>
      </w:r>
      <w:r w:rsidR="00BA7F05">
        <w:rPr>
          <w:noProof/>
        </w:rPr>
        <w:t>508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165</w:t>
      </w:r>
      <w:r>
        <w:rPr>
          <w:noProof/>
        </w:rPr>
        <w:noBreakHyphen/>
        <w:t>50</w:t>
      </w:r>
      <w:r>
        <w:rPr>
          <w:noProof/>
        </w:rPr>
        <w:tab/>
        <w:t>Declaration has effect according to its terms</w:t>
      </w:r>
      <w:r w:rsidRPr="00002FE3">
        <w:rPr>
          <w:noProof/>
        </w:rPr>
        <w:tab/>
      </w:r>
      <w:r w:rsidRPr="00002FE3">
        <w:rPr>
          <w:noProof/>
        </w:rPr>
        <w:fldChar w:fldCharType="begin"/>
      </w:r>
      <w:r w:rsidRPr="00002FE3">
        <w:rPr>
          <w:noProof/>
        </w:rPr>
        <w:instrText xml:space="preserve"> PAGEREF _Toc417387033 \h </w:instrText>
      </w:r>
      <w:r w:rsidRPr="00002FE3">
        <w:rPr>
          <w:noProof/>
        </w:rPr>
      </w:r>
      <w:r w:rsidRPr="00002FE3">
        <w:rPr>
          <w:noProof/>
        </w:rPr>
        <w:fldChar w:fldCharType="separate"/>
      </w:r>
      <w:r w:rsidR="00BA7F05">
        <w:rPr>
          <w:noProof/>
        </w:rPr>
        <w:t>509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165</w:t>
      </w:r>
      <w:r>
        <w:rPr>
          <w:noProof/>
        </w:rPr>
        <w:noBreakHyphen/>
        <w:t>55</w:t>
      </w:r>
      <w:r>
        <w:rPr>
          <w:noProof/>
        </w:rPr>
        <w:tab/>
        <w:t>Commissioner may disregard scheme in making declarations</w:t>
      </w:r>
      <w:r w:rsidRPr="00002FE3">
        <w:rPr>
          <w:noProof/>
        </w:rPr>
        <w:tab/>
      </w:r>
      <w:r w:rsidRPr="00002FE3">
        <w:rPr>
          <w:noProof/>
        </w:rPr>
        <w:fldChar w:fldCharType="begin"/>
      </w:r>
      <w:r w:rsidRPr="00002FE3">
        <w:rPr>
          <w:noProof/>
        </w:rPr>
        <w:instrText xml:space="preserve"> PAGEREF _Toc417387034 \h </w:instrText>
      </w:r>
      <w:r w:rsidRPr="00002FE3">
        <w:rPr>
          <w:noProof/>
        </w:rPr>
      </w:r>
      <w:r w:rsidRPr="00002FE3">
        <w:rPr>
          <w:noProof/>
        </w:rPr>
        <w:fldChar w:fldCharType="separate"/>
      </w:r>
      <w:r w:rsidR="00BA7F05">
        <w:rPr>
          <w:noProof/>
        </w:rPr>
        <w:t>510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165</w:t>
      </w:r>
      <w:r>
        <w:rPr>
          <w:noProof/>
        </w:rPr>
        <w:noBreakHyphen/>
        <w:t>60</w:t>
      </w:r>
      <w:r>
        <w:rPr>
          <w:noProof/>
        </w:rPr>
        <w:tab/>
        <w:t>One declaration may cover several tax periods and importations</w:t>
      </w:r>
      <w:r w:rsidRPr="00002FE3">
        <w:rPr>
          <w:noProof/>
        </w:rPr>
        <w:tab/>
      </w:r>
      <w:r w:rsidRPr="00002FE3">
        <w:rPr>
          <w:noProof/>
        </w:rPr>
        <w:fldChar w:fldCharType="begin"/>
      </w:r>
      <w:r w:rsidRPr="00002FE3">
        <w:rPr>
          <w:noProof/>
        </w:rPr>
        <w:instrText xml:space="preserve"> PAGEREF _Toc417387035 \h </w:instrText>
      </w:r>
      <w:r w:rsidRPr="00002FE3">
        <w:rPr>
          <w:noProof/>
        </w:rPr>
      </w:r>
      <w:r w:rsidRPr="00002FE3">
        <w:rPr>
          <w:noProof/>
        </w:rPr>
        <w:fldChar w:fldCharType="separate"/>
      </w:r>
      <w:r w:rsidR="00BA7F05">
        <w:rPr>
          <w:noProof/>
        </w:rPr>
        <w:t>510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165</w:t>
      </w:r>
      <w:r>
        <w:rPr>
          <w:noProof/>
        </w:rPr>
        <w:noBreakHyphen/>
        <w:t>65</w:t>
      </w:r>
      <w:r>
        <w:rPr>
          <w:noProof/>
        </w:rPr>
        <w:tab/>
        <w:t>Commissioner must give copy of declaration to entity affected</w:t>
      </w:r>
      <w:r w:rsidRPr="00002FE3">
        <w:rPr>
          <w:noProof/>
        </w:rPr>
        <w:tab/>
      </w:r>
      <w:r w:rsidRPr="00002FE3">
        <w:rPr>
          <w:noProof/>
        </w:rPr>
        <w:fldChar w:fldCharType="begin"/>
      </w:r>
      <w:r w:rsidRPr="00002FE3">
        <w:rPr>
          <w:noProof/>
        </w:rPr>
        <w:instrText xml:space="preserve"> PAGEREF _Toc417387036 \h </w:instrText>
      </w:r>
      <w:r w:rsidRPr="00002FE3">
        <w:rPr>
          <w:noProof/>
        </w:rPr>
      </w:r>
      <w:r w:rsidRPr="00002FE3">
        <w:rPr>
          <w:noProof/>
        </w:rPr>
        <w:fldChar w:fldCharType="separate"/>
      </w:r>
      <w:r w:rsidR="00BA7F05">
        <w:rPr>
          <w:noProof/>
        </w:rPr>
        <w:t>510</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168—Tourist refund scheme</w:t>
      </w:r>
      <w:r w:rsidRPr="00002FE3">
        <w:rPr>
          <w:b w:val="0"/>
          <w:noProof/>
          <w:sz w:val="18"/>
        </w:rPr>
        <w:tab/>
      </w:r>
      <w:r w:rsidRPr="00002FE3">
        <w:rPr>
          <w:b w:val="0"/>
          <w:noProof/>
          <w:sz w:val="18"/>
        </w:rPr>
        <w:fldChar w:fldCharType="begin"/>
      </w:r>
      <w:r w:rsidRPr="00002FE3">
        <w:rPr>
          <w:b w:val="0"/>
          <w:noProof/>
          <w:sz w:val="18"/>
        </w:rPr>
        <w:instrText xml:space="preserve"> PAGEREF _Toc417387037 \h </w:instrText>
      </w:r>
      <w:r w:rsidRPr="00002FE3">
        <w:rPr>
          <w:b w:val="0"/>
          <w:noProof/>
          <w:sz w:val="18"/>
        </w:rPr>
      </w:r>
      <w:r w:rsidRPr="00002FE3">
        <w:rPr>
          <w:b w:val="0"/>
          <w:noProof/>
          <w:sz w:val="18"/>
        </w:rPr>
        <w:fldChar w:fldCharType="separate"/>
      </w:r>
      <w:r w:rsidR="00BA7F05">
        <w:rPr>
          <w:b w:val="0"/>
          <w:noProof/>
          <w:sz w:val="18"/>
        </w:rPr>
        <w:t>511</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168</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_Toc417387038 \h </w:instrText>
      </w:r>
      <w:r w:rsidRPr="00002FE3">
        <w:rPr>
          <w:noProof/>
        </w:rPr>
      </w:r>
      <w:r w:rsidRPr="00002FE3">
        <w:rPr>
          <w:noProof/>
        </w:rPr>
        <w:fldChar w:fldCharType="separate"/>
      </w:r>
      <w:r w:rsidR="00BA7F05">
        <w:rPr>
          <w:noProof/>
        </w:rPr>
        <w:t>511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168</w:t>
      </w:r>
      <w:r>
        <w:rPr>
          <w:noProof/>
        </w:rPr>
        <w:noBreakHyphen/>
        <w:t>5</w:t>
      </w:r>
      <w:r>
        <w:rPr>
          <w:noProof/>
        </w:rPr>
        <w:tab/>
        <w:t>Tourist refund scheme</w:t>
      </w:r>
      <w:r w:rsidRPr="00002FE3">
        <w:rPr>
          <w:noProof/>
        </w:rPr>
        <w:tab/>
      </w:r>
      <w:r w:rsidRPr="00002FE3">
        <w:rPr>
          <w:noProof/>
        </w:rPr>
        <w:fldChar w:fldCharType="begin"/>
      </w:r>
      <w:r w:rsidRPr="00002FE3">
        <w:rPr>
          <w:noProof/>
        </w:rPr>
        <w:instrText xml:space="preserve"> PAGEREF _Toc417387039 \h </w:instrText>
      </w:r>
      <w:r w:rsidRPr="00002FE3">
        <w:rPr>
          <w:noProof/>
        </w:rPr>
      </w:r>
      <w:r w:rsidRPr="00002FE3">
        <w:rPr>
          <w:noProof/>
        </w:rPr>
        <w:fldChar w:fldCharType="separate"/>
      </w:r>
      <w:r w:rsidR="00BA7F05">
        <w:rPr>
          <w:noProof/>
        </w:rPr>
        <w:t>511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168</w:t>
      </w:r>
      <w:r>
        <w:rPr>
          <w:noProof/>
        </w:rPr>
        <w:noBreakHyphen/>
        <w:t>10</w:t>
      </w:r>
      <w:r>
        <w:rPr>
          <w:noProof/>
        </w:rPr>
        <w:tab/>
        <w:t>Supplies later found to be GST</w:t>
      </w:r>
      <w:r>
        <w:rPr>
          <w:noProof/>
        </w:rPr>
        <w:noBreakHyphen/>
        <w:t>free supplies</w:t>
      </w:r>
      <w:r w:rsidRPr="00002FE3">
        <w:rPr>
          <w:noProof/>
        </w:rPr>
        <w:tab/>
      </w:r>
      <w:r w:rsidRPr="00002FE3">
        <w:rPr>
          <w:noProof/>
        </w:rPr>
        <w:fldChar w:fldCharType="begin"/>
      </w:r>
      <w:r w:rsidRPr="00002FE3">
        <w:rPr>
          <w:noProof/>
        </w:rPr>
        <w:instrText xml:space="preserve"> PAGEREF _Toc417387040 \h </w:instrText>
      </w:r>
      <w:r w:rsidRPr="00002FE3">
        <w:rPr>
          <w:noProof/>
        </w:rPr>
      </w:r>
      <w:r w:rsidRPr="00002FE3">
        <w:rPr>
          <w:noProof/>
        </w:rPr>
        <w:fldChar w:fldCharType="separate"/>
      </w:r>
      <w:r w:rsidR="00BA7F05">
        <w:rPr>
          <w:noProof/>
        </w:rPr>
        <w:t>512</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171—Customs security etc. given on taxable importations</w:t>
      </w:r>
      <w:r w:rsidRPr="00002FE3">
        <w:rPr>
          <w:b w:val="0"/>
          <w:noProof/>
          <w:sz w:val="18"/>
        </w:rPr>
        <w:tab/>
      </w:r>
      <w:r w:rsidRPr="00002FE3">
        <w:rPr>
          <w:b w:val="0"/>
          <w:noProof/>
          <w:sz w:val="18"/>
        </w:rPr>
        <w:fldChar w:fldCharType="begin"/>
      </w:r>
      <w:r w:rsidRPr="00002FE3">
        <w:rPr>
          <w:b w:val="0"/>
          <w:noProof/>
          <w:sz w:val="18"/>
        </w:rPr>
        <w:instrText xml:space="preserve"> PAGEREF _Toc417387041 \h </w:instrText>
      </w:r>
      <w:r w:rsidRPr="00002FE3">
        <w:rPr>
          <w:b w:val="0"/>
          <w:noProof/>
          <w:sz w:val="18"/>
        </w:rPr>
      </w:r>
      <w:r w:rsidRPr="00002FE3">
        <w:rPr>
          <w:b w:val="0"/>
          <w:noProof/>
          <w:sz w:val="18"/>
        </w:rPr>
        <w:fldChar w:fldCharType="separate"/>
      </w:r>
      <w:r w:rsidR="00BA7F05">
        <w:rPr>
          <w:b w:val="0"/>
          <w:noProof/>
          <w:sz w:val="18"/>
        </w:rPr>
        <w:t>514</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171</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_Toc417387042 \h </w:instrText>
      </w:r>
      <w:r w:rsidRPr="00002FE3">
        <w:rPr>
          <w:noProof/>
        </w:rPr>
      </w:r>
      <w:r w:rsidRPr="00002FE3">
        <w:rPr>
          <w:noProof/>
        </w:rPr>
        <w:fldChar w:fldCharType="separate"/>
      </w:r>
      <w:r w:rsidR="00BA7F05">
        <w:rPr>
          <w:noProof/>
        </w:rPr>
        <w:t>514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171</w:t>
      </w:r>
      <w:r>
        <w:rPr>
          <w:noProof/>
        </w:rPr>
        <w:noBreakHyphen/>
        <w:t>5</w:t>
      </w:r>
      <w:r>
        <w:rPr>
          <w:noProof/>
        </w:rPr>
        <w:tab/>
        <w:t>Security or undertaking given under section 162 or 162A of the Customs Act</w:t>
      </w:r>
      <w:r w:rsidRPr="00002FE3">
        <w:rPr>
          <w:noProof/>
        </w:rPr>
        <w:tab/>
      </w:r>
      <w:r w:rsidRPr="00002FE3">
        <w:rPr>
          <w:noProof/>
        </w:rPr>
        <w:fldChar w:fldCharType="begin"/>
      </w:r>
      <w:r w:rsidRPr="00002FE3">
        <w:rPr>
          <w:noProof/>
        </w:rPr>
        <w:instrText xml:space="preserve"> PAGEREF _Toc417387043 \h </w:instrText>
      </w:r>
      <w:r w:rsidRPr="00002FE3">
        <w:rPr>
          <w:noProof/>
        </w:rPr>
      </w:r>
      <w:r w:rsidRPr="00002FE3">
        <w:rPr>
          <w:noProof/>
        </w:rPr>
        <w:fldChar w:fldCharType="separate"/>
      </w:r>
      <w:r w:rsidR="00BA7F05">
        <w:rPr>
          <w:noProof/>
        </w:rPr>
        <w:t>514</w:t>
      </w:r>
      <w:r w:rsidRPr="00002FE3">
        <w:rPr>
          <w:noProof/>
        </w:rPr>
        <w:fldChar w:fldCharType="end"/>
      </w:r>
    </w:p>
    <w:p w:rsidR="00002FE3" w:rsidRDefault="00002FE3">
      <w:pPr>
        <w:pStyle w:val="TOC1"/>
        <w:rPr>
          <w:rFonts w:asciiTheme="minorHAnsi" w:eastAsiaTheme="minorEastAsia" w:hAnsiTheme="minorHAnsi" w:cstheme="minorBidi"/>
          <w:b w:val="0"/>
          <w:noProof/>
          <w:kern w:val="0"/>
          <w:sz w:val="22"/>
          <w:szCs w:val="22"/>
        </w:rPr>
      </w:pPr>
      <w:r>
        <w:rPr>
          <w:noProof/>
        </w:rPr>
        <w:t>Chapter 5—Miscellaneous</w:t>
      </w:r>
      <w:r w:rsidRPr="00002FE3">
        <w:rPr>
          <w:b w:val="0"/>
          <w:noProof/>
          <w:sz w:val="18"/>
        </w:rPr>
        <w:tab/>
      </w:r>
      <w:r w:rsidRPr="00002FE3">
        <w:rPr>
          <w:b w:val="0"/>
          <w:noProof/>
          <w:sz w:val="18"/>
        </w:rPr>
        <w:fldChar w:fldCharType="begin"/>
      </w:r>
      <w:r w:rsidRPr="00002FE3">
        <w:rPr>
          <w:b w:val="0"/>
          <w:noProof/>
          <w:sz w:val="18"/>
        </w:rPr>
        <w:instrText xml:space="preserve"> PAGEREF _Toc417387044 \h </w:instrText>
      </w:r>
      <w:r w:rsidRPr="00002FE3">
        <w:rPr>
          <w:b w:val="0"/>
          <w:noProof/>
          <w:sz w:val="18"/>
        </w:rPr>
      </w:r>
      <w:r w:rsidRPr="00002FE3">
        <w:rPr>
          <w:b w:val="0"/>
          <w:noProof/>
          <w:sz w:val="18"/>
        </w:rPr>
        <w:fldChar w:fldCharType="separate"/>
      </w:r>
      <w:r w:rsidR="00BA7F05">
        <w:rPr>
          <w:b w:val="0"/>
          <w:noProof/>
          <w:sz w:val="18"/>
        </w:rPr>
        <w:t>516</w:t>
      </w:r>
      <w:r w:rsidRPr="00002FE3">
        <w:rPr>
          <w:b w:val="0"/>
          <w:noProof/>
          <w:sz w:val="18"/>
        </w:rPr>
        <w:fldChar w:fldCharType="end"/>
      </w:r>
    </w:p>
    <w:p w:rsidR="00002FE3" w:rsidRDefault="00002FE3">
      <w:pPr>
        <w:pStyle w:val="TOC2"/>
        <w:rPr>
          <w:rFonts w:asciiTheme="minorHAnsi" w:eastAsiaTheme="minorEastAsia" w:hAnsiTheme="minorHAnsi" w:cstheme="minorBidi"/>
          <w:b w:val="0"/>
          <w:noProof/>
          <w:kern w:val="0"/>
          <w:sz w:val="22"/>
          <w:szCs w:val="22"/>
        </w:rPr>
      </w:pPr>
      <w:r>
        <w:rPr>
          <w:noProof/>
        </w:rPr>
        <w:t>Part 5</w:t>
      </w:r>
      <w:r>
        <w:rPr>
          <w:noProof/>
        </w:rPr>
        <w:noBreakHyphen/>
        <w:t>1—Miscellaneous</w:t>
      </w:r>
      <w:r w:rsidRPr="00002FE3">
        <w:rPr>
          <w:b w:val="0"/>
          <w:noProof/>
          <w:sz w:val="18"/>
        </w:rPr>
        <w:tab/>
      </w:r>
      <w:r w:rsidRPr="00002FE3">
        <w:rPr>
          <w:b w:val="0"/>
          <w:noProof/>
          <w:sz w:val="18"/>
        </w:rPr>
        <w:fldChar w:fldCharType="begin"/>
      </w:r>
      <w:r w:rsidRPr="00002FE3">
        <w:rPr>
          <w:b w:val="0"/>
          <w:noProof/>
          <w:sz w:val="18"/>
        </w:rPr>
        <w:instrText xml:space="preserve"> PAGEREF _Toc417387045 \h </w:instrText>
      </w:r>
      <w:r w:rsidRPr="00002FE3">
        <w:rPr>
          <w:b w:val="0"/>
          <w:noProof/>
          <w:sz w:val="18"/>
        </w:rPr>
      </w:r>
      <w:r w:rsidRPr="00002FE3">
        <w:rPr>
          <w:b w:val="0"/>
          <w:noProof/>
          <w:sz w:val="18"/>
        </w:rPr>
        <w:fldChar w:fldCharType="separate"/>
      </w:r>
      <w:r w:rsidR="00BA7F05">
        <w:rPr>
          <w:b w:val="0"/>
          <w:noProof/>
          <w:sz w:val="18"/>
        </w:rPr>
        <w:t>516</w:t>
      </w:r>
      <w:r w:rsidRPr="00002FE3">
        <w:rPr>
          <w:b w:val="0"/>
          <w:noProof/>
          <w:sz w:val="18"/>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176—Endorsement of charities etc.</w:t>
      </w:r>
      <w:r w:rsidRPr="00002FE3">
        <w:rPr>
          <w:b w:val="0"/>
          <w:noProof/>
          <w:sz w:val="18"/>
        </w:rPr>
        <w:tab/>
      </w:r>
      <w:r w:rsidRPr="00002FE3">
        <w:rPr>
          <w:b w:val="0"/>
          <w:noProof/>
          <w:sz w:val="18"/>
        </w:rPr>
        <w:fldChar w:fldCharType="begin"/>
      </w:r>
      <w:r w:rsidRPr="00002FE3">
        <w:rPr>
          <w:b w:val="0"/>
          <w:noProof/>
          <w:sz w:val="18"/>
        </w:rPr>
        <w:instrText xml:space="preserve"> PAGEREF _Toc417387046 \h </w:instrText>
      </w:r>
      <w:r w:rsidRPr="00002FE3">
        <w:rPr>
          <w:b w:val="0"/>
          <w:noProof/>
          <w:sz w:val="18"/>
        </w:rPr>
      </w:r>
      <w:r w:rsidRPr="00002FE3">
        <w:rPr>
          <w:b w:val="0"/>
          <w:noProof/>
          <w:sz w:val="18"/>
        </w:rPr>
        <w:fldChar w:fldCharType="separate"/>
      </w:r>
      <w:r w:rsidR="00BA7F05">
        <w:rPr>
          <w:b w:val="0"/>
          <w:noProof/>
          <w:sz w:val="18"/>
        </w:rPr>
        <w:t>516</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176</w:t>
      </w:r>
      <w:r>
        <w:rPr>
          <w:noProof/>
        </w:rPr>
        <w:noBreakHyphen/>
        <w:t>1</w:t>
      </w:r>
      <w:r>
        <w:rPr>
          <w:noProof/>
        </w:rPr>
        <w:tab/>
        <w:t>Endorsement by Commissioner as charity</w:t>
      </w:r>
      <w:r w:rsidRPr="00002FE3">
        <w:rPr>
          <w:noProof/>
        </w:rPr>
        <w:tab/>
      </w:r>
      <w:r w:rsidRPr="00002FE3">
        <w:rPr>
          <w:noProof/>
        </w:rPr>
        <w:fldChar w:fldCharType="begin"/>
      </w:r>
      <w:r w:rsidRPr="00002FE3">
        <w:rPr>
          <w:noProof/>
        </w:rPr>
        <w:instrText xml:space="preserve"> PAGEREF _Toc417387047 \h </w:instrText>
      </w:r>
      <w:r w:rsidRPr="00002FE3">
        <w:rPr>
          <w:noProof/>
        </w:rPr>
      </w:r>
      <w:r w:rsidRPr="00002FE3">
        <w:rPr>
          <w:noProof/>
        </w:rPr>
        <w:fldChar w:fldCharType="separate"/>
      </w:r>
      <w:r w:rsidR="00BA7F05">
        <w:rPr>
          <w:noProof/>
        </w:rPr>
        <w:t>516</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177—Miscellaneous</w:t>
      </w:r>
      <w:r w:rsidRPr="00002FE3">
        <w:rPr>
          <w:b w:val="0"/>
          <w:noProof/>
          <w:sz w:val="18"/>
        </w:rPr>
        <w:tab/>
      </w:r>
      <w:r w:rsidRPr="00002FE3">
        <w:rPr>
          <w:b w:val="0"/>
          <w:noProof/>
          <w:sz w:val="18"/>
        </w:rPr>
        <w:fldChar w:fldCharType="begin"/>
      </w:r>
      <w:r w:rsidRPr="00002FE3">
        <w:rPr>
          <w:b w:val="0"/>
          <w:noProof/>
          <w:sz w:val="18"/>
        </w:rPr>
        <w:instrText xml:space="preserve"> PAGEREF _Toc417387048 \h </w:instrText>
      </w:r>
      <w:r w:rsidRPr="00002FE3">
        <w:rPr>
          <w:b w:val="0"/>
          <w:noProof/>
          <w:sz w:val="18"/>
        </w:rPr>
      </w:r>
      <w:r w:rsidRPr="00002FE3">
        <w:rPr>
          <w:b w:val="0"/>
          <w:noProof/>
          <w:sz w:val="18"/>
        </w:rPr>
        <w:fldChar w:fldCharType="separate"/>
      </w:r>
      <w:r w:rsidR="00BA7F05">
        <w:rPr>
          <w:b w:val="0"/>
          <w:noProof/>
          <w:sz w:val="18"/>
        </w:rPr>
        <w:t>517</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177</w:t>
      </w:r>
      <w:r>
        <w:rPr>
          <w:noProof/>
        </w:rPr>
        <w:noBreakHyphen/>
        <w:t>1</w:t>
      </w:r>
      <w:r>
        <w:rPr>
          <w:noProof/>
        </w:rPr>
        <w:tab/>
        <w:t>Commonwealth etc. not liable to pay GST</w:t>
      </w:r>
      <w:r w:rsidRPr="00002FE3">
        <w:rPr>
          <w:noProof/>
        </w:rPr>
        <w:tab/>
      </w:r>
      <w:r w:rsidRPr="00002FE3">
        <w:rPr>
          <w:noProof/>
        </w:rPr>
        <w:fldChar w:fldCharType="begin"/>
      </w:r>
      <w:r w:rsidRPr="00002FE3">
        <w:rPr>
          <w:noProof/>
        </w:rPr>
        <w:instrText xml:space="preserve"> PAGEREF _Toc417387049 \h </w:instrText>
      </w:r>
      <w:r w:rsidRPr="00002FE3">
        <w:rPr>
          <w:noProof/>
        </w:rPr>
      </w:r>
      <w:r w:rsidRPr="00002FE3">
        <w:rPr>
          <w:noProof/>
        </w:rPr>
        <w:fldChar w:fldCharType="separate"/>
      </w:r>
      <w:r w:rsidR="00BA7F05">
        <w:rPr>
          <w:noProof/>
        </w:rPr>
        <w:t>517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177</w:t>
      </w:r>
      <w:r>
        <w:rPr>
          <w:noProof/>
        </w:rPr>
        <w:noBreakHyphen/>
        <w:t>3</w:t>
      </w:r>
      <w:r>
        <w:rPr>
          <w:noProof/>
        </w:rPr>
        <w:tab/>
        <w:t>Acquisitions from State or Territory bodies where GST liability is notional</w:t>
      </w:r>
      <w:r w:rsidRPr="00002FE3">
        <w:rPr>
          <w:noProof/>
        </w:rPr>
        <w:tab/>
      </w:r>
      <w:r w:rsidRPr="00002FE3">
        <w:rPr>
          <w:noProof/>
        </w:rPr>
        <w:fldChar w:fldCharType="begin"/>
      </w:r>
      <w:r w:rsidRPr="00002FE3">
        <w:rPr>
          <w:noProof/>
        </w:rPr>
        <w:instrText xml:space="preserve"> PAGEREF _Toc417387050 \h </w:instrText>
      </w:r>
      <w:r w:rsidRPr="00002FE3">
        <w:rPr>
          <w:noProof/>
        </w:rPr>
      </w:r>
      <w:r w:rsidRPr="00002FE3">
        <w:rPr>
          <w:noProof/>
        </w:rPr>
        <w:fldChar w:fldCharType="separate"/>
      </w:r>
      <w:r w:rsidR="00BA7F05">
        <w:rPr>
          <w:noProof/>
        </w:rPr>
        <w:t>518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177</w:t>
      </w:r>
      <w:r>
        <w:rPr>
          <w:noProof/>
        </w:rPr>
        <w:noBreakHyphen/>
        <w:t>5</w:t>
      </w:r>
      <w:r>
        <w:rPr>
          <w:noProof/>
        </w:rPr>
        <w:tab/>
        <w:t>Cancellation of exemptions from GST</w:t>
      </w:r>
      <w:r w:rsidRPr="00002FE3">
        <w:rPr>
          <w:noProof/>
        </w:rPr>
        <w:tab/>
      </w:r>
      <w:r w:rsidRPr="00002FE3">
        <w:rPr>
          <w:noProof/>
        </w:rPr>
        <w:fldChar w:fldCharType="begin"/>
      </w:r>
      <w:r w:rsidRPr="00002FE3">
        <w:rPr>
          <w:noProof/>
        </w:rPr>
        <w:instrText xml:space="preserve"> PAGEREF _Toc417387051 \h </w:instrText>
      </w:r>
      <w:r w:rsidRPr="00002FE3">
        <w:rPr>
          <w:noProof/>
        </w:rPr>
      </w:r>
      <w:r w:rsidRPr="00002FE3">
        <w:rPr>
          <w:noProof/>
        </w:rPr>
        <w:fldChar w:fldCharType="separate"/>
      </w:r>
      <w:r w:rsidR="00BA7F05">
        <w:rPr>
          <w:noProof/>
        </w:rPr>
        <w:t>518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177</w:t>
      </w:r>
      <w:r>
        <w:rPr>
          <w:noProof/>
        </w:rPr>
        <w:noBreakHyphen/>
        <w:t>10</w:t>
      </w:r>
      <w:r>
        <w:rPr>
          <w:noProof/>
        </w:rPr>
        <w:tab/>
        <w:t>Ministerial determinations</w:t>
      </w:r>
      <w:r w:rsidRPr="00002FE3">
        <w:rPr>
          <w:noProof/>
        </w:rPr>
        <w:tab/>
      </w:r>
      <w:r w:rsidRPr="00002FE3">
        <w:rPr>
          <w:noProof/>
        </w:rPr>
        <w:fldChar w:fldCharType="begin"/>
      </w:r>
      <w:r w:rsidRPr="00002FE3">
        <w:rPr>
          <w:noProof/>
        </w:rPr>
        <w:instrText xml:space="preserve"> PAGEREF _Toc417387052 \h </w:instrText>
      </w:r>
      <w:r w:rsidRPr="00002FE3">
        <w:rPr>
          <w:noProof/>
        </w:rPr>
      </w:r>
      <w:r w:rsidRPr="00002FE3">
        <w:rPr>
          <w:noProof/>
        </w:rPr>
        <w:fldChar w:fldCharType="separate"/>
      </w:r>
      <w:r w:rsidR="00BA7F05">
        <w:rPr>
          <w:noProof/>
        </w:rPr>
        <w:t>518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177</w:t>
      </w:r>
      <w:r>
        <w:rPr>
          <w:noProof/>
        </w:rPr>
        <w:noBreakHyphen/>
        <w:t>11</w:t>
      </w:r>
      <w:r>
        <w:rPr>
          <w:noProof/>
        </w:rPr>
        <w:tab/>
        <w:t>Delegation by Aged Care Secretary</w:t>
      </w:r>
      <w:r w:rsidRPr="00002FE3">
        <w:rPr>
          <w:noProof/>
        </w:rPr>
        <w:tab/>
      </w:r>
      <w:r w:rsidRPr="00002FE3">
        <w:rPr>
          <w:noProof/>
        </w:rPr>
        <w:fldChar w:fldCharType="begin"/>
      </w:r>
      <w:r w:rsidRPr="00002FE3">
        <w:rPr>
          <w:noProof/>
        </w:rPr>
        <w:instrText xml:space="preserve"> PAGEREF _Toc417387053 \h </w:instrText>
      </w:r>
      <w:r w:rsidRPr="00002FE3">
        <w:rPr>
          <w:noProof/>
        </w:rPr>
      </w:r>
      <w:r w:rsidRPr="00002FE3">
        <w:rPr>
          <w:noProof/>
        </w:rPr>
        <w:fldChar w:fldCharType="separate"/>
      </w:r>
      <w:r w:rsidR="00BA7F05">
        <w:rPr>
          <w:noProof/>
        </w:rPr>
        <w:t>519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177</w:t>
      </w:r>
      <w:r>
        <w:rPr>
          <w:noProof/>
        </w:rPr>
        <w:noBreakHyphen/>
        <w:t>12</w:t>
      </w:r>
      <w:r>
        <w:rPr>
          <w:noProof/>
        </w:rPr>
        <w:tab/>
        <w:t>GST implications of references to price, value etc. in other Acts</w:t>
      </w:r>
      <w:r w:rsidRPr="00002FE3">
        <w:rPr>
          <w:noProof/>
        </w:rPr>
        <w:tab/>
      </w:r>
      <w:r w:rsidRPr="00002FE3">
        <w:rPr>
          <w:noProof/>
        </w:rPr>
        <w:fldChar w:fldCharType="begin"/>
      </w:r>
      <w:r w:rsidRPr="00002FE3">
        <w:rPr>
          <w:noProof/>
        </w:rPr>
        <w:instrText xml:space="preserve"> PAGEREF _Toc417387054 \h </w:instrText>
      </w:r>
      <w:r w:rsidRPr="00002FE3">
        <w:rPr>
          <w:noProof/>
        </w:rPr>
      </w:r>
      <w:r w:rsidRPr="00002FE3">
        <w:rPr>
          <w:noProof/>
        </w:rPr>
        <w:fldChar w:fldCharType="separate"/>
      </w:r>
      <w:r w:rsidR="00BA7F05">
        <w:rPr>
          <w:noProof/>
        </w:rPr>
        <w:t>520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177</w:t>
      </w:r>
      <w:r>
        <w:rPr>
          <w:noProof/>
        </w:rPr>
        <w:noBreakHyphen/>
        <w:t>15</w:t>
      </w:r>
      <w:r>
        <w:rPr>
          <w:noProof/>
        </w:rPr>
        <w:tab/>
        <w:t>Regulations</w:t>
      </w:r>
      <w:r w:rsidRPr="00002FE3">
        <w:rPr>
          <w:noProof/>
        </w:rPr>
        <w:tab/>
      </w:r>
      <w:r w:rsidRPr="00002FE3">
        <w:rPr>
          <w:noProof/>
        </w:rPr>
        <w:fldChar w:fldCharType="begin"/>
      </w:r>
      <w:r w:rsidRPr="00002FE3">
        <w:rPr>
          <w:noProof/>
        </w:rPr>
        <w:instrText xml:space="preserve"> PAGEREF _Toc417387055 \h </w:instrText>
      </w:r>
      <w:r w:rsidRPr="00002FE3">
        <w:rPr>
          <w:noProof/>
        </w:rPr>
      </w:r>
      <w:r w:rsidRPr="00002FE3">
        <w:rPr>
          <w:noProof/>
        </w:rPr>
        <w:fldChar w:fldCharType="separate"/>
      </w:r>
      <w:r w:rsidR="00BA7F05">
        <w:rPr>
          <w:noProof/>
        </w:rPr>
        <w:t>521</w:t>
      </w:r>
      <w:r w:rsidRPr="00002FE3">
        <w:rPr>
          <w:noProof/>
        </w:rPr>
        <w:fldChar w:fldCharType="end"/>
      </w:r>
    </w:p>
    <w:p w:rsidR="00002FE3" w:rsidRDefault="00002FE3">
      <w:pPr>
        <w:pStyle w:val="TOC1"/>
        <w:rPr>
          <w:rFonts w:asciiTheme="minorHAnsi" w:eastAsiaTheme="minorEastAsia" w:hAnsiTheme="minorHAnsi" w:cstheme="minorBidi"/>
          <w:b w:val="0"/>
          <w:noProof/>
          <w:kern w:val="0"/>
          <w:sz w:val="22"/>
          <w:szCs w:val="22"/>
        </w:rPr>
      </w:pPr>
      <w:r>
        <w:rPr>
          <w:noProof/>
        </w:rPr>
        <w:t>Chapter 6—Interpreting this Act</w:t>
      </w:r>
      <w:r w:rsidRPr="00002FE3">
        <w:rPr>
          <w:b w:val="0"/>
          <w:noProof/>
          <w:sz w:val="18"/>
        </w:rPr>
        <w:tab/>
      </w:r>
      <w:r w:rsidRPr="00002FE3">
        <w:rPr>
          <w:b w:val="0"/>
          <w:noProof/>
          <w:sz w:val="18"/>
        </w:rPr>
        <w:fldChar w:fldCharType="begin"/>
      </w:r>
      <w:r w:rsidRPr="00002FE3">
        <w:rPr>
          <w:b w:val="0"/>
          <w:noProof/>
          <w:sz w:val="18"/>
        </w:rPr>
        <w:instrText xml:space="preserve"> PAGEREF _Toc417387056 \h </w:instrText>
      </w:r>
      <w:r w:rsidRPr="00002FE3">
        <w:rPr>
          <w:b w:val="0"/>
          <w:noProof/>
          <w:sz w:val="18"/>
        </w:rPr>
      </w:r>
      <w:r w:rsidRPr="00002FE3">
        <w:rPr>
          <w:b w:val="0"/>
          <w:noProof/>
          <w:sz w:val="18"/>
        </w:rPr>
        <w:fldChar w:fldCharType="separate"/>
      </w:r>
      <w:r w:rsidR="00BA7F05">
        <w:rPr>
          <w:b w:val="0"/>
          <w:noProof/>
          <w:sz w:val="18"/>
        </w:rPr>
        <w:t>522</w:t>
      </w:r>
      <w:r w:rsidRPr="00002FE3">
        <w:rPr>
          <w:b w:val="0"/>
          <w:noProof/>
          <w:sz w:val="18"/>
        </w:rPr>
        <w:fldChar w:fldCharType="end"/>
      </w:r>
    </w:p>
    <w:p w:rsidR="00002FE3" w:rsidRDefault="00002FE3">
      <w:pPr>
        <w:pStyle w:val="TOC2"/>
        <w:rPr>
          <w:rFonts w:asciiTheme="minorHAnsi" w:eastAsiaTheme="minorEastAsia" w:hAnsiTheme="minorHAnsi" w:cstheme="minorBidi"/>
          <w:b w:val="0"/>
          <w:noProof/>
          <w:kern w:val="0"/>
          <w:sz w:val="22"/>
          <w:szCs w:val="22"/>
        </w:rPr>
      </w:pPr>
      <w:r>
        <w:rPr>
          <w:noProof/>
        </w:rPr>
        <w:t>Part 6</w:t>
      </w:r>
      <w:r>
        <w:rPr>
          <w:noProof/>
        </w:rPr>
        <w:noBreakHyphen/>
        <w:t>1—Rules for interpreting this Act</w:t>
      </w:r>
      <w:r w:rsidRPr="00002FE3">
        <w:rPr>
          <w:b w:val="0"/>
          <w:noProof/>
          <w:sz w:val="18"/>
        </w:rPr>
        <w:tab/>
      </w:r>
      <w:r w:rsidRPr="00002FE3">
        <w:rPr>
          <w:b w:val="0"/>
          <w:noProof/>
          <w:sz w:val="18"/>
        </w:rPr>
        <w:fldChar w:fldCharType="begin"/>
      </w:r>
      <w:r w:rsidRPr="00002FE3">
        <w:rPr>
          <w:b w:val="0"/>
          <w:noProof/>
          <w:sz w:val="18"/>
        </w:rPr>
        <w:instrText xml:space="preserve"> PAGEREF _Toc417387057 \h </w:instrText>
      </w:r>
      <w:r w:rsidRPr="00002FE3">
        <w:rPr>
          <w:b w:val="0"/>
          <w:noProof/>
          <w:sz w:val="18"/>
        </w:rPr>
      </w:r>
      <w:r w:rsidRPr="00002FE3">
        <w:rPr>
          <w:b w:val="0"/>
          <w:noProof/>
          <w:sz w:val="18"/>
        </w:rPr>
        <w:fldChar w:fldCharType="separate"/>
      </w:r>
      <w:r w:rsidR="00BA7F05">
        <w:rPr>
          <w:b w:val="0"/>
          <w:noProof/>
          <w:sz w:val="18"/>
        </w:rPr>
        <w:t>522</w:t>
      </w:r>
      <w:r w:rsidRPr="00002FE3">
        <w:rPr>
          <w:b w:val="0"/>
          <w:noProof/>
          <w:sz w:val="18"/>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182—Rules for interpreting this Act</w:t>
      </w:r>
      <w:r w:rsidRPr="00002FE3">
        <w:rPr>
          <w:b w:val="0"/>
          <w:noProof/>
          <w:sz w:val="18"/>
        </w:rPr>
        <w:tab/>
      </w:r>
      <w:r w:rsidRPr="00002FE3">
        <w:rPr>
          <w:b w:val="0"/>
          <w:noProof/>
          <w:sz w:val="18"/>
        </w:rPr>
        <w:fldChar w:fldCharType="begin"/>
      </w:r>
      <w:r w:rsidRPr="00002FE3">
        <w:rPr>
          <w:b w:val="0"/>
          <w:noProof/>
          <w:sz w:val="18"/>
        </w:rPr>
        <w:instrText xml:space="preserve"> PAGEREF _Toc417387058 \h </w:instrText>
      </w:r>
      <w:r w:rsidRPr="00002FE3">
        <w:rPr>
          <w:b w:val="0"/>
          <w:noProof/>
          <w:sz w:val="18"/>
        </w:rPr>
      </w:r>
      <w:r w:rsidRPr="00002FE3">
        <w:rPr>
          <w:b w:val="0"/>
          <w:noProof/>
          <w:sz w:val="18"/>
        </w:rPr>
        <w:fldChar w:fldCharType="separate"/>
      </w:r>
      <w:r w:rsidR="00BA7F05">
        <w:rPr>
          <w:b w:val="0"/>
          <w:noProof/>
          <w:sz w:val="18"/>
        </w:rPr>
        <w:t>522</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182</w:t>
      </w:r>
      <w:r>
        <w:rPr>
          <w:noProof/>
        </w:rPr>
        <w:noBreakHyphen/>
        <w:t>1</w:t>
      </w:r>
      <w:r>
        <w:rPr>
          <w:noProof/>
        </w:rPr>
        <w:tab/>
        <w:t>What forms part of this Act</w:t>
      </w:r>
      <w:r w:rsidRPr="00002FE3">
        <w:rPr>
          <w:noProof/>
        </w:rPr>
        <w:tab/>
      </w:r>
      <w:r w:rsidRPr="00002FE3">
        <w:rPr>
          <w:noProof/>
        </w:rPr>
        <w:fldChar w:fldCharType="begin"/>
      </w:r>
      <w:r w:rsidRPr="00002FE3">
        <w:rPr>
          <w:noProof/>
        </w:rPr>
        <w:instrText xml:space="preserve"> PAGEREF _Toc417387059 \h </w:instrText>
      </w:r>
      <w:r w:rsidRPr="00002FE3">
        <w:rPr>
          <w:noProof/>
        </w:rPr>
      </w:r>
      <w:r w:rsidRPr="00002FE3">
        <w:rPr>
          <w:noProof/>
        </w:rPr>
        <w:fldChar w:fldCharType="separate"/>
      </w:r>
      <w:r w:rsidR="00BA7F05">
        <w:rPr>
          <w:noProof/>
        </w:rPr>
        <w:t>522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182</w:t>
      </w:r>
      <w:r>
        <w:rPr>
          <w:noProof/>
        </w:rPr>
        <w:noBreakHyphen/>
        <w:t>5</w:t>
      </w:r>
      <w:r>
        <w:rPr>
          <w:noProof/>
        </w:rPr>
        <w:tab/>
        <w:t>What does not form part of this Act</w:t>
      </w:r>
      <w:r w:rsidRPr="00002FE3">
        <w:rPr>
          <w:noProof/>
        </w:rPr>
        <w:tab/>
      </w:r>
      <w:r w:rsidRPr="00002FE3">
        <w:rPr>
          <w:noProof/>
        </w:rPr>
        <w:fldChar w:fldCharType="begin"/>
      </w:r>
      <w:r w:rsidRPr="00002FE3">
        <w:rPr>
          <w:noProof/>
        </w:rPr>
        <w:instrText xml:space="preserve"> PAGEREF _Toc417387060 \h </w:instrText>
      </w:r>
      <w:r w:rsidRPr="00002FE3">
        <w:rPr>
          <w:noProof/>
        </w:rPr>
      </w:r>
      <w:r w:rsidRPr="00002FE3">
        <w:rPr>
          <w:noProof/>
        </w:rPr>
        <w:fldChar w:fldCharType="separate"/>
      </w:r>
      <w:r w:rsidR="00BA7F05">
        <w:rPr>
          <w:noProof/>
        </w:rPr>
        <w:t>522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182</w:t>
      </w:r>
      <w:r>
        <w:rPr>
          <w:noProof/>
        </w:rPr>
        <w:noBreakHyphen/>
        <w:t>10</w:t>
      </w:r>
      <w:r>
        <w:rPr>
          <w:noProof/>
        </w:rPr>
        <w:tab/>
        <w:t>Explanatory sections, and their role in interpreting this Act</w:t>
      </w:r>
      <w:r w:rsidRPr="00002FE3">
        <w:rPr>
          <w:noProof/>
        </w:rPr>
        <w:tab/>
      </w:r>
      <w:r w:rsidRPr="00002FE3">
        <w:rPr>
          <w:noProof/>
        </w:rPr>
        <w:fldChar w:fldCharType="begin"/>
      </w:r>
      <w:r w:rsidRPr="00002FE3">
        <w:rPr>
          <w:noProof/>
        </w:rPr>
        <w:instrText xml:space="preserve"> PAGEREF _Toc417387061 \h </w:instrText>
      </w:r>
      <w:r w:rsidRPr="00002FE3">
        <w:rPr>
          <w:noProof/>
        </w:rPr>
      </w:r>
      <w:r w:rsidRPr="00002FE3">
        <w:rPr>
          <w:noProof/>
        </w:rPr>
        <w:fldChar w:fldCharType="separate"/>
      </w:r>
      <w:r w:rsidR="00BA7F05">
        <w:rPr>
          <w:noProof/>
        </w:rPr>
        <w:t>522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182</w:t>
      </w:r>
      <w:r>
        <w:rPr>
          <w:noProof/>
        </w:rPr>
        <w:noBreakHyphen/>
        <w:t>15</w:t>
      </w:r>
      <w:r>
        <w:rPr>
          <w:noProof/>
        </w:rPr>
        <w:tab/>
        <w:t>Schedules 1, 2 and 3</w:t>
      </w:r>
      <w:r w:rsidRPr="00002FE3">
        <w:rPr>
          <w:noProof/>
        </w:rPr>
        <w:tab/>
      </w:r>
      <w:r w:rsidRPr="00002FE3">
        <w:rPr>
          <w:noProof/>
        </w:rPr>
        <w:fldChar w:fldCharType="begin"/>
      </w:r>
      <w:r w:rsidRPr="00002FE3">
        <w:rPr>
          <w:noProof/>
        </w:rPr>
        <w:instrText xml:space="preserve"> PAGEREF _Toc417387062 \h </w:instrText>
      </w:r>
      <w:r w:rsidRPr="00002FE3">
        <w:rPr>
          <w:noProof/>
        </w:rPr>
      </w:r>
      <w:r w:rsidRPr="00002FE3">
        <w:rPr>
          <w:noProof/>
        </w:rPr>
        <w:fldChar w:fldCharType="separate"/>
      </w:r>
      <w:r w:rsidR="00BA7F05">
        <w:rPr>
          <w:noProof/>
        </w:rPr>
        <w:t>523</w:t>
      </w:r>
      <w:r w:rsidRPr="00002FE3">
        <w:rPr>
          <w:noProof/>
        </w:rPr>
        <w:fldChar w:fldCharType="end"/>
      </w:r>
    </w:p>
    <w:p w:rsidR="00002FE3" w:rsidRDefault="00002FE3">
      <w:pPr>
        <w:pStyle w:val="TOC2"/>
        <w:rPr>
          <w:rFonts w:asciiTheme="minorHAnsi" w:eastAsiaTheme="minorEastAsia" w:hAnsiTheme="minorHAnsi" w:cstheme="minorBidi"/>
          <w:b w:val="0"/>
          <w:noProof/>
          <w:kern w:val="0"/>
          <w:sz w:val="22"/>
          <w:szCs w:val="22"/>
        </w:rPr>
      </w:pPr>
      <w:r>
        <w:rPr>
          <w:noProof/>
        </w:rPr>
        <w:t>Part 6</w:t>
      </w:r>
      <w:r>
        <w:rPr>
          <w:noProof/>
        </w:rPr>
        <w:noBreakHyphen/>
        <w:t>2—Meaning of some important concepts</w:t>
      </w:r>
      <w:r w:rsidRPr="00002FE3">
        <w:rPr>
          <w:b w:val="0"/>
          <w:noProof/>
          <w:sz w:val="18"/>
        </w:rPr>
        <w:tab/>
      </w:r>
      <w:r w:rsidRPr="00002FE3">
        <w:rPr>
          <w:b w:val="0"/>
          <w:noProof/>
          <w:sz w:val="18"/>
        </w:rPr>
        <w:fldChar w:fldCharType="begin"/>
      </w:r>
      <w:r w:rsidRPr="00002FE3">
        <w:rPr>
          <w:b w:val="0"/>
          <w:noProof/>
          <w:sz w:val="18"/>
        </w:rPr>
        <w:instrText xml:space="preserve"> PAGEREF _Toc417387063 \h </w:instrText>
      </w:r>
      <w:r w:rsidRPr="00002FE3">
        <w:rPr>
          <w:b w:val="0"/>
          <w:noProof/>
          <w:sz w:val="18"/>
        </w:rPr>
      </w:r>
      <w:r w:rsidRPr="00002FE3">
        <w:rPr>
          <w:b w:val="0"/>
          <w:noProof/>
          <w:sz w:val="18"/>
        </w:rPr>
        <w:fldChar w:fldCharType="separate"/>
      </w:r>
      <w:r w:rsidR="00BA7F05">
        <w:rPr>
          <w:b w:val="0"/>
          <w:noProof/>
          <w:sz w:val="18"/>
        </w:rPr>
        <w:t>524</w:t>
      </w:r>
      <w:r w:rsidRPr="00002FE3">
        <w:rPr>
          <w:b w:val="0"/>
          <w:noProof/>
          <w:sz w:val="18"/>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184—Meaning of entity</w:t>
      </w:r>
      <w:r w:rsidRPr="00002FE3">
        <w:rPr>
          <w:b w:val="0"/>
          <w:noProof/>
          <w:sz w:val="18"/>
        </w:rPr>
        <w:tab/>
      </w:r>
      <w:r w:rsidRPr="00002FE3">
        <w:rPr>
          <w:b w:val="0"/>
          <w:noProof/>
          <w:sz w:val="18"/>
        </w:rPr>
        <w:fldChar w:fldCharType="begin"/>
      </w:r>
      <w:r w:rsidRPr="00002FE3">
        <w:rPr>
          <w:b w:val="0"/>
          <w:noProof/>
          <w:sz w:val="18"/>
        </w:rPr>
        <w:instrText xml:space="preserve"> PAGEREF _Toc417387064 \h </w:instrText>
      </w:r>
      <w:r w:rsidRPr="00002FE3">
        <w:rPr>
          <w:b w:val="0"/>
          <w:noProof/>
          <w:sz w:val="18"/>
        </w:rPr>
      </w:r>
      <w:r w:rsidRPr="00002FE3">
        <w:rPr>
          <w:b w:val="0"/>
          <w:noProof/>
          <w:sz w:val="18"/>
        </w:rPr>
        <w:fldChar w:fldCharType="separate"/>
      </w:r>
      <w:r w:rsidR="00BA7F05">
        <w:rPr>
          <w:b w:val="0"/>
          <w:noProof/>
          <w:sz w:val="18"/>
        </w:rPr>
        <w:t>524</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184</w:t>
      </w:r>
      <w:r>
        <w:rPr>
          <w:noProof/>
        </w:rPr>
        <w:noBreakHyphen/>
        <w:t>1</w:t>
      </w:r>
      <w:r>
        <w:rPr>
          <w:noProof/>
        </w:rPr>
        <w:tab/>
        <w:t>Entities</w:t>
      </w:r>
      <w:r w:rsidRPr="00002FE3">
        <w:rPr>
          <w:noProof/>
        </w:rPr>
        <w:tab/>
      </w:r>
      <w:r w:rsidRPr="00002FE3">
        <w:rPr>
          <w:noProof/>
        </w:rPr>
        <w:fldChar w:fldCharType="begin"/>
      </w:r>
      <w:r w:rsidRPr="00002FE3">
        <w:rPr>
          <w:noProof/>
        </w:rPr>
        <w:instrText xml:space="preserve"> PAGEREF _Toc417387065 \h </w:instrText>
      </w:r>
      <w:r w:rsidRPr="00002FE3">
        <w:rPr>
          <w:noProof/>
        </w:rPr>
      </w:r>
      <w:r w:rsidRPr="00002FE3">
        <w:rPr>
          <w:noProof/>
        </w:rPr>
        <w:fldChar w:fldCharType="separate"/>
      </w:r>
      <w:r w:rsidR="00BA7F05">
        <w:rPr>
          <w:noProof/>
        </w:rPr>
        <w:t>524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184</w:t>
      </w:r>
      <w:r>
        <w:rPr>
          <w:noProof/>
        </w:rPr>
        <w:noBreakHyphen/>
        <w:t>5</w:t>
      </w:r>
      <w:r>
        <w:rPr>
          <w:noProof/>
        </w:rPr>
        <w:tab/>
        <w:t>Supplies etc. by partnerships and other unincorporated bodies</w:t>
      </w:r>
      <w:r w:rsidRPr="00002FE3">
        <w:rPr>
          <w:noProof/>
        </w:rPr>
        <w:tab/>
      </w:r>
      <w:r w:rsidRPr="00002FE3">
        <w:rPr>
          <w:noProof/>
        </w:rPr>
        <w:fldChar w:fldCharType="begin"/>
      </w:r>
      <w:r w:rsidRPr="00002FE3">
        <w:rPr>
          <w:noProof/>
        </w:rPr>
        <w:instrText xml:space="preserve"> PAGEREF _Toc417387066 \h </w:instrText>
      </w:r>
      <w:r w:rsidRPr="00002FE3">
        <w:rPr>
          <w:noProof/>
        </w:rPr>
      </w:r>
      <w:r w:rsidRPr="00002FE3">
        <w:rPr>
          <w:noProof/>
        </w:rPr>
        <w:fldChar w:fldCharType="separate"/>
      </w:r>
      <w:r w:rsidR="00BA7F05">
        <w:rPr>
          <w:noProof/>
        </w:rPr>
        <w:t>525</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188—Meaning of GST turnover</w:t>
      </w:r>
      <w:r w:rsidRPr="00002FE3">
        <w:rPr>
          <w:b w:val="0"/>
          <w:noProof/>
          <w:sz w:val="18"/>
        </w:rPr>
        <w:tab/>
      </w:r>
      <w:r w:rsidRPr="00002FE3">
        <w:rPr>
          <w:b w:val="0"/>
          <w:noProof/>
          <w:sz w:val="18"/>
        </w:rPr>
        <w:fldChar w:fldCharType="begin"/>
      </w:r>
      <w:r w:rsidRPr="00002FE3">
        <w:rPr>
          <w:b w:val="0"/>
          <w:noProof/>
          <w:sz w:val="18"/>
        </w:rPr>
        <w:instrText xml:space="preserve"> PAGEREF _Toc417387067 \h </w:instrText>
      </w:r>
      <w:r w:rsidRPr="00002FE3">
        <w:rPr>
          <w:b w:val="0"/>
          <w:noProof/>
          <w:sz w:val="18"/>
        </w:rPr>
      </w:r>
      <w:r w:rsidRPr="00002FE3">
        <w:rPr>
          <w:b w:val="0"/>
          <w:noProof/>
          <w:sz w:val="18"/>
        </w:rPr>
        <w:fldChar w:fldCharType="separate"/>
      </w:r>
      <w:r w:rsidR="00BA7F05">
        <w:rPr>
          <w:b w:val="0"/>
          <w:noProof/>
          <w:sz w:val="18"/>
        </w:rPr>
        <w:t>527</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188</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_Toc417387068 \h </w:instrText>
      </w:r>
      <w:r w:rsidRPr="00002FE3">
        <w:rPr>
          <w:noProof/>
        </w:rPr>
      </w:r>
      <w:r w:rsidRPr="00002FE3">
        <w:rPr>
          <w:noProof/>
        </w:rPr>
        <w:fldChar w:fldCharType="separate"/>
      </w:r>
      <w:r w:rsidR="00BA7F05">
        <w:rPr>
          <w:noProof/>
        </w:rPr>
        <w:t>527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188</w:t>
      </w:r>
      <w:r>
        <w:rPr>
          <w:noProof/>
        </w:rPr>
        <w:noBreakHyphen/>
        <w:t>5</w:t>
      </w:r>
      <w:r>
        <w:rPr>
          <w:noProof/>
        </w:rPr>
        <w:tab/>
        <w:t>Explanation of the turnover thresholds</w:t>
      </w:r>
      <w:r w:rsidRPr="00002FE3">
        <w:rPr>
          <w:noProof/>
        </w:rPr>
        <w:tab/>
      </w:r>
      <w:r w:rsidRPr="00002FE3">
        <w:rPr>
          <w:noProof/>
        </w:rPr>
        <w:fldChar w:fldCharType="begin"/>
      </w:r>
      <w:r w:rsidRPr="00002FE3">
        <w:rPr>
          <w:noProof/>
        </w:rPr>
        <w:instrText xml:space="preserve"> PAGEREF _Toc417387069 \h </w:instrText>
      </w:r>
      <w:r w:rsidRPr="00002FE3">
        <w:rPr>
          <w:noProof/>
        </w:rPr>
      </w:r>
      <w:r w:rsidRPr="00002FE3">
        <w:rPr>
          <w:noProof/>
        </w:rPr>
        <w:fldChar w:fldCharType="separate"/>
      </w:r>
      <w:r w:rsidR="00BA7F05">
        <w:rPr>
          <w:noProof/>
        </w:rPr>
        <w:t>527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188</w:t>
      </w:r>
      <w:r>
        <w:rPr>
          <w:noProof/>
        </w:rPr>
        <w:noBreakHyphen/>
        <w:t>10</w:t>
      </w:r>
      <w:r>
        <w:rPr>
          <w:noProof/>
        </w:rPr>
        <w:tab/>
        <w:t>Whether your GST turnover meets, or does not exceed, a turnover threshold</w:t>
      </w:r>
      <w:r w:rsidRPr="00002FE3">
        <w:rPr>
          <w:noProof/>
        </w:rPr>
        <w:tab/>
      </w:r>
      <w:r w:rsidRPr="00002FE3">
        <w:rPr>
          <w:noProof/>
        </w:rPr>
        <w:fldChar w:fldCharType="begin"/>
      </w:r>
      <w:r w:rsidRPr="00002FE3">
        <w:rPr>
          <w:noProof/>
        </w:rPr>
        <w:instrText xml:space="preserve"> PAGEREF _Toc417387070 \h </w:instrText>
      </w:r>
      <w:r w:rsidRPr="00002FE3">
        <w:rPr>
          <w:noProof/>
        </w:rPr>
      </w:r>
      <w:r w:rsidRPr="00002FE3">
        <w:rPr>
          <w:noProof/>
        </w:rPr>
        <w:fldChar w:fldCharType="separate"/>
      </w:r>
      <w:r w:rsidR="00BA7F05">
        <w:rPr>
          <w:noProof/>
        </w:rPr>
        <w:t>528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188</w:t>
      </w:r>
      <w:r>
        <w:rPr>
          <w:noProof/>
        </w:rPr>
        <w:noBreakHyphen/>
        <w:t>15</w:t>
      </w:r>
      <w:r>
        <w:rPr>
          <w:noProof/>
        </w:rPr>
        <w:tab/>
        <w:t>Current GST turnover</w:t>
      </w:r>
      <w:r w:rsidRPr="00002FE3">
        <w:rPr>
          <w:noProof/>
        </w:rPr>
        <w:tab/>
      </w:r>
      <w:r w:rsidRPr="00002FE3">
        <w:rPr>
          <w:noProof/>
        </w:rPr>
        <w:fldChar w:fldCharType="begin"/>
      </w:r>
      <w:r w:rsidRPr="00002FE3">
        <w:rPr>
          <w:noProof/>
        </w:rPr>
        <w:instrText xml:space="preserve"> PAGEREF _Toc417387071 \h </w:instrText>
      </w:r>
      <w:r w:rsidRPr="00002FE3">
        <w:rPr>
          <w:noProof/>
        </w:rPr>
      </w:r>
      <w:r w:rsidRPr="00002FE3">
        <w:rPr>
          <w:noProof/>
        </w:rPr>
        <w:fldChar w:fldCharType="separate"/>
      </w:r>
      <w:r w:rsidR="00BA7F05">
        <w:rPr>
          <w:noProof/>
        </w:rPr>
        <w:t>529</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188</w:t>
      </w:r>
      <w:r>
        <w:rPr>
          <w:noProof/>
        </w:rPr>
        <w:noBreakHyphen/>
        <w:t>20</w:t>
      </w:r>
      <w:r>
        <w:rPr>
          <w:noProof/>
        </w:rPr>
        <w:tab/>
        <w:t>Projected GST turnover</w:t>
      </w:r>
      <w:r w:rsidRPr="00002FE3">
        <w:rPr>
          <w:noProof/>
        </w:rPr>
        <w:tab/>
      </w:r>
      <w:r w:rsidRPr="00002FE3">
        <w:rPr>
          <w:noProof/>
        </w:rPr>
        <w:fldChar w:fldCharType="begin"/>
      </w:r>
      <w:r w:rsidRPr="00002FE3">
        <w:rPr>
          <w:noProof/>
        </w:rPr>
        <w:instrText xml:space="preserve"> PAGEREF _Toc417387072 \h </w:instrText>
      </w:r>
      <w:r w:rsidRPr="00002FE3">
        <w:rPr>
          <w:noProof/>
        </w:rPr>
      </w:r>
      <w:r w:rsidRPr="00002FE3">
        <w:rPr>
          <w:noProof/>
        </w:rPr>
        <w:fldChar w:fldCharType="separate"/>
      </w:r>
      <w:r w:rsidR="00BA7F05">
        <w:rPr>
          <w:noProof/>
        </w:rPr>
        <w:t>530</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188</w:t>
      </w:r>
      <w:r>
        <w:rPr>
          <w:noProof/>
        </w:rPr>
        <w:noBreakHyphen/>
        <w:t>22</w:t>
      </w:r>
      <w:r>
        <w:rPr>
          <w:noProof/>
        </w:rPr>
        <w:tab/>
        <w:t>Settlements of insurance claims to be disregarded</w:t>
      </w:r>
      <w:r w:rsidRPr="00002FE3">
        <w:rPr>
          <w:noProof/>
        </w:rPr>
        <w:tab/>
      </w:r>
      <w:r w:rsidRPr="00002FE3">
        <w:rPr>
          <w:noProof/>
        </w:rPr>
        <w:fldChar w:fldCharType="begin"/>
      </w:r>
      <w:r w:rsidRPr="00002FE3">
        <w:rPr>
          <w:noProof/>
        </w:rPr>
        <w:instrText xml:space="preserve"> PAGEREF _Toc417387073 \h </w:instrText>
      </w:r>
      <w:r w:rsidRPr="00002FE3">
        <w:rPr>
          <w:noProof/>
        </w:rPr>
      </w:r>
      <w:r w:rsidRPr="00002FE3">
        <w:rPr>
          <w:noProof/>
        </w:rPr>
        <w:fldChar w:fldCharType="separate"/>
      </w:r>
      <w:r w:rsidR="00BA7F05">
        <w:rPr>
          <w:noProof/>
        </w:rPr>
        <w:t>531</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188</w:t>
      </w:r>
      <w:r>
        <w:rPr>
          <w:noProof/>
        </w:rPr>
        <w:noBreakHyphen/>
        <w:t>23</w:t>
      </w:r>
      <w:r>
        <w:rPr>
          <w:noProof/>
        </w:rPr>
        <w:tab/>
        <w:t>Supplies “reverse charged” under Division 83 not to be included in a recipient’s GST turnover</w:t>
      </w:r>
      <w:r w:rsidRPr="00002FE3">
        <w:rPr>
          <w:noProof/>
        </w:rPr>
        <w:tab/>
      </w:r>
      <w:r w:rsidRPr="00002FE3">
        <w:rPr>
          <w:noProof/>
        </w:rPr>
        <w:fldChar w:fldCharType="begin"/>
      </w:r>
      <w:r w:rsidRPr="00002FE3">
        <w:rPr>
          <w:noProof/>
        </w:rPr>
        <w:instrText xml:space="preserve"> PAGEREF _Toc417387074 \h </w:instrText>
      </w:r>
      <w:r w:rsidRPr="00002FE3">
        <w:rPr>
          <w:noProof/>
        </w:rPr>
      </w:r>
      <w:r w:rsidRPr="00002FE3">
        <w:rPr>
          <w:noProof/>
        </w:rPr>
        <w:fldChar w:fldCharType="separate"/>
      </w:r>
      <w:r w:rsidR="00BA7F05">
        <w:rPr>
          <w:noProof/>
        </w:rPr>
        <w:t>532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188</w:t>
      </w:r>
      <w:r>
        <w:rPr>
          <w:noProof/>
        </w:rPr>
        <w:noBreakHyphen/>
        <w:t>24</w:t>
      </w:r>
      <w:r>
        <w:rPr>
          <w:noProof/>
        </w:rPr>
        <w:tab/>
        <w:t>Supplies to which Subdivision 153</w:t>
      </w:r>
      <w:r>
        <w:rPr>
          <w:noProof/>
        </w:rPr>
        <w:noBreakHyphen/>
        <w:t>B applies</w:t>
      </w:r>
      <w:r w:rsidRPr="00002FE3">
        <w:rPr>
          <w:noProof/>
        </w:rPr>
        <w:tab/>
      </w:r>
      <w:r w:rsidRPr="00002FE3">
        <w:rPr>
          <w:noProof/>
        </w:rPr>
        <w:fldChar w:fldCharType="begin"/>
      </w:r>
      <w:r w:rsidRPr="00002FE3">
        <w:rPr>
          <w:noProof/>
        </w:rPr>
        <w:instrText xml:space="preserve"> PAGEREF _Toc417387075 \h </w:instrText>
      </w:r>
      <w:r w:rsidRPr="00002FE3">
        <w:rPr>
          <w:noProof/>
        </w:rPr>
      </w:r>
      <w:r w:rsidRPr="00002FE3">
        <w:rPr>
          <w:noProof/>
        </w:rPr>
        <w:fldChar w:fldCharType="separate"/>
      </w:r>
      <w:r w:rsidR="00BA7F05">
        <w:rPr>
          <w:noProof/>
        </w:rPr>
        <w:t>532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188</w:t>
      </w:r>
      <w:r>
        <w:rPr>
          <w:noProof/>
        </w:rPr>
        <w:noBreakHyphen/>
        <w:t>25</w:t>
      </w:r>
      <w:r>
        <w:rPr>
          <w:noProof/>
        </w:rPr>
        <w:tab/>
        <w:t>Transfer of capital assets, and termination etc. of enterprise, to be disregarded</w:t>
      </w:r>
      <w:r w:rsidRPr="00002FE3">
        <w:rPr>
          <w:noProof/>
        </w:rPr>
        <w:tab/>
      </w:r>
      <w:r w:rsidRPr="00002FE3">
        <w:rPr>
          <w:noProof/>
        </w:rPr>
        <w:fldChar w:fldCharType="begin"/>
      </w:r>
      <w:r w:rsidRPr="00002FE3">
        <w:rPr>
          <w:noProof/>
        </w:rPr>
        <w:instrText xml:space="preserve"> PAGEREF _Toc417387076 \h </w:instrText>
      </w:r>
      <w:r w:rsidRPr="00002FE3">
        <w:rPr>
          <w:noProof/>
        </w:rPr>
      </w:r>
      <w:r w:rsidRPr="00002FE3">
        <w:rPr>
          <w:noProof/>
        </w:rPr>
        <w:fldChar w:fldCharType="separate"/>
      </w:r>
      <w:r w:rsidR="00BA7F05">
        <w:rPr>
          <w:noProof/>
        </w:rPr>
        <w:t>532</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188</w:t>
      </w:r>
      <w:r>
        <w:rPr>
          <w:noProof/>
        </w:rPr>
        <w:noBreakHyphen/>
        <w:t>30</w:t>
      </w:r>
      <w:r>
        <w:rPr>
          <w:noProof/>
        </w:rPr>
        <w:tab/>
        <w:t>The value of non</w:t>
      </w:r>
      <w:r>
        <w:rPr>
          <w:noProof/>
        </w:rPr>
        <w:noBreakHyphen/>
        <w:t>taxable supplies</w:t>
      </w:r>
      <w:r w:rsidRPr="00002FE3">
        <w:rPr>
          <w:noProof/>
        </w:rPr>
        <w:tab/>
      </w:r>
      <w:r w:rsidRPr="00002FE3">
        <w:rPr>
          <w:noProof/>
        </w:rPr>
        <w:fldChar w:fldCharType="begin"/>
      </w:r>
      <w:r w:rsidRPr="00002FE3">
        <w:rPr>
          <w:noProof/>
        </w:rPr>
        <w:instrText xml:space="preserve"> PAGEREF _Toc417387077 \h </w:instrText>
      </w:r>
      <w:r w:rsidRPr="00002FE3">
        <w:rPr>
          <w:noProof/>
        </w:rPr>
      </w:r>
      <w:r w:rsidRPr="00002FE3">
        <w:rPr>
          <w:noProof/>
        </w:rPr>
        <w:fldChar w:fldCharType="separate"/>
      </w:r>
      <w:r w:rsidR="00BA7F05">
        <w:rPr>
          <w:noProof/>
        </w:rPr>
        <w:t>533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188</w:t>
      </w:r>
      <w:r>
        <w:rPr>
          <w:noProof/>
        </w:rPr>
        <w:noBreakHyphen/>
        <w:t>32</w:t>
      </w:r>
      <w:r>
        <w:rPr>
          <w:noProof/>
        </w:rPr>
        <w:tab/>
        <w:t>The value of gambling supplies</w:t>
      </w:r>
      <w:r w:rsidRPr="00002FE3">
        <w:rPr>
          <w:noProof/>
        </w:rPr>
        <w:tab/>
      </w:r>
      <w:r w:rsidRPr="00002FE3">
        <w:rPr>
          <w:noProof/>
        </w:rPr>
        <w:fldChar w:fldCharType="begin"/>
      </w:r>
      <w:r w:rsidRPr="00002FE3">
        <w:rPr>
          <w:noProof/>
        </w:rPr>
        <w:instrText xml:space="preserve"> PAGEREF _Toc417387078 \h </w:instrText>
      </w:r>
      <w:r w:rsidRPr="00002FE3">
        <w:rPr>
          <w:noProof/>
        </w:rPr>
      </w:r>
      <w:r w:rsidRPr="00002FE3">
        <w:rPr>
          <w:noProof/>
        </w:rPr>
        <w:fldChar w:fldCharType="separate"/>
      </w:r>
      <w:r w:rsidR="00BA7F05">
        <w:rPr>
          <w:noProof/>
        </w:rPr>
        <w:t>533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188</w:t>
      </w:r>
      <w:r>
        <w:rPr>
          <w:noProof/>
        </w:rPr>
        <w:noBreakHyphen/>
        <w:t>35</w:t>
      </w:r>
      <w:r>
        <w:rPr>
          <w:noProof/>
        </w:rPr>
        <w:tab/>
        <w:t>The value of loans</w:t>
      </w:r>
      <w:r w:rsidRPr="00002FE3">
        <w:rPr>
          <w:noProof/>
        </w:rPr>
        <w:tab/>
      </w:r>
      <w:r w:rsidRPr="00002FE3">
        <w:rPr>
          <w:noProof/>
        </w:rPr>
        <w:fldChar w:fldCharType="begin"/>
      </w:r>
      <w:r w:rsidRPr="00002FE3">
        <w:rPr>
          <w:noProof/>
        </w:rPr>
        <w:instrText xml:space="preserve"> PAGEREF _Toc417387079 \h </w:instrText>
      </w:r>
      <w:r w:rsidRPr="00002FE3">
        <w:rPr>
          <w:noProof/>
        </w:rPr>
      </w:r>
      <w:r w:rsidRPr="00002FE3">
        <w:rPr>
          <w:noProof/>
        </w:rPr>
        <w:fldChar w:fldCharType="separate"/>
      </w:r>
      <w:r w:rsidR="00BA7F05">
        <w:rPr>
          <w:noProof/>
        </w:rPr>
        <w:t>533</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188</w:t>
      </w:r>
      <w:r>
        <w:rPr>
          <w:noProof/>
        </w:rPr>
        <w:noBreakHyphen/>
        <w:t>40</w:t>
      </w:r>
      <w:r>
        <w:rPr>
          <w:noProof/>
        </w:rPr>
        <w:tab/>
        <w:t>Supplies of employee services by overseas entities to be disregarded for the registration turnover threshold</w:t>
      </w:r>
      <w:r w:rsidRPr="00002FE3">
        <w:rPr>
          <w:noProof/>
        </w:rPr>
        <w:tab/>
      </w:r>
      <w:r w:rsidRPr="00002FE3">
        <w:rPr>
          <w:noProof/>
        </w:rPr>
        <w:fldChar w:fldCharType="begin"/>
      </w:r>
      <w:r w:rsidRPr="00002FE3">
        <w:rPr>
          <w:noProof/>
        </w:rPr>
        <w:instrText xml:space="preserve"> PAGEREF _Toc417387080 \h </w:instrText>
      </w:r>
      <w:r w:rsidRPr="00002FE3">
        <w:rPr>
          <w:noProof/>
        </w:rPr>
      </w:r>
      <w:r w:rsidRPr="00002FE3">
        <w:rPr>
          <w:noProof/>
        </w:rPr>
        <w:fldChar w:fldCharType="separate"/>
      </w:r>
      <w:r w:rsidR="00BA7F05">
        <w:rPr>
          <w:noProof/>
        </w:rPr>
        <w:t>533</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189—Exceeding the financial acquisitions threshold</w:t>
      </w:r>
      <w:r w:rsidRPr="00002FE3">
        <w:rPr>
          <w:b w:val="0"/>
          <w:noProof/>
          <w:sz w:val="18"/>
        </w:rPr>
        <w:tab/>
      </w:r>
      <w:r w:rsidRPr="00002FE3">
        <w:rPr>
          <w:b w:val="0"/>
          <w:noProof/>
          <w:sz w:val="18"/>
        </w:rPr>
        <w:fldChar w:fldCharType="begin"/>
      </w:r>
      <w:r w:rsidRPr="00002FE3">
        <w:rPr>
          <w:b w:val="0"/>
          <w:noProof/>
          <w:sz w:val="18"/>
        </w:rPr>
        <w:instrText xml:space="preserve"> PAGEREF _Toc417387081 \h </w:instrText>
      </w:r>
      <w:r w:rsidRPr="00002FE3">
        <w:rPr>
          <w:b w:val="0"/>
          <w:noProof/>
          <w:sz w:val="18"/>
        </w:rPr>
      </w:r>
      <w:r w:rsidRPr="00002FE3">
        <w:rPr>
          <w:b w:val="0"/>
          <w:noProof/>
          <w:sz w:val="18"/>
        </w:rPr>
        <w:fldChar w:fldCharType="separate"/>
      </w:r>
      <w:r w:rsidR="00BA7F05">
        <w:rPr>
          <w:b w:val="0"/>
          <w:noProof/>
          <w:sz w:val="18"/>
        </w:rPr>
        <w:t>535</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189</w:t>
      </w:r>
      <w:r>
        <w:rPr>
          <w:noProof/>
        </w:rPr>
        <w:noBreakHyphen/>
        <w:t>1</w:t>
      </w:r>
      <w:r>
        <w:rPr>
          <w:noProof/>
        </w:rPr>
        <w:tab/>
        <w:t>What this Division is about</w:t>
      </w:r>
      <w:r w:rsidRPr="00002FE3">
        <w:rPr>
          <w:noProof/>
        </w:rPr>
        <w:tab/>
      </w:r>
      <w:r w:rsidRPr="00002FE3">
        <w:rPr>
          <w:noProof/>
        </w:rPr>
        <w:fldChar w:fldCharType="begin"/>
      </w:r>
      <w:r w:rsidRPr="00002FE3">
        <w:rPr>
          <w:noProof/>
        </w:rPr>
        <w:instrText xml:space="preserve"> PAGEREF _Toc417387082 \h </w:instrText>
      </w:r>
      <w:r w:rsidRPr="00002FE3">
        <w:rPr>
          <w:noProof/>
        </w:rPr>
      </w:r>
      <w:r w:rsidRPr="00002FE3">
        <w:rPr>
          <w:noProof/>
        </w:rPr>
        <w:fldChar w:fldCharType="separate"/>
      </w:r>
      <w:r w:rsidR="00BA7F05">
        <w:rPr>
          <w:noProof/>
        </w:rPr>
        <w:t>535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189</w:t>
      </w:r>
      <w:r>
        <w:rPr>
          <w:noProof/>
        </w:rPr>
        <w:noBreakHyphen/>
        <w:t>5</w:t>
      </w:r>
      <w:r>
        <w:rPr>
          <w:noProof/>
        </w:rPr>
        <w:tab/>
        <w:t>Exceeding the financial acquisitions threshold—current acquisitions</w:t>
      </w:r>
      <w:r w:rsidRPr="00002FE3">
        <w:rPr>
          <w:noProof/>
        </w:rPr>
        <w:tab/>
      </w:r>
      <w:r w:rsidRPr="00002FE3">
        <w:rPr>
          <w:noProof/>
        </w:rPr>
        <w:fldChar w:fldCharType="begin"/>
      </w:r>
      <w:r w:rsidRPr="00002FE3">
        <w:rPr>
          <w:noProof/>
        </w:rPr>
        <w:instrText xml:space="preserve"> PAGEREF _Toc417387083 \h </w:instrText>
      </w:r>
      <w:r w:rsidRPr="00002FE3">
        <w:rPr>
          <w:noProof/>
        </w:rPr>
      </w:r>
      <w:r w:rsidRPr="00002FE3">
        <w:rPr>
          <w:noProof/>
        </w:rPr>
        <w:fldChar w:fldCharType="separate"/>
      </w:r>
      <w:r w:rsidR="00BA7F05">
        <w:rPr>
          <w:noProof/>
        </w:rPr>
        <w:t>535</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189</w:t>
      </w:r>
      <w:r>
        <w:rPr>
          <w:noProof/>
        </w:rPr>
        <w:noBreakHyphen/>
        <w:t>10</w:t>
      </w:r>
      <w:r>
        <w:rPr>
          <w:noProof/>
        </w:rPr>
        <w:tab/>
        <w:t>Exceeding the financial acquisitions threshold—future acquisitions</w:t>
      </w:r>
      <w:r w:rsidRPr="00002FE3">
        <w:rPr>
          <w:noProof/>
        </w:rPr>
        <w:tab/>
      </w:r>
      <w:r w:rsidRPr="00002FE3">
        <w:rPr>
          <w:noProof/>
        </w:rPr>
        <w:fldChar w:fldCharType="begin"/>
      </w:r>
      <w:r w:rsidRPr="00002FE3">
        <w:rPr>
          <w:noProof/>
        </w:rPr>
        <w:instrText xml:space="preserve"> PAGEREF _Toc417387084 \h </w:instrText>
      </w:r>
      <w:r w:rsidRPr="00002FE3">
        <w:rPr>
          <w:noProof/>
        </w:rPr>
      </w:r>
      <w:r w:rsidRPr="00002FE3">
        <w:rPr>
          <w:noProof/>
        </w:rPr>
        <w:fldChar w:fldCharType="separate"/>
      </w:r>
      <w:r w:rsidR="00BA7F05">
        <w:rPr>
          <w:noProof/>
        </w:rPr>
        <w:t>536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189</w:t>
      </w:r>
      <w:r>
        <w:rPr>
          <w:noProof/>
        </w:rPr>
        <w:noBreakHyphen/>
        <w:t>15</w:t>
      </w:r>
      <w:r>
        <w:rPr>
          <w:noProof/>
        </w:rPr>
        <w:tab/>
        <w:t xml:space="preserve">Meaning of </w:t>
      </w:r>
      <w:r w:rsidRPr="002C3F5F">
        <w:rPr>
          <w:i/>
          <w:iCs/>
          <w:noProof/>
        </w:rPr>
        <w:t>financial acquisition</w:t>
      </w:r>
      <w:r w:rsidRPr="00002FE3">
        <w:rPr>
          <w:noProof/>
        </w:rPr>
        <w:tab/>
      </w:r>
      <w:r w:rsidRPr="00002FE3">
        <w:rPr>
          <w:noProof/>
        </w:rPr>
        <w:fldChar w:fldCharType="begin"/>
      </w:r>
      <w:r w:rsidRPr="00002FE3">
        <w:rPr>
          <w:noProof/>
        </w:rPr>
        <w:instrText xml:space="preserve"> PAGEREF _Toc417387085 \h </w:instrText>
      </w:r>
      <w:r w:rsidRPr="00002FE3">
        <w:rPr>
          <w:noProof/>
        </w:rPr>
      </w:r>
      <w:r w:rsidRPr="00002FE3">
        <w:rPr>
          <w:noProof/>
        </w:rPr>
        <w:fldChar w:fldCharType="separate"/>
      </w:r>
      <w:r w:rsidR="00BA7F05">
        <w:rPr>
          <w:noProof/>
        </w:rPr>
        <w:t>537</w:t>
      </w:r>
      <w:r w:rsidRPr="00002FE3">
        <w:rPr>
          <w:noProof/>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190—90% owned groups of companies</w:t>
      </w:r>
      <w:r w:rsidRPr="00002FE3">
        <w:rPr>
          <w:b w:val="0"/>
          <w:noProof/>
          <w:sz w:val="18"/>
        </w:rPr>
        <w:tab/>
      </w:r>
      <w:r w:rsidRPr="00002FE3">
        <w:rPr>
          <w:b w:val="0"/>
          <w:noProof/>
          <w:sz w:val="18"/>
        </w:rPr>
        <w:fldChar w:fldCharType="begin"/>
      </w:r>
      <w:r w:rsidRPr="00002FE3">
        <w:rPr>
          <w:b w:val="0"/>
          <w:noProof/>
          <w:sz w:val="18"/>
        </w:rPr>
        <w:instrText xml:space="preserve"> PAGEREF _Toc417387086 \h </w:instrText>
      </w:r>
      <w:r w:rsidRPr="00002FE3">
        <w:rPr>
          <w:b w:val="0"/>
          <w:noProof/>
          <w:sz w:val="18"/>
        </w:rPr>
      </w:r>
      <w:r w:rsidRPr="00002FE3">
        <w:rPr>
          <w:b w:val="0"/>
          <w:noProof/>
          <w:sz w:val="18"/>
        </w:rPr>
        <w:fldChar w:fldCharType="separate"/>
      </w:r>
      <w:r w:rsidR="00BA7F05">
        <w:rPr>
          <w:b w:val="0"/>
          <w:noProof/>
          <w:sz w:val="18"/>
        </w:rPr>
        <w:t>538</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190</w:t>
      </w:r>
      <w:r>
        <w:rPr>
          <w:noProof/>
        </w:rPr>
        <w:noBreakHyphen/>
        <w:t>1</w:t>
      </w:r>
      <w:r>
        <w:rPr>
          <w:noProof/>
        </w:rPr>
        <w:tab/>
        <w:t>90% owned groups</w:t>
      </w:r>
      <w:r w:rsidRPr="00002FE3">
        <w:rPr>
          <w:noProof/>
        </w:rPr>
        <w:tab/>
      </w:r>
      <w:r w:rsidRPr="00002FE3">
        <w:rPr>
          <w:noProof/>
        </w:rPr>
        <w:fldChar w:fldCharType="begin"/>
      </w:r>
      <w:r w:rsidRPr="00002FE3">
        <w:rPr>
          <w:noProof/>
        </w:rPr>
        <w:instrText xml:space="preserve"> PAGEREF _Toc417387087 \h </w:instrText>
      </w:r>
      <w:r w:rsidRPr="00002FE3">
        <w:rPr>
          <w:noProof/>
        </w:rPr>
      </w:r>
      <w:r w:rsidRPr="00002FE3">
        <w:rPr>
          <w:noProof/>
        </w:rPr>
        <w:fldChar w:fldCharType="separate"/>
      </w:r>
      <w:r w:rsidR="00BA7F05">
        <w:rPr>
          <w:noProof/>
        </w:rPr>
        <w:t>538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190</w:t>
      </w:r>
      <w:r>
        <w:rPr>
          <w:noProof/>
        </w:rPr>
        <w:noBreakHyphen/>
        <w:t>5</w:t>
      </w:r>
      <w:r>
        <w:rPr>
          <w:noProof/>
        </w:rPr>
        <w:tab/>
        <w:t>When a company has at least a 90% stake in another company</w:t>
      </w:r>
      <w:r w:rsidRPr="00002FE3">
        <w:rPr>
          <w:noProof/>
        </w:rPr>
        <w:tab/>
      </w:r>
      <w:r w:rsidRPr="00002FE3">
        <w:rPr>
          <w:noProof/>
        </w:rPr>
        <w:fldChar w:fldCharType="begin"/>
      </w:r>
      <w:r w:rsidRPr="00002FE3">
        <w:rPr>
          <w:noProof/>
        </w:rPr>
        <w:instrText xml:space="preserve"> PAGEREF _Toc417387088 \h </w:instrText>
      </w:r>
      <w:r w:rsidRPr="00002FE3">
        <w:rPr>
          <w:noProof/>
        </w:rPr>
      </w:r>
      <w:r w:rsidRPr="00002FE3">
        <w:rPr>
          <w:noProof/>
        </w:rPr>
        <w:fldChar w:fldCharType="separate"/>
      </w:r>
      <w:r w:rsidR="00BA7F05">
        <w:rPr>
          <w:noProof/>
        </w:rPr>
        <w:t>538</w:t>
      </w:r>
      <w:r w:rsidRPr="00002FE3">
        <w:rPr>
          <w:noProof/>
        </w:rPr>
        <w:fldChar w:fldCharType="end"/>
      </w:r>
    </w:p>
    <w:p w:rsidR="00002FE3" w:rsidRDefault="00002FE3">
      <w:pPr>
        <w:pStyle w:val="TOC2"/>
        <w:rPr>
          <w:rFonts w:asciiTheme="minorHAnsi" w:eastAsiaTheme="minorEastAsia" w:hAnsiTheme="minorHAnsi" w:cstheme="minorBidi"/>
          <w:b w:val="0"/>
          <w:noProof/>
          <w:kern w:val="0"/>
          <w:sz w:val="22"/>
          <w:szCs w:val="22"/>
        </w:rPr>
      </w:pPr>
      <w:r>
        <w:rPr>
          <w:noProof/>
        </w:rPr>
        <w:t>Part 6</w:t>
      </w:r>
      <w:r>
        <w:rPr>
          <w:noProof/>
        </w:rPr>
        <w:noBreakHyphen/>
        <w:t>3—Dictionary</w:t>
      </w:r>
      <w:r w:rsidRPr="00002FE3">
        <w:rPr>
          <w:b w:val="0"/>
          <w:noProof/>
          <w:sz w:val="18"/>
        </w:rPr>
        <w:tab/>
      </w:r>
      <w:r w:rsidRPr="00002FE3">
        <w:rPr>
          <w:b w:val="0"/>
          <w:noProof/>
          <w:sz w:val="18"/>
        </w:rPr>
        <w:fldChar w:fldCharType="begin"/>
      </w:r>
      <w:r w:rsidRPr="00002FE3">
        <w:rPr>
          <w:b w:val="0"/>
          <w:noProof/>
          <w:sz w:val="18"/>
        </w:rPr>
        <w:instrText xml:space="preserve"> PAGEREF _Toc417387089 \h </w:instrText>
      </w:r>
      <w:r w:rsidRPr="00002FE3">
        <w:rPr>
          <w:b w:val="0"/>
          <w:noProof/>
          <w:sz w:val="18"/>
        </w:rPr>
      </w:r>
      <w:r w:rsidRPr="00002FE3">
        <w:rPr>
          <w:b w:val="0"/>
          <w:noProof/>
          <w:sz w:val="18"/>
        </w:rPr>
        <w:fldChar w:fldCharType="separate"/>
      </w:r>
      <w:r w:rsidR="00BA7F05">
        <w:rPr>
          <w:b w:val="0"/>
          <w:noProof/>
          <w:sz w:val="18"/>
        </w:rPr>
        <w:t>539</w:t>
      </w:r>
      <w:r w:rsidRPr="00002FE3">
        <w:rPr>
          <w:b w:val="0"/>
          <w:noProof/>
          <w:sz w:val="18"/>
        </w:rPr>
        <w:fldChar w:fldCharType="end"/>
      </w:r>
    </w:p>
    <w:p w:rsidR="00002FE3" w:rsidRDefault="00002FE3">
      <w:pPr>
        <w:pStyle w:val="TOC3"/>
        <w:rPr>
          <w:rFonts w:asciiTheme="minorHAnsi" w:eastAsiaTheme="minorEastAsia" w:hAnsiTheme="minorHAnsi" w:cstheme="minorBidi"/>
          <w:b w:val="0"/>
          <w:noProof/>
          <w:kern w:val="0"/>
          <w:szCs w:val="22"/>
        </w:rPr>
      </w:pPr>
      <w:r>
        <w:rPr>
          <w:noProof/>
        </w:rPr>
        <w:t>Division 195—Dictionary</w:t>
      </w:r>
      <w:r w:rsidRPr="00002FE3">
        <w:rPr>
          <w:b w:val="0"/>
          <w:noProof/>
          <w:sz w:val="18"/>
        </w:rPr>
        <w:tab/>
      </w:r>
      <w:r w:rsidRPr="00002FE3">
        <w:rPr>
          <w:b w:val="0"/>
          <w:noProof/>
          <w:sz w:val="18"/>
        </w:rPr>
        <w:fldChar w:fldCharType="begin"/>
      </w:r>
      <w:r w:rsidRPr="00002FE3">
        <w:rPr>
          <w:b w:val="0"/>
          <w:noProof/>
          <w:sz w:val="18"/>
        </w:rPr>
        <w:instrText xml:space="preserve"> PAGEREF _Toc417387090 \h </w:instrText>
      </w:r>
      <w:r w:rsidRPr="00002FE3">
        <w:rPr>
          <w:b w:val="0"/>
          <w:noProof/>
          <w:sz w:val="18"/>
        </w:rPr>
      </w:r>
      <w:r w:rsidRPr="00002FE3">
        <w:rPr>
          <w:b w:val="0"/>
          <w:noProof/>
          <w:sz w:val="18"/>
        </w:rPr>
        <w:fldChar w:fldCharType="separate"/>
      </w:r>
      <w:r w:rsidR="00BA7F05">
        <w:rPr>
          <w:b w:val="0"/>
          <w:noProof/>
          <w:sz w:val="18"/>
        </w:rPr>
        <w:t>539</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195</w:t>
      </w:r>
      <w:r>
        <w:rPr>
          <w:noProof/>
        </w:rPr>
        <w:noBreakHyphen/>
        <w:t>1</w:t>
      </w:r>
      <w:r>
        <w:rPr>
          <w:noProof/>
        </w:rPr>
        <w:tab/>
        <w:t>Dictionary</w:t>
      </w:r>
      <w:r w:rsidRPr="00002FE3">
        <w:rPr>
          <w:noProof/>
        </w:rPr>
        <w:tab/>
      </w:r>
      <w:r w:rsidRPr="00002FE3">
        <w:rPr>
          <w:noProof/>
        </w:rPr>
        <w:fldChar w:fldCharType="begin"/>
      </w:r>
      <w:r w:rsidRPr="00002FE3">
        <w:rPr>
          <w:noProof/>
        </w:rPr>
        <w:instrText xml:space="preserve"> PAGEREF _Toc417387091 \h </w:instrText>
      </w:r>
      <w:r w:rsidRPr="00002FE3">
        <w:rPr>
          <w:noProof/>
        </w:rPr>
      </w:r>
      <w:r w:rsidRPr="00002FE3">
        <w:rPr>
          <w:noProof/>
        </w:rPr>
        <w:fldChar w:fldCharType="separate"/>
      </w:r>
      <w:r w:rsidR="00BA7F05">
        <w:rPr>
          <w:noProof/>
        </w:rPr>
        <w:t>539</w:t>
      </w:r>
      <w:r w:rsidRPr="00002FE3">
        <w:rPr>
          <w:noProof/>
        </w:rPr>
        <w:fldChar w:fldCharType="end"/>
      </w:r>
    </w:p>
    <w:p w:rsidR="00002FE3" w:rsidRDefault="00002FE3">
      <w:pPr>
        <w:pStyle w:val="TOC1"/>
        <w:rPr>
          <w:rFonts w:asciiTheme="minorHAnsi" w:eastAsiaTheme="minorEastAsia" w:hAnsiTheme="minorHAnsi" w:cstheme="minorBidi"/>
          <w:b w:val="0"/>
          <w:noProof/>
          <w:kern w:val="0"/>
          <w:sz w:val="22"/>
          <w:szCs w:val="22"/>
        </w:rPr>
      </w:pPr>
      <w:r>
        <w:rPr>
          <w:noProof/>
        </w:rPr>
        <w:t>Schedule 1—Food that is not GST</w:t>
      </w:r>
      <w:r>
        <w:rPr>
          <w:noProof/>
        </w:rPr>
        <w:noBreakHyphen/>
        <w:t>free</w:t>
      </w:r>
      <w:r w:rsidRPr="00002FE3">
        <w:rPr>
          <w:b w:val="0"/>
          <w:noProof/>
          <w:sz w:val="18"/>
        </w:rPr>
        <w:tab/>
      </w:r>
      <w:r w:rsidRPr="00002FE3">
        <w:rPr>
          <w:b w:val="0"/>
          <w:noProof/>
          <w:sz w:val="18"/>
        </w:rPr>
        <w:fldChar w:fldCharType="begin"/>
      </w:r>
      <w:r w:rsidRPr="00002FE3">
        <w:rPr>
          <w:b w:val="0"/>
          <w:noProof/>
          <w:sz w:val="18"/>
        </w:rPr>
        <w:instrText xml:space="preserve"> PAGEREF _Toc417387092 \h </w:instrText>
      </w:r>
      <w:r w:rsidRPr="00002FE3">
        <w:rPr>
          <w:b w:val="0"/>
          <w:noProof/>
          <w:sz w:val="18"/>
        </w:rPr>
      </w:r>
      <w:r w:rsidRPr="00002FE3">
        <w:rPr>
          <w:b w:val="0"/>
          <w:noProof/>
          <w:sz w:val="18"/>
        </w:rPr>
        <w:fldChar w:fldCharType="separate"/>
      </w:r>
      <w:r w:rsidR="00BA7F05">
        <w:rPr>
          <w:b w:val="0"/>
          <w:noProof/>
          <w:sz w:val="18"/>
        </w:rPr>
        <w:t>584</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w:t>
      </w:r>
      <w:r>
        <w:rPr>
          <w:noProof/>
        </w:rPr>
        <w:tab/>
        <w:t>Food that is not GST</w:t>
      </w:r>
      <w:r>
        <w:rPr>
          <w:noProof/>
        </w:rPr>
        <w:noBreakHyphen/>
        <w:t>free</w:t>
      </w:r>
      <w:r w:rsidRPr="00002FE3">
        <w:rPr>
          <w:noProof/>
        </w:rPr>
        <w:tab/>
      </w:r>
      <w:r w:rsidRPr="00002FE3">
        <w:rPr>
          <w:noProof/>
        </w:rPr>
        <w:fldChar w:fldCharType="begin"/>
      </w:r>
      <w:r w:rsidRPr="00002FE3">
        <w:rPr>
          <w:noProof/>
        </w:rPr>
        <w:instrText xml:space="preserve"> PAGEREF _Toc417387093 \h </w:instrText>
      </w:r>
      <w:r w:rsidRPr="00002FE3">
        <w:rPr>
          <w:noProof/>
        </w:rPr>
      </w:r>
      <w:r w:rsidRPr="00002FE3">
        <w:rPr>
          <w:noProof/>
        </w:rPr>
        <w:fldChar w:fldCharType="separate"/>
      </w:r>
      <w:r w:rsidR="00BA7F05">
        <w:rPr>
          <w:noProof/>
        </w:rPr>
        <w:t>584</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w:t>
      </w:r>
      <w:r>
        <w:rPr>
          <w:noProof/>
        </w:rPr>
        <w:tab/>
        <w:t>Prepared food, bakery products and biscuit goods</w:t>
      </w:r>
      <w:r w:rsidRPr="00002FE3">
        <w:rPr>
          <w:noProof/>
        </w:rPr>
        <w:tab/>
      </w:r>
      <w:r w:rsidRPr="00002FE3">
        <w:rPr>
          <w:noProof/>
        </w:rPr>
        <w:fldChar w:fldCharType="begin"/>
      </w:r>
      <w:r w:rsidRPr="00002FE3">
        <w:rPr>
          <w:noProof/>
        </w:rPr>
        <w:instrText xml:space="preserve"> PAGEREF _Toc417387094 \h </w:instrText>
      </w:r>
      <w:r w:rsidRPr="00002FE3">
        <w:rPr>
          <w:noProof/>
        </w:rPr>
      </w:r>
      <w:r w:rsidRPr="00002FE3">
        <w:rPr>
          <w:noProof/>
        </w:rPr>
        <w:fldChar w:fldCharType="separate"/>
      </w:r>
      <w:r w:rsidR="00BA7F05">
        <w:rPr>
          <w:noProof/>
        </w:rPr>
        <w:t>586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w:t>
      </w:r>
      <w:r>
        <w:rPr>
          <w:noProof/>
        </w:rPr>
        <w:tab/>
        <w:t>Prepared meals</w:t>
      </w:r>
      <w:r w:rsidRPr="00002FE3">
        <w:rPr>
          <w:noProof/>
        </w:rPr>
        <w:tab/>
      </w:r>
      <w:r w:rsidRPr="00002FE3">
        <w:rPr>
          <w:noProof/>
        </w:rPr>
        <w:fldChar w:fldCharType="begin"/>
      </w:r>
      <w:r w:rsidRPr="00002FE3">
        <w:rPr>
          <w:noProof/>
        </w:rPr>
        <w:instrText xml:space="preserve"> PAGEREF _Toc417387095 \h </w:instrText>
      </w:r>
      <w:r w:rsidRPr="00002FE3">
        <w:rPr>
          <w:noProof/>
        </w:rPr>
      </w:r>
      <w:r w:rsidRPr="00002FE3">
        <w:rPr>
          <w:noProof/>
        </w:rPr>
        <w:fldChar w:fldCharType="separate"/>
      </w:r>
      <w:r w:rsidR="00BA7F05">
        <w:rPr>
          <w:noProof/>
        </w:rPr>
        <w:t>586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4</w:t>
      </w:r>
      <w:r>
        <w:rPr>
          <w:noProof/>
        </w:rPr>
        <w:tab/>
        <w:t>Candied peel</w:t>
      </w:r>
      <w:r w:rsidRPr="00002FE3">
        <w:rPr>
          <w:noProof/>
        </w:rPr>
        <w:tab/>
      </w:r>
      <w:r w:rsidRPr="00002FE3">
        <w:rPr>
          <w:noProof/>
        </w:rPr>
        <w:fldChar w:fldCharType="begin"/>
      </w:r>
      <w:r w:rsidRPr="00002FE3">
        <w:rPr>
          <w:noProof/>
        </w:rPr>
        <w:instrText xml:space="preserve"> PAGEREF _Toc417387096 \h </w:instrText>
      </w:r>
      <w:r w:rsidRPr="00002FE3">
        <w:rPr>
          <w:noProof/>
        </w:rPr>
      </w:r>
      <w:r w:rsidRPr="00002FE3">
        <w:rPr>
          <w:noProof/>
        </w:rPr>
        <w:fldChar w:fldCharType="separate"/>
      </w:r>
      <w:r w:rsidR="00BA7F05">
        <w:rPr>
          <w:noProof/>
        </w:rPr>
        <w:t>586</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5</w:t>
      </w:r>
      <w:r>
        <w:rPr>
          <w:noProof/>
        </w:rPr>
        <w:tab/>
        <w:t>Goods that are not biscuit goods</w:t>
      </w:r>
      <w:r w:rsidRPr="00002FE3">
        <w:rPr>
          <w:noProof/>
        </w:rPr>
        <w:tab/>
      </w:r>
      <w:r w:rsidRPr="00002FE3">
        <w:rPr>
          <w:noProof/>
        </w:rPr>
        <w:fldChar w:fldCharType="begin"/>
      </w:r>
      <w:r w:rsidRPr="00002FE3">
        <w:rPr>
          <w:noProof/>
        </w:rPr>
        <w:instrText xml:space="preserve"> PAGEREF _Toc417387097 \h </w:instrText>
      </w:r>
      <w:r w:rsidRPr="00002FE3">
        <w:rPr>
          <w:noProof/>
        </w:rPr>
      </w:r>
      <w:r w:rsidRPr="00002FE3">
        <w:rPr>
          <w:noProof/>
        </w:rPr>
        <w:fldChar w:fldCharType="separate"/>
      </w:r>
      <w:r w:rsidR="00BA7F05">
        <w:rPr>
          <w:noProof/>
        </w:rPr>
        <w:t>586</w:t>
      </w:r>
      <w:r w:rsidRPr="00002FE3">
        <w:rPr>
          <w:noProof/>
        </w:rPr>
        <w:fldChar w:fldCharType="end"/>
      </w:r>
    </w:p>
    <w:p w:rsidR="00002FE3" w:rsidRDefault="00002FE3">
      <w:pPr>
        <w:pStyle w:val="TOC1"/>
        <w:rPr>
          <w:rFonts w:asciiTheme="minorHAnsi" w:eastAsiaTheme="minorEastAsia" w:hAnsiTheme="minorHAnsi" w:cstheme="minorBidi"/>
          <w:b w:val="0"/>
          <w:noProof/>
          <w:kern w:val="0"/>
          <w:sz w:val="22"/>
          <w:szCs w:val="22"/>
        </w:rPr>
      </w:pPr>
      <w:r>
        <w:rPr>
          <w:noProof/>
        </w:rPr>
        <w:t>Schedule 2—Beverages that are GST</w:t>
      </w:r>
      <w:r>
        <w:rPr>
          <w:noProof/>
        </w:rPr>
        <w:noBreakHyphen/>
        <w:t>free</w:t>
      </w:r>
      <w:r w:rsidRPr="00002FE3">
        <w:rPr>
          <w:b w:val="0"/>
          <w:noProof/>
          <w:sz w:val="18"/>
        </w:rPr>
        <w:tab/>
      </w:r>
      <w:r w:rsidRPr="00002FE3">
        <w:rPr>
          <w:b w:val="0"/>
          <w:noProof/>
          <w:sz w:val="18"/>
        </w:rPr>
        <w:fldChar w:fldCharType="begin"/>
      </w:r>
      <w:r w:rsidRPr="00002FE3">
        <w:rPr>
          <w:b w:val="0"/>
          <w:noProof/>
          <w:sz w:val="18"/>
        </w:rPr>
        <w:instrText xml:space="preserve"> PAGEREF _Toc417387098 \h </w:instrText>
      </w:r>
      <w:r w:rsidRPr="00002FE3">
        <w:rPr>
          <w:b w:val="0"/>
          <w:noProof/>
          <w:sz w:val="18"/>
        </w:rPr>
      </w:r>
      <w:r w:rsidRPr="00002FE3">
        <w:rPr>
          <w:b w:val="0"/>
          <w:noProof/>
          <w:sz w:val="18"/>
        </w:rPr>
        <w:fldChar w:fldCharType="separate"/>
      </w:r>
      <w:r w:rsidR="00BA7F05">
        <w:rPr>
          <w:b w:val="0"/>
          <w:noProof/>
          <w:sz w:val="18"/>
        </w:rPr>
        <w:t>587</w:t>
      </w:r>
      <w:r w:rsidRPr="00002FE3">
        <w:rPr>
          <w:b w:val="0"/>
          <w:noProof/>
          <w:sz w:val="18"/>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1</w:t>
      </w:r>
      <w:r>
        <w:rPr>
          <w:noProof/>
        </w:rPr>
        <w:tab/>
        <w:t>Beverages that are GST</w:t>
      </w:r>
      <w:r>
        <w:rPr>
          <w:noProof/>
        </w:rPr>
        <w:noBreakHyphen/>
        <w:t>free</w:t>
      </w:r>
      <w:r w:rsidRPr="00002FE3">
        <w:rPr>
          <w:noProof/>
        </w:rPr>
        <w:tab/>
      </w:r>
      <w:r w:rsidRPr="00002FE3">
        <w:rPr>
          <w:noProof/>
        </w:rPr>
        <w:fldChar w:fldCharType="begin"/>
      </w:r>
      <w:r w:rsidRPr="00002FE3">
        <w:rPr>
          <w:noProof/>
        </w:rPr>
        <w:instrText xml:space="preserve"> PAGEREF _Toc417387099 \h </w:instrText>
      </w:r>
      <w:r w:rsidRPr="00002FE3">
        <w:rPr>
          <w:noProof/>
        </w:rPr>
      </w:r>
      <w:r w:rsidRPr="00002FE3">
        <w:rPr>
          <w:noProof/>
        </w:rPr>
        <w:fldChar w:fldCharType="separate"/>
      </w:r>
      <w:r w:rsidR="00BA7F05">
        <w:rPr>
          <w:noProof/>
        </w:rPr>
        <w:t>587</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2</w:t>
      </w:r>
      <w:r>
        <w:rPr>
          <w:noProof/>
        </w:rPr>
        <w:tab/>
        <w:t>Tea, coffee etc.</w:t>
      </w:r>
      <w:r w:rsidRPr="00002FE3">
        <w:rPr>
          <w:noProof/>
        </w:rPr>
        <w:tab/>
      </w:r>
      <w:r w:rsidRPr="00002FE3">
        <w:rPr>
          <w:noProof/>
        </w:rPr>
        <w:fldChar w:fldCharType="begin"/>
      </w:r>
      <w:r w:rsidRPr="00002FE3">
        <w:rPr>
          <w:noProof/>
        </w:rPr>
        <w:instrText xml:space="preserve"> PAGEREF _Toc417387100 \h </w:instrText>
      </w:r>
      <w:r w:rsidRPr="00002FE3">
        <w:rPr>
          <w:noProof/>
        </w:rPr>
      </w:r>
      <w:r w:rsidRPr="00002FE3">
        <w:rPr>
          <w:noProof/>
        </w:rPr>
        <w:fldChar w:fldCharType="separate"/>
      </w:r>
      <w:r w:rsidR="00BA7F05">
        <w:rPr>
          <w:noProof/>
        </w:rPr>
        <w:t>588</w:t>
      </w:r>
      <w:r w:rsidRPr="00002FE3">
        <w:rPr>
          <w:noProof/>
        </w:rPr>
        <w:fldChar w:fldCharType="end"/>
      </w:r>
    </w:p>
    <w:p w:rsidR="00002FE3" w:rsidRDefault="00002FE3">
      <w:pPr>
        <w:pStyle w:val="TOC5"/>
        <w:rPr>
          <w:rFonts w:asciiTheme="minorHAnsi" w:eastAsiaTheme="minorEastAsia" w:hAnsiTheme="minorHAnsi" w:cstheme="minorBidi"/>
          <w:noProof/>
          <w:kern w:val="0"/>
          <w:sz w:val="22"/>
          <w:szCs w:val="22"/>
        </w:rPr>
      </w:pPr>
      <w:r>
        <w:rPr>
          <w:noProof/>
        </w:rPr>
        <w:t>3</w:t>
      </w:r>
      <w:r>
        <w:rPr>
          <w:noProof/>
        </w:rPr>
        <w:tab/>
        <w:t>Fruit and vegetable juices</w:t>
      </w:r>
      <w:r w:rsidRPr="00002FE3">
        <w:rPr>
          <w:noProof/>
        </w:rPr>
        <w:tab/>
      </w:r>
      <w:r w:rsidRPr="00002FE3">
        <w:rPr>
          <w:noProof/>
        </w:rPr>
        <w:fldChar w:fldCharType="begin"/>
      </w:r>
      <w:r w:rsidRPr="00002FE3">
        <w:rPr>
          <w:noProof/>
        </w:rPr>
        <w:instrText xml:space="preserve"> PAGEREF _Toc417387101 \h </w:instrText>
      </w:r>
      <w:r w:rsidRPr="00002FE3">
        <w:rPr>
          <w:noProof/>
        </w:rPr>
      </w:r>
      <w:r w:rsidRPr="00002FE3">
        <w:rPr>
          <w:noProof/>
        </w:rPr>
        <w:fldChar w:fldCharType="separate"/>
      </w:r>
      <w:r w:rsidR="00BA7F05">
        <w:rPr>
          <w:noProof/>
        </w:rPr>
        <w:t>588</w:t>
      </w:r>
      <w:r w:rsidRPr="00002FE3">
        <w:rPr>
          <w:noProof/>
        </w:rPr>
        <w:fldChar w:fldCharType="end"/>
      </w:r>
    </w:p>
    <w:p w:rsidR="00002FE3" w:rsidRDefault="00002FE3">
      <w:pPr>
        <w:pStyle w:val="TOC1"/>
        <w:rPr>
          <w:rFonts w:asciiTheme="minorHAnsi" w:eastAsiaTheme="minorEastAsia" w:hAnsiTheme="minorHAnsi" w:cstheme="minorBidi"/>
          <w:b w:val="0"/>
          <w:noProof/>
          <w:kern w:val="0"/>
          <w:sz w:val="22"/>
          <w:szCs w:val="22"/>
        </w:rPr>
      </w:pPr>
      <w:r>
        <w:rPr>
          <w:noProof/>
        </w:rPr>
        <w:t>Schedule 3—Medical aids and appliances</w:t>
      </w:r>
      <w:r w:rsidRPr="00002FE3">
        <w:rPr>
          <w:b w:val="0"/>
          <w:noProof/>
          <w:sz w:val="18"/>
        </w:rPr>
        <w:tab/>
      </w:r>
      <w:r w:rsidRPr="00002FE3">
        <w:rPr>
          <w:b w:val="0"/>
          <w:noProof/>
          <w:sz w:val="18"/>
        </w:rPr>
        <w:fldChar w:fldCharType="begin"/>
      </w:r>
      <w:r w:rsidRPr="00002FE3">
        <w:rPr>
          <w:b w:val="0"/>
          <w:noProof/>
          <w:sz w:val="18"/>
        </w:rPr>
        <w:instrText xml:space="preserve"> PAGEREF _Toc417387102 \h </w:instrText>
      </w:r>
      <w:r w:rsidRPr="00002FE3">
        <w:rPr>
          <w:b w:val="0"/>
          <w:noProof/>
          <w:sz w:val="18"/>
        </w:rPr>
      </w:r>
      <w:r w:rsidRPr="00002FE3">
        <w:rPr>
          <w:b w:val="0"/>
          <w:noProof/>
          <w:sz w:val="18"/>
        </w:rPr>
        <w:fldChar w:fldCharType="separate"/>
      </w:r>
      <w:r w:rsidR="00BA7F05">
        <w:rPr>
          <w:b w:val="0"/>
          <w:noProof/>
          <w:sz w:val="18"/>
        </w:rPr>
        <w:t>589</w:t>
      </w:r>
      <w:r w:rsidRPr="00002FE3">
        <w:rPr>
          <w:b w:val="0"/>
          <w:noProof/>
          <w:sz w:val="18"/>
        </w:rPr>
        <w:fldChar w:fldCharType="end"/>
      </w:r>
    </w:p>
    <w:p w:rsidR="00002FE3" w:rsidRDefault="00002FE3">
      <w:pPr>
        <w:pStyle w:val="TOC2"/>
        <w:rPr>
          <w:rFonts w:asciiTheme="minorHAnsi" w:eastAsiaTheme="minorEastAsia" w:hAnsiTheme="minorHAnsi" w:cstheme="minorBidi"/>
          <w:b w:val="0"/>
          <w:noProof/>
          <w:kern w:val="0"/>
          <w:sz w:val="22"/>
          <w:szCs w:val="22"/>
        </w:rPr>
      </w:pPr>
      <w:r>
        <w:rPr>
          <w:noProof/>
        </w:rPr>
        <w:t>Endnotes</w:t>
      </w:r>
      <w:r w:rsidRPr="00002FE3">
        <w:rPr>
          <w:b w:val="0"/>
          <w:noProof/>
          <w:sz w:val="18"/>
        </w:rPr>
        <w:tab/>
      </w:r>
      <w:r w:rsidRPr="00002FE3">
        <w:rPr>
          <w:b w:val="0"/>
          <w:noProof/>
          <w:sz w:val="18"/>
        </w:rPr>
        <w:fldChar w:fldCharType="begin"/>
      </w:r>
      <w:r w:rsidRPr="00002FE3">
        <w:rPr>
          <w:b w:val="0"/>
          <w:noProof/>
          <w:sz w:val="18"/>
        </w:rPr>
        <w:instrText xml:space="preserve"> PAGEREF _Toc417387103 \h </w:instrText>
      </w:r>
      <w:r w:rsidRPr="00002FE3">
        <w:rPr>
          <w:b w:val="0"/>
          <w:noProof/>
          <w:sz w:val="18"/>
        </w:rPr>
      </w:r>
      <w:r w:rsidRPr="00002FE3">
        <w:rPr>
          <w:b w:val="0"/>
          <w:noProof/>
          <w:sz w:val="18"/>
        </w:rPr>
        <w:fldChar w:fldCharType="separate"/>
      </w:r>
      <w:r w:rsidR="00BA7F05">
        <w:rPr>
          <w:b w:val="0"/>
          <w:noProof/>
          <w:sz w:val="18"/>
        </w:rPr>
        <w:t>597</w:t>
      </w:r>
      <w:r w:rsidRPr="00002FE3">
        <w:rPr>
          <w:b w:val="0"/>
          <w:noProof/>
          <w:sz w:val="18"/>
        </w:rPr>
        <w:fldChar w:fldCharType="end"/>
      </w:r>
    </w:p>
    <w:p w:rsidR="00002FE3" w:rsidRDefault="00002FE3">
      <w:pPr>
        <w:pStyle w:val="TOC3"/>
        <w:rPr>
          <w:rFonts w:asciiTheme="minorHAnsi" w:eastAsiaTheme="minorEastAsia" w:hAnsiTheme="minorHAnsi" w:cstheme="minorBidi"/>
          <w:b w:val="0"/>
          <w:noProof/>
          <w:kern w:val="0"/>
          <w:szCs w:val="22"/>
        </w:rPr>
      </w:pPr>
      <w:r>
        <w:rPr>
          <w:noProof/>
        </w:rPr>
        <w:t>Endnote 1—About the endnotes</w:t>
      </w:r>
      <w:r w:rsidRPr="00002FE3">
        <w:rPr>
          <w:b w:val="0"/>
          <w:noProof/>
          <w:sz w:val="18"/>
        </w:rPr>
        <w:tab/>
      </w:r>
      <w:r w:rsidRPr="00002FE3">
        <w:rPr>
          <w:b w:val="0"/>
          <w:noProof/>
          <w:sz w:val="18"/>
        </w:rPr>
        <w:fldChar w:fldCharType="begin"/>
      </w:r>
      <w:r w:rsidRPr="00002FE3">
        <w:rPr>
          <w:b w:val="0"/>
          <w:noProof/>
          <w:sz w:val="18"/>
        </w:rPr>
        <w:instrText xml:space="preserve"> PAGEREF _Toc417387104 \h </w:instrText>
      </w:r>
      <w:r w:rsidRPr="00002FE3">
        <w:rPr>
          <w:b w:val="0"/>
          <w:noProof/>
          <w:sz w:val="18"/>
        </w:rPr>
      </w:r>
      <w:r w:rsidRPr="00002FE3">
        <w:rPr>
          <w:b w:val="0"/>
          <w:noProof/>
          <w:sz w:val="18"/>
        </w:rPr>
        <w:fldChar w:fldCharType="separate"/>
      </w:r>
      <w:r w:rsidR="00BA7F05">
        <w:rPr>
          <w:b w:val="0"/>
          <w:noProof/>
          <w:sz w:val="18"/>
        </w:rPr>
        <w:t>597</w:t>
      </w:r>
      <w:r w:rsidRPr="00002FE3">
        <w:rPr>
          <w:b w:val="0"/>
          <w:noProof/>
          <w:sz w:val="18"/>
        </w:rPr>
        <w:fldChar w:fldCharType="end"/>
      </w:r>
    </w:p>
    <w:p w:rsidR="00002FE3" w:rsidRDefault="00002FE3">
      <w:pPr>
        <w:pStyle w:val="TOC3"/>
        <w:rPr>
          <w:rFonts w:asciiTheme="minorHAnsi" w:eastAsiaTheme="minorEastAsia" w:hAnsiTheme="minorHAnsi" w:cstheme="minorBidi"/>
          <w:b w:val="0"/>
          <w:noProof/>
          <w:kern w:val="0"/>
          <w:szCs w:val="22"/>
        </w:rPr>
      </w:pPr>
      <w:r>
        <w:rPr>
          <w:noProof/>
        </w:rPr>
        <w:t>Endnote 2—Abbreviation key</w:t>
      </w:r>
      <w:r w:rsidRPr="00002FE3">
        <w:rPr>
          <w:b w:val="0"/>
          <w:noProof/>
          <w:sz w:val="18"/>
        </w:rPr>
        <w:tab/>
      </w:r>
      <w:r w:rsidRPr="00002FE3">
        <w:rPr>
          <w:b w:val="0"/>
          <w:noProof/>
          <w:sz w:val="18"/>
        </w:rPr>
        <w:fldChar w:fldCharType="begin"/>
      </w:r>
      <w:r w:rsidRPr="00002FE3">
        <w:rPr>
          <w:b w:val="0"/>
          <w:noProof/>
          <w:sz w:val="18"/>
        </w:rPr>
        <w:instrText xml:space="preserve"> PAGEREF _Toc417387105 \h </w:instrText>
      </w:r>
      <w:r w:rsidRPr="00002FE3">
        <w:rPr>
          <w:b w:val="0"/>
          <w:noProof/>
          <w:sz w:val="18"/>
        </w:rPr>
      </w:r>
      <w:r w:rsidRPr="00002FE3">
        <w:rPr>
          <w:b w:val="0"/>
          <w:noProof/>
          <w:sz w:val="18"/>
        </w:rPr>
        <w:fldChar w:fldCharType="separate"/>
      </w:r>
      <w:r w:rsidR="00BA7F05">
        <w:rPr>
          <w:b w:val="0"/>
          <w:noProof/>
          <w:sz w:val="18"/>
        </w:rPr>
        <w:t>598</w:t>
      </w:r>
      <w:r w:rsidRPr="00002FE3">
        <w:rPr>
          <w:b w:val="0"/>
          <w:noProof/>
          <w:sz w:val="18"/>
        </w:rPr>
        <w:fldChar w:fldCharType="end"/>
      </w:r>
    </w:p>
    <w:p w:rsidR="00002FE3" w:rsidRDefault="00002FE3">
      <w:pPr>
        <w:pStyle w:val="TOC3"/>
        <w:rPr>
          <w:rFonts w:asciiTheme="minorHAnsi" w:eastAsiaTheme="minorEastAsia" w:hAnsiTheme="minorHAnsi" w:cstheme="minorBidi"/>
          <w:b w:val="0"/>
          <w:noProof/>
          <w:kern w:val="0"/>
          <w:szCs w:val="22"/>
        </w:rPr>
      </w:pPr>
      <w:r>
        <w:rPr>
          <w:noProof/>
        </w:rPr>
        <w:t>Endnote 3—Legislation history</w:t>
      </w:r>
      <w:r w:rsidRPr="00002FE3">
        <w:rPr>
          <w:b w:val="0"/>
          <w:noProof/>
          <w:sz w:val="18"/>
        </w:rPr>
        <w:tab/>
      </w:r>
      <w:r w:rsidRPr="00002FE3">
        <w:rPr>
          <w:b w:val="0"/>
          <w:noProof/>
          <w:sz w:val="18"/>
        </w:rPr>
        <w:fldChar w:fldCharType="begin"/>
      </w:r>
      <w:r w:rsidRPr="00002FE3">
        <w:rPr>
          <w:b w:val="0"/>
          <w:noProof/>
          <w:sz w:val="18"/>
        </w:rPr>
        <w:instrText xml:space="preserve"> PAGEREF _Toc417387106 \h </w:instrText>
      </w:r>
      <w:r w:rsidRPr="00002FE3">
        <w:rPr>
          <w:b w:val="0"/>
          <w:noProof/>
          <w:sz w:val="18"/>
        </w:rPr>
      </w:r>
      <w:r w:rsidRPr="00002FE3">
        <w:rPr>
          <w:b w:val="0"/>
          <w:noProof/>
          <w:sz w:val="18"/>
        </w:rPr>
        <w:fldChar w:fldCharType="separate"/>
      </w:r>
      <w:r w:rsidR="00BA7F05">
        <w:rPr>
          <w:b w:val="0"/>
          <w:noProof/>
          <w:sz w:val="18"/>
        </w:rPr>
        <w:t>599</w:t>
      </w:r>
      <w:r w:rsidRPr="00002FE3">
        <w:rPr>
          <w:b w:val="0"/>
          <w:noProof/>
          <w:sz w:val="18"/>
        </w:rPr>
        <w:fldChar w:fldCharType="end"/>
      </w:r>
    </w:p>
    <w:p w:rsidR="00002FE3" w:rsidRPr="00002FE3" w:rsidRDefault="00002FE3">
      <w:pPr>
        <w:pStyle w:val="TOC3"/>
        <w:rPr>
          <w:rFonts w:eastAsiaTheme="minorEastAsia"/>
          <w:b w:val="0"/>
          <w:noProof/>
          <w:kern w:val="0"/>
          <w:sz w:val="18"/>
          <w:szCs w:val="22"/>
        </w:rPr>
      </w:pPr>
      <w:r>
        <w:rPr>
          <w:noProof/>
        </w:rPr>
        <w:t>Endnote 4—Amendment history</w:t>
      </w:r>
      <w:r w:rsidRPr="00002FE3">
        <w:rPr>
          <w:b w:val="0"/>
          <w:noProof/>
          <w:sz w:val="18"/>
        </w:rPr>
        <w:tab/>
      </w:r>
      <w:r w:rsidRPr="00002FE3">
        <w:rPr>
          <w:b w:val="0"/>
          <w:noProof/>
          <w:sz w:val="18"/>
        </w:rPr>
        <w:fldChar w:fldCharType="begin"/>
      </w:r>
      <w:r w:rsidRPr="00002FE3">
        <w:rPr>
          <w:b w:val="0"/>
          <w:noProof/>
          <w:sz w:val="18"/>
        </w:rPr>
        <w:instrText xml:space="preserve"> PAGEREF _Toc417387107 \h </w:instrText>
      </w:r>
      <w:r w:rsidRPr="00002FE3">
        <w:rPr>
          <w:b w:val="0"/>
          <w:noProof/>
          <w:sz w:val="18"/>
        </w:rPr>
      </w:r>
      <w:r w:rsidRPr="00002FE3">
        <w:rPr>
          <w:b w:val="0"/>
          <w:noProof/>
          <w:sz w:val="18"/>
        </w:rPr>
        <w:fldChar w:fldCharType="separate"/>
      </w:r>
      <w:r w:rsidR="00BA7F05">
        <w:rPr>
          <w:b w:val="0"/>
          <w:noProof/>
          <w:sz w:val="18"/>
        </w:rPr>
        <w:t>616</w:t>
      </w:r>
      <w:r w:rsidRPr="00002FE3">
        <w:rPr>
          <w:b w:val="0"/>
          <w:noProof/>
          <w:sz w:val="18"/>
        </w:rPr>
        <w:fldChar w:fldCharType="end"/>
      </w:r>
    </w:p>
    <w:p w:rsidR="00D3499B" w:rsidRPr="00106A12" w:rsidRDefault="00CD5983" w:rsidP="0062738E">
      <w:r w:rsidRPr="00002FE3">
        <w:rPr>
          <w:rFonts w:cs="Times New Roman"/>
          <w:sz w:val="18"/>
        </w:rPr>
        <w:fldChar w:fldCharType="end"/>
      </w:r>
    </w:p>
    <w:p w:rsidR="00D3499B" w:rsidRPr="00106A12" w:rsidRDefault="00D3499B" w:rsidP="0062738E">
      <w:pPr>
        <w:sectPr w:rsidR="00D3499B" w:rsidRPr="00106A12" w:rsidSect="000C0470">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p>
    <w:p w:rsidR="00300522" w:rsidRPr="00106A12" w:rsidRDefault="00300522" w:rsidP="00300522">
      <w:pPr>
        <w:pStyle w:val="LongT"/>
      </w:pPr>
      <w:r w:rsidRPr="00106A12">
        <w:t>An Act about a goods and services tax to implement A New Tax System, and for related purposes</w:t>
      </w:r>
    </w:p>
    <w:p w:rsidR="00300522" w:rsidRPr="00106A12" w:rsidRDefault="00300522" w:rsidP="00D900F9">
      <w:pPr>
        <w:pStyle w:val="ActHead1"/>
        <w:spacing w:before="360"/>
      </w:pPr>
      <w:bookmarkStart w:id="1" w:name="_Toc417386087"/>
      <w:r w:rsidRPr="00002FE3">
        <w:rPr>
          <w:rStyle w:val="CharChapNo"/>
        </w:rPr>
        <w:t>Chapter</w:t>
      </w:r>
      <w:r w:rsidR="00106A12" w:rsidRPr="00002FE3">
        <w:rPr>
          <w:rStyle w:val="CharChapNo"/>
        </w:rPr>
        <w:t> </w:t>
      </w:r>
      <w:r w:rsidRPr="00002FE3">
        <w:rPr>
          <w:rStyle w:val="CharChapNo"/>
        </w:rPr>
        <w:t>1</w:t>
      </w:r>
      <w:r w:rsidRPr="00106A12">
        <w:t>—</w:t>
      </w:r>
      <w:r w:rsidRPr="00002FE3">
        <w:rPr>
          <w:rStyle w:val="CharChapText"/>
        </w:rPr>
        <w:t>Introduction</w:t>
      </w:r>
      <w:bookmarkEnd w:id="1"/>
    </w:p>
    <w:p w:rsidR="00300522" w:rsidRPr="00106A12" w:rsidRDefault="00300522" w:rsidP="00300522">
      <w:pPr>
        <w:pStyle w:val="ActHead2"/>
      </w:pPr>
      <w:bookmarkStart w:id="2" w:name="_Toc417386088"/>
      <w:r w:rsidRPr="00002FE3">
        <w:rPr>
          <w:rStyle w:val="CharPartNo"/>
        </w:rPr>
        <w:t>Part</w:t>
      </w:r>
      <w:r w:rsidR="00106A12" w:rsidRPr="00002FE3">
        <w:rPr>
          <w:rStyle w:val="CharPartNo"/>
        </w:rPr>
        <w:t> </w:t>
      </w:r>
      <w:r w:rsidRPr="00002FE3">
        <w:rPr>
          <w:rStyle w:val="CharPartNo"/>
        </w:rPr>
        <w:t>1</w:t>
      </w:r>
      <w:r w:rsidR="00106A12" w:rsidRPr="00002FE3">
        <w:rPr>
          <w:rStyle w:val="CharPartNo"/>
        </w:rPr>
        <w:noBreakHyphen/>
      </w:r>
      <w:r w:rsidRPr="00002FE3">
        <w:rPr>
          <w:rStyle w:val="CharPartNo"/>
        </w:rPr>
        <w:t>1</w:t>
      </w:r>
      <w:r w:rsidRPr="00106A12">
        <w:t>—</w:t>
      </w:r>
      <w:r w:rsidRPr="00002FE3">
        <w:rPr>
          <w:rStyle w:val="CharPartText"/>
        </w:rPr>
        <w:t>Preliminary</w:t>
      </w:r>
      <w:bookmarkEnd w:id="2"/>
    </w:p>
    <w:p w:rsidR="00300522" w:rsidRPr="00106A12" w:rsidRDefault="00300522" w:rsidP="00300522">
      <w:pPr>
        <w:pStyle w:val="ActHead3"/>
      </w:pPr>
      <w:bookmarkStart w:id="3" w:name="_Toc417386089"/>
      <w:r w:rsidRPr="00002FE3">
        <w:rPr>
          <w:rStyle w:val="CharDivNo"/>
        </w:rPr>
        <w:t>Division</w:t>
      </w:r>
      <w:r w:rsidR="00106A12" w:rsidRPr="00002FE3">
        <w:rPr>
          <w:rStyle w:val="CharDivNo"/>
        </w:rPr>
        <w:t> </w:t>
      </w:r>
      <w:r w:rsidRPr="00002FE3">
        <w:rPr>
          <w:rStyle w:val="CharDivNo"/>
        </w:rPr>
        <w:t>1</w:t>
      </w:r>
      <w:r w:rsidRPr="00106A12">
        <w:t>—</w:t>
      </w:r>
      <w:r w:rsidRPr="00002FE3">
        <w:rPr>
          <w:rStyle w:val="CharDivText"/>
        </w:rPr>
        <w:t>Preliminary</w:t>
      </w:r>
      <w:bookmarkEnd w:id="3"/>
    </w:p>
    <w:p w:rsidR="00300522" w:rsidRPr="00106A12" w:rsidRDefault="00300522" w:rsidP="00300522">
      <w:pPr>
        <w:pStyle w:val="ActHead5"/>
      </w:pPr>
      <w:bookmarkStart w:id="4" w:name="_Toc417386090"/>
      <w:r w:rsidRPr="00002FE3">
        <w:rPr>
          <w:rStyle w:val="CharSectno"/>
        </w:rPr>
        <w:t>1</w:t>
      </w:r>
      <w:r w:rsidR="00106A12" w:rsidRPr="00002FE3">
        <w:rPr>
          <w:rStyle w:val="CharSectno"/>
        </w:rPr>
        <w:noBreakHyphen/>
      </w:r>
      <w:r w:rsidRPr="00002FE3">
        <w:rPr>
          <w:rStyle w:val="CharSectno"/>
        </w:rPr>
        <w:t>1</w:t>
      </w:r>
      <w:r w:rsidRPr="00106A12">
        <w:t xml:space="preserve">  Short title</w:t>
      </w:r>
      <w:bookmarkEnd w:id="4"/>
    </w:p>
    <w:p w:rsidR="00300522" w:rsidRPr="00106A12" w:rsidRDefault="00300522" w:rsidP="00300522">
      <w:pPr>
        <w:pStyle w:val="subsection"/>
      </w:pPr>
      <w:r w:rsidRPr="00106A12">
        <w:tab/>
      </w:r>
      <w:r w:rsidRPr="00106A12">
        <w:tab/>
        <w:t xml:space="preserve">This Act may be cited as the </w:t>
      </w:r>
      <w:r w:rsidRPr="00106A12">
        <w:rPr>
          <w:i/>
        </w:rPr>
        <w:t>A New Tax System (Goods and Services Tax) Act 1999</w:t>
      </w:r>
      <w:r w:rsidRPr="00106A12">
        <w:t>.</w:t>
      </w:r>
    </w:p>
    <w:p w:rsidR="00300522" w:rsidRPr="00106A12" w:rsidRDefault="00300522" w:rsidP="00300522">
      <w:pPr>
        <w:pStyle w:val="ActHead5"/>
      </w:pPr>
      <w:bookmarkStart w:id="5" w:name="_Toc417386091"/>
      <w:r w:rsidRPr="00002FE3">
        <w:rPr>
          <w:rStyle w:val="CharSectno"/>
        </w:rPr>
        <w:t>1</w:t>
      </w:r>
      <w:r w:rsidR="00106A12" w:rsidRPr="00002FE3">
        <w:rPr>
          <w:rStyle w:val="CharSectno"/>
        </w:rPr>
        <w:noBreakHyphen/>
      </w:r>
      <w:r w:rsidRPr="00002FE3">
        <w:rPr>
          <w:rStyle w:val="CharSectno"/>
        </w:rPr>
        <w:t>2</w:t>
      </w:r>
      <w:r w:rsidRPr="00106A12">
        <w:t xml:space="preserve">  Commencement</w:t>
      </w:r>
      <w:bookmarkEnd w:id="5"/>
    </w:p>
    <w:p w:rsidR="00300522" w:rsidRPr="00106A12" w:rsidRDefault="00300522" w:rsidP="00300522">
      <w:pPr>
        <w:pStyle w:val="subsection"/>
      </w:pPr>
      <w:r w:rsidRPr="00106A12">
        <w:tab/>
        <w:t>(1)</w:t>
      </w:r>
      <w:r w:rsidRPr="00106A12">
        <w:tab/>
        <w:t>This Act commences on 1</w:t>
      </w:r>
      <w:r w:rsidR="00106A12">
        <w:t> </w:t>
      </w:r>
      <w:r w:rsidRPr="00106A12">
        <w:t>July 2000.</w:t>
      </w:r>
    </w:p>
    <w:p w:rsidR="00300522" w:rsidRPr="00106A12" w:rsidRDefault="00300522" w:rsidP="00300522">
      <w:pPr>
        <w:pStyle w:val="ActHead5"/>
      </w:pPr>
      <w:bookmarkStart w:id="6" w:name="_Toc417386092"/>
      <w:r w:rsidRPr="00002FE3">
        <w:rPr>
          <w:rStyle w:val="CharSectno"/>
        </w:rPr>
        <w:t>1</w:t>
      </w:r>
      <w:r w:rsidR="00106A12" w:rsidRPr="00002FE3">
        <w:rPr>
          <w:rStyle w:val="CharSectno"/>
        </w:rPr>
        <w:noBreakHyphen/>
      </w:r>
      <w:r w:rsidRPr="00002FE3">
        <w:rPr>
          <w:rStyle w:val="CharSectno"/>
        </w:rPr>
        <w:t>3</w:t>
      </w:r>
      <w:r w:rsidRPr="00106A12">
        <w:t xml:space="preserve">  Commonwealth</w:t>
      </w:r>
      <w:r w:rsidR="00106A12">
        <w:noBreakHyphen/>
      </w:r>
      <w:r w:rsidRPr="00106A12">
        <w:t>State financial relations</w:t>
      </w:r>
      <w:bookmarkEnd w:id="6"/>
    </w:p>
    <w:p w:rsidR="00300522" w:rsidRPr="00106A12" w:rsidRDefault="00300522" w:rsidP="00300522">
      <w:pPr>
        <w:pStyle w:val="subsection"/>
      </w:pPr>
      <w:r w:rsidRPr="00106A12">
        <w:tab/>
      </w:r>
      <w:r w:rsidRPr="00106A12">
        <w:tab/>
        <w:t>The Parliament acknowledges that the Commonwealth:</w:t>
      </w:r>
    </w:p>
    <w:p w:rsidR="00300522" w:rsidRPr="00106A12" w:rsidRDefault="00300522" w:rsidP="00300522">
      <w:pPr>
        <w:pStyle w:val="paragraph"/>
      </w:pPr>
      <w:r w:rsidRPr="00106A12">
        <w:tab/>
        <w:t>(a)</w:t>
      </w:r>
      <w:r w:rsidRPr="00106A12">
        <w:tab/>
        <w:t xml:space="preserve">will introduce legislation to provide that the revenue from the GST will be granted to the States, the </w:t>
      </w:r>
      <w:smartTag w:uri="urn:schemas-microsoft-com:office:smarttags" w:element="State">
        <w:smartTag w:uri="urn:schemas-microsoft-com:office:smarttags" w:element="place">
          <w:r w:rsidRPr="00106A12">
            <w:t>Australian Capital Territory</w:t>
          </w:r>
        </w:smartTag>
      </w:smartTag>
      <w:r w:rsidRPr="00106A12">
        <w:t xml:space="preserve"> and the </w:t>
      </w:r>
      <w:smartTag w:uri="urn:schemas-microsoft-com:office:smarttags" w:element="State">
        <w:smartTag w:uri="urn:schemas-microsoft-com:office:smarttags" w:element="place">
          <w:r w:rsidRPr="00106A12">
            <w:t>Northern Territory</w:t>
          </w:r>
        </w:smartTag>
      </w:smartTag>
      <w:r w:rsidRPr="00106A12">
        <w:t>; and</w:t>
      </w:r>
    </w:p>
    <w:p w:rsidR="00300522" w:rsidRPr="00106A12" w:rsidRDefault="00300522" w:rsidP="00300522">
      <w:pPr>
        <w:pStyle w:val="paragraph"/>
      </w:pPr>
      <w:r w:rsidRPr="00106A12">
        <w:tab/>
        <w:t>(b)</w:t>
      </w:r>
      <w:r w:rsidRPr="00106A12">
        <w:tab/>
        <w:t>will maintain the rate and base of the GST in accordance with the Agreement on Principles for the Reform of Commonwealth</w:t>
      </w:r>
      <w:r w:rsidR="00106A12">
        <w:noBreakHyphen/>
      </w:r>
      <w:r w:rsidRPr="00106A12">
        <w:t xml:space="preserve">State Financial Relations endorsed at the Special Premiers’ Conference in </w:t>
      </w:r>
      <w:smartTag w:uri="urn:schemas-microsoft-com:office:smarttags" w:element="City">
        <w:smartTag w:uri="urn:schemas-microsoft-com:office:smarttags" w:element="place">
          <w:r w:rsidRPr="00106A12">
            <w:t>Canberra</w:t>
          </w:r>
        </w:smartTag>
      </w:smartTag>
      <w:r w:rsidRPr="00106A12">
        <w:t xml:space="preserve"> on 13</w:t>
      </w:r>
      <w:r w:rsidR="00106A12">
        <w:t> </w:t>
      </w:r>
      <w:r w:rsidRPr="00106A12">
        <w:t>November 1998.</w:t>
      </w:r>
    </w:p>
    <w:p w:rsidR="00300522" w:rsidRPr="00106A12" w:rsidRDefault="00300522" w:rsidP="00300522">
      <w:pPr>
        <w:pStyle w:val="ActHead5"/>
      </w:pPr>
      <w:bookmarkStart w:id="7" w:name="_Toc417386093"/>
      <w:r w:rsidRPr="00002FE3">
        <w:rPr>
          <w:rStyle w:val="CharSectno"/>
        </w:rPr>
        <w:t>1</w:t>
      </w:r>
      <w:r w:rsidR="00106A12" w:rsidRPr="00002FE3">
        <w:rPr>
          <w:rStyle w:val="CharSectno"/>
        </w:rPr>
        <w:noBreakHyphen/>
      </w:r>
      <w:r w:rsidRPr="00002FE3">
        <w:rPr>
          <w:rStyle w:val="CharSectno"/>
        </w:rPr>
        <w:t>4</w:t>
      </w:r>
      <w:r w:rsidRPr="00106A12">
        <w:t xml:space="preserve">  </w:t>
      </w:r>
      <w:smartTag w:uri="urn:schemas-microsoft-com:office:smarttags" w:element="PlaceType">
        <w:r w:rsidRPr="00106A12">
          <w:t>States</w:t>
        </w:r>
      </w:smartTag>
      <w:r w:rsidRPr="00106A12">
        <w:t xml:space="preserve"> and Territories are bound by the GST law</w:t>
      </w:r>
      <w:bookmarkEnd w:id="7"/>
    </w:p>
    <w:p w:rsidR="00300522" w:rsidRPr="00106A12" w:rsidRDefault="00300522" w:rsidP="00300522">
      <w:pPr>
        <w:pStyle w:val="subsection"/>
      </w:pPr>
      <w:r w:rsidRPr="00106A12">
        <w:tab/>
      </w:r>
      <w:r w:rsidRPr="00106A12">
        <w:tab/>
        <w:t xml:space="preserve">The </w:t>
      </w:r>
      <w:r w:rsidR="00106A12" w:rsidRPr="00106A12">
        <w:rPr>
          <w:position w:val="6"/>
          <w:sz w:val="16"/>
          <w:szCs w:val="16"/>
        </w:rPr>
        <w:t>*</w:t>
      </w:r>
      <w:r w:rsidRPr="00106A12">
        <w:t xml:space="preserve">GST law binds the Crown in right of each of the States, of the </w:t>
      </w:r>
      <w:smartTag w:uri="urn:schemas-microsoft-com:office:smarttags" w:element="State">
        <w:smartTag w:uri="urn:schemas-microsoft-com:office:smarttags" w:element="place">
          <w:r w:rsidRPr="00106A12">
            <w:t>Australian Capital Territory</w:t>
          </w:r>
        </w:smartTag>
      </w:smartTag>
      <w:r w:rsidRPr="00106A12">
        <w:t xml:space="preserve"> and of the </w:t>
      </w:r>
      <w:smartTag w:uri="urn:schemas-microsoft-com:office:smarttags" w:element="State">
        <w:smartTag w:uri="urn:schemas-microsoft-com:office:smarttags" w:element="place">
          <w:r w:rsidRPr="00106A12">
            <w:t>Northern Territory</w:t>
          </w:r>
        </w:smartTag>
      </w:smartTag>
      <w:r w:rsidRPr="00106A12">
        <w:t>. However, it does not make the Crown liable to be prosecuted for an offence.</w:t>
      </w:r>
    </w:p>
    <w:p w:rsidR="00300522" w:rsidRPr="00106A12" w:rsidRDefault="00300522" w:rsidP="00A36DB5">
      <w:pPr>
        <w:pStyle w:val="ActHead2"/>
        <w:pageBreakBefore/>
      </w:pPr>
      <w:bookmarkStart w:id="8" w:name="_Toc417386094"/>
      <w:r w:rsidRPr="00002FE3">
        <w:rPr>
          <w:rStyle w:val="CharPartNo"/>
        </w:rPr>
        <w:t>Part</w:t>
      </w:r>
      <w:r w:rsidR="00106A12" w:rsidRPr="00002FE3">
        <w:rPr>
          <w:rStyle w:val="CharPartNo"/>
        </w:rPr>
        <w:t> </w:t>
      </w:r>
      <w:r w:rsidRPr="00002FE3">
        <w:rPr>
          <w:rStyle w:val="CharPartNo"/>
        </w:rPr>
        <w:t>1</w:t>
      </w:r>
      <w:r w:rsidR="00106A12" w:rsidRPr="00002FE3">
        <w:rPr>
          <w:rStyle w:val="CharPartNo"/>
        </w:rPr>
        <w:noBreakHyphen/>
      </w:r>
      <w:r w:rsidRPr="00002FE3">
        <w:rPr>
          <w:rStyle w:val="CharPartNo"/>
        </w:rPr>
        <w:t>2</w:t>
      </w:r>
      <w:r w:rsidRPr="00106A12">
        <w:t>—</w:t>
      </w:r>
      <w:r w:rsidRPr="00002FE3">
        <w:rPr>
          <w:rStyle w:val="CharPartText"/>
        </w:rPr>
        <w:t>Using this Act</w:t>
      </w:r>
      <w:bookmarkEnd w:id="8"/>
    </w:p>
    <w:p w:rsidR="00300522" w:rsidRPr="00106A12" w:rsidRDefault="00300522" w:rsidP="00300522">
      <w:pPr>
        <w:pStyle w:val="ActHead3"/>
      </w:pPr>
      <w:bookmarkStart w:id="9" w:name="_Toc417386095"/>
      <w:r w:rsidRPr="00002FE3">
        <w:rPr>
          <w:rStyle w:val="CharDivNo"/>
        </w:rPr>
        <w:t>Division</w:t>
      </w:r>
      <w:r w:rsidR="00106A12" w:rsidRPr="00002FE3">
        <w:rPr>
          <w:rStyle w:val="CharDivNo"/>
        </w:rPr>
        <w:t> </w:t>
      </w:r>
      <w:r w:rsidRPr="00002FE3">
        <w:rPr>
          <w:rStyle w:val="CharDivNo"/>
        </w:rPr>
        <w:t>2</w:t>
      </w:r>
      <w:r w:rsidRPr="00106A12">
        <w:t>—</w:t>
      </w:r>
      <w:r w:rsidRPr="00002FE3">
        <w:rPr>
          <w:rStyle w:val="CharDivText"/>
        </w:rPr>
        <w:t>Overview of the GST legislation</w:t>
      </w:r>
      <w:bookmarkEnd w:id="9"/>
    </w:p>
    <w:p w:rsidR="00300522" w:rsidRPr="00106A12" w:rsidRDefault="00300522" w:rsidP="00300522">
      <w:pPr>
        <w:pStyle w:val="ActHead5"/>
      </w:pPr>
      <w:bookmarkStart w:id="10" w:name="_Toc417386096"/>
      <w:r w:rsidRPr="00002FE3">
        <w:rPr>
          <w:rStyle w:val="CharSectno"/>
        </w:rPr>
        <w:t>2</w:t>
      </w:r>
      <w:r w:rsidR="00106A12" w:rsidRPr="00002FE3">
        <w:rPr>
          <w:rStyle w:val="CharSectno"/>
        </w:rPr>
        <w:noBreakHyphen/>
      </w:r>
      <w:r w:rsidRPr="00002FE3">
        <w:rPr>
          <w:rStyle w:val="CharSectno"/>
        </w:rPr>
        <w:t>1</w:t>
      </w:r>
      <w:r w:rsidRPr="00106A12">
        <w:t xml:space="preserve">  What this Act is about</w:t>
      </w:r>
      <w:bookmarkEnd w:id="10"/>
    </w:p>
    <w:p w:rsidR="00300522" w:rsidRPr="00106A12" w:rsidRDefault="00300522" w:rsidP="00300522">
      <w:pPr>
        <w:pStyle w:val="subsection"/>
      </w:pPr>
      <w:r w:rsidRPr="00106A12">
        <w:tab/>
      </w:r>
      <w:r w:rsidRPr="00106A12">
        <w:tab/>
        <w:t>This Act is about the GST.</w:t>
      </w:r>
    </w:p>
    <w:p w:rsidR="00300522" w:rsidRPr="00106A12" w:rsidRDefault="00300522" w:rsidP="00300522">
      <w:pPr>
        <w:pStyle w:val="subsection"/>
      </w:pPr>
      <w:r w:rsidRPr="00106A12">
        <w:tab/>
      </w:r>
      <w:r w:rsidRPr="00106A12">
        <w:tab/>
        <w:t>It begins (in Chapter</w:t>
      </w:r>
      <w:r w:rsidR="00106A12">
        <w:t> </w:t>
      </w:r>
      <w:r w:rsidRPr="00106A12">
        <w:t>2) with the basic rules about the GST, and then sets out in Chapter</w:t>
      </w:r>
      <w:r w:rsidR="00106A12">
        <w:t> </w:t>
      </w:r>
      <w:r w:rsidRPr="00106A12">
        <w:t>3 the exemptions from the GST and in Chapter</w:t>
      </w:r>
      <w:r w:rsidR="00106A12">
        <w:t> </w:t>
      </w:r>
      <w:r w:rsidRPr="00106A12">
        <w:t>4 the special rules that can apply in particular cases.</w:t>
      </w:r>
    </w:p>
    <w:p w:rsidR="00300522" w:rsidRPr="00106A12" w:rsidRDefault="00300522" w:rsidP="00300522">
      <w:pPr>
        <w:pStyle w:val="subsection"/>
      </w:pPr>
      <w:r w:rsidRPr="00106A12">
        <w:tab/>
      </w:r>
      <w:r w:rsidRPr="00106A12">
        <w:tab/>
        <w:t>It concludes with definitions and other interpretative material.</w:t>
      </w:r>
    </w:p>
    <w:p w:rsidR="00300522" w:rsidRPr="00106A12" w:rsidRDefault="00300522" w:rsidP="00300522">
      <w:pPr>
        <w:pStyle w:val="notetext"/>
      </w:pPr>
      <w:r w:rsidRPr="00106A12">
        <w:t>Note:</w:t>
      </w:r>
      <w:r w:rsidRPr="00106A12">
        <w:tab/>
        <w:t>The GST is imposed by 6 Acts, the most important of which are:</w:t>
      </w:r>
    </w:p>
    <w:p w:rsidR="00300522" w:rsidRPr="00106A12" w:rsidRDefault="00300522" w:rsidP="00EE5347">
      <w:pPr>
        <w:pStyle w:val="notepara"/>
      </w:pPr>
      <w:r w:rsidRPr="00106A12">
        <w:t>(a)</w:t>
      </w:r>
      <w:r w:rsidRPr="00106A12">
        <w:tab/>
        <w:t xml:space="preserve">the </w:t>
      </w:r>
      <w:r w:rsidRPr="00106A12">
        <w:rPr>
          <w:i/>
        </w:rPr>
        <w:t>A New Tax System (Goods and Services Tax Imposition—General) Act 1999</w:t>
      </w:r>
      <w:r w:rsidRPr="00106A12">
        <w:t>; and</w:t>
      </w:r>
    </w:p>
    <w:p w:rsidR="00300522" w:rsidRPr="00106A12" w:rsidRDefault="00300522" w:rsidP="00EE5347">
      <w:pPr>
        <w:pStyle w:val="notepara"/>
      </w:pPr>
      <w:r w:rsidRPr="00106A12">
        <w:t>(b)</w:t>
      </w:r>
      <w:r w:rsidRPr="00106A12">
        <w:tab/>
        <w:t xml:space="preserve">the </w:t>
      </w:r>
      <w:r w:rsidRPr="00106A12">
        <w:rPr>
          <w:i/>
        </w:rPr>
        <w:t>A New Tax System (Goods and Services Tax Imposition—Customs) Act 1999</w:t>
      </w:r>
      <w:r w:rsidRPr="00106A12">
        <w:t>; and</w:t>
      </w:r>
    </w:p>
    <w:p w:rsidR="00300522" w:rsidRPr="00106A12" w:rsidRDefault="00300522" w:rsidP="00EE5347">
      <w:pPr>
        <w:pStyle w:val="notepara"/>
      </w:pPr>
      <w:r w:rsidRPr="00106A12">
        <w:t>(c)</w:t>
      </w:r>
      <w:r w:rsidRPr="00106A12">
        <w:tab/>
        <w:t xml:space="preserve">the </w:t>
      </w:r>
      <w:r w:rsidRPr="00106A12">
        <w:rPr>
          <w:i/>
        </w:rPr>
        <w:t>A New Tax System (Goods and Services Tax Imposition—Excise) Act 1999</w:t>
      </w:r>
      <w:r w:rsidRPr="00106A12">
        <w:t>.</w:t>
      </w:r>
    </w:p>
    <w:p w:rsidR="00300522" w:rsidRPr="00106A12" w:rsidRDefault="00300522" w:rsidP="00300522">
      <w:pPr>
        <w:pStyle w:val="ActHead5"/>
      </w:pPr>
      <w:bookmarkStart w:id="11" w:name="_Toc417386097"/>
      <w:r w:rsidRPr="00002FE3">
        <w:rPr>
          <w:rStyle w:val="CharSectno"/>
        </w:rPr>
        <w:t>2</w:t>
      </w:r>
      <w:r w:rsidR="00106A12" w:rsidRPr="00002FE3">
        <w:rPr>
          <w:rStyle w:val="CharSectno"/>
        </w:rPr>
        <w:noBreakHyphen/>
      </w:r>
      <w:r w:rsidRPr="00002FE3">
        <w:rPr>
          <w:rStyle w:val="CharSectno"/>
        </w:rPr>
        <w:t>5</w:t>
      </w:r>
      <w:r w:rsidRPr="00106A12">
        <w:t xml:space="preserve">  The basic rules (Chapter</w:t>
      </w:r>
      <w:r w:rsidR="00106A12">
        <w:t> </w:t>
      </w:r>
      <w:r w:rsidRPr="00106A12">
        <w:t>2)</w:t>
      </w:r>
      <w:bookmarkEnd w:id="11"/>
    </w:p>
    <w:p w:rsidR="00300522" w:rsidRPr="00106A12" w:rsidRDefault="00300522" w:rsidP="00300522">
      <w:pPr>
        <w:pStyle w:val="subsection"/>
      </w:pPr>
      <w:r w:rsidRPr="00106A12">
        <w:tab/>
      </w:r>
      <w:r w:rsidRPr="00106A12">
        <w:tab/>
        <w:t>Chapter</w:t>
      </w:r>
      <w:r w:rsidR="00106A12">
        <w:t> </w:t>
      </w:r>
      <w:r w:rsidRPr="00106A12">
        <w:t>2 has the basic rules for the GST, including:</w:t>
      </w:r>
    </w:p>
    <w:p w:rsidR="00300522" w:rsidRPr="00106A12" w:rsidRDefault="009E3083" w:rsidP="009E3083">
      <w:pPr>
        <w:pStyle w:val="paragraph"/>
      </w:pPr>
      <w:r w:rsidRPr="00106A12">
        <w:tab/>
      </w:r>
      <w:r w:rsidR="00300522" w:rsidRPr="00106A12">
        <w:fldChar w:fldCharType="begin"/>
      </w:r>
      <w:r w:rsidR="00300522" w:rsidRPr="00106A12">
        <w:instrText>SYMBOL 183 \f "Symbol" \s 10 \h</w:instrText>
      </w:r>
      <w:r w:rsidR="00300522" w:rsidRPr="00106A12">
        <w:fldChar w:fldCharType="end"/>
      </w:r>
      <w:r w:rsidR="00300522" w:rsidRPr="00106A12">
        <w:tab/>
        <w:t>when and how the GST arises, and who is liable to pay it;</w:t>
      </w:r>
    </w:p>
    <w:p w:rsidR="00300522" w:rsidRPr="00106A12" w:rsidRDefault="009E3083" w:rsidP="009E3083">
      <w:pPr>
        <w:pStyle w:val="paragraph"/>
      </w:pPr>
      <w:r w:rsidRPr="00106A12">
        <w:tab/>
      </w:r>
      <w:r w:rsidR="00300522" w:rsidRPr="00106A12">
        <w:fldChar w:fldCharType="begin"/>
      </w:r>
      <w:r w:rsidR="00300522" w:rsidRPr="00106A12">
        <w:instrText>SYMBOL 183 \f "Symbol" \s 10 \h</w:instrText>
      </w:r>
      <w:r w:rsidR="00300522" w:rsidRPr="00106A12">
        <w:fldChar w:fldCharType="end"/>
      </w:r>
      <w:r w:rsidR="00300522" w:rsidRPr="00106A12">
        <w:tab/>
        <w:t>when and how input tax credits arise, and who is entitled to them;</w:t>
      </w:r>
    </w:p>
    <w:p w:rsidR="00300522" w:rsidRPr="00106A12" w:rsidRDefault="009E3083" w:rsidP="009E3083">
      <w:pPr>
        <w:pStyle w:val="paragraph"/>
      </w:pPr>
      <w:r w:rsidRPr="00106A12">
        <w:tab/>
      </w:r>
      <w:r w:rsidR="00300522" w:rsidRPr="00106A12">
        <w:fldChar w:fldCharType="begin"/>
      </w:r>
      <w:r w:rsidR="00300522" w:rsidRPr="00106A12">
        <w:instrText>SYMBOL 183 \f "Symbol" \s 10 \h</w:instrText>
      </w:r>
      <w:r w:rsidR="00300522" w:rsidRPr="00106A12">
        <w:fldChar w:fldCharType="end"/>
      </w:r>
      <w:r w:rsidR="00300522" w:rsidRPr="00106A12">
        <w:tab/>
        <w:t>how to work out payments and refunds of GST;</w:t>
      </w:r>
    </w:p>
    <w:p w:rsidR="00300522" w:rsidRPr="00106A12" w:rsidRDefault="009E3083" w:rsidP="009E3083">
      <w:pPr>
        <w:pStyle w:val="paragraph"/>
      </w:pPr>
      <w:r w:rsidRPr="00106A12">
        <w:tab/>
      </w:r>
      <w:r w:rsidR="00300522" w:rsidRPr="00106A12">
        <w:fldChar w:fldCharType="begin"/>
      </w:r>
      <w:r w:rsidR="00300522" w:rsidRPr="00106A12">
        <w:instrText>SYMBOL 183 \f "Symbol" \s 10 \h</w:instrText>
      </w:r>
      <w:r w:rsidR="00300522" w:rsidRPr="00106A12">
        <w:fldChar w:fldCharType="end"/>
      </w:r>
      <w:r w:rsidR="00300522" w:rsidRPr="00106A12">
        <w:tab/>
        <w:t>when and how the payments and refunds are to be made.</w:t>
      </w:r>
    </w:p>
    <w:p w:rsidR="00300522" w:rsidRPr="00106A12" w:rsidRDefault="00300522" w:rsidP="00300522">
      <w:pPr>
        <w:pStyle w:val="ActHead5"/>
      </w:pPr>
      <w:bookmarkStart w:id="12" w:name="_Toc417386098"/>
      <w:r w:rsidRPr="00002FE3">
        <w:rPr>
          <w:rStyle w:val="CharSectno"/>
        </w:rPr>
        <w:t>2</w:t>
      </w:r>
      <w:r w:rsidR="00106A12" w:rsidRPr="00002FE3">
        <w:rPr>
          <w:rStyle w:val="CharSectno"/>
        </w:rPr>
        <w:noBreakHyphen/>
      </w:r>
      <w:r w:rsidRPr="00002FE3">
        <w:rPr>
          <w:rStyle w:val="CharSectno"/>
        </w:rPr>
        <w:t>10</w:t>
      </w:r>
      <w:r w:rsidRPr="00106A12">
        <w:t xml:space="preserve">  The exemptions (Chapter</w:t>
      </w:r>
      <w:r w:rsidR="00106A12">
        <w:t> </w:t>
      </w:r>
      <w:r w:rsidRPr="00106A12">
        <w:t>3)</w:t>
      </w:r>
      <w:bookmarkEnd w:id="12"/>
    </w:p>
    <w:p w:rsidR="00300522" w:rsidRPr="00106A12" w:rsidRDefault="00300522" w:rsidP="00300522">
      <w:pPr>
        <w:pStyle w:val="subsection"/>
      </w:pPr>
      <w:r w:rsidRPr="00106A12">
        <w:tab/>
      </w:r>
      <w:r w:rsidRPr="00106A12">
        <w:tab/>
        <w:t>Chapter</w:t>
      </w:r>
      <w:r w:rsidR="00106A12">
        <w:t> </w:t>
      </w:r>
      <w:r w:rsidRPr="00106A12">
        <w:t>3 sets out the supplies and importations that are GST</w:t>
      </w:r>
      <w:r w:rsidR="00106A12">
        <w:noBreakHyphen/>
      </w:r>
      <w:r w:rsidRPr="00106A12">
        <w:t>free or input taxed.</w:t>
      </w:r>
    </w:p>
    <w:p w:rsidR="00300522" w:rsidRPr="00106A12" w:rsidRDefault="00300522" w:rsidP="00300522">
      <w:pPr>
        <w:pStyle w:val="ActHead5"/>
      </w:pPr>
      <w:bookmarkStart w:id="13" w:name="_Toc417386099"/>
      <w:r w:rsidRPr="00002FE3">
        <w:rPr>
          <w:rStyle w:val="CharSectno"/>
        </w:rPr>
        <w:t>2</w:t>
      </w:r>
      <w:r w:rsidR="00106A12" w:rsidRPr="00002FE3">
        <w:rPr>
          <w:rStyle w:val="CharSectno"/>
        </w:rPr>
        <w:noBreakHyphen/>
      </w:r>
      <w:r w:rsidRPr="00002FE3">
        <w:rPr>
          <w:rStyle w:val="CharSectno"/>
        </w:rPr>
        <w:t>15</w:t>
      </w:r>
      <w:r w:rsidRPr="00106A12">
        <w:t xml:space="preserve">  The special rules (Chapter</w:t>
      </w:r>
      <w:r w:rsidR="00106A12">
        <w:t> </w:t>
      </w:r>
      <w:r w:rsidRPr="00106A12">
        <w:t>4)</w:t>
      </w:r>
      <w:bookmarkEnd w:id="13"/>
    </w:p>
    <w:p w:rsidR="00300522" w:rsidRPr="00106A12" w:rsidRDefault="00300522" w:rsidP="00300522">
      <w:pPr>
        <w:pStyle w:val="subsection"/>
      </w:pPr>
      <w:r w:rsidRPr="00106A12">
        <w:tab/>
      </w:r>
      <w:r w:rsidRPr="00106A12">
        <w:tab/>
        <w:t>Chapter</w:t>
      </w:r>
      <w:r w:rsidR="00106A12">
        <w:t> </w:t>
      </w:r>
      <w:r w:rsidRPr="00106A12">
        <w:t>4 has special rules which, in particular cases, have the effect of modifying the basic rules in Chapter</w:t>
      </w:r>
      <w:r w:rsidR="00106A12">
        <w:t> </w:t>
      </w:r>
      <w:r w:rsidRPr="00106A12">
        <w:t>2.</w:t>
      </w:r>
    </w:p>
    <w:p w:rsidR="00300522" w:rsidRPr="00106A12" w:rsidRDefault="00300522" w:rsidP="00300522">
      <w:pPr>
        <w:pStyle w:val="notetext"/>
      </w:pPr>
      <w:r w:rsidRPr="00106A12">
        <w:t>Note:</w:t>
      </w:r>
      <w:r w:rsidRPr="00106A12">
        <w:tab/>
        <w:t>There is a checklist of special rules at the end of Chapter</w:t>
      </w:r>
      <w:r w:rsidR="00106A12">
        <w:t> </w:t>
      </w:r>
      <w:r w:rsidRPr="00106A12">
        <w:t>2 (in Part</w:t>
      </w:r>
      <w:r w:rsidR="00106A12">
        <w:t> </w:t>
      </w:r>
      <w:r w:rsidRPr="00106A12">
        <w:t>2</w:t>
      </w:r>
      <w:r w:rsidR="00106A12">
        <w:noBreakHyphen/>
      </w:r>
      <w:r w:rsidRPr="00106A12">
        <w:t>8).</w:t>
      </w:r>
    </w:p>
    <w:p w:rsidR="00300522" w:rsidRPr="00106A12" w:rsidRDefault="00300522" w:rsidP="00300522">
      <w:pPr>
        <w:pStyle w:val="ActHead5"/>
      </w:pPr>
      <w:bookmarkStart w:id="14" w:name="_Toc417386100"/>
      <w:r w:rsidRPr="00002FE3">
        <w:rPr>
          <w:rStyle w:val="CharSectno"/>
        </w:rPr>
        <w:t>2</w:t>
      </w:r>
      <w:r w:rsidR="00106A12" w:rsidRPr="00002FE3">
        <w:rPr>
          <w:rStyle w:val="CharSectno"/>
        </w:rPr>
        <w:noBreakHyphen/>
      </w:r>
      <w:r w:rsidRPr="00002FE3">
        <w:rPr>
          <w:rStyle w:val="CharSectno"/>
        </w:rPr>
        <w:t>20</w:t>
      </w:r>
      <w:r w:rsidRPr="00106A12">
        <w:t xml:space="preserve">  Miscellaneous (Chapter</w:t>
      </w:r>
      <w:r w:rsidR="00106A12">
        <w:t> </w:t>
      </w:r>
      <w:r w:rsidRPr="00106A12">
        <w:t>5)</w:t>
      </w:r>
      <w:bookmarkEnd w:id="14"/>
    </w:p>
    <w:p w:rsidR="00300522" w:rsidRPr="00106A12" w:rsidRDefault="00300522" w:rsidP="00300522">
      <w:pPr>
        <w:pStyle w:val="subsection"/>
      </w:pPr>
      <w:r w:rsidRPr="00106A12">
        <w:tab/>
      </w:r>
      <w:r w:rsidRPr="00106A12">
        <w:tab/>
        <w:t>Chapter</w:t>
      </w:r>
      <w:r w:rsidR="00106A12">
        <w:t> </w:t>
      </w:r>
      <w:r w:rsidRPr="00106A12">
        <w:t>5 deals with miscellaneous matters.</w:t>
      </w:r>
    </w:p>
    <w:p w:rsidR="00300522" w:rsidRPr="00106A12" w:rsidRDefault="00300522" w:rsidP="00300522">
      <w:pPr>
        <w:pStyle w:val="ActHead5"/>
      </w:pPr>
      <w:bookmarkStart w:id="15" w:name="_Toc417386101"/>
      <w:r w:rsidRPr="00002FE3">
        <w:rPr>
          <w:rStyle w:val="CharSectno"/>
        </w:rPr>
        <w:t>2</w:t>
      </w:r>
      <w:r w:rsidR="00106A12" w:rsidRPr="00002FE3">
        <w:rPr>
          <w:rStyle w:val="CharSectno"/>
        </w:rPr>
        <w:noBreakHyphen/>
      </w:r>
      <w:r w:rsidRPr="00002FE3">
        <w:rPr>
          <w:rStyle w:val="CharSectno"/>
        </w:rPr>
        <w:t>25</w:t>
      </w:r>
      <w:r w:rsidRPr="00106A12">
        <w:rPr>
          <w:i/>
          <w:iCs/>
        </w:rPr>
        <w:t xml:space="preserve">  </w:t>
      </w:r>
      <w:r w:rsidRPr="00106A12">
        <w:t>Interpretative provisions (Chapter</w:t>
      </w:r>
      <w:r w:rsidR="00106A12">
        <w:t> </w:t>
      </w:r>
      <w:r w:rsidRPr="00106A12">
        <w:t>6)</w:t>
      </w:r>
      <w:bookmarkEnd w:id="15"/>
    </w:p>
    <w:p w:rsidR="00300522" w:rsidRPr="00106A12" w:rsidRDefault="00300522" w:rsidP="00300522">
      <w:pPr>
        <w:pStyle w:val="subsection"/>
      </w:pPr>
      <w:r w:rsidRPr="00106A12">
        <w:tab/>
      </w:r>
      <w:r w:rsidRPr="00106A12">
        <w:tab/>
        <w:t>Chapter</w:t>
      </w:r>
      <w:r w:rsidR="00106A12">
        <w:t> </w:t>
      </w:r>
      <w:r w:rsidRPr="00106A12">
        <w:t>6 contains the Dictionary, which sets out a list of all the terms that are defined in this Act. It also sets out the meanings of some important concepts and rules on how to interpret this Act.</w:t>
      </w:r>
    </w:p>
    <w:p w:rsidR="00300522" w:rsidRPr="00106A12" w:rsidRDefault="00300522" w:rsidP="00300522">
      <w:pPr>
        <w:pStyle w:val="ActHead5"/>
      </w:pPr>
      <w:bookmarkStart w:id="16" w:name="_Toc417386102"/>
      <w:r w:rsidRPr="00002FE3">
        <w:rPr>
          <w:rStyle w:val="CharSectno"/>
        </w:rPr>
        <w:t>2</w:t>
      </w:r>
      <w:r w:rsidR="00106A12" w:rsidRPr="00002FE3">
        <w:rPr>
          <w:rStyle w:val="CharSectno"/>
        </w:rPr>
        <w:noBreakHyphen/>
      </w:r>
      <w:r w:rsidRPr="00002FE3">
        <w:rPr>
          <w:rStyle w:val="CharSectno"/>
        </w:rPr>
        <w:t>30</w:t>
      </w:r>
      <w:r w:rsidRPr="00106A12">
        <w:t xml:space="preserve">  Administration, collection and recovery provisions in the </w:t>
      </w:r>
      <w:r w:rsidRPr="00106A12">
        <w:rPr>
          <w:i/>
        </w:rPr>
        <w:t>Taxation Administration Act 1953</w:t>
      </w:r>
      <w:bookmarkEnd w:id="16"/>
    </w:p>
    <w:p w:rsidR="00300522" w:rsidRPr="00106A12" w:rsidRDefault="00300522" w:rsidP="00300522">
      <w:pPr>
        <w:pStyle w:val="subsection"/>
      </w:pPr>
      <w:r w:rsidRPr="00106A12">
        <w:tab/>
      </w:r>
      <w:r w:rsidRPr="00106A12">
        <w:tab/>
      </w:r>
      <w:r w:rsidR="00E905D8" w:rsidRPr="00106A12">
        <w:t>Schedule</w:t>
      </w:r>
      <w:r w:rsidR="00106A12">
        <w:t> </w:t>
      </w:r>
      <w:r w:rsidR="00E905D8" w:rsidRPr="00106A12">
        <w:t xml:space="preserve">1 to the </w:t>
      </w:r>
      <w:r w:rsidR="00E905D8" w:rsidRPr="00106A12">
        <w:rPr>
          <w:i/>
        </w:rPr>
        <w:t>Taxation Administration Act 1953</w:t>
      </w:r>
      <w:r w:rsidR="00E905D8" w:rsidRPr="00106A12">
        <w:t xml:space="preserve"> contains</w:t>
      </w:r>
      <w:r w:rsidRPr="00106A12">
        <w:t xml:space="preserve"> provisions relating to the administration of the GST, and to collection and recovery of amounts of GST.</w:t>
      </w:r>
    </w:p>
    <w:p w:rsidR="00300522" w:rsidRPr="00106A12" w:rsidRDefault="00300522" w:rsidP="00A36DB5">
      <w:pPr>
        <w:pStyle w:val="ActHead3"/>
        <w:pageBreakBefore/>
      </w:pPr>
      <w:bookmarkStart w:id="17" w:name="_Toc417386103"/>
      <w:r w:rsidRPr="00002FE3">
        <w:rPr>
          <w:rStyle w:val="CharDivNo"/>
        </w:rPr>
        <w:t>Division</w:t>
      </w:r>
      <w:r w:rsidR="00106A12" w:rsidRPr="00002FE3">
        <w:rPr>
          <w:rStyle w:val="CharDivNo"/>
        </w:rPr>
        <w:t> </w:t>
      </w:r>
      <w:r w:rsidRPr="00002FE3">
        <w:rPr>
          <w:rStyle w:val="CharDivNo"/>
        </w:rPr>
        <w:t>3</w:t>
      </w:r>
      <w:r w:rsidRPr="00106A12">
        <w:t>—</w:t>
      </w:r>
      <w:r w:rsidRPr="00002FE3">
        <w:rPr>
          <w:rStyle w:val="CharDivText"/>
        </w:rPr>
        <w:t>Defined terms</w:t>
      </w:r>
      <w:bookmarkEnd w:id="17"/>
    </w:p>
    <w:p w:rsidR="00300522" w:rsidRPr="00002FE3" w:rsidRDefault="00A53099" w:rsidP="00300522">
      <w:pPr>
        <w:pStyle w:val="Header"/>
      </w:pPr>
      <w:r w:rsidRPr="00002FE3">
        <w:rPr>
          <w:rStyle w:val="CharSubdNo"/>
        </w:rPr>
        <w:t xml:space="preserve"> </w:t>
      </w:r>
      <w:r w:rsidRPr="00002FE3">
        <w:rPr>
          <w:rStyle w:val="CharSubdText"/>
        </w:rPr>
        <w:t xml:space="preserve"> </w:t>
      </w:r>
    </w:p>
    <w:p w:rsidR="00300522" w:rsidRPr="00106A12" w:rsidRDefault="00300522" w:rsidP="00300522">
      <w:pPr>
        <w:pStyle w:val="ActHead5"/>
      </w:pPr>
      <w:bookmarkStart w:id="18" w:name="_Toc417386104"/>
      <w:r w:rsidRPr="00002FE3">
        <w:rPr>
          <w:rStyle w:val="CharSectno"/>
        </w:rPr>
        <w:t>3</w:t>
      </w:r>
      <w:r w:rsidR="00106A12" w:rsidRPr="00002FE3">
        <w:rPr>
          <w:rStyle w:val="CharSectno"/>
        </w:rPr>
        <w:noBreakHyphen/>
      </w:r>
      <w:r w:rsidRPr="00002FE3">
        <w:rPr>
          <w:rStyle w:val="CharSectno"/>
        </w:rPr>
        <w:t>1</w:t>
      </w:r>
      <w:r w:rsidRPr="00106A12">
        <w:t xml:space="preserve">  When defined terms are identified</w:t>
      </w:r>
      <w:bookmarkEnd w:id="18"/>
    </w:p>
    <w:p w:rsidR="00300522" w:rsidRPr="00106A12" w:rsidRDefault="00300522" w:rsidP="00300522">
      <w:pPr>
        <w:pStyle w:val="subsection"/>
      </w:pPr>
      <w:r w:rsidRPr="00106A12">
        <w:tab/>
        <w:t>(1)</w:t>
      </w:r>
      <w:r w:rsidRPr="00106A12">
        <w:tab/>
        <w:t>Many of the terms used in the law relating to the GST are defined.</w:t>
      </w:r>
    </w:p>
    <w:p w:rsidR="00300522" w:rsidRPr="00106A12" w:rsidRDefault="00300522" w:rsidP="00300522">
      <w:pPr>
        <w:pStyle w:val="subsection"/>
      </w:pPr>
      <w:r w:rsidRPr="00106A12">
        <w:tab/>
        <w:t>(2)</w:t>
      </w:r>
      <w:r w:rsidRPr="00106A12">
        <w:tab/>
        <w:t>Most defined terms in this Act are identified by an asterisk appearing at the start of the term: as in “</w:t>
      </w:r>
      <w:r w:rsidR="00106A12" w:rsidRPr="00106A12">
        <w:rPr>
          <w:position w:val="6"/>
          <w:sz w:val="16"/>
          <w:szCs w:val="16"/>
        </w:rPr>
        <w:t>*</w:t>
      </w:r>
      <w:r w:rsidRPr="00106A12">
        <w:t>enterprise”. The footnote that goes with the asterisk contains a signpost to the Dictionary definitions starting at section</w:t>
      </w:r>
      <w:r w:rsidR="00106A12">
        <w:t> </w:t>
      </w:r>
      <w:r w:rsidRPr="00106A12">
        <w:t>195</w:t>
      </w:r>
      <w:r w:rsidR="00106A12">
        <w:noBreakHyphen/>
      </w:r>
      <w:r w:rsidRPr="00106A12">
        <w:t>1.</w:t>
      </w:r>
    </w:p>
    <w:p w:rsidR="00300522" w:rsidRPr="00106A12" w:rsidRDefault="00300522" w:rsidP="00300522">
      <w:pPr>
        <w:pStyle w:val="ActHead5"/>
      </w:pPr>
      <w:bookmarkStart w:id="19" w:name="_Toc417386105"/>
      <w:r w:rsidRPr="00002FE3">
        <w:rPr>
          <w:rStyle w:val="CharSectno"/>
        </w:rPr>
        <w:t>3</w:t>
      </w:r>
      <w:r w:rsidR="00106A12" w:rsidRPr="00002FE3">
        <w:rPr>
          <w:rStyle w:val="CharSectno"/>
        </w:rPr>
        <w:noBreakHyphen/>
      </w:r>
      <w:r w:rsidRPr="00002FE3">
        <w:rPr>
          <w:rStyle w:val="CharSectno"/>
        </w:rPr>
        <w:t>5</w:t>
      </w:r>
      <w:r w:rsidRPr="00106A12">
        <w:t xml:space="preserve">  When terms are </w:t>
      </w:r>
      <w:r w:rsidRPr="00106A12">
        <w:rPr>
          <w:i/>
          <w:iCs/>
        </w:rPr>
        <w:t>not</w:t>
      </w:r>
      <w:r w:rsidRPr="00106A12">
        <w:t xml:space="preserve"> identified</w:t>
      </w:r>
      <w:bookmarkEnd w:id="19"/>
    </w:p>
    <w:p w:rsidR="00300522" w:rsidRPr="00106A12" w:rsidRDefault="00300522" w:rsidP="00300522">
      <w:pPr>
        <w:pStyle w:val="subsection"/>
      </w:pPr>
      <w:r w:rsidRPr="00106A12">
        <w:tab/>
        <w:t>(1)</w:t>
      </w:r>
      <w:r w:rsidRPr="00106A12">
        <w:tab/>
        <w:t xml:space="preserve">Once a defined term has been identified by an asterisk, later occurrences of the term in the same subsection are </w:t>
      </w:r>
      <w:r w:rsidRPr="00106A12">
        <w:rPr>
          <w:i/>
          <w:iCs/>
        </w:rPr>
        <w:t>not</w:t>
      </w:r>
      <w:r w:rsidRPr="00106A12">
        <w:t xml:space="preserve"> usually asterisked.</w:t>
      </w:r>
    </w:p>
    <w:p w:rsidR="00300522" w:rsidRPr="00106A12" w:rsidRDefault="00300522" w:rsidP="00300522">
      <w:pPr>
        <w:pStyle w:val="subsection"/>
      </w:pPr>
      <w:r w:rsidRPr="00106A12">
        <w:tab/>
        <w:t>(2)</w:t>
      </w:r>
      <w:r w:rsidRPr="00106A12">
        <w:tab/>
        <w:t xml:space="preserve">Terms are </w:t>
      </w:r>
      <w:r w:rsidRPr="00106A12">
        <w:rPr>
          <w:i/>
          <w:iCs/>
        </w:rPr>
        <w:t>not</w:t>
      </w:r>
      <w:r w:rsidRPr="00106A12">
        <w:t xml:space="preserve"> asterisked in the non</w:t>
      </w:r>
      <w:r w:rsidR="00106A12">
        <w:noBreakHyphen/>
      </w:r>
      <w:r w:rsidRPr="00106A12">
        <w:t>operative material contained in this Act.</w:t>
      </w:r>
    </w:p>
    <w:p w:rsidR="00300522" w:rsidRPr="00106A12" w:rsidRDefault="00300522" w:rsidP="00300522">
      <w:pPr>
        <w:pStyle w:val="notetext"/>
      </w:pPr>
      <w:r w:rsidRPr="00106A12">
        <w:t>Note:</w:t>
      </w:r>
      <w:r w:rsidRPr="00106A12">
        <w:tab/>
        <w:t>The non</w:t>
      </w:r>
      <w:r w:rsidR="00106A12">
        <w:noBreakHyphen/>
      </w:r>
      <w:r w:rsidRPr="00106A12">
        <w:t>operative material is described in Division</w:t>
      </w:r>
      <w:r w:rsidR="00106A12">
        <w:t> </w:t>
      </w:r>
      <w:r w:rsidRPr="00106A12">
        <w:t>4.</w:t>
      </w:r>
    </w:p>
    <w:p w:rsidR="00300522" w:rsidRPr="00106A12" w:rsidRDefault="00300522" w:rsidP="00300522">
      <w:pPr>
        <w:pStyle w:val="subsection"/>
      </w:pPr>
      <w:r w:rsidRPr="00106A12">
        <w:tab/>
        <w:t>(3)</w:t>
      </w:r>
      <w:r w:rsidRPr="00106A12">
        <w:tab/>
        <w:t xml:space="preserve">The following basic terms used throughout the Act are </w:t>
      </w:r>
      <w:r w:rsidRPr="00106A12">
        <w:rPr>
          <w:i/>
          <w:iCs/>
        </w:rPr>
        <w:t>not</w:t>
      </w:r>
      <w:r w:rsidRPr="00106A12">
        <w:t xml:space="preserve"> identified with an asterisk.</w:t>
      </w: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7E7728" w:rsidRPr="00106A12" w:rsidTr="00D801DF">
        <w:trPr>
          <w:tblHeader/>
        </w:trPr>
        <w:tc>
          <w:tcPr>
            <w:tcW w:w="4111" w:type="dxa"/>
            <w:gridSpan w:val="2"/>
            <w:tcBorders>
              <w:top w:val="single" w:sz="12" w:space="0" w:color="auto"/>
              <w:bottom w:val="single" w:sz="6" w:space="0" w:color="auto"/>
            </w:tcBorders>
            <w:shd w:val="clear" w:color="auto" w:fill="auto"/>
          </w:tcPr>
          <w:p w:rsidR="007E7728" w:rsidRPr="00106A12" w:rsidRDefault="007E7728" w:rsidP="00D801DF">
            <w:pPr>
              <w:pStyle w:val="TableHeading"/>
            </w:pPr>
            <w:r w:rsidRPr="00106A12">
              <w:t>Common definitions that are not asterisked</w:t>
            </w:r>
          </w:p>
        </w:tc>
      </w:tr>
      <w:tr w:rsidR="007E7728" w:rsidRPr="00106A12" w:rsidTr="00D801DF">
        <w:trPr>
          <w:tblHeader/>
        </w:trPr>
        <w:tc>
          <w:tcPr>
            <w:tcW w:w="709" w:type="dxa"/>
            <w:tcBorders>
              <w:top w:val="single" w:sz="6" w:space="0" w:color="auto"/>
              <w:bottom w:val="single" w:sz="12" w:space="0" w:color="auto"/>
            </w:tcBorders>
            <w:shd w:val="clear" w:color="auto" w:fill="auto"/>
          </w:tcPr>
          <w:p w:rsidR="007E7728" w:rsidRPr="00106A12" w:rsidRDefault="007E7728" w:rsidP="00D801DF">
            <w:pPr>
              <w:pStyle w:val="TableHeading"/>
            </w:pPr>
            <w:r w:rsidRPr="00106A12">
              <w:t>Item</w:t>
            </w:r>
          </w:p>
        </w:tc>
        <w:tc>
          <w:tcPr>
            <w:tcW w:w="3402" w:type="dxa"/>
            <w:tcBorders>
              <w:top w:val="single" w:sz="6" w:space="0" w:color="auto"/>
              <w:bottom w:val="single" w:sz="12" w:space="0" w:color="auto"/>
            </w:tcBorders>
            <w:shd w:val="clear" w:color="auto" w:fill="auto"/>
          </w:tcPr>
          <w:p w:rsidR="007E7728" w:rsidRPr="00106A12" w:rsidRDefault="007E7728" w:rsidP="00D801DF">
            <w:pPr>
              <w:pStyle w:val="TableHeading"/>
            </w:pPr>
            <w:r w:rsidRPr="00106A12">
              <w:t>This term:</w:t>
            </w:r>
          </w:p>
        </w:tc>
      </w:tr>
      <w:tr w:rsidR="007E7728" w:rsidRPr="00106A12" w:rsidTr="00D801DF">
        <w:tc>
          <w:tcPr>
            <w:tcW w:w="709" w:type="dxa"/>
            <w:tcBorders>
              <w:top w:val="single" w:sz="12" w:space="0" w:color="auto"/>
            </w:tcBorders>
            <w:shd w:val="clear" w:color="auto" w:fill="auto"/>
          </w:tcPr>
          <w:p w:rsidR="007E7728" w:rsidRPr="00106A12" w:rsidRDefault="007E7728" w:rsidP="00D801DF">
            <w:pPr>
              <w:pStyle w:val="Tabletext"/>
            </w:pPr>
            <w:r w:rsidRPr="00106A12">
              <w:t>1</w:t>
            </w:r>
          </w:p>
        </w:tc>
        <w:tc>
          <w:tcPr>
            <w:tcW w:w="3402" w:type="dxa"/>
            <w:tcBorders>
              <w:top w:val="single" w:sz="12" w:space="0" w:color="auto"/>
            </w:tcBorders>
            <w:shd w:val="clear" w:color="auto" w:fill="auto"/>
          </w:tcPr>
          <w:p w:rsidR="007E7728" w:rsidRPr="00106A12" w:rsidRDefault="007E7728" w:rsidP="00D801DF">
            <w:pPr>
              <w:pStyle w:val="Tabletext"/>
            </w:pPr>
            <w:r w:rsidRPr="00106A12">
              <w:t>acquisition</w:t>
            </w:r>
          </w:p>
        </w:tc>
      </w:tr>
      <w:tr w:rsidR="007E7728" w:rsidRPr="00106A12" w:rsidTr="00D801DF">
        <w:tc>
          <w:tcPr>
            <w:tcW w:w="709" w:type="dxa"/>
            <w:shd w:val="clear" w:color="auto" w:fill="auto"/>
          </w:tcPr>
          <w:p w:rsidR="007E7728" w:rsidRPr="00106A12" w:rsidRDefault="007E7728" w:rsidP="00D801DF">
            <w:pPr>
              <w:pStyle w:val="Tabletext"/>
            </w:pPr>
            <w:r w:rsidRPr="00106A12">
              <w:t>2</w:t>
            </w:r>
          </w:p>
        </w:tc>
        <w:tc>
          <w:tcPr>
            <w:tcW w:w="3402" w:type="dxa"/>
            <w:shd w:val="clear" w:color="auto" w:fill="auto"/>
          </w:tcPr>
          <w:p w:rsidR="007E7728" w:rsidRPr="00106A12" w:rsidRDefault="007E7728" w:rsidP="00D801DF">
            <w:pPr>
              <w:pStyle w:val="Tabletext"/>
            </w:pPr>
            <w:r w:rsidRPr="00106A12">
              <w:t>amount</w:t>
            </w:r>
          </w:p>
        </w:tc>
      </w:tr>
      <w:tr w:rsidR="007E7728" w:rsidRPr="00106A12" w:rsidTr="00D801DF">
        <w:tc>
          <w:tcPr>
            <w:tcW w:w="709" w:type="dxa"/>
            <w:shd w:val="clear" w:color="auto" w:fill="auto"/>
          </w:tcPr>
          <w:p w:rsidR="007E7728" w:rsidRPr="00106A12" w:rsidRDefault="007E7728" w:rsidP="00D801DF">
            <w:pPr>
              <w:pStyle w:val="Tabletext"/>
            </w:pPr>
            <w:r w:rsidRPr="00106A12">
              <w:t>3</w:t>
            </w:r>
          </w:p>
        </w:tc>
        <w:tc>
          <w:tcPr>
            <w:tcW w:w="3402" w:type="dxa"/>
            <w:shd w:val="clear" w:color="auto" w:fill="auto"/>
          </w:tcPr>
          <w:p w:rsidR="007E7728" w:rsidRPr="00106A12" w:rsidRDefault="007E7728" w:rsidP="00D801DF">
            <w:pPr>
              <w:pStyle w:val="Tabletext"/>
            </w:pPr>
            <w:r w:rsidRPr="00106A12">
              <w:t>Commissioner</w:t>
            </w:r>
          </w:p>
        </w:tc>
      </w:tr>
      <w:tr w:rsidR="007E7728" w:rsidRPr="00106A12" w:rsidTr="00D801DF">
        <w:tc>
          <w:tcPr>
            <w:tcW w:w="709" w:type="dxa"/>
            <w:shd w:val="clear" w:color="auto" w:fill="auto"/>
          </w:tcPr>
          <w:p w:rsidR="007E7728" w:rsidRPr="00106A12" w:rsidRDefault="007E7728" w:rsidP="00D801DF">
            <w:pPr>
              <w:pStyle w:val="Tabletext"/>
            </w:pPr>
            <w:r w:rsidRPr="00106A12">
              <w:t>4</w:t>
            </w:r>
          </w:p>
        </w:tc>
        <w:tc>
          <w:tcPr>
            <w:tcW w:w="3402" w:type="dxa"/>
            <w:shd w:val="clear" w:color="auto" w:fill="auto"/>
          </w:tcPr>
          <w:p w:rsidR="007E7728" w:rsidRPr="00106A12" w:rsidRDefault="007E7728" w:rsidP="00D801DF">
            <w:pPr>
              <w:pStyle w:val="Tabletext"/>
            </w:pPr>
            <w:r w:rsidRPr="00106A12">
              <w:t>entity</w:t>
            </w:r>
          </w:p>
        </w:tc>
      </w:tr>
      <w:tr w:rsidR="007E7728" w:rsidRPr="00106A12" w:rsidTr="00D801DF">
        <w:tc>
          <w:tcPr>
            <w:tcW w:w="709" w:type="dxa"/>
            <w:shd w:val="clear" w:color="auto" w:fill="auto"/>
          </w:tcPr>
          <w:p w:rsidR="007E7728" w:rsidRPr="00106A12" w:rsidRDefault="007E7728" w:rsidP="00D801DF">
            <w:pPr>
              <w:pStyle w:val="Tabletext"/>
            </w:pPr>
            <w:r w:rsidRPr="00106A12">
              <w:t>5</w:t>
            </w:r>
          </w:p>
        </w:tc>
        <w:tc>
          <w:tcPr>
            <w:tcW w:w="3402" w:type="dxa"/>
            <w:shd w:val="clear" w:color="auto" w:fill="auto"/>
          </w:tcPr>
          <w:p w:rsidR="007E7728" w:rsidRPr="00106A12" w:rsidRDefault="007E7728" w:rsidP="00D801DF">
            <w:pPr>
              <w:pStyle w:val="Tabletext"/>
            </w:pPr>
            <w:r w:rsidRPr="00106A12">
              <w:t>goods</w:t>
            </w:r>
          </w:p>
        </w:tc>
      </w:tr>
      <w:tr w:rsidR="007E7728" w:rsidRPr="00106A12" w:rsidTr="00D801DF">
        <w:tc>
          <w:tcPr>
            <w:tcW w:w="709" w:type="dxa"/>
            <w:shd w:val="clear" w:color="auto" w:fill="auto"/>
          </w:tcPr>
          <w:p w:rsidR="007E7728" w:rsidRPr="00106A12" w:rsidRDefault="007E7728" w:rsidP="00D801DF">
            <w:pPr>
              <w:pStyle w:val="Tabletext"/>
            </w:pPr>
            <w:r w:rsidRPr="00106A12">
              <w:t>6</w:t>
            </w:r>
          </w:p>
        </w:tc>
        <w:tc>
          <w:tcPr>
            <w:tcW w:w="3402" w:type="dxa"/>
            <w:shd w:val="clear" w:color="auto" w:fill="auto"/>
          </w:tcPr>
          <w:p w:rsidR="007E7728" w:rsidRPr="00106A12" w:rsidRDefault="007E7728" w:rsidP="00D801DF">
            <w:pPr>
              <w:pStyle w:val="Tabletext"/>
            </w:pPr>
            <w:r w:rsidRPr="00106A12">
              <w:t>GST</w:t>
            </w:r>
          </w:p>
        </w:tc>
      </w:tr>
      <w:tr w:rsidR="007E7728" w:rsidRPr="00106A12" w:rsidTr="00D801DF">
        <w:tc>
          <w:tcPr>
            <w:tcW w:w="709" w:type="dxa"/>
            <w:shd w:val="clear" w:color="auto" w:fill="auto"/>
          </w:tcPr>
          <w:p w:rsidR="007E7728" w:rsidRPr="00106A12" w:rsidRDefault="007E7728" w:rsidP="00D801DF">
            <w:pPr>
              <w:pStyle w:val="Tabletext"/>
            </w:pPr>
            <w:r w:rsidRPr="00106A12">
              <w:t>7</w:t>
            </w:r>
          </w:p>
        </w:tc>
        <w:tc>
          <w:tcPr>
            <w:tcW w:w="3402" w:type="dxa"/>
            <w:shd w:val="clear" w:color="auto" w:fill="auto"/>
          </w:tcPr>
          <w:p w:rsidR="007E7728" w:rsidRPr="00106A12" w:rsidRDefault="007E7728" w:rsidP="00D801DF">
            <w:pPr>
              <w:pStyle w:val="Tabletext"/>
            </w:pPr>
            <w:r w:rsidRPr="00106A12">
              <w:t>import</w:t>
            </w:r>
          </w:p>
        </w:tc>
      </w:tr>
      <w:tr w:rsidR="007E7728" w:rsidRPr="00106A12" w:rsidTr="00D801DF">
        <w:tc>
          <w:tcPr>
            <w:tcW w:w="709" w:type="dxa"/>
            <w:shd w:val="clear" w:color="auto" w:fill="auto"/>
          </w:tcPr>
          <w:p w:rsidR="007E7728" w:rsidRPr="00106A12" w:rsidRDefault="007E7728" w:rsidP="00D801DF">
            <w:pPr>
              <w:pStyle w:val="Tabletext"/>
            </w:pPr>
            <w:r w:rsidRPr="00106A12">
              <w:t>8</w:t>
            </w:r>
          </w:p>
        </w:tc>
        <w:tc>
          <w:tcPr>
            <w:tcW w:w="3402" w:type="dxa"/>
            <w:shd w:val="clear" w:color="auto" w:fill="auto"/>
          </w:tcPr>
          <w:p w:rsidR="007E7728" w:rsidRPr="00106A12" w:rsidRDefault="007E7728" w:rsidP="00D801DF">
            <w:pPr>
              <w:pStyle w:val="Tabletext"/>
            </w:pPr>
            <w:r w:rsidRPr="00106A12">
              <w:t>indirect tax zone</w:t>
            </w:r>
          </w:p>
        </w:tc>
      </w:tr>
      <w:tr w:rsidR="007E7728" w:rsidRPr="00106A12" w:rsidTr="00D801DF">
        <w:tc>
          <w:tcPr>
            <w:tcW w:w="709" w:type="dxa"/>
            <w:shd w:val="clear" w:color="auto" w:fill="auto"/>
          </w:tcPr>
          <w:p w:rsidR="007E7728" w:rsidRPr="00106A12" w:rsidRDefault="007E7728" w:rsidP="00D801DF">
            <w:pPr>
              <w:pStyle w:val="Tabletext"/>
            </w:pPr>
            <w:r w:rsidRPr="00106A12">
              <w:t>9</w:t>
            </w:r>
          </w:p>
        </w:tc>
        <w:tc>
          <w:tcPr>
            <w:tcW w:w="3402" w:type="dxa"/>
            <w:shd w:val="clear" w:color="auto" w:fill="auto"/>
          </w:tcPr>
          <w:p w:rsidR="007E7728" w:rsidRPr="00106A12" w:rsidRDefault="007E7728" w:rsidP="00D801DF">
            <w:pPr>
              <w:pStyle w:val="Tabletext"/>
            </w:pPr>
            <w:r w:rsidRPr="00106A12">
              <w:t>individual</w:t>
            </w:r>
          </w:p>
        </w:tc>
      </w:tr>
      <w:tr w:rsidR="007E7728" w:rsidRPr="00106A12" w:rsidTr="00D801DF">
        <w:tc>
          <w:tcPr>
            <w:tcW w:w="709" w:type="dxa"/>
            <w:shd w:val="clear" w:color="auto" w:fill="auto"/>
          </w:tcPr>
          <w:p w:rsidR="007E7728" w:rsidRPr="00106A12" w:rsidRDefault="007E7728" w:rsidP="00D801DF">
            <w:pPr>
              <w:pStyle w:val="Tabletext"/>
            </w:pPr>
            <w:r w:rsidRPr="00106A12">
              <w:t>10</w:t>
            </w:r>
          </w:p>
        </w:tc>
        <w:tc>
          <w:tcPr>
            <w:tcW w:w="3402" w:type="dxa"/>
            <w:shd w:val="clear" w:color="auto" w:fill="auto"/>
          </w:tcPr>
          <w:p w:rsidR="007E7728" w:rsidRPr="00106A12" w:rsidRDefault="007E7728" w:rsidP="00D801DF">
            <w:pPr>
              <w:pStyle w:val="Tabletext"/>
            </w:pPr>
            <w:r w:rsidRPr="00106A12">
              <w:t>input tax credit</w:t>
            </w:r>
          </w:p>
        </w:tc>
      </w:tr>
      <w:tr w:rsidR="007E7728" w:rsidRPr="00106A12" w:rsidTr="00D801DF">
        <w:tc>
          <w:tcPr>
            <w:tcW w:w="709" w:type="dxa"/>
            <w:shd w:val="clear" w:color="auto" w:fill="auto"/>
          </w:tcPr>
          <w:p w:rsidR="007E7728" w:rsidRPr="00106A12" w:rsidRDefault="007E7728" w:rsidP="00D801DF">
            <w:pPr>
              <w:pStyle w:val="Tabletext"/>
            </w:pPr>
            <w:r w:rsidRPr="00106A12">
              <w:t>11</w:t>
            </w:r>
          </w:p>
        </w:tc>
        <w:tc>
          <w:tcPr>
            <w:tcW w:w="3402" w:type="dxa"/>
            <w:shd w:val="clear" w:color="auto" w:fill="auto"/>
          </w:tcPr>
          <w:p w:rsidR="007E7728" w:rsidRPr="00106A12" w:rsidRDefault="007E7728" w:rsidP="00D801DF">
            <w:pPr>
              <w:pStyle w:val="Tabletext"/>
            </w:pPr>
            <w:r w:rsidRPr="00106A12">
              <w:t>supply</w:t>
            </w:r>
          </w:p>
        </w:tc>
      </w:tr>
      <w:tr w:rsidR="007E7728" w:rsidRPr="00106A12" w:rsidTr="00D801DF">
        <w:tc>
          <w:tcPr>
            <w:tcW w:w="709" w:type="dxa"/>
            <w:shd w:val="clear" w:color="auto" w:fill="auto"/>
          </w:tcPr>
          <w:p w:rsidR="007E7728" w:rsidRPr="00106A12" w:rsidRDefault="007E7728" w:rsidP="00D801DF">
            <w:pPr>
              <w:pStyle w:val="Tabletext"/>
            </w:pPr>
            <w:r w:rsidRPr="00106A12">
              <w:t>12</w:t>
            </w:r>
          </w:p>
        </w:tc>
        <w:tc>
          <w:tcPr>
            <w:tcW w:w="3402" w:type="dxa"/>
            <w:shd w:val="clear" w:color="auto" w:fill="auto"/>
          </w:tcPr>
          <w:p w:rsidR="007E7728" w:rsidRPr="00106A12" w:rsidRDefault="007E7728" w:rsidP="00D801DF">
            <w:pPr>
              <w:pStyle w:val="Tabletext"/>
            </w:pPr>
            <w:r w:rsidRPr="00106A12">
              <w:t>tax period</w:t>
            </w:r>
          </w:p>
        </w:tc>
      </w:tr>
      <w:tr w:rsidR="007E7728" w:rsidRPr="00106A12" w:rsidTr="00D801DF">
        <w:tc>
          <w:tcPr>
            <w:tcW w:w="709" w:type="dxa"/>
            <w:shd w:val="clear" w:color="auto" w:fill="auto"/>
          </w:tcPr>
          <w:p w:rsidR="007E7728" w:rsidRPr="00106A12" w:rsidRDefault="007E7728" w:rsidP="00D801DF">
            <w:pPr>
              <w:pStyle w:val="Tabletext"/>
            </w:pPr>
            <w:r w:rsidRPr="00106A12">
              <w:t>13</w:t>
            </w:r>
          </w:p>
        </w:tc>
        <w:tc>
          <w:tcPr>
            <w:tcW w:w="3402" w:type="dxa"/>
            <w:shd w:val="clear" w:color="auto" w:fill="auto"/>
          </w:tcPr>
          <w:p w:rsidR="007E7728" w:rsidRPr="00106A12" w:rsidRDefault="007E7728" w:rsidP="00D801DF">
            <w:pPr>
              <w:pStyle w:val="Tabletext"/>
            </w:pPr>
            <w:r w:rsidRPr="00106A12">
              <w:t>thing</w:t>
            </w:r>
          </w:p>
        </w:tc>
      </w:tr>
      <w:tr w:rsidR="007E7728" w:rsidRPr="00106A12" w:rsidTr="00D801DF">
        <w:tc>
          <w:tcPr>
            <w:tcW w:w="709" w:type="dxa"/>
            <w:tcBorders>
              <w:bottom w:val="single" w:sz="12" w:space="0" w:color="auto"/>
            </w:tcBorders>
            <w:shd w:val="clear" w:color="auto" w:fill="auto"/>
          </w:tcPr>
          <w:p w:rsidR="007E7728" w:rsidRPr="00106A12" w:rsidRDefault="007E7728" w:rsidP="00D801DF">
            <w:pPr>
              <w:pStyle w:val="Tabletext"/>
            </w:pPr>
            <w:r w:rsidRPr="00106A12">
              <w:t>14</w:t>
            </w:r>
          </w:p>
        </w:tc>
        <w:tc>
          <w:tcPr>
            <w:tcW w:w="3402" w:type="dxa"/>
            <w:tcBorders>
              <w:bottom w:val="single" w:sz="12" w:space="0" w:color="auto"/>
            </w:tcBorders>
            <w:shd w:val="clear" w:color="auto" w:fill="auto"/>
          </w:tcPr>
          <w:p w:rsidR="007E7728" w:rsidRPr="00106A12" w:rsidRDefault="007E7728" w:rsidP="00D801DF">
            <w:pPr>
              <w:pStyle w:val="Tabletext"/>
            </w:pPr>
            <w:r w:rsidRPr="00106A12">
              <w:t>you</w:t>
            </w:r>
          </w:p>
        </w:tc>
      </w:tr>
    </w:tbl>
    <w:p w:rsidR="00300522" w:rsidRPr="00106A12" w:rsidRDefault="00300522" w:rsidP="00300522">
      <w:pPr>
        <w:pStyle w:val="ActHead5"/>
      </w:pPr>
      <w:bookmarkStart w:id="20" w:name="_Toc417386106"/>
      <w:r w:rsidRPr="00002FE3">
        <w:rPr>
          <w:rStyle w:val="CharSectno"/>
        </w:rPr>
        <w:t>3</w:t>
      </w:r>
      <w:r w:rsidR="00106A12" w:rsidRPr="00002FE3">
        <w:rPr>
          <w:rStyle w:val="CharSectno"/>
        </w:rPr>
        <w:noBreakHyphen/>
      </w:r>
      <w:r w:rsidRPr="00002FE3">
        <w:rPr>
          <w:rStyle w:val="CharSectno"/>
        </w:rPr>
        <w:t>10</w:t>
      </w:r>
      <w:r w:rsidRPr="00106A12">
        <w:t xml:space="preserve">  Identifying the defined term in a definition</w:t>
      </w:r>
      <w:bookmarkEnd w:id="20"/>
    </w:p>
    <w:p w:rsidR="00300522" w:rsidRPr="00106A12" w:rsidRDefault="00300522" w:rsidP="00300522">
      <w:pPr>
        <w:pStyle w:val="subsection"/>
      </w:pPr>
      <w:r w:rsidRPr="00106A12">
        <w:tab/>
      </w:r>
      <w:r w:rsidRPr="00106A12">
        <w:tab/>
        <w:t xml:space="preserve">Within a definition, the defined term is identified by </w:t>
      </w:r>
      <w:r w:rsidRPr="00106A12">
        <w:rPr>
          <w:b/>
          <w:bCs/>
          <w:i/>
          <w:iCs/>
        </w:rPr>
        <w:t>bold italics</w:t>
      </w:r>
      <w:r w:rsidRPr="00106A12">
        <w:t>.</w:t>
      </w:r>
    </w:p>
    <w:p w:rsidR="00300522" w:rsidRPr="00106A12" w:rsidRDefault="00300522" w:rsidP="00A36DB5">
      <w:pPr>
        <w:pStyle w:val="ActHead3"/>
        <w:pageBreakBefore/>
      </w:pPr>
      <w:bookmarkStart w:id="21" w:name="_Toc417386107"/>
      <w:r w:rsidRPr="00002FE3">
        <w:rPr>
          <w:rStyle w:val="CharDivNo"/>
        </w:rPr>
        <w:t>Division</w:t>
      </w:r>
      <w:r w:rsidR="00106A12" w:rsidRPr="00002FE3">
        <w:rPr>
          <w:rStyle w:val="CharDivNo"/>
        </w:rPr>
        <w:t> </w:t>
      </w:r>
      <w:r w:rsidRPr="00002FE3">
        <w:rPr>
          <w:rStyle w:val="CharDivNo"/>
        </w:rPr>
        <w:t>4</w:t>
      </w:r>
      <w:r w:rsidRPr="00106A12">
        <w:t>—</w:t>
      </w:r>
      <w:r w:rsidRPr="00002FE3">
        <w:rPr>
          <w:rStyle w:val="CharDivText"/>
        </w:rPr>
        <w:t>Status of Guides and other non</w:t>
      </w:r>
      <w:r w:rsidR="00106A12" w:rsidRPr="00002FE3">
        <w:rPr>
          <w:rStyle w:val="CharDivText"/>
        </w:rPr>
        <w:noBreakHyphen/>
      </w:r>
      <w:r w:rsidRPr="00002FE3">
        <w:rPr>
          <w:rStyle w:val="CharDivText"/>
        </w:rPr>
        <w:t>operative material</w:t>
      </w:r>
      <w:bookmarkEnd w:id="21"/>
    </w:p>
    <w:p w:rsidR="00300522" w:rsidRPr="00002FE3" w:rsidRDefault="00A53099" w:rsidP="00300522">
      <w:pPr>
        <w:pStyle w:val="Header"/>
      </w:pPr>
      <w:r w:rsidRPr="00002FE3">
        <w:rPr>
          <w:rStyle w:val="CharSubdNo"/>
        </w:rPr>
        <w:t xml:space="preserve"> </w:t>
      </w:r>
      <w:r w:rsidRPr="00002FE3">
        <w:rPr>
          <w:rStyle w:val="CharSubdText"/>
        </w:rPr>
        <w:t xml:space="preserve"> </w:t>
      </w:r>
    </w:p>
    <w:p w:rsidR="00300522" w:rsidRPr="00106A12" w:rsidRDefault="00300522" w:rsidP="00300522">
      <w:pPr>
        <w:pStyle w:val="ActHead5"/>
      </w:pPr>
      <w:bookmarkStart w:id="22" w:name="_Toc417386108"/>
      <w:r w:rsidRPr="00002FE3">
        <w:rPr>
          <w:rStyle w:val="CharSectno"/>
        </w:rPr>
        <w:t>4</w:t>
      </w:r>
      <w:r w:rsidR="00106A12" w:rsidRPr="00002FE3">
        <w:rPr>
          <w:rStyle w:val="CharSectno"/>
        </w:rPr>
        <w:noBreakHyphen/>
      </w:r>
      <w:r w:rsidRPr="00002FE3">
        <w:rPr>
          <w:rStyle w:val="CharSectno"/>
        </w:rPr>
        <w:t>1</w:t>
      </w:r>
      <w:r w:rsidRPr="00106A12">
        <w:t xml:space="preserve">  Non</w:t>
      </w:r>
      <w:r w:rsidR="00106A12">
        <w:noBreakHyphen/>
      </w:r>
      <w:r w:rsidRPr="00106A12">
        <w:t>operative material</w:t>
      </w:r>
      <w:bookmarkEnd w:id="22"/>
    </w:p>
    <w:p w:rsidR="00300522" w:rsidRPr="00106A12" w:rsidRDefault="00300522" w:rsidP="00300522">
      <w:pPr>
        <w:pStyle w:val="subsection"/>
      </w:pPr>
      <w:r w:rsidRPr="00106A12">
        <w:tab/>
      </w:r>
      <w:r w:rsidRPr="00106A12">
        <w:tab/>
        <w:t>In addition to the operative provisions themselves, this Act contains other material to help you identify accurately and quickly the provisions that are relevant to you and to help you understand them.</w:t>
      </w:r>
    </w:p>
    <w:p w:rsidR="00300522" w:rsidRPr="00106A12" w:rsidRDefault="00300522" w:rsidP="00300522">
      <w:pPr>
        <w:pStyle w:val="subsection"/>
      </w:pPr>
      <w:r w:rsidRPr="00106A12">
        <w:tab/>
      </w:r>
      <w:r w:rsidRPr="00106A12">
        <w:tab/>
        <w:t>This other material falls into 2 main categories.</w:t>
      </w:r>
    </w:p>
    <w:p w:rsidR="00300522" w:rsidRPr="00106A12" w:rsidRDefault="00300522" w:rsidP="00300522">
      <w:pPr>
        <w:pStyle w:val="ActHead5"/>
      </w:pPr>
      <w:bookmarkStart w:id="23" w:name="_Toc417386109"/>
      <w:r w:rsidRPr="00002FE3">
        <w:rPr>
          <w:rStyle w:val="CharSectno"/>
        </w:rPr>
        <w:t>4</w:t>
      </w:r>
      <w:r w:rsidR="00106A12" w:rsidRPr="00002FE3">
        <w:rPr>
          <w:rStyle w:val="CharSectno"/>
        </w:rPr>
        <w:noBreakHyphen/>
      </w:r>
      <w:r w:rsidRPr="00002FE3">
        <w:rPr>
          <w:rStyle w:val="CharSectno"/>
        </w:rPr>
        <w:t>5</w:t>
      </w:r>
      <w:r w:rsidRPr="00106A12">
        <w:t xml:space="preserve">  Explanatory sections</w:t>
      </w:r>
      <w:bookmarkEnd w:id="23"/>
    </w:p>
    <w:p w:rsidR="00300522" w:rsidRPr="00106A12" w:rsidRDefault="00300522" w:rsidP="00300522">
      <w:pPr>
        <w:pStyle w:val="subsection"/>
      </w:pPr>
      <w:r w:rsidRPr="00106A12">
        <w:tab/>
      </w:r>
      <w:r w:rsidRPr="00106A12">
        <w:tab/>
        <w:t xml:space="preserve">One category is the explanatory section in many Divisions. Under the section heading “What this </w:t>
      </w:r>
      <w:r w:rsidR="00A53099" w:rsidRPr="00106A12">
        <w:t>Division</w:t>
      </w:r>
      <w:r w:rsidR="00A36DB5" w:rsidRPr="00106A12">
        <w:t xml:space="preserve"> </w:t>
      </w:r>
      <w:r w:rsidRPr="00106A12">
        <w:t xml:space="preserve">is about”, a short explanation of the </w:t>
      </w:r>
      <w:r w:rsidR="00A53099" w:rsidRPr="00106A12">
        <w:t>Division</w:t>
      </w:r>
      <w:r w:rsidR="00A36DB5" w:rsidRPr="00106A12">
        <w:t xml:space="preserve"> </w:t>
      </w:r>
      <w:r w:rsidRPr="00106A12">
        <w:t>appears in boxed text.</w:t>
      </w:r>
    </w:p>
    <w:p w:rsidR="00300522" w:rsidRPr="00106A12" w:rsidRDefault="00300522" w:rsidP="00300522">
      <w:pPr>
        <w:pStyle w:val="subsection"/>
      </w:pPr>
      <w:r w:rsidRPr="00106A12">
        <w:tab/>
      </w:r>
      <w:r w:rsidRPr="00106A12">
        <w:tab/>
        <w:t>Explanatory sections form part of this Act but are not operative provisions. In interpreting an operative provision, explanatory sections may only be considered for limited purposes. They are set out in section</w:t>
      </w:r>
      <w:r w:rsidR="00106A12">
        <w:t> </w:t>
      </w:r>
      <w:r w:rsidRPr="00106A12">
        <w:t>182</w:t>
      </w:r>
      <w:r w:rsidR="00106A12">
        <w:noBreakHyphen/>
      </w:r>
      <w:r w:rsidRPr="00106A12">
        <w:t>10.</w:t>
      </w:r>
    </w:p>
    <w:p w:rsidR="00300522" w:rsidRPr="00106A12" w:rsidRDefault="00300522" w:rsidP="00300522">
      <w:pPr>
        <w:pStyle w:val="ActHead5"/>
      </w:pPr>
      <w:bookmarkStart w:id="24" w:name="_Toc417386110"/>
      <w:r w:rsidRPr="00002FE3">
        <w:rPr>
          <w:rStyle w:val="CharSectno"/>
        </w:rPr>
        <w:t>4</w:t>
      </w:r>
      <w:r w:rsidR="00106A12" w:rsidRPr="00002FE3">
        <w:rPr>
          <w:rStyle w:val="CharSectno"/>
        </w:rPr>
        <w:noBreakHyphen/>
      </w:r>
      <w:r w:rsidRPr="00002FE3">
        <w:rPr>
          <w:rStyle w:val="CharSectno"/>
        </w:rPr>
        <w:t>10</w:t>
      </w:r>
      <w:r w:rsidRPr="00106A12">
        <w:t xml:space="preserve">  Other material</w:t>
      </w:r>
      <w:bookmarkEnd w:id="24"/>
    </w:p>
    <w:p w:rsidR="00300522" w:rsidRPr="00106A12" w:rsidRDefault="00300522" w:rsidP="00300522">
      <w:pPr>
        <w:pStyle w:val="subsection"/>
      </w:pPr>
      <w:r w:rsidRPr="00106A12">
        <w:tab/>
      </w:r>
      <w:r w:rsidRPr="00106A12">
        <w:tab/>
        <w:t>The other category consists of material such as notes and examples. These also form part of the Act. They are distinguished by type size from the operative provisions (except for formulas), but are not kept separate from them.</w:t>
      </w:r>
    </w:p>
    <w:p w:rsidR="00300522" w:rsidRPr="00106A12" w:rsidRDefault="00300522" w:rsidP="00A36DB5">
      <w:pPr>
        <w:pStyle w:val="ActHead1"/>
        <w:pageBreakBefore/>
      </w:pPr>
      <w:bookmarkStart w:id="25" w:name="_Toc417386111"/>
      <w:r w:rsidRPr="00002FE3">
        <w:rPr>
          <w:rStyle w:val="CharChapNo"/>
        </w:rPr>
        <w:t>Chapter</w:t>
      </w:r>
      <w:r w:rsidR="00106A12" w:rsidRPr="00002FE3">
        <w:rPr>
          <w:rStyle w:val="CharChapNo"/>
        </w:rPr>
        <w:t> </w:t>
      </w:r>
      <w:r w:rsidRPr="00002FE3">
        <w:rPr>
          <w:rStyle w:val="CharChapNo"/>
        </w:rPr>
        <w:t>2</w:t>
      </w:r>
      <w:r w:rsidRPr="00106A12">
        <w:t>—</w:t>
      </w:r>
      <w:r w:rsidRPr="00002FE3">
        <w:rPr>
          <w:rStyle w:val="CharChapText"/>
        </w:rPr>
        <w:t>The basic rules</w:t>
      </w:r>
      <w:bookmarkEnd w:id="25"/>
    </w:p>
    <w:p w:rsidR="00300522" w:rsidRPr="00002FE3" w:rsidRDefault="00A53099" w:rsidP="00300522">
      <w:pPr>
        <w:pStyle w:val="Header"/>
      </w:pPr>
      <w:r w:rsidRPr="00002FE3">
        <w:rPr>
          <w:rStyle w:val="CharPartNo"/>
        </w:rPr>
        <w:t xml:space="preserve"> </w:t>
      </w:r>
      <w:r w:rsidRPr="00002FE3">
        <w:rPr>
          <w:rStyle w:val="CharPartText"/>
        </w:rPr>
        <w:t xml:space="preserve"> </w:t>
      </w:r>
    </w:p>
    <w:p w:rsidR="00300522" w:rsidRPr="00106A12" w:rsidRDefault="00300522" w:rsidP="00300522">
      <w:pPr>
        <w:pStyle w:val="ActHead3"/>
      </w:pPr>
      <w:bookmarkStart w:id="26" w:name="_Toc417386112"/>
      <w:r w:rsidRPr="00002FE3">
        <w:rPr>
          <w:rStyle w:val="CharDivNo"/>
        </w:rPr>
        <w:t>Division</w:t>
      </w:r>
      <w:r w:rsidR="00106A12" w:rsidRPr="00002FE3">
        <w:rPr>
          <w:rStyle w:val="CharDivNo"/>
        </w:rPr>
        <w:t> </w:t>
      </w:r>
      <w:r w:rsidRPr="00002FE3">
        <w:rPr>
          <w:rStyle w:val="CharDivNo"/>
        </w:rPr>
        <w:t>5</w:t>
      </w:r>
      <w:r w:rsidRPr="00106A12">
        <w:t>—</w:t>
      </w:r>
      <w:r w:rsidRPr="00002FE3">
        <w:rPr>
          <w:rStyle w:val="CharDivText"/>
        </w:rPr>
        <w:t>Introduction</w:t>
      </w:r>
      <w:bookmarkEnd w:id="26"/>
    </w:p>
    <w:p w:rsidR="00300522" w:rsidRPr="00106A12" w:rsidRDefault="00300522" w:rsidP="00300522">
      <w:pPr>
        <w:pStyle w:val="ActHead5"/>
      </w:pPr>
      <w:bookmarkStart w:id="27" w:name="_Toc417386113"/>
      <w:r w:rsidRPr="00002FE3">
        <w:rPr>
          <w:rStyle w:val="CharSectno"/>
        </w:rPr>
        <w:t>5</w:t>
      </w:r>
      <w:r w:rsidR="00106A12" w:rsidRPr="00002FE3">
        <w:rPr>
          <w:rStyle w:val="CharSectno"/>
        </w:rPr>
        <w:noBreakHyphen/>
      </w:r>
      <w:r w:rsidRPr="00002FE3">
        <w:rPr>
          <w:rStyle w:val="CharSectno"/>
        </w:rPr>
        <w:t>1</w:t>
      </w:r>
      <w:r w:rsidRPr="00106A12">
        <w:t xml:space="preserve">  What this </w:t>
      </w:r>
      <w:r w:rsidR="00A53099" w:rsidRPr="00106A12">
        <w:t>Chapter</w:t>
      </w:r>
      <w:r w:rsidR="00A36DB5" w:rsidRPr="00106A12">
        <w:t xml:space="preserve"> </w:t>
      </w:r>
      <w:r w:rsidRPr="00106A12">
        <w:t>is about</w:t>
      </w:r>
      <w:bookmarkEnd w:id="27"/>
    </w:p>
    <w:p w:rsidR="00300522" w:rsidRPr="00106A12" w:rsidRDefault="00300522" w:rsidP="00300522">
      <w:pPr>
        <w:pStyle w:val="BoxText"/>
      </w:pPr>
      <w:r w:rsidRPr="00106A12">
        <w:t xml:space="preserve">This </w:t>
      </w:r>
      <w:r w:rsidR="00A53099" w:rsidRPr="00106A12">
        <w:t>Chapter</w:t>
      </w:r>
      <w:r w:rsidR="00A36DB5" w:rsidRPr="00106A12">
        <w:t xml:space="preserve"> </w:t>
      </w:r>
      <w:r w:rsidRPr="00106A12">
        <w:t>sets out the basic rules for the GST. In particular, these rules will tell you:</w:t>
      </w:r>
    </w:p>
    <w:p w:rsidR="00300522" w:rsidRPr="00106A12" w:rsidRDefault="00300522" w:rsidP="00300522">
      <w:pPr>
        <w:pStyle w:val="BoxList"/>
      </w:pPr>
      <w:r w:rsidRPr="00106A12">
        <w:t>•</w:t>
      </w:r>
      <w:r w:rsidRPr="00106A12">
        <w:tab/>
        <w:t>where liability for GST arises;</w:t>
      </w:r>
    </w:p>
    <w:p w:rsidR="00300522" w:rsidRPr="00106A12" w:rsidRDefault="00300522" w:rsidP="00300522">
      <w:pPr>
        <w:pStyle w:val="BoxList"/>
      </w:pPr>
      <w:r w:rsidRPr="00106A12">
        <w:t>•</w:t>
      </w:r>
      <w:r w:rsidRPr="00106A12">
        <w:tab/>
        <w:t>where entitlements to input tax credits arise;</w:t>
      </w:r>
    </w:p>
    <w:p w:rsidR="00300522" w:rsidRPr="00106A12" w:rsidRDefault="00300522" w:rsidP="00300522">
      <w:pPr>
        <w:pStyle w:val="BoxList"/>
      </w:pPr>
      <w:r w:rsidRPr="00106A12">
        <w:t>•</w:t>
      </w:r>
      <w:r w:rsidRPr="00106A12">
        <w:tab/>
        <w:t>how the amounts of GST and input tax credits are combined to work out the amount payable by you or to you;</w:t>
      </w:r>
    </w:p>
    <w:p w:rsidR="00300522" w:rsidRPr="00106A12" w:rsidRDefault="00300522" w:rsidP="00300522">
      <w:pPr>
        <w:pStyle w:val="BoxList"/>
      </w:pPr>
      <w:r w:rsidRPr="00106A12">
        <w:t>•</w:t>
      </w:r>
      <w:r w:rsidRPr="00106A12">
        <w:tab/>
        <w:t>when and how that amount is to be paid.</w:t>
      </w:r>
    </w:p>
    <w:p w:rsidR="00300522" w:rsidRPr="00106A12" w:rsidRDefault="00300522" w:rsidP="00300522">
      <w:pPr>
        <w:pStyle w:val="ActHead5"/>
      </w:pPr>
      <w:bookmarkStart w:id="28" w:name="_Toc417386114"/>
      <w:r w:rsidRPr="00002FE3">
        <w:rPr>
          <w:rStyle w:val="CharSectno"/>
        </w:rPr>
        <w:t>5</w:t>
      </w:r>
      <w:r w:rsidR="00106A12" w:rsidRPr="00002FE3">
        <w:rPr>
          <w:rStyle w:val="CharSectno"/>
        </w:rPr>
        <w:noBreakHyphen/>
      </w:r>
      <w:r w:rsidRPr="00002FE3">
        <w:rPr>
          <w:rStyle w:val="CharSectno"/>
        </w:rPr>
        <w:t>5</w:t>
      </w:r>
      <w:r w:rsidRPr="00106A12">
        <w:t xml:space="preserve">  The structure of this Chapter</w:t>
      </w:r>
      <w:bookmarkEnd w:id="28"/>
    </w:p>
    <w:p w:rsidR="00300522" w:rsidRPr="00106A12" w:rsidRDefault="00300522" w:rsidP="00300522">
      <w:pPr>
        <w:pStyle w:val="subsection"/>
      </w:pPr>
      <w:r w:rsidRPr="00106A12">
        <w:tab/>
      </w:r>
      <w:r w:rsidRPr="00106A12">
        <w:tab/>
        <w:t xml:space="preserve">The diagram on the next page shows how the basic rules in this </w:t>
      </w:r>
      <w:r w:rsidR="00A53099" w:rsidRPr="00106A12">
        <w:t>Chapter</w:t>
      </w:r>
      <w:r w:rsidR="00A36DB5" w:rsidRPr="00106A12">
        <w:t xml:space="preserve"> </w:t>
      </w:r>
      <w:r w:rsidRPr="00106A12">
        <w:t>relate to each other. It also shows their relationship with:</w:t>
      </w:r>
    </w:p>
    <w:p w:rsidR="00300522" w:rsidRPr="00106A12" w:rsidRDefault="008D7D67" w:rsidP="008D7D67">
      <w:pPr>
        <w:pStyle w:val="paragraph"/>
      </w:pPr>
      <w:r w:rsidRPr="00106A12">
        <w:tab/>
      </w:r>
      <w:r w:rsidR="00300522" w:rsidRPr="00106A12">
        <w:t>•</w:t>
      </w:r>
      <w:r w:rsidR="00300522" w:rsidRPr="00106A12">
        <w:tab/>
        <w:t>the exemptions (Chapter</w:t>
      </w:r>
      <w:r w:rsidR="00106A12">
        <w:t> </w:t>
      </w:r>
      <w:r w:rsidR="00300522" w:rsidRPr="00106A12">
        <w:t>3)—these provisions exempt from the GST what would otherwise be taxable; and</w:t>
      </w:r>
    </w:p>
    <w:p w:rsidR="00300522" w:rsidRPr="00106A12" w:rsidRDefault="008D7D67" w:rsidP="008D7D67">
      <w:pPr>
        <w:pStyle w:val="paragraph"/>
      </w:pPr>
      <w:r w:rsidRPr="00106A12">
        <w:tab/>
      </w:r>
      <w:r w:rsidR="00300522" w:rsidRPr="00106A12">
        <w:t>•</w:t>
      </w:r>
      <w:r w:rsidR="00300522" w:rsidRPr="00106A12">
        <w:tab/>
        <w:t>the special rules (Chapter</w:t>
      </w:r>
      <w:r w:rsidR="00106A12">
        <w:t> </w:t>
      </w:r>
      <w:r w:rsidR="00300522" w:rsidRPr="00106A12">
        <w:t>4)—these provisions modify the basic rules in particular situations, often in quite limited ways.</w:t>
      </w:r>
    </w:p>
    <w:p w:rsidR="00300522" w:rsidRPr="00106A12" w:rsidRDefault="00143843" w:rsidP="00300522">
      <w:r w:rsidRPr="00106A12">
        <w:rPr>
          <w:noProof/>
          <w:sz w:val="20"/>
          <w:lang w:eastAsia="en-AU"/>
        </w:rPr>
        <w:drawing>
          <wp:inline distT="0" distB="0" distL="0" distR="0" wp14:anchorId="294AEA55" wp14:editId="3A0C913A">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106A12" w:rsidRDefault="00300522" w:rsidP="00A36DB5">
      <w:pPr>
        <w:pStyle w:val="ActHead2"/>
        <w:pageBreakBefore/>
      </w:pPr>
      <w:bookmarkStart w:id="29" w:name="_Toc417386115"/>
      <w:r w:rsidRPr="00002FE3">
        <w:rPr>
          <w:rStyle w:val="CharPartNo"/>
        </w:rPr>
        <w:t>Part</w:t>
      </w:r>
      <w:r w:rsidR="00106A12" w:rsidRPr="00002FE3">
        <w:rPr>
          <w:rStyle w:val="CharPartNo"/>
        </w:rPr>
        <w:t> </w:t>
      </w:r>
      <w:r w:rsidRPr="00002FE3">
        <w:rPr>
          <w:rStyle w:val="CharPartNo"/>
        </w:rPr>
        <w:t>2</w:t>
      </w:r>
      <w:r w:rsidR="00106A12" w:rsidRPr="00002FE3">
        <w:rPr>
          <w:rStyle w:val="CharPartNo"/>
        </w:rPr>
        <w:noBreakHyphen/>
      </w:r>
      <w:r w:rsidRPr="00002FE3">
        <w:rPr>
          <w:rStyle w:val="CharPartNo"/>
        </w:rPr>
        <w:t>1</w:t>
      </w:r>
      <w:r w:rsidRPr="00106A12">
        <w:t>—</w:t>
      </w:r>
      <w:r w:rsidRPr="00002FE3">
        <w:rPr>
          <w:rStyle w:val="CharPartText"/>
        </w:rPr>
        <w:t>The central provisions</w:t>
      </w:r>
      <w:bookmarkEnd w:id="29"/>
    </w:p>
    <w:p w:rsidR="00300522" w:rsidRPr="00106A12" w:rsidRDefault="00300522" w:rsidP="00300522">
      <w:pPr>
        <w:pStyle w:val="ActHead3"/>
      </w:pPr>
      <w:bookmarkStart w:id="30" w:name="_Toc417386116"/>
      <w:r w:rsidRPr="00002FE3">
        <w:rPr>
          <w:rStyle w:val="CharDivNo"/>
        </w:rPr>
        <w:t>Division</w:t>
      </w:r>
      <w:r w:rsidR="00106A12" w:rsidRPr="00002FE3">
        <w:rPr>
          <w:rStyle w:val="CharDivNo"/>
        </w:rPr>
        <w:t> </w:t>
      </w:r>
      <w:r w:rsidRPr="00002FE3">
        <w:rPr>
          <w:rStyle w:val="CharDivNo"/>
        </w:rPr>
        <w:t>7</w:t>
      </w:r>
      <w:r w:rsidRPr="00106A12">
        <w:t>—</w:t>
      </w:r>
      <w:r w:rsidRPr="00002FE3">
        <w:rPr>
          <w:rStyle w:val="CharDivText"/>
        </w:rPr>
        <w:t>The central provisions</w:t>
      </w:r>
      <w:bookmarkEnd w:id="30"/>
    </w:p>
    <w:p w:rsidR="00300522" w:rsidRPr="00106A12" w:rsidRDefault="00300522" w:rsidP="00300522">
      <w:pPr>
        <w:pStyle w:val="ActHead5"/>
      </w:pPr>
      <w:bookmarkStart w:id="31" w:name="_Toc417386117"/>
      <w:r w:rsidRPr="00002FE3">
        <w:rPr>
          <w:rStyle w:val="CharSectno"/>
        </w:rPr>
        <w:t>7</w:t>
      </w:r>
      <w:r w:rsidR="00106A12" w:rsidRPr="00002FE3">
        <w:rPr>
          <w:rStyle w:val="CharSectno"/>
        </w:rPr>
        <w:noBreakHyphen/>
      </w:r>
      <w:r w:rsidRPr="00002FE3">
        <w:rPr>
          <w:rStyle w:val="CharSectno"/>
        </w:rPr>
        <w:t>1</w:t>
      </w:r>
      <w:r w:rsidRPr="00106A12">
        <w:t xml:space="preserve">  GST and input tax credits</w:t>
      </w:r>
      <w:bookmarkEnd w:id="31"/>
    </w:p>
    <w:p w:rsidR="00300522" w:rsidRPr="00106A12" w:rsidRDefault="00300522" w:rsidP="00300522">
      <w:pPr>
        <w:pStyle w:val="subsection"/>
      </w:pPr>
      <w:r w:rsidRPr="00106A12">
        <w:tab/>
        <w:t>(1)</w:t>
      </w:r>
      <w:r w:rsidRPr="00106A12">
        <w:tab/>
        <w:t xml:space="preserve">GST is payable on </w:t>
      </w:r>
      <w:r w:rsidR="00106A12" w:rsidRPr="00106A12">
        <w:rPr>
          <w:position w:val="6"/>
          <w:sz w:val="16"/>
          <w:szCs w:val="16"/>
        </w:rPr>
        <w:t>*</w:t>
      </w:r>
      <w:r w:rsidRPr="00106A12">
        <w:t xml:space="preserve">taxable supplies and </w:t>
      </w:r>
      <w:r w:rsidR="00106A12" w:rsidRPr="00106A12">
        <w:rPr>
          <w:position w:val="6"/>
          <w:sz w:val="16"/>
          <w:szCs w:val="16"/>
        </w:rPr>
        <w:t>*</w:t>
      </w:r>
      <w:r w:rsidRPr="00106A12">
        <w:t>taxable importations.</w:t>
      </w:r>
    </w:p>
    <w:p w:rsidR="00300522" w:rsidRPr="00106A12" w:rsidRDefault="00300522" w:rsidP="00300522">
      <w:pPr>
        <w:pStyle w:val="subsection"/>
      </w:pPr>
      <w:r w:rsidRPr="00106A12">
        <w:tab/>
        <w:t>(2)</w:t>
      </w:r>
      <w:r w:rsidRPr="00106A12">
        <w:tab/>
        <w:t xml:space="preserve">Entitlements to input tax credits arise on </w:t>
      </w:r>
      <w:r w:rsidR="00106A12" w:rsidRPr="00106A12">
        <w:rPr>
          <w:position w:val="6"/>
          <w:sz w:val="16"/>
          <w:szCs w:val="16"/>
        </w:rPr>
        <w:t>*</w:t>
      </w:r>
      <w:r w:rsidRPr="00106A12">
        <w:t xml:space="preserve">creditable acquisitions and </w:t>
      </w:r>
      <w:r w:rsidR="00106A12" w:rsidRPr="00106A12">
        <w:rPr>
          <w:position w:val="6"/>
          <w:sz w:val="16"/>
          <w:szCs w:val="16"/>
        </w:rPr>
        <w:t>*</w:t>
      </w:r>
      <w:r w:rsidRPr="00106A12">
        <w:t>creditable importations.</w:t>
      </w:r>
    </w:p>
    <w:p w:rsidR="00300522" w:rsidRPr="00106A12" w:rsidRDefault="00300522" w:rsidP="00300522">
      <w:pPr>
        <w:pStyle w:val="TLPnoteright"/>
      </w:pPr>
      <w:r w:rsidRPr="00106A12">
        <w:t>For taxable supplies and creditable acquisitions, see Part</w:t>
      </w:r>
      <w:r w:rsidR="00106A12">
        <w:t> </w:t>
      </w:r>
      <w:r w:rsidRPr="00106A12">
        <w:t>2</w:t>
      </w:r>
      <w:r w:rsidR="00106A12">
        <w:noBreakHyphen/>
      </w:r>
      <w:r w:rsidRPr="00106A12">
        <w:t>2.</w:t>
      </w:r>
    </w:p>
    <w:p w:rsidR="00300522" w:rsidRPr="00106A12" w:rsidRDefault="00300522" w:rsidP="00300522">
      <w:pPr>
        <w:pStyle w:val="TLPnoteright"/>
      </w:pPr>
      <w:r w:rsidRPr="00106A12">
        <w:t>For taxable importations and creditable importations, see Part</w:t>
      </w:r>
      <w:r w:rsidR="00106A12">
        <w:t> </w:t>
      </w:r>
      <w:r w:rsidRPr="00106A12">
        <w:t>2</w:t>
      </w:r>
      <w:r w:rsidR="00106A12">
        <w:noBreakHyphen/>
      </w:r>
      <w:r w:rsidRPr="00106A12">
        <w:t>3.</w:t>
      </w:r>
    </w:p>
    <w:p w:rsidR="00300522" w:rsidRPr="00106A12" w:rsidRDefault="00300522" w:rsidP="00300522">
      <w:pPr>
        <w:pStyle w:val="ActHead5"/>
      </w:pPr>
      <w:bookmarkStart w:id="32" w:name="_Toc417386118"/>
      <w:r w:rsidRPr="00002FE3">
        <w:rPr>
          <w:rStyle w:val="CharSectno"/>
        </w:rPr>
        <w:t>7</w:t>
      </w:r>
      <w:r w:rsidR="00106A12" w:rsidRPr="00002FE3">
        <w:rPr>
          <w:rStyle w:val="CharSectno"/>
        </w:rPr>
        <w:noBreakHyphen/>
      </w:r>
      <w:r w:rsidRPr="00002FE3">
        <w:rPr>
          <w:rStyle w:val="CharSectno"/>
        </w:rPr>
        <w:t>5</w:t>
      </w:r>
      <w:r w:rsidRPr="00106A12">
        <w:t xml:space="preserve">  Net amounts</w:t>
      </w:r>
      <w:bookmarkEnd w:id="32"/>
    </w:p>
    <w:p w:rsidR="00300522" w:rsidRPr="00106A12" w:rsidRDefault="00300522" w:rsidP="00300522">
      <w:pPr>
        <w:pStyle w:val="subsection"/>
      </w:pPr>
      <w:r w:rsidRPr="00106A12">
        <w:tab/>
      </w:r>
      <w:r w:rsidRPr="00106A12">
        <w:tab/>
        <w:t xml:space="preserve">Amounts of GST and amounts of input tax credits are set off against each other to produce a </w:t>
      </w:r>
      <w:r w:rsidR="00106A12" w:rsidRPr="00106A12">
        <w:rPr>
          <w:position w:val="6"/>
          <w:sz w:val="16"/>
          <w:szCs w:val="16"/>
        </w:rPr>
        <w:t>*</w:t>
      </w:r>
      <w:r w:rsidRPr="00106A12">
        <w:t xml:space="preserve">net amount for a tax period (which may be altered to take account of </w:t>
      </w:r>
      <w:r w:rsidR="00106A12" w:rsidRPr="00106A12">
        <w:rPr>
          <w:position w:val="6"/>
          <w:sz w:val="16"/>
          <w:szCs w:val="16"/>
        </w:rPr>
        <w:t>*</w:t>
      </w:r>
      <w:r w:rsidRPr="00106A12">
        <w:t>adjustments).</w:t>
      </w:r>
    </w:p>
    <w:p w:rsidR="00300522" w:rsidRPr="00106A12" w:rsidRDefault="00300522" w:rsidP="00300522">
      <w:pPr>
        <w:pStyle w:val="TLPnoteright"/>
      </w:pPr>
      <w:r w:rsidRPr="00106A12">
        <w:t>For net amounts (including adjustments to net amounts), see Part</w:t>
      </w:r>
      <w:r w:rsidR="00106A12">
        <w:t> </w:t>
      </w:r>
      <w:r w:rsidRPr="00106A12">
        <w:t>2</w:t>
      </w:r>
      <w:r w:rsidR="00106A12">
        <w:noBreakHyphen/>
      </w:r>
      <w:r w:rsidRPr="00106A12">
        <w:t>4.</w:t>
      </w:r>
    </w:p>
    <w:p w:rsidR="00300522" w:rsidRPr="00106A12" w:rsidRDefault="00300522" w:rsidP="00300522">
      <w:pPr>
        <w:pStyle w:val="ActHead5"/>
      </w:pPr>
      <w:bookmarkStart w:id="33" w:name="_Toc417386119"/>
      <w:r w:rsidRPr="00002FE3">
        <w:rPr>
          <w:rStyle w:val="CharSectno"/>
        </w:rPr>
        <w:t>7</w:t>
      </w:r>
      <w:r w:rsidR="00106A12" w:rsidRPr="00002FE3">
        <w:rPr>
          <w:rStyle w:val="CharSectno"/>
        </w:rPr>
        <w:noBreakHyphen/>
      </w:r>
      <w:r w:rsidRPr="00002FE3">
        <w:rPr>
          <w:rStyle w:val="CharSectno"/>
        </w:rPr>
        <w:t>10</w:t>
      </w:r>
      <w:r w:rsidRPr="00106A12">
        <w:t xml:space="preserve">  Tax periods</w:t>
      </w:r>
      <w:bookmarkEnd w:id="33"/>
    </w:p>
    <w:p w:rsidR="00300522" w:rsidRPr="00106A12" w:rsidRDefault="00300522" w:rsidP="00300522">
      <w:pPr>
        <w:pStyle w:val="subsection"/>
      </w:pPr>
      <w:r w:rsidRPr="00106A12">
        <w:tab/>
      </w:r>
      <w:r w:rsidRPr="00106A12">
        <w:tab/>
        <w:t xml:space="preserve">Every entity that is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 has tax periods applying to it.</w:t>
      </w:r>
    </w:p>
    <w:p w:rsidR="00300522" w:rsidRPr="00106A12" w:rsidRDefault="00300522" w:rsidP="00300522">
      <w:pPr>
        <w:pStyle w:val="TLPnoteright"/>
      </w:pPr>
      <w:r w:rsidRPr="00106A12">
        <w:t>For registration, see Part</w:t>
      </w:r>
      <w:r w:rsidR="00106A12">
        <w:t> </w:t>
      </w:r>
      <w:r w:rsidRPr="00106A12">
        <w:t>2</w:t>
      </w:r>
      <w:r w:rsidR="00106A12">
        <w:noBreakHyphen/>
      </w:r>
      <w:r w:rsidRPr="00106A12">
        <w:t>5.</w:t>
      </w:r>
    </w:p>
    <w:p w:rsidR="00300522" w:rsidRPr="00106A12" w:rsidRDefault="00300522" w:rsidP="00300522">
      <w:pPr>
        <w:pStyle w:val="TLPnoteright"/>
      </w:pPr>
      <w:r w:rsidRPr="00106A12">
        <w:t>For tax periods, see Part</w:t>
      </w:r>
      <w:r w:rsidR="00106A12">
        <w:t> </w:t>
      </w:r>
      <w:r w:rsidRPr="00106A12">
        <w:t>2</w:t>
      </w:r>
      <w:r w:rsidR="00106A12">
        <w:noBreakHyphen/>
      </w:r>
      <w:r w:rsidRPr="00106A12">
        <w:t>6.</w:t>
      </w:r>
    </w:p>
    <w:p w:rsidR="00300522" w:rsidRPr="00106A12" w:rsidRDefault="00300522" w:rsidP="00300522">
      <w:pPr>
        <w:pStyle w:val="ActHead5"/>
      </w:pPr>
      <w:bookmarkStart w:id="34" w:name="_Toc417386120"/>
      <w:r w:rsidRPr="00002FE3">
        <w:rPr>
          <w:rStyle w:val="CharSectno"/>
        </w:rPr>
        <w:t>7</w:t>
      </w:r>
      <w:r w:rsidR="00106A12" w:rsidRPr="00002FE3">
        <w:rPr>
          <w:rStyle w:val="CharSectno"/>
        </w:rPr>
        <w:noBreakHyphen/>
      </w:r>
      <w:r w:rsidRPr="00002FE3">
        <w:rPr>
          <w:rStyle w:val="CharSectno"/>
        </w:rPr>
        <w:t>15</w:t>
      </w:r>
      <w:r w:rsidRPr="00106A12">
        <w:t xml:space="preserve">  Payments and refunds</w:t>
      </w:r>
      <w:bookmarkEnd w:id="34"/>
    </w:p>
    <w:p w:rsidR="00300522" w:rsidRPr="00106A12" w:rsidRDefault="00300522" w:rsidP="00300522">
      <w:pPr>
        <w:pStyle w:val="subsection"/>
      </w:pPr>
      <w:r w:rsidRPr="00106A12">
        <w:tab/>
      </w:r>
      <w:r w:rsidRPr="00106A12">
        <w:tab/>
        <w:t xml:space="preserve">The </w:t>
      </w:r>
      <w:r w:rsidR="00337264" w:rsidRPr="00106A12">
        <w:t xml:space="preserve">amount </w:t>
      </w:r>
      <w:r w:rsidR="00106A12" w:rsidRPr="00106A12">
        <w:rPr>
          <w:position w:val="6"/>
          <w:sz w:val="16"/>
        </w:rPr>
        <w:t>*</w:t>
      </w:r>
      <w:r w:rsidR="00337264" w:rsidRPr="00106A12">
        <w:t xml:space="preserve">assessed as being the </w:t>
      </w:r>
      <w:r w:rsidR="00106A12" w:rsidRPr="00106A12">
        <w:rPr>
          <w:position w:val="6"/>
          <w:sz w:val="16"/>
        </w:rPr>
        <w:t>*</w:t>
      </w:r>
      <w:r w:rsidR="00337264" w:rsidRPr="00106A12">
        <w:t>net amount</w:t>
      </w:r>
      <w:r w:rsidRPr="00106A12">
        <w:t xml:space="preserve"> for a tax period is the amount that the entity must pay to the Commonwealth, or the Commonwealth must refund to the entity, in respect of the period.</w:t>
      </w:r>
    </w:p>
    <w:p w:rsidR="00300522" w:rsidRPr="00106A12" w:rsidRDefault="00300522" w:rsidP="00300522">
      <w:pPr>
        <w:pStyle w:val="TLPnoteright"/>
      </w:pPr>
      <w:r w:rsidRPr="00106A12">
        <w:t>For payments and refunds (and GST returns), see Part</w:t>
      </w:r>
      <w:r w:rsidR="00106A12">
        <w:t> </w:t>
      </w:r>
      <w:r w:rsidRPr="00106A12">
        <w:t>2</w:t>
      </w:r>
      <w:r w:rsidR="00106A12">
        <w:noBreakHyphen/>
      </w:r>
      <w:r w:rsidRPr="00106A12">
        <w:t>7.</w:t>
      </w:r>
    </w:p>
    <w:p w:rsidR="007830EE" w:rsidRPr="00106A12" w:rsidRDefault="007830EE" w:rsidP="007830EE">
      <w:pPr>
        <w:pStyle w:val="notetext"/>
      </w:pPr>
      <w:r w:rsidRPr="00106A12">
        <w:t>Note 1:</w:t>
      </w:r>
      <w:r w:rsidRPr="00106A12">
        <w:tab/>
        <w:t>For assessment of net amounts, see Division</w:t>
      </w:r>
      <w:r w:rsidR="00106A12">
        <w:t> </w:t>
      </w:r>
      <w:r w:rsidRPr="00106A12">
        <w:t>155 in Schedule</w:t>
      </w:r>
      <w:r w:rsidR="00106A12">
        <w:t> </w:t>
      </w:r>
      <w:r w:rsidRPr="00106A12">
        <w:t xml:space="preserve">1 to the </w:t>
      </w:r>
      <w:r w:rsidRPr="00106A12">
        <w:rPr>
          <w:i/>
        </w:rPr>
        <w:t>Taxation Administration Act 1953</w:t>
      </w:r>
      <w:r w:rsidRPr="00106A12">
        <w:t>.</w:t>
      </w:r>
    </w:p>
    <w:p w:rsidR="00300522" w:rsidRPr="00106A12" w:rsidRDefault="003514AB" w:rsidP="00300522">
      <w:pPr>
        <w:pStyle w:val="notetext"/>
      </w:pPr>
      <w:r w:rsidRPr="00106A12">
        <w:t>Note 2</w:t>
      </w:r>
      <w:r w:rsidR="00300522" w:rsidRPr="00106A12">
        <w:t>:</w:t>
      </w:r>
      <w:r w:rsidR="00300522" w:rsidRPr="00106A12">
        <w:tab/>
        <w:t>Refunds may be set off against your other liabilities (if any) under laws administered by the Commissioner.</w:t>
      </w:r>
    </w:p>
    <w:p w:rsidR="00300522" w:rsidRPr="00106A12" w:rsidRDefault="00300522" w:rsidP="00A36DB5">
      <w:pPr>
        <w:pStyle w:val="ActHead2"/>
        <w:pageBreakBefore/>
      </w:pPr>
      <w:bookmarkStart w:id="35" w:name="_Toc417386121"/>
      <w:r w:rsidRPr="00002FE3">
        <w:rPr>
          <w:rStyle w:val="CharPartNo"/>
        </w:rPr>
        <w:t>Part</w:t>
      </w:r>
      <w:r w:rsidR="00106A12" w:rsidRPr="00002FE3">
        <w:rPr>
          <w:rStyle w:val="CharPartNo"/>
        </w:rPr>
        <w:t> </w:t>
      </w:r>
      <w:r w:rsidRPr="00002FE3">
        <w:rPr>
          <w:rStyle w:val="CharPartNo"/>
        </w:rPr>
        <w:t>2</w:t>
      </w:r>
      <w:r w:rsidR="00106A12" w:rsidRPr="00002FE3">
        <w:rPr>
          <w:rStyle w:val="CharPartNo"/>
        </w:rPr>
        <w:noBreakHyphen/>
      </w:r>
      <w:r w:rsidRPr="00002FE3">
        <w:rPr>
          <w:rStyle w:val="CharPartNo"/>
        </w:rPr>
        <w:t>2</w:t>
      </w:r>
      <w:r w:rsidRPr="00106A12">
        <w:t>—</w:t>
      </w:r>
      <w:r w:rsidRPr="00002FE3">
        <w:rPr>
          <w:rStyle w:val="CharPartText"/>
        </w:rPr>
        <w:t>Supplies and acquisitions</w:t>
      </w:r>
      <w:bookmarkEnd w:id="35"/>
    </w:p>
    <w:p w:rsidR="00300522" w:rsidRPr="00106A12" w:rsidRDefault="00300522" w:rsidP="00300522">
      <w:pPr>
        <w:pStyle w:val="ActHead3"/>
      </w:pPr>
      <w:bookmarkStart w:id="36" w:name="_Toc417386122"/>
      <w:r w:rsidRPr="00002FE3">
        <w:rPr>
          <w:rStyle w:val="CharDivNo"/>
        </w:rPr>
        <w:t>Division</w:t>
      </w:r>
      <w:r w:rsidR="00106A12" w:rsidRPr="00002FE3">
        <w:rPr>
          <w:rStyle w:val="CharDivNo"/>
        </w:rPr>
        <w:t> </w:t>
      </w:r>
      <w:r w:rsidRPr="00002FE3">
        <w:rPr>
          <w:rStyle w:val="CharDivNo"/>
        </w:rPr>
        <w:t>9</w:t>
      </w:r>
      <w:r w:rsidRPr="00106A12">
        <w:t>—</w:t>
      </w:r>
      <w:r w:rsidRPr="00002FE3">
        <w:rPr>
          <w:rStyle w:val="CharDivText"/>
        </w:rPr>
        <w:t>Taxable supplies</w:t>
      </w:r>
      <w:bookmarkEnd w:id="36"/>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9</w:t>
      </w:r>
      <w:r w:rsidR="00106A12">
        <w:noBreakHyphen/>
      </w:r>
      <w:r w:rsidRPr="00106A12">
        <w:t>A</w:t>
      </w:r>
      <w:r w:rsidRPr="00106A12">
        <w:tab/>
        <w:t>What are taxable supplies?</w:t>
      </w:r>
    </w:p>
    <w:p w:rsidR="00300522" w:rsidRPr="00106A12" w:rsidRDefault="00300522" w:rsidP="00300522">
      <w:pPr>
        <w:pStyle w:val="TofSectsSubdiv"/>
      </w:pPr>
      <w:r w:rsidRPr="00106A12">
        <w:t>9</w:t>
      </w:r>
      <w:r w:rsidR="00106A12">
        <w:noBreakHyphen/>
      </w:r>
      <w:r w:rsidRPr="00106A12">
        <w:t>B</w:t>
      </w:r>
      <w:r w:rsidRPr="00106A12">
        <w:tab/>
        <w:t>Who is liable for GST on taxable supplies?</w:t>
      </w:r>
    </w:p>
    <w:p w:rsidR="00300522" w:rsidRPr="00106A12" w:rsidRDefault="00300522" w:rsidP="00300522">
      <w:pPr>
        <w:pStyle w:val="TofSectsSubdiv"/>
      </w:pPr>
      <w:r w:rsidRPr="00106A12">
        <w:t>9</w:t>
      </w:r>
      <w:r w:rsidR="00106A12">
        <w:noBreakHyphen/>
      </w:r>
      <w:r w:rsidRPr="00106A12">
        <w:t>C</w:t>
      </w:r>
      <w:r w:rsidRPr="00106A12">
        <w:tab/>
        <w:t>How much GST is payable on taxable supplies?</w:t>
      </w:r>
    </w:p>
    <w:p w:rsidR="00300522" w:rsidRPr="00106A12" w:rsidRDefault="00300522" w:rsidP="00300522">
      <w:pPr>
        <w:pStyle w:val="ActHead5"/>
      </w:pPr>
      <w:bookmarkStart w:id="37" w:name="_Toc417386123"/>
      <w:r w:rsidRPr="00002FE3">
        <w:rPr>
          <w:rStyle w:val="CharSectno"/>
        </w:rPr>
        <w:t>9</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37"/>
    </w:p>
    <w:p w:rsidR="00300522" w:rsidRPr="00106A12" w:rsidRDefault="00300522" w:rsidP="00300522">
      <w:pPr>
        <w:pStyle w:val="BoxText"/>
        <w:pBdr>
          <w:left w:val="single" w:sz="6" w:space="10" w:color="auto"/>
        </w:pBdr>
      </w:pPr>
      <w:r w:rsidRPr="00106A12">
        <w:t xml:space="preserve">GST is payable on taxable supplies. This </w:t>
      </w:r>
      <w:r w:rsidR="00A53099" w:rsidRPr="00106A12">
        <w:t>Division</w:t>
      </w:r>
      <w:r w:rsidR="00A36DB5" w:rsidRPr="00106A12">
        <w:t xml:space="preserve"> </w:t>
      </w:r>
      <w:r w:rsidRPr="00106A12">
        <w:t>defines taxable supplies, states who is liable for the GST, and describes how to work out the GST on supplies.</w:t>
      </w:r>
    </w:p>
    <w:p w:rsidR="00300522" w:rsidRPr="00106A12" w:rsidRDefault="00300522" w:rsidP="00300522">
      <w:pPr>
        <w:pStyle w:val="ActHead4"/>
      </w:pPr>
      <w:bookmarkStart w:id="38" w:name="_Toc417386124"/>
      <w:r w:rsidRPr="00002FE3">
        <w:rPr>
          <w:rStyle w:val="CharSubdNo"/>
        </w:rPr>
        <w:t>Subdivision</w:t>
      </w:r>
      <w:r w:rsidR="00106A12" w:rsidRPr="00002FE3">
        <w:rPr>
          <w:rStyle w:val="CharSubdNo"/>
        </w:rPr>
        <w:t> </w:t>
      </w:r>
      <w:r w:rsidRPr="00002FE3">
        <w:rPr>
          <w:rStyle w:val="CharSubdNo"/>
        </w:rPr>
        <w:t>9</w:t>
      </w:r>
      <w:r w:rsidR="00106A12" w:rsidRPr="00002FE3">
        <w:rPr>
          <w:rStyle w:val="CharSubdNo"/>
        </w:rPr>
        <w:noBreakHyphen/>
      </w:r>
      <w:r w:rsidRPr="00002FE3">
        <w:rPr>
          <w:rStyle w:val="CharSubdNo"/>
        </w:rPr>
        <w:t>A</w:t>
      </w:r>
      <w:r w:rsidRPr="00106A12">
        <w:t>—</w:t>
      </w:r>
      <w:r w:rsidRPr="00002FE3">
        <w:rPr>
          <w:rStyle w:val="CharSubdText"/>
        </w:rPr>
        <w:t>What are taxable supplies?</w:t>
      </w:r>
      <w:bookmarkEnd w:id="38"/>
    </w:p>
    <w:p w:rsidR="00300522" w:rsidRPr="00106A12" w:rsidRDefault="00300522" w:rsidP="00300522">
      <w:pPr>
        <w:pStyle w:val="ActHead5"/>
      </w:pPr>
      <w:bookmarkStart w:id="39" w:name="_Toc417386125"/>
      <w:r w:rsidRPr="00002FE3">
        <w:rPr>
          <w:rStyle w:val="CharSectno"/>
        </w:rPr>
        <w:t>9</w:t>
      </w:r>
      <w:r w:rsidR="00106A12" w:rsidRPr="00002FE3">
        <w:rPr>
          <w:rStyle w:val="CharSectno"/>
        </w:rPr>
        <w:noBreakHyphen/>
      </w:r>
      <w:r w:rsidRPr="00002FE3">
        <w:rPr>
          <w:rStyle w:val="CharSectno"/>
        </w:rPr>
        <w:t>5</w:t>
      </w:r>
      <w:r w:rsidRPr="00106A12">
        <w:t xml:space="preserve">  Taxable supplies</w:t>
      </w:r>
      <w:bookmarkEnd w:id="39"/>
    </w:p>
    <w:p w:rsidR="00300522" w:rsidRPr="00106A12" w:rsidRDefault="00300522" w:rsidP="00300522">
      <w:pPr>
        <w:pStyle w:val="subsection"/>
      </w:pPr>
      <w:r w:rsidRPr="00106A12">
        <w:tab/>
      </w:r>
      <w:r w:rsidRPr="00106A12">
        <w:tab/>
        <w:t xml:space="preserve">You make a </w:t>
      </w:r>
      <w:r w:rsidRPr="00106A12">
        <w:rPr>
          <w:b/>
          <w:bCs/>
          <w:i/>
          <w:iCs/>
        </w:rPr>
        <w:t>taxable supply</w:t>
      </w:r>
      <w:r w:rsidRPr="00106A12">
        <w:t xml:space="preserve"> if:</w:t>
      </w:r>
    </w:p>
    <w:p w:rsidR="00300522" w:rsidRPr="00106A12" w:rsidRDefault="00300522" w:rsidP="00300522">
      <w:pPr>
        <w:pStyle w:val="paragraph"/>
      </w:pPr>
      <w:r w:rsidRPr="00106A12">
        <w:tab/>
        <w:t>(a)</w:t>
      </w:r>
      <w:r w:rsidRPr="00106A12">
        <w:tab/>
        <w:t xml:space="preserve">you make the supply for </w:t>
      </w:r>
      <w:r w:rsidR="00106A12" w:rsidRPr="00106A12">
        <w:rPr>
          <w:position w:val="6"/>
          <w:sz w:val="16"/>
          <w:szCs w:val="16"/>
        </w:rPr>
        <w:t>*</w:t>
      </w:r>
      <w:r w:rsidRPr="00106A12">
        <w:t>consideration; and</w:t>
      </w:r>
    </w:p>
    <w:p w:rsidR="00300522" w:rsidRPr="00106A12" w:rsidRDefault="00300522" w:rsidP="00300522">
      <w:pPr>
        <w:pStyle w:val="paragraph"/>
      </w:pPr>
      <w:r w:rsidRPr="00106A12">
        <w:tab/>
        <w:t>(b)</w:t>
      </w:r>
      <w:r w:rsidRPr="00106A12">
        <w:tab/>
        <w:t xml:space="preserve">the supply is made in the course or furtherance of an </w:t>
      </w:r>
      <w:r w:rsidR="00106A12" w:rsidRPr="00106A12">
        <w:rPr>
          <w:position w:val="6"/>
          <w:sz w:val="16"/>
          <w:szCs w:val="16"/>
        </w:rPr>
        <w:t>*</w:t>
      </w:r>
      <w:r w:rsidRPr="00106A12">
        <w:t xml:space="preserve">enterprise that you </w:t>
      </w:r>
      <w:r w:rsidR="00106A12" w:rsidRPr="00106A12">
        <w:rPr>
          <w:position w:val="6"/>
          <w:sz w:val="16"/>
          <w:szCs w:val="16"/>
        </w:rPr>
        <w:t>*</w:t>
      </w:r>
      <w:r w:rsidRPr="00106A12">
        <w:t>carry on; and</w:t>
      </w:r>
    </w:p>
    <w:p w:rsidR="00300522" w:rsidRPr="00106A12" w:rsidRDefault="00300522" w:rsidP="00300522">
      <w:pPr>
        <w:pStyle w:val="paragraph"/>
      </w:pPr>
      <w:r w:rsidRPr="00106A12">
        <w:tab/>
        <w:t>(c)</w:t>
      </w:r>
      <w:r w:rsidRPr="00106A12">
        <w:tab/>
        <w:t xml:space="preserve">the supply is </w:t>
      </w:r>
      <w:r w:rsidR="00106A12" w:rsidRPr="00106A12">
        <w:rPr>
          <w:position w:val="6"/>
          <w:sz w:val="16"/>
          <w:szCs w:val="16"/>
        </w:rPr>
        <w:t>*</w:t>
      </w:r>
      <w:r w:rsidRPr="00106A12">
        <w:t xml:space="preserve">connected with </w:t>
      </w:r>
      <w:r w:rsidR="009D2924" w:rsidRPr="00106A12">
        <w:t>the indirect tax zone</w:t>
      </w:r>
      <w:r w:rsidRPr="00106A12">
        <w:t>; and</w:t>
      </w:r>
    </w:p>
    <w:p w:rsidR="00300522" w:rsidRPr="00106A12" w:rsidRDefault="00300522" w:rsidP="00300522">
      <w:pPr>
        <w:pStyle w:val="paragraph"/>
      </w:pPr>
      <w:r w:rsidRPr="00106A12">
        <w:tab/>
        <w:t>(d)</w:t>
      </w:r>
      <w:r w:rsidRPr="00106A12">
        <w:tab/>
        <w:t xml:space="preserve">you are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w:t>
      </w:r>
    </w:p>
    <w:p w:rsidR="00300522" w:rsidRPr="00106A12" w:rsidRDefault="00300522" w:rsidP="00300522">
      <w:pPr>
        <w:pStyle w:val="subsection2"/>
      </w:pPr>
      <w:r w:rsidRPr="00106A12">
        <w:t xml:space="preserve">However, the supply is not a </w:t>
      </w:r>
      <w:r w:rsidR="00106A12" w:rsidRPr="00106A12">
        <w:rPr>
          <w:position w:val="6"/>
          <w:sz w:val="16"/>
          <w:szCs w:val="16"/>
        </w:rPr>
        <w:t>*</w:t>
      </w:r>
      <w:r w:rsidRPr="00106A12">
        <w:t xml:space="preserve">taxable supply to the extent that it is </w:t>
      </w:r>
      <w:r w:rsidR="00106A12" w:rsidRPr="00106A12">
        <w:rPr>
          <w:position w:val="6"/>
          <w:sz w:val="16"/>
          <w:szCs w:val="16"/>
        </w:rPr>
        <w:t>*</w:t>
      </w:r>
      <w:r w:rsidRPr="00106A12">
        <w:t>GST</w:t>
      </w:r>
      <w:r w:rsidR="00106A12">
        <w:noBreakHyphen/>
      </w:r>
      <w:r w:rsidRPr="00106A12">
        <w:t xml:space="preserve">free or </w:t>
      </w:r>
      <w:r w:rsidR="00106A12" w:rsidRPr="00106A12">
        <w:rPr>
          <w:position w:val="6"/>
          <w:sz w:val="16"/>
          <w:szCs w:val="16"/>
        </w:rPr>
        <w:t>*</w:t>
      </w:r>
      <w:r w:rsidRPr="00106A12">
        <w:t>input taxed.</w:t>
      </w:r>
    </w:p>
    <w:p w:rsidR="00300522" w:rsidRPr="00106A12" w:rsidRDefault="00300522" w:rsidP="00300522">
      <w:pPr>
        <w:pStyle w:val="ActHead5"/>
      </w:pPr>
      <w:bookmarkStart w:id="40" w:name="_Toc417386126"/>
      <w:r w:rsidRPr="00002FE3">
        <w:rPr>
          <w:rStyle w:val="CharSectno"/>
        </w:rPr>
        <w:t>9</w:t>
      </w:r>
      <w:r w:rsidR="00106A12" w:rsidRPr="00002FE3">
        <w:rPr>
          <w:rStyle w:val="CharSectno"/>
        </w:rPr>
        <w:noBreakHyphen/>
      </w:r>
      <w:r w:rsidRPr="00002FE3">
        <w:rPr>
          <w:rStyle w:val="CharSectno"/>
        </w:rPr>
        <w:t>10</w:t>
      </w:r>
      <w:r w:rsidRPr="00106A12">
        <w:t xml:space="preserve">  Meaning of </w:t>
      </w:r>
      <w:r w:rsidRPr="00106A12">
        <w:rPr>
          <w:i/>
          <w:iCs/>
        </w:rPr>
        <w:t>supply</w:t>
      </w:r>
      <w:bookmarkEnd w:id="40"/>
    </w:p>
    <w:p w:rsidR="00300522" w:rsidRPr="00106A12" w:rsidRDefault="00300522" w:rsidP="00300522">
      <w:pPr>
        <w:pStyle w:val="subsection"/>
      </w:pPr>
      <w:r w:rsidRPr="00106A12">
        <w:tab/>
        <w:t>(1)</w:t>
      </w:r>
      <w:r w:rsidRPr="00106A12">
        <w:tab/>
        <w:t xml:space="preserve">A </w:t>
      </w:r>
      <w:r w:rsidRPr="00106A12">
        <w:rPr>
          <w:b/>
          <w:bCs/>
          <w:i/>
          <w:iCs/>
        </w:rPr>
        <w:t>supply</w:t>
      </w:r>
      <w:r w:rsidRPr="00106A12">
        <w:t xml:space="preserve"> is any form of supply whatsoever.</w:t>
      </w:r>
    </w:p>
    <w:p w:rsidR="00300522" w:rsidRPr="00106A12" w:rsidRDefault="00300522" w:rsidP="00300522">
      <w:pPr>
        <w:pStyle w:val="subsection"/>
      </w:pPr>
      <w:r w:rsidRPr="00106A12">
        <w:tab/>
        <w:t>(2)</w:t>
      </w:r>
      <w:r w:rsidRPr="00106A12">
        <w:tab/>
        <w:t xml:space="preserve">Without limiting </w:t>
      </w:r>
      <w:r w:rsidR="00106A12">
        <w:t>subsection (</w:t>
      </w:r>
      <w:r w:rsidRPr="00106A12">
        <w:t xml:space="preserve">1), </w:t>
      </w:r>
      <w:r w:rsidRPr="00106A12">
        <w:rPr>
          <w:b/>
          <w:bCs/>
          <w:i/>
          <w:iCs/>
        </w:rPr>
        <w:t>supply</w:t>
      </w:r>
      <w:r w:rsidRPr="00106A12">
        <w:t xml:space="preserve"> includes any of these:</w:t>
      </w:r>
    </w:p>
    <w:p w:rsidR="00300522" w:rsidRPr="00106A12" w:rsidRDefault="00300522" w:rsidP="00300522">
      <w:pPr>
        <w:pStyle w:val="paragraph"/>
      </w:pPr>
      <w:r w:rsidRPr="00106A12">
        <w:tab/>
        <w:t>(a)</w:t>
      </w:r>
      <w:r w:rsidRPr="00106A12">
        <w:tab/>
        <w:t>a supply of goods;</w:t>
      </w:r>
    </w:p>
    <w:p w:rsidR="00300522" w:rsidRPr="00106A12" w:rsidRDefault="00300522" w:rsidP="00300522">
      <w:pPr>
        <w:pStyle w:val="paragraph"/>
      </w:pPr>
      <w:r w:rsidRPr="00106A12">
        <w:tab/>
        <w:t>(b)</w:t>
      </w:r>
      <w:r w:rsidRPr="00106A12">
        <w:tab/>
        <w:t>a supply of services;</w:t>
      </w:r>
    </w:p>
    <w:p w:rsidR="00300522" w:rsidRPr="00106A12" w:rsidRDefault="00300522" w:rsidP="00300522">
      <w:pPr>
        <w:pStyle w:val="paragraph"/>
      </w:pPr>
      <w:r w:rsidRPr="00106A12">
        <w:tab/>
        <w:t>(c)</w:t>
      </w:r>
      <w:r w:rsidRPr="00106A12">
        <w:tab/>
        <w:t>a provision of advice or information;</w:t>
      </w:r>
    </w:p>
    <w:p w:rsidR="00300522" w:rsidRPr="00106A12" w:rsidRDefault="00300522" w:rsidP="00300522">
      <w:pPr>
        <w:pStyle w:val="paragraph"/>
      </w:pPr>
      <w:r w:rsidRPr="00106A12">
        <w:tab/>
        <w:t>(d)</w:t>
      </w:r>
      <w:r w:rsidRPr="00106A12">
        <w:tab/>
        <w:t xml:space="preserve">a grant, assignment or surrender of </w:t>
      </w:r>
      <w:r w:rsidR="00106A12" w:rsidRPr="00106A12">
        <w:rPr>
          <w:position w:val="6"/>
          <w:sz w:val="16"/>
          <w:szCs w:val="16"/>
        </w:rPr>
        <w:t>*</w:t>
      </w:r>
      <w:r w:rsidRPr="00106A12">
        <w:t>real property;</w:t>
      </w:r>
    </w:p>
    <w:p w:rsidR="00300522" w:rsidRPr="00106A12" w:rsidRDefault="00300522" w:rsidP="00300522">
      <w:pPr>
        <w:pStyle w:val="paragraph"/>
      </w:pPr>
      <w:r w:rsidRPr="00106A12">
        <w:tab/>
        <w:t>(e)</w:t>
      </w:r>
      <w:r w:rsidRPr="00106A12">
        <w:tab/>
        <w:t>a creation, grant, transfer, assignment or surrender of any right;</w:t>
      </w:r>
    </w:p>
    <w:p w:rsidR="00300522" w:rsidRPr="00106A12" w:rsidRDefault="00300522" w:rsidP="00300522">
      <w:pPr>
        <w:pStyle w:val="paragraph"/>
      </w:pPr>
      <w:r w:rsidRPr="00106A12">
        <w:tab/>
        <w:t>(f)</w:t>
      </w:r>
      <w:r w:rsidRPr="00106A12">
        <w:tab/>
        <w:t xml:space="preserve">a </w:t>
      </w:r>
      <w:r w:rsidR="00106A12" w:rsidRPr="00106A12">
        <w:rPr>
          <w:position w:val="6"/>
          <w:sz w:val="16"/>
          <w:szCs w:val="16"/>
        </w:rPr>
        <w:t>*</w:t>
      </w:r>
      <w:r w:rsidRPr="00106A12">
        <w:t>financial supply;</w:t>
      </w:r>
    </w:p>
    <w:p w:rsidR="00300522" w:rsidRPr="00106A12" w:rsidRDefault="00300522" w:rsidP="00300522">
      <w:pPr>
        <w:pStyle w:val="paragraph"/>
      </w:pPr>
      <w:r w:rsidRPr="00106A12">
        <w:tab/>
        <w:t>(g)</w:t>
      </w:r>
      <w:r w:rsidRPr="00106A12">
        <w:tab/>
        <w:t>an entry into, or release from, an obligation:</w:t>
      </w:r>
    </w:p>
    <w:p w:rsidR="00300522" w:rsidRPr="00106A12" w:rsidRDefault="00300522" w:rsidP="00300522">
      <w:pPr>
        <w:pStyle w:val="paragraphsub"/>
      </w:pPr>
      <w:r w:rsidRPr="00106A12">
        <w:tab/>
        <w:t>(i)</w:t>
      </w:r>
      <w:r w:rsidRPr="00106A12">
        <w:tab/>
        <w:t>to do anything; or</w:t>
      </w:r>
    </w:p>
    <w:p w:rsidR="00300522" w:rsidRPr="00106A12" w:rsidRDefault="00300522" w:rsidP="00300522">
      <w:pPr>
        <w:pStyle w:val="paragraphsub"/>
      </w:pPr>
      <w:r w:rsidRPr="00106A12">
        <w:tab/>
        <w:t>(ii)</w:t>
      </w:r>
      <w:r w:rsidRPr="00106A12">
        <w:tab/>
        <w:t>to refrain from an act; or</w:t>
      </w:r>
    </w:p>
    <w:p w:rsidR="00300522" w:rsidRPr="00106A12" w:rsidRDefault="00300522" w:rsidP="00300522">
      <w:pPr>
        <w:pStyle w:val="paragraphsub"/>
      </w:pPr>
      <w:r w:rsidRPr="00106A12">
        <w:tab/>
        <w:t>(iii)</w:t>
      </w:r>
      <w:r w:rsidRPr="00106A12">
        <w:tab/>
        <w:t>to tolerate an act or situation;</w:t>
      </w:r>
    </w:p>
    <w:p w:rsidR="00300522" w:rsidRPr="00106A12" w:rsidRDefault="00300522" w:rsidP="00300522">
      <w:pPr>
        <w:pStyle w:val="paragraph"/>
      </w:pPr>
      <w:r w:rsidRPr="00106A12">
        <w:tab/>
        <w:t>(h)</w:t>
      </w:r>
      <w:r w:rsidRPr="00106A12">
        <w:tab/>
        <w:t xml:space="preserve">any combination of any 2 or more of the matters referred to in </w:t>
      </w:r>
      <w:r w:rsidR="00106A12">
        <w:t>paragraphs (</w:t>
      </w:r>
      <w:r w:rsidRPr="00106A12">
        <w:t>a) to (g).</w:t>
      </w:r>
    </w:p>
    <w:p w:rsidR="00300522" w:rsidRPr="00106A12" w:rsidRDefault="00300522" w:rsidP="00300522">
      <w:pPr>
        <w:pStyle w:val="subsection"/>
      </w:pPr>
      <w:r w:rsidRPr="00106A12">
        <w:tab/>
        <w:t>(3)</w:t>
      </w:r>
      <w:r w:rsidRPr="00106A12">
        <w:tab/>
        <w:t>It does not matter whether it is lawful to do, to refrain from doing or to tolerate the act or situation constituting the supply.</w:t>
      </w:r>
    </w:p>
    <w:p w:rsidR="00300522" w:rsidRPr="00106A12" w:rsidRDefault="00300522" w:rsidP="00300522">
      <w:pPr>
        <w:pStyle w:val="subsection"/>
      </w:pPr>
      <w:r w:rsidRPr="00106A12">
        <w:tab/>
        <w:t>(3A)</w:t>
      </w:r>
      <w:r w:rsidRPr="00106A12">
        <w:tab/>
        <w:t xml:space="preserve">For the avoidance of doubt, the delivery of: </w:t>
      </w:r>
    </w:p>
    <w:p w:rsidR="00300522" w:rsidRPr="00106A12" w:rsidRDefault="00300522" w:rsidP="00300522">
      <w:pPr>
        <w:pStyle w:val="paragraph"/>
      </w:pPr>
      <w:r w:rsidRPr="00106A12">
        <w:tab/>
        <w:t>(a)</w:t>
      </w:r>
      <w:r w:rsidRPr="00106A12">
        <w:tab/>
        <w:t xml:space="preserve">livestock for slaughtering or processing into </w:t>
      </w:r>
      <w:r w:rsidR="00106A12" w:rsidRPr="00106A12">
        <w:rPr>
          <w:position w:val="6"/>
          <w:sz w:val="16"/>
          <w:szCs w:val="16"/>
        </w:rPr>
        <w:t>*</w:t>
      </w:r>
      <w:r w:rsidRPr="00106A12">
        <w:t xml:space="preserve">food; or </w:t>
      </w:r>
    </w:p>
    <w:p w:rsidR="00300522" w:rsidRPr="00106A12" w:rsidRDefault="00300522" w:rsidP="00300522">
      <w:pPr>
        <w:pStyle w:val="paragraph"/>
      </w:pPr>
      <w:r w:rsidRPr="00106A12">
        <w:tab/>
        <w:t>(b)</w:t>
      </w:r>
      <w:r w:rsidRPr="00106A12">
        <w:tab/>
        <w:t xml:space="preserve">game for processing into </w:t>
      </w:r>
      <w:r w:rsidR="00106A12" w:rsidRPr="00106A12">
        <w:rPr>
          <w:position w:val="6"/>
          <w:sz w:val="16"/>
          <w:szCs w:val="16"/>
        </w:rPr>
        <w:t>*</w:t>
      </w:r>
      <w:r w:rsidRPr="00106A12">
        <w:t xml:space="preserve">food; </w:t>
      </w:r>
    </w:p>
    <w:p w:rsidR="00300522" w:rsidRPr="00106A12" w:rsidRDefault="00300522" w:rsidP="00300522">
      <w:pPr>
        <w:pStyle w:val="subsection2"/>
      </w:pPr>
      <w:r w:rsidRPr="00106A12">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300522" w:rsidRPr="00106A12" w:rsidRDefault="00300522" w:rsidP="00300522">
      <w:pPr>
        <w:pStyle w:val="subsection"/>
      </w:pPr>
      <w:r w:rsidRPr="00106A12">
        <w:tab/>
        <w:t>(4)</w:t>
      </w:r>
      <w:r w:rsidRPr="00106A12">
        <w:tab/>
        <w:t xml:space="preserve">However, a supply does not include a supply of </w:t>
      </w:r>
      <w:r w:rsidR="00106A12" w:rsidRPr="00106A12">
        <w:rPr>
          <w:position w:val="6"/>
          <w:sz w:val="16"/>
          <w:szCs w:val="16"/>
        </w:rPr>
        <w:t>*</w:t>
      </w:r>
      <w:r w:rsidRPr="00106A12">
        <w:t xml:space="preserve">money unless the money is provided as </w:t>
      </w:r>
      <w:r w:rsidR="00106A12" w:rsidRPr="00106A12">
        <w:rPr>
          <w:position w:val="6"/>
          <w:sz w:val="16"/>
          <w:szCs w:val="16"/>
        </w:rPr>
        <w:t>*</w:t>
      </w:r>
      <w:r w:rsidRPr="00106A12">
        <w:t>consideration for a supply that is a supply of money.</w:t>
      </w:r>
    </w:p>
    <w:p w:rsidR="00300522" w:rsidRPr="00106A12" w:rsidRDefault="00300522" w:rsidP="00300522">
      <w:pPr>
        <w:pStyle w:val="ActHead5"/>
      </w:pPr>
      <w:bookmarkStart w:id="41" w:name="_Toc417386127"/>
      <w:r w:rsidRPr="00002FE3">
        <w:rPr>
          <w:rStyle w:val="CharSectno"/>
        </w:rPr>
        <w:t>9</w:t>
      </w:r>
      <w:r w:rsidR="00106A12" w:rsidRPr="00002FE3">
        <w:rPr>
          <w:rStyle w:val="CharSectno"/>
        </w:rPr>
        <w:noBreakHyphen/>
      </w:r>
      <w:r w:rsidRPr="00002FE3">
        <w:rPr>
          <w:rStyle w:val="CharSectno"/>
        </w:rPr>
        <w:t>15</w:t>
      </w:r>
      <w:r w:rsidRPr="00106A12">
        <w:t xml:space="preserve">  Consideration</w:t>
      </w:r>
      <w:bookmarkEnd w:id="41"/>
    </w:p>
    <w:p w:rsidR="00300522" w:rsidRPr="00106A12" w:rsidRDefault="00300522" w:rsidP="00300522">
      <w:pPr>
        <w:pStyle w:val="subsection"/>
      </w:pPr>
      <w:r w:rsidRPr="00106A12">
        <w:tab/>
        <w:t>(1)</w:t>
      </w:r>
      <w:r w:rsidRPr="00106A12">
        <w:tab/>
      </w:r>
      <w:r w:rsidRPr="00106A12">
        <w:rPr>
          <w:b/>
          <w:bCs/>
          <w:i/>
          <w:iCs/>
        </w:rPr>
        <w:t>Consideration</w:t>
      </w:r>
      <w:r w:rsidRPr="00106A12">
        <w:t xml:space="preserve"> includes:</w:t>
      </w:r>
    </w:p>
    <w:p w:rsidR="00300522" w:rsidRPr="00106A12" w:rsidRDefault="00300522" w:rsidP="00300522">
      <w:pPr>
        <w:pStyle w:val="paragraph"/>
      </w:pPr>
      <w:r w:rsidRPr="00106A12">
        <w:tab/>
        <w:t>(a)</w:t>
      </w:r>
      <w:r w:rsidRPr="00106A12">
        <w:tab/>
        <w:t>any payment, or any act or forbearance, in connection with a supply of anything; and</w:t>
      </w:r>
    </w:p>
    <w:p w:rsidR="00300522" w:rsidRPr="00106A12" w:rsidRDefault="00300522" w:rsidP="00300522">
      <w:pPr>
        <w:pStyle w:val="paragraph"/>
      </w:pPr>
      <w:r w:rsidRPr="00106A12">
        <w:tab/>
        <w:t>(b)</w:t>
      </w:r>
      <w:r w:rsidRPr="00106A12">
        <w:tab/>
        <w:t>any payment, or any act or forbearance, in response to or for the inducement of a supply of anything.</w:t>
      </w:r>
    </w:p>
    <w:p w:rsidR="00300522" w:rsidRPr="00106A12" w:rsidRDefault="00300522" w:rsidP="00300522">
      <w:pPr>
        <w:pStyle w:val="subsection"/>
      </w:pPr>
      <w:r w:rsidRPr="00106A12">
        <w:tab/>
        <w:t>(2)</w:t>
      </w:r>
      <w:r w:rsidRPr="00106A12">
        <w:tab/>
        <w:t xml:space="preserve">It does not matter whether the payment, act or forbearance was voluntary, or whether it was by the </w:t>
      </w:r>
      <w:r w:rsidR="00106A12" w:rsidRPr="00106A12">
        <w:rPr>
          <w:position w:val="6"/>
          <w:sz w:val="16"/>
          <w:szCs w:val="16"/>
        </w:rPr>
        <w:t>*</w:t>
      </w:r>
      <w:r w:rsidRPr="00106A12">
        <w:t>recipient of the supply.</w:t>
      </w:r>
    </w:p>
    <w:p w:rsidR="00300522" w:rsidRPr="00106A12" w:rsidRDefault="00300522" w:rsidP="00300522">
      <w:pPr>
        <w:pStyle w:val="subsection"/>
      </w:pPr>
      <w:r w:rsidRPr="00106A12">
        <w:tab/>
        <w:t>(2A)</w:t>
      </w:r>
      <w:r w:rsidRPr="00106A12">
        <w:tab/>
        <w:t>It does not matter:</w:t>
      </w:r>
    </w:p>
    <w:p w:rsidR="00300522" w:rsidRPr="00106A12" w:rsidRDefault="00300522" w:rsidP="00300522">
      <w:pPr>
        <w:pStyle w:val="paragraph"/>
      </w:pPr>
      <w:r w:rsidRPr="00106A12">
        <w:tab/>
        <w:t>(a)</w:t>
      </w:r>
      <w:r w:rsidRPr="00106A12">
        <w:tab/>
        <w:t>whether the payment, act or forbearance was in compliance with an order of a court, or of a tribunal or other body that has the power to make orders; or</w:t>
      </w:r>
    </w:p>
    <w:p w:rsidR="00300522" w:rsidRPr="00106A12" w:rsidRDefault="00300522" w:rsidP="00300522">
      <w:pPr>
        <w:pStyle w:val="paragraph"/>
      </w:pPr>
      <w:r w:rsidRPr="00106A12">
        <w:tab/>
        <w:t>(b)</w:t>
      </w:r>
      <w:r w:rsidRPr="00106A12">
        <w:tab/>
        <w:t>whether the payment, act or forbearance was in compliance with a settlement relating to proceedings before a court, or before a tribunal or other body that has the power to make orders.</w:t>
      </w:r>
    </w:p>
    <w:p w:rsidR="00300522" w:rsidRPr="00106A12" w:rsidRDefault="00300522" w:rsidP="00300522">
      <w:pPr>
        <w:pStyle w:val="subsection"/>
      </w:pPr>
      <w:r w:rsidRPr="00106A12">
        <w:tab/>
        <w:t>(2B)</w:t>
      </w:r>
      <w:r w:rsidRPr="00106A12">
        <w:tab/>
        <w:t xml:space="preserve">For the avoidance of doubt, the fact that the supplier is an entity of which the </w:t>
      </w:r>
      <w:r w:rsidR="00106A12" w:rsidRPr="00106A12">
        <w:rPr>
          <w:position w:val="6"/>
          <w:sz w:val="16"/>
          <w:szCs w:val="16"/>
        </w:rPr>
        <w:t>*</w:t>
      </w:r>
      <w:r w:rsidRPr="00106A12">
        <w:t>recipient of the supply is a member, or that the supplier is an entity that only makes supplies to its members, does not prevent the payment, act or forbearance from being consideration.</w:t>
      </w:r>
    </w:p>
    <w:p w:rsidR="009F41C9" w:rsidRPr="00106A12" w:rsidRDefault="009F41C9" w:rsidP="009F41C9">
      <w:pPr>
        <w:pStyle w:val="ActHead5"/>
      </w:pPr>
      <w:bookmarkStart w:id="42" w:name="_Toc417386128"/>
      <w:r w:rsidRPr="00002FE3">
        <w:rPr>
          <w:rStyle w:val="CharSectno"/>
        </w:rPr>
        <w:t>9</w:t>
      </w:r>
      <w:r w:rsidR="00106A12" w:rsidRPr="00002FE3">
        <w:rPr>
          <w:rStyle w:val="CharSectno"/>
        </w:rPr>
        <w:noBreakHyphen/>
      </w:r>
      <w:r w:rsidRPr="00002FE3">
        <w:rPr>
          <w:rStyle w:val="CharSectno"/>
        </w:rPr>
        <w:t>17</w:t>
      </w:r>
      <w:r w:rsidRPr="00106A12">
        <w:t xml:space="preserve">  Certain payments and other things not consideration</w:t>
      </w:r>
      <w:bookmarkEnd w:id="42"/>
    </w:p>
    <w:p w:rsidR="009F41C9" w:rsidRPr="00106A12" w:rsidRDefault="009F41C9" w:rsidP="009F41C9">
      <w:pPr>
        <w:pStyle w:val="subsection"/>
      </w:pPr>
      <w:r w:rsidRPr="00106A12">
        <w:tab/>
        <w:t>(1)</w:t>
      </w:r>
      <w:r w:rsidRPr="00106A12">
        <w:tab/>
        <w:t>If a right or option to acquire a thing is granted, then:</w:t>
      </w:r>
    </w:p>
    <w:p w:rsidR="009F41C9" w:rsidRPr="00106A12" w:rsidRDefault="009F41C9" w:rsidP="009F41C9">
      <w:pPr>
        <w:pStyle w:val="paragraph"/>
      </w:pPr>
      <w:r w:rsidRPr="00106A12">
        <w:tab/>
        <w:t>(a)</w:t>
      </w:r>
      <w:r w:rsidRPr="00106A12">
        <w:tab/>
        <w:t xml:space="preserve">the </w:t>
      </w:r>
      <w:r w:rsidRPr="00106A12">
        <w:rPr>
          <w:b/>
          <w:i/>
        </w:rPr>
        <w:t>consideration</w:t>
      </w:r>
      <w:r w:rsidRPr="00106A12">
        <w:t xml:space="preserve"> for the supply of the thing on the exercise of the right or option is limited to any additional consideration provided either for the supply or in connection with the exercise of the right or option; or</w:t>
      </w:r>
    </w:p>
    <w:p w:rsidR="009F41C9" w:rsidRPr="00106A12" w:rsidRDefault="009F41C9" w:rsidP="009F41C9">
      <w:pPr>
        <w:pStyle w:val="paragraph"/>
      </w:pPr>
      <w:r w:rsidRPr="00106A12">
        <w:tab/>
        <w:t>(b)</w:t>
      </w:r>
      <w:r w:rsidRPr="00106A12">
        <w:tab/>
        <w:t>if there is no such additional consideration—there is no consideration for the supply.</w:t>
      </w:r>
    </w:p>
    <w:p w:rsidR="009F41C9" w:rsidRPr="00106A12" w:rsidRDefault="009F41C9" w:rsidP="009F41C9">
      <w:pPr>
        <w:pStyle w:val="subsection"/>
      </w:pPr>
      <w:r w:rsidRPr="00106A12">
        <w:tab/>
        <w:t>(2)</w:t>
      </w:r>
      <w:r w:rsidRPr="00106A12">
        <w:tab/>
        <w:t>Making a gift to a non</w:t>
      </w:r>
      <w:r w:rsidR="00106A12">
        <w:noBreakHyphen/>
      </w:r>
      <w:r w:rsidRPr="00106A12">
        <w:t xml:space="preserve">profit body is not the provision of </w:t>
      </w:r>
      <w:r w:rsidRPr="00106A12">
        <w:rPr>
          <w:b/>
          <w:i/>
        </w:rPr>
        <w:t>consideration</w:t>
      </w:r>
      <w:r w:rsidRPr="00106A12">
        <w:t>.</w:t>
      </w:r>
    </w:p>
    <w:p w:rsidR="009F41C9" w:rsidRPr="00106A12" w:rsidRDefault="009F41C9" w:rsidP="009F41C9">
      <w:pPr>
        <w:pStyle w:val="subsection"/>
      </w:pPr>
      <w:r w:rsidRPr="00106A12">
        <w:tab/>
        <w:t>(3)</w:t>
      </w:r>
      <w:r w:rsidRPr="00106A12">
        <w:tab/>
        <w:t xml:space="preserve">A payment is not the provision of </w:t>
      </w:r>
      <w:r w:rsidRPr="00106A12">
        <w:rPr>
          <w:b/>
          <w:i/>
        </w:rPr>
        <w:t>consideration</w:t>
      </w:r>
      <w:r w:rsidRPr="00106A12">
        <w:t xml:space="preserve"> if:</w:t>
      </w:r>
    </w:p>
    <w:p w:rsidR="009F41C9" w:rsidRPr="00106A12" w:rsidRDefault="009F41C9" w:rsidP="009F41C9">
      <w:pPr>
        <w:pStyle w:val="paragraph"/>
      </w:pPr>
      <w:r w:rsidRPr="00106A12">
        <w:tab/>
        <w:t>(a)</w:t>
      </w:r>
      <w:r w:rsidRPr="00106A12">
        <w:tab/>
        <w:t xml:space="preserve">the payment is made by a </w:t>
      </w:r>
      <w:r w:rsidR="00106A12" w:rsidRPr="00106A12">
        <w:rPr>
          <w:position w:val="6"/>
          <w:sz w:val="16"/>
        </w:rPr>
        <w:t>*</w:t>
      </w:r>
      <w:r w:rsidRPr="00106A12">
        <w:t>government related entity to another government related entity for making a supply; and</w:t>
      </w:r>
    </w:p>
    <w:p w:rsidR="009F41C9" w:rsidRPr="00106A12" w:rsidRDefault="009F41C9" w:rsidP="009F41C9">
      <w:pPr>
        <w:pStyle w:val="paragraph"/>
      </w:pPr>
      <w:r w:rsidRPr="00106A12">
        <w:tab/>
        <w:t>(b)</w:t>
      </w:r>
      <w:r w:rsidRPr="00106A12">
        <w:tab/>
        <w:t>the payment is:</w:t>
      </w:r>
    </w:p>
    <w:p w:rsidR="009F41C9" w:rsidRPr="00106A12" w:rsidRDefault="009F41C9" w:rsidP="009F41C9">
      <w:pPr>
        <w:pStyle w:val="paragraphsub"/>
      </w:pPr>
      <w:r w:rsidRPr="00106A12">
        <w:tab/>
        <w:t>(i)</w:t>
      </w:r>
      <w:r w:rsidRPr="00106A12">
        <w:tab/>
        <w:t xml:space="preserve">covered by an appropriation under an </w:t>
      </w:r>
      <w:r w:rsidR="00106A12" w:rsidRPr="00106A12">
        <w:rPr>
          <w:position w:val="6"/>
          <w:sz w:val="16"/>
        </w:rPr>
        <w:t>*</w:t>
      </w:r>
      <w:r w:rsidRPr="00106A12">
        <w:t>Australian law; or</w:t>
      </w:r>
    </w:p>
    <w:p w:rsidR="009F41C9" w:rsidRPr="00106A12" w:rsidRDefault="009F41C9" w:rsidP="009F41C9">
      <w:pPr>
        <w:pStyle w:val="paragraphsub"/>
      </w:pPr>
      <w:r w:rsidRPr="00106A12">
        <w:tab/>
        <w:t>(ii)</w:t>
      </w:r>
      <w:r w:rsidRPr="00106A12">
        <w:tab/>
        <w:t>made under the National Health Reform Agreement agreed to by the Council of Australian Governments on 2</w:t>
      </w:r>
      <w:r w:rsidR="00106A12">
        <w:t> </w:t>
      </w:r>
      <w:r w:rsidRPr="00106A12">
        <w:t>August 2011, as amended from time to time; or</w:t>
      </w:r>
    </w:p>
    <w:p w:rsidR="009F41C9" w:rsidRPr="00106A12" w:rsidRDefault="009F41C9" w:rsidP="009F41C9">
      <w:pPr>
        <w:pStyle w:val="paragraphsub"/>
      </w:pPr>
      <w:r w:rsidRPr="00106A12">
        <w:tab/>
        <w:t>(iii)</w:t>
      </w:r>
      <w:r w:rsidRPr="00106A12">
        <w:tab/>
        <w:t>made under another agreement entered into to implement the National Health Reform Agreement; and</w:t>
      </w:r>
    </w:p>
    <w:p w:rsidR="009F41C9" w:rsidRPr="00106A12" w:rsidRDefault="009F41C9" w:rsidP="009F41C9">
      <w:pPr>
        <w:pStyle w:val="paragraph"/>
      </w:pPr>
      <w:r w:rsidRPr="00106A12">
        <w:tab/>
        <w:t>(c)</w:t>
      </w:r>
      <w:r w:rsidRPr="00106A12">
        <w:tab/>
        <w:t>the payment is calculated on the basis that the sum of:</w:t>
      </w:r>
    </w:p>
    <w:p w:rsidR="009F41C9" w:rsidRPr="00106A12" w:rsidRDefault="009F41C9" w:rsidP="009F41C9">
      <w:pPr>
        <w:pStyle w:val="paragraphsub"/>
      </w:pPr>
      <w:r w:rsidRPr="00106A12">
        <w:tab/>
        <w:t>(i)</w:t>
      </w:r>
      <w:r w:rsidRPr="00106A12">
        <w:tab/>
        <w:t>the payment (including the amounts of any other such payments) relating to the supply; and</w:t>
      </w:r>
    </w:p>
    <w:p w:rsidR="009F41C9" w:rsidRPr="00106A12" w:rsidRDefault="009F41C9" w:rsidP="009F41C9">
      <w:pPr>
        <w:pStyle w:val="paragraphsub"/>
      </w:pPr>
      <w:r w:rsidRPr="00106A12">
        <w:tab/>
        <w:t>(ii)</w:t>
      </w:r>
      <w:r w:rsidRPr="00106A12">
        <w:tab/>
        <w:t>anything (including any payment for any act or forbearance) that the other government related entity receives from another entity in connection with, or in response to, or for the inducement of, the supply, or for any other related supply;</w:t>
      </w:r>
    </w:p>
    <w:p w:rsidR="009F41C9" w:rsidRPr="00106A12" w:rsidRDefault="009F41C9" w:rsidP="009F41C9">
      <w:pPr>
        <w:pStyle w:val="paragraph"/>
      </w:pPr>
      <w:r w:rsidRPr="00106A12">
        <w:tab/>
      </w:r>
      <w:r w:rsidRPr="00106A12">
        <w:tab/>
        <w:t>does not exceed the supplier’s anticipated or actual costs of making those supplies.</w:t>
      </w:r>
    </w:p>
    <w:p w:rsidR="009F41C9" w:rsidRPr="00106A12" w:rsidRDefault="009F41C9" w:rsidP="009F41C9">
      <w:pPr>
        <w:pStyle w:val="subsection"/>
      </w:pPr>
      <w:r w:rsidRPr="00106A12">
        <w:tab/>
        <w:t>(4)</w:t>
      </w:r>
      <w:r w:rsidRPr="00106A12">
        <w:tab/>
        <w:t xml:space="preserve">A payment is not the provision of </w:t>
      </w:r>
      <w:r w:rsidRPr="00106A12">
        <w:rPr>
          <w:b/>
          <w:i/>
        </w:rPr>
        <w:t>consideration</w:t>
      </w:r>
      <w:r w:rsidRPr="00106A12">
        <w:t xml:space="preserve"> if the payment is made by a </w:t>
      </w:r>
      <w:r w:rsidR="00106A12" w:rsidRPr="00106A12">
        <w:rPr>
          <w:position w:val="6"/>
          <w:sz w:val="16"/>
        </w:rPr>
        <w:t>*</w:t>
      </w:r>
      <w:r w:rsidRPr="00106A12">
        <w:t>government related entity to another government related entity and the payment is of a kind specified in regulations made for the purposes of this subsection.</w:t>
      </w:r>
    </w:p>
    <w:p w:rsidR="009F41C9" w:rsidRPr="00106A12" w:rsidRDefault="009F41C9" w:rsidP="009F41C9">
      <w:pPr>
        <w:pStyle w:val="subsection"/>
      </w:pPr>
      <w:r w:rsidRPr="00106A12">
        <w:tab/>
        <w:t>(5)</w:t>
      </w:r>
      <w:r w:rsidRPr="00106A12">
        <w:tab/>
        <w:t>This section applies despite section</w:t>
      </w:r>
      <w:r w:rsidR="00106A12">
        <w:t> </w:t>
      </w:r>
      <w:r w:rsidRPr="00106A12">
        <w:t>9</w:t>
      </w:r>
      <w:r w:rsidR="00106A12">
        <w:noBreakHyphen/>
      </w:r>
      <w:r w:rsidRPr="00106A12">
        <w:t>15.</w:t>
      </w:r>
    </w:p>
    <w:p w:rsidR="00300522" w:rsidRPr="00106A12" w:rsidRDefault="00300522" w:rsidP="00300522">
      <w:pPr>
        <w:pStyle w:val="ActHead5"/>
      </w:pPr>
      <w:bookmarkStart w:id="43" w:name="_Toc417386129"/>
      <w:r w:rsidRPr="00002FE3">
        <w:rPr>
          <w:rStyle w:val="CharSectno"/>
        </w:rPr>
        <w:t>9</w:t>
      </w:r>
      <w:r w:rsidR="00106A12" w:rsidRPr="00002FE3">
        <w:rPr>
          <w:rStyle w:val="CharSectno"/>
        </w:rPr>
        <w:noBreakHyphen/>
      </w:r>
      <w:r w:rsidRPr="00002FE3">
        <w:rPr>
          <w:rStyle w:val="CharSectno"/>
        </w:rPr>
        <w:t>20</w:t>
      </w:r>
      <w:r w:rsidRPr="00106A12">
        <w:t xml:space="preserve">  Enterprises</w:t>
      </w:r>
      <w:bookmarkEnd w:id="43"/>
    </w:p>
    <w:p w:rsidR="00300522" w:rsidRPr="00106A12" w:rsidRDefault="00300522" w:rsidP="00300522">
      <w:pPr>
        <w:pStyle w:val="subsection"/>
      </w:pPr>
      <w:r w:rsidRPr="00106A12">
        <w:tab/>
        <w:t>(1)</w:t>
      </w:r>
      <w:r w:rsidRPr="00106A12">
        <w:tab/>
        <w:t xml:space="preserve">An </w:t>
      </w:r>
      <w:r w:rsidRPr="00106A12">
        <w:rPr>
          <w:b/>
          <w:bCs/>
          <w:i/>
          <w:iCs/>
        </w:rPr>
        <w:t>enterprise</w:t>
      </w:r>
      <w:r w:rsidRPr="00106A12">
        <w:t xml:space="preserve"> is an activity, or series of activities, done:</w:t>
      </w:r>
    </w:p>
    <w:p w:rsidR="00300522" w:rsidRPr="00106A12" w:rsidRDefault="00300522" w:rsidP="00300522">
      <w:pPr>
        <w:pStyle w:val="paragraph"/>
      </w:pPr>
      <w:r w:rsidRPr="00106A12">
        <w:tab/>
        <w:t>(a)</w:t>
      </w:r>
      <w:r w:rsidRPr="00106A12">
        <w:tab/>
        <w:t xml:space="preserve">in the form of a </w:t>
      </w:r>
      <w:r w:rsidR="00106A12" w:rsidRPr="00106A12">
        <w:rPr>
          <w:position w:val="6"/>
          <w:sz w:val="16"/>
          <w:szCs w:val="16"/>
        </w:rPr>
        <w:t>*</w:t>
      </w:r>
      <w:r w:rsidRPr="00106A12">
        <w:t>business; or</w:t>
      </w:r>
    </w:p>
    <w:p w:rsidR="00300522" w:rsidRPr="00106A12" w:rsidRDefault="00300522" w:rsidP="00300522">
      <w:pPr>
        <w:pStyle w:val="paragraph"/>
      </w:pPr>
      <w:r w:rsidRPr="00106A12">
        <w:tab/>
        <w:t>(b)</w:t>
      </w:r>
      <w:r w:rsidRPr="00106A12">
        <w:tab/>
        <w:t>in the form of an adventure or concern in the nature of trade; or</w:t>
      </w:r>
    </w:p>
    <w:p w:rsidR="00300522" w:rsidRPr="00106A12" w:rsidRDefault="00300522" w:rsidP="00300522">
      <w:pPr>
        <w:pStyle w:val="paragraph"/>
      </w:pPr>
      <w:r w:rsidRPr="00106A12">
        <w:tab/>
        <w:t>(c)</w:t>
      </w:r>
      <w:r w:rsidRPr="00106A12">
        <w:tab/>
        <w:t>on a regular or continuous basis, in the form of a lease, licence or other grant of an interest in property; or</w:t>
      </w:r>
    </w:p>
    <w:p w:rsidR="00300522" w:rsidRPr="00106A12" w:rsidRDefault="00300522" w:rsidP="00300522">
      <w:pPr>
        <w:pStyle w:val="paragraph"/>
      </w:pPr>
      <w:r w:rsidRPr="00106A12">
        <w:tab/>
        <w:t>(d)</w:t>
      </w:r>
      <w:r w:rsidRPr="00106A12">
        <w:tab/>
        <w:t>by the trustee of a fund that is covered by, or by an authority or institution that is covered by, Subdivision</w:t>
      </w:r>
      <w:r w:rsidR="00106A12">
        <w:t> </w:t>
      </w:r>
      <w:r w:rsidRPr="00106A12">
        <w:t>30</w:t>
      </w:r>
      <w:r w:rsidR="00106A12">
        <w:noBreakHyphen/>
      </w:r>
      <w:r w:rsidRPr="00106A12">
        <w:t xml:space="preserve">B of the </w:t>
      </w:r>
      <w:r w:rsidR="00106A12" w:rsidRPr="00106A12">
        <w:rPr>
          <w:position w:val="6"/>
          <w:sz w:val="16"/>
        </w:rPr>
        <w:t>*</w:t>
      </w:r>
      <w:r w:rsidR="0045758A" w:rsidRPr="00106A12">
        <w:t>ITAA 1997</w:t>
      </w:r>
      <w:r w:rsidRPr="00106A12">
        <w:t xml:space="preserve"> and to which deductible gifts can be made; or</w:t>
      </w:r>
    </w:p>
    <w:p w:rsidR="00300522" w:rsidRPr="00106A12" w:rsidRDefault="00300522" w:rsidP="00300522">
      <w:pPr>
        <w:pStyle w:val="paragraph"/>
      </w:pPr>
      <w:r w:rsidRPr="00106A12">
        <w:tab/>
        <w:t>(da)</w:t>
      </w:r>
      <w:r w:rsidRPr="00106A12">
        <w:tab/>
        <w:t xml:space="preserve">by a trustee of a </w:t>
      </w:r>
      <w:r w:rsidR="00106A12" w:rsidRPr="00106A12">
        <w:rPr>
          <w:position w:val="6"/>
          <w:sz w:val="16"/>
          <w:szCs w:val="16"/>
        </w:rPr>
        <w:t>*</w:t>
      </w:r>
      <w:r w:rsidRPr="00106A12">
        <w:t>complying superannuation fund or, if there is no trustee of the fund, by a person who manages the fund; or</w:t>
      </w:r>
    </w:p>
    <w:p w:rsidR="00852AEE" w:rsidRPr="00106A12" w:rsidRDefault="00852AEE" w:rsidP="00852AEE">
      <w:pPr>
        <w:pStyle w:val="paragraph"/>
      </w:pPr>
      <w:r w:rsidRPr="00106A12">
        <w:tab/>
        <w:t>(e)</w:t>
      </w:r>
      <w:r w:rsidRPr="00106A12">
        <w:tab/>
        <w:t>by a charity; or</w:t>
      </w:r>
    </w:p>
    <w:p w:rsidR="00300522" w:rsidRPr="00106A12" w:rsidRDefault="00300522" w:rsidP="00300522">
      <w:pPr>
        <w:pStyle w:val="paragraph"/>
      </w:pPr>
      <w:r w:rsidRPr="00106A12">
        <w:tab/>
        <w:t>(g)</w:t>
      </w:r>
      <w:r w:rsidRPr="00106A12">
        <w:tab/>
        <w:t>by the Commonwealth, a State or a Territory, or by a body corporate, or corporation sole, established for a public purpose by or under a law of the Commonwealth, a State or a Territory; or</w:t>
      </w:r>
    </w:p>
    <w:p w:rsidR="00300522" w:rsidRPr="00106A12" w:rsidRDefault="00300522" w:rsidP="00300522">
      <w:pPr>
        <w:pStyle w:val="paragraph"/>
      </w:pPr>
      <w:r w:rsidRPr="00106A12">
        <w:tab/>
        <w:t>(h)</w:t>
      </w:r>
      <w:r w:rsidRPr="00106A12">
        <w:tab/>
        <w:t>by a trustee of a fund covered by item</w:t>
      </w:r>
      <w:r w:rsidR="00106A12">
        <w:t> </w:t>
      </w:r>
      <w:r w:rsidRPr="00106A12">
        <w:t>2 of the table in section</w:t>
      </w:r>
      <w:r w:rsidR="00106A12">
        <w:t> </w:t>
      </w:r>
      <w:r w:rsidRPr="00106A12">
        <w:t>30</w:t>
      </w:r>
      <w:r w:rsidR="00106A12">
        <w:noBreakHyphen/>
      </w:r>
      <w:r w:rsidRPr="00106A12">
        <w:t>15 of the ITAA 1997 or of a fund that would be covered by that item if it had an ABN.</w:t>
      </w:r>
    </w:p>
    <w:p w:rsidR="00300522" w:rsidRPr="00106A12" w:rsidRDefault="00300522" w:rsidP="00300522">
      <w:pPr>
        <w:pStyle w:val="subsection"/>
      </w:pPr>
      <w:r w:rsidRPr="00106A12">
        <w:tab/>
        <w:t>(2)</w:t>
      </w:r>
      <w:r w:rsidRPr="00106A12">
        <w:tab/>
        <w:t xml:space="preserve">However, </w:t>
      </w:r>
      <w:r w:rsidRPr="00106A12">
        <w:rPr>
          <w:b/>
          <w:bCs/>
          <w:i/>
          <w:iCs/>
        </w:rPr>
        <w:t>enterprise</w:t>
      </w:r>
      <w:r w:rsidRPr="00106A12">
        <w:t xml:space="preserve"> does not include an activity, or series of activities, done:</w:t>
      </w:r>
    </w:p>
    <w:p w:rsidR="00300522" w:rsidRPr="00106A12" w:rsidRDefault="00300522" w:rsidP="00300522">
      <w:pPr>
        <w:pStyle w:val="paragraph"/>
      </w:pPr>
      <w:r w:rsidRPr="00106A12">
        <w:tab/>
        <w:t>(a)</w:t>
      </w:r>
      <w:r w:rsidRPr="00106A12">
        <w:tab/>
        <w:t xml:space="preserve">by a person as an employee or in connection with earning </w:t>
      </w:r>
      <w:r w:rsidR="00106A12" w:rsidRPr="00106A12">
        <w:rPr>
          <w:position w:val="6"/>
          <w:sz w:val="16"/>
          <w:szCs w:val="16"/>
        </w:rPr>
        <w:t>*</w:t>
      </w:r>
      <w:r w:rsidRPr="00106A12">
        <w:t xml:space="preserve">withholding payments covered by </w:t>
      </w:r>
      <w:r w:rsidR="00106A12">
        <w:t>subsection (</w:t>
      </w:r>
      <w:r w:rsidRPr="00106A12">
        <w:t>4</w:t>
      </w:r>
      <w:r w:rsidR="00A53099" w:rsidRPr="00106A12">
        <w:t>) (u</w:t>
      </w:r>
      <w:r w:rsidRPr="00106A12">
        <w:t xml:space="preserve">nless the activity or series is done in supplying services as the holder of an office that the person has accepted in the course of or in connection with an activity or series of activities of a kind mentioned in </w:t>
      </w:r>
      <w:r w:rsidR="00106A12">
        <w:t>subsection (</w:t>
      </w:r>
      <w:r w:rsidRPr="00106A12">
        <w:t>1)); or</w:t>
      </w:r>
    </w:p>
    <w:p w:rsidR="00300522" w:rsidRPr="00106A12" w:rsidRDefault="00300522" w:rsidP="00367157">
      <w:pPr>
        <w:pStyle w:val="notepara"/>
      </w:pPr>
      <w:r w:rsidRPr="00106A12">
        <w:t>Note:</w:t>
      </w:r>
      <w:r w:rsidRPr="00106A12">
        <w:tab/>
        <w:t xml:space="preserve">Acts done as mentioned in </w:t>
      </w:r>
      <w:r w:rsidR="00106A12">
        <w:t>paragraph (</w:t>
      </w:r>
      <w:r w:rsidRPr="00106A12">
        <w:t>a) will still form part of the activities of the enterprise to which the person provides work or services.</w:t>
      </w:r>
    </w:p>
    <w:p w:rsidR="00300522" w:rsidRPr="00106A12" w:rsidRDefault="00300522" w:rsidP="00300522">
      <w:pPr>
        <w:pStyle w:val="paragraph"/>
      </w:pPr>
      <w:r w:rsidRPr="00106A12">
        <w:tab/>
        <w:t>(b)</w:t>
      </w:r>
      <w:r w:rsidRPr="00106A12">
        <w:tab/>
        <w:t>as a private recreational pursuit or hobby; or</w:t>
      </w:r>
    </w:p>
    <w:p w:rsidR="00300522" w:rsidRPr="00106A12" w:rsidRDefault="00300522" w:rsidP="00300522">
      <w:pPr>
        <w:pStyle w:val="paragraph"/>
      </w:pPr>
      <w:r w:rsidRPr="00106A12">
        <w:tab/>
        <w:t>(c)</w:t>
      </w:r>
      <w:r w:rsidRPr="00106A12">
        <w:tab/>
        <w:t>by an individual (other than a trustee of a charitable fund, or of a fund covered by item</w:t>
      </w:r>
      <w:r w:rsidR="00106A12">
        <w:t> </w:t>
      </w:r>
      <w:r w:rsidRPr="00106A12">
        <w:t>2 of the table in section</w:t>
      </w:r>
      <w:r w:rsidR="00106A12">
        <w:t> </w:t>
      </w:r>
      <w:r w:rsidRPr="00106A12">
        <w:t>30</w:t>
      </w:r>
      <w:r w:rsidR="00106A12">
        <w:noBreakHyphen/>
      </w:r>
      <w:r w:rsidRPr="00106A12">
        <w:t xml:space="preserve">15 of the ITAA 1997 or of a fund that would be covered by that item if it had an ABN), or a </w:t>
      </w:r>
      <w:r w:rsidR="00106A12" w:rsidRPr="00106A12">
        <w:rPr>
          <w:position w:val="6"/>
          <w:sz w:val="16"/>
          <w:szCs w:val="16"/>
        </w:rPr>
        <w:t>*</w:t>
      </w:r>
      <w:r w:rsidRPr="00106A12">
        <w:t>partnership (all or most of the members of which are individuals), without a reasonable expectation of profit or gain; or</w:t>
      </w:r>
    </w:p>
    <w:p w:rsidR="00300522" w:rsidRPr="00106A12" w:rsidRDefault="00300522" w:rsidP="00300522">
      <w:pPr>
        <w:pStyle w:val="paragraph"/>
      </w:pPr>
      <w:r w:rsidRPr="00106A12">
        <w:tab/>
        <w:t>(d)</w:t>
      </w:r>
      <w:r w:rsidRPr="00106A12">
        <w:tab/>
        <w:t xml:space="preserve">as a member of a local governing body established by or under a </w:t>
      </w:r>
      <w:r w:rsidR="00106A12" w:rsidRPr="00106A12">
        <w:rPr>
          <w:position w:val="6"/>
          <w:sz w:val="16"/>
          <w:szCs w:val="16"/>
        </w:rPr>
        <w:t>*</w:t>
      </w:r>
      <w:r w:rsidRPr="00106A12">
        <w:t xml:space="preserve">State law or </w:t>
      </w:r>
      <w:r w:rsidR="00106A12" w:rsidRPr="00106A12">
        <w:rPr>
          <w:position w:val="6"/>
          <w:sz w:val="16"/>
          <w:szCs w:val="16"/>
        </w:rPr>
        <w:t>*</w:t>
      </w:r>
      <w:r w:rsidRPr="00106A12">
        <w:t xml:space="preserve">Territory law (except a local governing body to which </w:t>
      </w:r>
      <w:r w:rsidR="00E173DF" w:rsidRPr="00106A12">
        <w:t>paragraph</w:t>
      </w:r>
      <w:r w:rsidR="00106A12">
        <w:t> </w:t>
      </w:r>
      <w:r w:rsidR="00E173DF" w:rsidRPr="00106A12">
        <w:t>12</w:t>
      </w:r>
      <w:r w:rsidR="00106A12">
        <w:noBreakHyphen/>
      </w:r>
      <w:r w:rsidR="00E173DF" w:rsidRPr="00106A12">
        <w:t>45(1)(e)</w:t>
      </w:r>
      <w:r w:rsidRPr="00106A12">
        <w:t xml:space="preserve"> in Schedule</w:t>
      </w:r>
      <w:r w:rsidR="00106A12">
        <w:t> </w:t>
      </w:r>
      <w:r w:rsidRPr="00106A12">
        <w:t xml:space="preserve">1 to the </w:t>
      </w:r>
      <w:r w:rsidRPr="00106A12">
        <w:rPr>
          <w:i/>
          <w:iCs/>
        </w:rPr>
        <w:t>Taxation Administration Act 1953</w:t>
      </w:r>
      <w:r w:rsidRPr="00106A12">
        <w:t xml:space="preserve"> applies).</w:t>
      </w:r>
    </w:p>
    <w:p w:rsidR="00300522" w:rsidRPr="00106A12" w:rsidRDefault="00300522" w:rsidP="00300522">
      <w:pPr>
        <w:pStyle w:val="subsection"/>
      </w:pPr>
      <w:r w:rsidRPr="00106A12">
        <w:tab/>
        <w:t>(3)</w:t>
      </w:r>
      <w:r w:rsidRPr="00106A12">
        <w:tab/>
        <w:t>For the avoidance of doubt, the fact that activities of an entity are limited to making supplies to members of the entity does not prevent those activities:</w:t>
      </w:r>
    </w:p>
    <w:p w:rsidR="00300522" w:rsidRPr="00106A12" w:rsidRDefault="00300522" w:rsidP="00300522">
      <w:pPr>
        <w:pStyle w:val="paragraph"/>
        <w:keepNext/>
      </w:pPr>
      <w:r w:rsidRPr="00106A12">
        <w:tab/>
        <w:t>(a)</w:t>
      </w:r>
      <w:r w:rsidRPr="00106A12">
        <w:tab/>
        <w:t xml:space="preserve">being in the form of a </w:t>
      </w:r>
      <w:r w:rsidR="00106A12" w:rsidRPr="00106A12">
        <w:rPr>
          <w:position w:val="6"/>
          <w:sz w:val="16"/>
          <w:szCs w:val="16"/>
        </w:rPr>
        <w:t>*</w:t>
      </w:r>
      <w:r w:rsidRPr="00106A12">
        <w:t xml:space="preserve">business within the meaning of </w:t>
      </w:r>
      <w:r w:rsidR="00106A12">
        <w:t>paragraph (</w:t>
      </w:r>
      <w:r w:rsidRPr="00106A12">
        <w:t>1)(a); or</w:t>
      </w:r>
    </w:p>
    <w:p w:rsidR="00300522" w:rsidRPr="00106A12" w:rsidRDefault="00300522" w:rsidP="00300522">
      <w:pPr>
        <w:pStyle w:val="paragraph"/>
        <w:keepNext/>
      </w:pPr>
      <w:r w:rsidRPr="00106A12">
        <w:tab/>
        <w:t>(b)</w:t>
      </w:r>
      <w:r w:rsidRPr="00106A12">
        <w:tab/>
        <w:t xml:space="preserve">being in the form of an adventure or concern in the nature of trade within the meaning of </w:t>
      </w:r>
      <w:r w:rsidR="00106A12">
        <w:t>paragraph (</w:t>
      </w:r>
      <w:r w:rsidRPr="00106A12">
        <w:t>1)(b).</w:t>
      </w:r>
    </w:p>
    <w:p w:rsidR="00300522" w:rsidRPr="00106A12" w:rsidRDefault="00300522" w:rsidP="00300522">
      <w:pPr>
        <w:pStyle w:val="subsection"/>
      </w:pPr>
      <w:r w:rsidRPr="00106A12">
        <w:tab/>
        <w:t>(4)</w:t>
      </w:r>
      <w:r w:rsidRPr="00106A12">
        <w:tab/>
        <w:t xml:space="preserve">This subsection covers a </w:t>
      </w:r>
      <w:r w:rsidR="00106A12" w:rsidRPr="00106A12">
        <w:rPr>
          <w:position w:val="6"/>
          <w:sz w:val="16"/>
          <w:szCs w:val="16"/>
        </w:rPr>
        <w:t>*</w:t>
      </w:r>
      <w:r w:rsidRPr="00106A12">
        <w:t>withholding payment covered by any of the provisions in Schedule</w:t>
      </w:r>
      <w:r w:rsidR="00106A12">
        <w:t> </w:t>
      </w:r>
      <w:r w:rsidRPr="00106A12">
        <w:t xml:space="preserve">1 to the </w:t>
      </w:r>
      <w:r w:rsidRPr="00106A12">
        <w:rPr>
          <w:i/>
          <w:iCs/>
        </w:rPr>
        <w:t>Taxation Administration Act 1953</w:t>
      </w:r>
      <w:r w:rsidRPr="00106A12">
        <w:t xml:space="preserve"> listed in the table. </w:t>
      </w:r>
    </w:p>
    <w:p w:rsidR="00A53099" w:rsidRPr="00106A12"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106A12" w:rsidTr="00A53099">
        <w:trPr>
          <w:tblHeader/>
        </w:trPr>
        <w:tc>
          <w:tcPr>
            <w:tcW w:w="7110" w:type="dxa"/>
            <w:gridSpan w:val="3"/>
            <w:tcBorders>
              <w:top w:val="single" w:sz="12" w:space="0" w:color="auto"/>
              <w:bottom w:val="single" w:sz="6" w:space="0" w:color="auto"/>
            </w:tcBorders>
            <w:shd w:val="clear" w:color="auto" w:fill="auto"/>
          </w:tcPr>
          <w:p w:rsidR="00300522" w:rsidRPr="00106A12" w:rsidRDefault="00300522" w:rsidP="00677DF0">
            <w:pPr>
              <w:pStyle w:val="Tabletext"/>
              <w:keepNext/>
              <w:keepLines/>
              <w:rPr>
                <w:b/>
              </w:rPr>
            </w:pPr>
            <w:r w:rsidRPr="00106A12">
              <w:rPr>
                <w:b/>
                <w:bCs/>
              </w:rPr>
              <w:t>Withholding payments covered</w:t>
            </w:r>
          </w:p>
        </w:tc>
      </w:tr>
      <w:tr w:rsidR="00300522" w:rsidRPr="00106A12" w:rsidTr="00A53099">
        <w:trPr>
          <w:tblHeader/>
        </w:trPr>
        <w:tc>
          <w:tcPr>
            <w:tcW w:w="708"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1843"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Provision</w:t>
            </w:r>
          </w:p>
        </w:tc>
        <w:tc>
          <w:tcPr>
            <w:tcW w:w="455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Subject matter</w:t>
            </w:r>
          </w:p>
        </w:tc>
      </w:tr>
      <w:tr w:rsidR="00300522" w:rsidRPr="00106A12" w:rsidTr="00A53099">
        <w:tc>
          <w:tcPr>
            <w:tcW w:w="708" w:type="dxa"/>
            <w:tcBorders>
              <w:top w:val="single" w:sz="12" w:space="0" w:color="auto"/>
            </w:tcBorders>
            <w:shd w:val="clear" w:color="auto" w:fill="auto"/>
          </w:tcPr>
          <w:p w:rsidR="00300522" w:rsidRPr="00106A12" w:rsidRDefault="00300522" w:rsidP="00300522">
            <w:pPr>
              <w:pStyle w:val="Tabletext"/>
            </w:pPr>
            <w:r w:rsidRPr="00106A12">
              <w:t>1</w:t>
            </w:r>
          </w:p>
        </w:tc>
        <w:tc>
          <w:tcPr>
            <w:tcW w:w="1843" w:type="dxa"/>
            <w:tcBorders>
              <w:top w:val="single" w:sz="12" w:space="0" w:color="auto"/>
            </w:tcBorders>
            <w:shd w:val="clear" w:color="auto" w:fill="auto"/>
          </w:tcPr>
          <w:p w:rsidR="00300522" w:rsidRPr="00106A12" w:rsidRDefault="00300522" w:rsidP="00300522">
            <w:pPr>
              <w:pStyle w:val="Tabletext"/>
            </w:pPr>
            <w:r w:rsidRPr="00106A12">
              <w:t>Section</w:t>
            </w:r>
            <w:r w:rsidR="00106A12">
              <w:t> </w:t>
            </w:r>
            <w:r w:rsidRPr="00106A12">
              <w:t>12</w:t>
            </w:r>
            <w:r w:rsidR="00106A12">
              <w:noBreakHyphen/>
            </w:r>
            <w:r w:rsidRPr="00106A12">
              <w:t>35</w:t>
            </w:r>
          </w:p>
        </w:tc>
        <w:tc>
          <w:tcPr>
            <w:tcW w:w="4559" w:type="dxa"/>
            <w:tcBorders>
              <w:top w:val="single" w:sz="12" w:space="0" w:color="auto"/>
            </w:tcBorders>
            <w:shd w:val="clear" w:color="auto" w:fill="auto"/>
          </w:tcPr>
          <w:p w:rsidR="00300522" w:rsidRPr="00106A12" w:rsidRDefault="00300522" w:rsidP="00300522">
            <w:pPr>
              <w:pStyle w:val="Tabletext"/>
            </w:pPr>
            <w:r w:rsidRPr="00106A12">
              <w:t>Payment to employee</w:t>
            </w:r>
          </w:p>
        </w:tc>
      </w:tr>
      <w:tr w:rsidR="00300522" w:rsidRPr="00106A12" w:rsidTr="00A53099">
        <w:tc>
          <w:tcPr>
            <w:tcW w:w="708" w:type="dxa"/>
            <w:shd w:val="clear" w:color="auto" w:fill="auto"/>
          </w:tcPr>
          <w:p w:rsidR="00300522" w:rsidRPr="00106A12" w:rsidRDefault="00300522" w:rsidP="00300522">
            <w:pPr>
              <w:pStyle w:val="Tabletext"/>
            </w:pPr>
            <w:r w:rsidRPr="00106A12">
              <w:t>2</w:t>
            </w:r>
          </w:p>
        </w:tc>
        <w:tc>
          <w:tcPr>
            <w:tcW w:w="1843" w:type="dxa"/>
            <w:shd w:val="clear" w:color="auto" w:fill="auto"/>
          </w:tcPr>
          <w:p w:rsidR="00300522" w:rsidRPr="00106A12" w:rsidRDefault="00300522" w:rsidP="00300522">
            <w:pPr>
              <w:pStyle w:val="Tabletext"/>
            </w:pPr>
            <w:r w:rsidRPr="00106A12">
              <w:t>Section</w:t>
            </w:r>
            <w:r w:rsidR="00106A12">
              <w:t> </w:t>
            </w:r>
            <w:r w:rsidRPr="00106A12">
              <w:t>12</w:t>
            </w:r>
            <w:r w:rsidR="00106A12">
              <w:noBreakHyphen/>
            </w:r>
            <w:r w:rsidRPr="00106A12">
              <w:t>40</w:t>
            </w:r>
          </w:p>
        </w:tc>
        <w:tc>
          <w:tcPr>
            <w:tcW w:w="4559" w:type="dxa"/>
            <w:shd w:val="clear" w:color="auto" w:fill="auto"/>
          </w:tcPr>
          <w:p w:rsidR="00300522" w:rsidRPr="00106A12" w:rsidRDefault="00300522" w:rsidP="00300522">
            <w:pPr>
              <w:pStyle w:val="Tabletext"/>
            </w:pPr>
            <w:r w:rsidRPr="00106A12">
              <w:t>Payment to company director</w:t>
            </w:r>
          </w:p>
        </w:tc>
      </w:tr>
      <w:tr w:rsidR="00300522" w:rsidRPr="00106A12" w:rsidTr="00A53099">
        <w:tc>
          <w:tcPr>
            <w:tcW w:w="708" w:type="dxa"/>
            <w:tcBorders>
              <w:bottom w:val="single" w:sz="4" w:space="0" w:color="auto"/>
            </w:tcBorders>
            <w:shd w:val="clear" w:color="auto" w:fill="auto"/>
          </w:tcPr>
          <w:p w:rsidR="00300522" w:rsidRPr="00106A12" w:rsidRDefault="00300522" w:rsidP="00300522">
            <w:pPr>
              <w:pStyle w:val="Tabletext"/>
            </w:pPr>
            <w:r w:rsidRPr="00106A12">
              <w:t>3</w:t>
            </w:r>
          </w:p>
        </w:tc>
        <w:tc>
          <w:tcPr>
            <w:tcW w:w="1843" w:type="dxa"/>
            <w:tcBorders>
              <w:bottom w:val="single" w:sz="4" w:space="0" w:color="auto"/>
            </w:tcBorders>
            <w:shd w:val="clear" w:color="auto" w:fill="auto"/>
          </w:tcPr>
          <w:p w:rsidR="00300522" w:rsidRPr="00106A12" w:rsidRDefault="00300522" w:rsidP="00300522">
            <w:pPr>
              <w:pStyle w:val="Tabletext"/>
            </w:pPr>
            <w:r w:rsidRPr="00106A12">
              <w:t>Section</w:t>
            </w:r>
            <w:r w:rsidR="00106A12">
              <w:t> </w:t>
            </w:r>
            <w:r w:rsidRPr="00106A12">
              <w:t>12</w:t>
            </w:r>
            <w:r w:rsidR="00106A12">
              <w:noBreakHyphen/>
            </w:r>
            <w:r w:rsidRPr="00106A12">
              <w:t>45</w:t>
            </w:r>
          </w:p>
        </w:tc>
        <w:tc>
          <w:tcPr>
            <w:tcW w:w="4559" w:type="dxa"/>
            <w:tcBorders>
              <w:bottom w:val="single" w:sz="4" w:space="0" w:color="auto"/>
            </w:tcBorders>
            <w:shd w:val="clear" w:color="auto" w:fill="auto"/>
          </w:tcPr>
          <w:p w:rsidR="00300522" w:rsidRPr="00106A12" w:rsidRDefault="00300522" w:rsidP="00300522">
            <w:pPr>
              <w:pStyle w:val="Tabletext"/>
            </w:pPr>
            <w:r w:rsidRPr="00106A12">
              <w:t>Payment to office holder</w:t>
            </w:r>
          </w:p>
        </w:tc>
      </w:tr>
      <w:tr w:rsidR="00300522" w:rsidRPr="00106A12" w:rsidTr="00A53099">
        <w:tc>
          <w:tcPr>
            <w:tcW w:w="708" w:type="dxa"/>
            <w:tcBorders>
              <w:bottom w:val="single" w:sz="12" w:space="0" w:color="auto"/>
            </w:tcBorders>
            <w:shd w:val="clear" w:color="auto" w:fill="auto"/>
          </w:tcPr>
          <w:p w:rsidR="00300522" w:rsidRPr="00106A12" w:rsidRDefault="00300522" w:rsidP="00300522">
            <w:pPr>
              <w:pStyle w:val="Tabletext"/>
            </w:pPr>
            <w:r w:rsidRPr="00106A12">
              <w:t>4</w:t>
            </w:r>
          </w:p>
        </w:tc>
        <w:tc>
          <w:tcPr>
            <w:tcW w:w="1843" w:type="dxa"/>
            <w:tcBorders>
              <w:bottom w:val="single" w:sz="12" w:space="0" w:color="auto"/>
            </w:tcBorders>
            <w:shd w:val="clear" w:color="auto" w:fill="auto"/>
          </w:tcPr>
          <w:p w:rsidR="00300522" w:rsidRPr="00106A12" w:rsidRDefault="00300522" w:rsidP="00300522">
            <w:pPr>
              <w:pStyle w:val="Tabletext"/>
            </w:pPr>
            <w:r w:rsidRPr="00106A12">
              <w:t>Section</w:t>
            </w:r>
            <w:r w:rsidR="00106A12">
              <w:t> </w:t>
            </w:r>
            <w:r w:rsidRPr="00106A12">
              <w:rPr>
                <w:noProof/>
              </w:rPr>
              <w:t>12</w:t>
            </w:r>
            <w:r w:rsidR="00106A12">
              <w:rPr>
                <w:noProof/>
              </w:rPr>
              <w:noBreakHyphen/>
            </w:r>
            <w:r w:rsidRPr="00106A12">
              <w:rPr>
                <w:noProof/>
              </w:rPr>
              <w:t>60</w:t>
            </w:r>
          </w:p>
        </w:tc>
        <w:tc>
          <w:tcPr>
            <w:tcW w:w="4559" w:type="dxa"/>
            <w:tcBorders>
              <w:bottom w:val="single" w:sz="12" w:space="0" w:color="auto"/>
            </w:tcBorders>
            <w:shd w:val="clear" w:color="auto" w:fill="auto"/>
          </w:tcPr>
          <w:p w:rsidR="00300522" w:rsidRPr="00106A12" w:rsidRDefault="00300522" w:rsidP="00300522">
            <w:pPr>
              <w:pStyle w:val="Tabletext"/>
            </w:pPr>
            <w:r w:rsidRPr="00106A12">
              <w:rPr>
                <w:noProof/>
              </w:rPr>
              <w:t>Payment under labour hire arrangement, or specified by regulations</w:t>
            </w:r>
          </w:p>
        </w:tc>
      </w:tr>
    </w:tbl>
    <w:p w:rsidR="00300522" w:rsidRPr="00106A12" w:rsidRDefault="00300522" w:rsidP="00300522">
      <w:pPr>
        <w:pStyle w:val="ActHead5"/>
      </w:pPr>
      <w:bookmarkStart w:id="44" w:name="_Toc417386130"/>
      <w:r w:rsidRPr="00002FE3">
        <w:rPr>
          <w:rStyle w:val="CharSectno"/>
        </w:rPr>
        <w:t>9</w:t>
      </w:r>
      <w:r w:rsidR="00106A12" w:rsidRPr="00002FE3">
        <w:rPr>
          <w:rStyle w:val="CharSectno"/>
        </w:rPr>
        <w:noBreakHyphen/>
      </w:r>
      <w:r w:rsidRPr="00002FE3">
        <w:rPr>
          <w:rStyle w:val="CharSectno"/>
        </w:rPr>
        <w:t>25</w:t>
      </w:r>
      <w:r w:rsidRPr="00106A12">
        <w:t xml:space="preserve">  Supplies connected with </w:t>
      </w:r>
      <w:r w:rsidR="009D2924" w:rsidRPr="00106A12">
        <w:t>the indirect tax zone</w:t>
      </w:r>
      <w:bookmarkEnd w:id="44"/>
    </w:p>
    <w:p w:rsidR="00300522" w:rsidRPr="00106A12" w:rsidRDefault="00300522" w:rsidP="00300522">
      <w:pPr>
        <w:pStyle w:val="SubsectionHead"/>
      </w:pPr>
      <w:r w:rsidRPr="00106A12">
        <w:t xml:space="preserve">Supplies of goods wholly within </w:t>
      </w:r>
      <w:r w:rsidR="009D2924" w:rsidRPr="00106A12">
        <w:t>the indirect tax zone</w:t>
      </w:r>
    </w:p>
    <w:p w:rsidR="00300522" w:rsidRPr="00106A12" w:rsidRDefault="00300522" w:rsidP="00300522">
      <w:pPr>
        <w:pStyle w:val="subsection"/>
      </w:pPr>
      <w:r w:rsidRPr="00106A12">
        <w:tab/>
        <w:t>(1)</w:t>
      </w:r>
      <w:r w:rsidRPr="00106A12">
        <w:tab/>
        <w:t xml:space="preserve">A supply of goods is </w:t>
      </w:r>
      <w:r w:rsidRPr="00106A12">
        <w:rPr>
          <w:b/>
          <w:bCs/>
          <w:i/>
          <w:iCs/>
        </w:rPr>
        <w:t xml:space="preserve">connected with </w:t>
      </w:r>
      <w:r w:rsidR="00AE109B" w:rsidRPr="00106A12">
        <w:rPr>
          <w:b/>
          <w:i/>
        </w:rPr>
        <w:t>the indirect tax zone</w:t>
      </w:r>
      <w:r w:rsidRPr="00106A12">
        <w:t xml:space="preserve"> if the goods are delivered, or made available, in </w:t>
      </w:r>
      <w:r w:rsidR="00AE109B" w:rsidRPr="00106A12">
        <w:t>the indirect tax zone</w:t>
      </w:r>
      <w:r w:rsidRPr="00106A12">
        <w:t xml:space="preserve"> to the </w:t>
      </w:r>
      <w:r w:rsidR="00106A12" w:rsidRPr="00106A12">
        <w:rPr>
          <w:position w:val="6"/>
          <w:sz w:val="16"/>
          <w:szCs w:val="16"/>
        </w:rPr>
        <w:t>*</w:t>
      </w:r>
      <w:r w:rsidRPr="00106A12">
        <w:t>recipient of the supply.</w:t>
      </w:r>
    </w:p>
    <w:p w:rsidR="00300522" w:rsidRPr="00106A12" w:rsidRDefault="00300522" w:rsidP="00300522">
      <w:pPr>
        <w:pStyle w:val="SubsectionHead"/>
      </w:pPr>
      <w:r w:rsidRPr="00106A12">
        <w:t xml:space="preserve">Supplies of goods from </w:t>
      </w:r>
      <w:r w:rsidR="00AE109B" w:rsidRPr="00106A12">
        <w:t>the indirect tax zone</w:t>
      </w:r>
    </w:p>
    <w:p w:rsidR="00300522" w:rsidRPr="00106A12" w:rsidRDefault="00300522" w:rsidP="00300522">
      <w:pPr>
        <w:pStyle w:val="subsection"/>
      </w:pPr>
      <w:r w:rsidRPr="00106A12">
        <w:tab/>
        <w:t>(2)</w:t>
      </w:r>
      <w:r w:rsidRPr="00106A12">
        <w:tab/>
        <w:t xml:space="preserve">A supply of goods that involves the goods being removed from </w:t>
      </w:r>
      <w:r w:rsidR="00EF5601" w:rsidRPr="00106A12">
        <w:t>the indirect tax zone</w:t>
      </w:r>
      <w:r w:rsidRPr="00106A12">
        <w:t xml:space="preserve"> is </w:t>
      </w:r>
      <w:r w:rsidRPr="00106A12">
        <w:rPr>
          <w:b/>
          <w:bCs/>
          <w:i/>
          <w:iCs/>
        </w:rPr>
        <w:t xml:space="preserve">connected with </w:t>
      </w:r>
      <w:r w:rsidR="00AE109B" w:rsidRPr="00106A12">
        <w:rPr>
          <w:b/>
          <w:i/>
        </w:rPr>
        <w:t>the indirect tax zone</w:t>
      </w:r>
      <w:r w:rsidRPr="00106A12">
        <w:t>.</w:t>
      </w:r>
    </w:p>
    <w:p w:rsidR="00300522" w:rsidRPr="00106A12" w:rsidRDefault="00300522" w:rsidP="00300522">
      <w:pPr>
        <w:pStyle w:val="SubsectionHead"/>
      </w:pPr>
      <w:r w:rsidRPr="00106A12">
        <w:t xml:space="preserve">Supplies of goods to </w:t>
      </w:r>
      <w:r w:rsidR="00AE109B" w:rsidRPr="00106A12">
        <w:t>the indirect tax zone</w:t>
      </w:r>
    </w:p>
    <w:p w:rsidR="00300522" w:rsidRPr="00106A12" w:rsidRDefault="00300522" w:rsidP="00300522">
      <w:pPr>
        <w:pStyle w:val="subsection"/>
      </w:pPr>
      <w:r w:rsidRPr="00106A12">
        <w:tab/>
        <w:t>(3)</w:t>
      </w:r>
      <w:r w:rsidRPr="00106A12">
        <w:tab/>
        <w:t xml:space="preserve">A supply of goods that involves the goods being brought to </w:t>
      </w:r>
      <w:r w:rsidR="00AE109B" w:rsidRPr="00106A12">
        <w:t>the indirect tax zone</w:t>
      </w:r>
      <w:r w:rsidRPr="00106A12">
        <w:t xml:space="preserve"> is </w:t>
      </w:r>
      <w:r w:rsidRPr="00106A12">
        <w:rPr>
          <w:b/>
          <w:bCs/>
          <w:i/>
          <w:iCs/>
        </w:rPr>
        <w:t xml:space="preserve">connected with </w:t>
      </w:r>
      <w:r w:rsidR="00AE109B" w:rsidRPr="00106A12">
        <w:rPr>
          <w:b/>
          <w:i/>
        </w:rPr>
        <w:t>the indirect tax zone</w:t>
      </w:r>
      <w:r w:rsidRPr="00106A12">
        <w:t xml:space="preserve"> if the supplier either:</w:t>
      </w:r>
    </w:p>
    <w:p w:rsidR="00300522" w:rsidRPr="00106A12" w:rsidRDefault="00300522" w:rsidP="00300522">
      <w:pPr>
        <w:pStyle w:val="paragraph"/>
        <w:keepNext/>
      </w:pPr>
      <w:r w:rsidRPr="00106A12">
        <w:tab/>
        <w:t>(a)</w:t>
      </w:r>
      <w:r w:rsidRPr="00106A12">
        <w:tab/>
        <w:t xml:space="preserve">imports the goods into </w:t>
      </w:r>
      <w:r w:rsidR="00AE109B" w:rsidRPr="00106A12">
        <w:t>the indirect tax zone</w:t>
      </w:r>
      <w:r w:rsidRPr="00106A12">
        <w:t>; or</w:t>
      </w:r>
    </w:p>
    <w:p w:rsidR="00300522" w:rsidRPr="00106A12" w:rsidRDefault="00300522" w:rsidP="00300522">
      <w:pPr>
        <w:pStyle w:val="paragraph"/>
      </w:pPr>
      <w:r w:rsidRPr="00106A12">
        <w:tab/>
        <w:t>(b)</w:t>
      </w:r>
      <w:r w:rsidRPr="00106A12">
        <w:tab/>
        <w:t xml:space="preserve">installs or assembles the goods in </w:t>
      </w:r>
      <w:r w:rsidR="00AE109B" w:rsidRPr="00106A12">
        <w:t>the indirect tax zone</w:t>
      </w:r>
      <w:r w:rsidRPr="00106A12">
        <w:t>.</w:t>
      </w:r>
    </w:p>
    <w:p w:rsidR="00300522" w:rsidRPr="00106A12" w:rsidRDefault="00300522" w:rsidP="00300522">
      <w:pPr>
        <w:pStyle w:val="SubsectionHead"/>
      </w:pPr>
      <w:r w:rsidRPr="00106A12">
        <w:t>Supplies of real property</w:t>
      </w:r>
    </w:p>
    <w:p w:rsidR="00300522" w:rsidRPr="00106A12" w:rsidRDefault="00300522" w:rsidP="00300522">
      <w:pPr>
        <w:pStyle w:val="subsection"/>
      </w:pPr>
      <w:r w:rsidRPr="00106A12">
        <w:tab/>
        <w:t>(4)</w:t>
      </w:r>
      <w:r w:rsidRPr="00106A12">
        <w:tab/>
        <w:t xml:space="preserve">A supply of </w:t>
      </w:r>
      <w:r w:rsidR="00106A12" w:rsidRPr="00106A12">
        <w:rPr>
          <w:position w:val="6"/>
          <w:sz w:val="16"/>
          <w:szCs w:val="16"/>
        </w:rPr>
        <w:t>*</w:t>
      </w:r>
      <w:r w:rsidRPr="00106A12">
        <w:t xml:space="preserve">real property is </w:t>
      </w:r>
      <w:r w:rsidRPr="00106A12">
        <w:rPr>
          <w:b/>
          <w:bCs/>
          <w:i/>
          <w:iCs/>
        </w:rPr>
        <w:t xml:space="preserve">connected with </w:t>
      </w:r>
      <w:r w:rsidR="00C21ACB" w:rsidRPr="00106A12">
        <w:rPr>
          <w:b/>
          <w:i/>
        </w:rPr>
        <w:t>the indirect tax zone</w:t>
      </w:r>
      <w:r w:rsidRPr="00106A12">
        <w:t xml:space="preserve"> if the real property, or the land to which the real property relates, is in </w:t>
      </w:r>
      <w:r w:rsidR="00C21ACB" w:rsidRPr="00106A12">
        <w:t>the indirect tax zone</w:t>
      </w:r>
      <w:r w:rsidRPr="00106A12">
        <w:t>.</w:t>
      </w:r>
    </w:p>
    <w:p w:rsidR="00300522" w:rsidRPr="00106A12" w:rsidRDefault="00300522" w:rsidP="00300522">
      <w:pPr>
        <w:pStyle w:val="SubsectionHead"/>
      </w:pPr>
      <w:r w:rsidRPr="00106A12">
        <w:t>Supplies of anything else</w:t>
      </w:r>
    </w:p>
    <w:p w:rsidR="00300522" w:rsidRPr="00106A12" w:rsidRDefault="00300522" w:rsidP="00300522">
      <w:pPr>
        <w:pStyle w:val="subsection"/>
      </w:pPr>
      <w:r w:rsidRPr="00106A12">
        <w:tab/>
        <w:t>(5)</w:t>
      </w:r>
      <w:r w:rsidRPr="00106A12">
        <w:tab/>
        <w:t xml:space="preserve">A supply of anything other than goods or </w:t>
      </w:r>
      <w:r w:rsidR="00106A12" w:rsidRPr="00106A12">
        <w:rPr>
          <w:position w:val="6"/>
          <w:sz w:val="16"/>
          <w:szCs w:val="16"/>
        </w:rPr>
        <w:t>*</w:t>
      </w:r>
      <w:r w:rsidRPr="00106A12">
        <w:t xml:space="preserve">real property is </w:t>
      </w:r>
      <w:r w:rsidRPr="00106A12">
        <w:rPr>
          <w:b/>
          <w:bCs/>
          <w:i/>
          <w:iCs/>
        </w:rPr>
        <w:t xml:space="preserve">connected with </w:t>
      </w:r>
      <w:r w:rsidR="00C21ACB" w:rsidRPr="00106A12">
        <w:rPr>
          <w:b/>
          <w:i/>
        </w:rPr>
        <w:t>the indirect tax zone</w:t>
      </w:r>
      <w:r w:rsidRPr="00106A12">
        <w:t xml:space="preserve"> if:</w:t>
      </w:r>
    </w:p>
    <w:p w:rsidR="00300522" w:rsidRPr="00106A12" w:rsidRDefault="00300522" w:rsidP="00300522">
      <w:pPr>
        <w:pStyle w:val="paragraph"/>
      </w:pPr>
      <w:r w:rsidRPr="00106A12">
        <w:tab/>
        <w:t>(a)</w:t>
      </w:r>
      <w:r w:rsidRPr="00106A12">
        <w:tab/>
        <w:t xml:space="preserve">the thing is done in </w:t>
      </w:r>
      <w:r w:rsidR="00C21ACB" w:rsidRPr="00106A12">
        <w:t>the indirect tax zone</w:t>
      </w:r>
      <w:r w:rsidRPr="00106A12">
        <w:t>; or</w:t>
      </w:r>
    </w:p>
    <w:p w:rsidR="00300522" w:rsidRPr="00106A12" w:rsidRDefault="00300522" w:rsidP="00300522">
      <w:pPr>
        <w:pStyle w:val="paragraph"/>
      </w:pPr>
      <w:r w:rsidRPr="00106A12">
        <w:tab/>
        <w:t>(b)</w:t>
      </w:r>
      <w:r w:rsidRPr="00106A12">
        <w:tab/>
        <w:t xml:space="preserve">the supplier makes the supply through an </w:t>
      </w:r>
      <w:r w:rsidR="00106A12" w:rsidRPr="00106A12">
        <w:rPr>
          <w:position w:val="6"/>
          <w:sz w:val="16"/>
          <w:szCs w:val="16"/>
        </w:rPr>
        <w:t>*</w:t>
      </w:r>
      <w:r w:rsidRPr="00106A12">
        <w:t xml:space="preserve">enterprise that the supplier </w:t>
      </w:r>
      <w:r w:rsidR="00106A12" w:rsidRPr="00106A12">
        <w:rPr>
          <w:position w:val="6"/>
          <w:sz w:val="16"/>
          <w:szCs w:val="16"/>
        </w:rPr>
        <w:t>*</w:t>
      </w:r>
      <w:r w:rsidRPr="00106A12">
        <w:t xml:space="preserve">carries on in </w:t>
      </w:r>
      <w:r w:rsidR="00C21ACB" w:rsidRPr="00106A12">
        <w:t>the indirect tax zone</w:t>
      </w:r>
      <w:r w:rsidRPr="00106A12">
        <w:t>; or</w:t>
      </w:r>
    </w:p>
    <w:p w:rsidR="00300522" w:rsidRPr="00106A12" w:rsidRDefault="00300522" w:rsidP="00300522">
      <w:pPr>
        <w:pStyle w:val="paragraph"/>
      </w:pPr>
      <w:r w:rsidRPr="00106A12">
        <w:tab/>
        <w:t>(c)</w:t>
      </w:r>
      <w:r w:rsidRPr="00106A12">
        <w:tab/>
        <w:t>all of the following apply:</w:t>
      </w:r>
    </w:p>
    <w:p w:rsidR="00300522" w:rsidRPr="00106A12" w:rsidRDefault="00300522" w:rsidP="00300522">
      <w:pPr>
        <w:pStyle w:val="paragraphsub"/>
      </w:pPr>
      <w:r w:rsidRPr="00106A12">
        <w:tab/>
        <w:t>(i)</w:t>
      </w:r>
      <w:r w:rsidRPr="00106A12">
        <w:tab/>
        <w:t xml:space="preserve">neither </w:t>
      </w:r>
      <w:r w:rsidR="00106A12">
        <w:t>paragraph (</w:t>
      </w:r>
      <w:r w:rsidRPr="00106A12">
        <w:t>a) nor (b) applies in respect of the thing;</w:t>
      </w:r>
    </w:p>
    <w:p w:rsidR="00300522" w:rsidRPr="00106A12" w:rsidRDefault="00300522" w:rsidP="00300522">
      <w:pPr>
        <w:pStyle w:val="paragraphsub"/>
      </w:pPr>
      <w:r w:rsidRPr="00106A12">
        <w:tab/>
        <w:t>(ii)</w:t>
      </w:r>
      <w:r w:rsidRPr="00106A12">
        <w:tab/>
        <w:t>the thing is a right or option to acquire another thing;</w:t>
      </w:r>
    </w:p>
    <w:p w:rsidR="00300522" w:rsidRPr="00106A12" w:rsidRDefault="00300522" w:rsidP="00300522">
      <w:pPr>
        <w:pStyle w:val="paragraphsub"/>
      </w:pPr>
      <w:r w:rsidRPr="00106A12">
        <w:tab/>
        <w:t>(iii)</w:t>
      </w:r>
      <w:r w:rsidRPr="00106A12">
        <w:tab/>
        <w:t xml:space="preserve">the supply of the other thing would be connected with </w:t>
      </w:r>
      <w:r w:rsidR="00C21ACB" w:rsidRPr="00106A12">
        <w:t>the indirect tax zone</w:t>
      </w:r>
      <w:r w:rsidRPr="00106A12">
        <w:t>.</w:t>
      </w:r>
    </w:p>
    <w:p w:rsidR="00300522" w:rsidRPr="00106A12" w:rsidRDefault="00300522" w:rsidP="00300522">
      <w:pPr>
        <w:pStyle w:val="notetext"/>
      </w:pPr>
      <w:r w:rsidRPr="00106A12">
        <w:t>Example:</w:t>
      </w:r>
      <w:r w:rsidRPr="00106A12">
        <w:tab/>
        <w:t xml:space="preserve">A holiday package </w:t>
      </w:r>
      <w:r w:rsidR="00C21ACB" w:rsidRPr="00106A12">
        <w:t xml:space="preserve">for a trip to Queensland that is supplied by a travel operator in Japan will be connected with the indirect tax zone under </w:t>
      </w:r>
      <w:r w:rsidR="00106A12">
        <w:t>paragraph (</w:t>
      </w:r>
      <w:r w:rsidR="00C21ACB" w:rsidRPr="00106A12">
        <w:t>5)(c).</w:t>
      </w:r>
    </w:p>
    <w:p w:rsidR="00300522" w:rsidRPr="00106A12" w:rsidRDefault="00300522" w:rsidP="00300522">
      <w:pPr>
        <w:pStyle w:val="SubsectionHead"/>
      </w:pPr>
      <w:r w:rsidRPr="00106A12">
        <w:t xml:space="preserve">When enterprises are carried on in </w:t>
      </w:r>
      <w:r w:rsidR="00294DE8" w:rsidRPr="00106A12">
        <w:t>the indirect tax zone</w:t>
      </w:r>
    </w:p>
    <w:p w:rsidR="00300522" w:rsidRPr="00106A12" w:rsidRDefault="00300522" w:rsidP="00300522">
      <w:pPr>
        <w:pStyle w:val="subsection"/>
      </w:pPr>
      <w:r w:rsidRPr="00106A12">
        <w:tab/>
        <w:t>(6)</w:t>
      </w:r>
      <w:r w:rsidRPr="00106A12">
        <w:tab/>
        <w:t xml:space="preserve">An </w:t>
      </w:r>
      <w:r w:rsidR="00106A12" w:rsidRPr="00106A12">
        <w:rPr>
          <w:position w:val="6"/>
          <w:sz w:val="16"/>
          <w:szCs w:val="16"/>
        </w:rPr>
        <w:t>*</w:t>
      </w:r>
      <w:r w:rsidRPr="00106A12">
        <w:t xml:space="preserve">enterprise is </w:t>
      </w:r>
      <w:r w:rsidRPr="00106A12">
        <w:rPr>
          <w:b/>
          <w:bCs/>
          <w:i/>
          <w:iCs/>
        </w:rPr>
        <w:t xml:space="preserve">carried on in </w:t>
      </w:r>
      <w:r w:rsidR="00294DE8" w:rsidRPr="00106A12">
        <w:rPr>
          <w:b/>
          <w:i/>
        </w:rPr>
        <w:t>the indirect tax zone</w:t>
      </w:r>
      <w:r w:rsidRPr="00106A12">
        <w:t xml:space="preserve"> if the enterprise is carried on through:</w:t>
      </w:r>
    </w:p>
    <w:p w:rsidR="00300522" w:rsidRPr="00106A12" w:rsidRDefault="00300522" w:rsidP="00300522">
      <w:pPr>
        <w:pStyle w:val="paragraph"/>
      </w:pPr>
      <w:r w:rsidRPr="00106A12">
        <w:tab/>
        <w:t>(a)</w:t>
      </w:r>
      <w:r w:rsidRPr="00106A12">
        <w:tab/>
        <w:t>a permanent establishment (as defined in subsection</w:t>
      </w:r>
      <w:r w:rsidR="00106A12">
        <w:t> </w:t>
      </w:r>
      <w:r w:rsidRPr="00106A12">
        <w:t xml:space="preserve">6(1) of the </w:t>
      </w:r>
      <w:r w:rsidRPr="00106A12">
        <w:rPr>
          <w:i/>
          <w:iCs/>
        </w:rPr>
        <w:t xml:space="preserve">Income Tax Assessment Act </w:t>
      </w:r>
      <w:r w:rsidR="00294DE8" w:rsidRPr="00106A12">
        <w:rPr>
          <w:i/>
        </w:rPr>
        <w:t>1936</w:t>
      </w:r>
      <w:r w:rsidR="00294DE8" w:rsidRPr="00106A12">
        <w:t>) in the indirect tax zone</w:t>
      </w:r>
      <w:r w:rsidRPr="00106A12">
        <w:t>; or</w:t>
      </w:r>
    </w:p>
    <w:p w:rsidR="00300522" w:rsidRPr="00106A12" w:rsidRDefault="00300522" w:rsidP="00300522">
      <w:pPr>
        <w:pStyle w:val="paragraph"/>
      </w:pPr>
      <w:r w:rsidRPr="00106A12">
        <w:tab/>
        <w:t>(b)</w:t>
      </w:r>
      <w:r w:rsidRPr="00106A12">
        <w:tab/>
        <w:t xml:space="preserve">a place that would be such a permanent establishment if </w:t>
      </w:r>
      <w:r w:rsidR="00106A12">
        <w:t>paragraph (</w:t>
      </w:r>
      <w:r w:rsidRPr="00106A12">
        <w:t>e), (f) or (g) of that definition did not apply.</w:t>
      </w:r>
    </w:p>
    <w:p w:rsidR="00300522" w:rsidRPr="00106A12" w:rsidRDefault="00300522" w:rsidP="00300522">
      <w:pPr>
        <w:pStyle w:val="ActHead5"/>
      </w:pPr>
      <w:bookmarkStart w:id="45" w:name="_Toc417386131"/>
      <w:r w:rsidRPr="00002FE3">
        <w:rPr>
          <w:rStyle w:val="CharSectno"/>
        </w:rPr>
        <w:t>9</w:t>
      </w:r>
      <w:r w:rsidR="00106A12" w:rsidRPr="00002FE3">
        <w:rPr>
          <w:rStyle w:val="CharSectno"/>
        </w:rPr>
        <w:noBreakHyphen/>
      </w:r>
      <w:r w:rsidRPr="00002FE3">
        <w:rPr>
          <w:rStyle w:val="CharSectno"/>
        </w:rPr>
        <w:t>30</w:t>
      </w:r>
      <w:r w:rsidRPr="00106A12">
        <w:t xml:space="preserve">  Supplies that are GST</w:t>
      </w:r>
      <w:r w:rsidR="00106A12">
        <w:noBreakHyphen/>
      </w:r>
      <w:r w:rsidRPr="00106A12">
        <w:t>free or input taxed</w:t>
      </w:r>
      <w:bookmarkEnd w:id="45"/>
    </w:p>
    <w:p w:rsidR="00300522" w:rsidRPr="00106A12" w:rsidRDefault="00300522" w:rsidP="00300522">
      <w:pPr>
        <w:pStyle w:val="SubsectionHead"/>
      </w:pPr>
      <w:r w:rsidRPr="00106A12">
        <w:t>GST</w:t>
      </w:r>
      <w:r w:rsidR="00106A12">
        <w:noBreakHyphen/>
      </w:r>
      <w:r w:rsidRPr="00106A12">
        <w:t>free</w:t>
      </w:r>
    </w:p>
    <w:p w:rsidR="00300522" w:rsidRPr="00106A12" w:rsidRDefault="00300522" w:rsidP="00300522">
      <w:pPr>
        <w:pStyle w:val="subsection"/>
      </w:pPr>
      <w:r w:rsidRPr="00106A12">
        <w:tab/>
        <w:t>(1)</w:t>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it is GST</w:t>
      </w:r>
      <w:r w:rsidR="00106A12">
        <w:noBreakHyphen/>
      </w:r>
      <w:r w:rsidRPr="00106A12">
        <w:t>free under Division</w:t>
      </w:r>
      <w:r w:rsidR="00106A12">
        <w:t> </w:t>
      </w:r>
      <w:r w:rsidRPr="00106A12">
        <w:t>38 or under a provision of another Act; or</w:t>
      </w:r>
    </w:p>
    <w:p w:rsidR="00300522" w:rsidRPr="00106A12" w:rsidRDefault="00300522" w:rsidP="00300522">
      <w:pPr>
        <w:pStyle w:val="paragraph"/>
      </w:pPr>
      <w:r w:rsidRPr="00106A12">
        <w:tab/>
        <w:t>(b)</w:t>
      </w:r>
      <w:r w:rsidRPr="00106A12">
        <w:tab/>
        <w:t>it is a supply of a right to receive a supply that would be GST</w:t>
      </w:r>
      <w:r w:rsidR="00106A12">
        <w:noBreakHyphen/>
      </w:r>
      <w:r w:rsidRPr="00106A12">
        <w:t xml:space="preserve">free under </w:t>
      </w:r>
      <w:r w:rsidR="00106A12">
        <w:t>paragraph (</w:t>
      </w:r>
      <w:r w:rsidRPr="00106A12">
        <w:t>a).</w:t>
      </w:r>
    </w:p>
    <w:p w:rsidR="00300522" w:rsidRPr="00106A12" w:rsidRDefault="00300522" w:rsidP="00300522">
      <w:pPr>
        <w:pStyle w:val="SubsectionHead"/>
      </w:pPr>
      <w:r w:rsidRPr="00106A12">
        <w:t>Input taxed</w:t>
      </w:r>
    </w:p>
    <w:p w:rsidR="00300522" w:rsidRPr="00106A12" w:rsidRDefault="00300522" w:rsidP="00300522">
      <w:pPr>
        <w:pStyle w:val="subsection"/>
      </w:pPr>
      <w:r w:rsidRPr="00106A12">
        <w:tab/>
        <w:t>(2)</w:t>
      </w:r>
      <w:r w:rsidRPr="00106A12">
        <w:tab/>
        <w:t xml:space="preserve">A supply is </w:t>
      </w:r>
      <w:r w:rsidRPr="00106A12">
        <w:rPr>
          <w:b/>
          <w:bCs/>
          <w:i/>
          <w:iCs/>
        </w:rPr>
        <w:t>input taxed</w:t>
      </w:r>
      <w:r w:rsidRPr="00106A12">
        <w:t xml:space="preserve"> if:</w:t>
      </w:r>
    </w:p>
    <w:p w:rsidR="00300522" w:rsidRPr="00106A12" w:rsidRDefault="00300522" w:rsidP="00300522">
      <w:pPr>
        <w:pStyle w:val="paragraph"/>
      </w:pPr>
      <w:r w:rsidRPr="00106A12">
        <w:tab/>
        <w:t>(a)</w:t>
      </w:r>
      <w:r w:rsidRPr="00106A12">
        <w:tab/>
        <w:t>it is input taxed under Division</w:t>
      </w:r>
      <w:r w:rsidR="00106A12">
        <w:t> </w:t>
      </w:r>
      <w:r w:rsidRPr="00106A12">
        <w:t>40 or under a provision of another Act; or</w:t>
      </w:r>
    </w:p>
    <w:p w:rsidR="00300522" w:rsidRPr="00106A12" w:rsidRDefault="00300522" w:rsidP="00300522">
      <w:pPr>
        <w:pStyle w:val="paragraph"/>
      </w:pPr>
      <w:r w:rsidRPr="00106A12">
        <w:tab/>
        <w:t>(b)</w:t>
      </w:r>
      <w:r w:rsidRPr="00106A12">
        <w:tab/>
        <w:t xml:space="preserve">it is a supply of a right to receive a supply that would be input taxed under </w:t>
      </w:r>
      <w:r w:rsidR="00106A12">
        <w:t>paragraph (</w:t>
      </w:r>
      <w:r w:rsidRPr="00106A12">
        <w:t>a).</w:t>
      </w:r>
    </w:p>
    <w:p w:rsidR="00300522" w:rsidRPr="00106A12" w:rsidRDefault="00300522" w:rsidP="00300522">
      <w:pPr>
        <w:pStyle w:val="notetext"/>
      </w:pPr>
      <w:r w:rsidRPr="00106A12">
        <w:t>Note:</w:t>
      </w:r>
      <w:r w:rsidRPr="00106A12">
        <w:tab/>
        <w:t>If a supply is input taxed, there is no entitlement to an input tax credit for the things that are acquired or imported to make the supply (see sections</w:t>
      </w:r>
      <w:r w:rsidR="00106A12">
        <w:t> </w:t>
      </w:r>
      <w:r w:rsidRPr="00106A12">
        <w:t>11</w:t>
      </w:r>
      <w:r w:rsidR="00106A12">
        <w:noBreakHyphen/>
      </w:r>
      <w:r w:rsidRPr="00106A12">
        <w:t>15 and 15</w:t>
      </w:r>
      <w:r w:rsidR="00106A12">
        <w:noBreakHyphen/>
      </w:r>
      <w:r w:rsidRPr="00106A12">
        <w:t>10).</w:t>
      </w:r>
    </w:p>
    <w:p w:rsidR="00300522" w:rsidRPr="00106A12" w:rsidRDefault="00300522" w:rsidP="00300522">
      <w:pPr>
        <w:pStyle w:val="SubsectionHead"/>
        <w:tabs>
          <w:tab w:val="left" w:pos="1701"/>
        </w:tabs>
      </w:pPr>
      <w:r w:rsidRPr="00106A12">
        <w:t>Supplies that would be both GST</w:t>
      </w:r>
      <w:r w:rsidR="00106A12">
        <w:noBreakHyphen/>
      </w:r>
      <w:r w:rsidRPr="00106A12">
        <w:t xml:space="preserve">free and input taxed </w:t>
      </w:r>
    </w:p>
    <w:p w:rsidR="00300522" w:rsidRPr="00106A12" w:rsidRDefault="00300522" w:rsidP="00300522">
      <w:pPr>
        <w:pStyle w:val="subsection"/>
      </w:pPr>
      <w:r w:rsidRPr="00106A12">
        <w:tab/>
        <w:t>(3)</w:t>
      </w:r>
      <w:r w:rsidRPr="00106A12">
        <w:tab/>
        <w:t xml:space="preserve">To the extent that a supply would, apart from this subsection, be both </w:t>
      </w:r>
      <w:r w:rsidR="00106A12" w:rsidRPr="00106A12">
        <w:rPr>
          <w:position w:val="6"/>
          <w:sz w:val="16"/>
          <w:szCs w:val="16"/>
        </w:rPr>
        <w:t>*</w:t>
      </w:r>
      <w:r w:rsidRPr="00106A12">
        <w:t>GST</w:t>
      </w:r>
      <w:r w:rsidR="00106A12">
        <w:noBreakHyphen/>
      </w:r>
      <w:r w:rsidRPr="00106A12">
        <w:t xml:space="preserve">free and </w:t>
      </w:r>
      <w:r w:rsidR="00106A12" w:rsidRPr="00106A12">
        <w:rPr>
          <w:position w:val="6"/>
          <w:sz w:val="16"/>
          <w:szCs w:val="16"/>
        </w:rPr>
        <w:t>*</w:t>
      </w:r>
      <w:r w:rsidRPr="00106A12">
        <w:t xml:space="preserve">input taxed: </w:t>
      </w:r>
    </w:p>
    <w:p w:rsidR="00300522" w:rsidRPr="00106A12" w:rsidRDefault="00300522" w:rsidP="00300522">
      <w:pPr>
        <w:pStyle w:val="paragraph"/>
      </w:pPr>
      <w:r w:rsidRPr="00106A12">
        <w:tab/>
        <w:t>(a)</w:t>
      </w:r>
      <w:r w:rsidRPr="00106A12">
        <w:tab/>
        <w:t>the supply is GST</w:t>
      </w:r>
      <w:r w:rsidR="00106A12">
        <w:noBreakHyphen/>
      </w:r>
      <w:r w:rsidRPr="00106A12">
        <w:t xml:space="preserve">free and not input taxed, unless the provision under which it is input taxed requires the supplier to have chosen for its supplies of that kind to be input taxed; or </w:t>
      </w:r>
    </w:p>
    <w:p w:rsidR="00300522" w:rsidRPr="00106A12" w:rsidRDefault="00300522" w:rsidP="00300522">
      <w:pPr>
        <w:pStyle w:val="paragraph"/>
      </w:pPr>
      <w:r w:rsidRPr="00106A12">
        <w:tab/>
        <w:t>(b)</w:t>
      </w:r>
      <w:r w:rsidRPr="00106A12">
        <w:tab/>
        <w:t>the supply is input taxed and not GST</w:t>
      </w:r>
      <w:r w:rsidR="00106A12">
        <w:noBreakHyphen/>
      </w:r>
      <w:r w:rsidRPr="00106A12">
        <w:t xml:space="preserve">free, if that provision requires the supplier to have so chosen. </w:t>
      </w:r>
    </w:p>
    <w:p w:rsidR="00300522" w:rsidRPr="00106A12" w:rsidRDefault="00300522" w:rsidP="00300522">
      <w:pPr>
        <w:pStyle w:val="notetext"/>
      </w:pPr>
      <w:r w:rsidRPr="00106A12">
        <w:t>Note:</w:t>
      </w:r>
      <w:r w:rsidRPr="00106A12">
        <w:tab/>
        <w:t>Subdivisions</w:t>
      </w:r>
      <w:r w:rsidR="00106A12">
        <w:t> </w:t>
      </w:r>
      <w:r w:rsidRPr="00106A12">
        <w:t>40</w:t>
      </w:r>
      <w:r w:rsidR="00106A12">
        <w:noBreakHyphen/>
      </w:r>
      <w:r w:rsidRPr="00106A12">
        <w:t>E (School tuckshops and canteens) and 40</w:t>
      </w:r>
      <w:r w:rsidR="00106A12">
        <w:noBreakHyphen/>
      </w:r>
      <w:r w:rsidRPr="00106A12">
        <w:t>F (Fund</w:t>
      </w:r>
      <w:r w:rsidR="00106A12">
        <w:noBreakHyphen/>
      </w:r>
      <w:r w:rsidRPr="00106A12">
        <w:t xml:space="preserve">raising events conducted by </w:t>
      </w:r>
      <w:r w:rsidR="00860B86" w:rsidRPr="00106A12">
        <w:t>charities</w:t>
      </w:r>
      <w:r w:rsidRPr="00106A12">
        <w:t xml:space="preserve"> etc.) require such a choice.) </w:t>
      </w:r>
    </w:p>
    <w:p w:rsidR="00300522" w:rsidRPr="00106A12" w:rsidRDefault="00300522" w:rsidP="00300522">
      <w:pPr>
        <w:pStyle w:val="SubsectionHead"/>
      </w:pPr>
      <w:r w:rsidRPr="00106A12">
        <w:t>Supply of things used solely in connection with making supplies that are input taxed but not financial supplies</w:t>
      </w:r>
    </w:p>
    <w:p w:rsidR="00300522" w:rsidRPr="00106A12" w:rsidRDefault="00300522" w:rsidP="00300522">
      <w:pPr>
        <w:pStyle w:val="subsection"/>
      </w:pPr>
      <w:r w:rsidRPr="00106A12">
        <w:tab/>
        <w:t>(4)</w:t>
      </w:r>
      <w:r w:rsidRPr="00106A12">
        <w:tab/>
        <w:t xml:space="preserve">A supply is taken to be a supply that is </w:t>
      </w:r>
      <w:r w:rsidR="00106A12" w:rsidRPr="00106A12">
        <w:rPr>
          <w:position w:val="6"/>
          <w:sz w:val="16"/>
          <w:szCs w:val="16"/>
        </w:rPr>
        <w:t>*</w:t>
      </w:r>
      <w:r w:rsidRPr="00106A12">
        <w:t xml:space="preserve">input taxed if it is a supply of anything (other than </w:t>
      </w:r>
      <w:r w:rsidR="00106A12" w:rsidRPr="00106A12">
        <w:rPr>
          <w:position w:val="6"/>
          <w:sz w:val="16"/>
          <w:szCs w:val="16"/>
        </w:rPr>
        <w:t>*</w:t>
      </w:r>
      <w:r w:rsidRPr="00106A12">
        <w:t xml:space="preserve">new residential premises) that you have used </w:t>
      </w:r>
      <w:r w:rsidRPr="00106A12">
        <w:rPr>
          <w:i/>
          <w:iCs/>
        </w:rPr>
        <w:t>solely</w:t>
      </w:r>
      <w:r w:rsidRPr="00106A12">
        <w:t xml:space="preserve"> in connection with your supplies that are input taxed but are not </w:t>
      </w:r>
      <w:r w:rsidR="00106A12" w:rsidRPr="00106A12">
        <w:rPr>
          <w:position w:val="6"/>
          <w:sz w:val="16"/>
          <w:szCs w:val="16"/>
        </w:rPr>
        <w:t>*</w:t>
      </w:r>
      <w:r w:rsidRPr="00106A12">
        <w:t>financial supplies.</w:t>
      </w:r>
    </w:p>
    <w:p w:rsidR="00300522" w:rsidRPr="00106A12" w:rsidRDefault="00300522" w:rsidP="00300522">
      <w:pPr>
        <w:pStyle w:val="ActHead5"/>
      </w:pPr>
      <w:bookmarkStart w:id="46" w:name="_Toc417386132"/>
      <w:r w:rsidRPr="00002FE3">
        <w:rPr>
          <w:rStyle w:val="CharSectno"/>
        </w:rPr>
        <w:t>9</w:t>
      </w:r>
      <w:r w:rsidR="00106A12" w:rsidRPr="00002FE3">
        <w:rPr>
          <w:rStyle w:val="CharSectno"/>
        </w:rPr>
        <w:noBreakHyphen/>
      </w:r>
      <w:r w:rsidRPr="00002FE3">
        <w:rPr>
          <w:rStyle w:val="CharSectno"/>
        </w:rPr>
        <w:t>39</w:t>
      </w:r>
      <w:r w:rsidRPr="00106A12">
        <w:t xml:space="preserve">  Special rules relating to taxable supplies</w:t>
      </w:r>
      <w:bookmarkEnd w:id="46"/>
    </w:p>
    <w:p w:rsidR="00300522" w:rsidRPr="00106A12" w:rsidRDefault="00300522" w:rsidP="00300522">
      <w:pPr>
        <w:pStyle w:val="subsection"/>
      </w:pPr>
      <w:r w:rsidRPr="00106A12">
        <w:tab/>
      </w:r>
      <w:r w:rsidRPr="00106A12">
        <w:tab/>
        <w:t>Chapter</w:t>
      </w:r>
      <w:r w:rsidR="00106A12">
        <w:t> </w:t>
      </w:r>
      <w:r w:rsidRPr="00106A12">
        <w:t>4 contains special rules relating to taxable supplies, as follows:</w:t>
      </w:r>
    </w:p>
    <w:p w:rsidR="00A53099" w:rsidRPr="00106A12"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106A12" w:rsidTr="00A53099">
        <w:trPr>
          <w:tblHeader/>
        </w:trPr>
        <w:tc>
          <w:tcPr>
            <w:tcW w:w="5921" w:type="dxa"/>
            <w:gridSpan w:val="3"/>
            <w:tcBorders>
              <w:top w:val="single" w:sz="12" w:space="0" w:color="auto"/>
              <w:bottom w:val="single" w:sz="6" w:space="0" w:color="auto"/>
            </w:tcBorders>
            <w:shd w:val="clear" w:color="auto" w:fill="auto"/>
          </w:tcPr>
          <w:p w:rsidR="00300522" w:rsidRPr="00106A12" w:rsidRDefault="00300522" w:rsidP="00300522">
            <w:pPr>
              <w:pStyle w:val="Tabletext"/>
              <w:keepNext/>
              <w:keepLines/>
              <w:rPr>
                <w:b/>
              </w:rPr>
            </w:pPr>
            <w:r w:rsidRPr="00106A12">
              <w:rPr>
                <w:b/>
                <w:bCs/>
              </w:rPr>
              <w:t>Checklist of special rules</w:t>
            </w:r>
          </w:p>
        </w:tc>
      </w:tr>
      <w:tr w:rsidR="00300522" w:rsidRPr="00106A12" w:rsidTr="00A53099">
        <w:trPr>
          <w:tblHeader/>
        </w:trPr>
        <w:tc>
          <w:tcPr>
            <w:tcW w:w="676" w:type="dxa"/>
            <w:tcBorders>
              <w:top w:val="single" w:sz="6" w:space="0" w:color="auto"/>
              <w:bottom w:val="single" w:sz="12" w:space="0" w:color="auto"/>
            </w:tcBorders>
            <w:shd w:val="clear" w:color="auto" w:fill="auto"/>
          </w:tcPr>
          <w:p w:rsidR="00300522" w:rsidRPr="00106A12" w:rsidRDefault="00300522" w:rsidP="00300522">
            <w:pPr>
              <w:pStyle w:val="Tabletext"/>
              <w:keepNext/>
              <w:keepLines/>
              <w:rPr>
                <w:b/>
              </w:rPr>
            </w:pPr>
            <w:r w:rsidRPr="00106A12">
              <w:rPr>
                <w:b/>
                <w:bCs/>
              </w:rPr>
              <w:t>Item</w:t>
            </w:r>
          </w:p>
        </w:tc>
        <w:tc>
          <w:tcPr>
            <w:tcW w:w="3544" w:type="dxa"/>
            <w:tcBorders>
              <w:top w:val="single" w:sz="6" w:space="0" w:color="auto"/>
              <w:bottom w:val="single" w:sz="12" w:space="0" w:color="auto"/>
            </w:tcBorders>
            <w:shd w:val="clear" w:color="auto" w:fill="auto"/>
          </w:tcPr>
          <w:p w:rsidR="00300522" w:rsidRPr="00106A12" w:rsidRDefault="00300522" w:rsidP="00300522">
            <w:pPr>
              <w:pStyle w:val="Tabletext"/>
              <w:keepNext/>
              <w:keepLines/>
              <w:rPr>
                <w:b/>
              </w:rPr>
            </w:pPr>
            <w:r w:rsidRPr="00106A12">
              <w:rPr>
                <w:b/>
                <w:bCs/>
              </w:rPr>
              <w:t>For this case ...</w:t>
            </w:r>
          </w:p>
        </w:tc>
        <w:tc>
          <w:tcPr>
            <w:tcW w:w="1701" w:type="dxa"/>
            <w:tcBorders>
              <w:top w:val="single" w:sz="6" w:space="0" w:color="auto"/>
              <w:bottom w:val="single" w:sz="12" w:space="0" w:color="auto"/>
            </w:tcBorders>
            <w:shd w:val="clear" w:color="auto" w:fill="auto"/>
          </w:tcPr>
          <w:p w:rsidR="00300522" w:rsidRPr="00106A12" w:rsidRDefault="00300522" w:rsidP="00300522">
            <w:pPr>
              <w:pStyle w:val="Tabletext"/>
              <w:keepNext/>
              <w:keepLines/>
              <w:rPr>
                <w:b/>
              </w:rPr>
            </w:pPr>
            <w:r w:rsidRPr="00106A12">
              <w:rPr>
                <w:b/>
                <w:bCs/>
              </w:rPr>
              <w:t>See:</w:t>
            </w:r>
          </w:p>
        </w:tc>
      </w:tr>
      <w:tr w:rsidR="00300522" w:rsidRPr="00106A12" w:rsidTr="00A53099">
        <w:tc>
          <w:tcPr>
            <w:tcW w:w="676" w:type="dxa"/>
            <w:tcBorders>
              <w:top w:val="single" w:sz="12" w:space="0" w:color="auto"/>
            </w:tcBorders>
            <w:shd w:val="clear" w:color="auto" w:fill="auto"/>
          </w:tcPr>
          <w:p w:rsidR="00300522" w:rsidRPr="00106A12" w:rsidRDefault="00300522" w:rsidP="00300522">
            <w:pPr>
              <w:pStyle w:val="Tabletext"/>
            </w:pPr>
            <w:r w:rsidRPr="00106A12">
              <w:t>1A</w:t>
            </w:r>
          </w:p>
        </w:tc>
        <w:tc>
          <w:tcPr>
            <w:tcW w:w="3544" w:type="dxa"/>
            <w:tcBorders>
              <w:top w:val="single" w:sz="12" w:space="0" w:color="auto"/>
            </w:tcBorders>
            <w:shd w:val="clear" w:color="auto" w:fill="auto"/>
          </w:tcPr>
          <w:p w:rsidR="00300522" w:rsidRPr="00106A12" w:rsidRDefault="00300522" w:rsidP="00300522">
            <w:pPr>
              <w:pStyle w:val="Tabletext"/>
            </w:pPr>
            <w:r w:rsidRPr="00106A12">
              <w:t xml:space="preserve">Agents and insurance brokers </w:t>
            </w:r>
          </w:p>
        </w:tc>
        <w:tc>
          <w:tcPr>
            <w:tcW w:w="1701" w:type="dxa"/>
            <w:tcBorders>
              <w:top w:val="single" w:sz="12" w:space="0" w:color="auto"/>
            </w:tcBorders>
            <w:shd w:val="clear" w:color="auto" w:fill="auto"/>
          </w:tcPr>
          <w:p w:rsidR="00300522" w:rsidRPr="00106A12" w:rsidRDefault="00300522" w:rsidP="00300522">
            <w:pPr>
              <w:pStyle w:val="Tabletext"/>
            </w:pPr>
            <w:r w:rsidRPr="00106A12">
              <w:t>Division</w:t>
            </w:r>
            <w:r w:rsidR="00106A12">
              <w:t> </w:t>
            </w:r>
            <w:r w:rsidRPr="00106A12">
              <w:t xml:space="preserve">153 </w:t>
            </w:r>
          </w:p>
        </w:tc>
      </w:tr>
      <w:tr w:rsidR="00300522" w:rsidRPr="00106A12" w:rsidTr="00A53099">
        <w:tc>
          <w:tcPr>
            <w:tcW w:w="676" w:type="dxa"/>
            <w:shd w:val="clear" w:color="auto" w:fill="auto"/>
          </w:tcPr>
          <w:p w:rsidR="00300522" w:rsidRPr="00106A12" w:rsidRDefault="00300522" w:rsidP="00300522">
            <w:pPr>
              <w:pStyle w:val="Tabletext"/>
            </w:pPr>
            <w:r w:rsidRPr="00106A12">
              <w:t>1</w:t>
            </w:r>
          </w:p>
        </w:tc>
        <w:tc>
          <w:tcPr>
            <w:tcW w:w="3544" w:type="dxa"/>
            <w:shd w:val="clear" w:color="auto" w:fill="auto"/>
          </w:tcPr>
          <w:p w:rsidR="00300522" w:rsidRPr="00106A12" w:rsidRDefault="00300522" w:rsidP="00300522">
            <w:pPr>
              <w:pStyle w:val="Tabletext"/>
            </w:pPr>
            <w:r w:rsidRPr="00106A12">
              <w:t>Associates</w:t>
            </w:r>
          </w:p>
        </w:tc>
        <w:tc>
          <w:tcPr>
            <w:tcW w:w="1701" w:type="dxa"/>
            <w:shd w:val="clear" w:color="auto" w:fill="auto"/>
          </w:tcPr>
          <w:p w:rsidR="00300522" w:rsidRPr="00106A12" w:rsidRDefault="00300522" w:rsidP="00300522">
            <w:pPr>
              <w:pStyle w:val="Tabletext"/>
            </w:pPr>
            <w:r w:rsidRPr="00106A12">
              <w:t>Division</w:t>
            </w:r>
            <w:r w:rsidR="00106A12">
              <w:t> </w:t>
            </w:r>
            <w:r w:rsidRPr="00106A12">
              <w:t>72</w:t>
            </w:r>
          </w:p>
        </w:tc>
      </w:tr>
      <w:tr w:rsidR="00300522" w:rsidRPr="00106A12" w:rsidTr="00A53099">
        <w:tc>
          <w:tcPr>
            <w:tcW w:w="676" w:type="dxa"/>
            <w:shd w:val="clear" w:color="auto" w:fill="auto"/>
          </w:tcPr>
          <w:p w:rsidR="00300522" w:rsidRPr="00106A12" w:rsidRDefault="00300522" w:rsidP="00300522">
            <w:pPr>
              <w:pStyle w:val="Tabletext"/>
            </w:pPr>
            <w:r w:rsidRPr="00106A12">
              <w:t>2</w:t>
            </w:r>
          </w:p>
        </w:tc>
        <w:tc>
          <w:tcPr>
            <w:tcW w:w="3544" w:type="dxa"/>
            <w:shd w:val="clear" w:color="auto" w:fill="auto"/>
          </w:tcPr>
          <w:p w:rsidR="00300522" w:rsidRPr="00106A12" w:rsidRDefault="00300522" w:rsidP="00300522">
            <w:pPr>
              <w:pStyle w:val="Tabletext"/>
            </w:pPr>
            <w:r w:rsidRPr="00106A12">
              <w:t>Cancelled lay</w:t>
            </w:r>
            <w:r w:rsidR="00106A12">
              <w:noBreakHyphen/>
            </w:r>
            <w:r w:rsidRPr="00106A12">
              <w:t>by sales</w:t>
            </w:r>
          </w:p>
        </w:tc>
        <w:tc>
          <w:tcPr>
            <w:tcW w:w="1701" w:type="dxa"/>
            <w:shd w:val="clear" w:color="auto" w:fill="auto"/>
          </w:tcPr>
          <w:p w:rsidR="00300522" w:rsidRPr="00106A12" w:rsidRDefault="00300522" w:rsidP="00300522">
            <w:pPr>
              <w:pStyle w:val="Tabletext"/>
            </w:pPr>
            <w:r w:rsidRPr="00106A12">
              <w:t>Division</w:t>
            </w:r>
            <w:r w:rsidR="00106A12">
              <w:t> </w:t>
            </w:r>
            <w:r w:rsidRPr="00106A12">
              <w:t>102</w:t>
            </w:r>
          </w:p>
        </w:tc>
      </w:tr>
      <w:tr w:rsidR="00300522" w:rsidRPr="00106A12" w:rsidTr="00A53099">
        <w:tc>
          <w:tcPr>
            <w:tcW w:w="676" w:type="dxa"/>
            <w:shd w:val="clear" w:color="auto" w:fill="auto"/>
          </w:tcPr>
          <w:p w:rsidR="00300522" w:rsidRPr="00106A12" w:rsidRDefault="00300522" w:rsidP="00300522">
            <w:pPr>
              <w:pStyle w:val="Tabletext"/>
            </w:pPr>
            <w:r w:rsidRPr="00106A12">
              <w:t>3</w:t>
            </w:r>
          </w:p>
        </w:tc>
        <w:tc>
          <w:tcPr>
            <w:tcW w:w="3544" w:type="dxa"/>
            <w:shd w:val="clear" w:color="auto" w:fill="auto"/>
          </w:tcPr>
          <w:p w:rsidR="00300522" w:rsidRPr="00106A12" w:rsidRDefault="00300522" w:rsidP="00300522">
            <w:pPr>
              <w:pStyle w:val="Tabletext"/>
            </w:pPr>
            <w:r w:rsidRPr="00106A12">
              <w:t>Company amalgamations</w:t>
            </w:r>
          </w:p>
        </w:tc>
        <w:tc>
          <w:tcPr>
            <w:tcW w:w="1701" w:type="dxa"/>
            <w:shd w:val="clear" w:color="auto" w:fill="auto"/>
          </w:tcPr>
          <w:p w:rsidR="00300522" w:rsidRPr="00106A12" w:rsidRDefault="00300522" w:rsidP="00300522">
            <w:pPr>
              <w:pStyle w:val="Tabletext"/>
            </w:pPr>
            <w:r w:rsidRPr="00106A12">
              <w:t>Division</w:t>
            </w:r>
            <w:r w:rsidR="00106A12">
              <w:t> </w:t>
            </w:r>
            <w:r w:rsidRPr="00106A12">
              <w:t>90</w:t>
            </w:r>
          </w:p>
        </w:tc>
      </w:tr>
      <w:tr w:rsidR="00300522" w:rsidRPr="00106A12" w:rsidTr="00A53099">
        <w:tc>
          <w:tcPr>
            <w:tcW w:w="676" w:type="dxa"/>
            <w:shd w:val="clear" w:color="auto" w:fill="auto"/>
          </w:tcPr>
          <w:p w:rsidR="00300522" w:rsidRPr="00106A12" w:rsidRDefault="00300522" w:rsidP="00300522">
            <w:pPr>
              <w:pStyle w:val="Tabletext"/>
            </w:pPr>
            <w:r w:rsidRPr="00106A12">
              <w:t>3A</w:t>
            </w:r>
          </w:p>
        </w:tc>
        <w:tc>
          <w:tcPr>
            <w:tcW w:w="3544" w:type="dxa"/>
            <w:shd w:val="clear" w:color="auto" w:fill="auto"/>
          </w:tcPr>
          <w:p w:rsidR="00300522" w:rsidRPr="00106A12" w:rsidRDefault="00300522" w:rsidP="00300522">
            <w:pPr>
              <w:pStyle w:val="Tabletext"/>
            </w:pPr>
            <w:r w:rsidRPr="00106A12">
              <w:t>Compulsory third party schemes</w:t>
            </w:r>
          </w:p>
        </w:tc>
        <w:tc>
          <w:tcPr>
            <w:tcW w:w="1701" w:type="dxa"/>
            <w:shd w:val="clear" w:color="auto" w:fill="auto"/>
          </w:tcPr>
          <w:p w:rsidR="00300522" w:rsidRPr="00106A12" w:rsidRDefault="00300522" w:rsidP="00300522">
            <w:pPr>
              <w:pStyle w:val="Tabletext"/>
            </w:pPr>
            <w:r w:rsidRPr="00106A12">
              <w:t>Division</w:t>
            </w:r>
            <w:r w:rsidR="00106A12">
              <w:t> </w:t>
            </w:r>
            <w:r w:rsidRPr="00106A12">
              <w:t>79</w:t>
            </w:r>
          </w:p>
        </w:tc>
      </w:tr>
      <w:tr w:rsidR="00300522" w:rsidRPr="00106A12" w:rsidTr="00A53099">
        <w:tc>
          <w:tcPr>
            <w:tcW w:w="676" w:type="dxa"/>
            <w:shd w:val="clear" w:color="auto" w:fill="auto"/>
          </w:tcPr>
          <w:p w:rsidR="00300522" w:rsidRPr="00106A12" w:rsidRDefault="00300522" w:rsidP="00300522">
            <w:pPr>
              <w:pStyle w:val="Tabletext"/>
            </w:pPr>
            <w:r w:rsidRPr="00106A12">
              <w:t>4</w:t>
            </w:r>
          </w:p>
        </w:tc>
        <w:tc>
          <w:tcPr>
            <w:tcW w:w="3544" w:type="dxa"/>
            <w:shd w:val="clear" w:color="auto" w:fill="auto"/>
          </w:tcPr>
          <w:p w:rsidR="00300522" w:rsidRPr="00106A12" w:rsidRDefault="00300522" w:rsidP="00300522">
            <w:pPr>
              <w:pStyle w:val="Tabletext"/>
            </w:pPr>
            <w:r w:rsidRPr="00106A12">
              <w:t>Deposits as security</w:t>
            </w:r>
          </w:p>
        </w:tc>
        <w:tc>
          <w:tcPr>
            <w:tcW w:w="1701" w:type="dxa"/>
            <w:shd w:val="clear" w:color="auto" w:fill="auto"/>
          </w:tcPr>
          <w:p w:rsidR="00300522" w:rsidRPr="00106A12" w:rsidRDefault="00300522" w:rsidP="00300522">
            <w:pPr>
              <w:pStyle w:val="Tabletext"/>
            </w:pPr>
            <w:r w:rsidRPr="00106A12">
              <w:t>Division</w:t>
            </w:r>
            <w:r w:rsidR="00106A12">
              <w:t> </w:t>
            </w:r>
            <w:r w:rsidRPr="00106A12">
              <w:t>99</w:t>
            </w:r>
          </w:p>
        </w:tc>
      </w:tr>
      <w:tr w:rsidR="00300522" w:rsidRPr="00106A12" w:rsidTr="00A53099">
        <w:tc>
          <w:tcPr>
            <w:tcW w:w="676" w:type="dxa"/>
            <w:shd w:val="clear" w:color="auto" w:fill="auto"/>
          </w:tcPr>
          <w:p w:rsidR="00300522" w:rsidRPr="00106A12" w:rsidRDefault="00300522" w:rsidP="00300522">
            <w:pPr>
              <w:pStyle w:val="Tabletext"/>
            </w:pPr>
            <w:r w:rsidRPr="00106A12">
              <w:t>5</w:t>
            </w:r>
          </w:p>
        </w:tc>
        <w:tc>
          <w:tcPr>
            <w:tcW w:w="3544" w:type="dxa"/>
            <w:shd w:val="clear" w:color="auto" w:fill="auto"/>
          </w:tcPr>
          <w:p w:rsidR="00300522" w:rsidRPr="00106A12" w:rsidRDefault="00300522" w:rsidP="00300522">
            <w:pPr>
              <w:pStyle w:val="Tabletext"/>
            </w:pPr>
            <w:r w:rsidRPr="00106A12">
              <w:t>Gambling</w:t>
            </w:r>
          </w:p>
        </w:tc>
        <w:tc>
          <w:tcPr>
            <w:tcW w:w="1701" w:type="dxa"/>
            <w:shd w:val="clear" w:color="auto" w:fill="auto"/>
          </w:tcPr>
          <w:p w:rsidR="00300522" w:rsidRPr="00106A12" w:rsidRDefault="00300522" w:rsidP="00300522">
            <w:pPr>
              <w:pStyle w:val="Tabletext"/>
            </w:pPr>
            <w:r w:rsidRPr="00106A12">
              <w:t>Division</w:t>
            </w:r>
            <w:r w:rsidR="00106A12">
              <w:t> </w:t>
            </w:r>
            <w:r w:rsidRPr="00106A12">
              <w:t>126</w:t>
            </w:r>
          </w:p>
        </w:tc>
      </w:tr>
      <w:tr w:rsidR="00300522" w:rsidRPr="00106A12" w:rsidTr="00A53099">
        <w:tc>
          <w:tcPr>
            <w:tcW w:w="676" w:type="dxa"/>
            <w:shd w:val="clear" w:color="auto" w:fill="auto"/>
          </w:tcPr>
          <w:p w:rsidR="00300522" w:rsidRPr="00106A12" w:rsidRDefault="00300522" w:rsidP="00300522">
            <w:pPr>
              <w:pStyle w:val="Tabletext"/>
            </w:pPr>
            <w:r w:rsidRPr="00106A12">
              <w:t>5A</w:t>
            </w:r>
          </w:p>
        </w:tc>
        <w:tc>
          <w:tcPr>
            <w:tcW w:w="3544" w:type="dxa"/>
            <w:shd w:val="clear" w:color="auto" w:fill="auto"/>
          </w:tcPr>
          <w:p w:rsidR="00300522" w:rsidRPr="00106A12" w:rsidRDefault="00300522" w:rsidP="00300522">
            <w:pPr>
              <w:pStyle w:val="Tabletext"/>
            </w:pPr>
            <w:r w:rsidRPr="00106A12">
              <w:t>GST religious groups</w:t>
            </w:r>
          </w:p>
        </w:tc>
        <w:tc>
          <w:tcPr>
            <w:tcW w:w="1701" w:type="dxa"/>
            <w:shd w:val="clear" w:color="auto" w:fill="auto"/>
          </w:tcPr>
          <w:p w:rsidR="00300522" w:rsidRPr="00106A12" w:rsidRDefault="00300522" w:rsidP="00300522">
            <w:pPr>
              <w:pStyle w:val="Tabletext"/>
            </w:pPr>
            <w:r w:rsidRPr="00106A12">
              <w:t>Division</w:t>
            </w:r>
            <w:r w:rsidR="00106A12">
              <w:t> </w:t>
            </w:r>
            <w:r w:rsidRPr="00106A12">
              <w:t>49</w:t>
            </w:r>
          </w:p>
        </w:tc>
      </w:tr>
      <w:tr w:rsidR="00300522" w:rsidRPr="00106A12" w:rsidTr="00A53099">
        <w:tc>
          <w:tcPr>
            <w:tcW w:w="676" w:type="dxa"/>
            <w:shd w:val="clear" w:color="auto" w:fill="auto"/>
          </w:tcPr>
          <w:p w:rsidR="00300522" w:rsidRPr="00106A12" w:rsidRDefault="00300522" w:rsidP="00300522">
            <w:pPr>
              <w:pStyle w:val="Tabletext"/>
            </w:pPr>
            <w:r w:rsidRPr="00106A12">
              <w:t>6</w:t>
            </w:r>
          </w:p>
        </w:tc>
        <w:tc>
          <w:tcPr>
            <w:tcW w:w="3544" w:type="dxa"/>
            <w:shd w:val="clear" w:color="auto" w:fill="auto"/>
          </w:tcPr>
          <w:p w:rsidR="00300522" w:rsidRPr="00106A12" w:rsidRDefault="00300522" w:rsidP="00300522">
            <w:pPr>
              <w:pStyle w:val="Tabletext"/>
            </w:pPr>
            <w:r w:rsidRPr="00106A12">
              <w:t>Insurance</w:t>
            </w:r>
          </w:p>
        </w:tc>
        <w:tc>
          <w:tcPr>
            <w:tcW w:w="1701" w:type="dxa"/>
            <w:shd w:val="clear" w:color="auto" w:fill="auto"/>
          </w:tcPr>
          <w:p w:rsidR="00300522" w:rsidRPr="00106A12" w:rsidRDefault="00300522" w:rsidP="00300522">
            <w:pPr>
              <w:pStyle w:val="Tabletext"/>
            </w:pPr>
            <w:r w:rsidRPr="00106A12">
              <w:t>Division</w:t>
            </w:r>
            <w:r w:rsidR="00106A12">
              <w:t> </w:t>
            </w:r>
            <w:r w:rsidRPr="00106A12">
              <w:t>78</w:t>
            </w:r>
          </w:p>
        </w:tc>
      </w:tr>
      <w:tr w:rsidR="00300522" w:rsidRPr="00106A12" w:rsidTr="00A53099">
        <w:tc>
          <w:tcPr>
            <w:tcW w:w="676" w:type="dxa"/>
            <w:shd w:val="clear" w:color="auto" w:fill="auto"/>
          </w:tcPr>
          <w:p w:rsidR="00300522" w:rsidRPr="00106A12" w:rsidRDefault="00300522" w:rsidP="00300522">
            <w:pPr>
              <w:pStyle w:val="Tabletext"/>
            </w:pPr>
            <w:r w:rsidRPr="00106A12">
              <w:t>7</w:t>
            </w:r>
          </w:p>
        </w:tc>
        <w:tc>
          <w:tcPr>
            <w:tcW w:w="3544" w:type="dxa"/>
            <w:shd w:val="clear" w:color="auto" w:fill="auto"/>
          </w:tcPr>
          <w:p w:rsidR="00300522" w:rsidRPr="00106A12" w:rsidRDefault="00300522" w:rsidP="00300522">
            <w:pPr>
              <w:pStyle w:val="Tabletext"/>
            </w:pPr>
            <w:r w:rsidRPr="00106A12">
              <w:t>Offshore supplies other than goods or real property</w:t>
            </w:r>
          </w:p>
        </w:tc>
        <w:tc>
          <w:tcPr>
            <w:tcW w:w="1701" w:type="dxa"/>
            <w:shd w:val="clear" w:color="auto" w:fill="auto"/>
          </w:tcPr>
          <w:p w:rsidR="00300522" w:rsidRPr="00106A12" w:rsidRDefault="00300522" w:rsidP="00300522">
            <w:pPr>
              <w:pStyle w:val="Tabletext"/>
            </w:pPr>
            <w:r w:rsidRPr="00106A12">
              <w:t>Division</w:t>
            </w:r>
            <w:r w:rsidR="00106A12">
              <w:t> </w:t>
            </w:r>
            <w:r w:rsidRPr="00106A12">
              <w:t>84</w:t>
            </w:r>
          </w:p>
        </w:tc>
      </w:tr>
      <w:tr w:rsidR="00300522" w:rsidRPr="00106A12" w:rsidTr="00A53099">
        <w:tc>
          <w:tcPr>
            <w:tcW w:w="676" w:type="dxa"/>
            <w:shd w:val="clear" w:color="auto" w:fill="auto"/>
          </w:tcPr>
          <w:p w:rsidR="00300522" w:rsidRPr="00106A12" w:rsidRDefault="00300522" w:rsidP="00300522">
            <w:pPr>
              <w:pStyle w:val="Tabletext"/>
            </w:pPr>
            <w:r w:rsidRPr="00106A12">
              <w:t>8</w:t>
            </w:r>
          </w:p>
        </w:tc>
        <w:tc>
          <w:tcPr>
            <w:tcW w:w="3544" w:type="dxa"/>
            <w:shd w:val="clear" w:color="auto" w:fill="auto"/>
          </w:tcPr>
          <w:p w:rsidR="00300522" w:rsidRPr="00106A12" w:rsidRDefault="00300522" w:rsidP="00300522">
            <w:pPr>
              <w:pStyle w:val="Tabletext"/>
            </w:pPr>
            <w:r w:rsidRPr="00106A12">
              <w:t>Payments of taxes, fees and charges</w:t>
            </w:r>
          </w:p>
        </w:tc>
        <w:tc>
          <w:tcPr>
            <w:tcW w:w="1701" w:type="dxa"/>
            <w:shd w:val="clear" w:color="auto" w:fill="auto"/>
          </w:tcPr>
          <w:p w:rsidR="00300522" w:rsidRPr="00106A12" w:rsidRDefault="00300522" w:rsidP="00300522">
            <w:pPr>
              <w:pStyle w:val="Tabletext"/>
            </w:pPr>
            <w:r w:rsidRPr="00106A12">
              <w:t>Division</w:t>
            </w:r>
            <w:r w:rsidR="00106A12">
              <w:t> </w:t>
            </w:r>
            <w:r w:rsidRPr="00106A12">
              <w:t>81</w:t>
            </w:r>
          </w:p>
        </w:tc>
      </w:tr>
      <w:tr w:rsidR="00300522" w:rsidRPr="00106A12" w:rsidTr="00A53099">
        <w:tc>
          <w:tcPr>
            <w:tcW w:w="676" w:type="dxa"/>
            <w:shd w:val="clear" w:color="auto" w:fill="auto"/>
          </w:tcPr>
          <w:p w:rsidR="00300522" w:rsidRPr="00106A12" w:rsidRDefault="00300522" w:rsidP="00300522">
            <w:pPr>
              <w:pStyle w:val="Tabletext"/>
            </w:pPr>
            <w:r w:rsidRPr="00106A12">
              <w:t>8A</w:t>
            </w:r>
          </w:p>
        </w:tc>
        <w:tc>
          <w:tcPr>
            <w:tcW w:w="3544" w:type="dxa"/>
            <w:shd w:val="clear" w:color="auto" w:fill="auto"/>
          </w:tcPr>
          <w:p w:rsidR="00300522" w:rsidRPr="00106A12" w:rsidRDefault="00300522" w:rsidP="00300522">
            <w:pPr>
              <w:pStyle w:val="Tabletext"/>
            </w:pPr>
            <w:r w:rsidRPr="00106A12">
              <w:t>Second</w:t>
            </w:r>
            <w:r w:rsidR="00106A12">
              <w:noBreakHyphen/>
            </w:r>
            <w:r w:rsidRPr="00106A12">
              <w:t>hand goods</w:t>
            </w:r>
          </w:p>
        </w:tc>
        <w:tc>
          <w:tcPr>
            <w:tcW w:w="1701" w:type="dxa"/>
            <w:shd w:val="clear" w:color="auto" w:fill="auto"/>
          </w:tcPr>
          <w:p w:rsidR="00300522" w:rsidRPr="00106A12" w:rsidRDefault="00300522" w:rsidP="00300522">
            <w:pPr>
              <w:pStyle w:val="Tabletext"/>
            </w:pPr>
            <w:r w:rsidRPr="00106A12">
              <w:t>Division</w:t>
            </w:r>
            <w:r w:rsidR="00106A12">
              <w:t> </w:t>
            </w:r>
            <w:r w:rsidRPr="00106A12">
              <w:t>66</w:t>
            </w:r>
          </w:p>
        </w:tc>
      </w:tr>
      <w:tr w:rsidR="00300522" w:rsidRPr="00106A12" w:rsidTr="00A53099">
        <w:tc>
          <w:tcPr>
            <w:tcW w:w="676" w:type="dxa"/>
            <w:shd w:val="clear" w:color="auto" w:fill="auto"/>
          </w:tcPr>
          <w:p w:rsidR="00300522" w:rsidRPr="00106A12" w:rsidRDefault="00300522" w:rsidP="00300522">
            <w:pPr>
              <w:pStyle w:val="Tabletext"/>
            </w:pPr>
            <w:r w:rsidRPr="00106A12">
              <w:t>8B</w:t>
            </w:r>
          </w:p>
        </w:tc>
        <w:tc>
          <w:tcPr>
            <w:tcW w:w="3544" w:type="dxa"/>
            <w:shd w:val="clear" w:color="auto" w:fill="auto"/>
          </w:tcPr>
          <w:p w:rsidR="00300522" w:rsidRPr="00106A12" w:rsidRDefault="00300522" w:rsidP="00300522">
            <w:pPr>
              <w:pStyle w:val="Tabletext"/>
            </w:pPr>
            <w:r w:rsidRPr="00106A12">
              <w:t>Settlement sharing arrangements</w:t>
            </w:r>
          </w:p>
        </w:tc>
        <w:tc>
          <w:tcPr>
            <w:tcW w:w="1701" w:type="dxa"/>
            <w:shd w:val="clear" w:color="auto" w:fill="auto"/>
          </w:tcPr>
          <w:p w:rsidR="00300522" w:rsidRPr="00106A12" w:rsidRDefault="00300522" w:rsidP="00300522">
            <w:pPr>
              <w:pStyle w:val="Tabletext"/>
            </w:pPr>
            <w:r w:rsidRPr="00106A12">
              <w:t>Division</w:t>
            </w:r>
            <w:r w:rsidR="00106A12">
              <w:t> </w:t>
            </w:r>
            <w:r w:rsidRPr="00106A12">
              <w:t>80</w:t>
            </w:r>
          </w:p>
        </w:tc>
      </w:tr>
      <w:tr w:rsidR="00300522" w:rsidRPr="00106A12" w:rsidTr="00A53099">
        <w:tc>
          <w:tcPr>
            <w:tcW w:w="676" w:type="dxa"/>
            <w:shd w:val="clear" w:color="auto" w:fill="auto"/>
          </w:tcPr>
          <w:p w:rsidR="00300522" w:rsidRPr="00106A12" w:rsidRDefault="00300522" w:rsidP="00300522">
            <w:pPr>
              <w:pStyle w:val="Tabletext"/>
            </w:pPr>
            <w:r w:rsidRPr="00106A12">
              <w:t>9</w:t>
            </w:r>
          </w:p>
        </w:tc>
        <w:tc>
          <w:tcPr>
            <w:tcW w:w="3544" w:type="dxa"/>
            <w:shd w:val="clear" w:color="auto" w:fill="auto"/>
          </w:tcPr>
          <w:p w:rsidR="00300522" w:rsidRPr="00106A12" w:rsidRDefault="00300522" w:rsidP="00300522">
            <w:pPr>
              <w:pStyle w:val="Tabletext"/>
            </w:pPr>
            <w:r w:rsidRPr="00106A12">
              <w:t>Supplies and acquisitions made on a progressive or periodic basis</w:t>
            </w:r>
          </w:p>
        </w:tc>
        <w:tc>
          <w:tcPr>
            <w:tcW w:w="1701" w:type="dxa"/>
            <w:shd w:val="clear" w:color="auto" w:fill="auto"/>
          </w:tcPr>
          <w:p w:rsidR="00300522" w:rsidRPr="00106A12" w:rsidRDefault="00300522" w:rsidP="00300522">
            <w:pPr>
              <w:pStyle w:val="Tabletext"/>
            </w:pPr>
            <w:r w:rsidRPr="00106A12">
              <w:t>Division</w:t>
            </w:r>
            <w:r w:rsidR="00106A12">
              <w:t> </w:t>
            </w:r>
            <w:r w:rsidRPr="00106A12">
              <w:t>156</w:t>
            </w:r>
          </w:p>
        </w:tc>
      </w:tr>
      <w:tr w:rsidR="00300522" w:rsidRPr="00106A12" w:rsidTr="00A53099">
        <w:tc>
          <w:tcPr>
            <w:tcW w:w="676" w:type="dxa"/>
            <w:shd w:val="clear" w:color="auto" w:fill="auto"/>
          </w:tcPr>
          <w:p w:rsidR="00300522" w:rsidRPr="00106A12" w:rsidRDefault="00300522" w:rsidP="00300522">
            <w:pPr>
              <w:pStyle w:val="Tabletext"/>
            </w:pPr>
            <w:r w:rsidRPr="00106A12">
              <w:t>9A</w:t>
            </w:r>
          </w:p>
        </w:tc>
        <w:tc>
          <w:tcPr>
            <w:tcW w:w="3544" w:type="dxa"/>
            <w:shd w:val="clear" w:color="auto" w:fill="auto"/>
          </w:tcPr>
          <w:p w:rsidR="00300522" w:rsidRPr="00106A12" w:rsidRDefault="00300522" w:rsidP="00300522">
            <w:pPr>
              <w:pStyle w:val="Tabletext"/>
            </w:pPr>
            <w:r w:rsidRPr="00106A12">
              <w:t>Supplies in return for rights to develop land</w:t>
            </w:r>
          </w:p>
        </w:tc>
        <w:tc>
          <w:tcPr>
            <w:tcW w:w="1701" w:type="dxa"/>
            <w:shd w:val="clear" w:color="auto" w:fill="auto"/>
          </w:tcPr>
          <w:p w:rsidR="00300522" w:rsidRPr="00106A12" w:rsidRDefault="00300522" w:rsidP="00300522">
            <w:pPr>
              <w:pStyle w:val="Tabletext"/>
            </w:pPr>
            <w:r w:rsidRPr="00106A12">
              <w:t>Division</w:t>
            </w:r>
            <w:r w:rsidR="00106A12">
              <w:t> </w:t>
            </w:r>
            <w:r w:rsidRPr="00106A12">
              <w:t>82</w:t>
            </w:r>
          </w:p>
        </w:tc>
      </w:tr>
      <w:tr w:rsidR="00300522" w:rsidRPr="00106A12" w:rsidTr="00A53099">
        <w:tc>
          <w:tcPr>
            <w:tcW w:w="676" w:type="dxa"/>
            <w:shd w:val="clear" w:color="auto" w:fill="auto"/>
          </w:tcPr>
          <w:p w:rsidR="00300522" w:rsidRPr="00106A12" w:rsidRDefault="00300522" w:rsidP="00300522">
            <w:pPr>
              <w:pStyle w:val="Tabletext"/>
            </w:pPr>
            <w:r w:rsidRPr="00106A12">
              <w:t>10</w:t>
            </w:r>
          </w:p>
        </w:tc>
        <w:tc>
          <w:tcPr>
            <w:tcW w:w="3544" w:type="dxa"/>
            <w:shd w:val="clear" w:color="auto" w:fill="auto"/>
          </w:tcPr>
          <w:p w:rsidR="00300522" w:rsidRPr="00106A12" w:rsidRDefault="00300522" w:rsidP="00300522">
            <w:pPr>
              <w:pStyle w:val="Tabletext"/>
            </w:pPr>
            <w:r w:rsidRPr="00106A12">
              <w:t>Supplies in satisfaction of debts</w:t>
            </w:r>
          </w:p>
        </w:tc>
        <w:tc>
          <w:tcPr>
            <w:tcW w:w="1701" w:type="dxa"/>
            <w:shd w:val="clear" w:color="auto" w:fill="auto"/>
          </w:tcPr>
          <w:p w:rsidR="00300522" w:rsidRPr="00106A12" w:rsidRDefault="00300522" w:rsidP="00300522">
            <w:pPr>
              <w:pStyle w:val="Tabletext"/>
            </w:pPr>
            <w:r w:rsidRPr="00106A12">
              <w:t>Division</w:t>
            </w:r>
            <w:r w:rsidR="00106A12">
              <w:t> </w:t>
            </w:r>
            <w:r w:rsidRPr="00106A12">
              <w:t>105</w:t>
            </w:r>
          </w:p>
        </w:tc>
      </w:tr>
      <w:tr w:rsidR="00300522" w:rsidRPr="00106A12" w:rsidTr="00A53099">
        <w:tc>
          <w:tcPr>
            <w:tcW w:w="676" w:type="dxa"/>
            <w:shd w:val="clear" w:color="auto" w:fill="auto"/>
          </w:tcPr>
          <w:p w:rsidR="00300522" w:rsidRPr="00106A12" w:rsidRDefault="00300522" w:rsidP="00300522">
            <w:pPr>
              <w:pStyle w:val="Tabletext"/>
            </w:pPr>
            <w:r w:rsidRPr="00106A12">
              <w:t>11</w:t>
            </w:r>
          </w:p>
        </w:tc>
        <w:tc>
          <w:tcPr>
            <w:tcW w:w="3544" w:type="dxa"/>
            <w:shd w:val="clear" w:color="auto" w:fill="auto"/>
          </w:tcPr>
          <w:p w:rsidR="00300522" w:rsidRPr="00106A12" w:rsidRDefault="00300522" w:rsidP="00300522">
            <w:pPr>
              <w:pStyle w:val="Tabletext"/>
            </w:pPr>
            <w:r w:rsidRPr="00106A12">
              <w:t xml:space="preserve">Supplies partly connected with </w:t>
            </w:r>
            <w:r w:rsidR="00A76C7E" w:rsidRPr="00106A12">
              <w:t>the indirect tax zone</w:t>
            </w:r>
          </w:p>
        </w:tc>
        <w:tc>
          <w:tcPr>
            <w:tcW w:w="1701" w:type="dxa"/>
            <w:shd w:val="clear" w:color="auto" w:fill="auto"/>
          </w:tcPr>
          <w:p w:rsidR="00300522" w:rsidRPr="00106A12" w:rsidRDefault="00300522" w:rsidP="00300522">
            <w:pPr>
              <w:pStyle w:val="Tabletext"/>
            </w:pPr>
            <w:r w:rsidRPr="00106A12">
              <w:t>Division</w:t>
            </w:r>
            <w:r w:rsidR="00106A12">
              <w:t> </w:t>
            </w:r>
            <w:r w:rsidRPr="00106A12">
              <w:t>96</w:t>
            </w:r>
          </w:p>
        </w:tc>
      </w:tr>
      <w:tr w:rsidR="00300522" w:rsidRPr="00106A12" w:rsidTr="00A53099">
        <w:tc>
          <w:tcPr>
            <w:tcW w:w="676" w:type="dxa"/>
            <w:shd w:val="clear" w:color="auto" w:fill="auto"/>
          </w:tcPr>
          <w:p w:rsidR="00300522" w:rsidRPr="00106A12" w:rsidRDefault="00300522" w:rsidP="00300522">
            <w:pPr>
              <w:pStyle w:val="Tabletext"/>
            </w:pPr>
            <w:r w:rsidRPr="00106A12">
              <w:t>12</w:t>
            </w:r>
          </w:p>
        </w:tc>
        <w:tc>
          <w:tcPr>
            <w:tcW w:w="3544" w:type="dxa"/>
            <w:shd w:val="clear" w:color="auto" w:fill="auto"/>
          </w:tcPr>
          <w:p w:rsidR="00300522" w:rsidRPr="00106A12" w:rsidRDefault="00300522" w:rsidP="00300522">
            <w:pPr>
              <w:pStyle w:val="Tabletext"/>
            </w:pPr>
            <w:r w:rsidRPr="00106A12">
              <w:t>Supply under arrangement covered by PAYG voluntary agreement</w:t>
            </w:r>
          </w:p>
        </w:tc>
        <w:tc>
          <w:tcPr>
            <w:tcW w:w="1701" w:type="dxa"/>
            <w:shd w:val="clear" w:color="auto" w:fill="auto"/>
          </w:tcPr>
          <w:p w:rsidR="00300522" w:rsidRPr="00106A12" w:rsidRDefault="00300522" w:rsidP="00300522">
            <w:pPr>
              <w:pStyle w:val="Tabletext"/>
            </w:pPr>
            <w:r w:rsidRPr="00106A12">
              <w:t>Division</w:t>
            </w:r>
            <w:r w:rsidR="00106A12">
              <w:t> </w:t>
            </w:r>
            <w:r w:rsidRPr="00106A12">
              <w:t>113</w:t>
            </w:r>
          </w:p>
        </w:tc>
      </w:tr>
      <w:tr w:rsidR="002D65B8" w:rsidRPr="00106A12" w:rsidTr="00A53099">
        <w:tc>
          <w:tcPr>
            <w:tcW w:w="676" w:type="dxa"/>
            <w:shd w:val="clear" w:color="auto" w:fill="auto"/>
          </w:tcPr>
          <w:p w:rsidR="002D65B8" w:rsidRPr="00106A12" w:rsidRDefault="002D65B8" w:rsidP="00300522">
            <w:pPr>
              <w:pStyle w:val="Tabletext"/>
            </w:pPr>
            <w:r w:rsidRPr="00106A12">
              <w:t>12A</w:t>
            </w:r>
          </w:p>
        </w:tc>
        <w:tc>
          <w:tcPr>
            <w:tcW w:w="3544" w:type="dxa"/>
            <w:shd w:val="clear" w:color="auto" w:fill="auto"/>
          </w:tcPr>
          <w:p w:rsidR="002D65B8" w:rsidRPr="00106A12" w:rsidRDefault="002D65B8" w:rsidP="00300522">
            <w:pPr>
              <w:pStyle w:val="Tabletext"/>
            </w:pPr>
            <w:r w:rsidRPr="00106A12">
              <w:t>Tax</w:t>
            </w:r>
            <w:r w:rsidR="00106A12">
              <w:noBreakHyphen/>
            </w:r>
            <w:r w:rsidRPr="00106A12">
              <w:t>related transactions</w:t>
            </w:r>
          </w:p>
        </w:tc>
        <w:tc>
          <w:tcPr>
            <w:tcW w:w="1701" w:type="dxa"/>
            <w:shd w:val="clear" w:color="auto" w:fill="auto"/>
          </w:tcPr>
          <w:p w:rsidR="002D65B8" w:rsidRPr="00106A12" w:rsidRDefault="002D65B8" w:rsidP="00300522">
            <w:pPr>
              <w:pStyle w:val="Tabletext"/>
            </w:pPr>
            <w:r w:rsidRPr="00106A12">
              <w:t>Division</w:t>
            </w:r>
            <w:r w:rsidR="00106A12">
              <w:t> </w:t>
            </w:r>
            <w:r w:rsidRPr="00106A12">
              <w:t>110</w:t>
            </w:r>
          </w:p>
        </w:tc>
      </w:tr>
      <w:tr w:rsidR="00300522" w:rsidRPr="00106A12" w:rsidTr="00A53099">
        <w:tc>
          <w:tcPr>
            <w:tcW w:w="676" w:type="dxa"/>
            <w:tcBorders>
              <w:bottom w:val="single" w:sz="4" w:space="0" w:color="auto"/>
            </w:tcBorders>
            <w:shd w:val="clear" w:color="auto" w:fill="auto"/>
          </w:tcPr>
          <w:p w:rsidR="00300522" w:rsidRPr="00106A12" w:rsidRDefault="00300522" w:rsidP="00300522">
            <w:pPr>
              <w:pStyle w:val="Tabletext"/>
            </w:pPr>
            <w:r w:rsidRPr="00106A12">
              <w:t>13</w:t>
            </w:r>
          </w:p>
        </w:tc>
        <w:tc>
          <w:tcPr>
            <w:tcW w:w="3544" w:type="dxa"/>
            <w:tcBorders>
              <w:bottom w:val="single" w:sz="4" w:space="0" w:color="auto"/>
            </w:tcBorders>
            <w:shd w:val="clear" w:color="auto" w:fill="auto"/>
          </w:tcPr>
          <w:p w:rsidR="00300522" w:rsidRPr="00106A12" w:rsidRDefault="00300522" w:rsidP="00300522">
            <w:pPr>
              <w:pStyle w:val="Tabletext"/>
            </w:pPr>
            <w:r w:rsidRPr="00106A12">
              <w:t>Telecommunication supplies</w:t>
            </w:r>
          </w:p>
        </w:tc>
        <w:tc>
          <w:tcPr>
            <w:tcW w:w="1701" w:type="dxa"/>
            <w:tcBorders>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85</w:t>
            </w:r>
          </w:p>
        </w:tc>
      </w:tr>
      <w:tr w:rsidR="00300522" w:rsidRPr="00106A12" w:rsidTr="00A53099">
        <w:tc>
          <w:tcPr>
            <w:tcW w:w="676" w:type="dxa"/>
            <w:tcBorders>
              <w:bottom w:val="single" w:sz="12" w:space="0" w:color="auto"/>
            </w:tcBorders>
            <w:shd w:val="clear" w:color="auto" w:fill="auto"/>
          </w:tcPr>
          <w:p w:rsidR="00300522" w:rsidRPr="00106A12" w:rsidRDefault="00300522" w:rsidP="00300522">
            <w:pPr>
              <w:pStyle w:val="Tabletext"/>
            </w:pPr>
            <w:r w:rsidRPr="00106A12">
              <w:t>14</w:t>
            </w:r>
          </w:p>
        </w:tc>
        <w:tc>
          <w:tcPr>
            <w:tcW w:w="3544" w:type="dxa"/>
            <w:tcBorders>
              <w:bottom w:val="single" w:sz="12" w:space="0" w:color="auto"/>
            </w:tcBorders>
            <w:shd w:val="clear" w:color="auto" w:fill="auto"/>
          </w:tcPr>
          <w:p w:rsidR="00300522" w:rsidRPr="00106A12" w:rsidRDefault="00300522" w:rsidP="00300522">
            <w:pPr>
              <w:pStyle w:val="Tabletext"/>
            </w:pPr>
            <w:r w:rsidRPr="00106A12">
              <w:t>Vouchers</w:t>
            </w:r>
          </w:p>
        </w:tc>
        <w:tc>
          <w:tcPr>
            <w:tcW w:w="1701" w:type="dxa"/>
            <w:tcBorders>
              <w:bottom w:val="single" w:sz="12" w:space="0" w:color="auto"/>
            </w:tcBorders>
            <w:shd w:val="clear" w:color="auto" w:fill="auto"/>
          </w:tcPr>
          <w:p w:rsidR="00300522" w:rsidRPr="00106A12" w:rsidRDefault="00300522" w:rsidP="00300522">
            <w:pPr>
              <w:pStyle w:val="Tabletext"/>
            </w:pPr>
            <w:r w:rsidRPr="00106A12">
              <w:t>Division</w:t>
            </w:r>
            <w:r w:rsidR="00106A12">
              <w:t> </w:t>
            </w:r>
            <w:r w:rsidRPr="00106A12">
              <w:t>100</w:t>
            </w:r>
          </w:p>
        </w:tc>
      </w:tr>
    </w:tbl>
    <w:p w:rsidR="00300522" w:rsidRPr="00106A12" w:rsidRDefault="00300522" w:rsidP="00300522">
      <w:pPr>
        <w:pStyle w:val="ActHead4"/>
      </w:pPr>
      <w:bookmarkStart w:id="47" w:name="_Toc417386133"/>
      <w:r w:rsidRPr="00002FE3">
        <w:rPr>
          <w:rStyle w:val="CharSubdNo"/>
        </w:rPr>
        <w:t>Subdivision</w:t>
      </w:r>
      <w:r w:rsidR="00106A12" w:rsidRPr="00002FE3">
        <w:rPr>
          <w:rStyle w:val="CharSubdNo"/>
        </w:rPr>
        <w:t> </w:t>
      </w:r>
      <w:r w:rsidRPr="00002FE3">
        <w:rPr>
          <w:rStyle w:val="CharSubdNo"/>
        </w:rPr>
        <w:t>9</w:t>
      </w:r>
      <w:r w:rsidR="00106A12" w:rsidRPr="00002FE3">
        <w:rPr>
          <w:rStyle w:val="CharSubdNo"/>
        </w:rPr>
        <w:noBreakHyphen/>
      </w:r>
      <w:r w:rsidRPr="00002FE3">
        <w:rPr>
          <w:rStyle w:val="CharSubdNo"/>
        </w:rPr>
        <w:t>B</w:t>
      </w:r>
      <w:r w:rsidRPr="00106A12">
        <w:t>—</w:t>
      </w:r>
      <w:r w:rsidRPr="00002FE3">
        <w:rPr>
          <w:rStyle w:val="CharSubdText"/>
        </w:rPr>
        <w:t>Who is liable for GST on taxable supplies?</w:t>
      </w:r>
      <w:bookmarkEnd w:id="47"/>
    </w:p>
    <w:p w:rsidR="00300522" w:rsidRPr="00106A12" w:rsidRDefault="00300522" w:rsidP="00300522">
      <w:pPr>
        <w:pStyle w:val="ActHead5"/>
      </w:pPr>
      <w:bookmarkStart w:id="48" w:name="_Toc417386134"/>
      <w:r w:rsidRPr="00002FE3">
        <w:rPr>
          <w:rStyle w:val="CharSectno"/>
        </w:rPr>
        <w:t>9</w:t>
      </w:r>
      <w:r w:rsidR="00106A12" w:rsidRPr="00002FE3">
        <w:rPr>
          <w:rStyle w:val="CharSectno"/>
        </w:rPr>
        <w:noBreakHyphen/>
      </w:r>
      <w:r w:rsidRPr="00002FE3">
        <w:rPr>
          <w:rStyle w:val="CharSectno"/>
        </w:rPr>
        <w:t>40</w:t>
      </w:r>
      <w:r w:rsidRPr="00106A12">
        <w:t xml:space="preserve">  Liability for GST on taxable supplies</w:t>
      </w:r>
      <w:bookmarkEnd w:id="48"/>
    </w:p>
    <w:p w:rsidR="00300522" w:rsidRPr="00106A12" w:rsidRDefault="00300522" w:rsidP="00300522">
      <w:pPr>
        <w:pStyle w:val="subsection"/>
      </w:pPr>
      <w:r w:rsidRPr="00106A12">
        <w:tab/>
      </w:r>
      <w:r w:rsidRPr="00106A12">
        <w:tab/>
        <w:t xml:space="preserve">You must pay the GST payable on any </w:t>
      </w:r>
      <w:r w:rsidR="00106A12" w:rsidRPr="00106A12">
        <w:rPr>
          <w:position w:val="6"/>
          <w:sz w:val="16"/>
          <w:szCs w:val="16"/>
        </w:rPr>
        <w:t>*</w:t>
      </w:r>
      <w:r w:rsidRPr="00106A12">
        <w:t>taxable supply that you make.</w:t>
      </w:r>
    </w:p>
    <w:p w:rsidR="00300522" w:rsidRPr="00106A12" w:rsidRDefault="00300522" w:rsidP="00300522">
      <w:pPr>
        <w:pStyle w:val="ActHead5"/>
      </w:pPr>
      <w:bookmarkStart w:id="49" w:name="_Toc417386135"/>
      <w:r w:rsidRPr="00002FE3">
        <w:rPr>
          <w:rStyle w:val="CharSectno"/>
        </w:rPr>
        <w:t>9</w:t>
      </w:r>
      <w:r w:rsidR="00106A12" w:rsidRPr="00002FE3">
        <w:rPr>
          <w:rStyle w:val="CharSectno"/>
        </w:rPr>
        <w:noBreakHyphen/>
      </w:r>
      <w:r w:rsidRPr="00002FE3">
        <w:rPr>
          <w:rStyle w:val="CharSectno"/>
        </w:rPr>
        <w:t>69</w:t>
      </w:r>
      <w:r w:rsidRPr="00106A12">
        <w:t xml:space="preserve">  Special rules relating to liability for GST on taxable supplies</w:t>
      </w:r>
      <w:bookmarkEnd w:id="49"/>
    </w:p>
    <w:p w:rsidR="00300522" w:rsidRPr="00106A12" w:rsidRDefault="00300522" w:rsidP="00300522">
      <w:pPr>
        <w:pStyle w:val="subsection"/>
      </w:pPr>
      <w:r w:rsidRPr="00106A12">
        <w:tab/>
      </w:r>
      <w:r w:rsidRPr="00106A12">
        <w:tab/>
        <w:t>Chapter</w:t>
      </w:r>
      <w:r w:rsidR="00106A12">
        <w:t> </w:t>
      </w:r>
      <w:r w:rsidRPr="00106A12">
        <w:t>4 contains special rules relating to liability for GST on taxable supplies, as follows:</w:t>
      </w:r>
    </w:p>
    <w:p w:rsidR="00A53099" w:rsidRPr="00106A12"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106A12" w:rsidTr="00A53099">
        <w:trPr>
          <w:tblHeader/>
        </w:trPr>
        <w:tc>
          <w:tcPr>
            <w:tcW w:w="4244" w:type="dxa"/>
            <w:gridSpan w:val="2"/>
            <w:tcBorders>
              <w:top w:val="single" w:sz="12" w:space="0" w:color="auto"/>
              <w:bottom w:val="single" w:sz="6" w:space="0" w:color="auto"/>
            </w:tcBorders>
            <w:shd w:val="clear" w:color="auto" w:fill="auto"/>
          </w:tcPr>
          <w:p w:rsidR="00300522" w:rsidRPr="00106A12" w:rsidRDefault="00300522" w:rsidP="00677DF0">
            <w:pPr>
              <w:pStyle w:val="Tabletext"/>
              <w:keepNext/>
              <w:keepLines/>
              <w:rPr>
                <w:b/>
              </w:rPr>
            </w:pPr>
            <w:r w:rsidRPr="00106A12">
              <w:rPr>
                <w:b/>
                <w:bCs/>
              </w:rPr>
              <w:t>Checklist of special rules</w:t>
            </w:r>
          </w:p>
        </w:tc>
        <w:tc>
          <w:tcPr>
            <w:tcW w:w="1710" w:type="dxa"/>
            <w:tcBorders>
              <w:top w:val="single" w:sz="12" w:space="0" w:color="auto"/>
              <w:bottom w:val="single" w:sz="6" w:space="0" w:color="auto"/>
            </w:tcBorders>
            <w:shd w:val="clear" w:color="auto" w:fill="auto"/>
          </w:tcPr>
          <w:p w:rsidR="00300522" w:rsidRPr="00106A12" w:rsidRDefault="00300522" w:rsidP="00677DF0">
            <w:pPr>
              <w:pStyle w:val="Tabletext"/>
              <w:keepNext/>
              <w:keepLines/>
              <w:rPr>
                <w:b/>
              </w:rPr>
            </w:pPr>
          </w:p>
        </w:tc>
      </w:tr>
      <w:tr w:rsidR="00300522" w:rsidRPr="00106A12" w:rsidTr="00A53099">
        <w:trPr>
          <w:tblHeader/>
        </w:trPr>
        <w:tc>
          <w:tcPr>
            <w:tcW w:w="680" w:type="dxa"/>
            <w:tcBorders>
              <w:top w:val="single" w:sz="6" w:space="0" w:color="auto"/>
              <w:bottom w:val="single" w:sz="12" w:space="0" w:color="auto"/>
            </w:tcBorders>
            <w:shd w:val="clear" w:color="auto" w:fill="auto"/>
          </w:tcPr>
          <w:p w:rsidR="00300522" w:rsidRPr="00106A12" w:rsidRDefault="00300522" w:rsidP="00677DF0">
            <w:pPr>
              <w:pStyle w:val="Tabletext"/>
              <w:keepNext/>
              <w:keepLines/>
              <w:rPr>
                <w:b/>
              </w:rPr>
            </w:pPr>
            <w:r w:rsidRPr="00106A12">
              <w:rPr>
                <w:b/>
                <w:bCs/>
              </w:rPr>
              <w:t>Item</w:t>
            </w:r>
          </w:p>
        </w:tc>
        <w:tc>
          <w:tcPr>
            <w:tcW w:w="3564" w:type="dxa"/>
            <w:tcBorders>
              <w:top w:val="single" w:sz="6" w:space="0" w:color="auto"/>
              <w:bottom w:val="single" w:sz="12" w:space="0" w:color="auto"/>
            </w:tcBorders>
            <w:shd w:val="clear" w:color="auto" w:fill="auto"/>
          </w:tcPr>
          <w:p w:rsidR="00300522" w:rsidRPr="00106A12" w:rsidRDefault="00300522" w:rsidP="00677DF0">
            <w:pPr>
              <w:pStyle w:val="Tabletext"/>
              <w:keepNext/>
              <w:keepLines/>
              <w:rPr>
                <w:b/>
              </w:rPr>
            </w:pPr>
            <w:r w:rsidRPr="00106A12">
              <w:rPr>
                <w:b/>
                <w:bCs/>
              </w:rPr>
              <w:t>For this case ...</w:t>
            </w:r>
          </w:p>
        </w:tc>
        <w:tc>
          <w:tcPr>
            <w:tcW w:w="1710" w:type="dxa"/>
            <w:tcBorders>
              <w:top w:val="single" w:sz="6" w:space="0" w:color="auto"/>
              <w:bottom w:val="single" w:sz="12" w:space="0" w:color="auto"/>
            </w:tcBorders>
            <w:shd w:val="clear" w:color="auto" w:fill="auto"/>
          </w:tcPr>
          <w:p w:rsidR="00300522" w:rsidRPr="00106A12" w:rsidRDefault="00300522" w:rsidP="00677DF0">
            <w:pPr>
              <w:pStyle w:val="Tabletext"/>
              <w:keepNext/>
              <w:keepLines/>
              <w:rPr>
                <w:b/>
              </w:rPr>
            </w:pPr>
            <w:r w:rsidRPr="00106A12">
              <w:rPr>
                <w:b/>
                <w:bCs/>
              </w:rPr>
              <w:t>See:</w:t>
            </w:r>
          </w:p>
        </w:tc>
      </w:tr>
      <w:tr w:rsidR="00300522" w:rsidRPr="00106A12" w:rsidTr="00A53099">
        <w:tc>
          <w:tcPr>
            <w:tcW w:w="680" w:type="dxa"/>
            <w:tcBorders>
              <w:top w:val="single" w:sz="12" w:space="0" w:color="auto"/>
            </w:tcBorders>
            <w:shd w:val="clear" w:color="auto" w:fill="auto"/>
          </w:tcPr>
          <w:p w:rsidR="00300522" w:rsidRPr="00106A12" w:rsidRDefault="00300522" w:rsidP="00300522">
            <w:pPr>
              <w:pStyle w:val="Tabletext"/>
            </w:pPr>
            <w:r w:rsidRPr="00106A12">
              <w:t>1</w:t>
            </w:r>
          </w:p>
        </w:tc>
        <w:tc>
          <w:tcPr>
            <w:tcW w:w="3564" w:type="dxa"/>
            <w:tcBorders>
              <w:top w:val="single" w:sz="12" w:space="0" w:color="auto"/>
            </w:tcBorders>
            <w:shd w:val="clear" w:color="auto" w:fill="auto"/>
          </w:tcPr>
          <w:p w:rsidR="00300522" w:rsidRPr="00106A12" w:rsidRDefault="00300522" w:rsidP="00300522">
            <w:pPr>
              <w:pStyle w:val="Tabletext"/>
            </w:pPr>
            <w:r w:rsidRPr="00106A12">
              <w:t>Company amalgamations</w:t>
            </w:r>
          </w:p>
        </w:tc>
        <w:tc>
          <w:tcPr>
            <w:tcW w:w="1710" w:type="dxa"/>
            <w:tcBorders>
              <w:top w:val="single" w:sz="12" w:space="0" w:color="auto"/>
            </w:tcBorders>
            <w:shd w:val="clear" w:color="auto" w:fill="auto"/>
          </w:tcPr>
          <w:p w:rsidR="00300522" w:rsidRPr="00106A12" w:rsidRDefault="00300522" w:rsidP="00300522">
            <w:pPr>
              <w:pStyle w:val="Tabletext"/>
            </w:pPr>
            <w:r w:rsidRPr="00106A12">
              <w:t>Division</w:t>
            </w:r>
            <w:r w:rsidR="00106A12">
              <w:t> </w:t>
            </w:r>
            <w:r w:rsidRPr="00106A12">
              <w:t>90</w:t>
            </w:r>
          </w:p>
        </w:tc>
      </w:tr>
      <w:tr w:rsidR="00300522" w:rsidRPr="00106A12" w:rsidTr="00A53099">
        <w:tc>
          <w:tcPr>
            <w:tcW w:w="680" w:type="dxa"/>
            <w:shd w:val="clear" w:color="auto" w:fill="auto"/>
          </w:tcPr>
          <w:p w:rsidR="00300522" w:rsidRPr="00106A12" w:rsidRDefault="00300522" w:rsidP="00300522">
            <w:pPr>
              <w:pStyle w:val="Tabletext"/>
            </w:pPr>
            <w:r w:rsidRPr="00106A12">
              <w:t>2</w:t>
            </w:r>
          </w:p>
        </w:tc>
        <w:tc>
          <w:tcPr>
            <w:tcW w:w="3564" w:type="dxa"/>
            <w:shd w:val="clear" w:color="auto" w:fill="auto"/>
          </w:tcPr>
          <w:p w:rsidR="00300522" w:rsidRPr="00106A12" w:rsidRDefault="00300522" w:rsidP="00300522">
            <w:pPr>
              <w:pStyle w:val="Tabletext"/>
            </w:pPr>
            <w:r w:rsidRPr="00106A12">
              <w:t>GST groups</w:t>
            </w:r>
          </w:p>
        </w:tc>
        <w:tc>
          <w:tcPr>
            <w:tcW w:w="1710" w:type="dxa"/>
            <w:shd w:val="clear" w:color="auto" w:fill="auto"/>
          </w:tcPr>
          <w:p w:rsidR="00300522" w:rsidRPr="00106A12" w:rsidRDefault="00300522" w:rsidP="00300522">
            <w:pPr>
              <w:pStyle w:val="Tabletext"/>
            </w:pPr>
            <w:r w:rsidRPr="00106A12">
              <w:t>Division</w:t>
            </w:r>
            <w:r w:rsidR="00106A12">
              <w:t> </w:t>
            </w:r>
            <w:r w:rsidRPr="00106A12">
              <w:t>48</w:t>
            </w:r>
          </w:p>
        </w:tc>
      </w:tr>
      <w:tr w:rsidR="00300522" w:rsidRPr="00106A12" w:rsidTr="00A53099">
        <w:tc>
          <w:tcPr>
            <w:tcW w:w="680" w:type="dxa"/>
            <w:shd w:val="clear" w:color="auto" w:fill="auto"/>
          </w:tcPr>
          <w:p w:rsidR="00300522" w:rsidRPr="00106A12" w:rsidRDefault="00300522" w:rsidP="00300522">
            <w:pPr>
              <w:pStyle w:val="Tabletext"/>
            </w:pPr>
            <w:r w:rsidRPr="00106A12">
              <w:t>3</w:t>
            </w:r>
          </w:p>
        </w:tc>
        <w:tc>
          <w:tcPr>
            <w:tcW w:w="3564" w:type="dxa"/>
            <w:shd w:val="clear" w:color="auto" w:fill="auto"/>
          </w:tcPr>
          <w:p w:rsidR="00300522" w:rsidRPr="00106A12" w:rsidRDefault="00300522" w:rsidP="00300522">
            <w:pPr>
              <w:pStyle w:val="Tabletext"/>
            </w:pPr>
            <w:r w:rsidRPr="00106A12">
              <w:t>GST joint ventures</w:t>
            </w:r>
          </w:p>
        </w:tc>
        <w:tc>
          <w:tcPr>
            <w:tcW w:w="1710" w:type="dxa"/>
            <w:shd w:val="clear" w:color="auto" w:fill="auto"/>
          </w:tcPr>
          <w:p w:rsidR="00300522" w:rsidRPr="00106A12" w:rsidRDefault="00300522" w:rsidP="00300522">
            <w:pPr>
              <w:pStyle w:val="Tabletext"/>
            </w:pPr>
            <w:r w:rsidRPr="00106A12">
              <w:t>Division</w:t>
            </w:r>
            <w:r w:rsidR="00106A12">
              <w:t> </w:t>
            </w:r>
            <w:r w:rsidRPr="00106A12">
              <w:t>51</w:t>
            </w:r>
          </w:p>
        </w:tc>
      </w:tr>
      <w:tr w:rsidR="00300522" w:rsidRPr="00106A12" w:rsidTr="00A53099">
        <w:tc>
          <w:tcPr>
            <w:tcW w:w="680" w:type="dxa"/>
            <w:shd w:val="clear" w:color="auto" w:fill="auto"/>
          </w:tcPr>
          <w:p w:rsidR="00300522" w:rsidRPr="00106A12" w:rsidRDefault="00300522" w:rsidP="00300522">
            <w:pPr>
              <w:pStyle w:val="Tabletext"/>
            </w:pPr>
            <w:r w:rsidRPr="00106A12">
              <w:t>4</w:t>
            </w:r>
          </w:p>
        </w:tc>
        <w:tc>
          <w:tcPr>
            <w:tcW w:w="3564" w:type="dxa"/>
            <w:shd w:val="clear" w:color="auto" w:fill="auto"/>
          </w:tcPr>
          <w:p w:rsidR="00300522" w:rsidRPr="00106A12" w:rsidRDefault="00300522" w:rsidP="00300522">
            <w:pPr>
              <w:pStyle w:val="Tabletext"/>
            </w:pPr>
            <w:r w:rsidRPr="00106A12">
              <w:t>Offshore supplies other than goods or real property</w:t>
            </w:r>
          </w:p>
        </w:tc>
        <w:tc>
          <w:tcPr>
            <w:tcW w:w="1710" w:type="dxa"/>
            <w:shd w:val="clear" w:color="auto" w:fill="auto"/>
          </w:tcPr>
          <w:p w:rsidR="00300522" w:rsidRPr="00106A12" w:rsidRDefault="00300522" w:rsidP="00300522">
            <w:pPr>
              <w:pStyle w:val="Tabletext"/>
            </w:pPr>
            <w:r w:rsidRPr="00106A12">
              <w:t>Division</w:t>
            </w:r>
            <w:r w:rsidR="00106A12">
              <w:t> </w:t>
            </w:r>
            <w:r w:rsidRPr="00106A12">
              <w:t>84</w:t>
            </w:r>
          </w:p>
        </w:tc>
      </w:tr>
      <w:tr w:rsidR="00300522" w:rsidRPr="00106A12" w:rsidTr="00A53099">
        <w:tc>
          <w:tcPr>
            <w:tcW w:w="680" w:type="dxa"/>
            <w:shd w:val="clear" w:color="auto" w:fill="auto"/>
          </w:tcPr>
          <w:p w:rsidR="00300522" w:rsidRPr="00106A12" w:rsidRDefault="00300522" w:rsidP="00300522">
            <w:pPr>
              <w:pStyle w:val="Tabletext"/>
            </w:pPr>
            <w:r w:rsidRPr="00106A12">
              <w:t>4A</w:t>
            </w:r>
          </w:p>
        </w:tc>
        <w:tc>
          <w:tcPr>
            <w:tcW w:w="3564" w:type="dxa"/>
            <w:shd w:val="clear" w:color="auto" w:fill="auto"/>
          </w:tcPr>
          <w:p w:rsidR="00300522" w:rsidRPr="00106A12" w:rsidRDefault="00300522" w:rsidP="00300522">
            <w:pPr>
              <w:pStyle w:val="Tabletext"/>
            </w:pPr>
            <w:r w:rsidRPr="00106A12">
              <w:t>Non</w:t>
            </w:r>
            <w:r w:rsidR="00106A12">
              <w:noBreakHyphen/>
            </w:r>
            <w:r w:rsidRPr="00106A12">
              <w:t xml:space="preserve">residents making supplies connected with </w:t>
            </w:r>
            <w:r w:rsidR="00A76C7E" w:rsidRPr="00106A12">
              <w:t>the indirect tax zone</w:t>
            </w:r>
          </w:p>
        </w:tc>
        <w:tc>
          <w:tcPr>
            <w:tcW w:w="1710" w:type="dxa"/>
            <w:shd w:val="clear" w:color="auto" w:fill="auto"/>
          </w:tcPr>
          <w:p w:rsidR="00300522" w:rsidRPr="00106A12" w:rsidRDefault="00300522" w:rsidP="00300522">
            <w:pPr>
              <w:pStyle w:val="Tabletext"/>
            </w:pPr>
            <w:r w:rsidRPr="00106A12">
              <w:t>Division</w:t>
            </w:r>
            <w:r w:rsidR="00106A12">
              <w:t> </w:t>
            </w:r>
            <w:r w:rsidRPr="00106A12">
              <w:t>83</w:t>
            </w:r>
          </w:p>
        </w:tc>
      </w:tr>
      <w:tr w:rsidR="00A32F78" w:rsidRPr="00106A12" w:rsidTr="00A53099">
        <w:tc>
          <w:tcPr>
            <w:tcW w:w="680" w:type="dxa"/>
            <w:tcBorders>
              <w:bottom w:val="single" w:sz="4" w:space="0" w:color="auto"/>
            </w:tcBorders>
            <w:shd w:val="clear" w:color="auto" w:fill="auto"/>
          </w:tcPr>
          <w:p w:rsidR="00A32F78" w:rsidRPr="00106A12" w:rsidRDefault="00A32F78" w:rsidP="00300522">
            <w:pPr>
              <w:pStyle w:val="Tabletext"/>
            </w:pPr>
            <w:r w:rsidRPr="00106A12">
              <w:t>4B</w:t>
            </w:r>
          </w:p>
        </w:tc>
        <w:tc>
          <w:tcPr>
            <w:tcW w:w="3564" w:type="dxa"/>
            <w:tcBorders>
              <w:bottom w:val="single" w:sz="4" w:space="0" w:color="auto"/>
            </w:tcBorders>
            <w:shd w:val="clear" w:color="auto" w:fill="auto"/>
          </w:tcPr>
          <w:p w:rsidR="00A32F78" w:rsidRPr="00106A12" w:rsidRDefault="00A32F78" w:rsidP="00300522">
            <w:pPr>
              <w:pStyle w:val="Tabletext"/>
            </w:pPr>
            <w:r w:rsidRPr="00106A12">
              <w:t>Representatives of incapacitated entities</w:t>
            </w:r>
          </w:p>
        </w:tc>
        <w:tc>
          <w:tcPr>
            <w:tcW w:w="1710" w:type="dxa"/>
            <w:tcBorders>
              <w:bottom w:val="single" w:sz="4" w:space="0" w:color="auto"/>
            </w:tcBorders>
            <w:shd w:val="clear" w:color="auto" w:fill="auto"/>
          </w:tcPr>
          <w:p w:rsidR="00A32F78" w:rsidRPr="00106A12" w:rsidRDefault="00A32F78" w:rsidP="00300522">
            <w:pPr>
              <w:pStyle w:val="Tabletext"/>
            </w:pPr>
            <w:r w:rsidRPr="00106A12">
              <w:t>Division</w:t>
            </w:r>
            <w:r w:rsidR="00106A12">
              <w:t> </w:t>
            </w:r>
            <w:r w:rsidRPr="00106A12">
              <w:t>58</w:t>
            </w:r>
          </w:p>
        </w:tc>
      </w:tr>
      <w:tr w:rsidR="00A32F78" w:rsidRPr="00106A12" w:rsidTr="00A53099">
        <w:tc>
          <w:tcPr>
            <w:tcW w:w="680" w:type="dxa"/>
            <w:tcBorders>
              <w:bottom w:val="single" w:sz="12" w:space="0" w:color="auto"/>
            </w:tcBorders>
            <w:shd w:val="clear" w:color="auto" w:fill="auto"/>
          </w:tcPr>
          <w:p w:rsidR="00A32F78" w:rsidRPr="00106A12" w:rsidRDefault="00A32F78" w:rsidP="00300522">
            <w:pPr>
              <w:pStyle w:val="Tabletext"/>
            </w:pPr>
            <w:r w:rsidRPr="00106A12">
              <w:t>5</w:t>
            </w:r>
          </w:p>
        </w:tc>
        <w:tc>
          <w:tcPr>
            <w:tcW w:w="3564" w:type="dxa"/>
            <w:tcBorders>
              <w:bottom w:val="single" w:sz="12" w:space="0" w:color="auto"/>
            </w:tcBorders>
            <w:shd w:val="clear" w:color="auto" w:fill="auto"/>
          </w:tcPr>
          <w:p w:rsidR="00A32F78" w:rsidRPr="00106A12" w:rsidRDefault="00A32F78" w:rsidP="00300522">
            <w:pPr>
              <w:pStyle w:val="Tabletext"/>
            </w:pPr>
            <w:r w:rsidRPr="00106A12">
              <w:t>Resident agents acting for non</w:t>
            </w:r>
            <w:r w:rsidR="00106A12">
              <w:noBreakHyphen/>
            </w:r>
            <w:r w:rsidRPr="00106A12">
              <w:t>residents</w:t>
            </w:r>
          </w:p>
        </w:tc>
        <w:tc>
          <w:tcPr>
            <w:tcW w:w="1710" w:type="dxa"/>
            <w:tcBorders>
              <w:bottom w:val="single" w:sz="12" w:space="0" w:color="auto"/>
            </w:tcBorders>
            <w:shd w:val="clear" w:color="auto" w:fill="auto"/>
          </w:tcPr>
          <w:p w:rsidR="00A32F78" w:rsidRPr="00106A12" w:rsidRDefault="00A32F78" w:rsidP="00300522">
            <w:pPr>
              <w:pStyle w:val="Tabletext"/>
            </w:pPr>
            <w:r w:rsidRPr="00106A12">
              <w:t>Division</w:t>
            </w:r>
            <w:r w:rsidR="00106A12">
              <w:t> </w:t>
            </w:r>
            <w:r w:rsidRPr="00106A12">
              <w:t>57</w:t>
            </w:r>
          </w:p>
        </w:tc>
      </w:tr>
    </w:tbl>
    <w:p w:rsidR="00300522" w:rsidRPr="00106A12" w:rsidRDefault="00300522" w:rsidP="00300522">
      <w:pPr>
        <w:pStyle w:val="ActHead4"/>
      </w:pPr>
      <w:bookmarkStart w:id="50" w:name="_Toc417386136"/>
      <w:r w:rsidRPr="00002FE3">
        <w:rPr>
          <w:rStyle w:val="CharSubdNo"/>
        </w:rPr>
        <w:t>Subdivision</w:t>
      </w:r>
      <w:r w:rsidR="00106A12" w:rsidRPr="00002FE3">
        <w:rPr>
          <w:rStyle w:val="CharSubdNo"/>
        </w:rPr>
        <w:t> </w:t>
      </w:r>
      <w:r w:rsidRPr="00002FE3">
        <w:rPr>
          <w:rStyle w:val="CharSubdNo"/>
        </w:rPr>
        <w:t>9</w:t>
      </w:r>
      <w:r w:rsidR="00106A12" w:rsidRPr="00002FE3">
        <w:rPr>
          <w:rStyle w:val="CharSubdNo"/>
        </w:rPr>
        <w:noBreakHyphen/>
      </w:r>
      <w:r w:rsidRPr="00002FE3">
        <w:rPr>
          <w:rStyle w:val="CharSubdNo"/>
        </w:rPr>
        <w:t>C</w:t>
      </w:r>
      <w:r w:rsidRPr="00106A12">
        <w:t>—</w:t>
      </w:r>
      <w:r w:rsidRPr="00002FE3">
        <w:rPr>
          <w:rStyle w:val="CharSubdText"/>
        </w:rPr>
        <w:t>How much GST is payable on taxable supplies?</w:t>
      </w:r>
      <w:bookmarkEnd w:id="50"/>
    </w:p>
    <w:p w:rsidR="00300522" w:rsidRPr="00106A12" w:rsidRDefault="00300522" w:rsidP="00300522">
      <w:pPr>
        <w:pStyle w:val="ActHead5"/>
      </w:pPr>
      <w:bookmarkStart w:id="51" w:name="_Toc417386137"/>
      <w:r w:rsidRPr="00002FE3">
        <w:rPr>
          <w:rStyle w:val="CharSectno"/>
        </w:rPr>
        <w:t>9</w:t>
      </w:r>
      <w:r w:rsidR="00106A12" w:rsidRPr="00002FE3">
        <w:rPr>
          <w:rStyle w:val="CharSectno"/>
        </w:rPr>
        <w:noBreakHyphen/>
      </w:r>
      <w:r w:rsidRPr="00002FE3">
        <w:rPr>
          <w:rStyle w:val="CharSectno"/>
        </w:rPr>
        <w:t>70</w:t>
      </w:r>
      <w:r w:rsidRPr="00106A12">
        <w:t xml:space="preserve">  The amount of GST on taxable supplies</w:t>
      </w:r>
      <w:bookmarkEnd w:id="51"/>
    </w:p>
    <w:p w:rsidR="00300522" w:rsidRPr="00106A12" w:rsidRDefault="00300522" w:rsidP="00300522">
      <w:pPr>
        <w:pStyle w:val="subsection"/>
      </w:pPr>
      <w:r w:rsidRPr="00106A12">
        <w:tab/>
      </w:r>
      <w:r w:rsidRPr="00106A12">
        <w:tab/>
        <w:t xml:space="preserve">The amount of GST on a </w:t>
      </w:r>
      <w:r w:rsidR="00106A12" w:rsidRPr="00106A12">
        <w:rPr>
          <w:position w:val="6"/>
          <w:sz w:val="16"/>
          <w:szCs w:val="16"/>
        </w:rPr>
        <w:t>*</w:t>
      </w:r>
      <w:r w:rsidRPr="00106A12">
        <w:t>taxable supply i</w:t>
      </w:r>
      <w:smartTag w:uri="urn:schemas-microsoft-com:office:smarttags" w:element="PersonName">
        <w:r w:rsidRPr="00106A12">
          <w:t>s 1</w:t>
        </w:r>
      </w:smartTag>
      <w:r w:rsidRPr="00106A12">
        <w:t xml:space="preserve">0% of the </w:t>
      </w:r>
      <w:r w:rsidR="00106A12" w:rsidRPr="00106A12">
        <w:rPr>
          <w:position w:val="6"/>
          <w:sz w:val="16"/>
          <w:szCs w:val="16"/>
        </w:rPr>
        <w:t>*</w:t>
      </w:r>
      <w:r w:rsidRPr="00106A12">
        <w:t>value of the taxable supply.</w:t>
      </w:r>
    </w:p>
    <w:p w:rsidR="00300522" w:rsidRPr="00106A12" w:rsidRDefault="00300522" w:rsidP="00300522">
      <w:pPr>
        <w:pStyle w:val="ActHead5"/>
      </w:pPr>
      <w:bookmarkStart w:id="52" w:name="_Toc417386138"/>
      <w:r w:rsidRPr="00002FE3">
        <w:rPr>
          <w:rStyle w:val="CharSectno"/>
        </w:rPr>
        <w:t>9</w:t>
      </w:r>
      <w:r w:rsidR="00106A12" w:rsidRPr="00002FE3">
        <w:rPr>
          <w:rStyle w:val="CharSectno"/>
        </w:rPr>
        <w:noBreakHyphen/>
      </w:r>
      <w:r w:rsidRPr="00002FE3">
        <w:rPr>
          <w:rStyle w:val="CharSectno"/>
        </w:rPr>
        <w:t>75</w:t>
      </w:r>
      <w:r w:rsidRPr="00106A12">
        <w:t xml:space="preserve">  The value of taxable supplies</w:t>
      </w:r>
      <w:bookmarkEnd w:id="52"/>
    </w:p>
    <w:p w:rsidR="00300522" w:rsidRPr="00106A12" w:rsidRDefault="00300522" w:rsidP="00300522">
      <w:pPr>
        <w:pStyle w:val="subsection"/>
      </w:pPr>
      <w:r w:rsidRPr="00106A12">
        <w:tab/>
        <w:t>(1)</w:t>
      </w:r>
      <w:r w:rsidRPr="00106A12">
        <w:tab/>
        <w:t xml:space="preserve">The </w:t>
      </w:r>
      <w:r w:rsidRPr="00106A12">
        <w:rPr>
          <w:b/>
          <w:bCs/>
          <w:i/>
          <w:iCs/>
        </w:rPr>
        <w:t xml:space="preserve">value </w:t>
      </w:r>
      <w:r w:rsidRPr="00106A12">
        <w:t xml:space="preserve">of a </w:t>
      </w:r>
      <w:r w:rsidR="00106A12" w:rsidRPr="00106A12">
        <w:rPr>
          <w:position w:val="6"/>
          <w:sz w:val="16"/>
          <w:szCs w:val="16"/>
        </w:rPr>
        <w:t>*</w:t>
      </w:r>
      <w:r w:rsidRPr="00106A12">
        <w:t>taxable supply is as follows:</w:t>
      </w:r>
    </w:p>
    <w:p w:rsidR="00300522" w:rsidRPr="00106A12" w:rsidRDefault="00143843" w:rsidP="00A53099">
      <w:pPr>
        <w:pStyle w:val="Formula"/>
        <w:spacing w:before="120" w:after="120"/>
      </w:pPr>
      <w:r w:rsidRPr="00106A12">
        <w:rPr>
          <w:noProof/>
        </w:rPr>
        <w:drawing>
          <wp:inline distT="0" distB="0" distL="0" distR="0" wp14:anchorId="07235304" wp14:editId="713465EA">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price</w:t>
      </w:r>
      <w:r w:rsidRPr="00106A12">
        <w:t xml:space="preserve"> is the sum of:</w:t>
      </w:r>
    </w:p>
    <w:p w:rsidR="00300522" w:rsidRPr="00106A12" w:rsidRDefault="00300522" w:rsidP="00300522">
      <w:pPr>
        <w:pStyle w:val="paragraph"/>
        <w:keepLines/>
      </w:pPr>
      <w:r w:rsidRPr="00106A12">
        <w:tab/>
        <w:t>(a)</w:t>
      </w:r>
      <w:r w:rsidRPr="00106A12">
        <w:tab/>
        <w:t xml:space="preserve">so far as the </w:t>
      </w:r>
      <w:r w:rsidR="00106A12" w:rsidRPr="00106A12">
        <w:rPr>
          <w:position w:val="6"/>
          <w:sz w:val="16"/>
          <w:szCs w:val="16"/>
        </w:rPr>
        <w:t>*</w:t>
      </w:r>
      <w:r w:rsidRPr="00106A12">
        <w:t xml:space="preserve">consideration for the supply is consideration expressed as an amount of </w:t>
      </w:r>
      <w:r w:rsidR="00106A12" w:rsidRPr="00106A12">
        <w:rPr>
          <w:position w:val="6"/>
          <w:sz w:val="16"/>
          <w:szCs w:val="16"/>
        </w:rPr>
        <w:t>*</w:t>
      </w:r>
      <w:r w:rsidRPr="00106A12">
        <w:t>money—the amount (without any discount for the amount of GST (if any) payable on the supply); and</w:t>
      </w:r>
    </w:p>
    <w:p w:rsidR="00300522" w:rsidRPr="00106A12" w:rsidRDefault="00300522" w:rsidP="00300522">
      <w:pPr>
        <w:pStyle w:val="paragraph"/>
      </w:pPr>
      <w:r w:rsidRPr="00106A12">
        <w:tab/>
        <w:t>(b)</w:t>
      </w:r>
      <w:r w:rsidRPr="00106A12">
        <w:tab/>
        <w:t xml:space="preserve">so far as the consideration is not consideration expressed as an amount of money—the </w:t>
      </w:r>
      <w:r w:rsidR="00106A12" w:rsidRPr="00106A12">
        <w:rPr>
          <w:position w:val="6"/>
          <w:sz w:val="16"/>
          <w:szCs w:val="16"/>
        </w:rPr>
        <w:t>*</w:t>
      </w:r>
      <w:r w:rsidRPr="00106A12">
        <w:t>GST inclusive market value of that consideration.</w:t>
      </w:r>
    </w:p>
    <w:p w:rsidR="00300522" w:rsidRPr="00106A12" w:rsidRDefault="00300522" w:rsidP="00300522">
      <w:pPr>
        <w:pStyle w:val="notetext"/>
        <w:keepNext/>
      </w:pPr>
      <w:r w:rsidRPr="00106A12">
        <w:t>Example:</w:t>
      </w:r>
      <w:r w:rsidRPr="00106A12">
        <w:tab/>
        <w:t>You make a taxable supply by selling a car for $22,000 in the course of carrying on an enterprise.</w:t>
      </w:r>
    </w:p>
    <w:p w:rsidR="00300522" w:rsidRPr="00106A12" w:rsidRDefault="00300522" w:rsidP="00300522">
      <w:pPr>
        <w:pStyle w:val="notetext"/>
      </w:pPr>
      <w:r w:rsidRPr="00106A12">
        <w:tab/>
        <w:t>The value of the supply is:</w:t>
      </w:r>
    </w:p>
    <w:p w:rsidR="004C6B7F" w:rsidRPr="00106A12" w:rsidRDefault="004C6B7F" w:rsidP="00A53099">
      <w:pPr>
        <w:pStyle w:val="Formula"/>
        <w:spacing w:before="120" w:after="120"/>
        <w:ind w:left="1985" w:hanging="851"/>
      </w:pPr>
      <w:r w:rsidRPr="00106A12">
        <w:tab/>
      </w:r>
      <w:r w:rsidR="00143843" w:rsidRPr="00106A12">
        <w:rPr>
          <w:noProof/>
        </w:rPr>
        <w:drawing>
          <wp:inline distT="0" distB="0" distL="0" distR="0" wp14:anchorId="463A4FA9" wp14:editId="460EECE5">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106A12" w:rsidRDefault="00300522" w:rsidP="00300522">
      <w:pPr>
        <w:pStyle w:val="notetext"/>
      </w:pPr>
      <w:r w:rsidRPr="00106A12">
        <w:tab/>
        <w:t>The GST on the supply is therefore $2,000 (i.e. 10% of $20,000).</w:t>
      </w:r>
    </w:p>
    <w:p w:rsidR="00300522" w:rsidRPr="00106A12" w:rsidRDefault="00300522" w:rsidP="00300522">
      <w:pPr>
        <w:pStyle w:val="subsection"/>
      </w:pPr>
      <w:r w:rsidRPr="00106A12">
        <w:tab/>
        <w:t>(2)</w:t>
      </w:r>
      <w:r w:rsidRPr="00106A12">
        <w:tab/>
        <w:t xml:space="preserve">However, if the taxable supply is of a </w:t>
      </w:r>
      <w:r w:rsidR="00106A12" w:rsidRPr="00106A12">
        <w:rPr>
          <w:position w:val="6"/>
          <w:sz w:val="16"/>
          <w:szCs w:val="16"/>
        </w:rPr>
        <w:t>*</w:t>
      </w:r>
      <w:r w:rsidRPr="00106A12">
        <w:t xml:space="preserve">luxury car, the </w:t>
      </w:r>
      <w:r w:rsidRPr="00106A12">
        <w:rPr>
          <w:b/>
          <w:bCs/>
          <w:i/>
          <w:iCs/>
        </w:rPr>
        <w:t>value</w:t>
      </w:r>
      <w:r w:rsidRPr="00106A12">
        <w:t xml:space="preserve"> of the taxable supply is as follows:</w:t>
      </w:r>
    </w:p>
    <w:p w:rsidR="00300522" w:rsidRPr="00106A12" w:rsidRDefault="00143843" w:rsidP="00A53099">
      <w:pPr>
        <w:pStyle w:val="Formula"/>
        <w:spacing w:before="120" w:after="120"/>
      </w:pPr>
      <w:r w:rsidRPr="00106A12">
        <w:rPr>
          <w:noProof/>
        </w:rPr>
        <w:drawing>
          <wp:inline distT="0" distB="0" distL="0" distR="0" wp14:anchorId="29568849" wp14:editId="77B71E33">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rPr>
        <w:t>luxury car tax value</w:t>
      </w:r>
      <w:r w:rsidRPr="00106A12">
        <w:t xml:space="preserve"> has the meaning given by section</w:t>
      </w:r>
      <w:r w:rsidR="00106A12">
        <w:t> </w:t>
      </w:r>
      <w:r w:rsidRPr="00106A12">
        <w:t>5</w:t>
      </w:r>
      <w:r w:rsidR="00106A12">
        <w:noBreakHyphen/>
      </w:r>
      <w:r w:rsidRPr="00106A12">
        <w:t xml:space="preserve">20 of the </w:t>
      </w:r>
      <w:r w:rsidRPr="00106A12">
        <w:rPr>
          <w:i/>
        </w:rPr>
        <w:t>A New Tax System (Luxury Car Tax) Act 1999</w:t>
      </w:r>
      <w:r w:rsidRPr="00106A12">
        <w:t>.</w:t>
      </w:r>
    </w:p>
    <w:p w:rsidR="00300522" w:rsidRPr="00106A12" w:rsidRDefault="00300522" w:rsidP="00300522">
      <w:pPr>
        <w:pStyle w:val="subsection"/>
      </w:pPr>
      <w:r w:rsidRPr="00106A12">
        <w:tab/>
        <w:t>(3)</w:t>
      </w:r>
      <w:r w:rsidRPr="00106A12">
        <w:tab/>
        <w:t xml:space="preserve">In working out under </w:t>
      </w:r>
      <w:r w:rsidR="00106A12">
        <w:t>subsection (</w:t>
      </w:r>
      <w:r w:rsidRPr="00106A12">
        <w:t xml:space="preserve">1) the value of a </w:t>
      </w:r>
      <w:r w:rsidR="00106A12" w:rsidRPr="00106A12">
        <w:rPr>
          <w:position w:val="6"/>
          <w:sz w:val="16"/>
          <w:szCs w:val="16"/>
        </w:rPr>
        <w:t>*</w:t>
      </w:r>
      <w:r w:rsidRPr="00106A12">
        <w:t xml:space="preserve">taxable supply made in a </w:t>
      </w:r>
      <w:r w:rsidR="00106A12" w:rsidRPr="00106A12">
        <w:rPr>
          <w:position w:val="6"/>
          <w:sz w:val="16"/>
          <w:szCs w:val="16"/>
        </w:rPr>
        <w:t>*</w:t>
      </w:r>
      <w:r w:rsidRPr="00106A12">
        <w:t xml:space="preserve">tax period, being a supply that is a </w:t>
      </w:r>
      <w:r w:rsidR="00106A12" w:rsidRPr="00106A12">
        <w:rPr>
          <w:position w:val="6"/>
          <w:sz w:val="16"/>
          <w:szCs w:val="16"/>
        </w:rPr>
        <w:t>*</w:t>
      </w:r>
      <w:r w:rsidRPr="00106A12">
        <w:t>fringe benefit, the price is taken to be the sum of:</w:t>
      </w:r>
    </w:p>
    <w:p w:rsidR="00300522" w:rsidRPr="00106A12" w:rsidRDefault="00300522" w:rsidP="00300522">
      <w:pPr>
        <w:pStyle w:val="paragraph"/>
      </w:pPr>
      <w:r w:rsidRPr="00106A12">
        <w:tab/>
        <w:t>(a)</w:t>
      </w:r>
      <w:r w:rsidRPr="00106A12">
        <w:tab/>
        <w:t xml:space="preserve">to the extent that, apart from this subsection, </w:t>
      </w:r>
      <w:r w:rsidR="00367157" w:rsidRPr="00106A12">
        <w:t>paragrap</w:t>
      </w:r>
      <w:r w:rsidR="00A53099" w:rsidRPr="00106A12">
        <w:t>h(</w:t>
      </w:r>
      <w:r w:rsidRPr="00106A12">
        <w:t xml:space="preserve">a) of the definition of </w:t>
      </w:r>
      <w:r w:rsidRPr="00106A12">
        <w:rPr>
          <w:b/>
          <w:bCs/>
          <w:i/>
          <w:iCs/>
        </w:rPr>
        <w:t>price</w:t>
      </w:r>
      <w:r w:rsidRPr="00106A12">
        <w:t xml:space="preserve"> in </w:t>
      </w:r>
      <w:r w:rsidR="00106A12">
        <w:t>subsection (</w:t>
      </w:r>
      <w:r w:rsidRPr="00106A12">
        <w:t>1) would be applicable:</w:t>
      </w:r>
    </w:p>
    <w:p w:rsidR="00300522" w:rsidRPr="00106A12" w:rsidRDefault="00300522" w:rsidP="00300522">
      <w:pPr>
        <w:pStyle w:val="paragraphsub"/>
      </w:pPr>
      <w:r w:rsidRPr="00106A12">
        <w:tab/>
        <w:t>(i)</w:t>
      </w:r>
      <w:r w:rsidRPr="00106A12">
        <w:tab/>
        <w:t xml:space="preserve">if the fringe benefit is a car fringe benefit—so much of the amount that would be worked out under that paragraph as represented the </w:t>
      </w:r>
      <w:r w:rsidR="00106A12" w:rsidRPr="00106A12">
        <w:rPr>
          <w:position w:val="6"/>
          <w:sz w:val="16"/>
          <w:szCs w:val="16"/>
        </w:rPr>
        <w:t>*</w:t>
      </w:r>
      <w:r w:rsidRPr="00106A12">
        <w:t>recipient’s payment made in that period; or</w:t>
      </w:r>
    </w:p>
    <w:p w:rsidR="00300522" w:rsidRPr="00106A12" w:rsidRDefault="00300522" w:rsidP="00300522">
      <w:pPr>
        <w:pStyle w:val="paragraphsub"/>
      </w:pPr>
      <w:r w:rsidRPr="00106A12">
        <w:tab/>
        <w:t>(ii)</w:t>
      </w:r>
      <w:r w:rsidRPr="00106A12">
        <w:tab/>
        <w:t xml:space="preserve">if the fringe benefit is a benefit other than a car fringe benefit—so much of the amount that would be worked out under that paragraph as represented the </w:t>
      </w:r>
      <w:r w:rsidR="00106A12" w:rsidRPr="00106A12">
        <w:rPr>
          <w:position w:val="6"/>
          <w:sz w:val="16"/>
          <w:szCs w:val="16"/>
        </w:rPr>
        <w:t>*</w:t>
      </w:r>
      <w:r w:rsidRPr="00106A12">
        <w:t>recipients contribution made in that period; and</w:t>
      </w:r>
    </w:p>
    <w:p w:rsidR="00300522" w:rsidRPr="00106A12" w:rsidRDefault="00300522" w:rsidP="00300522">
      <w:pPr>
        <w:pStyle w:val="paragraph"/>
      </w:pPr>
      <w:r w:rsidRPr="00106A12">
        <w:tab/>
        <w:t>(b)</w:t>
      </w:r>
      <w:r w:rsidRPr="00106A12">
        <w:tab/>
        <w:t xml:space="preserve">to the extent that, apart from this subsection, </w:t>
      </w:r>
      <w:r w:rsidR="00367157" w:rsidRPr="00106A12">
        <w:t>paragrap</w:t>
      </w:r>
      <w:r w:rsidR="00A53099" w:rsidRPr="00106A12">
        <w:t>h(</w:t>
      </w:r>
      <w:r w:rsidRPr="00106A12">
        <w:t xml:space="preserve">b) of the definition of </w:t>
      </w:r>
      <w:r w:rsidRPr="00106A12">
        <w:rPr>
          <w:b/>
          <w:bCs/>
          <w:i/>
          <w:iCs/>
        </w:rPr>
        <w:t>price</w:t>
      </w:r>
      <w:r w:rsidRPr="00106A12">
        <w:t xml:space="preserve"> in </w:t>
      </w:r>
      <w:r w:rsidR="00106A12">
        <w:t>subsection (</w:t>
      </w:r>
      <w:r w:rsidRPr="00106A12">
        <w:t>1) would be applicable:</w:t>
      </w:r>
    </w:p>
    <w:p w:rsidR="00300522" w:rsidRPr="00106A12" w:rsidRDefault="00300522" w:rsidP="00300522">
      <w:pPr>
        <w:pStyle w:val="paragraphsub"/>
      </w:pPr>
      <w:r w:rsidRPr="00106A12">
        <w:tab/>
        <w:t>(i)</w:t>
      </w:r>
      <w:r w:rsidRPr="00106A12">
        <w:tab/>
        <w:t>if the fringe benefit is a car fringe benefit—so much of the amount that would be worked out under that paragraph as represented the recipient’s payment made in that period; or</w:t>
      </w:r>
    </w:p>
    <w:p w:rsidR="00300522" w:rsidRPr="00106A12" w:rsidRDefault="00300522" w:rsidP="00677DF0">
      <w:pPr>
        <w:pStyle w:val="paragraphsub"/>
        <w:keepNext/>
        <w:keepLines/>
      </w:pPr>
      <w:r w:rsidRPr="00106A12">
        <w:tab/>
        <w:t>(ii)</w:t>
      </w:r>
      <w:r w:rsidRPr="00106A12">
        <w:tab/>
        <w:t>if the fringe benefit is a benefit other than a car fringe benefit—so much of the amount that would be worked out under that paragraph as represented the recipients contribution made in that period.</w:t>
      </w:r>
    </w:p>
    <w:p w:rsidR="00300522" w:rsidRPr="00106A12" w:rsidRDefault="00300522" w:rsidP="00300522">
      <w:pPr>
        <w:pStyle w:val="ActHead5"/>
      </w:pPr>
      <w:bookmarkStart w:id="53" w:name="_Toc417386139"/>
      <w:r w:rsidRPr="00002FE3">
        <w:rPr>
          <w:rStyle w:val="CharSectno"/>
        </w:rPr>
        <w:t>9</w:t>
      </w:r>
      <w:r w:rsidR="00106A12" w:rsidRPr="00002FE3">
        <w:rPr>
          <w:rStyle w:val="CharSectno"/>
        </w:rPr>
        <w:noBreakHyphen/>
      </w:r>
      <w:r w:rsidRPr="00002FE3">
        <w:rPr>
          <w:rStyle w:val="CharSectno"/>
        </w:rPr>
        <w:t>80</w:t>
      </w:r>
      <w:r w:rsidRPr="00106A12">
        <w:t xml:space="preserve">  The value of taxable supplies that are partly GST</w:t>
      </w:r>
      <w:r w:rsidR="00106A12">
        <w:noBreakHyphen/>
      </w:r>
      <w:r w:rsidRPr="00106A12">
        <w:t>free or input taxed</w:t>
      </w:r>
      <w:bookmarkEnd w:id="53"/>
    </w:p>
    <w:p w:rsidR="00300522" w:rsidRPr="00106A12" w:rsidRDefault="00300522" w:rsidP="00300522">
      <w:pPr>
        <w:pStyle w:val="subsection"/>
      </w:pPr>
      <w:r w:rsidRPr="00106A12">
        <w:tab/>
        <w:t>(1)</w:t>
      </w:r>
      <w:r w:rsidRPr="00106A12">
        <w:tab/>
        <w:t xml:space="preserve">If a supply (the </w:t>
      </w:r>
      <w:r w:rsidRPr="00106A12">
        <w:rPr>
          <w:b/>
          <w:bCs/>
          <w:i/>
          <w:iCs/>
        </w:rPr>
        <w:t>actual supply</w:t>
      </w:r>
      <w:r w:rsidRPr="00106A12">
        <w:t>) is:</w:t>
      </w:r>
    </w:p>
    <w:p w:rsidR="00300522" w:rsidRPr="00106A12" w:rsidRDefault="00300522" w:rsidP="00300522">
      <w:pPr>
        <w:pStyle w:val="paragraph"/>
      </w:pPr>
      <w:r w:rsidRPr="00106A12">
        <w:tab/>
        <w:t>(a)</w:t>
      </w:r>
      <w:r w:rsidRPr="00106A12">
        <w:tab/>
        <w:t xml:space="preserve">partly a </w:t>
      </w:r>
      <w:r w:rsidR="00106A12" w:rsidRPr="00106A12">
        <w:rPr>
          <w:position w:val="6"/>
          <w:sz w:val="16"/>
          <w:szCs w:val="16"/>
        </w:rPr>
        <w:t>*</w:t>
      </w:r>
      <w:r w:rsidRPr="00106A12">
        <w:t>taxable supply; and</w:t>
      </w:r>
    </w:p>
    <w:p w:rsidR="00300522" w:rsidRPr="00106A12" w:rsidRDefault="00300522" w:rsidP="00300522">
      <w:pPr>
        <w:pStyle w:val="paragraph"/>
      </w:pPr>
      <w:r w:rsidRPr="00106A12">
        <w:tab/>
        <w:t>(b)</w:t>
      </w:r>
      <w:r w:rsidRPr="00106A12">
        <w:tab/>
        <w:t xml:space="preserve">partly a supply that is </w:t>
      </w:r>
      <w:r w:rsidR="00106A12" w:rsidRPr="00106A12">
        <w:rPr>
          <w:position w:val="6"/>
          <w:sz w:val="16"/>
          <w:szCs w:val="16"/>
        </w:rPr>
        <w:t>*</w:t>
      </w:r>
      <w:r w:rsidRPr="00106A12">
        <w:t>GST</w:t>
      </w:r>
      <w:r w:rsidR="00106A12">
        <w:noBreakHyphen/>
      </w:r>
      <w:r w:rsidRPr="00106A12">
        <w:t xml:space="preserve">free or </w:t>
      </w:r>
      <w:r w:rsidR="00106A12" w:rsidRPr="00106A12">
        <w:rPr>
          <w:position w:val="6"/>
          <w:sz w:val="16"/>
          <w:szCs w:val="16"/>
        </w:rPr>
        <w:t>*</w:t>
      </w:r>
      <w:r w:rsidRPr="00106A12">
        <w:t>input taxed;</w:t>
      </w:r>
    </w:p>
    <w:p w:rsidR="00300522" w:rsidRPr="00106A12" w:rsidRDefault="00300522" w:rsidP="00300522">
      <w:pPr>
        <w:pStyle w:val="subsection2"/>
      </w:pPr>
      <w:r w:rsidRPr="00106A12">
        <w:t xml:space="preserve">the </w:t>
      </w:r>
      <w:r w:rsidRPr="00106A12">
        <w:rPr>
          <w:b/>
          <w:bCs/>
          <w:i/>
          <w:iCs/>
        </w:rPr>
        <w:t>value</w:t>
      </w:r>
      <w:r w:rsidRPr="00106A12">
        <w:t xml:space="preserve"> of the part of the actual supply that is a taxable supply is the proportion of the value of the actual supply that the taxable supply represents.</w:t>
      </w:r>
    </w:p>
    <w:p w:rsidR="00300522" w:rsidRPr="00106A12" w:rsidRDefault="00300522" w:rsidP="00300522">
      <w:pPr>
        <w:pStyle w:val="subsection"/>
      </w:pPr>
      <w:r w:rsidRPr="00106A12">
        <w:tab/>
        <w:t>(2)</w:t>
      </w:r>
      <w:r w:rsidRPr="00106A12">
        <w:tab/>
        <w:t xml:space="preserve">The value of the actual supply, for the purposes of </w:t>
      </w:r>
      <w:r w:rsidR="00106A12">
        <w:t>subsection (</w:t>
      </w:r>
      <w:r w:rsidRPr="00106A12">
        <w:t>1), is as follows:</w:t>
      </w:r>
    </w:p>
    <w:p w:rsidR="00300522" w:rsidRPr="00106A12" w:rsidRDefault="00143843" w:rsidP="00A53099">
      <w:pPr>
        <w:pStyle w:val="Formula"/>
        <w:spacing w:before="120" w:after="120"/>
      </w:pPr>
      <w:r w:rsidRPr="00106A12">
        <w:rPr>
          <w:noProof/>
        </w:rPr>
        <w:drawing>
          <wp:inline distT="0" distB="0" distL="0" distR="0" wp14:anchorId="4991FDAA" wp14:editId="00BD2D3E">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taxable proportion</w:t>
      </w:r>
      <w:r w:rsidRPr="00106A12">
        <w:t xml:space="preserve"> is the proportion of the value of the actual supply that represents the value of the </w:t>
      </w:r>
      <w:r w:rsidR="00106A12" w:rsidRPr="00106A12">
        <w:rPr>
          <w:position w:val="6"/>
          <w:sz w:val="16"/>
          <w:szCs w:val="16"/>
        </w:rPr>
        <w:t>*</w:t>
      </w:r>
      <w:r w:rsidRPr="00106A12">
        <w:t>taxable supply (expressed as a number between 0 and 1).</w:t>
      </w:r>
    </w:p>
    <w:p w:rsidR="00300522" w:rsidRPr="00106A12" w:rsidRDefault="00300522" w:rsidP="00300522">
      <w:pPr>
        <w:pStyle w:val="ActHead5"/>
      </w:pPr>
      <w:bookmarkStart w:id="54" w:name="_Toc417386140"/>
      <w:r w:rsidRPr="00002FE3">
        <w:rPr>
          <w:rStyle w:val="CharSectno"/>
        </w:rPr>
        <w:t>9</w:t>
      </w:r>
      <w:r w:rsidR="00106A12" w:rsidRPr="00002FE3">
        <w:rPr>
          <w:rStyle w:val="CharSectno"/>
        </w:rPr>
        <w:noBreakHyphen/>
      </w:r>
      <w:r w:rsidRPr="00002FE3">
        <w:rPr>
          <w:rStyle w:val="CharSectno"/>
        </w:rPr>
        <w:t>85</w:t>
      </w:r>
      <w:r w:rsidRPr="00106A12">
        <w:t xml:space="preserve">  Value of taxable supplies to be expressed in Australian currency</w:t>
      </w:r>
      <w:bookmarkEnd w:id="54"/>
    </w:p>
    <w:p w:rsidR="00300522" w:rsidRPr="00106A12" w:rsidRDefault="00300522" w:rsidP="00300522">
      <w:pPr>
        <w:pStyle w:val="subsection"/>
      </w:pPr>
      <w:r w:rsidRPr="00106A12">
        <w:tab/>
        <w:t>(1)</w:t>
      </w:r>
      <w:r w:rsidRPr="00106A12">
        <w:tab/>
        <w:t xml:space="preserve">For the purposes of this Act, the </w:t>
      </w:r>
      <w:r w:rsidR="00106A12" w:rsidRPr="00106A12">
        <w:rPr>
          <w:position w:val="6"/>
          <w:sz w:val="16"/>
          <w:szCs w:val="16"/>
        </w:rPr>
        <w:t>*</w:t>
      </w:r>
      <w:r w:rsidRPr="00106A12">
        <w:t xml:space="preserve">value of a </w:t>
      </w:r>
      <w:r w:rsidR="00106A12" w:rsidRPr="00106A12">
        <w:rPr>
          <w:position w:val="6"/>
          <w:sz w:val="16"/>
          <w:szCs w:val="16"/>
        </w:rPr>
        <w:t>*</w:t>
      </w:r>
      <w:r w:rsidRPr="00106A12">
        <w:t>taxable supply is to be expressed in Australian currency.</w:t>
      </w:r>
    </w:p>
    <w:p w:rsidR="00300522" w:rsidRPr="00106A12" w:rsidRDefault="00300522" w:rsidP="00300522">
      <w:pPr>
        <w:pStyle w:val="subsection"/>
      </w:pPr>
      <w:r w:rsidRPr="00106A12">
        <w:tab/>
        <w:t>(2)</w:t>
      </w:r>
      <w:r w:rsidRPr="00106A12">
        <w:tab/>
        <w:t xml:space="preserve">In working out the </w:t>
      </w:r>
      <w:r w:rsidR="00106A12" w:rsidRPr="00106A12">
        <w:rPr>
          <w:position w:val="6"/>
          <w:sz w:val="16"/>
          <w:szCs w:val="16"/>
        </w:rPr>
        <w:t>*</w:t>
      </w:r>
      <w:r w:rsidRPr="00106A12">
        <w:t xml:space="preserve">value of a </w:t>
      </w:r>
      <w:r w:rsidR="00106A12" w:rsidRPr="00106A12">
        <w:rPr>
          <w:position w:val="6"/>
          <w:sz w:val="16"/>
          <w:szCs w:val="16"/>
        </w:rPr>
        <w:t>*</w:t>
      </w:r>
      <w:r w:rsidRPr="00106A12">
        <w:t xml:space="preserve">taxable supply, any amount of the </w:t>
      </w:r>
      <w:r w:rsidR="00106A12" w:rsidRPr="00106A12">
        <w:rPr>
          <w:position w:val="6"/>
          <w:sz w:val="16"/>
          <w:szCs w:val="16"/>
        </w:rPr>
        <w:t>*</w:t>
      </w:r>
      <w:r w:rsidRPr="00106A12">
        <w:t>consideration for the supply that is expressed in a currency other than Australian currency is to be treated as if it were an amount of Australian currency worked out in the manner determined by the Commissioner.</w:t>
      </w:r>
    </w:p>
    <w:p w:rsidR="00300522" w:rsidRPr="00106A12" w:rsidRDefault="00300522" w:rsidP="00300522">
      <w:pPr>
        <w:pStyle w:val="ActHead5"/>
      </w:pPr>
      <w:bookmarkStart w:id="55" w:name="_Toc417386141"/>
      <w:r w:rsidRPr="00002FE3">
        <w:rPr>
          <w:rStyle w:val="CharSectno"/>
        </w:rPr>
        <w:t>9</w:t>
      </w:r>
      <w:r w:rsidR="00106A12" w:rsidRPr="00002FE3">
        <w:rPr>
          <w:rStyle w:val="CharSectno"/>
        </w:rPr>
        <w:noBreakHyphen/>
      </w:r>
      <w:r w:rsidRPr="00002FE3">
        <w:rPr>
          <w:rStyle w:val="CharSectno"/>
        </w:rPr>
        <w:t>90</w:t>
      </w:r>
      <w:r w:rsidRPr="00106A12">
        <w:t xml:space="preserve">  Rounding of amounts of GST</w:t>
      </w:r>
      <w:bookmarkEnd w:id="55"/>
      <w:r w:rsidRPr="00106A12">
        <w:t xml:space="preserve"> </w:t>
      </w:r>
    </w:p>
    <w:p w:rsidR="00300522" w:rsidRPr="00106A12" w:rsidRDefault="00300522" w:rsidP="00300522">
      <w:pPr>
        <w:pStyle w:val="SubsectionHead"/>
      </w:pPr>
      <w:r w:rsidRPr="00106A12">
        <w:t xml:space="preserve">One taxable supply recorded on an invoice </w:t>
      </w:r>
    </w:p>
    <w:p w:rsidR="00300522" w:rsidRPr="00106A12" w:rsidRDefault="00300522" w:rsidP="00300522">
      <w:pPr>
        <w:pStyle w:val="subsection"/>
      </w:pPr>
      <w:r w:rsidRPr="00106A12">
        <w:tab/>
        <w:t>(1)</w:t>
      </w:r>
      <w:r w:rsidRPr="00106A12">
        <w:tab/>
        <w:t xml:space="preserve">If the amount of GST on a </w:t>
      </w:r>
      <w:r w:rsidR="00106A12" w:rsidRPr="00106A12">
        <w:rPr>
          <w:position w:val="6"/>
          <w:sz w:val="16"/>
          <w:szCs w:val="16"/>
        </w:rPr>
        <w:t>*</w:t>
      </w:r>
      <w:r w:rsidRPr="00106A12">
        <w:t xml:space="preserve">taxable supply that is the only taxable supply recorded on a particular </w:t>
      </w:r>
      <w:r w:rsidR="00106A12" w:rsidRPr="00106A12">
        <w:rPr>
          <w:position w:val="6"/>
          <w:sz w:val="16"/>
          <w:szCs w:val="16"/>
        </w:rPr>
        <w:t>*</w:t>
      </w:r>
      <w:r w:rsidRPr="00106A12">
        <w:t xml:space="preserve">invoice would, apart from this section, be an amount that includes a fraction of a cent, the amount of GST is rounded to the nearest cent (rounding 0.5 cents upwards). </w:t>
      </w:r>
    </w:p>
    <w:p w:rsidR="00300522" w:rsidRPr="00106A12" w:rsidRDefault="00300522" w:rsidP="00300522">
      <w:pPr>
        <w:pStyle w:val="SubsectionHead"/>
      </w:pPr>
      <w:r w:rsidRPr="00106A12">
        <w:t xml:space="preserve">Several taxable supplies recorded on an invoice </w:t>
      </w:r>
    </w:p>
    <w:p w:rsidR="00300522" w:rsidRPr="00106A12" w:rsidRDefault="00300522" w:rsidP="00300522">
      <w:pPr>
        <w:pStyle w:val="subsection"/>
      </w:pPr>
      <w:r w:rsidRPr="00106A12">
        <w:tab/>
        <w:t>(2)</w:t>
      </w:r>
      <w:r w:rsidRPr="00106A12">
        <w:tab/>
        <w:t xml:space="preserve">If 2 or more </w:t>
      </w:r>
      <w:r w:rsidR="00106A12" w:rsidRPr="00106A12">
        <w:rPr>
          <w:position w:val="6"/>
          <w:sz w:val="16"/>
          <w:szCs w:val="16"/>
        </w:rPr>
        <w:t>*</w:t>
      </w:r>
      <w:r w:rsidRPr="00106A12">
        <w:t xml:space="preserve">taxable supplies are recorded on the same </w:t>
      </w:r>
      <w:r w:rsidR="00106A12" w:rsidRPr="00106A12">
        <w:rPr>
          <w:position w:val="6"/>
          <w:sz w:val="16"/>
          <w:szCs w:val="16"/>
        </w:rPr>
        <w:t>*</w:t>
      </w:r>
      <w:r w:rsidRPr="00106A12">
        <w:t xml:space="preserve">invoice, the total amount of GST on the supplies is: </w:t>
      </w:r>
    </w:p>
    <w:p w:rsidR="00300522" w:rsidRPr="00106A12" w:rsidRDefault="00300522" w:rsidP="00300522">
      <w:pPr>
        <w:pStyle w:val="paragraph"/>
      </w:pPr>
      <w:r w:rsidRPr="00106A12">
        <w:tab/>
        <w:t>(a)</w:t>
      </w:r>
      <w:r w:rsidRPr="00106A12">
        <w:tab/>
        <w:t xml:space="preserve">what would be the amount of GST if it were worked out by: </w:t>
      </w:r>
    </w:p>
    <w:p w:rsidR="00300522" w:rsidRPr="00106A12" w:rsidRDefault="00300522" w:rsidP="00300522">
      <w:pPr>
        <w:pStyle w:val="paragraphsub"/>
      </w:pPr>
      <w:r w:rsidRPr="00106A12">
        <w:tab/>
        <w:t>(i)</w:t>
      </w:r>
      <w:r w:rsidRPr="00106A12">
        <w:tab/>
        <w:t xml:space="preserve">working out the GST on each of the supplies (without rounding the amounts to the nearest cent); and </w:t>
      </w:r>
    </w:p>
    <w:p w:rsidR="00300522" w:rsidRPr="00106A12" w:rsidRDefault="00300522" w:rsidP="00300522">
      <w:pPr>
        <w:pStyle w:val="paragraphsub"/>
      </w:pPr>
      <w:r w:rsidRPr="00106A12">
        <w:tab/>
        <w:t>(ii)</w:t>
      </w:r>
      <w:r w:rsidRPr="00106A12">
        <w:tab/>
        <w:t xml:space="preserve">adding the amounts together and, if the total is an amount that includes a fraction of a cent, rounding it to the nearest cent (rounding 0.5 cents upwards); or </w:t>
      </w:r>
    </w:p>
    <w:p w:rsidR="00300522" w:rsidRPr="00106A12" w:rsidRDefault="00300522" w:rsidP="00300522">
      <w:pPr>
        <w:pStyle w:val="paragraph"/>
      </w:pPr>
      <w:r w:rsidRPr="00106A12">
        <w:tab/>
        <w:t>(b)</w:t>
      </w:r>
      <w:r w:rsidRPr="00106A12">
        <w:tab/>
        <w:t xml:space="preserve">the amount worked out using the following method statement: </w:t>
      </w:r>
    </w:p>
    <w:p w:rsidR="00300522" w:rsidRPr="00106A12" w:rsidRDefault="00300522" w:rsidP="00300522">
      <w:pPr>
        <w:pStyle w:val="BoxText"/>
        <w:rPr>
          <w:i/>
          <w:iCs/>
        </w:rPr>
      </w:pPr>
      <w:r w:rsidRPr="00106A12">
        <w:rPr>
          <w:i/>
          <w:iCs/>
        </w:rPr>
        <w:t xml:space="preserve">Method statement </w:t>
      </w:r>
    </w:p>
    <w:p w:rsidR="00300522" w:rsidRPr="00106A12" w:rsidRDefault="00300522" w:rsidP="00300522">
      <w:pPr>
        <w:pStyle w:val="BoxText"/>
        <w:ind w:left="1985" w:hanging="851"/>
      </w:pPr>
      <w:r w:rsidRPr="00106A12">
        <w:rPr>
          <w:iCs/>
        </w:rPr>
        <w:t>Step 1</w:t>
      </w:r>
      <w:r w:rsidRPr="00106A12">
        <w:t>.</w:t>
      </w:r>
      <w:r w:rsidRPr="00106A12">
        <w:tab/>
        <w:t xml:space="preserve">Work out, for each </w:t>
      </w:r>
      <w:r w:rsidR="00106A12" w:rsidRPr="00106A12">
        <w:rPr>
          <w:position w:val="6"/>
          <w:sz w:val="16"/>
          <w:szCs w:val="16"/>
        </w:rPr>
        <w:t>*</w:t>
      </w:r>
      <w:r w:rsidRPr="00106A12">
        <w:t xml:space="preserve">taxable supply, what would, apart from this section, be the amount of GST on the supply. </w:t>
      </w:r>
    </w:p>
    <w:p w:rsidR="00300522" w:rsidRPr="00106A12" w:rsidRDefault="00300522" w:rsidP="00300522">
      <w:pPr>
        <w:pStyle w:val="BoxText"/>
        <w:ind w:left="1985" w:hanging="851"/>
      </w:pPr>
      <w:r w:rsidRPr="00106A12">
        <w:rPr>
          <w:iCs/>
        </w:rPr>
        <w:t>Step 2</w:t>
      </w:r>
      <w:r w:rsidRPr="00106A12">
        <w:t>.</w:t>
      </w:r>
      <w:r w:rsidRPr="00106A12">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106A12" w:rsidRDefault="00300522" w:rsidP="00300522">
      <w:pPr>
        <w:pStyle w:val="notetext"/>
        <w:pBdr>
          <w:top w:val="single" w:sz="6" w:space="5" w:color="auto"/>
          <w:left w:val="single" w:sz="6" w:space="5" w:color="auto"/>
          <w:bottom w:val="single" w:sz="6" w:space="5" w:color="auto"/>
          <w:right w:val="single" w:sz="6" w:space="5" w:color="auto"/>
        </w:pBdr>
        <w:tabs>
          <w:tab w:val="left" w:pos="1985"/>
          <w:tab w:val="left" w:pos="2694"/>
        </w:tabs>
      </w:pPr>
      <w:r w:rsidRPr="00106A12">
        <w:tab/>
        <w:t>Note:</w:t>
      </w:r>
      <w:r w:rsidRPr="00106A12">
        <w:tab/>
      </w:r>
      <w:r w:rsidR="00106A12">
        <w:t>Subsection (</w:t>
      </w:r>
      <w:r w:rsidRPr="00106A12">
        <w:t>4) gives further details of this rounding.</w:t>
      </w:r>
    </w:p>
    <w:p w:rsidR="00300522" w:rsidRPr="00106A12" w:rsidRDefault="00300522" w:rsidP="00300522">
      <w:pPr>
        <w:pStyle w:val="BoxText"/>
        <w:ind w:left="1985" w:hanging="851"/>
      </w:pPr>
      <w:r w:rsidRPr="00106A12">
        <w:rPr>
          <w:iCs/>
        </w:rPr>
        <w:t>Step 3</w:t>
      </w:r>
      <w:r w:rsidRPr="00106A12">
        <w:t>.</w:t>
      </w:r>
      <w:r w:rsidRPr="00106A12">
        <w:tab/>
        <w:t xml:space="preserve">Work out the sum of the amounts worked out under step 1 and (if applicable) step 2 for each supply. </w:t>
      </w:r>
    </w:p>
    <w:p w:rsidR="00300522" w:rsidRPr="00106A12" w:rsidRDefault="00300522" w:rsidP="00677DF0">
      <w:pPr>
        <w:pStyle w:val="BoxText"/>
        <w:keepNext/>
        <w:ind w:left="1985" w:hanging="851"/>
      </w:pPr>
      <w:r w:rsidRPr="00106A12">
        <w:rPr>
          <w:iCs/>
        </w:rPr>
        <w:t>Step 4</w:t>
      </w:r>
      <w:r w:rsidRPr="00106A12">
        <w:t>.</w:t>
      </w:r>
      <w:r w:rsidRPr="00106A12">
        <w:tab/>
        <w:t xml:space="preserve">If the sum under step 3 includes a fraction of a cent, round the sum to the nearest cent (rounding 0.5 cents upwards). </w:t>
      </w:r>
    </w:p>
    <w:p w:rsidR="00300522" w:rsidRPr="00106A12" w:rsidRDefault="00300522" w:rsidP="00677DF0">
      <w:pPr>
        <w:pStyle w:val="subsection"/>
        <w:keepNext/>
      </w:pPr>
      <w:r w:rsidRPr="00106A12">
        <w:tab/>
        <w:t>(3)</w:t>
      </w:r>
      <w:r w:rsidRPr="00106A12">
        <w:tab/>
        <w:t xml:space="preserve">Whether to use </w:t>
      </w:r>
      <w:r w:rsidR="00106A12">
        <w:t>paragraph (</w:t>
      </w:r>
      <w:r w:rsidRPr="00106A12">
        <w:t xml:space="preserve">2)(a) or </w:t>
      </w:r>
      <w:r w:rsidR="00106A12">
        <w:t>paragraph (</w:t>
      </w:r>
      <w:r w:rsidRPr="00106A12">
        <w:t xml:space="preserve">2)(b) to work out the total amount of GST on the supplies is a matter of choice for: </w:t>
      </w:r>
    </w:p>
    <w:p w:rsidR="00300522" w:rsidRPr="00106A12" w:rsidRDefault="00300522" w:rsidP="00677DF0">
      <w:pPr>
        <w:pStyle w:val="paragraph"/>
        <w:keepNext/>
      </w:pPr>
      <w:r w:rsidRPr="00106A12">
        <w:tab/>
        <w:t>(a)</w:t>
      </w:r>
      <w:r w:rsidRPr="00106A12">
        <w:tab/>
        <w:t xml:space="preserve">the supplier if the amount is being worked out to ascertain the supplier’s liability for GST; or </w:t>
      </w:r>
    </w:p>
    <w:p w:rsidR="00300522" w:rsidRPr="00106A12" w:rsidRDefault="00300522" w:rsidP="00677DF0">
      <w:pPr>
        <w:pStyle w:val="paragraph"/>
        <w:keepNext/>
      </w:pPr>
      <w:r w:rsidRPr="00106A12">
        <w:tab/>
        <w:t>(b)</w:t>
      </w:r>
      <w:r w:rsidRPr="00106A12">
        <w:tab/>
        <w:t xml:space="preserve">the </w:t>
      </w:r>
      <w:r w:rsidR="00106A12" w:rsidRPr="00106A12">
        <w:rPr>
          <w:position w:val="6"/>
          <w:sz w:val="16"/>
          <w:szCs w:val="16"/>
        </w:rPr>
        <w:t>*</w:t>
      </w:r>
      <w:r w:rsidRPr="00106A12">
        <w:t xml:space="preserve">recipient of the supplies if the amount is being worked out to ascertain the recipient’s entitlement to input tax credits. </w:t>
      </w:r>
    </w:p>
    <w:p w:rsidR="00300522" w:rsidRPr="00106A12" w:rsidRDefault="00300522" w:rsidP="00300522">
      <w:pPr>
        <w:pStyle w:val="subsection"/>
      </w:pPr>
      <w:r w:rsidRPr="00106A12">
        <w:tab/>
        <w:t>(4)</w:t>
      </w:r>
      <w:r w:rsidRPr="00106A12">
        <w:tab/>
        <w:t xml:space="preserve">In applying step 2 of the method statement in </w:t>
      </w:r>
      <w:r w:rsidR="00106A12">
        <w:t>subsection (</w:t>
      </w:r>
      <w:r w:rsidRPr="00106A12">
        <w:t xml:space="preserve">2), if: </w:t>
      </w:r>
    </w:p>
    <w:p w:rsidR="00300522" w:rsidRPr="00106A12" w:rsidRDefault="00300522" w:rsidP="00300522">
      <w:pPr>
        <w:pStyle w:val="paragraph"/>
      </w:pPr>
      <w:r w:rsidRPr="00106A12">
        <w:tab/>
        <w:t>(a)</w:t>
      </w:r>
      <w:r w:rsidRPr="00106A12">
        <w:tab/>
        <w:t xml:space="preserve">the number of decimal places in the amount for the supply exceeds by one decimal place the number of decimal places allowed by the accounting system used to work out the amount; and </w:t>
      </w:r>
    </w:p>
    <w:p w:rsidR="00300522" w:rsidRPr="00106A12" w:rsidRDefault="00300522" w:rsidP="00300522">
      <w:pPr>
        <w:pStyle w:val="paragraph"/>
      </w:pPr>
      <w:r w:rsidRPr="00106A12">
        <w:tab/>
        <w:t>(b)</w:t>
      </w:r>
      <w:r w:rsidRPr="00106A12">
        <w:tab/>
        <w:t xml:space="preserve">the last digit of the amount (before rounding) is 5; </w:t>
      </w:r>
    </w:p>
    <w:p w:rsidR="00300522" w:rsidRPr="00106A12" w:rsidRDefault="00300522" w:rsidP="00300522">
      <w:pPr>
        <w:pStyle w:val="subsection2"/>
      </w:pPr>
      <w:r w:rsidRPr="00106A12">
        <w:t xml:space="preserve">the amount is rounded upwards to that number of decimal places. </w:t>
      </w:r>
    </w:p>
    <w:p w:rsidR="00300522" w:rsidRPr="00106A12" w:rsidRDefault="00300522" w:rsidP="00300522">
      <w:pPr>
        <w:pStyle w:val="SubsectionHead"/>
      </w:pPr>
      <w:r w:rsidRPr="00106A12">
        <w:t xml:space="preserve">Taxable supplies divided into items </w:t>
      </w:r>
    </w:p>
    <w:p w:rsidR="00300522" w:rsidRPr="00106A12" w:rsidRDefault="00300522" w:rsidP="00300522">
      <w:pPr>
        <w:pStyle w:val="subsection"/>
      </w:pPr>
      <w:r w:rsidRPr="00106A12">
        <w:tab/>
        <w:t>(5)</w:t>
      </w:r>
      <w:r w:rsidRPr="00106A12">
        <w:tab/>
        <w:t xml:space="preserve">If one or more </w:t>
      </w:r>
      <w:r w:rsidR="00106A12" w:rsidRPr="00106A12">
        <w:rPr>
          <w:position w:val="6"/>
          <w:sz w:val="16"/>
          <w:szCs w:val="16"/>
        </w:rPr>
        <w:t>*</w:t>
      </w:r>
      <w:r w:rsidRPr="00106A12">
        <w:t xml:space="preserve">taxable supplies recorded on the same </w:t>
      </w:r>
      <w:r w:rsidR="00106A12" w:rsidRPr="00106A12">
        <w:rPr>
          <w:position w:val="6"/>
          <w:sz w:val="16"/>
          <w:szCs w:val="16"/>
        </w:rPr>
        <w:t>*</w:t>
      </w:r>
      <w:r w:rsidRPr="00106A12">
        <w:t xml:space="preserve">invoice are divided into 2 or more items: </w:t>
      </w:r>
    </w:p>
    <w:p w:rsidR="00300522" w:rsidRPr="00106A12" w:rsidRDefault="00300522" w:rsidP="00300522">
      <w:pPr>
        <w:pStyle w:val="paragraph"/>
      </w:pPr>
      <w:r w:rsidRPr="00106A12">
        <w:tab/>
        <w:t>(a)</w:t>
      </w:r>
      <w:r w:rsidRPr="00106A12">
        <w:tab/>
      </w:r>
      <w:r w:rsidR="00106A12">
        <w:t>subsection (</w:t>
      </w:r>
      <w:r w:rsidRPr="00106A12">
        <w:t xml:space="preserve">1) does not apply; and </w:t>
      </w:r>
    </w:p>
    <w:p w:rsidR="00300522" w:rsidRPr="00106A12" w:rsidRDefault="00300522" w:rsidP="00300522">
      <w:pPr>
        <w:pStyle w:val="paragraph"/>
      </w:pPr>
      <w:r w:rsidRPr="00106A12">
        <w:tab/>
        <w:t>(b)</w:t>
      </w:r>
      <w:r w:rsidRPr="00106A12">
        <w:tab/>
      </w:r>
      <w:r w:rsidR="00106A12">
        <w:t>subsection (</w:t>
      </w:r>
      <w:r w:rsidRPr="00106A12">
        <w:t xml:space="preserve">2) applies as if each such item represented a separate taxable supply. </w:t>
      </w:r>
    </w:p>
    <w:p w:rsidR="00300522" w:rsidRPr="00106A12" w:rsidRDefault="00300522" w:rsidP="00300522">
      <w:pPr>
        <w:pStyle w:val="SubsectionHead"/>
      </w:pPr>
      <w:r w:rsidRPr="00106A12">
        <w:t xml:space="preserve">Taxable supplies recorded on documents other than invoices </w:t>
      </w:r>
    </w:p>
    <w:p w:rsidR="00300522" w:rsidRPr="00106A12" w:rsidRDefault="00300522" w:rsidP="00300522">
      <w:pPr>
        <w:pStyle w:val="subsection"/>
      </w:pPr>
      <w:r w:rsidRPr="00106A12">
        <w:tab/>
        <w:t>(6)</w:t>
      </w:r>
      <w:r w:rsidRPr="00106A12">
        <w:tab/>
        <w:t xml:space="preserve">If one or more </w:t>
      </w:r>
      <w:r w:rsidR="00106A12" w:rsidRPr="00106A12">
        <w:rPr>
          <w:position w:val="6"/>
          <w:sz w:val="16"/>
          <w:szCs w:val="16"/>
        </w:rPr>
        <w:t>*</w:t>
      </w:r>
      <w:r w:rsidRPr="00106A12">
        <w:t xml:space="preserve">taxable supplies, none of which are recorded on an </w:t>
      </w:r>
      <w:r w:rsidR="00106A12" w:rsidRPr="00106A12">
        <w:rPr>
          <w:position w:val="6"/>
          <w:sz w:val="16"/>
          <w:szCs w:val="16"/>
        </w:rPr>
        <w:t>*</w:t>
      </w:r>
      <w:r w:rsidRPr="00106A12">
        <w:t xml:space="preserve">invoice, are recorded on a document that is not an invoice, this section applies as if the document were an invoice. </w:t>
      </w:r>
    </w:p>
    <w:p w:rsidR="00300522" w:rsidRPr="00106A12" w:rsidRDefault="00300522" w:rsidP="00677DF0">
      <w:pPr>
        <w:pStyle w:val="ActHead5"/>
      </w:pPr>
      <w:bookmarkStart w:id="56" w:name="_Toc417386142"/>
      <w:r w:rsidRPr="00002FE3">
        <w:rPr>
          <w:rStyle w:val="CharSectno"/>
        </w:rPr>
        <w:t>9</w:t>
      </w:r>
      <w:r w:rsidR="00106A12" w:rsidRPr="00002FE3">
        <w:rPr>
          <w:rStyle w:val="CharSectno"/>
        </w:rPr>
        <w:noBreakHyphen/>
      </w:r>
      <w:r w:rsidRPr="00002FE3">
        <w:rPr>
          <w:rStyle w:val="CharSectno"/>
        </w:rPr>
        <w:t>99</w:t>
      </w:r>
      <w:r w:rsidRPr="00106A12">
        <w:t xml:space="preserve">  Special rules relating to the amount of GST on taxable supplies</w:t>
      </w:r>
      <w:bookmarkEnd w:id="56"/>
    </w:p>
    <w:p w:rsidR="00300522" w:rsidRPr="00106A12" w:rsidRDefault="00300522" w:rsidP="00677DF0">
      <w:pPr>
        <w:pStyle w:val="subsection"/>
        <w:keepNext/>
        <w:keepLines/>
      </w:pPr>
      <w:r w:rsidRPr="00106A12">
        <w:tab/>
      </w:r>
      <w:r w:rsidRPr="00106A12">
        <w:tab/>
        <w:t>Chapter</w:t>
      </w:r>
      <w:r w:rsidR="00106A12">
        <w:t> </w:t>
      </w:r>
      <w:r w:rsidRPr="00106A12">
        <w:t>4 contains special rules relating to the amount of GST on taxable supplies, as follows:</w:t>
      </w:r>
    </w:p>
    <w:p w:rsidR="00A53099" w:rsidRPr="00106A12"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106A12" w:rsidTr="00A53099">
        <w:trPr>
          <w:tblHeader/>
        </w:trPr>
        <w:tc>
          <w:tcPr>
            <w:tcW w:w="5921" w:type="dxa"/>
            <w:gridSpan w:val="3"/>
            <w:tcBorders>
              <w:top w:val="single" w:sz="12" w:space="0" w:color="auto"/>
              <w:bottom w:val="single" w:sz="6" w:space="0" w:color="auto"/>
            </w:tcBorders>
            <w:shd w:val="clear" w:color="auto" w:fill="auto"/>
          </w:tcPr>
          <w:p w:rsidR="00300522" w:rsidRPr="00106A12" w:rsidRDefault="00300522" w:rsidP="00677DF0">
            <w:pPr>
              <w:pStyle w:val="Tabletext"/>
              <w:keepNext/>
              <w:keepLines/>
              <w:rPr>
                <w:b/>
              </w:rPr>
            </w:pPr>
            <w:r w:rsidRPr="00106A12">
              <w:rPr>
                <w:b/>
                <w:bCs/>
              </w:rPr>
              <w:t>Checklist of special rules</w:t>
            </w:r>
          </w:p>
        </w:tc>
      </w:tr>
      <w:tr w:rsidR="00300522" w:rsidRPr="00106A12" w:rsidTr="00A53099">
        <w:trPr>
          <w:tblHeader/>
        </w:trPr>
        <w:tc>
          <w:tcPr>
            <w:tcW w:w="676" w:type="dxa"/>
            <w:tcBorders>
              <w:top w:val="single" w:sz="6" w:space="0" w:color="auto"/>
              <w:bottom w:val="single" w:sz="12" w:space="0" w:color="auto"/>
            </w:tcBorders>
            <w:shd w:val="clear" w:color="auto" w:fill="auto"/>
          </w:tcPr>
          <w:p w:rsidR="00300522" w:rsidRPr="00106A12" w:rsidRDefault="00300522" w:rsidP="00677DF0">
            <w:pPr>
              <w:pStyle w:val="Tabletext"/>
              <w:keepNext/>
              <w:keepLines/>
              <w:rPr>
                <w:b/>
              </w:rPr>
            </w:pPr>
            <w:r w:rsidRPr="00106A12">
              <w:rPr>
                <w:b/>
                <w:bCs/>
              </w:rPr>
              <w:t>Item</w:t>
            </w:r>
          </w:p>
        </w:tc>
        <w:tc>
          <w:tcPr>
            <w:tcW w:w="3544" w:type="dxa"/>
            <w:tcBorders>
              <w:top w:val="single" w:sz="6" w:space="0" w:color="auto"/>
              <w:bottom w:val="single" w:sz="12" w:space="0" w:color="auto"/>
            </w:tcBorders>
            <w:shd w:val="clear" w:color="auto" w:fill="auto"/>
          </w:tcPr>
          <w:p w:rsidR="00300522" w:rsidRPr="00106A12" w:rsidRDefault="00300522" w:rsidP="00677DF0">
            <w:pPr>
              <w:pStyle w:val="Tabletext"/>
              <w:keepNext/>
              <w:keepLines/>
              <w:rPr>
                <w:b/>
              </w:rPr>
            </w:pPr>
            <w:r w:rsidRPr="00106A12">
              <w:rPr>
                <w:b/>
                <w:bCs/>
              </w:rPr>
              <w:t>For this case ...</w:t>
            </w:r>
          </w:p>
        </w:tc>
        <w:tc>
          <w:tcPr>
            <w:tcW w:w="1701" w:type="dxa"/>
            <w:tcBorders>
              <w:top w:val="single" w:sz="6" w:space="0" w:color="auto"/>
              <w:bottom w:val="single" w:sz="12" w:space="0" w:color="auto"/>
            </w:tcBorders>
            <w:shd w:val="clear" w:color="auto" w:fill="auto"/>
          </w:tcPr>
          <w:p w:rsidR="00300522" w:rsidRPr="00106A12" w:rsidRDefault="00300522" w:rsidP="00677DF0">
            <w:pPr>
              <w:pStyle w:val="Tabletext"/>
              <w:keepNext/>
              <w:keepLines/>
              <w:rPr>
                <w:b/>
              </w:rPr>
            </w:pPr>
            <w:r w:rsidRPr="00106A12">
              <w:rPr>
                <w:b/>
                <w:bCs/>
              </w:rPr>
              <w:t>See:</w:t>
            </w:r>
          </w:p>
        </w:tc>
      </w:tr>
      <w:tr w:rsidR="00300522" w:rsidRPr="00106A12" w:rsidTr="00A53099">
        <w:tc>
          <w:tcPr>
            <w:tcW w:w="676" w:type="dxa"/>
            <w:tcBorders>
              <w:top w:val="single" w:sz="12" w:space="0" w:color="auto"/>
            </w:tcBorders>
            <w:shd w:val="clear" w:color="auto" w:fill="auto"/>
          </w:tcPr>
          <w:p w:rsidR="00300522" w:rsidRPr="00106A12" w:rsidRDefault="00300522" w:rsidP="00677DF0">
            <w:pPr>
              <w:pStyle w:val="Tabletext"/>
              <w:keepNext/>
              <w:keepLines/>
            </w:pPr>
            <w:r w:rsidRPr="00106A12">
              <w:t>1A</w:t>
            </w:r>
          </w:p>
        </w:tc>
        <w:tc>
          <w:tcPr>
            <w:tcW w:w="3544" w:type="dxa"/>
            <w:tcBorders>
              <w:top w:val="single" w:sz="12" w:space="0" w:color="auto"/>
            </w:tcBorders>
            <w:shd w:val="clear" w:color="auto" w:fill="auto"/>
          </w:tcPr>
          <w:p w:rsidR="00300522" w:rsidRPr="00106A12" w:rsidRDefault="00300522" w:rsidP="00677DF0">
            <w:pPr>
              <w:pStyle w:val="Tabletext"/>
              <w:keepNext/>
              <w:keepLines/>
            </w:pPr>
            <w:r w:rsidRPr="00106A12">
              <w:t xml:space="preserve">Agents and insurance brokers </w:t>
            </w:r>
          </w:p>
        </w:tc>
        <w:tc>
          <w:tcPr>
            <w:tcW w:w="1701" w:type="dxa"/>
            <w:tcBorders>
              <w:top w:val="single" w:sz="12" w:space="0" w:color="auto"/>
            </w:tcBorders>
            <w:shd w:val="clear" w:color="auto" w:fill="auto"/>
          </w:tcPr>
          <w:p w:rsidR="00300522" w:rsidRPr="00106A12" w:rsidRDefault="00300522" w:rsidP="00677DF0">
            <w:pPr>
              <w:pStyle w:val="Tabletext"/>
              <w:keepNext/>
              <w:keepLines/>
            </w:pPr>
            <w:r w:rsidRPr="00106A12">
              <w:t>Division</w:t>
            </w:r>
            <w:r w:rsidR="00106A12">
              <w:t> </w:t>
            </w:r>
            <w:r w:rsidRPr="00106A12">
              <w:t xml:space="preserve">153 </w:t>
            </w:r>
          </w:p>
        </w:tc>
      </w:tr>
      <w:tr w:rsidR="00300522" w:rsidRPr="00106A12" w:rsidTr="00A53099">
        <w:tc>
          <w:tcPr>
            <w:tcW w:w="676" w:type="dxa"/>
            <w:shd w:val="clear" w:color="auto" w:fill="auto"/>
          </w:tcPr>
          <w:p w:rsidR="00300522" w:rsidRPr="00106A12" w:rsidRDefault="00300522" w:rsidP="00677DF0">
            <w:pPr>
              <w:pStyle w:val="Tabletext"/>
              <w:keepNext/>
              <w:keepLines/>
            </w:pPr>
            <w:r w:rsidRPr="00106A12">
              <w:t>1</w:t>
            </w:r>
          </w:p>
        </w:tc>
        <w:tc>
          <w:tcPr>
            <w:tcW w:w="3544" w:type="dxa"/>
            <w:shd w:val="clear" w:color="auto" w:fill="auto"/>
          </w:tcPr>
          <w:p w:rsidR="00300522" w:rsidRPr="00106A12" w:rsidRDefault="00300522" w:rsidP="00677DF0">
            <w:pPr>
              <w:pStyle w:val="Tabletext"/>
              <w:keepNext/>
              <w:keepLines/>
            </w:pPr>
            <w:r w:rsidRPr="00106A12">
              <w:t>Associates</w:t>
            </w:r>
          </w:p>
        </w:tc>
        <w:tc>
          <w:tcPr>
            <w:tcW w:w="1701" w:type="dxa"/>
            <w:shd w:val="clear" w:color="auto" w:fill="auto"/>
          </w:tcPr>
          <w:p w:rsidR="00300522" w:rsidRPr="00106A12" w:rsidRDefault="00300522" w:rsidP="00677DF0">
            <w:pPr>
              <w:pStyle w:val="Tabletext"/>
              <w:keepNext/>
              <w:keepLines/>
            </w:pPr>
            <w:r w:rsidRPr="00106A12">
              <w:t>Division</w:t>
            </w:r>
            <w:r w:rsidR="00106A12">
              <w:t> </w:t>
            </w:r>
            <w:r w:rsidRPr="00106A12">
              <w:t>72</w:t>
            </w:r>
          </w:p>
        </w:tc>
      </w:tr>
      <w:tr w:rsidR="00300522" w:rsidRPr="00106A12" w:rsidTr="00A53099">
        <w:tc>
          <w:tcPr>
            <w:tcW w:w="676" w:type="dxa"/>
            <w:shd w:val="clear" w:color="auto" w:fill="auto"/>
          </w:tcPr>
          <w:p w:rsidR="00300522" w:rsidRPr="00106A12" w:rsidRDefault="00300522" w:rsidP="00300522">
            <w:pPr>
              <w:pStyle w:val="Tabletext"/>
            </w:pPr>
            <w:r w:rsidRPr="00106A12">
              <w:t>2</w:t>
            </w:r>
          </w:p>
        </w:tc>
        <w:tc>
          <w:tcPr>
            <w:tcW w:w="3544" w:type="dxa"/>
            <w:shd w:val="clear" w:color="auto" w:fill="auto"/>
          </w:tcPr>
          <w:p w:rsidR="00300522" w:rsidRPr="00106A12" w:rsidRDefault="00300522" w:rsidP="00300522">
            <w:pPr>
              <w:pStyle w:val="Tabletext"/>
            </w:pPr>
            <w:r w:rsidRPr="00106A12">
              <w:t>Company amalgamations</w:t>
            </w:r>
          </w:p>
        </w:tc>
        <w:tc>
          <w:tcPr>
            <w:tcW w:w="1701" w:type="dxa"/>
            <w:shd w:val="clear" w:color="auto" w:fill="auto"/>
          </w:tcPr>
          <w:p w:rsidR="00300522" w:rsidRPr="00106A12" w:rsidRDefault="00300522" w:rsidP="00300522">
            <w:pPr>
              <w:pStyle w:val="Tabletext"/>
            </w:pPr>
            <w:r w:rsidRPr="00106A12">
              <w:t>Division</w:t>
            </w:r>
            <w:r w:rsidR="00106A12">
              <w:t> </w:t>
            </w:r>
            <w:r w:rsidRPr="00106A12">
              <w:t>90</w:t>
            </w:r>
          </w:p>
        </w:tc>
      </w:tr>
      <w:tr w:rsidR="00300522" w:rsidRPr="00106A12" w:rsidTr="00A53099">
        <w:tc>
          <w:tcPr>
            <w:tcW w:w="676" w:type="dxa"/>
            <w:shd w:val="clear" w:color="auto" w:fill="auto"/>
          </w:tcPr>
          <w:p w:rsidR="00300522" w:rsidRPr="00106A12" w:rsidRDefault="00300522" w:rsidP="00300522">
            <w:pPr>
              <w:pStyle w:val="Tabletext"/>
            </w:pPr>
            <w:r w:rsidRPr="00106A12">
              <w:t>2A</w:t>
            </w:r>
          </w:p>
        </w:tc>
        <w:tc>
          <w:tcPr>
            <w:tcW w:w="3544" w:type="dxa"/>
            <w:shd w:val="clear" w:color="auto" w:fill="auto"/>
          </w:tcPr>
          <w:p w:rsidR="00300522" w:rsidRPr="00106A12" w:rsidRDefault="00300522" w:rsidP="00300522">
            <w:pPr>
              <w:pStyle w:val="Tabletext"/>
            </w:pPr>
            <w:r w:rsidRPr="00106A12">
              <w:t>Compulsory third party schemes</w:t>
            </w:r>
          </w:p>
        </w:tc>
        <w:tc>
          <w:tcPr>
            <w:tcW w:w="1701" w:type="dxa"/>
            <w:shd w:val="clear" w:color="auto" w:fill="auto"/>
          </w:tcPr>
          <w:p w:rsidR="00300522" w:rsidRPr="00106A12" w:rsidRDefault="00300522" w:rsidP="00300522">
            <w:pPr>
              <w:pStyle w:val="Tabletext"/>
            </w:pPr>
            <w:r w:rsidRPr="00106A12">
              <w:t>Division</w:t>
            </w:r>
            <w:r w:rsidR="00106A12">
              <w:t> </w:t>
            </w:r>
            <w:r w:rsidRPr="00106A12">
              <w:t>79</w:t>
            </w:r>
          </w:p>
        </w:tc>
      </w:tr>
      <w:tr w:rsidR="00300522" w:rsidRPr="00106A12" w:rsidTr="00A53099">
        <w:tc>
          <w:tcPr>
            <w:tcW w:w="676" w:type="dxa"/>
            <w:shd w:val="clear" w:color="auto" w:fill="auto"/>
          </w:tcPr>
          <w:p w:rsidR="00300522" w:rsidRPr="00106A12" w:rsidRDefault="00300522" w:rsidP="00300522">
            <w:pPr>
              <w:pStyle w:val="Tabletext"/>
            </w:pPr>
            <w:r w:rsidRPr="00106A12">
              <w:t>3</w:t>
            </w:r>
          </w:p>
        </w:tc>
        <w:tc>
          <w:tcPr>
            <w:tcW w:w="3544" w:type="dxa"/>
            <w:shd w:val="clear" w:color="auto" w:fill="auto"/>
          </w:tcPr>
          <w:p w:rsidR="00300522" w:rsidRPr="00106A12" w:rsidRDefault="00300522" w:rsidP="00300522">
            <w:pPr>
              <w:pStyle w:val="Tabletext"/>
            </w:pPr>
            <w:r w:rsidRPr="00106A12">
              <w:t>Gambling</w:t>
            </w:r>
          </w:p>
        </w:tc>
        <w:tc>
          <w:tcPr>
            <w:tcW w:w="1701" w:type="dxa"/>
            <w:shd w:val="clear" w:color="auto" w:fill="auto"/>
          </w:tcPr>
          <w:p w:rsidR="00300522" w:rsidRPr="00106A12" w:rsidRDefault="00300522" w:rsidP="00300522">
            <w:pPr>
              <w:pStyle w:val="Tabletext"/>
            </w:pPr>
            <w:r w:rsidRPr="00106A12">
              <w:t>Division</w:t>
            </w:r>
            <w:r w:rsidR="00106A12">
              <w:t> </w:t>
            </w:r>
            <w:r w:rsidRPr="00106A12">
              <w:t>126</w:t>
            </w:r>
          </w:p>
        </w:tc>
      </w:tr>
      <w:tr w:rsidR="00300522" w:rsidRPr="00106A12" w:rsidTr="00A53099">
        <w:tc>
          <w:tcPr>
            <w:tcW w:w="676" w:type="dxa"/>
            <w:shd w:val="clear" w:color="auto" w:fill="auto"/>
          </w:tcPr>
          <w:p w:rsidR="00300522" w:rsidRPr="00106A12" w:rsidRDefault="00300522" w:rsidP="00300522">
            <w:pPr>
              <w:pStyle w:val="Tabletext"/>
            </w:pPr>
            <w:r w:rsidRPr="00106A12">
              <w:t>4</w:t>
            </w:r>
          </w:p>
        </w:tc>
        <w:tc>
          <w:tcPr>
            <w:tcW w:w="3544" w:type="dxa"/>
            <w:shd w:val="clear" w:color="auto" w:fill="auto"/>
          </w:tcPr>
          <w:p w:rsidR="00300522" w:rsidRPr="00106A12" w:rsidRDefault="00300522" w:rsidP="00300522">
            <w:pPr>
              <w:pStyle w:val="Tabletext"/>
            </w:pPr>
            <w:r w:rsidRPr="00106A12">
              <w:t>Long</w:t>
            </w:r>
            <w:r w:rsidR="00106A12">
              <w:noBreakHyphen/>
            </w:r>
            <w:r w:rsidRPr="00106A12">
              <w:t>term accommodation in commercial residential premises</w:t>
            </w:r>
          </w:p>
        </w:tc>
        <w:tc>
          <w:tcPr>
            <w:tcW w:w="1701" w:type="dxa"/>
            <w:shd w:val="clear" w:color="auto" w:fill="auto"/>
          </w:tcPr>
          <w:p w:rsidR="00300522" w:rsidRPr="00106A12" w:rsidRDefault="00300522" w:rsidP="00300522">
            <w:pPr>
              <w:pStyle w:val="Tabletext"/>
            </w:pPr>
            <w:r w:rsidRPr="00106A12">
              <w:t>Division</w:t>
            </w:r>
            <w:r w:rsidR="00106A12">
              <w:t> </w:t>
            </w:r>
            <w:r w:rsidRPr="00106A12">
              <w:t>87</w:t>
            </w:r>
          </w:p>
        </w:tc>
      </w:tr>
      <w:tr w:rsidR="00300522" w:rsidRPr="00106A12" w:rsidTr="00A53099">
        <w:tc>
          <w:tcPr>
            <w:tcW w:w="676" w:type="dxa"/>
            <w:shd w:val="clear" w:color="auto" w:fill="auto"/>
          </w:tcPr>
          <w:p w:rsidR="00300522" w:rsidRPr="00106A12" w:rsidRDefault="00300522" w:rsidP="00300522">
            <w:pPr>
              <w:pStyle w:val="Tabletext"/>
            </w:pPr>
            <w:r w:rsidRPr="00106A12">
              <w:t>4AA</w:t>
            </w:r>
          </w:p>
        </w:tc>
        <w:tc>
          <w:tcPr>
            <w:tcW w:w="3544" w:type="dxa"/>
            <w:shd w:val="clear" w:color="auto" w:fill="auto"/>
          </w:tcPr>
          <w:p w:rsidR="00300522" w:rsidRPr="00106A12" w:rsidRDefault="00300522" w:rsidP="00300522">
            <w:pPr>
              <w:pStyle w:val="Tabletext"/>
            </w:pPr>
            <w:r w:rsidRPr="00106A12">
              <w:t>Non</w:t>
            </w:r>
            <w:r w:rsidR="00106A12">
              <w:noBreakHyphen/>
            </w:r>
            <w:r w:rsidRPr="00106A12">
              <w:t xml:space="preserve">residents making supplies connected with </w:t>
            </w:r>
            <w:r w:rsidR="003F41DE" w:rsidRPr="00106A12">
              <w:t>the indirect tax zone</w:t>
            </w:r>
          </w:p>
        </w:tc>
        <w:tc>
          <w:tcPr>
            <w:tcW w:w="1701" w:type="dxa"/>
            <w:shd w:val="clear" w:color="auto" w:fill="auto"/>
          </w:tcPr>
          <w:p w:rsidR="00300522" w:rsidRPr="00106A12" w:rsidRDefault="00300522" w:rsidP="00300522">
            <w:pPr>
              <w:pStyle w:val="Tabletext"/>
            </w:pPr>
            <w:r w:rsidRPr="00106A12">
              <w:t>Division</w:t>
            </w:r>
            <w:r w:rsidR="00106A12">
              <w:t> </w:t>
            </w:r>
            <w:r w:rsidRPr="00106A12">
              <w:t>83</w:t>
            </w:r>
          </w:p>
        </w:tc>
      </w:tr>
      <w:tr w:rsidR="00300522" w:rsidRPr="00106A12" w:rsidTr="00A53099">
        <w:tc>
          <w:tcPr>
            <w:tcW w:w="676" w:type="dxa"/>
            <w:shd w:val="clear" w:color="auto" w:fill="auto"/>
          </w:tcPr>
          <w:p w:rsidR="00300522" w:rsidRPr="00106A12" w:rsidRDefault="00300522" w:rsidP="00300522">
            <w:pPr>
              <w:pStyle w:val="Tabletext"/>
            </w:pPr>
            <w:r w:rsidRPr="00106A12">
              <w:t>4A</w:t>
            </w:r>
          </w:p>
        </w:tc>
        <w:tc>
          <w:tcPr>
            <w:tcW w:w="3544" w:type="dxa"/>
            <w:shd w:val="clear" w:color="auto" w:fill="auto"/>
          </w:tcPr>
          <w:p w:rsidR="00300522" w:rsidRPr="00106A12" w:rsidRDefault="00300522" w:rsidP="00300522">
            <w:pPr>
              <w:pStyle w:val="Tabletext"/>
            </w:pPr>
            <w:r w:rsidRPr="00106A12">
              <w:t>Offshore supplies other than goods or real property</w:t>
            </w:r>
          </w:p>
        </w:tc>
        <w:tc>
          <w:tcPr>
            <w:tcW w:w="1701" w:type="dxa"/>
            <w:shd w:val="clear" w:color="auto" w:fill="auto"/>
          </w:tcPr>
          <w:p w:rsidR="00300522" w:rsidRPr="00106A12" w:rsidRDefault="00300522" w:rsidP="00300522">
            <w:pPr>
              <w:pStyle w:val="Tabletext"/>
            </w:pPr>
            <w:r w:rsidRPr="00106A12">
              <w:t>Division</w:t>
            </w:r>
            <w:r w:rsidR="00106A12">
              <w:t> </w:t>
            </w:r>
            <w:r w:rsidRPr="00106A12">
              <w:t>84</w:t>
            </w:r>
          </w:p>
        </w:tc>
      </w:tr>
      <w:tr w:rsidR="00300522" w:rsidRPr="00106A12" w:rsidTr="00A53099">
        <w:tc>
          <w:tcPr>
            <w:tcW w:w="676" w:type="dxa"/>
            <w:shd w:val="clear" w:color="auto" w:fill="auto"/>
          </w:tcPr>
          <w:p w:rsidR="00300522" w:rsidRPr="00106A12" w:rsidRDefault="00300522" w:rsidP="00300522">
            <w:pPr>
              <w:pStyle w:val="Tabletext"/>
            </w:pPr>
            <w:r w:rsidRPr="00106A12">
              <w:t>5</w:t>
            </w:r>
          </w:p>
        </w:tc>
        <w:tc>
          <w:tcPr>
            <w:tcW w:w="3544" w:type="dxa"/>
            <w:shd w:val="clear" w:color="auto" w:fill="auto"/>
          </w:tcPr>
          <w:p w:rsidR="00300522" w:rsidRPr="00106A12" w:rsidRDefault="00300522" w:rsidP="00300522">
            <w:pPr>
              <w:pStyle w:val="Tabletext"/>
            </w:pPr>
            <w:smartTag w:uri="urn:schemas-microsoft-com:office:smarttags" w:element="City">
              <w:smartTag w:uri="urn:schemas-microsoft-com:office:smarttags" w:element="place">
                <w:r w:rsidRPr="00106A12">
                  <w:t>Sale</w:t>
                </w:r>
              </w:smartTag>
            </w:smartTag>
            <w:r w:rsidRPr="00106A12">
              <w:t xml:space="preserve"> of freehold interests etc.</w:t>
            </w:r>
          </w:p>
        </w:tc>
        <w:tc>
          <w:tcPr>
            <w:tcW w:w="1701" w:type="dxa"/>
            <w:shd w:val="clear" w:color="auto" w:fill="auto"/>
          </w:tcPr>
          <w:p w:rsidR="00300522" w:rsidRPr="00106A12" w:rsidRDefault="00300522" w:rsidP="00300522">
            <w:pPr>
              <w:pStyle w:val="Tabletext"/>
            </w:pPr>
            <w:r w:rsidRPr="00106A12">
              <w:t>Division</w:t>
            </w:r>
            <w:r w:rsidR="00106A12">
              <w:t> </w:t>
            </w:r>
            <w:r w:rsidRPr="00106A12">
              <w:t>75</w:t>
            </w:r>
          </w:p>
        </w:tc>
      </w:tr>
      <w:tr w:rsidR="00300522" w:rsidRPr="00106A12" w:rsidTr="00A53099">
        <w:tc>
          <w:tcPr>
            <w:tcW w:w="676" w:type="dxa"/>
            <w:shd w:val="clear" w:color="auto" w:fill="auto"/>
          </w:tcPr>
          <w:p w:rsidR="00300522" w:rsidRPr="00106A12" w:rsidRDefault="00300522" w:rsidP="00300522">
            <w:pPr>
              <w:pStyle w:val="Tabletext"/>
            </w:pPr>
            <w:r w:rsidRPr="00106A12">
              <w:t>7</w:t>
            </w:r>
          </w:p>
        </w:tc>
        <w:tc>
          <w:tcPr>
            <w:tcW w:w="3544" w:type="dxa"/>
            <w:shd w:val="clear" w:color="auto" w:fill="auto"/>
          </w:tcPr>
          <w:p w:rsidR="00300522" w:rsidRPr="00106A12" w:rsidRDefault="00300522" w:rsidP="00300522">
            <w:pPr>
              <w:pStyle w:val="Tabletext"/>
            </w:pPr>
            <w:r w:rsidRPr="00106A12">
              <w:t xml:space="preserve">Supplies partly connected with </w:t>
            </w:r>
            <w:r w:rsidR="003F41DE" w:rsidRPr="00106A12">
              <w:t>the indirect tax zone</w:t>
            </w:r>
          </w:p>
        </w:tc>
        <w:tc>
          <w:tcPr>
            <w:tcW w:w="1701" w:type="dxa"/>
            <w:shd w:val="clear" w:color="auto" w:fill="auto"/>
          </w:tcPr>
          <w:p w:rsidR="00300522" w:rsidRPr="00106A12" w:rsidRDefault="00300522" w:rsidP="00300522">
            <w:pPr>
              <w:pStyle w:val="Tabletext"/>
            </w:pPr>
            <w:r w:rsidRPr="00106A12">
              <w:t>Division</w:t>
            </w:r>
            <w:r w:rsidR="00106A12">
              <w:t> </w:t>
            </w:r>
            <w:r w:rsidRPr="00106A12">
              <w:t>96</w:t>
            </w:r>
          </w:p>
        </w:tc>
      </w:tr>
      <w:tr w:rsidR="00300522" w:rsidRPr="00106A12" w:rsidTr="00A53099">
        <w:tc>
          <w:tcPr>
            <w:tcW w:w="676" w:type="dxa"/>
            <w:tcBorders>
              <w:bottom w:val="single" w:sz="4" w:space="0" w:color="auto"/>
            </w:tcBorders>
            <w:shd w:val="clear" w:color="auto" w:fill="auto"/>
          </w:tcPr>
          <w:p w:rsidR="00300522" w:rsidRPr="00106A12" w:rsidRDefault="00300522" w:rsidP="00300522">
            <w:pPr>
              <w:pStyle w:val="Tabletext"/>
            </w:pPr>
            <w:r w:rsidRPr="00106A12">
              <w:t>8</w:t>
            </w:r>
          </w:p>
        </w:tc>
        <w:tc>
          <w:tcPr>
            <w:tcW w:w="3544" w:type="dxa"/>
            <w:tcBorders>
              <w:bottom w:val="single" w:sz="4" w:space="0" w:color="auto"/>
            </w:tcBorders>
            <w:shd w:val="clear" w:color="auto" w:fill="auto"/>
          </w:tcPr>
          <w:p w:rsidR="00300522" w:rsidRPr="00106A12" w:rsidRDefault="00300522" w:rsidP="00300522">
            <w:pPr>
              <w:pStyle w:val="Tabletext"/>
            </w:pPr>
            <w:r w:rsidRPr="00106A12">
              <w:t>Transactions relating to insurance policies</w:t>
            </w:r>
          </w:p>
        </w:tc>
        <w:tc>
          <w:tcPr>
            <w:tcW w:w="1701" w:type="dxa"/>
            <w:tcBorders>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78</w:t>
            </w:r>
          </w:p>
        </w:tc>
      </w:tr>
      <w:tr w:rsidR="00300522" w:rsidRPr="00106A12" w:rsidTr="007C5E49">
        <w:tc>
          <w:tcPr>
            <w:tcW w:w="676" w:type="dxa"/>
            <w:shd w:val="clear" w:color="auto" w:fill="auto"/>
          </w:tcPr>
          <w:p w:rsidR="00300522" w:rsidRPr="00106A12" w:rsidRDefault="00300522" w:rsidP="00300522">
            <w:pPr>
              <w:pStyle w:val="Tabletext"/>
            </w:pPr>
            <w:r w:rsidRPr="00106A12">
              <w:t>9</w:t>
            </w:r>
          </w:p>
        </w:tc>
        <w:tc>
          <w:tcPr>
            <w:tcW w:w="3544" w:type="dxa"/>
            <w:shd w:val="clear" w:color="auto" w:fill="auto"/>
          </w:tcPr>
          <w:p w:rsidR="00300522" w:rsidRPr="00106A12" w:rsidRDefault="00300522" w:rsidP="00300522">
            <w:pPr>
              <w:pStyle w:val="Tabletext"/>
            </w:pPr>
            <w:r w:rsidRPr="00106A12">
              <w:t>Valuation of taxable supplies of goods in bond</w:t>
            </w:r>
          </w:p>
        </w:tc>
        <w:tc>
          <w:tcPr>
            <w:tcW w:w="1701" w:type="dxa"/>
            <w:shd w:val="clear" w:color="auto" w:fill="auto"/>
          </w:tcPr>
          <w:p w:rsidR="00300522" w:rsidRPr="00106A12" w:rsidRDefault="00300522" w:rsidP="00300522">
            <w:pPr>
              <w:pStyle w:val="Tabletext"/>
            </w:pPr>
            <w:r w:rsidRPr="00106A12">
              <w:t>Division</w:t>
            </w:r>
            <w:r w:rsidR="00106A12">
              <w:t> </w:t>
            </w:r>
            <w:r w:rsidRPr="00106A12">
              <w:t>108</w:t>
            </w:r>
          </w:p>
        </w:tc>
      </w:tr>
      <w:tr w:rsidR="003E4CE4" w:rsidRPr="00106A12" w:rsidTr="00A53099">
        <w:tc>
          <w:tcPr>
            <w:tcW w:w="676" w:type="dxa"/>
            <w:tcBorders>
              <w:bottom w:val="single" w:sz="12" w:space="0" w:color="auto"/>
            </w:tcBorders>
            <w:shd w:val="clear" w:color="auto" w:fill="auto"/>
          </w:tcPr>
          <w:p w:rsidR="003E4CE4" w:rsidRPr="00106A12" w:rsidRDefault="003E4CE4" w:rsidP="00300522">
            <w:pPr>
              <w:pStyle w:val="Tabletext"/>
            </w:pPr>
            <w:r w:rsidRPr="00106A12">
              <w:t>10</w:t>
            </w:r>
          </w:p>
        </w:tc>
        <w:tc>
          <w:tcPr>
            <w:tcW w:w="3544" w:type="dxa"/>
            <w:tcBorders>
              <w:bottom w:val="single" w:sz="12" w:space="0" w:color="auto"/>
            </w:tcBorders>
            <w:shd w:val="clear" w:color="auto" w:fill="auto"/>
          </w:tcPr>
          <w:p w:rsidR="003E4CE4" w:rsidRPr="00106A12" w:rsidRDefault="003E4CE4" w:rsidP="00300522">
            <w:pPr>
              <w:pStyle w:val="Tabletext"/>
            </w:pPr>
            <w:r w:rsidRPr="00106A12">
              <w:t>Excess GST</w:t>
            </w:r>
          </w:p>
        </w:tc>
        <w:tc>
          <w:tcPr>
            <w:tcW w:w="1701" w:type="dxa"/>
            <w:tcBorders>
              <w:bottom w:val="single" w:sz="12" w:space="0" w:color="auto"/>
            </w:tcBorders>
            <w:shd w:val="clear" w:color="auto" w:fill="auto"/>
          </w:tcPr>
          <w:p w:rsidR="003E4CE4" w:rsidRPr="00106A12" w:rsidRDefault="003E4CE4" w:rsidP="00300522">
            <w:pPr>
              <w:pStyle w:val="Tabletext"/>
            </w:pPr>
            <w:r w:rsidRPr="00106A12">
              <w:t>Division</w:t>
            </w:r>
            <w:r w:rsidR="00106A12">
              <w:t> </w:t>
            </w:r>
            <w:r w:rsidRPr="00106A12">
              <w:t>142</w:t>
            </w:r>
          </w:p>
        </w:tc>
      </w:tr>
    </w:tbl>
    <w:p w:rsidR="001F557D" w:rsidRPr="00106A12" w:rsidRDefault="001F557D" w:rsidP="001F557D">
      <w:pPr>
        <w:pStyle w:val="notetext"/>
      </w:pPr>
      <w:r w:rsidRPr="00106A12">
        <w:t>Note:</w:t>
      </w:r>
      <w:r w:rsidRPr="00106A12">
        <w:tab/>
        <w:t>There are other laws that may affect the amount of GST on taxable supplies. For example, see subsection</w:t>
      </w:r>
      <w:r w:rsidR="00106A12">
        <w:t> </w:t>
      </w:r>
      <w:r w:rsidRPr="00106A12">
        <w:t>357</w:t>
      </w:r>
      <w:r w:rsidR="00106A12">
        <w:noBreakHyphen/>
      </w:r>
      <w:r w:rsidRPr="00106A12">
        <w:t>60(3) in Schedule</w:t>
      </w:r>
      <w:r w:rsidR="00106A12">
        <w:t> </w:t>
      </w:r>
      <w:r w:rsidRPr="00106A12">
        <w:t xml:space="preserve">1 to the </w:t>
      </w:r>
      <w:r w:rsidRPr="00106A12">
        <w:rPr>
          <w:i/>
        </w:rPr>
        <w:t>Taxation Administration Act 1953</w:t>
      </w:r>
      <w:r w:rsidRPr="00106A12">
        <w:t xml:space="preserve"> (about the effect of rulings made under Part</w:t>
      </w:r>
      <w:r w:rsidR="00106A12">
        <w:t> </w:t>
      </w:r>
      <w:r w:rsidRPr="00106A12">
        <w:t>5</w:t>
      </w:r>
      <w:r w:rsidR="00106A12">
        <w:noBreakHyphen/>
      </w:r>
      <w:r w:rsidRPr="00106A12">
        <w:t>5 in that Schedule).</w:t>
      </w:r>
    </w:p>
    <w:p w:rsidR="00300522" w:rsidRPr="00106A12" w:rsidRDefault="00300522" w:rsidP="00A36DB5">
      <w:pPr>
        <w:pStyle w:val="ActHead3"/>
        <w:pageBreakBefore/>
      </w:pPr>
      <w:bookmarkStart w:id="57" w:name="_Toc417386143"/>
      <w:r w:rsidRPr="00002FE3">
        <w:rPr>
          <w:rStyle w:val="CharDivNo"/>
        </w:rPr>
        <w:t>Division</w:t>
      </w:r>
      <w:r w:rsidR="00106A12" w:rsidRPr="00002FE3">
        <w:rPr>
          <w:rStyle w:val="CharDivNo"/>
        </w:rPr>
        <w:t> </w:t>
      </w:r>
      <w:r w:rsidRPr="00002FE3">
        <w:rPr>
          <w:rStyle w:val="CharDivNo"/>
        </w:rPr>
        <w:t>11</w:t>
      </w:r>
      <w:r w:rsidRPr="00106A12">
        <w:t>—</w:t>
      </w:r>
      <w:r w:rsidRPr="00002FE3">
        <w:rPr>
          <w:rStyle w:val="CharDivText"/>
        </w:rPr>
        <w:t>Creditable acquisitions</w:t>
      </w:r>
      <w:bookmarkEnd w:id="57"/>
    </w:p>
    <w:p w:rsidR="00300522" w:rsidRPr="00106A12" w:rsidRDefault="00300522" w:rsidP="00300522">
      <w:pPr>
        <w:pStyle w:val="ActHead5"/>
      </w:pPr>
      <w:bookmarkStart w:id="58" w:name="_Toc417386144"/>
      <w:r w:rsidRPr="00002FE3">
        <w:rPr>
          <w:rStyle w:val="CharSectno"/>
        </w:rPr>
        <w:t>11</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58"/>
    </w:p>
    <w:p w:rsidR="00300522" w:rsidRPr="00106A12" w:rsidRDefault="00300522" w:rsidP="00300522">
      <w:pPr>
        <w:pStyle w:val="BoxText"/>
        <w:pBdr>
          <w:left w:val="single" w:sz="6" w:space="10" w:color="auto"/>
        </w:pBdr>
      </w:pPr>
      <w:r w:rsidRPr="00106A12">
        <w:t xml:space="preserve">You are entitled to input tax credits for your creditable acquisitions. This </w:t>
      </w:r>
      <w:r w:rsidR="00A53099" w:rsidRPr="00106A12">
        <w:t>Division</w:t>
      </w:r>
      <w:r w:rsidR="00A36DB5" w:rsidRPr="00106A12">
        <w:t xml:space="preserve"> </w:t>
      </w:r>
      <w:r w:rsidRPr="00106A12">
        <w:t>defines creditable acquisitions, states who is entitled to the input tax credits and describes how to work out the input tax credits on acquisitions.</w:t>
      </w:r>
    </w:p>
    <w:p w:rsidR="00300522" w:rsidRPr="00106A12" w:rsidRDefault="00300522" w:rsidP="00300522">
      <w:pPr>
        <w:pStyle w:val="ActHead5"/>
      </w:pPr>
      <w:bookmarkStart w:id="59" w:name="_Toc417386145"/>
      <w:r w:rsidRPr="00002FE3">
        <w:rPr>
          <w:rStyle w:val="CharSectno"/>
        </w:rPr>
        <w:t>11</w:t>
      </w:r>
      <w:r w:rsidR="00106A12" w:rsidRPr="00002FE3">
        <w:rPr>
          <w:rStyle w:val="CharSectno"/>
        </w:rPr>
        <w:noBreakHyphen/>
      </w:r>
      <w:r w:rsidRPr="00002FE3">
        <w:rPr>
          <w:rStyle w:val="CharSectno"/>
        </w:rPr>
        <w:t>5</w:t>
      </w:r>
      <w:r w:rsidRPr="00106A12">
        <w:t xml:space="preserve">  What is a creditable acquisition?</w:t>
      </w:r>
      <w:bookmarkEnd w:id="59"/>
    </w:p>
    <w:p w:rsidR="00300522" w:rsidRPr="00106A12" w:rsidRDefault="00300522" w:rsidP="00300522">
      <w:pPr>
        <w:pStyle w:val="subsection"/>
      </w:pPr>
      <w:r w:rsidRPr="00106A12">
        <w:tab/>
      </w:r>
      <w:r w:rsidRPr="00106A12">
        <w:tab/>
        <w:t xml:space="preserve">You make a </w:t>
      </w:r>
      <w:r w:rsidRPr="00106A12">
        <w:rPr>
          <w:b/>
          <w:i/>
        </w:rPr>
        <w:t>creditable acquisition</w:t>
      </w:r>
      <w:r w:rsidRPr="00106A12">
        <w:t xml:space="preserve"> if:</w:t>
      </w:r>
    </w:p>
    <w:p w:rsidR="00300522" w:rsidRPr="00106A12" w:rsidRDefault="00300522" w:rsidP="00300522">
      <w:pPr>
        <w:pStyle w:val="paragraph"/>
      </w:pPr>
      <w:r w:rsidRPr="00106A12">
        <w:tab/>
        <w:t>(a)</w:t>
      </w:r>
      <w:r w:rsidRPr="00106A12">
        <w:tab/>
        <w:t xml:space="preserve">you acquire anything solely or partly for a </w:t>
      </w:r>
      <w:r w:rsidR="00106A12" w:rsidRPr="00106A12">
        <w:rPr>
          <w:position w:val="6"/>
          <w:sz w:val="16"/>
          <w:szCs w:val="16"/>
        </w:rPr>
        <w:t>*</w:t>
      </w:r>
      <w:r w:rsidRPr="00106A12">
        <w:t>creditable purpose; and</w:t>
      </w:r>
    </w:p>
    <w:p w:rsidR="00300522" w:rsidRPr="00106A12" w:rsidRDefault="00300522" w:rsidP="00300522">
      <w:pPr>
        <w:pStyle w:val="paragraph"/>
      </w:pPr>
      <w:r w:rsidRPr="00106A12">
        <w:tab/>
        <w:t>(b)</w:t>
      </w:r>
      <w:r w:rsidRPr="00106A12">
        <w:tab/>
        <w:t xml:space="preserve">the supply of the thing to you is a </w:t>
      </w:r>
      <w:r w:rsidR="00106A12" w:rsidRPr="00106A12">
        <w:rPr>
          <w:position w:val="6"/>
          <w:sz w:val="16"/>
          <w:szCs w:val="16"/>
        </w:rPr>
        <w:t>*</w:t>
      </w:r>
      <w:r w:rsidRPr="00106A12">
        <w:t>taxable supply; and</w:t>
      </w:r>
    </w:p>
    <w:p w:rsidR="00300522" w:rsidRPr="00106A12" w:rsidRDefault="00300522" w:rsidP="00300522">
      <w:pPr>
        <w:pStyle w:val="paragraph"/>
      </w:pPr>
      <w:r w:rsidRPr="00106A12">
        <w:tab/>
        <w:t>(c)</w:t>
      </w:r>
      <w:r w:rsidRPr="00106A12">
        <w:tab/>
        <w:t xml:space="preserve">you provide, or are liable to provide, </w:t>
      </w:r>
      <w:r w:rsidR="00106A12" w:rsidRPr="00106A12">
        <w:rPr>
          <w:position w:val="6"/>
          <w:sz w:val="16"/>
          <w:szCs w:val="16"/>
        </w:rPr>
        <w:t>*</w:t>
      </w:r>
      <w:r w:rsidRPr="00106A12">
        <w:t>consideration for the supply; and</w:t>
      </w:r>
    </w:p>
    <w:p w:rsidR="00300522" w:rsidRPr="00106A12" w:rsidRDefault="00300522" w:rsidP="00300522">
      <w:pPr>
        <w:pStyle w:val="paragraph"/>
      </w:pPr>
      <w:r w:rsidRPr="00106A12">
        <w:tab/>
        <w:t>(d)</w:t>
      </w:r>
      <w:r w:rsidRPr="00106A12">
        <w:tab/>
        <w:t xml:space="preserve">you are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w:t>
      </w:r>
    </w:p>
    <w:p w:rsidR="00300522" w:rsidRPr="00106A12" w:rsidRDefault="00300522" w:rsidP="00300522">
      <w:pPr>
        <w:pStyle w:val="ActHead5"/>
      </w:pPr>
      <w:bookmarkStart w:id="60" w:name="_Toc417386146"/>
      <w:r w:rsidRPr="00002FE3">
        <w:rPr>
          <w:rStyle w:val="CharSectno"/>
        </w:rPr>
        <w:t>11</w:t>
      </w:r>
      <w:r w:rsidR="00106A12" w:rsidRPr="00002FE3">
        <w:rPr>
          <w:rStyle w:val="CharSectno"/>
        </w:rPr>
        <w:noBreakHyphen/>
      </w:r>
      <w:r w:rsidRPr="00002FE3">
        <w:rPr>
          <w:rStyle w:val="CharSectno"/>
        </w:rPr>
        <w:t>10</w:t>
      </w:r>
      <w:r w:rsidRPr="00106A12">
        <w:t xml:space="preserve">  Meaning of </w:t>
      </w:r>
      <w:r w:rsidRPr="00106A12">
        <w:rPr>
          <w:i/>
          <w:iCs/>
        </w:rPr>
        <w:t>acquisition</w:t>
      </w:r>
      <w:bookmarkEnd w:id="60"/>
    </w:p>
    <w:p w:rsidR="00300522" w:rsidRPr="00106A12" w:rsidRDefault="00300522" w:rsidP="00300522">
      <w:pPr>
        <w:pStyle w:val="subsection"/>
      </w:pPr>
      <w:r w:rsidRPr="00106A12">
        <w:tab/>
        <w:t>(1)</w:t>
      </w:r>
      <w:r w:rsidRPr="00106A12">
        <w:tab/>
        <w:t xml:space="preserve">An </w:t>
      </w:r>
      <w:r w:rsidRPr="00106A12">
        <w:rPr>
          <w:b/>
          <w:bCs/>
          <w:i/>
          <w:iCs/>
        </w:rPr>
        <w:t>acquisition</w:t>
      </w:r>
      <w:r w:rsidRPr="00106A12">
        <w:t xml:space="preserve"> is any form of acquisition whatsoever.</w:t>
      </w:r>
    </w:p>
    <w:p w:rsidR="00300522" w:rsidRPr="00106A12" w:rsidRDefault="00300522" w:rsidP="00300522">
      <w:pPr>
        <w:pStyle w:val="subsection"/>
      </w:pPr>
      <w:r w:rsidRPr="00106A12">
        <w:tab/>
        <w:t>(2)</w:t>
      </w:r>
      <w:r w:rsidRPr="00106A12">
        <w:tab/>
        <w:t xml:space="preserve">Without limiting </w:t>
      </w:r>
      <w:r w:rsidR="00106A12">
        <w:t>subsection (</w:t>
      </w:r>
      <w:r w:rsidRPr="00106A12">
        <w:t xml:space="preserve">1), </w:t>
      </w:r>
      <w:r w:rsidRPr="00106A12">
        <w:rPr>
          <w:b/>
          <w:bCs/>
          <w:i/>
          <w:iCs/>
        </w:rPr>
        <w:t>acquisition</w:t>
      </w:r>
      <w:r w:rsidRPr="00106A12">
        <w:t xml:space="preserve"> includes any of these:</w:t>
      </w:r>
    </w:p>
    <w:p w:rsidR="00300522" w:rsidRPr="00106A12" w:rsidRDefault="00300522" w:rsidP="00300522">
      <w:pPr>
        <w:pStyle w:val="paragraph"/>
      </w:pPr>
      <w:r w:rsidRPr="00106A12">
        <w:tab/>
        <w:t>(a)</w:t>
      </w:r>
      <w:r w:rsidRPr="00106A12">
        <w:tab/>
        <w:t>an acquisition of goods;</w:t>
      </w:r>
    </w:p>
    <w:p w:rsidR="00300522" w:rsidRPr="00106A12" w:rsidRDefault="00300522" w:rsidP="00300522">
      <w:pPr>
        <w:pStyle w:val="paragraph"/>
      </w:pPr>
      <w:r w:rsidRPr="00106A12">
        <w:tab/>
        <w:t>(b)</w:t>
      </w:r>
      <w:r w:rsidRPr="00106A12">
        <w:tab/>
        <w:t>an acquisition of services;</w:t>
      </w:r>
    </w:p>
    <w:p w:rsidR="00300522" w:rsidRPr="00106A12" w:rsidRDefault="00300522" w:rsidP="00300522">
      <w:pPr>
        <w:pStyle w:val="paragraph"/>
      </w:pPr>
      <w:r w:rsidRPr="00106A12">
        <w:tab/>
        <w:t>(c)</w:t>
      </w:r>
      <w:r w:rsidRPr="00106A12">
        <w:tab/>
        <w:t>a receipt of advice or information;</w:t>
      </w:r>
    </w:p>
    <w:p w:rsidR="00300522" w:rsidRPr="00106A12" w:rsidRDefault="00300522" w:rsidP="00300522">
      <w:pPr>
        <w:pStyle w:val="paragraph"/>
      </w:pPr>
      <w:r w:rsidRPr="00106A12">
        <w:tab/>
        <w:t>(d)</w:t>
      </w:r>
      <w:r w:rsidRPr="00106A12">
        <w:tab/>
        <w:t xml:space="preserve">an acceptance of a grant, assignment or surrender of </w:t>
      </w:r>
      <w:r w:rsidR="00106A12" w:rsidRPr="00106A12">
        <w:rPr>
          <w:position w:val="6"/>
          <w:sz w:val="16"/>
          <w:szCs w:val="16"/>
        </w:rPr>
        <w:t>*</w:t>
      </w:r>
      <w:r w:rsidRPr="00106A12">
        <w:t>real property;</w:t>
      </w:r>
    </w:p>
    <w:p w:rsidR="00300522" w:rsidRPr="00106A12" w:rsidRDefault="00300522" w:rsidP="00300522">
      <w:pPr>
        <w:pStyle w:val="paragraph"/>
      </w:pPr>
      <w:r w:rsidRPr="00106A12">
        <w:tab/>
        <w:t>(e)</w:t>
      </w:r>
      <w:r w:rsidRPr="00106A12">
        <w:tab/>
        <w:t>an acceptance of a grant, transfer, assignment or surrender of any right;</w:t>
      </w:r>
    </w:p>
    <w:p w:rsidR="00300522" w:rsidRPr="00106A12" w:rsidRDefault="00300522" w:rsidP="00300522">
      <w:pPr>
        <w:pStyle w:val="paragraph"/>
      </w:pPr>
      <w:r w:rsidRPr="00106A12">
        <w:tab/>
        <w:t>(f)</w:t>
      </w:r>
      <w:r w:rsidRPr="00106A12">
        <w:tab/>
        <w:t xml:space="preserve">an acquisition of something the supply of which is a </w:t>
      </w:r>
      <w:r w:rsidR="00106A12" w:rsidRPr="00106A12">
        <w:rPr>
          <w:position w:val="6"/>
          <w:sz w:val="16"/>
          <w:szCs w:val="16"/>
        </w:rPr>
        <w:t>*</w:t>
      </w:r>
      <w:r w:rsidRPr="00106A12">
        <w:t>financial supply;</w:t>
      </w:r>
    </w:p>
    <w:p w:rsidR="00300522" w:rsidRPr="00106A12" w:rsidRDefault="00300522" w:rsidP="00300522">
      <w:pPr>
        <w:pStyle w:val="paragraph"/>
      </w:pPr>
      <w:r w:rsidRPr="00106A12">
        <w:tab/>
        <w:t>(g)</w:t>
      </w:r>
      <w:r w:rsidRPr="00106A12">
        <w:tab/>
        <w:t>an acquisition of a right to require another person:</w:t>
      </w:r>
    </w:p>
    <w:p w:rsidR="00300522" w:rsidRPr="00106A12" w:rsidRDefault="00300522" w:rsidP="00300522">
      <w:pPr>
        <w:pStyle w:val="paragraphsub"/>
      </w:pPr>
      <w:r w:rsidRPr="00106A12">
        <w:tab/>
        <w:t>(i)</w:t>
      </w:r>
      <w:r w:rsidRPr="00106A12">
        <w:tab/>
        <w:t>to do anything; or</w:t>
      </w:r>
    </w:p>
    <w:p w:rsidR="00300522" w:rsidRPr="00106A12" w:rsidRDefault="00300522" w:rsidP="00300522">
      <w:pPr>
        <w:pStyle w:val="paragraphsub"/>
      </w:pPr>
      <w:r w:rsidRPr="00106A12">
        <w:tab/>
        <w:t>(ii)</w:t>
      </w:r>
      <w:r w:rsidRPr="00106A12">
        <w:tab/>
        <w:t>to refrain from an act; or</w:t>
      </w:r>
    </w:p>
    <w:p w:rsidR="00300522" w:rsidRPr="00106A12" w:rsidRDefault="00300522" w:rsidP="00300522">
      <w:pPr>
        <w:pStyle w:val="paragraphsub"/>
      </w:pPr>
      <w:r w:rsidRPr="00106A12">
        <w:tab/>
        <w:t>(iii)</w:t>
      </w:r>
      <w:r w:rsidRPr="00106A12">
        <w:tab/>
        <w:t>to tolerate an act or situation;</w:t>
      </w:r>
    </w:p>
    <w:p w:rsidR="00300522" w:rsidRPr="00106A12" w:rsidRDefault="00300522" w:rsidP="00300522">
      <w:pPr>
        <w:pStyle w:val="paragraph"/>
      </w:pPr>
      <w:r w:rsidRPr="00106A12">
        <w:tab/>
        <w:t>(h)</w:t>
      </w:r>
      <w:r w:rsidRPr="00106A12">
        <w:tab/>
        <w:t xml:space="preserve">any combination of any 2 or more of the matters referred to in </w:t>
      </w:r>
      <w:r w:rsidR="00106A12">
        <w:t>paragraphs (</w:t>
      </w:r>
      <w:r w:rsidRPr="00106A12">
        <w:t>a) to (g).</w:t>
      </w:r>
    </w:p>
    <w:p w:rsidR="00300522" w:rsidRPr="00106A12" w:rsidRDefault="00300522" w:rsidP="00300522">
      <w:pPr>
        <w:pStyle w:val="subsection"/>
      </w:pPr>
      <w:r w:rsidRPr="00106A12">
        <w:tab/>
        <w:t>(3)</w:t>
      </w:r>
      <w:r w:rsidRPr="00106A12">
        <w:tab/>
        <w:t xml:space="preserve">However, an acquisition does not include an acquisition of </w:t>
      </w:r>
      <w:r w:rsidR="00106A12" w:rsidRPr="00106A12">
        <w:rPr>
          <w:position w:val="6"/>
          <w:sz w:val="16"/>
          <w:szCs w:val="16"/>
        </w:rPr>
        <w:t>*</w:t>
      </w:r>
      <w:r w:rsidRPr="00106A12">
        <w:t xml:space="preserve">money unless the money is provided as </w:t>
      </w:r>
      <w:r w:rsidR="00106A12" w:rsidRPr="00106A12">
        <w:rPr>
          <w:position w:val="6"/>
          <w:sz w:val="16"/>
          <w:szCs w:val="16"/>
        </w:rPr>
        <w:t>*</w:t>
      </w:r>
      <w:r w:rsidRPr="00106A12">
        <w:t>consideration for a supply that is a supply of money.</w:t>
      </w:r>
    </w:p>
    <w:p w:rsidR="00300522" w:rsidRPr="00106A12" w:rsidRDefault="00300522" w:rsidP="00300522">
      <w:pPr>
        <w:pStyle w:val="ActHead5"/>
      </w:pPr>
      <w:bookmarkStart w:id="61" w:name="_Toc417386147"/>
      <w:r w:rsidRPr="00002FE3">
        <w:rPr>
          <w:rStyle w:val="CharSectno"/>
        </w:rPr>
        <w:t>11</w:t>
      </w:r>
      <w:r w:rsidR="00106A12" w:rsidRPr="00002FE3">
        <w:rPr>
          <w:rStyle w:val="CharSectno"/>
        </w:rPr>
        <w:noBreakHyphen/>
      </w:r>
      <w:r w:rsidRPr="00002FE3">
        <w:rPr>
          <w:rStyle w:val="CharSectno"/>
        </w:rPr>
        <w:t>15</w:t>
      </w:r>
      <w:r w:rsidRPr="00106A12">
        <w:t xml:space="preserve">  Meaning of </w:t>
      </w:r>
      <w:r w:rsidRPr="00106A12">
        <w:rPr>
          <w:i/>
          <w:iCs/>
        </w:rPr>
        <w:t>creditable purpose</w:t>
      </w:r>
      <w:bookmarkEnd w:id="61"/>
    </w:p>
    <w:p w:rsidR="00300522" w:rsidRPr="00106A12" w:rsidRDefault="00300522" w:rsidP="00300522">
      <w:pPr>
        <w:pStyle w:val="subsection"/>
      </w:pPr>
      <w:r w:rsidRPr="00106A12">
        <w:tab/>
        <w:t>(1)</w:t>
      </w:r>
      <w:r w:rsidRPr="00106A12">
        <w:tab/>
        <w:t xml:space="preserve">You acquire a thing for a </w:t>
      </w:r>
      <w:r w:rsidRPr="00106A12">
        <w:rPr>
          <w:b/>
          <w:bCs/>
          <w:i/>
          <w:iCs/>
        </w:rPr>
        <w:t>creditable purpose</w:t>
      </w:r>
      <w:r w:rsidRPr="00106A12">
        <w:t xml:space="preserve"> to the extent that you acquire it in </w:t>
      </w:r>
      <w:r w:rsidR="00106A12" w:rsidRPr="00106A12">
        <w:rPr>
          <w:position w:val="6"/>
          <w:sz w:val="16"/>
          <w:szCs w:val="16"/>
        </w:rPr>
        <w:t>*</w:t>
      </w:r>
      <w:r w:rsidRPr="00106A12">
        <w:t xml:space="preserve">carrying on your </w:t>
      </w:r>
      <w:r w:rsidR="00106A12" w:rsidRPr="00106A12">
        <w:rPr>
          <w:position w:val="6"/>
          <w:sz w:val="16"/>
          <w:szCs w:val="16"/>
        </w:rPr>
        <w:t>*</w:t>
      </w:r>
      <w:r w:rsidRPr="00106A12">
        <w:t>enterprise.</w:t>
      </w:r>
    </w:p>
    <w:p w:rsidR="00300522" w:rsidRPr="00106A12" w:rsidRDefault="00300522" w:rsidP="00300522">
      <w:pPr>
        <w:pStyle w:val="subsection"/>
      </w:pPr>
      <w:r w:rsidRPr="00106A12">
        <w:tab/>
        <w:t>(2)</w:t>
      </w:r>
      <w:r w:rsidRPr="00106A12">
        <w:tab/>
        <w:t>However, you do not acquire the thing for a creditable purpose to the extent that:</w:t>
      </w:r>
    </w:p>
    <w:p w:rsidR="00300522" w:rsidRPr="00106A12" w:rsidRDefault="00300522" w:rsidP="00300522">
      <w:pPr>
        <w:pStyle w:val="paragraph"/>
      </w:pPr>
      <w:r w:rsidRPr="00106A12">
        <w:tab/>
        <w:t>(a)</w:t>
      </w:r>
      <w:r w:rsidRPr="00106A12">
        <w:tab/>
        <w:t xml:space="preserve">the acquisition relates to making supplies that would be </w:t>
      </w:r>
      <w:r w:rsidR="00106A12" w:rsidRPr="00106A12">
        <w:rPr>
          <w:position w:val="6"/>
          <w:sz w:val="16"/>
          <w:szCs w:val="16"/>
        </w:rPr>
        <w:t>*</w:t>
      </w:r>
      <w:r w:rsidRPr="00106A12">
        <w:t>input taxed; or</w:t>
      </w:r>
    </w:p>
    <w:p w:rsidR="00300522" w:rsidRPr="00106A12" w:rsidRDefault="00300522" w:rsidP="00300522">
      <w:pPr>
        <w:pStyle w:val="paragraph"/>
      </w:pPr>
      <w:r w:rsidRPr="00106A12">
        <w:tab/>
        <w:t>(b)</w:t>
      </w:r>
      <w:r w:rsidRPr="00106A12">
        <w:tab/>
        <w:t>the acquisition is of a private or domestic nature.</w:t>
      </w:r>
    </w:p>
    <w:p w:rsidR="00300522" w:rsidRPr="00106A12" w:rsidRDefault="00300522" w:rsidP="00300522">
      <w:pPr>
        <w:pStyle w:val="subsection"/>
      </w:pPr>
      <w:r w:rsidRPr="00106A12">
        <w:tab/>
        <w:t>(3)</w:t>
      </w:r>
      <w:r w:rsidRPr="00106A12">
        <w:tab/>
        <w:t xml:space="preserve">An acquisition is not treated, for the purposes of </w:t>
      </w:r>
      <w:r w:rsidR="00106A12">
        <w:t>paragraph (</w:t>
      </w:r>
      <w:r w:rsidRPr="00106A12">
        <w:t xml:space="preserve">2)(a), as relating to making supplies that would be </w:t>
      </w:r>
      <w:r w:rsidR="00106A12" w:rsidRPr="00106A12">
        <w:rPr>
          <w:position w:val="6"/>
          <w:sz w:val="16"/>
          <w:szCs w:val="16"/>
        </w:rPr>
        <w:t>*</w:t>
      </w:r>
      <w:r w:rsidRPr="00106A12">
        <w:t xml:space="preserve">input taxed to the extent that the supply is made through an </w:t>
      </w:r>
      <w:r w:rsidR="00106A12" w:rsidRPr="00106A12">
        <w:rPr>
          <w:position w:val="6"/>
          <w:sz w:val="16"/>
          <w:szCs w:val="16"/>
        </w:rPr>
        <w:t>*</w:t>
      </w:r>
      <w:r w:rsidRPr="00106A12">
        <w:t xml:space="preserve">enterprise, or a part of an enterprise, that you </w:t>
      </w:r>
      <w:r w:rsidR="00106A12" w:rsidRPr="00106A12">
        <w:rPr>
          <w:position w:val="6"/>
          <w:sz w:val="16"/>
          <w:szCs w:val="16"/>
        </w:rPr>
        <w:t>*</w:t>
      </w:r>
      <w:r w:rsidRPr="00106A12">
        <w:t xml:space="preserve">carry on outside </w:t>
      </w:r>
      <w:r w:rsidR="003F41DE" w:rsidRPr="00106A12">
        <w:t>the indirect tax zone</w:t>
      </w:r>
      <w:r w:rsidRPr="00106A12">
        <w:t>.</w:t>
      </w:r>
    </w:p>
    <w:p w:rsidR="00300522" w:rsidRPr="00106A12" w:rsidRDefault="00300522" w:rsidP="00300522">
      <w:pPr>
        <w:pStyle w:val="subsection"/>
      </w:pPr>
      <w:r w:rsidRPr="00106A12">
        <w:tab/>
        <w:t>(4)</w:t>
      </w:r>
      <w:r w:rsidRPr="00106A12">
        <w:tab/>
        <w:t xml:space="preserve">An acquisition is not treated, for the purposes of </w:t>
      </w:r>
      <w:r w:rsidR="00106A12">
        <w:t>paragraph (</w:t>
      </w:r>
      <w:r w:rsidRPr="00106A12">
        <w:t xml:space="preserve">2)(a), as relating to making supplies that would be </w:t>
      </w:r>
      <w:r w:rsidR="00106A12" w:rsidRPr="00106A12">
        <w:rPr>
          <w:position w:val="6"/>
          <w:sz w:val="16"/>
          <w:szCs w:val="16"/>
        </w:rPr>
        <w:t>*</w:t>
      </w:r>
      <w:r w:rsidRPr="00106A12">
        <w:t>input taxed if:</w:t>
      </w:r>
    </w:p>
    <w:p w:rsidR="00300522" w:rsidRPr="00106A12" w:rsidRDefault="00300522" w:rsidP="00300522">
      <w:pPr>
        <w:pStyle w:val="paragraph"/>
      </w:pPr>
      <w:r w:rsidRPr="00106A12">
        <w:tab/>
        <w:t>(a)</w:t>
      </w:r>
      <w:r w:rsidRPr="00106A12">
        <w:tab/>
        <w:t xml:space="preserve">the only reason it would (apart from this subsection) be so treated is because it relates to making </w:t>
      </w:r>
      <w:r w:rsidR="00106A12" w:rsidRPr="00106A12">
        <w:rPr>
          <w:position w:val="6"/>
          <w:sz w:val="16"/>
          <w:szCs w:val="16"/>
        </w:rPr>
        <w:t>*</w:t>
      </w:r>
      <w:r w:rsidRPr="00106A12">
        <w:t>financial supplies; and</w:t>
      </w:r>
    </w:p>
    <w:p w:rsidR="00300522" w:rsidRPr="00106A12" w:rsidRDefault="00300522" w:rsidP="00300522">
      <w:pPr>
        <w:pStyle w:val="paragraph"/>
      </w:pPr>
      <w:r w:rsidRPr="00106A12">
        <w:tab/>
        <w:t>(b)</w:t>
      </w:r>
      <w:r w:rsidRPr="00106A12">
        <w:tab/>
        <w:t xml:space="preserve">you do not </w:t>
      </w:r>
      <w:r w:rsidR="00106A12" w:rsidRPr="00106A12">
        <w:rPr>
          <w:position w:val="6"/>
          <w:sz w:val="16"/>
          <w:szCs w:val="16"/>
        </w:rPr>
        <w:t>*</w:t>
      </w:r>
      <w:r w:rsidRPr="00106A12">
        <w:t>exceed the financial acquisitions threshold.</w:t>
      </w:r>
    </w:p>
    <w:p w:rsidR="00300522" w:rsidRPr="00106A12" w:rsidRDefault="00300522" w:rsidP="00300522">
      <w:pPr>
        <w:pStyle w:val="subsection"/>
      </w:pPr>
      <w:r w:rsidRPr="00106A12">
        <w:tab/>
        <w:t>(5)</w:t>
      </w:r>
      <w:r w:rsidRPr="00106A12">
        <w:tab/>
        <w:t xml:space="preserve">An acquisition is not treated, for the purposes of </w:t>
      </w:r>
      <w:r w:rsidR="00106A12">
        <w:t>paragraph (</w:t>
      </w:r>
      <w:r w:rsidRPr="00106A12">
        <w:t xml:space="preserve">2)(a), as relating to making supplies that would be </w:t>
      </w:r>
      <w:r w:rsidR="00106A12" w:rsidRPr="00106A12">
        <w:rPr>
          <w:position w:val="6"/>
          <w:sz w:val="16"/>
          <w:szCs w:val="16"/>
        </w:rPr>
        <w:t>*</w:t>
      </w:r>
      <w:r w:rsidRPr="00106A12">
        <w:t>input taxed to the extent that:</w:t>
      </w:r>
    </w:p>
    <w:p w:rsidR="00300522" w:rsidRPr="00106A12" w:rsidRDefault="00300522" w:rsidP="00300522">
      <w:pPr>
        <w:pStyle w:val="paragraph"/>
      </w:pPr>
      <w:r w:rsidRPr="00106A12">
        <w:tab/>
        <w:t>(a)</w:t>
      </w:r>
      <w:r w:rsidRPr="00106A12">
        <w:tab/>
        <w:t xml:space="preserve">the acquisition relates to making a </w:t>
      </w:r>
      <w:r w:rsidR="00106A12" w:rsidRPr="00106A12">
        <w:rPr>
          <w:position w:val="6"/>
          <w:sz w:val="16"/>
          <w:szCs w:val="16"/>
        </w:rPr>
        <w:t>*</w:t>
      </w:r>
      <w:r w:rsidRPr="00106A12">
        <w:t>financial supply consisting of a borrowing</w:t>
      </w:r>
      <w:r w:rsidR="006E13FB" w:rsidRPr="00106A12">
        <w:t xml:space="preserve"> (other than through a </w:t>
      </w:r>
      <w:r w:rsidR="00106A12" w:rsidRPr="00106A12">
        <w:rPr>
          <w:position w:val="6"/>
          <w:sz w:val="16"/>
        </w:rPr>
        <w:t>*</w:t>
      </w:r>
      <w:r w:rsidR="006E13FB" w:rsidRPr="00106A12">
        <w:t>deposit account you make available)</w:t>
      </w:r>
      <w:r w:rsidRPr="00106A12">
        <w:t xml:space="preserve">; and </w:t>
      </w:r>
    </w:p>
    <w:p w:rsidR="00300522" w:rsidRPr="00106A12" w:rsidRDefault="00300522" w:rsidP="00300522">
      <w:pPr>
        <w:pStyle w:val="paragraph"/>
      </w:pPr>
      <w:r w:rsidRPr="00106A12">
        <w:tab/>
        <w:t>(b)</w:t>
      </w:r>
      <w:r w:rsidRPr="00106A12">
        <w:tab/>
        <w:t>the borrowing relates to you making sup</w:t>
      </w:r>
      <w:r w:rsidR="00402E4A" w:rsidRPr="00106A12">
        <w:t>plies that are not input taxed.</w:t>
      </w:r>
    </w:p>
    <w:p w:rsidR="00300522" w:rsidRPr="00106A12" w:rsidRDefault="00300522" w:rsidP="00300522">
      <w:pPr>
        <w:pStyle w:val="ActHead5"/>
      </w:pPr>
      <w:bookmarkStart w:id="62" w:name="_Toc417386148"/>
      <w:r w:rsidRPr="00002FE3">
        <w:rPr>
          <w:rStyle w:val="CharSectno"/>
        </w:rPr>
        <w:t>11</w:t>
      </w:r>
      <w:r w:rsidR="00106A12" w:rsidRPr="00002FE3">
        <w:rPr>
          <w:rStyle w:val="CharSectno"/>
        </w:rPr>
        <w:noBreakHyphen/>
      </w:r>
      <w:r w:rsidRPr="00002FE3">
        <w:rPr>
          <w:rStyle w:val="CharSectno"/>
        </w:rPr>
        <w:t>20</w:t>
      </w:r>
      <w:r w:rsidRPr="00106A12">
        <w:t xml:space="preserve">  Who is entitled to input tax credits for creditable acquisitions?</w:t>
      </w:r>
      <w:bookmarkEnd w:id="62"/>
    </w:p>
    <w:p w:rsidR="00300522" w:rsidRPr="00106A12" w:rsidRDefault="00300522" w:rsidP="00300522">
      <w:pPr>
        <w:pStyle w:val="subsection"/>
      </w:pPr>
      <w:r w:rsidRPr="00106A12">
        <w:tab/>
      </w:r>
      <w:r w:rsidRPr="00106A12">
        <w:tab/>
        <w:t xml:space="preserve">You are entitled to the input tax credit for any </w:t>
      </w:r>
      <w:r w:rsidR="00106A12" w:rsidRPr="00106A12">
        <w:rPr>
          <w:position w:val="6"/>
          <w:sz w:val="16"/>
          <w:szCs w:val="16"/>
        </w:rPr>
        <w:t>*</w:t>
      </w:r>
      <w:r w:rsidRPr="00106A12">
        <w:t>creditable acquisition that you make.</w:t>
      </w:r>
    </w:p>
    <w:p w:rsidR="00300522" w:rsidRPr="00106A12" w:rsidRDefault="00300522" w:rsidP="00300522">
      <w:pPr>
        <w:pStyle w:val="ActHead5"/>
      </w:pPr>
      <w:bookmarkStart w:id="63" w:name="_Toc417386149"/>
      <w:r w:rsidRPr="00002FE3">
        <w:rPr>
          <w:rStyle w:val="CharSectno"/>
        </w:rPr>
        <w:t>11</w:t>
      </w:r>
      <w:r w:rsidR="00106A12" w:rsidRPr="00002FE3">
        <w:rPr>
          <w:rStyle w:val="CharSectno"/>
        </w:rPr>
        <w:noBreakHyphen/>
      </w:r>
      <w:r w:rsidRPr="00002FE3">
        <w:rPr>
          <w:rStyle w:val="CharSectno"/>
        </w:rPr>
        <w:t>25</w:t>
      </w:r>
      <w:r w:rsidRPr="00106A12">
        <w:t xml:space="preserve">  How much are the input tax credits for creditable acquisitions?</w:t>
      </w:r>
      <w:bookmarkEnd w:id="63"/>
    </w:p>
    <w:p w:rsidR="00300522" w:rsidRPr="00106A12" w:rsidRDefault="00300522" w:rsidP="00300522">
      <w:pPr>
        <w:pStyle w:val="subsection"/>
      </w:pPr>
      <w:r w:rsidRPr="00106A12">
        <w:tab/>
      </w:r>
      <w:r w:rsidRPr="00106A12">
        <w:tab/>
        <w:t xml:space="preserve">The amount of the input tax credit for a </w:t>
      </w:r>
      <w:r w:rsidR="00106A12" w:rsidRPr="00106A12">
        <w:rPr>
          <w:position w:val="6"/>
          <w:sz w:val="16"/>
          <w:szCs w:val="16"/>
        </w:rPr>
        <w:t>*</w:t>
      </w:r>
      <w:r w:rsidRPr="00106A12">
        <w:t xml:space="preserve">creditable acquisition is an amount equal to the GST payable on the supply of the thing acquired. However, the amount of the input tax credit is reduced if the acquisition is only </w:t>
      </w:r>
      <w:r w:rsidR="00106A12" w:rsidRPr="00106A12">
        <w:rPr>
          <w:position w:val="6"/>
          <w:sz w:val="16"/>
          <w:szCs w:val="16"/>
        </w:rPr>
        <w:t>*</w:t>
      </w:r>
      <w:r w:rsidRPr="00106A12">
        <w:t>partly creditable.</w:t>
      </w:r>
    </w:p>
    <w:p w:rsidR="00505A1F" w:rsidRPr="00106A12" w:rsidRDefault="00505A1F" w:rsidP="00505A1F">
      <w:pPr>
        <w:pStyle w:val="notetext"/>
      </w:pPr>
      <w:r w:rsidRPr="00106A12">
        <w:t>Note:</w:t>
      </w:r>
      <w:r w:rsidRPr="00106A12">
        <w:tab/>
        <w:t>The basic rule for working out the GST payable on the supply is in Subdivision</w:t>
      </w:r>
      <w:r w:rsidR="00106A12">
        <w:t> </w:t>
      </w:r>
      <w:r w:rsidRPr="00106A12">
        <w:t>9</w:t>
      </w:r>
      <w:r w:rsidR="00106A12">
        <w:noBreakHyphen/>
      </w:r>
      <w:r w:rsidRPr="00106A12">
        <w:t>C. However, the GST payable may be affected by other provisions in:</w:t>
      </w:r>
    </w:p>
    <w:p w:rsidR="00505A1F" w:rsidRPr="00106A12" w:rsidRDefault="00505A1F" w:rsidP="00505A1F">
      <w:pPr>
        <w:pStyle w:val="notepara"/>
      </w:pPr>
      <w:r w:rsidRPr="00106A12">
        <w:t>(a)</w:t>
      </w:r>
      <w:r w:rsidRPr="00106A12">
        <w:tab/>
        <w:t>this Act (for a list of provisions, see section</w:t>
      </w:r>
      <w:r w:rsidR="00106A12">
        <w:t> </w:t>
      </w:r>
      <w:r w:rsidRPr="00106A12">
        <w:t>9</w:t>
      </w:r>
      <w:r w:rsidR="00106A12">
        <w:noBreakHyphen/>
      </w:r>
      <w:r w:rsidRPr="00106A12">
        <w:t>99); and</w:t>
      </w:r>
    </w:p>
    <w:p w:rsidR="00505A1F" w:rsidRPr="00106A12" w:rsidRDefault="00505A1F" w:rsidP="00505A1F">
      <w:pPr>
        <w:pStyle w:val="notepara"/>
      </w:pPr>
      <w:r w:rsidRPr="00106A12">
        <w:t>(b)</w:t>
      </w:r>
      <w:r w:rsidRPr="00106A12">
        <w:tab/>
        <w:t>other GST laws (for example, see subsection</w:t>
      </w:r>
      <w:r w:rsidR="00106A12">
        <w:t> </w:t>
      </w:r>
      <w:r w:rsidRPr="00106A12">
        <w:t>357</w:t>
      </w:r>
      <w:r w:rsidR="00106A12">
        <w:noBreakHyphen/>
      </w:r>
      <w:r w:rsidRPr="00106A12">
        <w:t>60(3) in Schedule</w:t>
      </w:r>
      <w:r w:rsidR="00106A12">
        <w:t> </w:t>
      </w:r>
      <w:r w:rsidRPr="00106A12">
        <w:t xml:space="preserve">1 to the </w:t>
      </w:r>
      <w:r w:rsidRPr="00106A12">
        <w:rPr>
          <w:i/>
        </w:rPr>
        <w:t>Taxation Administration Act 1953</w:t>
      </w:r>
      <w:r w:rsidRPr="00106A12">
        <w:t xml:space="preserve"> (about the effect of rulings made under Part</w:t>
      </w:r>
      <w:r w:rsidR="00106A12">
        <w:t> </w:t>
      </w:r>
      <w:r w:rsidRPr="00106A12">
        <w:t>5</w:t>
      </w:r>
      <w:r w:rsidR="00106A12">
        <w:noBreakHyphen/>
      </w:r>
      <w:r w:rsidRPr="00106A12">
        <w:t>5 in that Schedule)).</w:t>
      </w:r>
    </w:p>
    <w:p w:rsidR="00300522" w:rsidRPr="00106A12" w:rsidRDefault="00300522" w:rsidP="00300522">
      <w:pPr>
        <w:pStyle w:val="ActHead5"/>
      </w:pPr>
      <w:bookmarkStart w:id="64" w:name="_Toc417386150"/>
      <w:r w:rsidRPr="00002FE3">
        <w:rPr>
          <w:rStyle w:val="CharSectno"/>
        </w:rPr>
        <w:t>11</w:t>
      </w:r>
      <w:r w:rsidR="00106A12" w:rsidRPr="00002FE3">
        <w:rPr>
          <w:rStyle w:val="CharSectno"/>
        </w:rPr>
        <w:noBreakHyphen/>
      </w:r>
      <w:r w:rsidRPr="00002FE3">
        <w:rPr>
          <w:rStyle w:val="CharSectno"/>
        </w:rPr>
        <w:t>30</w:t>
      </w:r>
      <w:r w:rsidRPr="00106A12">
        <w:t xml:space="preserve">  Acquisitions that are partly creditable</w:t>
      </w:r>
      <w:bookmarkEnd w:id="64"/>
    </w:p>
    <w:p w:rsidR="00300522" w:rsidRPr="00106A12" w:rsidRDefault="00300522" w:rsidP="00300522">
      <w:pPr>
        <w:pStyle w:val="subsection"/>
      </w:pPr>
      <w:r w:rsidRPr="00106A12">
        <w:tab/>
        <w:t>(1)</w:t>
      </w:r>
      <w:r w:rsidRPr="00106A12">
        <w:tab/>
        <w:t xml:space="preserve">An acquisition that you make is </w:t>
      </w:r>
      <w:r w:rsidRPr="00106A12">
        <w:rPr>
          <w:b/>
          <w:i/>
        </w:rPr>
        <w:t>partly creditable</w:t>
      </w:r>
      <w:r w:rsidRPr="00106A12">
        <w:t xml:space="preserve"> if it is a </w:t>
      </w:r>
      <w:r w:rsidR="00106A12" w:rsidRPr="00106A12">
        <w:rPr>
          <w:position w:val="6"/>
          <w:sz w:val="16"/>
          <w:szCs w:val="16"/>
        </w:rPr>
        <w:t>*</w:t>
      </w:r>
      <w:r w:rsidRPr="00106A12">
        <w:t>creditable acquisition to which one or both of the following apply:</w:t>
      </w:r>
    </w:p>
    <w:p w:rsidR="00300522" w:rsidRPr="00106A12" w:rsidRDefault="00300522" w:rsidP="00300522">
      <w:pPr>
        <w:pStyle w:val="paragraph"/>
      </w:pPr>
      <w:r w:rsidRPr="00106A12">
        <w:tab/>
        <w:t>(a)</w:t>
      </w:r>
      <w:r w:rsidRPr="00106A12">
        <w:tab/>
        <w:t xml:space="preserve">you make the acquisition only partly for a </w:t>
      </w:r>
      <w:r w:rsidR="00106A12" w:rsidRPr="00106A12">
        <w:rPr>
          <w:position w:val="6"/>
          <w:sz w:val="16"/>
          <w:szCs w:val="16"/>
        </w:rPr>
        <w:t>*</w:t>
      </w:r>
      <w:r w:rsidRPr="00106A12">
        <w:t>creditable purpose;</w:t>
      </w:r>
    </w:p>
    <w:p w:rsidR="00300522" w:rsidRPr="00106A12" w:rsidRDefault="00300522" w:rsidP="00300522">
      <w:pPr>
        <w:pStyle w:val="paragraph"/>
      </w:pPr>
      <w:r w:rsidRPr="00106A12">
        <w:tab/>
        <w:t>(b)</w:t>
      </w:r>
      <w:r w:rsidRPr="00106A12">
        <w:tab/>
        <w:t xml:space="preserve">you provide, or are liable to provide, only part of the </w:t>
      </w:r>
      <w:r w:rsidR="00106A12" w:rsidRPr="00106A12">
        <w:rPr>
          <w:position w:val="6"/>
          <w:sz w:val="16"/>
          <w:szCs w:val="16"/>
        </w:rPr>
        <w:t>*</w:t>
      </w:r>
      <w:r w:rsidRPr="00106A12">
        <w:t>consideration for the acquisition.</w:t>
      </w:r>
    </w:p>
    <w:p w:rsidR="00300522" w:rsidRPr="00106A12" w:rsidRDefault="00300522" w:rsidP="00300522">
      <w:pPr>
        <w:pStyle w:val="subsection"/>
      </w:pPr>
      <w:r w:rsidRPr="00106A12">
        <w:tab/>
        <w:t>(3)</w:t>
      </w:r>
      <w:r w:rsidRPr="00106A12">
        <w:tab/>
        <w:t xml:space="preserve">The amount of the input tax credit on an acquisition that you make that is </w:t>
      </w:r>
      <w:r w:rsidR="00106A12" w:rsidRPr="00106A12">
        <w:rPr>
          <w:position w:val="6"/>
          <w:sz w:val="16"/>
          <w:szCs w:val="16"/>
        </w:rPr>
        <w:t>*</w:t>
      </w:r>
      <w:r w:rsidRPr="00106A12">
        <w:t>partly creditable is as follows:</w:t>
      </w:r>
    </w:p>
    <w:p w:rsidR="00300522" w:rsidRPr="00106A12" w:rsidRDefault="00143843" w:rsidP="00A53099">
      <w:pPr>
        <w:pStyle w:val="Formula"/>
        <w:spacing w:before="120" w:after="120"/>
      </w:pPr>
      <w:r w:rsidRPr="00106A12">
        <w:rPr>
          <w:noProof/>
        </w:rPr>
        <w:drawing>
          <wp:inline distT="0" distB="0" distL="0" distR="0" wp14:anchorId="05EC8739" wp14:editId="5E0C5638">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extent of consideration</w:t>
      </w:r>
      <w:r w:rsidRPr="00106A12">
        <w:t xml:space="preserve"> is the extent to which you provide, or are liable to provide, the </w:t>
      </w:r>
      <w:r w:rsidR="00106A12" w:rsidRPr="00106A12">
        <w:rPr>
          <w:position w:val="6"/>
          <w:sz w:val="16"/>
          <w:szCs w:val="16"/>
        </w:rPr>
        <w:t>*</w:t>
      </w:r>
      <w:r w:rsidRPr="00106A12">
        <w:t>consideration for the acquisition, expressed as a percentage of the total consideration for the acquisition.</w:t>
      </w:r>
    </w:p>
    <w:p w:rsidR="00300522" w:rsidRPr="00106A12" w:rsidRDefault="00300522" w:rsidP="00300522">
      <w:pPr>
        <w:pStyle w:val="Definition"/>
      </w:pPr>
      <w:r w:rsidRPr="00106A12">
        <w:rPr>
          <w:b/>
          <w:bCs/>
          <w:i/>
          <w:iCs/>
        </w:rPr>
        <w:t>extent of creditable purpose</w:t>
      </w:r>
      <w:r w:rsidRPr="00106A12">
        <w:t xml:space="preserve"> is the extent to which the </w:t>
      </w:r>
      <w:r w:rsidR="00106A12" w:rsidRPr="00106A12">
        <w:rPr>
          <w:position w:val="6"/>
          <w:sz w:val="16"/>
          <w:szCs w:val="16"/>
        </w:rPr>
        <w:t>*</w:t>
      </w:r>
      <w:r w:rsidRPr="00106A12">
        <w:t xml:space="preserve">creditable acquisition is for a </w:t>
      </w:r>
      <w:r w:rsidR="00106A12" w:rsidRPr="00106A12">
        <w:rPr>
          <w:position w:val="6"/>
          <w:sz w:val="16"/>
          <w:szCs w:val="16"/>
        </w:rPr>
        <w:t>*</w:t>
      </w:r>
      <w:r w:rsidRPr="00106A12">
        <w:t>creditable purpose, expressed as a percentage of the total purpose of the acquisition.</w:t>
      </w:r>
    </w:p>
    <w:p w:rsidR="00300522" w:rsidRPr="00106A12" w:rsidRDefault="00300522" w:rsidP="00300522">
      <w:pPr>
        <w:pStyle w:val="Definition"/>
      </w:pPr>
      <w:r w:rsidRPr="00106A12">
        <w:rPr>
          <w:b/>
          <w:bCs/>
          <w:i/>
          <w:iCs/>
        </w:rPr>
        <w:t>full input tax credit</w:t>
      </w:r>
      <w:r w:rsidRPr="00106A12">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106A12" w:rsidRDefault="00300522" w:rsidP="00300522">
      <w:pPr>
        <w:pStyle w:val="subsection"/>
      </w:pPr>
      <w:r w:rsidRPr="00106A12">
        <w:tab/>
        <w:t>(4)</w:t>
      </w:r>
      <w:r w:rsidRPr="00106A12">
        <w:tab/>
        <w:t xml:space="preserve">For the purpose of working out the extent of the </w:t>
      </w:r>
      <w:r w:rsidR="00106A12" w:rsidRPr="00106A12">
        <w:rPr>
          <w:position w:val="6"/>
          <w:sz w:val="16"/>
          <w:szCs w:val="16"/>
        </w:rPr>
        <w:t>*</w:t>
      </w:r>
      <w:r w:rsidRPr="00106A12">
        <w:t xml:space="preserve">consideration, so far as the consideration is not expressed as an amount of </w:t>
      </w:r>
      <w:r w:rsidR="00106A12" w:rsidRPr="00106A12">
        <w:rPr>
          <w:position w:val="6"/>
          <w:sz w:val="16"/>
          <w:szCs w:val="16"/>
        </w:rPr>
        <w:t>*</w:t>
      </w:r>
      <w:r w:rsidRPr="00106A12">
        <w:t xml:space="preserve">money, take into account the </w:t>
      </w:r>
      <w:r w:rsidR="00106A12" w:rsidRPr="00106A12">
        <w:rPr>
          <w:position w:val="6"/>
          <w:sz w:val="16"/>
          <w:szCs w:val="16"/>
        </w:rPr>
        <w:t>*</w:t>
      </w:r>
      <w:r w:rsidRPr="00106A12">
        <w:t>GST inclusive market value of the consideration.</w:t>
      </w:r>
    </w:p>
    <w:p w:rsidR="00300522" w:rsidRPr="00106A12" w:rsidRDefault="00300522" w:rsidP="00300522">
      <w:pPr>
        <w:pStyle w:val="subsection"/>
      </w:pPr>
      <w:r w:rsidRPr="00106A12">
        <w:tab/>
        <w:t>(5)</w:t>
      </w:r>
      <w:r w:rsidRPr="00106A12">
        <w:tab/>
        <w:t xml:space="preserve">The Commissioner may determine, in writing, one or more ways in which to work out, for the purpose of </w:t>
      </w:r>
      <w:r w:rsidR="00106A12">
        <w:t>subsection (</w:t>
      </w:r>
      <w:r w:rsidRPr="00106A12">
        <w:t xml:space="preserve">3), the extent to which a </w:t>
      </w:r>
      <w:r w:rsidR="00106A12" w:rsidRPr="00106A12">
        <w:rPr>
          <w:position w:val="6"/>
          <w:sz w:val="16"/>
          <w:szCs w:val="16"/>
        </w:rPr>
        <w:t>*</w:t>
      </w:r>
      <w:r w:rsidRPr="00106A12">
        <w:t xml:space="preserve">creditable acquisition is for a </w:t>
      </w:r>
      <w:r w:rsidR="00106A12" w:rsidRPr="00106A12">
        <w:rPr>
          <w:position w:val="6"/>
          <w:sz w:val="16"/>
          <w:szCs w:val="16"/>
        </w:rPr>
        <w:t>*</w:t>
      </w:r>
      <w:r w:rsidRPr="00106A12">
        <w:t>creditable purpose.</w:t>
      </w:r>
    </w:p>
    <w:p w:rsidR="00300522" w:rsidRPr="00106A12" w:rsidRDefault="00300522" w:rsidP="00300522">
      <w:pPr>
        <w:pStyle w:val="ActHead5"/>
      </w:pPr>
      <w:bookmarkStart w:id="65" w:name="_Toc417386151"/>
      <w:r w:rsidRPr="00002FE3">
        <w:rPr>
          <w:rStyle w:val="CharSectno"/>
        </w:rPr>
        <w:t>11</w:t>
      </w:r>
      <w:r w:rsidR="00106A12" w:rsidRPr="00002FE3">
        <w:rPr>
          <w:rStyle w:val="CharSectno"/>
        </w:rPr>
        <w:noBreakHyphen/>
      </w:r>
      <w:r w:rsidRPr="00002FE3">
        <w:rPr>
          <w:rStyle w:val="CharSectno"/>
        </w:rPr>
        <w:t>99</w:t>
      </w:r>
      <w:r w:rsidRPr="00106A12">
        <w:t xml:space="preserve">  Special rules relating to acquisitions</w:t>
      </w:r>
      <w:bookmarkEnd w:id="65"/>
    </w:p>
    <w:p w:rsidR="00300522" w:rsidRPr="00106A12" w:rsidRDefault="00300522" w:rsidP="00300522">
      <w:pPr>
        <w:pStyle w:val="subsection"/>
      </w:pPr>
      <w:r w:rsidRPr="00106A12">
        <w:tab/>
      </w:r>
      <w:r w:rsidRPr="00106A12">
        <w:tab/>
        <w:t>Chapter</w:t>
      </w:r>
      <w:r w:rsidR="00106A12">
        <w:t> </w:t>
      </w:r>
      <w:r w:rsidRPr="00106A12">
        <w:t>4 contains special rules relating to acquisitions, as follows:</w:t>
      </w:r>
    </w:p>
    <w:p w:rsidR="00A53099" w:rsidRPr="00106A12"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106A12" w:rsidTr="00A53099">
        <w:trPr>
          <w:tblHeader/>
        </w:trPr>
        <w:tc>
          <w:tcPr>
            <w:tcW w:w="5954"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Checklist of special rules</w:t>
            </w:r>
          </w:p>
        </w:tc>
      </w:tr>
      <w:tr w:rsidR="00300522" w:rsidRPr="00106A12" w:rsidTr="00A53099">
        <w:trPr>
          <w:tblHeader/>
        </w:trPr>
        <w:tc>
          <w:tcPr>
            <w:tcW w:w="70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354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For this case ...</w:t>
            </w:r>
          </w:p>
        </w:tc>
        <w:tc>
          <w:tcPr>
            <w:tcW w:w="1701"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See:</w:t>
            </w:r>
          </w:p>
        </w:tc>
      </w:tr>
      <w:tr w:rsidR="00300522" w:rsidRPr="00106A12" w:rsidTr="00A53099">
        <w:tc>
          <w:tcPr>
            <w:tcW w:w="709" w:type="dxa"/>
            <w:tcBorders>
              <w:top w:val="single" w:sz="12" w:space="0" w:color="auto"/>
            </w:tcBorders>
            <w:shd w:val="clear" w:color="auto" w:fill="auto"/>
          </w:tcPr>
          <w:p w:rsidR="00300522" w:rsidRPr="00106A12" w:rsidRDefault="00300522" w:rsidP="00300522">
            <w:pPr>
              <w:pStyle w:val="Tabletext"/>
            </w:pPr>
            <w:r w:rsidRPr="00106A12">
              <w:t>1A</w:t>
            </w:r>
          </w:p>
        </w:tc>
        <w:tc>
          <w:tcPr>
            <w:tcW w:w="3544" w:type="dxa"/>
            <w:tcBorders>
              <w:top w:val="single" w:sz="12" w:space="0" w:color="auto"/>
            </w:tcBorders>
            <w:shd w:val="clear" w:color="auto" w:fill="auto"/>
          </w:tcPr>
          <w:p w:rsidR="00300522" w:rsidRPr="00106A12" w:rsidRDefault="00300522" w:rsidP="00300522">
            <w:pPr>
              <w:pStyle w:val="Tabletext"/>
            </w:pPr>
            <w:r w:rsidRPr="00106A12">
              <w:t xml:space="preserve">Agents and insurance brokers </w:t>
            </w:r>
          </w:p>
        </w:tc>
        <w:tc>
          <w:tcPr>
            <w:tcW w:w="1701" w:type="dxa"/>
            <w:tcBorders>
              <w:top w:val="single" w:sz="12" w:space="0" w:color="auto"/>
            </w:tcBorders>
            <w:shd w:val="clear" w:color="auto" w:fill="auto"/>
          </w:tcPr>
          <w:p w:rsidR="00300522" w:rsidRPr="00106A12" w:rsidRDefault="00300522" w:rsidP="00300522">
            <w:pPr>
              <w:pStyle w:val="Tabletext"/>
            </w:pPr>
            <w:r w:rsidRPr="00106A12">
              <w:t>Division</w:t>
            </w:r>
            <w:r w:rsidR="00106A12">
              <w:t> </w:t>
            </w:r>
            <w:r w:rsidRPr="00106A12">
              <w:t xml:space="preserve">153 </w:t>
            </w:r>
          </w:p>
        </w:tc>
      </w:tr>
      <w:tr w:rsidR="00300522" w:rsidRPr="00106A12" w:rsidTr="00A53099">
        <w:tc>
          <w:tcPr>
            <w:tcW w:w="709" w:type="dxa"/>
            <w:shd w:val="clear" w:color="auto" w:fill="auto"/>
          </w:tcPr>
          <w:p w:rsidR="00300522" w:rsidRPr="00106A12" w:rsidRDefault="00300522" w:rsidP="00C87193">
            <w:pPr>
              <w:pStyle w:val="Tabletext"/>
            </w:pPr>
            <w:r w:rsidRPr="00106A12">
              <w:t>1B</w:t>
            </w:r>
          </w:p>
        </w:tc>
        <w:tc>
          <w:tcPr>
            <w:tcW w:w="3544" w:type="dxa"/>
            <w:shd w:val="clear" w:color="auto" w:fill="auto"/>
          </w:tcPr>
          <w:p w:rsidR="00300522" w:rsidRPr="00106A12" w:rsidRDefault="00300522" w:rsidP="00C87193">
            <w:pPr>
              <w:pStyle w:val="Tabletext"/>
            </w:pPr>
            <w:r w:rsidRPr="00106A12">
              <w:t>Annual apportionment of creditable purpose</w:t>
            </w:r>
          </w:p>
        </w:tc>
        <w:tc>
          <w:tcPr>
            <w:tcW w:w="1701" w:type="dxa"/>
            <w:shd w:val="clear" w:color="auto" w:fill="auto"/>
          </w:tcPr>
          <w:p w:rsidR="00300522" w:rsidRPr="00106A12" w:rsidRDefault="00300522" w:rsidP="00C87193">
            <w:pPr>
              <w:pStyle w:val="Tabletext"/>
            </w:pPr>
            <w:r w:rsidRPr="00106A12">
              <w:t>Division</w:t>
            </w:r>
            <w:r w:rsidR="00106A12">
              <w:t> </w:t>
            </w:r>
            <w:r w:rsidRPr="00106A12">
              <w:t>131</w:t>
            </w:r>
          </w:p>
        </w:tc>
      </w:tr>
      <w:tr w:rsidR="00300522" w:rsidRPr="00106A12" w:rsidTr="00A53099">
        <w:tc>
          <w:tcPr>
            <w:tcW w:w="709" w:type="dxa"/>
            <w:shd w:val="clear" w:color="auto" w:fill="auto"/>
          </w:tcPr>
          <w:p w:rsidR="00300522" w:rsidRPr="00106A12" w:rsidRDefault="00300522" w:rsidP="00300522">
            <w:pPr>
              <w:pStyle w:val="Tabletext"/>
            </w:pPr>
            <w:r w:rsidRPr="00106A12">
              <w:t>1</w:t>
            </w:r>
          </w:p>
        </w:tc>
        <w:tc>
          <w:tcPr>
            <w:tcW w:w="3544" w:type="dxa"/>
            <w:shd w:val="clear" w:color="auto" w:fill="auto"/>
          </w:tcPr>
          <w:p w:rsidR="00300522" w:rsidRPr="00106A12" w:rsidRDefault="00300522" w:rsidP="00300522">
            <w:pPr>
              <w:pStyle w:val="Tabletext"/>
            </w:pPr>
            <w:r w:rsidRPr="00106A12">
              <w:t>Associates</w:t>
            </w:r>
          </w:p>
        </w:tc>
        <w:tc>
          <w:tcPr>
            <w:tcW w:w="1701" w:type="dxa"/>
            <w:shd w:val="clear" w:color="auto" w:fill="auto"/>
          </w:tcPr>
          <w:p w:rsidR="00300522" w:rsidRPr="00106A12" w:rsidRDefault="00300522" w:rsidP="00300522">
            <w:pPr>
              <w:pStyle w:val="Tabletext"/>
            </w:pPr>
            <w:r w:rsidRPr="00106A12">
              <w:t>Division</w:t>
            </w:r>
            <w:r w:rsidR="00106A12">
              <w:t> </w:t>
            </w:r>
            <w:r w:rsidRPr="00106A12">
              <w:t>72</w:t>
            </w:r>
          </w:p>
        </w:tc>
      </w:tr>
      <w:tr w:rsidR="00300522" w:rsidRPr="00106A12" w:rsidTr="00A53099">
        <w:tc>
          <w:tcPr>
            <w:tcW w:w="709" w:type="dxa"/>
            <w:shd w:val="clear" w:color="auto" w:fill="auto"/>
          </w:tcPr>
          <w:p w:rsidR="00300522" w:rsidRPr="00106A12" w:rsidRDefault="00300522" w:rsidP="00300522">
            <w:pPr>
              <w:pStyle w:val="Tabletext"/>
            </w:pPr>
            <w:r w:rsidRPr="00106A12">
              <w:t>2</w:t>
            </w:r>
          </w:p>
        </w:tc>
        <w:tc>
          <w:tcPr>
            <w:tcW w:w="3544" w:type="dxa"/>
            <w:shd w:val="clear" w:color="auto" w:fill="auto"/>
          </w:tcPr>
          <w:p w:rsidR="00300522" w:rsidRPr="00106A12" w:rsidRDefault="00300522" w:rsidP="00300522">
            <w:pPr>
              <w:pStyle w:val="Tabletext"/>
            </w:pPr>
            <w:r w:rsidRPr="00106A12">
              <w:t>Company amalgamations</w:t>
            </w:r>
          </w:p>
        </w:tc>
        <w:tc>
          <w:tcPr>
            <w:tcW w:w="1701" w:type="dxa"/>
            <w:shd w:val="clear" w:color="auto" w:fill="auto"/>
          </w:tcPr>
          <w:p w:rsidR="00300522" w:rsidRPr="00106A12" w:rsidRDefault="00300522" w:rsidP="00300522">
            <w:pPr>
              <w:pStyle w:val="Tabletext"/>
            </w:pPr>
            <w:r w:rsidRPr="00106A12">
              <w:t>Division</w:t>
            </w:r>
            <w:r w:rsidR="00106A12">
              <w:t> </w:t>
            </w:r>
            <w:r w:rsidRPr="00106A12">
              <w:t>90</w:t>
            </w:r>
          </w:p>
        </w:tc>
      </w:tr>
      <w:tr w:rsidR="00300522" w:rsidRPr="00106A12" w:rsidTr="00A53099">
        <w:tc>
          <w:tcPr>
            <w:tcW w:w="709" w:type="dxa"/>
            <w:shd w:val="clear" w:color="auto" w:fill="auto"/>
          </w:tcPr>
          <w:p w:rsidR="00300522" w:rsidRPr="00106A12" w:rsidRDefault="00300522" w:rsidP="00300522">
            <w:pPr>
              <w:pStyle w:val="Tabletext"/>
            </w:pPr>
            <w:r w:rsidRPr="00106A12">
              <w:t>2A</w:t>
            </w:r>
          </w:p>
        </w:tc>
        <w:tc>
          <w:tcPr>
            <w:tcW w:w="3544" w:type="dxa"/>
            <w:shd w:val="clear" w:color="auto" w:fill="auto"/>
          </w:tcPr>
          <w:p w:rsidR="00300522" w:rsidRPr="00106A12" w:rsidRDefault="00300522" w:rsidP="00300522">
            <w:pPr>
              <w:pStyle w:val="Tabletext"/>
            </w:pPr>
            <w:r w:rsidRPr="00106A12">
              <w:t>Compulsory third party schemes</w:t>
            </w:r>
          </w:p>
        </w:tc>
        <w:tc>
          <w:tcPr>
            <w:tcW w:w="1701" w:type="dxa"/>
            <w:shd w:val="clear" w:color="auto" w:fill="auto"/>
          </w:tcPr>
          <w:p w:rsidR="00300522" w:rsidRPr="00106A12" w:rsidRDefault="00300522" w:rsidP="00300522">
            <w:pPr>
              <w:pStyle w:val="Tabletext"/>
            </w:pPr>
            <w:r w:rsidRPr="00106A12">
              <w:t>Division</w:t>
            </w:r>
            <w:r w:rsidR="00106A12">
              <w:t> </w:t>
            </w:r>
            <w:r w:rsidRPr="00106A12">
              <w:t>79</w:t>
            </w:r>
          </w:p>
        </w:tc>
      </w:tr>
      <w:tr w:rsidR="00300522" w:rsidRPr="00106A12" w:rsidTr="00A53099">
        <w:tc>
          <w:tcPr>
            <w:tcW w:w="709" w:type="dxa"/>
            <w:shd w:val="clear" w:color="auto" w:fill="auto"/>
          </w:tcPr>
          <w:p w:rsidR="00300522" w:rsidRPr="00106A12" w:rsidRDefault="00300522" w:rsidP="00300522">
            <w:pPr>
              <w:pStyle w:val="Tabletext"/>
            </w:pPr>
            <w:r w:rsidRPr="00106A12">
              <w:t>3</w:t>
            </w:r>
          </w:p>
        </w:tc>
        <w:tc>
          <w:tcPr>
            <w:tcW w:w="3544" w:type="dxa"/>
            <w:shd w:val="clear" w:color="auto" w:fill="auto"/>
          </w:tcPr>
          <w:p w:rsidR="00300522" w:rsidRPr="00106A12" w:rsidRDefault="00300522" w:rsidP="00300522">
            <w:pPr>
              <w:pStyle w:val="Tabletext"/>
            </w:pPr>
            <w:r w:rsidRPr="00106A12">
              <w:t>Financial supplies (reduced credit acquisitions)</w:t>
            </w:r>
          </w:p>
        </w:tc>
        <w:tc>
          <w:tcPr>
            <w:tcW w:w="1701" w:type="dxa"/>
            <w:shd w:val="clear" w:color="auto" w:fill="auto"/>
          </w:tcPr>
          <w:p w:rsidR="00300522" w:rsidRPr="00106A12" w:rsidRDefault="00300522" w:rsidP="00300522">
            <w:pPr>
              <w:pStyle w:val="Tabletext"/>
            </w:pPr>
            <w:r w:rsidRPr="00106A12">
              <w:t>Division</w:t>
            </w:r>
            <w:r w:rsidR="00106A12">
              <w:t> </w:t>
            </w:r>
            <w:r w:rsidRPr="00106A12">
              <w:t>70</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3A</w:t>
            </w:r>
          </w:p>
        </w:tc>
        <w:tc>
          <w:tcPr>
            <w:tcW w:w="3544" w:type="dxa"/>
            <w:shd w:val="clear" w:color="auto" w:fill="auto"/>
          </w:tcPr>
          <w:p w:rsidR="00300522" w:rsidRPr="00106A12" w:rsidRDefault="00300522" w:rsidP="00300522">
            <w:pPr>
              <w:pStyle w:val="Tabletext"/>
            </w:pPr>
            <w:r w:rsidRPr="00106A12">
              <w:t>Fringe benefits provided by input taxed suppliers</w:t>
            </w:r>
          </w:p>
        </w:tc>
        <w:tc>
          <w:tcPr>
            <w:tcW w:w="1701" w:type="dxa"/>
            <w:shd w:val="clear" w:color="auto" w:fill="auto"/>
          </w:tcPr>
          <w:p w:rsidR="00300522" w:rsidRPr="00106A12" w:rsidRDefault="00300522" w:rsidP="00300522">
            <w:pPr>
              <w:pStyle w:val="Tabletext"/>
            </w:pPr>
            <w:r w:rsidRPr="00106A12">
              <w:t>Division</w:t>
            </w:r>
            <w:r w:rsidR="00106A12">
              <w:t> </w:t>
            </w:r>
            <w:r w:rsidRPr="00106A12">
              <w:t>71</w:t>
            </w:r>
          </w:p>
        </w:tc>
      </w:tr>
      <w:tr w:rsidR="00300522" w:rsidRPr="00106A12" w:rsidTr="00EA3631">
        <w:tc>
          <w:tcPr>
            <w:tcW w:w="709" w:type="dxa"/>
            <w:tcBorders>
              <w:bottom w:val="single" w:sz="4" w:space="0" w:color="auto"/>
            </w:tcBorders>
            <w:shd w:val="clear" w:color="auto" w:fill="auto"/>
          </w:tcPr>
          <w:p w:rsidR="00300522" w:rsidRPr="00106A12" w:rsidRDefault="00300522" w:rsidP="00300522">
            <w:pPr>
              <w:pStyle w:val="Tabletext"/>
            </w:pPr>
            <w:r w:rsidRPr="00106A12">
              <w:t>4</w:t>
            </w:r>
          </w:p>
        </w:tc>
        <w:tc>
          <w:tcPr>
            <w:tcW w:w="3544" w:type="dxa"/>
            <w:tcBorders>
              <w:bottom w:val="single" w:sz="4" w:space="0" w:color="auto"/>
            </w:tcBorders>
            <w:shd w:val="clear" w:color="auto" w:fill="auto"/>
          </w:tcPr>
          <w:p w:rsidR="00300522" w:rsidRPr="00106A12" w:rsidRDefault="00300522" w:rsidP="00300522">
            <w:pPr>
              <w:pStyle w:val="Tabletext"/>
            </w:pPr>
            <w:r w:rsidRPr="00106A12">
              <w:t>Gambling</w:t>
            </w:r>
          </w:p>
        </w:tc>
        <w:tc>
          <w:tcPr>
            <w:tcW w:w="1701" w:type="dxa"/>
            <w:tcBorders>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126</w:t>
            </w:r>
          </w:p>
        </w:tc>
      </w:tr>
      <w:tr w:rsidR="00300522" w:rsidRPr="00106A12" w:rsidTr="002671D9">
        <w:tc>
          <w:tcPr>
            <w:tcW w:w="709" w:type="dxa"/>
            <w:tcBorders>
              <w:bottom w:val="single" w:sz="4" w:space="0" w:color="auto"/>
            </w:tcBorders>
            <w:shd w:val="clear" w:color="auto" w:fill="auto"/>
          </w:tcPr>
          <w:p w:rsidR="00300522" w:rsidRPr="00106A12" w:rsidRDefault="00300522" w:rsidP="00300522">
            <w:pPr>
              <w:pStyle w:val="Tabletext"/>
            </w:pPr>
            <w:bookmarkStart w:id="66" w:name="CU_11122023"/>
            <w:bookmarkStart w:id="67" w:name="CU_11122558"/>
            <w:bookmarkStart w:id="68" w:name="CU_11122669"/>
            <w:bookmarkEnd w:id="66"/>
            <w:bookmarkEnd w:id="67"/>
            <w:bookmarkEnd w:id="68"/>
            <w:r w:rsidRPr="00106A12">
              <w:t>5</w:t>
            </w:r>
          </w:p>
        </w:tc>
        <w:tc>
          <w:tcPr>
            <w:tcW w:w="3544" w:type="dxa"/>
            <w:tcBorders>
              <w:bottom w:val="single" w:sz="4" w:space="0" w:color="auto"/>
            </w:tcBorders>
            <w:shd w:val="clear" w:color="auto" w:fill="auto"/>
          </w:tcPr>
          <w:p w:rsidR="00300522" w:rsidRPr="00106A12" w:rsidRDefault="00300522" w:rsidP="00300522">
            <w:pPr>
              <w:pStyle w:val="Tabletext"/>
            </w:pPr>
            <w:r w:rsidRPr="00106A12">
              <w:t>GST groups</w:t>
            </w:r>
          </w:p>
        </w:tc>
        <w:tc>
          <w:tcPr>
            <w:tcW w:w="1701" w:type="dxa"/>
            <w:tcBorders>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48</w:t>
            </w:r>
          </w:p>
        </w:tc>
      </w:tr>
      <w:tr w:rsidR="00300522" w:rsidRPr="00106A12" w:rsidTr="002671D9">
        <w:tc>
          <w:tcPr>
            <w:tcW w:w="709" w:type="dxa"/>
            <w:tcBorders>
              <w:top w:val="single" w:sz="4" w:space="0" w:color="auto"/>
            </w:tcBorders>
            <w:shd w:val="clear" w:color="auto" w:fill="auto"/>
          </w:tcPr>
          <w:p w:rsidR="00300522" w:rsidRPr="00106A12" w:rsidRDefault="00300522" w:rsidP="00300522">
            <w:pPr>
              <w:pStyle w:val="Tabletext"/>
            </w:pPr>
            <w:r w:rsidRPr="00106A12">
              <w:t>6</w:t>
            </w:r>
          </w:p>
        </w:tc>
        <w:tc>
          <w:tcPr>
            <w:tcW w:w="3544" w:type="dxa"/>
            <w:tcBorders>
              <w:top w:val="single" w:sz="4" w:space="0" w:color="auto"/>
            </w:tcBorders>
            <w:shd w:val="clear" w:color="auto" w:fill="auto"/>
          </w:tcPr>
          <w:p w:rsidR="00300522" w:rsidRPr="00106A12" w:rsidRDefault="00300522" w:rsidP="00300522">
            <w:pPr>
              <w:pStyle w:val="Tabletext"/>
            </w:pPr>
            <w:r w:rsidRPr="00106A12">
              <w:t>GST joint ventures</w:t>
            </w:r>
          </w:p>
        </w:tc>
        <w:tc>
          <w:tcPr>
            <w:tcW w:w="1701" w:type="dxa"/>
            <w:tcBorders>
              <w:top w:val="single" w:sz="4" w:space="0" w:color="auto"/>
            </w:tcBorders>
            <w:shd w:val="clear" w:color="auto" w:fill="auto"/>
          </w:tcPr>
          <w:p w:rsidR="00300522" w:rsidRPr="00106A12" w:rsidRDefault="00300522" w:rsidP="00300522">
            <w:pPr>
              <w:pStyle w:val="Tabletext"/>
            </w:pPr>
            <w:r w:rsidRPr="00106A12">
              <w:t>Division</w:t>
            </w:r>
            <w:r w:rsidR="00106A12">
              <w:t> </w:t>
            </w:r>
            <w:r w:rsidRPr="00106A12">
              <w:t>51</w:t>
            </w:r>
          </w:p>
        </w:tc>
      </w:tr>
      <w:tr w:rsidR="00300522" w:rsidRPr="00106A12" w:rsidTr="00A53099">
        <w:tc>
          <w:tcPr>
            <w:tcW w:w="709" w:type="dxa"/>
            <w:shd w:val="clear" w:color="auto" w:fill="auto"/>
          </w:tcPr>
          <w:p w:rsidR="00300522" w:rsidRPr="00106A12" w:rsidRDefault="00300522" w:rsidP="00300522">
            <w:pPr>
              <w:pStyle w:val="Tabletext"/>
            </w:pPr>
            <w:r w:rsidRPr="00106A12">
              <w:t>6A</w:t>
            </w:r>
          </w:p>
        </w:tc>
        <w:tc>
          <w:tcPr>
            <w:tcW w:w="3544" w:type="dxa"/>
            <w:shd w:val="clear" w:color="auto" w:fill="auto"/>
          </w:tcPr>
          <w:p w:rsidR="00300522" w:rsidRPr="00106A12" w:rsidRDefault="00300522" w:rsidP="00300522">
            <w:pPr>
              <w:pStyle w:val="Tabletext"/>
            </w:pPr>
            <w:r w:rsidRPr="00106A12">
              <w:t>GST religious groups</w:t>
            </w:r>
          </w:p>
        </w:tc>
        <w:tc>
          <w:tcPr>
            <w:tcW w:w="1701" w:type="dxa"/>
            <w:shd w:val="clear" w:color="auto" w:fill="auto"/>
          </w:tcPr>
          <w:p w:rsidR="00300522" w:rsidRPr="00106A12" w:rsidRDefault="00300522" w:rsidP="00300522">
            <w:pPr>
              <w:pStyle w:val="Tabletext"/>
            </w:pPr>
            <w:r w:rsidRPr="00106A12">
              <w:t>Division</w:t>
            </w:r>
            <w:r w:rsidR="00106A12">
              <w:t> </w:t>
            </w:r>
            <w:r w:rsidRPr="00106A12">
              <w:t>49</w:t>
            </w:r>
          </w:p>
        </w:tc>
      </w:tr>
      <w:tr w:rsidR="00300522" w:rsidRPr="00106A12" w:rsidTr="00A53099">
        <w:tc>
          <w:tcPr>
            <w:tcW w:w="709" w:type="dxa"/>
            <w:shd w:val="clear" w:color="auto" w:fill="auto"/>
          </w:tcPr>
          <w:p w:rsidR="00300522" w:rsidRPr="00106A12" w:rsidRDefault="00300522" w:rsidP="00300522">
            <w:pPr>
              <w:pStyle w:val="Tabletext"/>
            </w:pPr>
            <w:r w:rsidRPr="00106A12">
              <w:t>7</w:t>
            </w:r>
          </w:p>
        </w:tc>
        <w:tc>
          <w:tcPr>
            <w:tcW w:w="3544" w:type="dxa"/>
            <w:shd w:val="clear" w:color="auto" w:fill="auto"/>
          </w:tcPr>
          <w:p w:rsidR="00300522" w:rsidRPr="00106A12" w:rsidRDefault="00300522" w:rsidP="00300522">
            <w:pPr>
              <w:pStyle w:val="Tabletext"/>
            </w:pPr>
            <w:r w:rsidRPr="00106A12">
              <w:t>Insurance</w:t>
            </w:r>
          </w:p>
        </w:tc>
        <w:tc>
          <w:tcPr>
            <w:tcW w:w="1701" w:type="dxa"/>
            <w:shd w:val="clear" w:color="auto" w:fill="auto"/>
          </w:tcPr>
          <w:p w:rsidR="00300522" w:rsidRPr="00106A12" w:rsidRDefault="00300522" w:rsidP="00300522">
            <w:pPr>
              <w:pStyle w:val="Tabletext"/>
            </w:pPr>
            <w:r w:rsidRPr="00106A12">
              <w:t>Division</w:t>
            </w:r>
            <w:r w:rsidR="00106A12">
              <w:t> </w:t>
            </w:r>
            <w:r w:rsidRPr="00106A12">
              <w:t>78</w:t>
            </w:r>
          </w:p>
        </w:tc>
      </w:tr>
      <w:tr w:rsidR="00300522" w:rsidRPr="00106A12" w:rsidTr="00A53099">
        <w:tc>
          <w:tcPr>
            <w:tcW w:w="709" w:type="dxa"/>
            <w:shd w:val="clear" w:color="auto" w:fill="auto"/>
          </w:tcPr>
          <w:p w:rsidR="00300522" w:rsidRPr="00106A12" w:rsidRDefault="00300522" w:rsidP="00300522">
            <w:pPr>
              <w:pStyle w:val="Tabletext"/>
            </w:pPr>
            <w:r w:rsidRPr="00106A12">
              <w:t>8</w:t>
            </w:r>
          </w:p>
        </w:tc>
        <w:tc>
          <w:tcPr>
            <w:tcW w:w="3544" w:type="dxa"/>
            <w:shd w:val="clear" w:color="auto" w:fill="auto"/>
          </w:tcPr>
          <w:p w:rsidR="00300522" w:rsidRPr="00106A12" w:rsidRDefault="00300522" w:rsidP="00300522">
            <w:pPr>
              <w:pStyle w:val="Tabletext"/>
            </w:pPr>
            <w:r w:rsidRPr="00106A12">
              <w:t>Non</w:t>
            </w:r>
            <w:r w:rsidR="00106A12">
              <w:noBreakHyphen/>
            </w:r>
            <w:r w:rsidRPr="00106A12">
              <w:t>deductible expenses</w:t>
            </w:r>
          </w:p>
        </w:tc>
        <w:tc>
          <w:tcPr>
            <w:tcW w:w="1701" w:type="dxa"/>
            <w:shd w:val="clear" w:color="auto" w:fill="auto"/>
          </w:tcPr>
          <w:p w:rsidR="00300522" w:rsidRPr="00106A12" w:rsidRDefault="00300522" w:rsidP="00300522">
            <w:pPr>
              <w:pStyle w:val="Tabletext"/>
            </w:pPr>
            <w:r w:rsidRPr="00106A12">
              <w:t>Division</w:t>
            </w:r>
            <w:r w:rsidR="00106A12">
              <w:t> </w:t>
            </w:r>
            <w:r w:rsidRPr="00106A12">
              <w:t>69</w:t>
            </w:r>
          </w:p>
        </w:tc>
      </w:tr>
      <w:tr w:rsidR="00300522" w:rsidRPr="00106A12" w:rsidTr="00A53099">
        <w:tc>
          <w:tcPr>
            <w:tcW w:w="709" w:type="dxa"/>
            <w:shd w:val="clear" w:color="auto" w:fill="auto"/>
          </w:tcPr>
          <w:p w:rsidR="00300522" w:rsidRPr="00106A12" w:rsidRDefault="00300522" w:rsidP="00300522">
            <w:pPr>
              <w:pStyle w:val="Tabletext"/>
            </w:pPr>
            <w:r w:rsidRPr="00106A12">
              <w:t>8A</w:t>
            </w:r>
          </w:p>
        </w:tc>
        <w:tc>
          <w:tcPr>
            <w:tcW w:w="3544" w:type="dxa"/>
            <w:shd w:val="clear" w:color="auto" w:fill="auto"/>
          </w:tcPr>
          <w:p w:rsidR="00300522" w:rsidRPr="00106A12" w:rsidRDefault="00300522" w:rsidP="00300522">
            <w:pPr>
              <w:pStyle w:val="Tabletext"/>
            </w:pPr>
            <w:r w:rsidRPr="00106A12">
              <w:t>Offshore supplies other than goods or real property</w:t>
            </w:r>
          </w:p>
        </w:tc>
        <w:tc>
          <w:tcPr>
            <w:tcW w:w="1701" w:type="dxa"/>
            <w:shd w:val="clear" w:color="auto" w:fill="auto"/>
          </w:tcPr>
          <w:p w:rsidR="00300522" w:rsidRPr="00106A12" w:rsidRDefault="00300522" w:rsidP="00300522">
            <w:pPr>
              <w:pStyle w:val="Tabletext"/>
            </w:pPr>
            <w:r w:rsidRPr="00106A12">
              <w:t>Division</w:t>
            </w:r>
            <w:r w:rsidR="00106A12">
              <w:t> </w:t>
            </w:r>
            <w:r w:rsidRPr="00106A12">
              <w:t>84</w:t>
            </w:r>
          </w:p>
        </w:tc>
      </w:tr>
      <w:tr w:rsidR="00300522" w:rsidRPr="00106A12" w:rsidTr="00A53099">
        <w:tc>
          <w:tcPr>
            <w:tcW w:w="709" w:type="dxa"/>
            <w:shd w:val="clear" w:color="auto" w:fill="auto"/>
          </w:tcPr>
          <w:p w:rsidR="00300522" w:rsidRPr="00106A12" w:rsidRDefault="00300522" w:rsidP="00300522">
            <w:pPr>
              <w:pStyle w:val="Tabletext"/>
            </w:pPr>
            <w:r w:rsidRPr="00106A12">
              <w:t>9</w:t>
            </w:r>
          </w:p>
        </w:tc>
        <w:tc>
          <w:tcPr>
            <w:tcW w:w="3544" w:type="dxa"/>
            <w:shd w:val="clear" w:color="auto" w:fill="auto"/>
          </w:tcPr>
          <w:p w:rsidR="00300522" w:rsidRPr="00106A12" w:rsidRDefault="00300522" w:rsidP="00300522">
            <w:pPr>
              <w:pStyle w:val="Tabletext"/>
            </w:pPr>
            <w:r w:rsidRPr="00106A12">
              <w:t>Pre</w:t>
            </w:r>
            <w:r w:rsidR="00106A12">
              <w:noBreakHyphen/>
            </w:r>
            <w:r w:rsidRPr="00106A12">
              <w:t>establishment costs</w:t>
            </w:r>
          </w:p>
        </w:tc>
        <w:tc>
          <w:tcPr>
            <w:tcW w:w="1701" w:type="dxa"/>
            <w:shd w:val="clear" w:color="auto" w:fill="auto"/>
          </w:tcPr>
          <w:p w:rsidR="00300522" w:rsidRPr="00106A12" w:rsidRDefault="00300522" w:rsidP="00300522">
            <w:pPr>
              <w:pStyle w:val="Tabletext"/>
            </w:pPr>
            <w:r w:rsidRPr="00106A12">
              <w:t>Division</w:t>
            </w:r>
            <w:r w:rsidR="00106A12">
              <w:t> </w:t>
            </w:r>
            <w:r w:rsidRPr="00106A12">
              <w:t>60</w:t>
            </w:r>
          </w:p>
        </w:tc>
      </w:tr>
      <w:tr w:rsidR="00300522" w:rsidRPr="00106A12" w:rsidTr="00A53099">
        <w:tc>
          <w:tcPr>
            <w:tcW w:w="709" w:type="dxa"/>
            <w:shd w:val="clear" w:color="auto" w:fill="auto"/>
          </w:tcPr>
          <w:p w:rsidR="00300522" w:rsidRPr="00106A12" w:rsidRDefault="00300522" w:rsidP="00300522">
            <w:pPr>
              <w:pStyle w:val="Tabletext"/>
            </w:pPr>
            <w:r w:rsidRPr="00106A12">
              <w:t>10</w:t>
            </w:r>
          </w:p>
        </w:tc>
        <w:tc>
          <w:tcPr>
            <w:tcW w:w="3544" w:type="dxa"/>
            <w:shd w:val="clear" w:color="auto" w:fill="auto"/>
          </w:tcPr>
          <w:p w:rsidR="00300522" w:rsidRPr="00106A12" w:rsidRDefault="00300522" w:rsidP="00300522">
            <w:pPr>
              <w:pStyle w:val="Tabletext"/>
            </w:pPr>
            <w:r w:rsidRPr="00106A12">
              <w:t>Reimbursement of employees etc.</w:t>
            </w:r>
          </w:p>
        </w:tc>
        <w:tc>
          <w:tcPr>
            <w:tcW w:w="1701" w:type="dxa"/>
            <w:shd w:val="clear" w:color="auto" w:fill="auto"/>
          </w:tcPr>
          <w:p w:rsidR="00300522" w:rsidRPr="00106A12" w:rsidRDefault="00300522" w:rsidP="00300522">
            <w:pPr>
              <w:pStyle w:val="Tabletext"/>
            </w:pPr>
            <w:r w:rsidRPr="00106A12">
              <w:t>Division</w:t>
            </w:r>
            <w:r w:rsidR="00106A12">
              <w:t> </w:t>
            </w:r>
            <w:r w:rsidRPr="00106A12">
              <w:t>111</w:t>
            </w:r>
          </w:p>
        </w:tc>
      </w:tr>
      <w:tr w:rsidR="002D6916" w:rsidRPr="00106A12" w:rsidTr="00A53099">
        <w:tc>
          <w:tcPr>
            <w:tcW w:w="709" w:type="dxa"/>
            <w:shd w:val="clear" w:color="auto" w:fill="auto"/>
          </w:tcPr>
          <w:p w:rsidR="002D6916" w:rsidRPr="00106A12" w:rsidRDefault="002D6916" w:rsidP="00300522">
            <w:pPr>
              <w:pStyle w:val="Tabletext"/>
            </w:pPr>
            <w:r w:rsidRPr="00106A12">
              <w:t>10A</w:t>
            </w:r>
          </w:p>
        </w:tc>
        <w:tc>
          <w:tcPr>
            <w:tcW w:w="3544" w:type="dxa"/>
            <w:shd w:val="clear" w:color="auto" w:fill="auto"/>
          </w:tcPr>
          <w:p w:rsidR="002D6916" w:rsidRPr="00106A12" w:rsidRDefault="002D6916" w:rsidP="00300522">
            <w:pPr>
              <w:pStyle w:val="Tabletext"/>
            </w:pPr>
            <w:r w:rsidRPr="00106A12">
              <w:t>Representatives of incapacitated entities</w:t>
            </w:r>
          </w:p>
        </w:tc>
        <w:tc>
          <w:tcPr>
            <w:tcW w:w="1701" w:type="dxa"/>
            <w:shd w:val="clear" w:color="auto" w:fill="auto"/>
          </w:tcPr>
          <w:p w:rsidR="002D6916" w:rsidRPr="00106A12" w:rsidRDefault="002D6916" w:rsidP="00300522">
            <w:pPr>
              <w:pStyle w:val="Tabletext"/>
            </w:pPr>
            <w:r w:rsidRPr="00106A12">
              <w:t>Division</w:t>
            </w:r>
            <w:r w:rsidR="00106A12">
              <w:t> </w:t>
            </w:r>
            <w:r w:rsidRPr="00106A12">
              <w:t>58</w:t>
            </w:r>
          </w:p>
        </w:tc>
      </w:tr>
      <w:tr w:rsidR="002D6916" w:rsidRPr="00106A12" w:rsidTr="00A53099">
        <w:tc>
          <w:tcPr>
            <w:tcW w:w="709" w:type="dxa"/>
            <w:shd w:val="clear" w:color="auto" w:fill="auto"/>
          </w:tcPr>
          <w:p w:rsidR="002D6916" w:rsidRPr="00106A12" w:rsidRDefault="002D6916" w:rsidP="00300522">
            <w:pPr>
              <w:pStyle w:val="Tabletext"/>
            </w:pPr>
            <w:r w:rsidRPr="00106A12">
              <w:t>11</w:t>
            </w:r>
          </w:p>
        </w:tc>
        <w:tc>
          <w:tcPr>
            <w:tcW w:w="3544" w:type="dxa"/>
            <w:shd w:val="clear" w:color="auto" w:fill="auto"/>
          </w:tcPr>
          <w:p w:rsidR="002D6916" w:rsidRPr="00106A12" w:rsidRDefault="002D6916" w:rsidP="00300522">
            <w:pPr>
              <w:pStyle w:val="Tabletext"/>
            </w:pPr>
            <w:r w:rsidRPr="00106A12">
              <w:t>Resident agents acting for non</w:t>
            </w:r>
            <w:r w:rsidR="00106A12">
              <w:noBreakHyphen/>
            </w:r>
            <w:r w:rsidRPr="00106A12">
              <w:t>residents</w:t>
            </w:r>
          </w:p>
        </w:tc>
        <w:tc>
          <w:tcPr>
            <w:tcW w:w="1701" w:type="dxa"/>
            <w:shd w:val="clear" w:color="auto" w:fill="auto"/>
          </w:tcPr>
          <w:p w:rsidR="002D6916" w:rsidRPr="00106A12" w:rsidRDefault="002D6916" w:rsidP="00300522">
            <w:pPr>
              <w:pStyle w:val="Tabletext"/>
            </w:pPr>
            <w:r w:rsidRPr="00106A12">
              <w:t>Division</w:t>
            </w:r>
            <w:r w:rsidR="00106A12">
              <w:t> </w:t>
            </w:r>
            <w:r w:rsidRPr="00106A12">
              <w:t>57</w:t>
            </w:r>
          </w:p>
        </w:tc>
      </w:tr>
      <w:tr w:rsidR="002D6916" w:rsidRPr="00106A12" w:rsidTr="00A53099">
        <w:tc>
          <w:tcPr>
            <w:tcW w:w="709" w:type="dxa"/>
            <w:shd w:val="clear" w:color="auto" w:fill="auto"/>
          </w:tcPr>
          <w:p w:rsidR="002D6916" w:rsidRPr="00106A12" w:rsidRDefault="002D6916" w:rsidP="00300522">
            <w:pPr>
              <w:pStyle w:val="Tabletext"/>
            </w:pPr>
            <w:r w:rsidRPr="00106A12">
              <w:t>13</w:t>
            </w:r>
          </w:p>
        </w:tc>
        <w:tc>
          <w:tcPr>
            <w:tcW w:w="3544" w:type="dxa"/>
            <w:shd w:val="clear" w:color="auto" w:fill="auto"/>
          </w:tcPr>
          <w:p w:rsidR="002D6916" w:rsidRPr="00106A12" w:rsidRDefault="002D6916" w:rsidP="00300522">
            <w:pPr>
              <w:pStyle w:val="Tabletext"/>
            </w:pPr>
            <w:smartTag w:uri="urn:schemas-microsoft-com:office:smarttags" w:element="City">
              <w:smartTag w:uri="urn:schemas-microsoft-com:office:smarttags" w:element="place">
                <w:r w:rsidRPr="00106A12">
                  <w:t>Sale</w:t>
                </w:r>
              </w:smartTag>
            </w:smartTag>
            <w:r w:rsidRPr="00106A12">
              <w:t xml:space="preserve"> of freehold interests etc.</w:t>
            </w:r>
          </w:p>
        </w:tc>
        <w:tc>
          <w:tcPr>
            <w:tcW w:w="1701" w:type="dxa"/>
            <w:shd w:val="clear" w:color="auto" w:fill="auto"/>
          </w:tcPr>
          <w:p w:rsidR="002D6916" w:rsidRPr="00106A12" w:rsidRDefault="002D6916" w:rsidP="00300522">
            <w:pPr>
              <w:pStyle w:val="Tabletext"/>
            </w:pPr>
            <w:r w:rsidRPr="00106A12">
              <w:t>Division</w:t>
            </w:r>
            <w:r w:rsidR="00106A12">
              <w:t> </w:t>
            </w:r>
            <w:r w:rsidRPr="00106A12">
              <w:t>75</w:t>
            </w:r>
          </w:p>
        </w:tc>
      </w:tr>
      <w:tr w:rsidR="002D6916" w:rsidRPr="00106A12" w:rsidTr="00A53099">
        <w:tc>
          <w:tcPr>
            <w:tcW w:w="709" w:type="dxa"/>
            <w:shd w:val="clear" w:color="auto" w:fill="auto"/>
          </w:tcPr>
          <w:p w:rsidR="002D6916" w:rsidRPr="00106A12" w:rsidRDefault="002D6916" w:rsidP="00300522">
            <w:pPr>
              <w:pStyle w:val="Tabletext"/>
            </w:pPr>
            <w:r w:rsidRPr="00106A12">
              <w:t>14</w:t>
            </w:r>
          </w:p>
        </w:tc>
        <w:tc>
          <w:tcPr>
            <w:tcW w:w="3544" w:type="dxa"/>
            <w:shd w:val="clear" w:color="auto" w:fill="auto"/>
          </w:tcPr>
          <w:p w:rsidR="002D6916" w:rsidRPr="00106A12" w:rsidRDefault="002D6916" w:rsidP="00300522">
            <w:pPr>
              <w:pStyle w:val="Tabletext"/>
            </w:pPr>
            <w:r w:rsidRPr="00106A12">
              <w:t>Second</w:t>
            </w:r>
            <w:r w:rsidR="00106A12">
              <w:noBreakHyphen/>
            </w:r>
            <w:r w:rsidRPr="00106A12">
              <w:t>hand goods</w:t>
            </w:r>
          </w:p>
        </w:tc>
        <w:tc>
          <w:tcPr>
            <w:tcW w:w="1701" w:type="dxa"/>
            <w:shd w:val="clear" w:color="auto" w:fill="auto"/>
          </w:tcPr>
          <w:p w:rsidR="002D6916" w:rsidRPr="00106A12" w:rsidRDefault="002D6916" w:rsidP="00300522">
            <w:pPr>
              <w:pStyle w:val="Tabletext"/>
            </w:pPr>
            <w:r w:rsidRPr="00106A12">
              <w:t>Division</w:t>
            </w:r>
            <w:r w:rsidR="00106A12">
              <w:t> </w:t>
            </w:r>
            <w:r w:rsidRPr="00106A12">
              <w:t>66</w:t>
            </w:r>
          </w:p>
        </w:tc>
      </w:tr>
      <w:tr w:rsidR="002D6916" w:rsidRPr="00106A12" w:rsidTr="00EA3631">
        <w:tc>
          <w:tcPr>
            <w:tcW w:w="709" w:type="dxa"/>
            <w:tcBorders>
              <w:bottom w:val="single" w:sz="4" w:space="0" w:color="auto"/>
            </w:tcBorders>
            <w:shd w:val="clear" w:color="auto" w:fill="auto"/>
          </w:tcPr>
          <w:p w:rsidR="002D6916" w:rsidRPr="00106A12" w:rsidRDefault="002D6916" w:rsidP="00300522">
            <w:pPr>
              <w:pStyle w:val="Tabletext"/>
            </w:pPr>
            <w:r w:rsidRPr="00106A12">
              <w:t>15</w:t>
            </w:r>
          </w:p>
        </w:tc>
        <w:tc>
          <w:tcPr>
            <w:tcW w:w="3544" w:type="dxa"/>
            <w:tcBorders>
              <w:bottom w:val="single" w:sz="4" w:space="0" w:color="auto"/>
            </w:tcBorders>
            <w:shd w:val="clear" w:color="auto" w:fill="auto"/>
          </w:tcPr>
          <w:p w:rsidR="002D6916" w:rsidRPr="00106A12" w:rsidRDefault="002D6916" w:rsidP="00300522">
            <w:pPr>
              <w:pStyle w:val="Tabletext"/>
            </w:pPr>
            <w:r w:rsidRPr="00106A12">
              <w:t>Settlement sharing arrangements</w:t>
            </w:r>
          </w:p>
        </w:tc>
        <w:tc>
          <w:tcPr>
            <w:tcW w:w="1701" w:type="dxa"/>
            <w:tcBorders>
              <w:bottom w:val="single" w:sz="4" w:space="0" w:color="auto"/>
            </w:tcBorders>
            <w:shd w:val="clear" w:color="auto" w:fill="auto"/>
          </w:tcPr>
          <w:p w:rsidR="002D6916" w:rsidRPr="00106A12" w:rsidRDefault="002D6916" w:rsidP="00300522">
            <w:pPr>
              <w:pStyle w:val="Tabletext"/>
            </w:pPr>
            <w:r w:rsidRPr="00106A12">
              <w:t>Division</w:t>
            </w:r>
            <w:r w:rsidR="00106A12">
              <w:t> </w:t>
            </w:r>
            <w:r w:rsidRPr="00106A12">
              <w:t>80</w:t>
            </w:r>
          </w:p>
        </w:tc>
      </w:tr>
      <w:tr w:rsidR="003726EC" w:rsidRPr="00106A12" w:rsidTr="00EA3631">
        <w:tc>
          <w:tcPr>
            <w:tcW w:w="709" w:type="dxa"/>
            <w:tcBorders>
              <w:bottom w:val="single" w:sz="4" w:space="0" w:color="auto"/>
            </w:tcBorders>
            <w:shd w:val="clear" w:color="auto" w:fill="auto"/>
          </w:tcPr>
          <w:p w:rsidR="003726EC" w:rsidRPr="00106A12" w:rsidRDefault="003726EC" w:rsidP="007F0F28">
            <w:pPr>
              <w:pStyle w:val="Tabletext"/>
            </w:pPr>
            <w:bookmarkStart w:id="69" w:name="CU_24122586"/>
            <w:bookmarkStart w:id="70" w:name="CU_24123121"/>
            <w:bookmarkStart w:id="71" w:name="CU_24123232"/>
            <w:bookmarkEnd w:id="69"/>
            <w:bookmarkEnd w:id="70"/>
            <w:bookmarkEnd w:id="71"/>
            <w:r w:rsidRPr="00106A12">
              <w:t>16</w:t>
            </w:r>
          </w:p>
        </w:tc>
        <w:tc>
          <w:tcPr>
            <w:tcW w:w="3544" w:type="dxa"/>
            <w:tcBorders>
              <w:bottom w:val="single" w:sz="4" w:space="0" w:color="auto"/>
            </w:tcBorders>
            <w:shd w:val="clear" w:color="auto" w:fill="auto"/>
          </w:tcPr>
          <w:p w:rsidR="003726EC" w:rsidRPr="00106A12" w:rsidRDefault="003726EC" w:rsidP="007F0F28">
            <w:pPr>
              <w:pStyle w:val="Tabletext"/>
            </w:pPr>
            <w:r w:rsidRPr="00106A12">
              <w:t>Time limit on entitlements to input tax credits</w:t>
            </w:r>
          </w:p>
        </w:tc>
        <w:tc>
          <w:tcPr>
            <w:tcW w:w="1701" w:type="dxa"/>
            <w:tcBorders>
              <w:bottom w:val="single" w:sz="4" w:space="0" w:color="auto"/>
            </w:tcBorders>
            <w:shd w:val="clear" w:color="auto" w:fill="auto"/>
          </w:tcPr>
          <w:p w:rsidR="003726EC" w:rsidRPr="00106A12" w:rsidRDefault="003726EC" w:rsidP="007F0F28">
            <w:pPr>
              <w:pStyle w:val="Tabletext"/>
            </w:pPr>
            <w:r w:rsidRPr="00106A12">
              <w:t>Division</w:t>
            </w:r>
            <w:r w:rsidR="00106A12">
              <w:t> </w:t>
            </w:r>
            <w:r w:rsidRPr="00106A12">
              <w:t>93</w:t>
            </w:r>
          </w:p>
        </w:tc>
      </w:tr>
    </w:tbl>
    <w:p w:rsidR="00300522" w:rsidRPr="00106A12" w:rsidRDefault="00300522" w:rsidP="00A36DB5">
      <w:pPr>
        <w:pStyle w:val="ActHead2"/>
        <w:pageBreakBefore/>
      </w:pPr>
      <w:bookmarkStart w:id="72" w:name="_Toc417386152"/>
      <w:r w:rsidRPr="00002FE3">
        <w:rPr>
          <w:rStyle w:val="CharPartNo"/>
        </w:rPr>
        <w:t>Part</w:t>
      </w:r>
      <w:r w:rsidR="00106A12" w:rsidRPr="00002FE3">
        <w:rPr>
          <w:rStyle w:val="CharPartNo"/>
        </w:rPr>
        <w:t> </w:t>
      </w:r>
      <w:r w:rsidRPr="00002FE3">
        <w:rPr>
          <w:rStyle w:val="CharPartNo"/>
        </w:rPr>
        <w:t>2</w:t>
      </w:r>
      <w:r w:rsidR="00106A12" w:rsidRPr="00002FE3">
        <w:rPr>
          <w:rStyle w:val="CharPartNo"/>
        </w:rPr>
        <w:noBreakHyphen/>
      </w:r>
      <w:r w:rsidRPr="00002FE3">
        <w:rPr>
          <w:rStyle w:val="CharPartNo"/>
        </w:rPr>
        <w:t>3</w:t>
      </w:r>
      <w:r w:rsidRPr="00106A12">
        <w:t>—</w:t>
      </w:r>
      <w:r w:rsidRPr="00002FE3">
        <w:rPr>
          <w:rStyle w:val="CharPartText"/>
        </w:rPr>
        <w:t>Importations</w:t>
      </w:r>
      <w:bookmarkEnd w:id="72"/>
    </w:p>
    <w:p w:rsidR="00300522" w:rsidRPr="00106A12" w:rsidRDefault="00300522" w:rsidP="00300522">
      <w:pPr>
        <w:pStyle w:val="ActHead3"/>
      </w:pPr>
      <w:bookmarkStart w:id="73" w:name="_Toc417386153"/>
      <w:r w:rsidRPr="00002FE3">
        <w:rPr>
          <w:rStyle w:val="CharDivNo"/>
        </w:rPr>
        <w:t>Division</w:t>
      </w:r>
      <w:r w:rsidR="00106A12" w:rsidRPr="00002FE3">
        <w:rPr>
          <w:rStyle w:val="CharDivNo"/>
        </w:rPr>
        <w:t> </w:t>
      </w:r>
      <w:r w:rsidRPr="00002FE3">
        <w:rPr>
          <w:rStyle w:val="CharDivNo"/>
        </w:rPr>
        <w:t>13</w:t>
      </w:r>
      <w:r w:rsidRPr="00106A12">
        <w:t>—</w:t>
      </w:r>
      <w:r w:rsidRPr="00002FE3">
        <w:rPr>
          <w:rStyle w:val="CharDivText"/>
        </w:rPr>
        <w:t>Taxable importations</w:t>
      </w:r>
      <w:bookmarkEnd w:id="73"/>
    </w:p>
    <w:p w:rsidR="00300522" w:rsidRPr="00106A12" w:rsidRDefault="00300522" w:rsidP="00300522">
      <w:pPr>
        <w:pStyle w:val="ActHead5"/>
      </w:pPr>
      <w:bookmarkStart w:id="74" w:name="_Toc417386154"/>
      <w:r w:rsidRPr="00002FE3">
        <w:rPr>
          <w:rStyle w:val="CharSectno"/>
        </w:rPr>
        <w:t>13</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74"/>
    </w:p>
    <w:p w:rsidR="00300522" w:rsidRPr="00106A12" w:rsidRDefault="00300522" w:rsidP="00300522">
      <w:pPr>
        <w:pStyle w:val="BoxText"/>
        <w:pBdr>
          <w:left w:val="single" w:sz="6" w:space="10" w:color="auto"/>
        </w:pBdr>
      </w:pPr>
      <w:r w:rsidRPr="00106A12">
        <w:t xml:space="preserve">GST is payable on taxable importations. This </w:t>
      </w:r>
      <w:r w:rsidR="00A53099" w:rsidRPr="00106A12">
        <w:t>Division</w:t>
      </w:r>
      <w:r w:rsidR="00A36DB5" w:rsidRPr="00106A12">
        <w:t xml:space="preserve"> </w:t>
      </w:r>
      <w:r w:rsidRPr="00106A12">
        <w:t>defines taxable importations, states who is liable for the GST and describes how to work out the GST on importations.</w:t>
      </w:r>
    </w:p>
    <w:p w:rsidR="00300522" w:rsidRPr="00106A12" w:rsidRDefault="00300522" w:rsidP="00300522">
      <w:pPr>
        <w:pStyle w:val="notetext"/>
      </w:pPr>
      <w:r w:rsidRPr="00106A12">
        <w:t>Note 1:</w:t>
      </w:r>
      <w:r w:rsidRPr="00106A12">
        <w:tab/>
        <w:t xml:space="preserve">This </w:t>
      </w:r>
      <w:r w:rsidR="00A53099" w:rsidRPr="00106A12">
        <w:t>Division</w:t>
      </w:r>
      <w:r w:rsidR="00A36DB5" w:rsidRPr="00106A12">
        <w:t xml:space="preserve"> </w:t>
      </w:r>
      <w:r w:rsidRPr="00106A12">
        <w:t>applies whether or not you are registered.</w:t>
      </w:r>
    </w:p>
    <w:p w:rsidR="00300522" w:rsidRPr="00106A12" w:rsidRDefault="00300522" w:rsidP="00300522">
      <w:pPr>
        <w:pStyle w:val="notetext"/>
      </w:pPr>
      <w:r w:rsidRPr="00106A12">
        <w:t>Note 2:</w:t>
      </w:r>
      <w:r w:rsidRPr="00106A12">
        <w:tab/>
        <w:t xml:space="preserve">Things other than goods that are supplied overseas for use in </w:t>
      </w:r>
      <w:r w:rsidR="003F41DE" w:rsidRPr="00106A12">
        <w:t>the indirect tax zone</w:t>
      </w:r>
      <w:r w:rsidRPr="00106A12">
        <w:t xml:space="preserve"> (and are therefore in that sense “imported”) are not taxable importations, but they can attract GST under Division</w:t>
      </w:r>
      <w:r w:rsidR="00106A12">
        <w:t> </w:t>
      </w:r>
      <w:r w:rsidRPr="00106A12">
        <w:t>84.</w:t>
      </w:r>
    </w:p>
    <w:p w:rsidR="00300522" w:rsidRPr="00106A12" w:rsidRDefault="00300522" w:rsidP="00300522">
      <w:pPr>
        <w:pStyle w:val="ActHead5"/>
      </w:pPr>
      <w:bookmarkStart w:id="75" w:name="_Toc417386155"/>
      <w:r w:rsidRPr="00002FE3">
        <w:rPr>
          <w:rStyle w:val="CharSectno"/>
        </w:rPr>
        <w:t>13</w:t>
      </w:r>
      <w:r w:rsidR="00106A12" w:rsidRPr="00002FE3">
        <w:rPr>
          <w:rStyle w:val="CharSectno"/>
        </w:rPr>
        <w:noBreakHyphen/>
      </w:r>
      <w:r w:rsidRPr="00002FE3">
        <w:rPr>
          <w:rStyle w:val="CharSectno"/>
        </w:rPr>
        <w:t>5</w:t>
      </w:r>
      <w:r w:rsidRPr="00106A12">
        <w:t xml:space="preserve">  What are taxable importations?</w:t>
      </w:r>
      <w:bookmarkEnd w:id="75"/>
    </w:p>
    <w:p w:rsidR="00300522" w:rsidRPr="00106A12" w:rsidRDefault="00300522" w:rsidP="00300522">
      <w:pPr>
        <w:pStyle w:val="subsection"/>
      </w:pPr>
      <w:r w:rsidRPr="00106A12">
        <w:tab/>
        <w:t>(1)</w:t>
      </w:r>
      <w:r w:rsidRPr="00106A12">
        <w:tab/>
        <w:t xml:space="preserve">You make a </w:t>
      </w:r>
      <w:r w:rsidRPr="00106A12">
        <w:rPr>
          <w:b/>
          <w:bCs/>
          <w:i/>
          <w:iCs/>
        </w:rPr>
        <w:t>taxable importation</w:t>
      </w:r>
      <w:r w:rsidRPr="00106A12">
        <w:t xml:space="preserve"> if:</w:t>
      </w:r>
    </w:p>
    <w:p w:rsidR="00300522" w:rsidRPr="00106A12" w:rsidRDefault="00300522" w:rsidP="00300522">
      <w:pPr>
        <w:pStyle w:val="paragraph"/>
      </w:pPr>
      <w:r w:rsidRPr="00106A12">
        <w:tab/>
        <w:t>(a)</w:t>
      </w:r>
      <w:r w:rsidRPr="00106A12">
        <w:tab/>
        <w:t>goods are imported; and</w:t>
      </w:r>
    </w:p>
    <w:p w:rsidR="00300522" w:rsidRPr="00106A12" w:rsidRDefault="00300522" w:rsidP="00300522">
      <w:pPr>
        <w:pStyle w:val="paragraph"/>
      </w:pPr>
      <w:r w:rsidRPr="00106A12">
        <w:tab/>
        <w:t>(b)</w:t>
      </w:r>
      <w:r w:rsidRPr="00106A12">
        <w:tab/>
        <w:t xml:space="preserve">you enter the goods for home consumption (within the meaning of the </w:t>
      </w:r>
      <w:r w:rsidRPr="00106A12">
        <w:rPr>
          <w:i/>
          <w:iCs/>
        </w:rPr>
        <w:t>Customs Act 1901</w:t>
      </w:r>
      <w:r w:rsidRPr="00106A12">
        <w:t>).</w:t>
      </w:r>
    </w:p>
    <w:p w:rsidR="00300522" w:rsidRPr="00106A12" w:rsidRDefault="00300522" w:rsidP="00300522">
      <w:pPr>
        <w:pStyle w:val="subsection2"/>
      </w:pPr>
      <w:r w:rsidRPr="00106A12">
        <w:t xml:space="preserve">However, the importation is not a taxable importation to the extent that it is a </w:t>
      </w:r>
      <w:r w:rsidR="00106A12" w:rsidRPr="00106A12">
        <w:rPr>
          <w:position w:val="6"/>
          <w:sz w:val="16"/>
          <w:szCs w:val="16"/>
        </w:rPr>
        <w:t>*</w:t>
      </w:r>
      <w:r w:rsidRPr="00106A12">
        <w:t>non</w:t>
      </w:r>
      <w:r w:rsidR="00106A12">
        <w:noBreakHyphen/>
      </w:r>
      <w:r w:rsidRPr="00106A12">
        <w:t>taxable importation.</w:t>
      </w:r>
    </w:p>
    <w:p w:rsidR="00300522" w:rsidRPr="00106A12" w:rsidRDefault="00300522" w:rsidP="00300522">
      <w:pPr>
        <w:pStyle w:val="notetext"/>
      </w:pPr>
      <w:r w:rsidRPr="00106A12">
        <w:t>Note:</w:t>
      </w:r>
      <w:r w:rsidRPr="00106A12">
        <w:tab/>
        <w:t>There is no registration requirement for taxable importations, and the importer need not be carrying on an enterprise.</w:t>
      </w:r>
    </w:p>
    <w:p w:rsidR="00300522" w:rsidRPr="00106A12" w:rsidRDefault="00300522" w:rsidP="00300522">
      <w:pPr>
        <w:pStyle w:val="subsection"/>
      </w:pPr>
      <w:r w:rsidRPr="00106A12">
        <w:tab/>
        <w:t>(3)</w:t>
      </w:r>
      <w:r w:rsidRPr="00106A12">
        <w:tab/>
        <w:t xml:space="preserve">However, an importation of </w:t>
      </w:r>
      <w:r w:rsidR="00106A12" w:rsidRPr="00106A12">
        <w:rPr>
          <w:position w:val="6"/>
          <w:sz w:val="16"/>
          <w:szCs w:val="16"/>
        </w:rPr>
        <w:t>*</w:t>
      </w:r>
      <w:r w:rsidRPr="00106A12">
        <w:t xml:space="preserve">money is not an importation of goods into </w:t>
      </w:r>
      <w:r w:rsidR="00B219AF" w:rsidRPr="00106A12">
        <w:t>the indirect tax zone</w:t>
      </w:r>
      <w:r w:rsidRPr="00106A12">
        <w:t>.</w:t>
      </w:r>
    </w:p>
    <w:p w:rsidR="00300522" w:rsidRPr="00106A12" w:rsidRDefault="00300522" w:rsidP="00300522">
      <w:pPr>
        <w:pStyle w:val="ActHead5"/>
      </w:pPr>
      <w:bookmarkStart w:id="76" w:name="_Toc417386156"/>
      <w:r w:rsidRPr="00002FE3">
        <w:rPr>
          <w:rStyle w:val="CharSectno"/>
        </w:rPr>
        <w:t>13</w:t>
      </w:r>
      <w:r w:rsidR="00106A12" w:rsidRPr="00002FE3">
        <w:rPr>
          <w:rStyle w:val="CharSectno"/>
        </w:rPr>
        <w:noBreakHyphen/>
      </w:r>
      <w:r w:rsidRPr="00002FE3">
        <w:rPr>
          <w:rStyle w:val="CharSectno"/>
        </w:rPr>
        <w:t>10</w:t>
      </w:r>
      <w:r w:rsidRPr="00106A12">
        <w:t xml:space="preserve">  Meaning of </w:t>
      </w:r>
      <w:r w:rsidRPr="00106A12">
        <w:rPr>
          <w:i/>
          <w:iCs/>
        </w:rPr>
        <w:t>non</w:t>
      </w:r>
      <w:r w:rsidR="00106A12">
        <w:rPr>
          <w:i/>
          <w:iCs/>
        </w:rPr>
        <w:noBreakHyphen/>
      </w:r>
      <w:r w:rsidRPr="00106A12">
        <w:rPr>
          <w:i/>
          <w:iCs/>
        </w:rPr>
        <w:t>taxable importation</w:t>
      </w:r>
      <w:bookmarkEnd w:id="76"/>
    </w:p>
    <w:p w:rsidR="00300522" w:rsidRPr="00106A12" w:rsidRDefault="00300522" w:rsidP="00300522">
      <w:pPr>
        <w:pStyle w:val="subsection"/>
      </w:pPr>
      <w:r w:rsidRPr="00106A12">
        <w:tab/>
      </w:r>
      <w:r w:rsidRPr="00106A12">
        <w:tab/>
        <w:t xml:space="preserve">An importation is a </w:t>
      </w:r>
      <w:r w:rsidRPr="00106A12">
        <w:rPr>
          <w:b/>
          <w:bCs/>
          <w:i/>
          <w:iCs/>
        </w:rPr>
        <w:t>non</w:t>
      </w:r>
      <w:r w:rsidR="00106A12">
        <w:rPr>
          <w:b/>
          <w:bCs/>
          <w:i/>
          <w:iCs/>
        </w:rPr>
        <w:noBreakHyphen/>
      </w:r>
      <w:r w:rsidRPr="00106A12">
        <w:rPr>
          <w:b/>
          <w:bCs/>
          <w:i/>
          <w:iCs/>
        </w:rPr>
        <w:t>taxable</w:t>
      </w:r>
      <w:r w:rsidRPr="00106A12">
        <w:rPr>
          <w:i/>
          <w:iCs/>
        </w:rPr>
        <w:t xml:space="preserve"> </w:t>
      </w:r>
      <w:r w:rsidRPr="00106A12">
        <w:rPr>
          <w:b/>
          <w:bCs/>
          <w:i/>
          <w:iCs/>
        </w:rPr>
        <w:t>importation</w:t>
      </w:r>
      <w:r w:rsidRPr="00106A12">
        <w:t xml:space="preserve"> if:</w:t>
      </w:r>
    </w:p>
    <w:p w:rsidR="00300522" w:rsidRPr="00106A12" w:rsidRDefault="00300522" w:rsidP="00300522">
      <w:pPr>
        <w:pStyle w:val="paragraph"/>
      </w:pPr>
      <w:r w:rsidRPr="00106A12">
        <w:tab/>
        <w:t>(a)</w:t>
      </w:r>
      <w:r w:rsidRPr="00106A12">
        <w:tab/>
        <w:t>it is a non</w:t>
      </w:r>
      <w:r w:rsidR="00106A12">
        <w:noBreakHyphen/>
      </w:r>
      <w:r w:rsidRPr="00106A12">
        <w:t>taxable importation under Part</w:t>
      </w:r>
      <w:r w:rsidR="00106A12">
        <w:t> </w:t>
      </w:r>
      <w:r w:rsidRPr="00106A12">
        <w:t>3</w:t>
      </w:r>
      <w:r w:rsidR="00106A12">
        <w:noBreakHyphen/>
      </w:r>
      <w:r w:rsidRPr="00106A12">
        <w:t>2; or</w:t>
      </w:r>
    </w:p>
    <w:p w:rsidR="00300522" w:rsidRPr="00106A12" w:rsidRDefault="00300522" w:rsidP="00300522">
      <w:pPr>
        <w:pStyle w:val="paragraph"/>
      </w:pPr>
      <w:r w:rsidRPr="00106A12">
        <w:tab/>
        <w:t>(b)</w:t>
      </w:r>
      <w:r w:rsidRPr="00106A12">
        <w:tab/>
        <w:t xml:space="preserve">it would have been a supply that was </w:t>
      </w:r>
      <w:r w:rsidR="00106A12" w:rsidRPr="00106A12">
        <w:rPr>
          <w:position w:val="6"/>
          <w:sz w:val="16"/>
          <w:szCs w:val="16"/>
        </w:rPr>
        <w:t>*</w:t>
      </w:r>
      <w:r w:rsidRPr="00106A12">
        <w:t>GST</w:t>
      </w:r>
      <w:r w:rsidR="00106A12">
        <w:noBreakHyphen/>
      </w:r>
      <w:r w:rsidRPr="00106A12">
        <w:t xml:space="preserve">free or </w:t>
      </w:r>
      <w:r w:rsidR="00106A12" w:rsidRPr="00106A12">
        <w:rPr>
          <w:position w:val="6"/>
          <w:sz w:val="16"/>
          <w:szCs w:val="16"/>
        </w:rPr>
        <w:t>*</w:t>
      </w:r>
      <w:r w:rsidRPr="00106A12">
        <w:t>input taxed if it had been a supply.</w:t>
      </w:r>
    </w:p>
    <w:p w:rsidR="00300522" w:rsidRPr="00106A12" w:rsidRDefault="00300522" w:rsidP="00300522">
      <w:pPr>
        <w:pStyle w:val="ActHead5"/>
      </w:pPr>
      <w:bookmarkStart w:id="77" w:name="_Toc417386157"/>
      <w:r w:rsidRPr="00002FE3">
        <w:rPr>
          <w:rStyle w:val="CharSectno"/>
        </w:rPr>
        <w:t>13</w:t>
      </w:r>
      <w:r w:rsidR="00106A12" w:rsidRPr="00002FE3">
        <w:rPr>
          <w:rStyle w:val="CharSectno"/>
        </w:rPr>
        <w:noBreakHyphen/>
      </w:r>
      <w:r w:rsidRPr="00002FE3">
        <w:rPr>
          <w:rStyle w:val="CharSectno"/>
        </w:rPr>
        <w:t>15</w:t>
      </w:r>
      <w:r w:rsidRPr="00106A12">
        <w:t xml:space="preserve">  Who is liable for GST on taxable importations?</w:t>
      </w:r>
      <w:bookmarkEnd w:id="77"/>
    </w:p>
    <w:p w:rsidR="00300522" w:rsidRPr="00106A12" w:rsidRDefault="00300522" w:rsidP="00300522">
      <w:pPr>
        <w:pStyle w:val="subsection"/>
      </w:pPr>
      <w:r w:rsidRPr="00106A12">
        <w:tab/>
      </w:r>
      <w:r w:rsidRPr="00106A12">
        <w:tab/>
        <w:t xml:space="preserve">You must pay the GST payable on any </w:t>
      </w:r>
      <w:r w:rsidR="00106A12" w:rsidRPr="00106A12">
        <w:rPr>
          <w:position w:val="6"/>
          <w:sz w:val="16"/>
          <w:szCs w:val="16"/>
        </w:rPr>
        <w:t>*</w:t>
      </w:r>
      <w:r w:rsidRPr="00106A12">
        <w:t>taxable importation that you make.</w:t>
      </w:r>
    </w:p>
    <w:p w:rsidR="00300522" w:rsidRPr="00106A12" w:rsidRDefault="00300522" w:rsidP="00300522">
      <w:pPr>
        <w:pStyle w:val="ActHead5"/>
      </w:pPr>
      <w:bookmarkStart w:id="78" w:name="_Toc417386158"/>
      <w:r w:rsidRPr="00002FE3">
        <w:rPr>
          <w:rStyle w:val="CharSectno"/>
        </w:rPr>
        <w:t>13</w:t>
      </w:r>
      <w:r w:rsidR="00106A12" w:rsidRPr="00002FE3">
        <w:rPr>
          <w:rStyle w:val="CharSectno"/>
        </w:rPr>
        <w:noBreakHyphen/>
      </w:r>
      <w:r w:rsidRPr="00002FE3">
        <w:rPr>
          <w:rStyle w:val="CharSectno"/>
        </w:rPr>
        <w:t>20</w:t>
      </w:r>
      <w:r w:rsidRPr="00106A12">
        <w:t xml:space="preserve">  How much GST is payable on taxable importations?</w:t>
      </w:r>
      <w:bookmarkEnd w:id="78"/>
    </w:p>
    <w:p w:rsidR="00300522" w:rsidRPr="00106A12" w:rsidRDefault="00300522" w:rsidP="00300522">
      <w:pPr>
        <w:pStyle w:val="subsection"/>
      </w:pPr>
      <w:r w:rsidRPr="00106A12">
        <w:tab/>
        <w:t>(1)</w:t>
      </w:r>
      <w:r w:rsidRPr="00106A12">
        <w:tab/>
        <w:t xml:space="preserve">The amount of GST on the </w:t>
      </w:r>
      <w:r w:rsidR="00106A12" w:rsidRPr="00106A12">
        <w:rPr>
          <w:position w:val="6"/>
          <w:sz w:val="16"/>
          <w:szCs w:val="16"/>
        </w:rPr>
        <w:t>*</w:t>
      </w:r>
      <w:r w:rsidRPr="00106A12">
        <w:t>taxable importation i</w:t>
      </w:r>
      <w:smartTag w:uri="urn:schemas-microsoft-com:office:smarttags" w:element="PersonName">
        <w:r w:rsidRPr="00106A12">
          <w:t>s 1</w:t>
        </w:r>
      </w:smartTag>
      <w:r w:rsidRPr="00106A12">
        <w:t xml:space="preserve">0% of the </w:t>
      </w:r>
      <w:r w:rsidR="00106A12" w:rsidRPr="00106A12">
        <w:rPr>
          <w:position w:val="6"/>
          <w:sz w:val="16"/>
          <w:szCs w:val="16"/>
        </w:rPr>
        <w:t>*</w:t>
      </w:r>
      <w:r w:rsidRPr="00106A12">
        <w:t>value of the taxable importation.</w:t>
      </w:r>
    </w:p>
    <w:p w:rsidR="00300522" w:rsidRPr="00106A12" w:rsidRDefault="00300522" w:rsidP="00300522">
      <w:pPr>
        <w:pStyle w:val="subsection"/>
      </w:pPr>
      <w:r w:rsidRPr="00106A12">
        <w:tab/>
        <w:t>(2)</w:t>
      </w:r>
      <w:r w:rsidRPr="00106A12">
        <w:tab/>
        <w:t xml:space="preserve">The </w:t>
      </w:r>
      <w:r w:rsidRPr="00106A12">
        <w:rPr>
          <w:b/>
          <w:bCs/>
          <w:i/>
          <w:iCs/>
        </w:rPr>
        <w:t xml:space="preserve">value </w:t>
      </w:r>
      <w:r w:rsidRPr="00106A12">
        <w:t xml:space="preserve">of a </w:t>
      </w:r>
      <w:r w:rsidR="00106A12" w:rsidRPr="00106A12">
        <w:rPr>
          <w:position w:val="6"/>
          <w:sz w:val="16"/>
          <w:szCs w:val="16"/>
        </w:rPr>
        <w:t>*</w:t>
      </w:r>
      <w:r w:rsidRPr="00106A12">
        <w:t>taxable importation is the sum of:</w:t>
      </w:r>
    </w:p>
    <w:p w:rsidR="00300522" w:rsidRPr="00106A12" w:rsidRDefault="00300522" w:rsidP="00300522">
      <w:pPr>
        <w:pStyle w:val="paragraph"/>
      </w:pPr>
      <w:r w:rsidRPr="00106A12">
        <w:tab/>
        <w:t>(a)</w:t>
      </w:r>
      <w:r w:rsidRPr="00106A12">
        <w:tab/>
        <w:t xml:space="preserve">the </w:t>
      </w:r>
      <w:r w:rsidR="00106A12" w:rsidRPr="00106A12">
        <w:rPr>
          <w:position w:val="6"/>
          <w:sz w:val="16"/>
          <w:szCs w:val="16"/>
        </w:rPr>
        <w:t>*</w:t>
      </w:r>
      <w:r w:rsidRPr="00106A12">
        <w:t>customs value of the goods imported; and</w:t>
      </w:r>
    </w:p>
    <w:p w:rsidR="00300522" w:rsidRPr="00106A12" w:rsidRDefault="00300522" w:rsidP="00300522">
      <w:pPr>
        <w:pStyle w:val="paragraph"/>
      </w:pPr>
      <w:r w:rsidRPr="00106A12">
        <w:tab/>
        <w:t>(b)</w:t>
      </w:r>
      <w:r w:rsidRPr="00106A12">
        <w:tab/>
        <w:t>the amount paid or payable:</w:t>
      </w:r>
    </w:p>
    <w:p w:rsidR="00300522" w:rsidRPr="00106A12" w:rsidRDefault="00300522" w:rsidP="00300522">
      <w:pPr>
        <w:pStyle w:val="paragraphsub"/>
      </w:pPr>
      <w:r w:rsidRPr="00106A12">
        <w:tab/>
        <w:t>(i)</w:t>
      </w:r>
      <w:r w:rsidRPr="00106A12">
        <w:tab/>
        <w:t xml:space="preserve">for the </w:t>
      </w:r>
      <w:r w:rsidR="00106A12" w:rsidRPr="00106A12">
        <w:rPr>
          <w:position w:val="6"/>
          <w:sz w:val="16"/>
          <w:szCs w:val="16"/>
        </w:rPr>
        <w:t>*</w:t>
      </w:r>
      <w:r w:rsidRPr="00106A12">
        <w:t xml:space="preserve">international transport of the goods to their </w:t>
      </w:r>
      <w:r w:rsidR="00106A12" w:rsidRPr="00106A12">
        <w:rPr>
          <w:position w:val="6"/>
          <w:sz w:val="16"/>
          <w:szCs w:val="16"/>
        </w:rPr>
        <w:t>*</w:t>
      </w:r>
      <w:r w:rsidRPr="00106A12">
        <w:t xml:space="preserve">place of consignment in </w:t>
      </w:r>
      <w:r w:rsidR="00B219AF" w:rsidRPr="00106A12">
        <w:t>the indirect tax zone</w:t>
      </w:r>
      <w:r w:rsidRPr="00106A12">
        <w:t>; and</w:t>
      </w:r>
    </w:p>
    <w:p w:rsidR="00300522" w:rsidRPr="00106A12" w:rsidRDefault="00300522" w:rsidP="00300522">
      <w:pPr>
        <w:pStyle w:val="paragraphsub"/>
      </w:pPr>
      <w:r w:rsidRPr="00106A12">
        <w:tab/>
        <w:t>(ii)</w:t>
      </w:r>
      <w:r w:rsidRPr="00106A12">
        <w:tab/>
        <w:t>to insure the goods for that transport;</w:t>
      </w:r>
    </w:p>
    <w:p w:rsidR="00300522" w:rsidRPr="00106A12" w:rsidRDefault="00300522" w:rsidP="00300522">
      <w:pPr>
        <w:pStyle w:val="paragraph"/>
      </w:pPr>
      <w:r w:rsidRPr="00106A12">
        <w:tab/>
      </w:r>
      <w:r w:rsidRPr="00106A12">
        <w:tab/>
        <w:t xml:space="preserve">to the extent that the amount is not already included under </w:t>
      </w:r>
      <w:r w:rsidR="00106A12">
        <w:t>paragraph (</w:t>
      </w:r>
      <w:r w:rsidRPr="00106A12">
        <w:t>a); and</w:t>
      </w:r>
    </w:p>
    <w:p w:rsidR="00966CA5" w:rsidRPr="00106A12" w:rsidRDefault="00966CA5" w:rsidP="00966CA5">
      <w:pPr>
        <w:pStyle w:val="paragraph"/>
      </w:pPr>
      <w:r w:rsidRPr="00106A12">
        <w:tab/>
        <w:t>(ba)</w:t>
      </w:r>
      <w:r w:rsidRPr="00106A12">
        <w:tab/>
        <w:t>the amount paid or payable for a supply to which item</w:t>
      </w:r>
      <w:r w:rsidR="00106A12">
        <w:t> </w:t>
      </w:r>
      <w:r w:rsidRPr="00106A12">
        <w:t>5A in the table in subsection</w:t>
      </w:r>
      <w:r w:rsidR="00106A12">
        <w:t> </w:t>
      </w:r>
      <w:r w:rsidRPr="00106A12">
        <w:t>38</w:t>
      </w:r>
      <w:r w:rsidR="00106A12">
        <w:noBreakHyphen/>
      </w:r>
      <w:r w:rsidRPr="00106A12">
        <w:t>355(1) applies, to the extent that the amount:</w:t>
      </w:r>
    </w:p>
    <w:p w:rsidR="009A6FAB" w:rsidRPr="00106A12" w:rsidRDefault="009A6FAB" w:rsidP="009A6FAB">
      <w:pPr>
        <w:pStyle w:val="paragraphsub"/>
      </w:pPr>
      <w:r w:rsidRPr="00106A12">
        <w:tab/>
        <w:t>(i)</w:t>
      </w:r>
      <w:r w:rsidRPr="00106A12">
        <w:tab/>
        <w:t>is not an amount, the payment of which (or the discharging of a liability to make a payment of which), because of Division</w:t>
      </w:r>
      <w:r w:rsidR="00106A12">
        <w:t> </w:t>
      </w:r>
      <w:r w:rsidRPr="00106A12">
        <w:t xml:space="preserve">81 or regulations made under that Division, is not the provision of </w:t>
      </w:r>
      <w:r w:rsidR="00106A12" w:rsidRPr="00106A12">
        <w:rPr>
          <w:position w:val="6"/>
          <w:sz w:val="16"/>
        </w:rPr>
        <w:t>*</w:t>
      </w:r>
      <w:r w:rsidRPr="00106A12">
        <w:t>consideration; and</w:t>
      </w:r>
    </w:p>
    <w:p w:rsidR="009A6FAB" w:rsidRPr="00106A12" w:rsidRDefault="009A6FAB" w:rsidP="009A6FAB">
      <w:pPr>
        <w:pStyle w:val="noteToPara"/>
      </w:pPr>
      <w:r w:rsidRPr="00106A12">
        <w:t>Note:</w:t>
      </w:r>
      <w:r w:rsidRPr="00106A12">
        <w:tab/>
        <w:t>Division</w:t>
      </w:r>
      <w:r w:rsidR="00106A12">
        <w:t> </w:t>
      </w:r>
      <w:r w:rsidRPr="00106A12">
        <w:t>81 excludes certain taxes, fees and charges from the provision of consideration.</w:t>
      </w:r>
    </w:p>
    <w:p w:rsidR="00966CA5" w:rsidRPr="00106A12" w:rsidRDefault="00966CA5" w:rsidP="00966CA5">
      <w:pPr>
        <w:pStyle w:val="paragraphsub"/>
      </w:pPr>
      <w:r w:rsidRPr="00106A12">
        <w:tab/>
        <w:t>(ii)</w:t>
      </w:r>
      <w:r w:rsidRPr="00106A12">
        <w:tab/>
        <w:t xml:space="preserve">is not already included under </w:t>
      </w:r>
      <w:r w:rsidR="00106A12">
        <w:t>paragraph (</w:t>
      </w:r>
      <w:r w:rsidRPr="00106A12">
        <w:t>a) or (b); and</w:t>
      </w:r>
    </w:p>
    <w:p w:rsidR="00300522" w:rsidRPr="00106A12" w:rsidRDefault="00300522" w:rsidP="00300522">
      <w:pPr>
        <w:pStyle w:val="paragraph"/>
      </w:pPr>
      <w:r w:rsidRPr="00106A12">
        <w:tab/>
        <w:t>(c)</w:t>
      </w:r>
      <w:r w:rsidRPr="00106A12">
        <w:tab/>
        <w:t xml:space="preserve">any </w:t>
      </w:r>
      <w:r w:rsidR="00106A12" w:rsidRPr="00106A12">
        <w:rPr>
          <w:position w:val="6"/>
          <w:sz w:val="16"/>
          <w:szCs w:val="16"/>
        </w:rPr>
        <w:t>*</w:t>
      </w:r>
      <w:r w:rsidRPr="00106A12">
        <w:t>customs duty payable in respect of the importation of the goods; and</w:t>
      </w:r>
    </w:p>
    <w:p w:rsidR="00300522" w:rsidRPr="00106A12" w:rsidRDefault="00300522" w:rsidP="00300522">
      <w:pPr>
        <w:pStyle w:val="paragraph"/>
      </w:pPr>
      <w:r w:rsidRPr="00106A12">
        <w:tab/>
        <w:t>(d)</w:t>
      </w:r>
      <w:r w:rsidRPr="00106A12">
        <w:tab/>
        <w:t xml:space="preserve">any </w:t>
      </w:r>
      <w:r w:rsidR="00106A12" w:rsidRPr="00106A12">
        <w:rPr>
          <w:position w:val="6"/>
          <w:sz w:val="16"/>
          <w:szCs w:val="16"/>
        </w:rPr>
        <w:t>*</w:t>
      </w:r>
      <w:r w:rsidRPr="00106A12">
        <w:t xml:space="preserve">wine tax payable in respect of the </w:t>
      </w:r>
      <w:r w:rsidR="00106A12" w:rsidRPr="00106A12">
        <w:rPr>
          <w:position w:val="6"/>
          <w:sz w:val="16"/>
          <w:szCs w:val="16"/>
        </w:rPr>
        <w:t>*</w:t>
      </w:r>
      <w:r w:rsidRPr="00106A12">
        <w:t>local entry of the goods.</w:t>
      </w:r>
    </w:p>
    <w:p w:rsidR="00300522" w:rsidRPr="00106A12" w:rsidRDefault="00300522" w:rsidP="00300522">
      <w:pPr>
        <w:pStyle w:val="subsection"/>
      </w:pPr>
      <w:r w:rsidRPr="00106A12">
        <w:tab/>
        <w:t>(2A)</w:t>
      </w:r>
      <w:r w:rsidRPr="00106A12">
        <w:tab/>
        <w:t xml:space="preserve">If an amount to be taken into account under </w:t>
      </w:r>
      <w:r w:rsidR="00106A12">
        <w:t>paragraph (</w:t>
      </w:r>
      <w:r w:rsidRPr="00106A12">
        <w:t xml:space="preserve">2)(b) </w:t>
      </w:r>
      <w:r w:rsidR="00415C16" w:rsidRPr="00106A12">
        <w:t xml:space="preserve">or (ba) </w:t>
      </w:r>
      <w:r w:rsidRPr="00106A12">
        <w:t>is not an amount in Australian currency, the amount so taken into account is the equivalent in Australian currency of that amount, ascertained in the way provided in section</w:t>
      </w:r>
      <w:r w:rsidR="00106A12">
        <w:t> </w:t>
      </w:r>
      <w:r w:rsidRPr="00106A12">
        <w:t xml:space="preserve">161J of the </w:t>
      </w:r>
      <w:r w:rsidRPr="00106A12">
        <w:rPr>
          <w:i/>
          <w:iCs/>
        </w:rPr>
        <w:t>Customs Act 1901</w:t>
      </w:r>
      <w:r w:rsidRPr="00106A12">
        <w:t>.</w:t>
      </w:r>
    </w:p>
    <w:p w:rsidR="00300522" w:rsidRPr="00106A12" w:rsidRDefault="00300522" w:rsidP="00300522">
      <w:pPr>
        <w:pStyle w:val="subsection"/>
      </w:pPr>
      <w:r w:rsidRPr="00106A12">
        <w:tab/>
        <w:t>(3)</w:t>
      </w:r>
      <w:r w:rsidRPr="00106A12">
        <w:tab/>
        <w:t>The Commissioner may, in writing:</w:t>
      </w:r>
    </w:p>
    <w:p w:rsidR="00300522" w:rsidRPr="00106A12" w:rsidRDefault="00300522" w:rsidP="00300522">
      <w:pPr>
        <w:pStyle w:val="paragraph"/>
      </w:pPr>
      <w:r w:rsidRPr="00106A12">
        <w:tab/>
        <w:t>(a)</w:t>
      </w:r>
      <w:r w:rsidRPr="00106A12">
        <w:tab/>
        <w:t xml:space="preserve">determine the way in which the amount paid or payable for a specified kind of transport or insurance is to be worked out for the purposes of </w:t>
      </w:r>
      <w:r w:rsidR="00106A12">
        <w:t>paragraph (</w:t>
      </w:r>
      <w:r w:rsidRPr="00106A12">
        <w:t>2)(b); and</w:t>
      </w:r>
    </w:p>
    <w:p w:rsidR="00DA504B" w:rsidRPr="00106A12" w:rsidRDefault="00DA504B" w:rsidP="00DA504B">
      <w:pPr>
        <w:pStyle w:val="paragraph"/>
      </w:pPr>
      <w:r w:rsidRPr="00106A12">
        <w:tab/>
        <w:t>(b)</w:t>
      </w:r>
      <w:r w:rsidRPr="00106A12">
        <w:tab/>
        <w:t xml:space="preserve">determine the way in which the amount paid or payable for a specified kind of supply referred to in </w:t>
      </w:r>
      <w:r w:rsidR="00106A12">
        <w:t>paragraph (</w:t>
      </w:r>
      <w:r w:rsidRPr="00106A12">
        <w:t>2)(ba) is to be worked out for the purposes of that paragraph; and</w:t>
      </w:r>
    </w:p>
    <w:p w:rsidR="00DA504B" w:rsidRPr="00106A12" w:rsidRDefault="00DA504B" w:rsidP="00DA504B">
      <w:pPr>
        <w:pStyle w:val="paragraph"/>
      </w:pPr>
      <w:r w:rsidRPr="00106A12">
        <w:tab/>
        <w:t>(c)</w:t>
      </w:r>
      <w:r w:rsidRPr="00106A12">
        <w:tab/>
        <w:t>in relation to importations of a specified kind or importations to which specified circumstances apply—determine that:</w:t>
      </w:r>
    </w:p>
    <w:p w:rsidR="00DA504B" w:rsidRPr="00106A12" w:rsidRDefault="00DA504B" w:rsidP="00DA504B">
      <w:pPr>
        <w:pStyle w:val="paragraphsub"/>
      </w:pPr>
      <w:r w:rsidRPr="00106A12">
        <w:tab/>
        <w:t>(i)</w:t>
      </w:r>
      <w:r w:rsidRPr="00106A12">
        <w:tab/>
        <w:t xml:space="preserve">the amount paid or payable for a specified kind of transport or insurance is taken, for the purposes of </w:t>
      </w:r>
      <w:r w:rsidR="00106A12">
        <w:t>paragraph (</w:t>
      </w:r>
      <w:r w:rsidRPr="00106A12">
        <w:t>2)(b), to be zero; or</w:t>
      </w:r>
    </w:p>
    <w:p w:rsidR="00DA504B" w:rsidRPr="00106A12" w:rsidRDefault="00DA504B" w:rsidP="00DA504B">
      <w:pPr>
        <w:pStyle w:val="paragraphsub"/>
      </w:pPr>
      <w:r w:rsidRPr="00106A12">
        <w:tab/>
        <w:t>(ii)</w:t>
      </w:r>
      <w:r w:rsidRPr="00106A12">
        <w:tab/>
        <w:t xml:space="preserve">the amount paid or payable for a specified kind of supply referred to in </w:t>
      </w:r>
      <w:r w:rsidR="00106A12">
        <w:t>paragraph (</w:t>
      </w:r>
      <w:r w:rsidRPr="00106A12">
        <w:t>2)(ba) is taken, for the purposes of that paragraph, to be zero.</w:t>
      </w:r>
    </w:p>
    <w:p w:rsidR="00300522" w:rsidRPr="00106A12" w:rsidRDefault="00300522" w:rsidP="00300522">
      <w:pPr>
        <w:pStyle w:val="ActHead5"/>
      </w:pPr>
      <w:bookmarkStart w:id="79" w:name="_Toc417386159"/>
      <w:r w:rsidRPr="00002FE3">
        <w:rPr>
          <w:rStyle w:val="CharSectno"/>
        </w:rPr>
        <w:t>13</w:t>
      </w:r>
      <w:r w:rsidR="00106A12" w:rsidRPr="00002FE3">
        <w:rPr>
          <w:rStyle w:val="CharSectno"/>
        </w:rPr>
        <w:noBreakHyphen/>
      </w:r>
      <w:r w:rsidRPr="00002FE3">
        <w:rPr>
          <w:rStyle w:val="CharSectno"/>
        </w:rPr>
        <w:t>25</w:t>
      </w:r>
      <w:r w:rsidRPr="00106A12">
        <w:t xml:space="preserve">  The value of taxable importations that are partly non</w:t>
      </w:r>
      <w:r w:rsidR="00106A12">
        <w:noBreakHyphen/>
      </w:r>
      <w:r w:rsidRPr="00106A12">
        <w:t>taxable importations</w:t>
      </w:r>
      <w:bookmarkEnd w:id="79"/>
    </w:p>
    <w:p w:rsidR="00300522" w:rsidRPr="00106A12" w:rsidRDefault="00300522" w:rsidP="00300522">
      <w:pPr>
        <w:pStyle w:val="subsection"/>
      </w:pPr>
      <w:r w:rsidRPr="00106A12">
        <w:tab/>
      </w:r>
      <w:r w:rsidRPr="00106A12">
        <w:tab/>
        <w:t xml:space="preserve">If an importation (the </w:t>
      </w:r>
      <w:r w:rsidRPr="00106A12">
        <w:rPr>
          <w:b/>
          <w:bCs/>
          <w:i/>
          <w:iCs/>
        </w:rPr>
        <w:t>actual importation</w:t>
      </w:r>
      <w:r w:rsidRPr="00106A12">
        <w:t>) is:</w:t>
      </w:r>
    </w:p>
    <w:p w:rsidR="00300522" w:rsidRPr="00106A12" w:rsidRDefault="00300522" w:rsidP="00300522">
      <w:pPr>
        <w:pStyle w:val="paragraph"/>
      </w:pPr>
      <w:r w:rsidRPr="00106A12">
        <w:tab/>
        <w:t>(a)</w:t>
      </w:r>
      <w:r w:rsidRPr="00106A12">
        <w:tab/>
        <w:t xml:space="preserve">partly a </w:t>
      </w:r>
      <w:r w:rsidR="00106A12" w:rsidRPr="00106A12">
        <w:rPr>
          <w:position w:val="6"/>
          <w:sz w:val="16"/>
          <w:szCs w:val="16"/>
        </w:rPr>
        <w:t>*</w:t>
      </w:r>
      <w:r w:rsidRPr="00106A12">
        <w:t>taxable importation; and</w:t>
      </w:r>
    </w:p>
    <w:p w:rsidR="00300522" w:rsidRPr="00106A12" w:rsidRDefault="00300522" w:rsidP="00300522">
      <w:pPr>
        <w:pStyle w:val="paragraph"/>
      </w:pPr>
      <w:r w:rsidRPr="00106A12">
        <w:tab/>
        <w:t>(b)</w:t>
      </w:r>
      <w:r w:rsidRPr="00106A12">
        <w:tab/>
        <w:t xml:space="preserve"> partly a </w:t>
      </w:r>
      <w:r w:rsidR="00106A12" w:rsidRPr="00106A12">
        <w:rPr>
          <w:position w:val="6"/>
          <w:sz w:val="16"/>
          <w:szCs w:val="16"/>
        </w:rPr>
        <w:t>*</w:t>
      </w:r>
      <w:r w:rsidRPr="00106A12">
        <w:t>non</w:t>
      </w:r>
      <w:r w:rsidR="00106A12">
        <w:noBreakHyphen/>
      </w:r>
      <w:r w:rsidRPr="00106A12">
        <w:t>taxable importation;</w:t>
      </w:r>
    </w:p>
    <w:p w:rsidR="00300522" w:rsidRPr="00106A12" w:rsidRDefault="00300522" w:rsidP="00300522">
      <w:pPr>
        <w:pStyle w:val="subsection2"/>
      </w:pPr>
      <w:r w:rsidRPr="00106A12">
        <w:t xml:space="preserve">the </w:t>
      </w:r>
      <w:r w:rsidRPr="00106A12">
        <w:rPr>
          <w:b/>
          <w:bCs/>
          <w:i/>
          <w:iCs/>
        </w:rPr>
        <w:t>value</w:t>
      </w:r>
      <w:r w:rsidRPr="00106A12">
        <w:t xml:space="preserve"> of the part of the actual importation that is a taxable importation is the proportion of the value of the actual importation (worked out as if it were solely a taxable importation) that the taxable importation represents.</w:t>
      </w:r>
    </w:p>
    <w:p w:rsidR="00300522" w:rsidRPr="00106A12" w:rsidRDefault="00300522" w:rsidP="00300522">
      <w:pPr>
        <w:pStyle w:val="ActHead5"/>
      </w:pPr>
      <w:bookmarkStart w:id="80" w:name="_Toc417386160"/>
      <w:r w:rsidRPr="00002FE3">
        <w:rPr>
          <w:rStyle w:val="CharSectno"/>
        </w:rPr>
        <w:t>13</w:t>
      </w:r>
      <w:r w:rsidR="00106A12" w:rsidRPr="00002FE3">
        <w:rPr>
          <w:rStyle w:val="CharSectno"/>
        </w:rPr>
        <w:noBreakHyphen/>
      </w:r>
      <w:r w:rsidRPr="00002FE3">
        <w:rPr>
          <w:rStyle w:val="CharSectno"/>
        </w:rPr>
        <w:t>99</w:t>
      </w:r>
      <w:r w:rsidRPr="00106A12">
        <w:t xml:space="preserve">  Special rules relating to taxable importations</w:t>
      </w:r>
      <w:bookmarkEnd w:id="80"/>
    </w:p>
    <w:p w:rsidR="00300522" w:rsidRPr="00106A12" w:rsidRDefault="00300522" w:rsidP="00300522">
      <w:pPr>
        <w:pStyle w:val="subsection"/>
      </w:pPr>
      <w:r w:rsidRPr="00106A12">
        <w:tab/>
      </w:r>
      <w:r w:rsidRPr="00106A12">
        <w:tab/>
        <w:t>Chapter</w:t>
      </w:r>
      <w:r w:rsidR="00106A12">
        <w:t> </w:t>
      </w:r>
      <w:r w:rsidRPr="00106A12">
        <w:t>4 contains special rules relating to taxable importations, as follows:</w:t>
      </w:r>
    </w:p>
    <w:p w:rsidR="00A53099" w:rsidRPr="00106A12"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106A12" w:rsidTr="00A53099">
        <w:trPr>
          <w:tblHeader/>
        </w:trPr>
        <w:tc>
          <w:tcPr>
            <w:tcW w:w="5921"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Checklist of special rules</w:t>
            </w:r>
          </w:p>
        </w:tc>
      </w:tr>
      <w:tr w:rsidR="00300522" w:rsidRPr="00106A12" w:rsidTr="00A53099">
        <w:trPr>
          <w:tblHeader/>
        </w:trPr>
        <w:tc>
          <w:tcPr>
            <w:tcW w:w="676"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354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For this case ...</w:t>
            </w:r>
          </w:p>
        </w:tc>
        <w:tc>
          <w:tcPr>
            <w:tcW w:w="1701"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See:</w:t>
            </w:r>
          </w:p>
        </w:tc>
      </w:tr>
      <w:tr w:rsidR="00300522" w:rsidRPr="00106A12" w:rsidTr="00A53099">
        <w:tc>
          <w:tcPr>
            <w:tcW w:w="676" w:type="dxa"/>
            <w:tcBorders>
              <w:top w:val="single" w:sz="12" w:space="0" w:color="auto"/>
            </w:tcBorders>
            <w:shd w:val="clear" w:color="auto" w:fill="auto"/>
          </w:tcPr>
          <w:p w:rsidR="00300522" w:rsidRPr="00106A12" w:rsidRDefault="00300522" w:rsidP="00300522">
            <w:pPr>
              <w:pStyle w:val="Tabletext"/>
            </w:pPr>
            <w:r w:rsidRPr="00106A12">
              <w:t>1</w:t>
            </w:r>
          </w:p>
        </w:tc>
        <w:tc>
          <w:tcPr>
            <w:tcW w:w="3544" w:type="dxa"/>
            <w:tcBorders>
              <w:top w:val="single" w:sz="12" w:space="0" w:color="auto"/>
            </w:tcBorders>
            <w:shd w:val="clear" w:color="auto" w:fill="auto"/>
          </w:tcPr>
          <w:p w:rsidR="00300522" w:rsidRPr="00106A12" w:rsidRDefault="00300522" w:rsidP="00300522">
            <w:pPr>
              <w:pStyle w:val="Tabletext"/>
            </w:pPr>
            <w:r w:rsidRPr="00106A12">
              <w:t>GST groups</w:t>
            </w:r>
          </w:p>
        </w:tc>
        <w:tc>
          <w:tcPr>
            <w:tcW w:w="1701" w:type="dxa"/>
            <w:tcBorders>
              <w:top w:val="single" w:sz="12" w:space="0" w:color="auto"/>
            </w:tcBorders>
            <w:shd w:val="clear" w:color="auto" w:fill="auto"/>
          </w:tcPr>
          <w:p w:rsidR="00300522" w:rsidRPr="00106A12" w:rsidRDefault="00300522" w:rsidP="00300522">
            <w:pPr>
              <w:pStyle w:val="Tabletext"/>
            </w:pPr>
            <w:r w:rsidRPr="00106A12">
              <w:t>Division</w:t>
            </w:r>
            <w:r w:rsidR="00106A12">
              <w:t> </w:t>
            </w:r>
            <w:r w:rsidRPr="00106A12">
              <w:t>48</w:t>
            </w:r>
          </w:p>
        </w:tc>
      </w:tr>
      <w:tr w:rsidR="00300522" w:rsidRPr="00106A12" w:rsidTr="00A53099">
        <w:tc>
          <w:tcPr>
            <w:tcW w:w="676" w:type="dxa"/>
            <w:shd w:val="clear" w:color="auto" w:fill="auto"/>
          </w:tcPr>
          <w:p w:rsidR="00300522" w:rsidRPr="00106A12" w:rsidRDefault="00300522" w:rsidP="00300522">
            <w:pPr>
              <w:pStyle w:val="Tabletext"/>
            </w:pPr>
            <w:r w:rsidRPr="00106A12">
              <w:t>2</w:t>
            </w:r>
          </w:p>
        </w:tc>
        <w:tc>
          <w:tcPr>
            <w:tcW w:w="3544" w:type="dxa"/>
            <w:shd w:val="clear" w:color="auto" w:fill="auto"/>
          </w:tcPr>
          <w:p w:rsidR="00300522" w:rsidRPr="00106A12" w:rsidRDefault="00300522" w:rsidP="00300522">
            <w:pPr>
              <w:pStyle w:val="Tabletext"/>
            </w:pPr>
            <w:r w:rsidRPr="00106A12">
              <w:t>GST joint ventures</w:t>
            </w:r>
          </w:p>
        </w:tc>
        <w:tc>
          <w:tcPr>
            <w:tcW w:w="1701" w:type="dxa"/>
            <w:shd w:val="clear" w:color="auto" w:fill="auto"/>
          </w:tcPr>
          <w:p w:rsidR="00300522" w:rsidRPr="00106A12" w:rsidRDefault="00300522" w:rsidP="00300522">
            <w:pPr>
              <w:pStyle w:val="Tabletext"/>
            </w:pPr>
            <w:r w:rsidRPr="00106A12">
              <w:t>Division</w:t>
            </w:r>
            <w:r w:rsidR="00106A12">
              <w:t> </w:t>
            </w:r>
            <w:r w:rsidRPr="00106A12">
              <w:t>51</w:t>
            </w:r>
          </w:p>
        </w:tc>
      </w:tr>
      <w:tr w:rsidR="00300522" w:rsidRPr="00106A12" w:rsidTr="00A53099">
        <w:tc>
          <w:tcPr>
            <w:tcW w:w="676" w:type="dxa"/>
            <w:shd w:val="clear" w:color="auto" w:fill="auto"/>
          </w:tcPr>
          <w:p w:rsidR="00300522" w:rsidRPr="00106A12" w:rsidRDefault="00300522" w:rsidP="00300522">
            <w:pPr>
              <w:pStyle w:val="Tabletext"/>
            </w:pPr>
            <w:r w:rsidRPr="00106A12">
              <w:t>3</w:t>
            </w:r>
          </w:p>
        </w:tc>
        <w:tc>
          <w:tcPr>
            <w:tcW w:w="3544" w:type="dxa"/>
            <w:shd w:val="clear" w:color="auto" w:fill="auto"/>
          </w:tcPr>
          <w:p w:rsidR="00300522" w:rsidRPr="00106A12" w:rsidRDefault="00300522" w:rsidP="00300522">
            <w:pPr>
              <w:pStyle w:val="Tabletext"/>
            </w:pPr>
            <w:r w:rsidRPr="00106A12">
              <w:t>Importations without entry for home consumption</w:t>
            </w:r>
          </w:p>
        </w:tc>
        <w:tc>
          <w:tcPr>
            <w:tcW w:w="1701" w:type="dxa"/>
            <w:shd w:val="clear" w:color="auto" w:fill="auto"/>
          </w:tcPr>
          <w:p w:rsidR="00300522" w:rsidRPr="00106A12" w:rsidRDefault="00300522" w:rsidP="00300522">
            <w:pPr>
              <w:pStyle w:val="Tabletext"/>
            </w:pPr>
            <w:r w:rsidRPr="00106A12">
              <w:t>Division</w:t>
            </w:r>
            <w:r w:rsidR="00106A12">
              <w:t> </w:t>
            </w:r>
            <w:r w:rsidRPr="00106A12">
              <w:t>114</w:t>
            </w:r>
          </w:p>
        </w:tc>
      </w:tr>
      <w:tr w:rsidR="002D6916" w:rsidRPr="00106A12" w:rsidTr="00A53099">
        <w:tc>
          <w:tcPr>
            <w:tcW w:w="676" w:type="dxa"/>
            <w:shd w:val="clear" w:color="auto" w:fill="auto"/>
          </w:tcPr>
          <w:p w:rsidR="002D6916" w:rsidRPr="00106A12" w:rsidRDefault="002D6916" w:rsidP="00300522">
            <w:pPr>
              <w:pStyle w:val="Tabletext"/>
            </w:pPr>
            <w:r w:rsidRPr="00106A12">
              <w:t>4</w:t>
            </w:r>
          </w:p>
        </w:tc>
        <w:tc>
          <w:tcPr>
            <w:tcW w:w="3544" w:type="dxa"/>
            <w:shd w:val="clear" w:color="auto" w:fill="auto"/>
          </w:tcPr>
          <w:p w:rsidR="002D6916" w:rsidRPr="00106A12" w:rsidRDefault="002D6916" w:rsidP="00300522">
            <w:pPr>
              <w:pStyle w:val="Tabletext"/>
            </w:pPr>
            <w:r w:rsidRPr="00106A12">
              <w:t>Representatives of incapacitated entities</w:t>
            </w:r>
          </w:p>
        </w:tc>
        <w:tc>
          <w:tcPr>
            <w:tcW w:w="1701" w:type="dxa"/>
            <w:shd w:val="clear" w:color="auto" w:fill="auto"/>
          </w:tcPr>
          <w:p w:rsidR="002D6916" w:rsidRPr="00106A12" w:rsidRDefault="002D6916" w:rsidP="00300522">
            <w:pPr>
              <w:pStyle w:val="Tabletext"/>
            </w:pPr>
            <w:r w:rsidRPr="00106A12">
              <w:t>Division</w:t>
            </w:r>
            <w:r w:rsidR="00106A12">
              <w:t> </w:t>
            </w:r>
            <w:r w:rsidRPr="00106A12">
              <w:t>58</w:t>
            </w:r>
          </w:p>
        </w:tc>
      </w:tr>
      <w:tr w:rsidR="002D6916" w:rsidRPr="00106A12" w:rsidTr="00A53099">
        <w:tc>
          <w:tcPr>
            <w:tcW w:w="676" w:type="dxa"/>
            <w:tcBorders>
              <w:bottom w:val="single" w:sz="4" w:space="0" w:color="auto"/>
            </w:tcBorders>
            <w:shd w:val="clear" w:color="auto" w:fill="auto"/>
          </w:tcPr>
          <w:p w:rsidR="002D6916" w:rsidRPr="00106A12" w:rsidRDefault="002D6916" w:rsidP="00300522">
            <w:pPr>
              <w:pStyle w:val="Tabletext"/>
            </w:pPr>
            <w:r w:rsidRPr="00106A12">
              <w:t>5</w:t>
            </w:r>
          </w:p>
        </w:tc>
        <w:tc>
          <w:tcPr>
            <w:tcW w:w="3544" w:type="dxa"/>
            <w:tcBorders>
              <w:bottom w:val="single" w:sz="4" w:space="0" w:color="auto"/>
            </w:tcBorders>
            <w:shd w:val="clear" w:color="auto" w:fill="auto"/>
          </w:tcPr>
          <w:p w:rsidR="002D6916" w:rsidRPr="00106A12" w:rsidRDefault="002D6916" w:rsidP="00300522">
            <w:pPr>
              <w:pStyle w:val="Tabletext"/>
            </w:pPr>
            <w:r w:rsidRPr="00106A12">
              <w:t>Resident agents acting for non</w:t>
            </w:r>
            <w:r w:rsidR="00106A12">
              <w:noBreakHyphen/>
            </w:r>
            <w:r w:rsidRPr="00106A12">
              <w:t>residents</w:t>
            </w:r>
          </w:p>
        </w:tc>
        <w:tc>
          <w:tcPr>
            <w:tcW w:w="1701" w:type="dxa"/>
            <w:tcBorders>
              <w:bottom w:val="single" w:sz="4" w:space="0" w:color="auto"/>
            </w:tcBorders>
            <w:shd w:val="clear" w:color="auto" w:fill="auto"/>
          </w:tcPr>
          <w:p w:rsidR="002D6916" w:rsidRPr="00106A12" w:rsidRDefault="002D6916" w:rsidP="00300522">
            <w:pPr>
              <w:pStyle w:val="Tabletext"/>
            </w:pPr>
            <w:r w:rsidRPr="00106A12">
              <w:t>Division</w:t>
            </w:r>
            <w:r w:rsidR="00106A12">
              <w:t> </w:t>
            </w:r>
            <w:r w:rsidRPr="00106A12">
              <w:t>57</w:t>
            </w:r>
          </w:p>
        </w:tc>
      </w:tr>
      <w:tr w:rsidR="002D6916" w:rsidRPr="00106A12" w:rsidTr="00A53099">
        <w:tc>
          <w:tcPr>
            <w:tcW w:w="676" w:type="dxa"/>
            <w:tcBorders>
              <w:bottom w:val="single" w:sz="12" w:space="0" w:color="auto"/>
            </w:tcBorders>
            <w:shd w:val="clear" w:color="auto" w:fill="auto"/>
          </w:tcPr>
          <w:p w:rsidR="002D6916" w:rsidRPr="00106A12" w:rsidRDefault="002D6916" w:rsidP="00300522">
            <w:pPr>
              <w:pStyle w:val="Tabletext"/>
            </w:pPr>
            <w:r w:rsidRPr="00106A12">
              <w:t>6</w:t>
            </w:r>
          </w:p>
        </w:tc>
        <w:tc>
          <w:tcPr>
            <w:tcW w:w="3544" w:type="dxa"/>
            <w:tcBorders>
              <w:bottom w:val="single" w:sz="12" w:space="0" w:color="auto"/>
            </w:tcBorders>
            <w:shd w:val="clear" w:color="auto" w:fill="auto"/>
          </w:tcPr>
          <w:p w:rsidR="002D6916" w:rsidRPr="00106A12" w:rsidRDefault="002D6916" w:rsidP="00300522">
            <w:pPr>
              <w:pStyle w:val="Tabletext"/>
            </w:pPr>
            <w:r w:rsidRPr="00106A12">
              <w:t>Valuation of re</w:t>
            </w:r>
            <w:r w:rsidR="00106A12">
              <w:noBreakHyphen/>
            </w:r>
            <w:r w:rsidRPr="00106A12">
              <w:t>imported goods</w:t>
            </w:r>
          </w:p>
        </w:tc>
        <w:tc>
          <w:tcPr>
            <w:tcW w:w="1701" w:type="dxa"/>
            <w:tcBorders>
              <w:bottom w:val="single" w:sz="12" w:space="0" w:color="auto"/>
            </w:tcBorders>
            <w:shd w:val="clear" w:color="auto" w:fill="auto"/>
          </w:tcPr>
          <w:p w:rsidR="002D6916" w:rsidRPr="00106A12" w:rsidRDefault="002D6916" w:rsidP="00300522">
            <w:pPr>
              <w:pStyle w:val="Tabletext"/>
            </w:pPr>
            <w:r w:rsidRPr="00106A12">
              <w:t>Division</w:t>
            </w:r>
            <w:r w:rsidR="00106A12">
              <w:t> </w:t>
            </w:r>
            <w:r w:rsidRPr="00106A12">
              <w:t>117</w:t>
            </w:r>
          </w:p>
        </w:tc>
      </w:tr>
    </w:tbl>
    <w:p w:rsidR="00273F54" w:rsidRPr="00106A12" w:rsidRDefault="00273F54" w:rsidP="00273F54">
      <w:pPr>
        <w:pStyle w:val="notetext"/>
      </w:pPr>
      <w:r w:rsidRPr="00106A12">
        <w:t>Note:</w:t>
      </w:r>
      <w:r w:rsidRPr="00106A12">
        <w:tab/>
        <w:t>There are other laws that may affect the amount of GST on taxable importations. For example, see subsection</w:t>
      </w:r>
      <w:r w:rsidR="00106A12">
        <w:t> </w:t>
      </w:r>
      <w:r w:rsidRPr="00106A12">
        <w:t>357</w:t>
      </w:r>
      <w:r w:rsidR="00106A12">
        <w:noBreakHyphen/>
      </w:r>
      <w:r w:rsidRPr="00106A12">
        <w:t>60(3) in Schedule</w:t>
      </w:r>
      <w:r w:rsidR="00106A12">
        <w:t> </w:t>
      </w:r>
      <w:r w:rsidRPr="00106A12">
        <w:t xml:space="preserve">1 to the </w:t>
      </w:r>
      <w:r w:rsidRPr="00106A12">
        <w:rPr>
          <w:i/>
        </w:rPr>
        <w:t>Taxation Administration Act 1953</w:t>
      </w:r>
      <w:r w:rsidRPr="00106A12">
        <w:t xml:space="preserve"> (about the effect of rulings made under Part</w:t>
      </w:r>
      <w:r w:rsidR="00106A12">
        <w:t> </w:t>
      </w:r>
      <w:r w:rsidRPr="00106A12">
        <w:t>5</w:t>
      </w:r>
      <w:r w:rsidR="00106A12">
        <w:noBreakHyphen/>
      </w:r>
      <w:r w:rsidRPr="00106A12">
        <w:t>5 in that Schedule).</w:t>
      </w:r>
    </w:p>
    <w:p w:rsidR="00300522" w:rsidRPr="00106A12" w:rsidRDefault="00300522" w:rsidP="00A36DB5">
      <w:pPr>
        <w:pStyle w:val="ActHead3"/>
        <w:pageBreakBefore/>
      </w:pPr>
      <w:bookmarkStart w:id="81" w:name="_Toc417386161"/>
      <w:r w:rsidRPr="00002FE3">
        <w:rPr>
          <w:rStyle w:val="CharDivNo"/>
        </w:rPr>
        <w:t>Division</w:t>
      </w:r>
      <w:r w:rsidR="00106A12" w:rsidRPr="00002FE3">
        <w:rPr>
          <w:rStyle w:val="CharDivNo"/>
        </w:rPr>
        <w:t> </w:t>
      </w:r>
      <w:r w:rsidRPr="00002FE3">
        <w:rPr>
          <w:rStyle w:val="CharDivNo"/>
        </w:rPr>
        <w:t>15</w:t>
      </w:r>
      <w:r w:rsidRPr="00106A12">
        <w:t>—</w:t>
      </w:r>
      <w:r w:rsidRPr="00002FE3">
        <w:rPr>
          <w:rStyle w:val="CharDivText"/>
        </w:rPr>
        <w:t>Creditable importations</w:t>
      </w:r>
      <w:bookmarkEnd w:id="81"/>
    </w:p>
    <w:p w:rsidR="00300522" w:rsidRPr="00106A12" w:rsidRDefault="00300522" w:rsidP="00300522">
      <w:pPr>
        <w:pStyle w:val="ActHead5"/>
      </w:pPr>
      <w:bookmarkStart w:id="82" w:name="_Toc417386162"/>
      <w:r w:rsidRPr="00002FE3">
        <w:rPr>
          <w:rStyle w:val="CharSectno"/>
        </w:rPr>
        <w:t>15</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82"/>
    </w:p>
    <w:p w:rsidR="00300522" w:rsidRPr="00106A12" w:rsidRDefault="00300522" w:rsidP="00300522">
      <w:pPr>
        <w:pStyle w:val="BoxText"/>
        <w:pBdr>
          <w:left w:val="single" w:sz="6" w:space="10" w:color="auto"/>
        </w:pBdr>
      </w:pPr>
      <w:r w:rsidRPr="00106A12">
        <w:t xml:space="preserve">You are entitled to input tax credits for your creditable importations. This </w:t>
      </w:r>
      <w:r w:rsidR="00A53099" w:rsidRPr="00106A12">
        <w:t>Division</w:t>
      </w:r>
      <w:r w:rsidR="00A36DB5" w:rsidRPr="00106A12">
        <w:t xml:space="preserve"> </w:t>
      </w:r>
      <w:r w:rsidRPr="00106A12">
        <w:t>defines creditable importations, states who is entitled to the input tax credits and describes how to work out the input tax credits on importations.</w:t>
      </w:r>
    </w:p>
    <w:p w:rsidR="00300522" w:rsidRPr="00106A12" w:rsidRDefault="00300522" w:rsidP="00300522">
      <w:pPr>
        <w:pStyle w:val="ActHead5"/>
      </w:pPr>
      <w:bookmarkStart w:id="83" w:name="_Toc417386163"/>
      <w:r w:rsidRPr="00002FE3">
        <w:rPr>
          <w:rStyle w:val="CharSectno"/>
        </w:rPr>
        <w:t>15</w:t>
      </w:r>
      <w:r w:rsidR="00106A12" w:rsidRPr="00002FE3">
        <w:rPr>
          <w:rStyle w:val="CharSectno"/>
        </w:rPr>
        <w:noBreakHyphen/>
      </w:r>
      <w:r w:rsidRPr="00002FE3">
        <w:rPr>
          <w:rStyle w:val="CharSectno"/>
        </w:rPr>
        <w:t>5</w:t>
      </w:r>
      <w:r w:rsidRPr="00106A12">
        <w:t xml:space="preserve">  What are creditable importations?</w:t>
      </w:r>
      <w:bookmarkEnd w:id="83"/>
    </w:p>
    <w:p w:rsidR="00300522" w:rsidRPr="00106A12" w:rsidRDefault="00300522" w:rsidP="00300522">
      <w:pPr>
        <w:pStyle w:val="subsection"/>
      </w:pPr>
      <w:r w:rsidRPr="00106A12">
        <w:tab/>
      </w:r>
      <w:r w:rsidRPr="00106A12">
        <w:tab/>
        <w:t xml:space="preserve">You make a </w:t>
      </w:r>
      <w:r w:rsidRPr="00106A12">
        <w:rPr>
          <w:b/>
          <w:i/>
        </w:rPr>
        <w:t>creditable importation</w:t>
      </w:r>
      <w:r w:rsidRPr="00106A12">
        <w:t xml:space="preserve"> if:</w:t>
      </w:r>
    </w:p>
    <w:p w:rsidR="00300522" w:rsidRPr="00106A12" w:rsidRDefault="00300522" w:rsidP="00300522">
      <w:pPr>
        <w:pStyle w:val="paragraph"/>
      </w:pPr>
      <w:r w:rsidRPr="00106A12">
        <w:tab/>
        <w:t>(a)</w:t>
      </w:r>
      <w:r w:rsidRPr="00106A12">
        <w:tab/>
        <w:t xml:space="preserve">you import goods solely or partly for a </w:t>
      </w:r>
      <w:r w:rsidR="00106A12" w:rsidRPr="00106A12">
        <w:rPr>
          <w:position w:val="6"/>
          <w:sz w:val="16"/>
          <w:szCs w:val="16"/>
        </w:rPr>
        <w:t>*</w:t>
      </w:r>
      <w:r w:rsidRPr="00106A12">
        <w:t>creditable purpose; and</w:t>
      </w:r>
    </w:p>
    <w:p w:rsidR="00300522" w:rsidRPr="00106A12" w:rsidRDefault="00300522" w:rsidP="00300522">
      <w:pPr>
        <w:pStyle w:val="paragraph"/>
      </w:pPr>
      <w:r w:rsidRPr="00106A12">
        <w:tab/>
        <w:t>(b)</w:t>
      </w:r>
      <w:r w:rsidRPr="00106A12">
        <w:tab/>
        <w:t xml:space="preserve">the importation is a </w:t>
      </w:r>
      <w:r w:rsidR="00106A12" w:rsidRPr="00106A12">
        <w:rPr>
          <w:position w:val="6"/>
          <w:sz w:val="16"/>
          <w:szCs w:val="16"/>
        </w:rPr>
        <w:t>*</w:t>
      </w:r>
      <w:r w:rsidRPr="00106A12">
        <w:t>taxable importation; and</w:t>
      </w:r>
    </w:p>
    <w:p w:rsidR="00300522" w:rsidRPr="00106A12" w:rsidRDefault="00300522" w:rsidP="00300522">
      <w:pPr>
        <w:pStyle w:val="paragraph"/>
      </w:pPr>
      <w:r w:rsidRPr="00106A12">
        <w:tab/>
        <w:t>(c)</w:t>
      </w:r>
      <w:r w:rsidRPr="00106A12">
        <w:tab/>
        <w:t xml:space="preserve">you are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w:t>
      </w:r>
    </w:p>
    <w:p w:rsidR="00300522" w:rsidRPr="00106A12" w:rsidRDefault="00300522" w:rsidP="00300522">
      <w:pPr>
        <w:pStyle w:val="ActHead5"/>
      </w:pPr>
      <w:bookmarkStart w:id="84" w:name="_Toc417386164"/>
      <w:r w:rsidRPr="00002FE3">
        <w:rPr>
          <w:rStyle w:val="CharSectno"/>
        </w:rPr>
        <w:t>15</w:t>
      </w:r>
      <w:r w:rsidR="00106A12" w:rsidRPr="00002FE3">
        <w:rPr>
          <w:rStyle w:val="CharSectno"/>
        </w:rPr>
        <w:noBreakHyphen/>
      </w:r>
      <w:r w:rsidRPr="00002FE3">
        <w:rPr>
          <w:rStyle w:val="CharSectno"/>
        </w:rPr>
        <w:t>10</w:t>
      </w:r>
      <w:r w:rsidRPr="00106A12">
        <w:t xml:space="preserve">  Meaning of </w:t>
      </w:r>
      <w:r w:rsidRPr="00106A12">
        <w:rPr>
          <w:i/>
          <w:iCs/>
        </w:rPr>
        <w:t>creditable purpose</w:t>
      </w:r>
      <w:bookmarkEnd w:id="84"/>
    </w:p>
    <w:p w:rsidR="00300522" w:rsidRPr="00106A12" w:rsidRDefault="00300522" w:rsidP="00300522">
      <w:pPr>
        <w:pStyle w:val="subsection"/>
      </w:pPr>
      <w:r w:rsidRPr="00106A12">
        <w:tab/>
        <w:t>(1)</w:t>
      </w:r>
      <w:r w:rsidRPr="00106A12">
        <w:tab/>
        <w:t xml:space="preserve">You import goods for a </w:t>
      </w:r>
      <w:r w:rsidRPr="00106A12">
        <w:rPr>
          <w:b/>
          <w:bCs/>
          <w:i/>
          <w:iCs/>
        </w:rPr>
        <w:t>creditable purpose</w:t>
      </w:r>
      <w:r w:rsidRPr="00106A12">
        <w:t xml:space="preserve"> to the extent that you import the goods in </w:t>
      </w:r>
      <w:r w:rsidR="00106A12" w:rsidRPr="00106A12">
        <w:rPr>
          <w:position w:val="6"/>
          <w:sz w:val="16"/>
          <w:szCs w:val="16"/>
        </w:rPr>
        <w:t>*</w:t>
      </w:r>
      <w:r w:rsidRPr="00106A12">
        <w:t xml:space="preserve">carrying on your </w:t>
      </w:r>
      <w:r w:rsidR="00106A12" w:rsidRPr="00106A12">
        <w:rPr>
          <w:position w:val="6"/>
          <w:sz w:val="16"/>
          <w:szCs w:val="16"/>
        </w:rPr>
        <w:t>*</w:t>
      </w:r>
      <w:r w:rsidRPr="00106A12">
        <w:t>enterprise.</w:t>
      </w:r>
    </w:p>
    <w:p w:rsidR="00300522" w:rsidRPr="00106A12" w:rsidRDefault="00300522" w:rsidP="00300522">
      <w:pPr>
        <w:pStyle w:val="subsection"/>
      </w:pPr>
      <w:r w:rsidRPr="00106A12">
        <w:tab/>
        <w:t>(2)</w:t>
      </w:r>
      <w:r w:rsidRPr="00106A12">
        <w:tab/>
        <w:t>However, you do not import the goods for a creditable purpose to the extent that:</w:t>
      </w:r>
    </w:p>
    <w:p w:rsidR="00300522" w:rsidRPr="00106A12" w:rsidRDefault="00300522" w:rsidP="00300522">
      <w:pPr>
        <w:pStyle w:val="paragraph"/>
      </w:pPr>
      <w:r w:rsidRPr="00106A12">
        <w:tab/>
        <w:t>(a)</w:t>
      </w:r>
      <w:r w:rsidRPr="00106A12">
        <w:tab/>
        <w:t xml:space="preserve">the importation relates to making supplies that would be </w:t>
      </w:r>
      <w:r w:rsidR="00106A12" w:rsidRPr="00106A12">
        <w:rPr>
          <w:position w:val="6"/>
          <w:sz w:val="16"/>
          <w:szCs w:val="16"/>
        </w:rPr>
        <w:t>*</w:t>
      </w:r>
      <w:r w:rsidRPr="00106A12">
        <w:t>input taxed; or</w:t>
      </w:r>
    </w:p>
    <w:p w:rsidR="00300522" w:rsidRPr="00106A12" w:rsidRDefault="00300522" w:rsidP="00300522">
      <w:pPr>
        <w:pStyle w:val="paragraph"/>
      </w:pPr>
      <w:r w:rsidRPr="00106A12">
        <w:tab/>
        <w:t>(b)</w:t>
      </w:r>
      <w:r w:rsidRPr="00106A12">
        <w:tab/>
        <w:t>the importation is of a private or domestic nature.</w:t>
      </w:r>
    </w:p>
    <w:p w:rsidR="00300522" w:rsidRPr="00106A12" w:rsidRDefault="00300522" w:rsidP="00300522">
      <w:pPr>
        <w:pStyle w:val="subsection"/>
      </w:pPr>
      <w:r w:rsidRPr="00106A12">
        <w:tab/>
        <w:t>(3)</w:t>
      </w:r>
      <w:r w:rsidRPr="00106A12">
        <w:tab/>
        <w:t xml:space="preserve">An importation is not treated, for the purposes of </w:t>
      </w:r>
      <w:r w:rsidR="00106A12">
        <w:t>paragraph (</w:t>
      </w:r>
      <w:r w:rsidRPr="00106A12">
        <w:t xml:space="preserve">2)(a), as relating to making supplies that would be </w:t>
      </w:r>
      <w:r w:rsidR="00106A12" w:rsidRPr="00106A12">
        <w:rPr>
          <w:position w:val="6"/>
          <w:sz w:val="16"/>
          <w:szCs w:val="16"/>
        </w:rPr>
        <w:t>*</w:t>
      </w:r>
      <w:r w:rsidRPr="00106A12">
        <w:t xml:space="preserve">input taxed to the extent that the supply is made through an </w:t>
      </w:r>
      <w:r w:rsidR="00106A12" w:rsidRPr="00106A12">
        <w:rPr>
          <w:position w:val="6"/>
          <w:sz w:val="16"/>
          <w:szCs w:val="16"/>
        </w:rPr>
        <w:t>*</w:t>
      </w:r>
      <w:r w:rsidRPr="00106A12">
        <w:t xml:space="preserve">enterprise, or a part of an enterprise, that you </w:t>
      </w:r>
      <w:r w:rsidR="00106A12" w:rsidRPr="00106A12">
        <w:rPr>
          <w:position w:val="6"/>
          <w:sz w:val="16"/>
          <w:szCs w:val="16"/>
        </w:rPr>
        <w:t>*</w:t>
      </w:r>
      <w:r w:rsidRPr="00106A12">
        <w:t xml:space="preserve">carry on outside </w:t>
      </w:r>
      <w:r w:rsidR="00B219AF" w:rsidRPr="00106A12">
        <w:t>the indirect tax zone</w:t>
      </w:r>
      <w:r w:rsidRPr="00106A12">
        <w:t>.</w:t>
      </w:r>
    </w:p>
    <w:p w:rsidR="00300522" w:rsidRPr="00106A12" w:rsidRDefault="00300522" w:rsidP="00300522">
      <w:pPr>
        <w:pStyle w:val="subsection"/>
      </w:pPr>
      <w:r w:rsidRPr="00106A12">
        <w:tab/>
        <w:t>(4)</w:t>
      </w:r>
      <w:r w:rsidRPr="00106A12">
        <w:tab/>
        <w:t xml:space="preserve">An importation is not treated, for the purposes of </w:t>
      </w:r>
      <w:r w:rsidR="00106A12">
        <w:t>paragraph (</w:t>
      </w:r>
      <w:r w:rsidRPr="00106A12">
        <w:t xml:space="preserve">2)(a), as relating to making supplies that would be </w:t>
      </w:r>
      <w:r w:rsidR="00106A12" w:rsidRPr="00106A12">
        <w:rPr>
          <w:position w:val="6"/>
          <w:sz w:val="16"/>
          <w:szCs w:val="16"/>
        </w:rPr>
        <w:t>*</w:t>
      </w:r>
      <w:r w:rsidRPr="00106A12">
        <w:t>input taxed if:</w:t>
      </w:r>
    </w:p>
    <w:p w:rsidR="00300522" w:rsidRPr="00106A12" w:rsidRDefault="00300522" w:rsidP="00300522">
      <w:pPr>
        <w:pStyle w:val="paragraph"/>
      </w:pPr>
      <w:r w:rsidRPr="00106A12">
        <w:tab/>
        <w:t>(a)</w:t>
      </w:r>
      <w:r w:rsidRPr="00106A12">
        <w:tab/>
        <w:t xml:space="preserve">the only reason it would (apart from this subsection) be so treated is because it relates to making </w:t>
      </w:r>
      <w:r w:rsidR="00106A12" w:rsidRPr="00106A12">
        <w:rPr>
          <w:position w:val="6"/>
          <w:sz w:val="16"/>
          <w:szCs w:val="16"/>
        </w:rPr>
        <w:t>*</w:t>
      </w:r>
      <w:r w:rsidRPr="00106A12">
        <w:t>financial supplies; and</w:t>
      </w:r>
    </w:p>
    <w:p w:rsidR="00300522" w:rsidRPr="00106A12" w:rsidRDefault="00300522" w:rsidP="00300522">
      <w:pPr>
        <w:pStyle w:val="paragraph"/>
      </w:pPr>
      <w:r w:rsidRPr="00106A12">
        <w:tab/>
        <w:t>(b)</w:t>
      </w:r>
      <w:r w:rsidRPr="00106A12">
        <w:tab/>
        <w:t xml:space="preserve">you do not </w:t>
      </w:r>
      <w:r w:rsidR="00106A12" w:rsidRPr="00106A12">
        <w:rPr>
          <w:position w:val="6"/>
          <w:sz w:val="16"/>
          <w:szCs w:val="16"/>
        </w:rPr>
        <w:t>*</w:t>
      </w:r>
      <w:r w:rsidRPr="00106A12">
        <w:t xml:space="preserve">exceed the financial acquisitions threshold. </w:t>
      </w:r>
    </w:p>
    <w:p w:rsidR="00300522" w:rsidRPr="00106A12" w:rsidRDefault="00300522" w:rsidP="00300522">
      <w:pPr>
        <w:pStyle w:val="subsection"/>
      </w:pPr>
      <w:r w:rsidRPr="00106A12">
        <w:tab/>
        <w:t>(5)</w:t>
      </w:r>
      <w:r w:rsidRPr="00106A12">
        <w:tab/>
        <w:t xml:space="preserve">An importation is not treated, for the purposes of </w:t>
      </w:r>
      <w:r w:rsidR="00106A12">
        <w:t>paragraph (</w:t>
      </w:r>
      <w:r w:rsidRPr="00106A12">
        <w:t xml:space="preserve">2)(a), as relating to making supplies that would be </w:t>
      </w:r>
      <w:r w:rsidR="00106A12" w:rsidRPr="00106A12">
        <w:rPr>
          <w:position w:val="6"/>
          <w:sz w:val="16"/>
          <w:szCs w:val="16"/>
        </w:rPr>
        <w:t>*</w:t>
      </w:r>
      <w:r w:rsidRPr="00106A12">
        <w:t xml:space="preserve">input taxed to the extent that: </w:t>
      </w:r>
    </w:p>
    <w:p w:rsidR="00300522" w:rsidRPr="00106A12" w:rsidRDefault="00300522" w:rsidP="00300522">
      <w:pPr>
        <w:pStyle w:val="paragraph"/>
      </w:pPr>
      <w:r w:rsidRPr="00106A12">
        <w:tab/>
        <w:t>(a)</w:t>
      </w:r>
      <w:r w:rsidRPr="00106A12">
        <w:tab/>
        <w:t xml:space="preserve">the importation relates to making a </w:t>
      </w:r>
      <w:r w:rsidR="00106A12" w:rsidRPr="00106A12">
        <w:rPr>
          <w:position w:val="6"/>
          <w:sz w:val="16"/>
          <w:szCs w:val="16"/>
        </w:rPr>
        <w:t>*</w:t>
      </w:r>
      <w:r w:rsidRPr="00106A12">
        <w:t xml:space="preserve">financial supply consisting of a borrowing; and </w:t>
      </w:r>
    </w:p>
    <w:p w:rsidR="00300522" w:rsidRPr="00106A12" w:rsidRDefault="00300522" w:rsidP="00300522">
      <w:pPr>
        <w:pStyle w:val="paragraph"/>
      </w:pPr>
      <w:r w:rsidRPr="00106A12">
        <w:tab/>
        <w:t>(b)</w:t>
      </w:r>
      <w:r w:rsidRPr="00106A12">
        <w:tab/>
        <w:t xml:space="preserve">the borrowing relates to you making supplies that are not input taxed. </w:t>
      </w:r>
    </w:p>
    <w:p w:rsidR="00300522" w:rsidRPr="00106A12" w:rsidRDefault="00300522" w:rsidP="00300522">
      <w:pPr>
        <w:pStyle w:val="ActHead5"/>
      </w:pPr>
      <w:bookmarkStart w:id="85" w:name="_Toc417386165"/>
      <w:r w:rsidRPr="00002FE3">
        <w:rPr>
          <w:rStyle w:val="CharSectno"/>
        </w:rPr>
        <w:t>15</w:t>
      </w:r>
      <w:r w:rsidR="00106A12" w:rsidRPr="00002FE3">
        <w:rPr>
          <w:rStyle w:val="CharSectno"/>
        </w:rPr>
        <w:noBreakHyphen/>
      </w:r>
      <w:r w:rsidRPr="00002FE3">
        <w:rPr>
          <w:rStyle w:val="CharSectno"/>
        </w:rPr>
        <w:t>15</w:t>
      </w:r>
      <w:r w:rsidRPr="00106A12">
        <w:t xml:space="preserve">  Who is entitled to input tax credits for creditable importations?</w:t>
      </w:r>
      <w:bookmarkEnd w:id="85"/>
    </w:p>
    <w:p w:rsidR="00300522" w:rsidRPr="00106A12" w:rsidRDefault="00300522" w:rsidP="00300522">
      <w:pPr>
        <w:pStyle w:val="subsection"/>
      </w:pPr>
      <w:r w:rsidRPr="00106A12">
        <w:tab/>
      </w:r>
      <w:r w:rsidRPr="00106A12">
        <w:tab/>
        <w:t xml:space="preserve">You are entitled to the input tax credit for any </w:t>
      </w:r>
      <w:r w:rsidR="00106A12" w:rsidRPr="00106A12">
        <w:rPr>
          <w:position w:val="6"/>
          <w:sz w:val="16"/>
          <w:szCs w:val="16"/>
        </w:rPr>
        <w:t>*</w:t>
      </w:r>
      <w:r w:rsidRPr="00106A12">
        <w:t>creditable importation that you make.</w:t>
      </w:r>
    </w:p>
    <w:p w:rsidR="00300522" w:rsidRPr="00106A12" w:rsidRDefault="00300522" w:rsidP="00300522">
      <w:pPr>
        <w:pStyle w:val="ActHead5"/>
      </w:pPr>
      <w:bookmarkStart w:id="86" w:name="_Toc417386166"/>
      <w:r w:rsidRPr="00002FE3">
        <w:rPr>
          <w:rStyle w:val="CharSectno"/>
        </w:rPr>
        <w:t>15</w:t>
      </w:r>
      <w:r w:rsidR="00106A12" w:rsidRPr="00002FE3">
        <w:rPr>
          <w:rStyle w:val="CharSectno"/>
        </w:rPr>
        <w:noBreakHyphen/>
      </w:r>
      <w:r w:rsidRPr="00002FE3">
        <w:rPr>
          <w:rStyle w:val="CharSectno"/>
        </w:rPr>
        <w:t>20</w:t>
      </w:r>
      <w:r w:rsidRPr="00106A12">
        <w:t xml:space="preserve">  How much are the input tax credits for creditable importations?</w:t>
      </w:r>
      <w:bookmarkEnd w:id="86"/>
    </w:p>
    <w:p w:rsidR="00300522" w:rsidRPr="00106A12" w:rsidRDefault="00300522" w:rsidP="00300522">
      <w:pPr>
        <w:pStyle w:val="subsection"/>
      </w:pPr>
      <w:r w:rsidRPr="00106A12">
        <w:tab/>
      </w:r>
      <w:r w:rsidRPr="00106A12">
        <w:tab/>
        <w:t xml:space="preserve">The amount of input tax credit for a </w:t>
      </w:r>
      <w:r w:rsidR="00106A12" w:rsidRPr="00106A12">
        <w:rPr>
          <w:position w:val="6"/>
          <w:sz w:val="16"/>
          <w:szCs w:val="16"/>
        </w:rPr>
        <w:t>*</w:t>
      </w:r>
      <w:r w:rsidRPr="00106A12">
        <w:t xml:space="preserve">creditable importation is an amount equal to the GST payable on the importation. However, the amount of the input tax credit is reduced if the importation is only </w:t>
      </w:r>
      <w:r w:rsidR="00106A12" w:rsidRPr="00106A12">
        <w:rPr>
          <w:position w:val="6"/>
          <w:sz w:val="16"/>
          <w:szCs w:val="16"/>
        </w:rPr>
        <w:t>*</w:t>
      </w:r>
      <w:r w:rsidRPr="00106A12">
        <w:t>partly creditable.</w:t>
      </w:r>
    </w:p>
    <w:p w:rsidR="00B2064B" w:rsidRPr="00106A12" w:rsidRDefault="00B2064B" w:rsidP="00B2064B">
      <w:pPr>
        <w:pStyle w:val="notetext"/>
      </w:pPr>
      <w:r w:rsidRPr="00106A12">
        <w:t>Note:</w:t>
      </w:r>
      <w:r w:rsidRPr="00106A12">
        <w:tab/>
        <w:t>The basic rule for working out the GST payable on the importation is in section</w:t>
      </w:r>
      <w:r w:rsidR="00106A12">
        <w:t> </w:t>
      </w:r>
      <w:r w:rsidRPr="00106A12">
        <w:t>13</w:t>
      </w:r>
      <w:r w:rsidR="00106A12">
        <w:noBreakHyphen/>
      </w:r>
      <w:r w:rsidRPr="00106A12">
        <w:t>20. However, the GST payable may be affected by other provisions in:</w:t>
      </w:r>
    </w:p>
    <w:p w:rsidR="00B2064B" w:rsidRPr="00106A12" w:rsidRDefault="00B2064B" w:rsidP="00B2064B">
      <w:pPr>
        <w:pStyle w:val="notepara"/>
      </w:pPr>
      <w:r w:rsidRPr="00106A12">
        <w:t>(a)</w:t>
      </w:r>
      <w:r w:rsidRPr="00106A12">
        <w:tab/>
        <w:t>this Act (for a list of provisions, see section</w:t>
      </w:r>
      <w:r w:rsidR="00106A12">
        <w:t> </w:t>
      </w:r>
      <w:r w:rsidRPr="00106A12">
        <w:t>13</w:t>
      </w:r>
      <w:r w:rsidR="00106A12">
        <w:noBreakHyphen/>
      </w:r>
      <w:r w:rsidRPr="00106A12">
        <w:t>99); and</w:t>
      </w:r>
    </w:p>
    <w:p w:rsidR="00B2064B" w:rsidRPr="00106A12" w:rsidRDefault="00B2064B" w:rsidP="00B2064B">
      <w:pPr>
        <w:pStyle w:val="notepara"/>
      </w:pPr>
      <w:r w:rsidRPr="00106A12">
        <w:t>(b)</w:t>
      </w:r>
      <w:r w:rsidRPr="00106A12">
        <w:tab/>
        <w:t>other GST laws (for example, see subsection</w:t>
      </w:r>
      <w:r w:rsidR="00106A12">
        <w:t> </w:t>
      </w:r>
      <w:r w:rsidRPr="00106A12">
        <w:t>357</w:t>
      </w:r>
      <w:r w:rsidR="00106A12">
        <w:noBreakHyphen/>
      </w:r>
      <w:r w:rsidRPr="00106A12">
        <w:t>60(3) in Schedule</w:t>
      </w:r>
      <w:r w:rsidR="00106A12">
        <w:t> </w:t>
      </w:r>
      <w:r w:rsidRPr="00106A12">
        <w:t xml:space="preserve">1 to the </w:t>
      </w:r>
      <w:r w:rsidRPr="00106A12">
        <w:rPr>
          <w:i/>
        </w:rPr>
        <w:t>Taxation Administration Act 1953</w:t>
      </w:r>
      <w:r w:rsidRPr="00106A12">
        <w:t xml:space="preserve"> (about the effect of rulings made under Part</w:t>
      </w:r>
      <w:r w:rsidR="00106A12">
        <w:t> </w:t>
      </w:r>
      <w:r w:rsidRPr="00106A12">
        <w:t>5</w:t>
      </w:r>
      <w:r w:rsidR="00106A12">
        <w:noBreakHyphen/>
      </w:r>
      <w:r w:rsidRPr="00106A12">
        <w:t>5 in that Schedule)).</w:t>
      </w:r>
    </w:p>
    <w:p w:rsidR="00300522" w:rsidRPr="00106A12" w:rsidRDefault="00300522" w:rsidP="00300522">
      <w:pPr>
        <w:pStyle w:val="ActHead5"/>
      </w:pPr>
      <w:bookmarkStart w:id="87" w:name="_Toc417386167"/>
      <w:r w:rsidRPr="00002FE3">
        <w:rPr>
          <w:rStyle w:val="CharSectno"/>
        </w:rPr>
        <w:t>15</w:t>
      </w:r>
      <w:r w:rsidR="00106A12" w:rsidRPr="00002FE3">
        <w:rPr>
          <w:rStyle w:val="CharSectno"/>
        </w:rPr>
        <w:noBreakHyphen/>
      </w:r>
      <w:r w:rsidRPr="00002FE3">
        <w:rPr>
          <w:rStyle w:val="CharSectno"/>
        </w:rPr>
        <w:t>25</w:t>
      </w:r>
      <w:r w:rsidRPr="00106A12">
        <w:t xml:space="preserve">  Importations that are partly creditable</w:t>
      </w:r>
      <w:bookmarkEnd w:id="87"/>
    </w:p>
    <w:p w:rsidR="00300522" w:rsidRPr="00106A12" w:rsidRDefault="00300522" w:rsidP="00300522">
      <w:pPr>
        <w:pStyle w:val="subsection"/>
      </w:pPr>
      <w:r w:rsidRPr="00106A12">
        <w:tab/>
        <w:t>(1)</w:t>
      </w:r>
      <w:r w:rsidRPr="00106A12">
        <w:tab/>
        <w:t xml:space="preserve">An importation that you make is </w:t>
      </w:r>
      <w:r w:rsidRPr="00106A12">
        <w:rPr>
          <w:b/>
          <w:bCs/>
          <w:i/>
          <w:iCs/>
        </w:rPr>
        <w:t>partly creditable</w:t>
      </w:r>
      <w:r w:rsidRPr="00106A12">
        <w:t xml:space="preserve"> if it is a </w:t>
      </w:r>
      <w:r w:rsidR="00106A12" w:rsidRPr="00106A12">
        <w:rPr>
          <w:position w:val="6"/>
          <w:sz w:val="16"/>
          <w:szCs w:val="16"/>
        </w:rPr>
        <w:t>*</w:t>
      </w:r>
      <w:r w:rsidRPr="00106A12">
        <w:t xml:space="preserve">creditable importation that you make only partly for a </w:t>
      </w:r>
      <w:r w:rsidR="00106A12" w:rsidRPr="00106A12">
        <w:rPr>
          <w:position w:val="6"/>
          <w:sz w:val="16"/>
          <w:szCs w:val="16"/>
        </w:rPr>
        <w:t>*</w:t>
      </w:r>
      <w:r w:rsidRPr="00106A12">
        <w:t>creditable purpose.</w:t>
      </w:r>
    </w:p>
    <w:p w:rsidR="00300522" w:rsidRPr="00106A12" w:rsidRDefault="00300522" w:rsidP="00300522">
      <w:pPr>
        <w:pStyle w:val="subsection"/>
      </w:pPr>
      <w:r w:rsidRPr="00106A12">
        <w:tab/>
        <w:t>(3)</w:t>
      </w:r>
      <w:r w:rsidRPr="00106A12">
        <w:tab/>
        <w:t xml:space="preserve">The amount of the input tax credit on an importation that you make that is </w:t>
      </w:r>
      <w:r w:rsidR="00106A12" w:rsidRPr="00106A12">
        <w:rPr>
          <w:position w:val="6"/>
          <w:sz w:val="16"/>
          <w:szCs w:val="16"/>
        </w:rPr>
        <w:t>*</w:t>
      </w:r>
      <w:r w:rsidRPr="00106A12">
        <w:t>partly creditable is as follows:</w:t>
      </w:r>
    </w:p>
    <w:p w:rsidR="00300522" w:rsidRPr="00106A12" w:rsidRDefault="00143843" w:rsidP="00A53099">
      <w:pPr>
        <w:pStyle w:val="Formula"/>
        <w:spacing w:before="120" w:after="120"/>
      </w:pPr>
      <w:r w:rsidRPr="00106A12">
        <w:rPr>
          <w:noProof/>
        </w:rPr>
        <w:drawing>
          <wp:inline distT="0" distB="0" distL="0" distR="0" wp14:anchorId="6BC869B4" wp14:editId="028C03FF">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extent of creditable purpose</w:t>
      </w:r>
      <w:r w:rsidRPr="00106A12">
        <w:t xml:space="preserve"> is the extent to which the importation is for a </w:t>
      </w:r>
      <w:r w:rsidR="00106A12" w:rsidRPr="00106A12">
        <w:rPr>
          <w:position w:val="6"/>
          <w:sz w:val="16"/>
          <w:szCs w:val="16"/>
        </w:rPr>
        <w:t>*</w:t>
      </w:r>
      <w:r w:rsidRPr="00106A12">
        <w:t>creditable purpose, expressed as a percentage of the total purpose of the importation.</w:t>
      </w:r>
    </w:p>
    <w:p w:rsidR="00300522" w:rsidRPr="00106A12" w:rsidRDefault="00300522" w:rsidP="00300522">
      <w:pPr>
        <w:pStyle w:val="Definition"/>
      </w:pPr>
      <w:r w:rsidRPr="00106A12">
        <w:rPr>
          <w:b/>
          <w:bCs/>
          <w:i/>
          <w:iCs/>
        </w:rPr>
        <w:t>full input tax credit</w:t>
      </w:r>
      <w:r w:rsidRPr="00106A12">
        <w:t xml:space="preserve"> is what would have been the amount of the input tax credit for the importation if it had been made solely for a creditable purpose.</w:t>
      </w:r>
    </w:p>
    <w:p w:rsidR="00300522" w:rsidRPr="00106A12" w:rsidRDefault="00300522" w:rsidP="00300522">
      <w:pPr>
        <w:pStyle w:val="subsection"/>
      </w:pPr>
      <w:r w:rsidRPr="00106A12">
        <w:tab/>
        <w:t>(4)</w:t>
      </w:r>
      <w:r w:rsidRPr="00106A12">
        <w:tab/>
        <w:t xml:space="preserve">The Commissioner may determine, in writing, one or more ways in which to work out, for the purpose of </w:t>
      </w:r>
      <w:r w:rsidR="00106A12">
        <w:t>subsection (</w:t>
      </w:r>
      <w:r w:rsidRPr="00106A12">
        <w:t xml:space="preserve">3), the extent to which an importation is for a </w:t>
      </w:r>
      <w:r w:rsidR="00106A12" w:rsidRPr="00106A12">
        <w:rPr>
          <w:position w:val="6"/>
          <w:sz w:val="16"/>
          <w:szCs w:val="16"/>
        </w:rPr>
        <w:t>*</w:t>
      </w:r>
      <w:r w:rsidRPr="00106A12">
        <w:t>creditable purpose.</w:t>
      </w:r>
    </w:p>
    <w:p w:rsidR="00300522" w:rsidRPr="00106A12" w:rsidRDefault="00300522" w:rsidP="00300522">
      <w:pPr>
        <w:pStyle w:val="ActHead5"/>
      </w:pPr>
      <w:bookmarkStart w:id="88" w:name="_Toc417386168"/>
      <w:r w:rsidRPr="00002FE3">
        <w:rPr>
          <w:rStyle w:val="CharSectno"/>
        </w:rPr>
        <w:t>15</w:t>
      </w:r>
      <w:r w:rsidR="00106A12" w:rsidRPr="00002FE3">
        <w:rPr>
          <w:rStyle w:val="CharSectno"/>
        </w:rPr>
        <w:noBreakHyphen/>
      </w:r>
      <w:r w:rsidRPr="00002FE3">
        <w:rPr>
          <w:rStyle w:val="CharSectno"/>
        </w:rPr>
        <w:t>99</w:t>
      </w:r>
      <w:r w:rsidRPr="00106A12">
        <w:t xml:space="preserve">  Special rules relating to creditable importations</w:t>
      </w:r>
      <w:bookmarkEnd w:id="88"/>
    </w:p>
    <w:p w:rsidR="00300522" w:rsidRPr="00106A12" w:rsidRDefault="00300522" w:rsidP="00300522">
      <w:pPr>
        <w:pStyle w:val="subsection"/>
      </w:pPr>
      <w:r w:rsidRPr="00106A12">
        <w:tab/>
      </w:r>
      <w:r w:rsidRPr="00106A12">
        <w:tab/>
        <w:t>Chapter</w:t>
      </w:r>
      <w:r w:rsidR="00106A12">
        <w:t> </w:t>
      </w:r>
      <w:r w:rsidRPr="00106A12">
        <w:t>4 contains special rules relating to creditable importations, as follows:</w:t>
      </w:r>
    </w:p>
    <w:p w:rsidR="00A53099" w:rsidRPr="00106A12"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106A12" w:rsidTr="00A53099">
        <w:trPr>
          <w:tblHeader/>
        </w:trPr>
        <w:tc>
          <w:tcPr>
            <w:tcW w:w="5954"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Checklist of special rules</w:t>
            </w:r>
          </w:p>
        </w:tc>
      </w:tr>
      <w:tr w:rsidR="00300522" w:rsidRPr="00106A12" w:rsidTr="00A53099">
        <w:trPr>
          <w:tblHeader/>
        </w:trPr>
        <w:tc>
          <w:tcPr>
            <w:tcW w:w="70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354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For this case ...</w:t>
            </w:r>
          </w:p>
        </w:tc>
        <w:tc>
          <w:tcPr>
            <w:tcW w:w="1701"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See:</w:t>
            </w:r>
          </w:p>
        </w:tc>
      </w:tr>
      <w:tr w:rsidR="00300522" w:rsidRPr="00106A12" w:rsidTr="00A53099">
        <w:tc>
          <w:tcPr>
            <w:tcW w:w="709" w:type="dxa"/>
            <w:tcBorders>
              <w:top w:val="single" w:sz="12" w:space="0" w:color="auto"/>
            </w:tcBorders>
            <w:shd w:val="clear" w:color="auto" w:fill="auto"/>
          </w:tcPr>
          <w:p w:rsidR="00300522" w:rsidRPr="00106A12" w:rsidRDefault="00300522" w:rsidP="00C87193">
            <w:pPr>
              <w:pStyle w:val="Tabletext"/>
            </w:pPr>
            <w:r w:rsidRPr="00106A12">
              <w:t>1AA</w:t>
            </w:r>
          </w:p>
        </w:tc>
        <w:tc>
          <w:tcPr>
            <w:tcW w:w="3544" w:type="dxa"/>
            <w:tcBorders>
              <w:top w:val="single" w:sz="12" w:space="0" w:color="auto"/>
            </w:tcBorders>
            <w:shd w:val="clear" w:color="auto" w:fill="auto"/>
          </w:tcPr>
          <w:p w:rsidR="00300522" w:rsidRPr="00106A12" w:rsidRDefault="00300522" w:rsidP="00C87193">
            <w:pPr>
              <w:pStyle w:val="Tabletext"/>
            </w:pPr>
            <w:r w:rsidRPr="00106A12">
              <w:t>Annual apportionment of creditable purpose</w:t>
            </w:r>
          </w:p>
        </w:tc>
        <w:tc>
          <w:tcPr>
            <w:tcW w:w="1701" w:type="dxa"/>
            <w:tcBorders>
              <w:top w:val="single" w:sz="12" w:space="0" w:color="auto"/>
            </w:tcBorders>
            <w:shd w:val="clear" w:color="auto" w:fill="auto"/>
          </w:tcPr>
          <w:p w:rsidR="00300522" w:rsidRPr="00106A12" w:rsidRDefault="00300522" w:rsidP="00C87193">
            <w:pPr>
              <w:pStyle w:val="Tabletext"/>
            </w:pPr>
            <w:r w:rsidRPr="00106A12">
              <w:t>Division</w:t>
            </w:r>
            <w:r w:rsidR="00106A12">
              <w:t> </w:t>
            </w:r>
            <w:r w:rsidRPr="00106A12">
              <w:t>131</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1A</w:t>
            </w:r>
          </w:p>
        </w:tc>
        <w:tc>
          <w:tcPr>
            <w:tcW w:w="3544" w:type="dxa"/>
            <w:shd w:val="clear" w:color="auto" w:fill="auto"/>
          </w:tcPr>
          <w:p w:rsidR="00300522" w:rsidRPr="00106A12" w:rsidRDefault="00300522" w:rsidP="00300522">
            <w:pPr>
              <w:pStyle w:val="Tabletext"/>
            </w:pPr>
            <w:r w:rsidRPr="00106A12">
              <w:t>Fringe benefits provided by input taxed suppliers</w:t>
            </w:r>
          </w:p>
        </w:tc>
        <w:tc>
          <w:tcPr>
            <w:tcW w:w="1701" w:type="dxa"/>
            <w:shd w:val="clear" w:color="auto" w:fill="auto"/>
          </w:tcPr>
          <w:p w:rsidR="00300522" w:rsidRPr="00106A12" w:rsidRDefault="00300522" w:rsidP="00300522">
            <w:pPr>
              <w:pStyle w:val="Tabletext"/>
            </w:pPr>
            <w:r w:rsidRPr="00106A12">
              <w:t>Division</w:t>
            </w:r>
            <w:r w:rsidR="00106A12">
              <w:t> </w:t>
            </w:r>
            <w:r w:rsidRPr="00106A12">
              <w:t>71</w:t>
            </w:r>
          </w:p>
        </w:tc>
      </w:tr>
      <w:tr w:rsidR="00300522" w:rsidRPr="00106A12" w:rsidTr="00A53099">
        <w:tc>
          <w:tcPr>
            <w:tcW w:w="709" w:type="dxa"/>
            <w:shd w:val="clear" w:color="auto" w:fill="auto"/>
          </w:tcPr>
          <w:p w:rsidR="00300522" w:rsidRPr="00106A12" w:rsidRDefault="00300522" w:rsidP="00300522">
            <w:pPr>
              <w:pStyle w:val="Tabletext"/>
            </w:pPr>
            <w:r w:rsidRPr="00106A12">
              <w:t>1</w:t>
            </w:r>
          </w:p>
        </w:tc>
        <w:tc>
          <w:tcPr>
            <w:tcW w:w="3544" w:type="dxa"/>
            <w:shd w:val="clear" w:color="auto" w:fill="auto"/>
          </w:tcPr>
          <w:p w:rsidR="00300522" w:rsidRPr="00106A12" w:rsidRDefault="00300522" w:rsidP="00300522">
            <w:pPr>
              <w:pStyle w:val="Tabletext"/>
            </w:pPr>
            <w:r w:rsidRPr="00106A12">
              <w:t>GST groups</w:t>
            </w:r>
          </w:p>
        </w:tc>
        <w:tc>
          <w:tcPr>
            <w:tcW w:w="1701" w:type="dxa"/>
            <w:shd w:val="clear" w:color="auto" w:fill="auto"/>
          </w:tcPr>
          <w:p w:rsidR="00300522" w:rsidRPr="00106A12" w:rsidRDefault="00300522" w:rsidP="00300522">
            <w:pPr>
              <w:pStyle w:val="Tabletext"/>
            </w:pPr>
            <w:r w:rsidRPr="00106A12">
              <w:t>Division</w:t>
            </w:r>
            <w:r w:rsidR="00106A12">
              <w:t> </w:t>
            </w:r>
            <w:r w:rsidRPr="00106A12">
              <w:t>48</w:t>
            </w:r>
          </w:p>
        </w:tc>
      </w:tr>
      <w:tr w:rsidR="00300522" w:rsidRPr="00106A12" w:rsidTr="00A53099">
        <w:tc>
          <w:tcPr>
            <w:tcW w:w="709" w:type="dxa"/>
            <w:shd w:val="clear" w:color="auto" w:fill="auto"/>
          </w:tcPr>
          <w:p w:rsidR="00300522" w:rsidRPr="00106A12" w:rsidRDefault="00300522" w:rsidP="00300522">
            <w:pPr>
              <w:pStyle w:val="Tabletext"/>
            </w:pPr>
            <w:r w:rsidRPr="00106A12">
              <w:t>2</w:t>
            </w:r>
          </w:p>
        </w:tc>
        <w:tc>
          <w:tcPr>
            <w:tcW w:w="3544" w:type="dxa"/>
            <w:shd w:val="clear" w:color="auto" w:fill="auto"/>
          </w:tcPr>
          <w:p w:rsidR="00300522" w:rsidRPr="00106A12" w:rsidRDefault="00300522" w:rsidP="00300522">
            <w:pPr>
              <w:pStyle w:val="Tabletext"/>
            </w:pPr>
            <w:r w:rsidRPr="00106A12">
              <w:t>GST joint ventures</w:t>
            </w:r>
          </w:p>
        </w:tc>
        <w:tc>
          <w:tcPr>
            <w:tcW w:w="1701" w:type="dxa"/>
            <w:shd w:val="clear" w:color="auto" w:fill="auto"/>
          </w:tcPr>
          <w:p w:rsidR="00300522" w:rsidRPr="00106A12" w:rsidRDefault="00300522" w:rsidP="00300522">
            <w:pPr>
              <w:pStyle w:val="Tabletext"/>
            </w:pPr>
            <w:r w:rsidRPr="00106A12">
              <w:t>Division</w:t>
            </w:r>
            <w:r w:rsidR="00106A12">
              <w:t> </w:t>
            </w:r>
            <w:r w:rsidRPr="00106A12">
              <w:t>51</w:t>
            </w:r>
          </w:p>
        </w:tc>
      </w:tr>
      <w:tr w:rsidR="00300522" w:rsidRPr="00106A12" w:rsidTr="00A53099">
        <w:tc>
          <w:tcPr>
            <w:tcW w:w="709" w:type="dxa"/>
            <w:shd w:val="clear" w:color="auto" w:fill="auto"/>
          </w:tcPr>
          <w:p w:rsidR="00300522" w:rsidRPr="00106A12" w:rsidRDefault="00300522" w:rsidP="00300522">
            <w:pPr>
              <w:pStyle w:val="Tabletext"/>
            </w:pPr>
            <w:r w:rsidRPr="00106A12">
              <w:t>2AA</w:t>
            </w:r>
          </w:p>
        </w:tc>
        <w:tc>
          <w:tcPr>
            <w:tcW w:w="3544" w:type="dxa"/>
            <w:shd w:val="clear" w:color="auto" w:fill="auto"/>
          </w:tcPr>
          <w:p w:rsidR="00300522" w:rsidRPr="00106A12" w:rsidRDefault="00300522" w:rsidP="00300522">
            <w:pPr>
              <w:pStyle w:val="Tabletext"/>
            </w:pPr>
            <w:r w:rsidRPr="00106A12">
              <w:t>Importations without entry for home consumption</w:t>
            </w:r>
          </w:p>
        </w:tc>
        <w:tc>
          <w:tcPr>
            <w:tcW w:w="1701" w:type="dxa"/>
            <w:shd w:val="clear" w:color="auto" w:fill="auto"/>
          </w:tcPr>
          <w:p w:rsidR="00300522" w:rsidRPr="00106A12" w:rsidRDefault="00300522" w:rsidP="00300522">
            <w:pPr>
              <w:pStyle w:val="Tabletext"/>
            </w:pPr>
            <w:r w:rsidRPr="00106A12">
              <w:t>Division</w:t>
            </w:r>
            <w:r w:rsidR="00106A12">
              <w:t> </w:t>
            </w:r>
            <w:r w:rsidRPr="00106A12">
              <w:t>114</w:t>
            </w:r>
          </w:p>
        </w:tc>
      </w:tr>
      <w:tr w:rsidR="00300522" w:rsidRPr="00106A12" w:rsidTr="00A53099">
        <w:tc>
          <w:tcPr>
            <w:tcW w:w="709" w:type="dxa"/>
            <w:shd w:val="clear" w:color="auto" w:fill="auto"/>
          </w:tcPr>
          <w:p w:rsidR="00300522" w:rsidRPr="00106A12" w:rsidRDefault="00300522" w:rsidP="00300522">
            <w:pPr>
              <w:pStyle w:val="Tabletext"/>
            </w:pPr>
            <w:r w:rsidRPr="00106A12">
              <w:t>2A</w:t>
            </w:r>
          </w:p>
        </w:tc>
        <w:tc>
          <w:tcPr>
            <w:tcW w:w="3544" w:type="dxa"/>
            <w:shd w:val="clear" w:color="auto" w:fill="auto"/>
          </w:tcPr>
          <w:p w:rsidR="00300522" w:rsidRPr="00106A12" w:rsidRDefault="00300522" w:rsidP="00300522">
            <w:pPr>
              <w:pStyle w:val="Tabletext"/>
            </w:pPr>
            <w:r w:rsidRPr="00106A12">
              <w:t>Non</w:t>
            </w:r>
            <w:r w:rsidR="00106A12">
              <w:noBreakHyphen/>
            </w:r>
            <w:r w:rsidRPr="00106A12">
              <w:t>deductible expenses</w:t>
            </w:r>
          </w:p>
        </w:tc>
        <w:tc>
          <w:tcPr>
            <w:tcW w:w="1701" w:type="dxa"/>
            <w:shd w:val="clear" w:color="auto" w:fill="auto"/>
          </w:tcPr>
          <w:p w:rsidR="00300522" w:rsidRPr="00106A12" w:rsidRDefault="00300522" w:rsidP="00300522">
            <w:pPr>
              <w:pStyle w:val="Tabletext"/>
            </w:pPr>
            <w:r w:rsidRPr="00106A12">
              <w:t>Division</w:t>
            </w:r>
            <w:r w:rsidR="00106A12">
              <w:t> </w:t>
            </w:r>
            <w:r w:rsidRPr="00106A12">
              <w:t>69</w:t>
            </w:r>
          </w:p>
        </w:tc>
      </w:tr>
      <w:tr w:rsidR="00300522" w:rsidRPr="00106A12" w:rsidTr="00EA3631">
        <w:tc>
          <w:tcPr>
            <w:tcW w:w="709" w:type="dxa"/>
            <w:tcBorders>
              <w:bottom w:val="single" w:sz="4" w:space="0" w:color="auto"/>
            </w:tcBorders>
            <w:shd w:val="clear" w:color="auto" w:fill="auto"/>
          </w:tcPr>
          <w:p w:rsidR="00300522" w:rsidRPr="00106A12" w:rsidRDefault="00300522" w:rsidP="00300522">
            <w:pPr>
              <w:pStyle w:val="Tabletext"/>
            </w:pPr>
            <w:r w:rsidRPr="00106A12">
              <w:t>3</w:t>
            </w:r>
          </w:p>
        </w:tc>
        <w:tc>
          <w:tcPr>
            <w:tcW w:w="3544" w:type="dxa"/>
            <w:tcBorders>
              <w:bottom w:val="single" w:sz="4" w:space="0" w:color="auto"/>
            </w:tcBorders>
            <w:shd w:val="clear" w:color="auto" w:fill="auto"/>
          </w:tcPr>
          <w:p w:rsidR="00300522" w:rsidRPr="00106A12" w:rsidRDefault="00300522" w:rsidP="00300522">
            <w:pPr>
              <w:pStyle w:val="Tabletext"/>
            </w:pPr>
            <w:r w:rsidRPr="00106A12">
              <w:t>Pre</w:t>
            </w:r>
            <w:r w:rsidR="00106A12">
              <w:noBreakHyphen/>
            </w:r>
            <w:r w:rsidRPr="00106A12">
              <w:t>establishment costs</w:t>
            </w:r>
          </w:p>
        </w:tc>
        <w:tc>
          <w:tcPr>
            <w:tcW w:w="1701" w:type="dxa"/>
            <w:tcBorders>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60</w:t>
            </w:r>
          </w:p>
        </w:tc>
      </w:tr>
      <w:tr w:rsidR="002D6916" w:rsidRPr="00106A12" w:rsidTr="00EA3631">
        <w:tc>
          <w:tcPr>
            <w:tcW w:w="709" w:type="dxa"/>
            <w:tcBorders>
              <w:bottom w:val="single" w:sz="4" w:space="0" w:color="auto"/>
            </w:tcBorders>
            <w:shd w:val="clear" w:color="auto" w:fill="auto"/>
          </w:tcPr>
          <w:p w:rsidR="002D6916" w:rsidRPr="00106A12" w:rsidRDefault="002D6916" w:rsidP="00300522">
            <w:pPr>
              <w:pStyle w:val="Tabletext"/>
            </w:pPr>
            <w:bookmarkStart w:id="89" w:name="CU_10131572"/>
            <w:bookmarkStart w:id="90" w:name="CU_10132107"/>
            <w:bookmarkStart w:id="91" w:name="CU_10132218"/>
            <w:bookmarkEnd w:id="89"/>
            <w:bookmarkEnd w:id="90"/>
            <w:bookmarkEnd w:id="91"/>
            <w:r w:rsidRPr="00106A12">
              <w:t>3A</w:t>
            </w:r>
          </w:p>
        </w:tc>
        <w:tc>
          <w:tcPr>
            <w:tcW w:w="3544" w:type="dxa"/>
            <w:tcBorders>
              <w:bottom w:val="single" w:sz="4" w:space="0" w:color="auto"/>
            </w:tcBorders>
            <w:shd w:val="clear" w:color="auto" w:fill="auto"/>
          </w:tcPr>
          <w:p w:rsidR="002D6916" w:rsidRPr="00106A12" w:rsidRDefault="002D6916" w:rsidP="00300522">
            <w:pPr>
              <w:pStyle w:val="Tabletext"/>
            </w:pPr>
            <w:r w:rsidRPr="00106A12">
              <w:t>Representatives of incapacitated entities</w:t>
            </w:r>
          </w:p>
        </w:tc>
        <w:tc>
          <w:tcPr>
            <w:tcW w:w="1701" w:type="dxa"/>
            <w:tcBorders>
              <w:bottom w:val="single" w:sz="4" w:space="0" w:color="auto"/>
            </w:tcBorders>
            <w:shd w:val="clear" w:color="auto" w:fill="auto"/>
          </w:tcPr>
          <w:p w:rsidR="002D6916" w:rsidRPr="00106A12" w:rsidRDefault="002D6916" w:rsidP="00300522">
            <w:pPr>
              <w:pStyle w:val="Tabletext"/>
            </w:pPr>
            <w:r w:rsidRPr="00106A12">
              <w:t>Division</w:t>
            </w:r>
            <w:r w:rsidR="00106A12">
              <w:t> </w:t>
            </w:r>
            <w:r w:rsidRPr="00106A12">
              <w:t>58</w:t>
            </w:r>
          </w:p>
        </w:tc>
      </w:tr>
      <w:tr w:rsidR="002D6916" w:rsidRPr="00106A12" w:rsidTr="00EA3631">
        <w:tc>
          <w:tcPr>
            <w:tcW w:w="709" w:type="dxa"/>
            <w:tcBorders>
              <w:bottom w:val="single" w:sz="4" w:space="0" w:color="auto"/>
            </w:tcBorders>
            <w:shd w:val="clear" w:color="auto" w:fill="auto"/>
          </w:tcPr>
          <w:p w:rsidR="002D6916" w:rsidRPr="00106A12" w:rsidRDefault="002D6916" w:rsidP="00300522">
            <w:pPr>
              <w:pStyle w:val="Tabletext"/>
            </w:pPr>
            <w:bookmarkStart w:id="92" w:name="CU_11131630"/>
            <w:bookmarkStart w:id="93" w:name="CU_11132165"/>
            <w:bookmarkStart w:id="94" w:name="CU_11132276"/>
            <w:bookmarkEnd w:id="92"/>
            <w:bookmarkEnd w:id="93"/>
            <w:bookmarkEnd w:id="94"/>
            <w:r w:rsidRPr="00106A12">
              <w:t>4</w:t>
            </w:r>
          </w:p>
        </w:tc>
        <w:tc>
          <w:tcPr>
            <w:tcW w:w="3544" w:type="dxa"/>
            <w:tcBorders>
              <w:bottom w:val="single" w:sz="4" w:space="0" w:color="auto"/>
            </w:tcBorders>
            <w:shd w:val="clear" w:color="auto" w:fill="auto"/>
          </w:tcPr>
          <w:p w:rsidR="002D6916" w:rsidRPr="00106A12" w:rsidRDefault="002D6916" w:rsidP="00300522">
            <w:pPr>
              <w:pStyle w:val="Tabletext"/>
            </w:pPr>
            <w:r w:rsidRPr="00106A12">
              <w:t>Resident agents acting for non</w:t>
            </w:r>
            <w:r w:rsidR="00106A12">
              <w:noBreakHyphen/>
            </w:r>
            <w:r w:rsidRPr="00106A12">
              <w:t>residents</w:t>
            </w:r>
          </w:p>
        </w:tc>
        <w:tc>
          <w:tcPr>
            <w:tcW w:w="1701" w:type="dxa"/>
            <w:tcBorders>
              <w:bottom w:val="single" w:sz="4" w:space="0" w:color="auto"/>
            </w:tcBorders>
            <w:shd w:val="clear" w:color="auto" w:fill="auto"/>
          </w:tcPr>
          <w:p w:rsidR="002D6916" w:rsidRPr="00106A12" w:rsidRDefault="002D6916" w:rsidP="00300522">
            <w:pPr>
              <w:pStyle w:val="Tabletext"/>
            </w:pPr>
            <w:r w:rsidRPr="00106A12">
              <w:t>Division</w:t>
            </w:r>
            <w:r w:rsidR="00106A12">
              <w:t> </w:t>
            </w:r>
            <w:r w:rsidRPr="00106A12">
              <w:t>57</w:t>
            </w:r>
          </w:p>
        </w:tc>
      </w:tr>
    </w:tbl>
    <w:p w:rsidR="00300522" w:rsidRPr="00106A12" w:rsidRDefault="00300522" w:rsidP="00A36DB5">
      <w:pPr>
        <w:pStyle w:val="ActHead2"/>
        <w:pageBreakBefore/>
      </w:pPr>
      <w:bookmarkStart w:id="95" w:name="_Toc417386169"/>
      <w:r w:rsidRPr="00002FE3">
        <w:rPr>
          <w:rStyle w:val="CharPartNo"/>
        </w:rPr>
        <w:t>Part</w:t>
      </w:r>
      <w:r w:rsidR="00106A12" w:rsidRPr="00002FE3">
        <w:rPr>
          <w:rStyle w:val="CharPartNo"/>
        </w:rPr>
        <w:t> </w:t>
      </w:r>
      <w:r w:rsidRPr="00002FE3">
        <w:rPr>
          <w:rStyle w:val="CharPartNo"/>
        </w:rPr>
        <w:t>2</w:t>
      </w:r>
      <w:r w:rsidR="00106A12" w:rsidRPr="00002FE3">
        <w:rPr>
          <w:rStyle w:val="CharPartNo"/>
        </w:rPr>
        <w:noBreakHyphen/>
      </w:r>
      <w:r w:rsidRPr="00002FE3">
        <w:rPr>
          <w:rStyle w:val="CharPartNo"/>
        </w:rPr>
        <w:t>4</w:t>
      </w:r>
      <w:r w:rsidRPr="00106A12">
        <w:t>—</w:t>
      </w:r>
      <w:r w:rsidRPr="00002FE3">
        <w:rPr>
          <w:rStyle w:val="CharPartText"/>
        </w:rPr>
        <w:t>Net amounts and adjustments</w:t>
      </w:r>
      <w:bookmarkEnd w:id="95"/>
    </w:p>
    <w:p w:rsidR="00300522" w:rsidRPr="00106A12" w:rsidRDefault="00300522" w:rsidP="00300522">
      <w:pPr>
        <w:pStyle w:val="ActHead3"/>
      </w:pPr>
      <w:bookmarkStart w:id="96" w:name="_Toc417386170"/>
      <w:r w:rsidRPr="00002FE3">
        <w:rPr>
          <w:rStyle w:val="CharDivNo"/>
        </w:rPr>
        <w:t>Division</w:t>
      </w:r>
      <w:r w:rsidR="00106A12" w:rsidRPr="00002FE3">
        <w:rPr>
          <w:rStyle w:val="CharDivNo"/>
        </w:rPr>
        <w:t> </w:t>
      </w:r>
      <w:r w:rsidRPr="00002FE3">
        <w:rPr>
          <w:rStyle w:val="CharDivNo"/>
        </w:rPr>
        <w:t>17</w:t>
      </w:r>
      <w:r w:rsidRPr="00106A12">
        <w:t>—</w:t>
      </w:r>
      <w:r w:rsidRPr="00002FE3">
        <w:rPr>
          <w:rStyle w:val="CharDivText"/>
        </w:rPr>
        <w:t>Net amounts and adjustments</w:t>
      </w:r>
      <w:bookmarkEnd w:id="96"/>
    </w:p>
    <w:p w:rsidR="002517E6" w:rsidRPr="00106A12" w:rsidRDefault="002517E6" w:rsidP="002517E6">
      <w:pPr>
        <w:pStyle w:val="ActHead5"/>
      </w:pPr>
      <w:bookmarkStart w:id="97" w:name="_Toc417386171"/>
      <w:r w:rsidRPr="00002FE3">
        <w:rPr>
          <w:rStyle w:val="CharSectno"/>
        </w:rPr>
        <w:t>17</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97"/>
    </w:p>
    <w:p w:rsidR="002517E6" w:rsidRPr="00106A12" w:rsidRDefault="002517E6" w:rsidP="002517E6">
      <w:pPr>
        <w:pStyle w:val="BoxText"/>
      </w:pPr>
      <w:r w:rsidRPr="00106A12">
        <w:t>A net amount is worked out for each tax period that applies to you.</w:t>
      </w:r>
    </w:p>
    <w:p w:rsidR="002517E6" w:rsidRPr="00106A12" w:rsidRDefault="002517E6" w:rsidP="002517E6">
      <w:pPr>
        <w:pStyle w:val="BoxText"/>
      </w:pPr>
      <w:r w:rsidRPr="00106A12">
        <w:t>Adjustments can be made to the net amount. Increasing adjustments increase your net amount, and decreasing adjustments decrease your net amount.</w:t>
      </w:r>
    </w:p>
    <w:p w:rsidR="002517E6" w:rsidRPr="00106A12" w:rsidRDefault="002517E6" w:rsidP="002517E6">
      <w:pPr>
        <w:pStyle w:val="notetext"/>
      </w:pPr>
      <w:r w:rsidRPr="00106A12">
        <w:t>Note:</w:t>
      </w:r>
      <w:r w:rsidRPr="00106A12">
        <w:tab/>
        <w:t>GST on taxable importations is not included in the net amount. It is dealt with separately under section</w:t>
      </w:r>
      <w:r w:rsidR="00106A12">
        <w:t> </w:t>
      </w:r>
      <w:r w:rsidRPr="00106A12">
        <w:t>33</w:t>
      </w:r>
      <w:r w:rsidR="00106A12">
        <w:noBreakHyphen/>
      </w:r>
      <w:r w:rsidRPr="00106A12">
        <w:t>15.</w:t>
      </w:r>
    </w:p>
    <w:p w:rsidR="00300522" w:rsidRPr="00106A12" w:rsidRDefault="00300522" w:rsidP="00300522">
      <w:pPr>
        <w:pStyle w:val="ActHead5"/>
      </w:pPr>
      <w:bookmarkStart w:id="98" w:name="_Toc417386172"/>
      <w:r w:rsidRPr="00002FE3">
        <w:rPr>
          <w:rStyle w:val="CharSectno"/>
        </w:rPr>
        <w:t>17</w:t>
      </w:r>
      <w:r w:rsidR="00106A12" w:rsidRPr="00002FE3">
        <w:rPr>
          <w:rStyle w:val="CharSectno"/>
        </w:rPr>
        <w:noBreakHyphen/>
      </w:r>
      <w:r w:rsidRPr="00002FE3">
        <w:rPr>
          <w:rStyle w:val="CharSectno"/>
        </w:rPr>
        <w:t>5</w:t>
      </w:r>
      <w:r w:rsidRPr="00106A12">
        <w:t xml:space="preserve">  Net amounts</w:t>
      </w:r>
      <w:bookmarkEnd w:id="98"/>
    </w:p>
    <w:p w:rsidR="00300522" w:rsidRPr="00106A12" w:rsidRDefault="00300522" w:rsidP="00300522">
      <w:pPr>
        <w:pStyle w:val="subsection"/>
      </w:pPr>
      <w:r w:rsidRPr="00106A12">
        <w:tab/>
        <w:t>(1)</w:t>
      </w:r>
      <w:r w:rsidRPr="00106A12">
        <w:tab/>
        <w:t xml:space="preserve">The </w:t>
      </w:r>
      <w:r w:rsidRPr="00106A12">
        <w:rPr>
          <w:b/>
          <w:bCs/>
          <w:i/>
          <w:iCs/>
        </w:rPr>
        <w:t>net amount</w:t>
      </w:r>
      <w:r w:rsidRPr="00106A12">
        <w:t xml:space="preserve"> for a tax period applying to you is worked out using the following formula:</w:t>
      </w:r>
    </w:p>
    <w:p w:rsidR="00300522" w:rsidRPr="00106A12" w:rsidRDefault="00143843" w:rsidP="00A53099">
      <w:pPr>
        <w:pStyle w:val="Formula"/>
        <w:spacing w:before="120" w:after="120"/>
      </w:pPr>
      <w:r w:rsidRPr="00106A12">
        <w:rPr>
          <w:noProof/>
        </w:rPr>
        <w:drawing>
          <wp:inline distT="0" distB="0" distL="0" distR="0" wp14:anchorId="6E5E765B" wp14:editId="38EF7E1D">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GST</w:t>
      </w:r>
      <w:r w:rsidRPr="00106A12">
        <w:t xml:space="preserve"> is the sum of all of the GST for which you are liable on the </w:t>
      </w:r>
      <w:r w:rsidR="00106A12" w:rsidRPr="00106A12">
        <w:rPr>
          <w:position w:val="6"/>
          <w:sz w:val="16"/>
          <w:szCs w:val="16"/>
        </w:rPr>
        <w:t>*</w:t>
      </w:r>
      <w:r w:rsidRPr="00106A12">
        <w:t>taxable supplies that are attributable to the tax period.</w:t>
      </w:r>
    </w:p>
    <w:p w:rsidR="00300522" w:rsidRPr="00106A12" w:rsidRDefault="00300522" w:rsidP="00300522">
      <w:pPr>
        <w:pStyle w:val="Definition"/>
      </w:pPr>
      <w:r w:rsidRPr="00106A12">
        <w:rPr>
          <w:b/>
          <w:bCs/>
          <w:i/>
          <w:iCs/>
        </w:rPr>
        <w:t>input tax credits</w:t>
      </w:r>
      <w:r w:rsidRPr="00106A12">
        <w:t xml:space="preserve"> is the sum of all of the input tax credits to which you are entitled for the </w:t>
      </w:r>
      <w:r w:rsidR="00106A12" w:rsidRPr="00106A12">
        <w:rPr>
          <w:position w:val="6"/>
          <w:sz w:val="16"/>
          <w:szCs w:val="16"/>
        </w:rPr>
        <w:t>*</w:t>
      </w:r>
      <w:r w:rsidRPr="00106A12">
        <w:t xml:space="preserve">creditable acquisitions and </w:t>
      </w:r>
      <w:r w:rsidR="00106A12" w:rsidRPr="00106A12">
        <w:rPr>
          <w:position w:val="6"/>
          <w:sz w:val="16"/>
          <w:szCs w:val="16"/>
        </w:rPr>
        <w:t>*</w:t>
      </w:r>
      <w:r w:rsidRPr="00106A12">
        <w:t>creditable importations that are attributable to the tax period.</w:t>
      </w:r>
    </w:p>
    <w:p w:rsidR="003E4CE4" w:rsidRPr="00106A12" w:rsidRDefault="003E4CE4" w:rsidP="003E4CE4">
      <w:pPr>
        <w:pStyle w:val="notetext"/>
      </w:pPr>
      <w:r w:rsidRPr="00106A12">
        <w:t>Note 1:</w:t>
      </w:r>
      <w:r w:rsidRPr="00106A12">
        <w:tab/>
        <w:t>For the basic rules on what is attributable to a particular period, see Division</w:t>
      </w:r>
      <w:r w:rsidR="00106A12">
        <w:t> </w:t>
      </w:r>
      <w:r w:rsidRPr="00106A12">
        <w:t>29.</w:t>
      </w:r>
    </w:p>
    <w:p w:rsidR="003E4CE4" w:rsidRPr="00106A12" w:rsidRDefault="003E4CE4" w:rsidP="003E4CE4">
      <w:pPr>
        <w:pStyle w:val="notetext"/>
      </w:pPr>
      <w:r w:rsidRPr="00106A12">
        <w:t>Note 2:</w:t>
      </w:r>
      <w:r w:rsidRPr="00106A12">
        <w:tab/>
        <w:t>For further rules if you have excess GST for the period, see Division</w:t>
      </w:r>
      <w:r w:rsidR="00106A12">
        <w:t> </w:t>
      </w:r>
      <w:r w:rsidRPr="00106A12">
        <w:t>142.</w:t>
      </w:r>
    </w:p>
    <w:p w:rsidR="00F3623D" w:rsidRPr="00106A12" w:rsidRDefault="00F3623D" w:rsidP="00F3623D">
      <w:pPr>
        <w:pStyle w:val="subsection"/>
      </w:pPr>
      <w:r w:rsidRPr="00106A12">
        <w:tab/>
        <w:t>(2)</w:t>
      </w:r>
      <w:r w:rsidRPr="00106A12">
        <w:tab/>
        <w:t xml:space="preserve">However, the </w:t>
      </w:r>
      <w:r w:rsidR="00106A12" w:rsidRPr="00106A12">
        <w:rPr>
          <w:position w:val="6"/>
          <w:sz w:val="16"/>
        </w:rPr>
        <w:t>*</w:t>
      </w:r>
      <w:r w:rsidRPr="00106A12">
        <w:t>net amount for the tax period:</w:t>
      </w:r>
    </w:p>
    <w:p w:rsidR="00F3623D" w:rsidRPr="00106A12" w:rsidRDefault="00F3623D" w:rsidP="00F3623D">
      <w:pPr>
        <w:pStyle w:val="paragraph"/>
      </w:pPr>
      <w:r w:rsidRPr="00106A12">
        <w:tab/>
        <w:t>(a)</w:t>
      </w:r>
      <w:r w:rsidRPr="00106A12">
        <w:tab/>
        <w:t xml:space="preserve">may be increased or decreased if you have any </w:t>
      </w:r>
      <w:r w:rsidR="00106A12" w:rsidRPr="00106A12">
        <w:rPr>
          <w:position w:val="6"/>
          <w:sz w:val="16"/>
        </w:rPr>
        <w:t>*</w:t>
      </w:r>
      <w:r w:rsidRPr="00106A12">
        <w:t>adjustments for the tax period; and</w:t>
      </w:r>
    </w:p>
    <w:p w:rsidR="00F3623D" w:rsidRPr="00106A12" w:rsidRDefault="00F3623D" w:rsidP="00F3623D">
      <w:pPr>
        <w:pStyle w:val="paragraph"/>
      </w:pPr>
      <w:r w:rsidRPr="00106A12">
        <w:tab/>
        <w:t>(b)</w:t>
      </w:r>
      <w:r w:rsidRPr="00106A12">
        <w:tab/>
        <w:t>may be increased or decreased under Subdivision</w:t>
      </w:r>
      <w:r w:rsidR="00106A12">
        <w:t> </w:t>
      </w:r>
      <w:r w:rsidRPr="00106A12">
        <w:t>21</w:t>
      </w:r>
      <w:r w:rsidR="00106A12">
        <w:noBreakHyphen/>
      </w:r>
      <w:r w:rsidRPr="00106A12">
        <w:t xml:space="preserve">A of the </w:t>
      </w:r>
      <w:r w:rsidR="00106A12" w:rsidRPr="00106A12">
        <w:rPr>
          <w:position w:val="6"/>
          <w:sz w:val="16"/>
        </w:rPr>
        <w:t>*</w:t>
      </w:r>
      <w:r w:rsidRPr="00106A12">
        <w:t>Wine Tax Act; and</w:t>
      </w:r>
    </w:p>
    <w:p w:rsidR="00F3623D" w:rsidRPr="00106A12" w:rsidRDefault="00F3623D" w:rsidP="00F3623D">
      <w:pPr>
        <w:pStyle w:val="paragraph"/>
      </w:pPr>
      <w:r w:rsidRPr="00106A12">
        <w:tab/>
        <w:t>(c)</w:t>
      </w:r>
      <w:r w:rsidRPr="00106A12">
        <w:tab/>
        <w:t>may be increased or decreased under Subdivision</w:t>
      </w:r>
      <w:r w:rsidR="00106A12">
        <w:t> </w:t>
      </w:r>
      <w:r w:rsidRPr="00106A12">
        <w:t>13</w:t>
      </w:r>
      <w:r w:rsidR="00106A12">
        <w:noBreakHyphen/>
      </w:r>
      <w:r w:rsidRPr="00106A12">
        <w:t xml:space="preserve">A of the </w:t>
      </w:r>
      <w:r w:rsidRPr="00106A12">
        <w:rPr>
          <w:i/>
        </w:rPr>
        <w:t>A New Tax System (Luxury Car Tax) Act 1999</w:t>
      </w:r>
      <w:r w:rsidRPr="00106A12">
        <w:t>.</w:t>
      </w:r>
    </w:p>
    <w:p w:rsidR="00F3623D" w:rsidRPr="00106A12" w:rsidRDefault="00F3623D" w:rsidP="00F3623D">
      <w:pPr>
        <w:pStyle w:val="notetext"/>
      </w:pPr>
      <w:r w:rsidRPr="00106A12">
        <w:t>Note 1:</w:t>
      </w:r>
      <w:r w:rsidRPr="00106A12">
        <w:tab/>
        <w:t>Under Subdivision</w:t>
      </w:r>
      <w:r w:rsidR="00106A12">
        <w:t> </w:t>
      </w:r>
      <w:r w:rsidRPr="00106A12">
        <w:t>21</w:t>
      </w:r>
      <w:r w:rsidR="00106A12">
        <w:noBreakHyphen/>
      </w:r>
      <w:r w:rsidRPr="00106A12">
        <w:t>A of the Wine Tax Act, amounts of wine tax increase the net amount, and amounts of wine tax credits reduce the net amount.</w:t>
      </w:r>
    </w:p>
    <w:p w:rsidR="00F3623D" w:rsidRPr="00106A12" w:rsidRDefault="00F3623D" w:rsidP="00F3623D">
      <w:pPr>
        <w:pStyle w:val="notetext"/>
      </w:pPr>
      <w:r w:rsidRPr="00106A12">
        <w:t>Note 2:</w:t>
      </w:r>
      <w:r w:rsidRPr="00106A12">
        <w:tab/>
        <w:t>Under Subdivision</w:t>
      </w:r>
      <w:r w:rsidR="00106A12">
        <w:t> </w:t>
      </w:r>
      <w:r w:rsidRPr="00106A12">
        <w:t>13</w:t>
      </w:r>
      <w:r w:rsidR="00106A12">
        <w:noBreakHyphen/>
      </w:r>
      <w:r w:rsidRPr="00106A12">
        <w:t xml:space="preserve">A of the </w:t>
      </w:r>
      <w:r w:rsidRPr="00106A12">
        <w:rPr>
          <w:i/>
        </w:rPr>
        <w:t>A New Tax System (Luxury Car Tax) Act 1999</w:t>
      </w:r>
      <w:r w:rsidRPr="00106A12">
        <w:t>, amounts of luxury car tax increase the net amount, and luxury car tax adjustments alter the net amount.</w:t>
      </w:r>
    </w:p>
    <w:p w:rsidR="00300522" w:rsidRPr="00106A12" w:rsidRDefault="00300522" w:rsidP="00300522">
      <w:pPr>
        <w:pStyle w:val="ActHead5"/>
      </w:pPr>
      <w:bookmarkStart w:id="99" w:name="_Toc417386173"/>
      <w:r w:rsidRPr="00002FE3">
        <w:rPr>
          <w:rStyle w:val="CharSectno"/>
        </w:rPr>
        <w:t>17</w:t>
      </w:r>
      <w:r w:rsidR="00106A12" w:rsidRPr="00002FE3">
        <w:rPr>
          <w:rStyle w:val="CharSectno"/>
        </w:rPr>
        <w:noBreakHyphen/>
      </w:r>
      <w:r w:rsidRPr="00002FE3">
        <w:rPr>
          <w:rStyle w:val="CharSectno"/>
        </w:rPr>
        <w:t>10</w:t>
      </w:r>
      <w:r w:rsidRPr="00106A12">
        <w:t xml:space="preserve">  Adjustments</w:t>
      </w:r>
      <w:bookmarkEnd w:id="99"/>
    </w:p>
    <w:p w:rsidR="00300522" w:rsidRPr="00106A12" w:rsidRDefault="00300522" w:rsidP="00300522">
      <w:pPr>
        <w:pStyle w:val="subsection"/>
      </w:pPr>
      <w:r w:rsidRPr="00106A12">
        <w:tab/>
      </w:r>
      <w:r w:rsidRPr="00106A12">
        <w:tab/>
        <w:t xml:space="preserve">If you have any </w:t>
      </w:r>
      <w:r w:rsidR="00106A12" w:rsidRPr="00106A12">
        <w:rPr>
          <w:position w:val="6"/>
          <w:sz w:val="16"/>
          <w:szCs w:val="16"/>
        </w:rPr>
        <w:t>*</w:t>
      </w:r>
      <w:r w:rsidRPr="00106A12">
        <w:t xml:space="preserve">adjustments that are attributable to a tax period applying to you, alter your </w:t>
      </w:r>
      <w:r w:rsidR="00106A12" w:rsidRPr="00106A12">
        <w:rPr>
          <w:position w:val="6"/>
          <w:sz w:val="16"/>
          <w:szCs w:val="16"/>
        </w:rPr>
        <w:t>*</w:t>
      </w:r>
      <w:r w:rsidRPr="00106A12">
        <w:t>net amount for the period as follows:</w:t>
      </w:r>
    </w:p>
    <w:p w:rsidR="00300522" w:rsidRPr="00106A12" w:rsidRDefault="00300522" w:rsidP="00300522">
      <w:pPr>
        <w:pStyle w:val="paragraph"/>
      </w:pPr>
      <w:r w:rsidRPr="00106A12">
        <w:tab/>
        <w:t>(a)</w:t>
      </w:r>
      <w:r w:rsidRPr="00106A12">
        <w:tab/>
        <w:t>add to the amount worked out under subsection</w:t>
      </w:r>
      <w:r w:rsidR="00106A12">
        <w:t> </w:t>
      </w:r>
      <w:r w:rsidRPr="00106A12">
        <w:t>17</w:t>
      </w:r>
      <w:r w:rsidR="00106A12">
        <w:noBreakHyphen/>
      </w:r>
      <w:r w:rsidRPr="00106A12">
        <w:t xml:space="preserve">5(1) for the period the sum of all the </w:t>
      </w:r>
      <w:r w:rsidR="00106A12" w:rsidRPr="00106A12">
        <w:rPr>
          <w:position w:val="6"/>
          <w:sz w:val="16"/>
          <w:szCs w:val="16"/>
        </w:rPr>
        <w:t>*</w:t>
      </w:r>
      <w:r w:rsidRPr="00106A12">
        <w:t>increasing adjustments (if any) that are attributable to the period;</w:t>
      </w:r>
    </w:p>
    <w:p w:rsidR="00300522" w:rsidRPr="00106A12" w:rsidRDefault="00300522" w:rsidP="00300522">
      <w:pPr>
        <w:pStyle w:val="paragraph"/>
      </w:pPr>
      <w:r w:rsidRPr="00106A12">
        <w:tab/>
        <w:t>(b)</w:t>
      </w:r>
      <w:r w:rsidRPr="00106A12">
        <w:tab/>
        <w:t xml:space="preserve">subtract from that amount the sum of all the </w:t>
      </w:r>
      <w:r w:rsidR="00106A12" w:rsidRPr="00106A12">
        <w:rPr>
          <w:position w:val="6"/>
          <w:sz w:val="16"/>
          <w:szCs w:val="16"/>
        </w:rPr>
        <w:t>*</w:t>
      </w:r>
      <w:r w:rsidRPr="00106A12">
        <w:t>decreasing adjustments (if any) that are attributable to the period.</w:t>
      </w:r>
    </w:p>
    <w:p w:rsidR="00300522" w:rsidRPr="00106A12" w:rsidRDefault="00300522" w:rsidP="00300522">
      <w:pPr>
        <w:pStyle w:val="TLPnoteright"/>
      </w:pPr>
      <w:r w:rsidRPr="00106A12">
        <w:t>For the basic rules on what adjustments are attributable to a particular period, see Division</w:t>
      </w:r>
      <w:r w:rsidR="00106A12">
        <w:t> </w:t>
      </w:r>
      <w:r w:rsidRPr="00106A12">
        <w:t>29.</w:t>
      </w:r>
    </w:p>
    <w:p w:rsidR="00300522" w:rsidRPr="00106A12" w:rsidRDefault="00300522" w:rsidP="00300522">
      <w:pPr>
        <w:pStyle w:val="ActHead5"/>
      </w:pPr>
      <w:bookmarkStart w:id="100" w:name="_Toc417386174"/>
      <w:r w:rsidRPr="00002FE3">
        <w:rPr>
          <w:rStyle w:val="CharSectno"/>
        </w:rPr>
        <w:t>17</w:t>
      </w:r>
      <w:r w:rsidR="00106A12" w:rsidRPr="00002FE3">
        <w:rPr>
          <w:rStyle w:val="CharSectno"/>
        </w:rPr>
        <w:noBreakHyphen/>
      </w:r>
      <w:r w:rsidRPr="00002FE3">
        <w:rPr>
          <w:rStyle w:val="CharSectno"/>
        </w:rPr>
        <w:t>20</w:t>
      </w:r>
      <w:r w:rsidRPr="00106A12">
        <w:t xml:space="preserve">  Determinations relating to how to work out net amounts</w:t>
      </w:r>
      <w:bookmarkEnd w:id="100"/>
    </w:p>
    <w:p w:rsidR="00300522" w:rsidRPr="00106A12" w:rsidRDefault="00300522" w:rsidP="00300522">
      <w:pPr>
        <w:pStyle w:val="subsection"/>
      </w:pPr>
      <w:r w:rsidRPr="00106A12">
        <w:tab/>
        <w:t>(1)</w:t>
      </w:r>
      <w:r w:rsidRPr="00106A12">
        <w:tab/>
        <w:t xml:space="preserve">The Commissioner may make a determination that, in the circumstances specified in the determination, a </w:t>
      </w:r>
      <w:r w:rsidR="00106A12" w:rsidRPr="00106A12">
        <w:rPr>
          <w:position w:val="6"/>
          <w:sz w:val="16"/>
          <w:szCs w:val="16"/>
        </w:rPr>
        <w:t>*</w:t>
      </w:r>
      <w:r w:rsidRPr="00106A12">
        <w:t>net amount for a tax period may be worked out to take account of other matters in the way specified in the determination.</w:t>
      </w:r>
    </w:p>
    <w:p w:rsidR="004F7044" w:rsidRPr="00106A12" w:rsidRDefault="004F7044" w:rsidP="004F7044">
      <w:pPr>
        <w:pStyle w:val="subsection"/>
      </w:pPr>
      <w:r w:rsidRPr="00106A12">
        <w:tab/>
        <w:t>(2)</w:t>
      </w:r>
      <w:r w:rsidRPr="00106A12">
        <w:tab/>
        <w:t>The matters must relate to correction of errors:</w:t>
      </w:r>
    </w:p>
    <w:p w:rsidR="004F7044" w:rsidRPr="00106A12" w:rsidRDefault="004F7044" w:rsidP="004F7044">
      <w:pPr>
        <w:pStyle w:val="paragraph"/>
      </w:pPr>
      <w:r w:rsidRPr="00106A12">
        <w:tab/>
        <w:t>(a)</w:t>
      </w:r>
      <w:r w:rsidRPr="00106A12">
        <w:tab/>
        <w:t xml:space="preserve">that were made in working out </w:t>
      </w:r>
      <w:r w:rsidR="00106A12" w:rsidRPr="00106A12">
        <w:rPr>
          <w:position w:val="6"/>
          <w:sz w:val="16"/>
        </w:rPr>
        <w:t>*</w:t>
      </w:r>
      <w:r w:rsidRPr="00106A12">
        <w:t xml:space="preserve">net amounts to which </w:t>
      </w:r>
      <w:r w:rsidR="00106A12">
        <w:t>subsection (</w:t>
      </w:r>
      <w:r w:rsidRPr="00106A12">
        <w:t>2A) applies; and</w:t>
      </w:r>
    </w:p>
    <w:p w:rsidR="004F7044" w:rsidRPr="00106A12" w:rsidRDefault="004F7044" w:rsidP="004F7044">
      <w:pPr>
        <w:pStyle w:val="paragraph"/>
      </w:pPr>
      <w:r w:rsidRPr="00106A12">
        <w:tab/>
        <w:t>(b)</w:t>
      </w:r>
      <w:r w:rsidRPr="00106A12">
        <w:tab/>
        <w:t>that do not relate to amounts:</w:t>
      </w:r>
    </w:p>
    <w:p w:rsidR="004F7044" w:rsidRPr="00106A12" w:rsidRDefault="004F7044" w:rsidP="004F7044">
      <w:pPr>
        <w:pStyle w:val="paragraphsub"/>
      </w:pPr>
      <w:r w:rsidRPr="00106A12">
        <w:tab/>
        <w:t>(i)</w:t>
      </w:r>
      <w:r w:rsidRPr="00106A12">
        <w:tab/>
        <w:t>that have ceased to be payable by you because of section</w:t>
      </w:r>
      <w:r w:rsidR="00106A12">
        <w:t> </w:t>
      </w:r>
      <w:r w:rsidRPr="00106A12">
        <w:t>105</w:t>
      </w:r>
      <w:r w:rsidR="00106A12">
        <w:noBreakHyphen/>
      </w:r>
      <w:r w:rsidRPr="00106A12">
        <w:t>50 in Schedule</w:t>
      </w:r>
      <w:r w:rsidR="00106A12">
        <w:t> </w:t>
      </w:r>
      <w:r w:rsidRPr="00106A12">
        <w:t xml:space="preserve">1 to the </w:t>
      </w:r>
      <w:r w:rsidRPr="00106A12">
        <w:rPr>
          <w:i/>
        </w:rPr>
        <w:t>Taxation Administration Act 1953</w:t>
      </w:r>
      <w:r w:rsidRPr="00106A12">
        <w:t>; or</w:t>
      </w:r>
    </w:p>
    <w:p w:rsidR="004F7044" w:rsidRPr="00106A12" w:rsidRDefault="004F7044" w:rsidP="004F7044">
      <w:pPr>
        <w:pStyle w:val="paragraphsub"/>
      </w:pPr>
      <w:r w:rsidRPr="00106A12">
        <w:tab/>
        <w:t>(ii)</w:t>
      </w:r>
      <w:r w:rsidRPr="00106A12">
        <w:tab/>
        <w:t>to which, because of section</w:t>
      </w:r>
      <w:r w:rsidR="00106A12">
        <w:t> </w:t>
      </w:r>
      <w:r w:rsidRPr="00106A12">
        <w:t>105</w:t>
      </w:r>
      <w:r w:rsidR="00106A12">
        <w:noBreakHyphen/>
      </w:r>
      <w:r w:rsidRPr="00106A12">
        <w:t>55 in that Schedule, you are not entitled.</w:t>
      </w:r>
    </w:p>
    <w:p w:rsidR="004F7044" w:rsidRPr="00106A12" w:rsidRDefault="004F7044" w:rsidP="004F7044">
      <w:pPr>
        <w:pStyle w:val="notetext"/>
      </w:pPr>
      <w:r w:rsidRPr="00106A12">
        <w:t>Note:</w:t>
      </w:r>
      <w:r w:rsidRPr="00106A12">
        <w:tab/>
      </w:r>
      <w:r w:rsidR="00106A12">
        <w:t>Paragraph (</w:t>
      </w:r>
      <w:r w:rsidRPr="00106A12">
        <w:t>2)(b) will be repealed on 1</w:t>
      </w:r>
      <w:r w:rsidR="00106A12">
        <w:t> </w:t>
      </w:r>
      <w:r w:rsidRPr="00106A12">
        <w:t>January 2017: see Part</w:t>
      </w:r>
      <w:r w:rsidR="00106A12">
        <w:t> </w:t>
      </w:r>
      <w:r w:rsidRPr="00106A12">
        <w:t>2 of Schedule</w:t>
      </w:r>
      <w:r w:rsidR="00106A12">
        <w:t> </w:t>
      </w:r>
      <w:r w:rsidRPr="00106A12">
        <w:t xml:space="preserve">1 to the </w:t>
      </w:r>
      <w:r w:rsidRPr="00106A12">
        <w:rPr>
          <w:i/>
        </w:rPr>
        <w:t>Indirect Tax Laws Amendment (Assessment) Act 2012</w:t>
      </w:r>
      <w:r w:rsidRPr="00106A12">
        <w:t>.</w:t>
      </w:r>
    </w:p>
    <w:p w:rsidR="004F7044" w:rsidRPr="00106A12" w:rsidRDefault="004F7044" w:rsidP="004F7044">
      <w:pPr>
        <w:pStyle w:val="subsection"/>
      </w:pPr>
      <w:r w:rsidRPr="00106A12">
        <w:tab/>
        <w:t>(2A)</w:t>
      </w:r>
      <w:r w:rsidRPr="00106A12">
        <w:tab/>
        <w:t xml:space="preserve">This subsection applies to a </w:t>
      </w:r>
      <w:r w:rsidR="00106A12" w:rsidRPr="00106A12">
        <w:rPr>
          <w:position w:val="6"/>
          <w:sz w:val="16"/>
        </w:rPr>
        <w:t>*</w:t>
      </w:r>
      <w:r w:rsidRPr="00106A12">
        <w:t xml:space="preserve">net amount for a tax period (the </w:t>
      </w:r>
      <w:r w:rsidRPr="00106A12">
        <w:rPr>
          <w:b/>
          <w:i/>
        </w:rPr>
        <w:t>earlier tax period</w:t>
      </w:r>
      <w:r w:rsidRPr="00106A12">
        <w:t>) if:</w:t>
      </w:r>
    </w:p>
    <w:p w:rsidR="004F7044" w:rsidRPr="00106A12" w:rsidRDefault="004F7044" w:rsidP="004F7044">
      <w:pPr>
        <w:pStyle w:val="paragraph"/>
      </w:pPr>
      <w:r w:rsidRPr="00106A12">
        <w:tab/>
        <w:t>(a)</w:t>
      </w:r>
      <w:r w:rsidRPr="00106A12">
        <w:tab/>
        <w:t xml:space="preserve">the earlier tax period precedes the tax period mentioned in </w:t>
      </w:r>
      <w:r w:rsidR="00106A12">
        <w:t>subsection (</w:t>
      </w:r>
      <w:r w:rsidRPr="00106A12">
        <w:t>1); and</w:t>
      </w:r>
    </w:p>
    <w:p w:rsidR="004F7044" w:rsidRPr="00106A12" w:rsidRDefault="004F7044" w:rsidP="004F7044">
      <w:pPr>
        <w:pStyle w:val="paragraph"/>
      </w:pPr>
      <w:r w:rsidRPr="00106A12">
        <w:tab/>
        <w:t>(b)</w:t>
      </w:r>
      <w:r w:rsidRPr="00106A12">
        <w:tab/>
        <w:t>if the earlier tax period started on or after 1</w:t>
      </w:r>
      <w:r w:rsidR="00106A12">
        <w:t> </w:t>
      </w:r>
      <w:r w:rsidRPr="00106A12">
        <w:t xml:space="preserve">July 2012—the tax period mentioned in </w:t>
      </w:r>
      <w:r w:rsidR="00106A12">
        <w:t>subsection (</w:t>
      </w:r>
      <w:r w:rsidRPr="00106A12">
        <w:t xml:space="preserve">1) starts during the </w:t>
      </w:r>
      <w:r w:rsidR="00106A12" w:rsidRPr="00106A12">
        <w:rPr>
          <w:position w:val="6"/>
          <w:sz w:val="16"/>
        </w:rPr>
        <w:t>*</w:t>
      </w:r>
      <w:r w:rsidRPr="00106A12">
        <w:t xml:space="preserve">period of review for the </w:t>
      </w:r>
      <w:r w:rsidR="00106A12" w:rsidRPr="00106A12">
        <w:rPr>
          <w:position w:val="6"/>
          <w:sz w:val="16"/>
        </w:rPr>
        <w:t>*</w:t>
      </w:r>
      <w:r w:rsidRPr="00106A12">
        <w:t xml:space="preserve">assessment of the </w:t>
      </w:r>
      <w:r w:rsidR="00106A12" w:rsidRPr="00106A12">
        <w:rPr>
          <w:position w:val="6"/>
          <w:sz w:val="16"/>
        </w:rPr>
        <w:t>*</w:t>
      </w:r>
      <w:r w:rsidRPr="00106A12">
        <w:t>net amount.</w:t>
      </w:r>
    </w:p>
    <w:p w:rsidR="00300522" w:rsidRPr="00106A12" w:rsidRDefault="00300522" w:rsidP="00300522">
      <w:pPr>
        <w:pStyle w:val="subsection"/>
      </w:pPr>
      <w:r w:rsidRPr="00106A12">
        <w:tab/>
        <w:t>(3)</w:t>
      </w:r>
      <w:r w:rsidRPr="00106A12">
        <w:tab/>
        <w:t xml:space="preserve">If those circumstances apply in relation to a tax period applying to you, you may work out your </w:t>
      </w:r>
      <w:r w:rsidR="00106A12" w:rsidRPr="00106A12">
        <w:rPr>
          <w:position w:val="6"/>
          <w:sz w:val="16"/>
          <w:szCs w:val="16"/>
        </w:rPr>
        <w:t>*</w:t>
      </w:r>
      <w:r w:rsidRPr="00106A12">
        <w:t>net amount for the tax period in that way.</w:t>
      </w:r>
    </w:p>
    <w:p w:rsidR="00300522" w:rsidRPr="00106A12" w:rsidRDefault="00300522" w:rsidP="00300522">
      <w:pPr>
        <w:pStyle w:val="ActHead5"/>
      </w:pPr>
      <w:bookmarkStart w:id="101" w:name="_Toc417386175"/>
      <w:r w:rsidRPr="00002FE3">
        <w:rPr>
          <w:rStyle w:val="CharSectno"/>
        </w:rPr>
        <w:t>17</w:t>
      </w:r>
      <w:r w:rsidR="00106A12" w:rsidRPr="00002FE3">
        <w:rPr>
          <w:rStyle w:val="CharSectno"/>
        </w:rPr>
        <w:noBreakHyphen/>
      </w:r>
      <w:r w:rsidRPr="00002FE3">
        <w:rPr>
          <w:rStyle w:val="CharSectno"/>
        </w:rPr>
        <w:t>99</w:t>
      </w:r>
      <w:r w:rsidRPr="00106A12">
        <w:t xml:space="preserve">  Special rules relating to net amounts or adjustments</w:t>
      </w:r>
      <w:bookmarkEnd w:id="101"/>
    </w:p>
    <w:p w:rsidR="00300522" w:rsidRPr="00106A12" w:rsidRDefault="00300522" w:rsidP="00300522">
      <w:pPr>
        <w:pStyle w:val="subsection"/>
      </w:pPr>
      <w:r w:rsidRPr="00106A12">
        <w:tab/>
      </w:r>
      <w:r w:rsidRPr="00106A12">
        <w:tab/>
        <w:t>Chapter</w:t>
      </w:r>
      <w:r w:rsidR="00106A12">
        <w:t> </w:t>
      </w:r>
      <w:r w:rsidRPr="00106A12">
        <w:t>4 contains special rules relating to net amounts or adjustments, as follows:</w:t>
      </w:r>
    </w:p>
    <w:p w:rsidR="00A53099" w:rsidRPr="00106A12"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106A12" w:rsidTr="00A53099">
        <w:trPr>
          <w:tblHeader/>
        </w:trPr>
        <w:tc>
          <w:tcPr>
            <w:tcW w:w="5954"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Checklist of special rules</w:t>
            </w:r>
          </w:p>
        </w:tc>
      </w:tr>
      <w:tr w:rsidR="00300522" w:rsidRPr="00106A12"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396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For this case ...</w:t>
            </w:r>
          </w:p>
        </w:tc>
        <w:tc>
          <w:tcPr>
            <w:tcW w:w="1276"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See:</w:t>
            </w:r>
          </w:p>
        </w:tc>
      </w:tr>
      <w:tr w:rsidR="00300522" w:rsidRPr="00106A12" w:rsidTr="00EA3631">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106A12" w:rsidRDefault="00300522" w:rsidP="00C87193">
            <w:pPr>
              <w:pStyle w:val="Tabletext"/>
            </w:pPr>
            <w:r w:rsidRPr="00106A12">
              <w:t>1A</w:t>
            </w:r>
          </w:p>
        </w:tc>
        <w:tc>
          <w:tcPr>
            <w:tcW w:w="3969" w:type="dxa"/>
            <w:tcBorders>
              <w:top w:val="single" w:sz="12" w:space="0" w:color="auto"/>
              <w:bottom w:val="single" w:sz="4" w:space="0" w:color="auto"/>
            </w:tcBorders>
            <w:shd w:val="clear" w:color="auto" w:fill="auto"/>
          </w:tcPr>
          <w:p w:rsidR="00300522" w:rsidRPr="00106A12" w:rsidRDefault="00300522" w:rsidP="00C87193">
            <w:pPr>
              <w:pStyle w:val="Tabletext"/>
            </w:pPr>
            <w:r w:rsidRPr="00106A12">
              <w:t>Annual apportionment of creditable purpose</w:t>
            </w:r>
          </w:p>
        </w:tc>
        <w:tc>
          <w:tcPr>
            <w:tcW w:w="1276" w:type="dxa"/>
            <w:tcBorders>
              <w:top w:val="single" w:sz="12" w:space="0" w:color="auto"/>
              <w:bottom w:val="single" w:sz="4" w:space="0" w:color="auto"/>
            </w:tcBorders>
            <w:shd w:val="clear" w:color="auto" w:fill="auto"/>
          </w:tcPr>
          <w:p w:rsidR="00300522" w:rsidRPr="00106A12" w:rsidRDefault="00300522" w:rsidP="00C87193">
            <w:pPr>
              <w:pStyle w:val="Tabletext"/>
            </w:pPr>
            <w:r w:rsidRPr="00106A12">
              <w:t>Division</w:t>
            </w:r>
            <w:r w:rsidR="00106A12">
              <w:t> </w:t>
            </w:r>
            <w:r w:rsidRPr="00106A12">
              <w:t>131</w:t>
            </w:r>
          </w:p>
        </w:tc>
      </w:tr>
      <w:tr w:rsidR="00300522" w:rsidRPr="00106A12" w:rsidTr="00E6045B">
        <w:tblPrEx>
          <w:tblCellMar>
            <w:left w:w="107" w:type="dxa"/>
            <w:right w:w="107" w:type="dxa"/>
          </w:tblCellMar>
        </w:tblPrEx>
        <w:tc>
          <w:tcPr>
            <w:tcW w:w="709" w:type="dxa"/>
            <w:tcBorders>
              <w:bottom w:val="single" w:sz="4" w:space="0" w:color="auto"/>
            </w:tcBorders>
            <w:shd w:val="clear" w:color="auto" w:fill="auto"/>
          </w:tcPr>
          <w:p w:rsidR="00300522" w:rsidRPr="00106A12" w:rsidRDefault="00300522" w:rsidP="00300522">
            <w:pPr>
              <w:pStyle w:val="Tabletext"/>
            </w:pPr>
            <w:bookmarkStart w:id="102" w:name="CU_4136575"/>
            <w:bookmarkStart w:id="103" w:name="CU_4136686"/>
            <w:bookmarkEnd w:id="102"/>
            <w:bookmarkEnd w:id="103"/>
            <w:r w:rsidRPr="00106A12">
              <w:t>1</w:t>
            </w:r>
          </w:p>
        </w:tc>
        <w:tc>
          <w:tcPr>
            <w:tcW w:w="3969" w:type="dxa"/>
            <w:tcBorders>
              <w:bottom w:val="single" w:sz="4" w:space="0" w:color="auto"/>
            </w:tcBorders>
            <w:shd w:val="clear" w:color="auto" w:fill="auto"/>
          </w:tcPr>
          <w:p w:rsidR="00300522" w:rsidRPr="00106A12" w:rsidRDefault="00300522" w:rsidP="00300522">
            <w:pPr>
              <w:pStyle w:val="Tabletext"/>
            </w:pPr>
            <w:r w:rsidRPr="00106A12">
              <w:t>Anti</w:t>
            </w:r>
            <w:r w:rsidR="00106A12">
              <w:noBreakHyphen/>
            </w:r>
            <w:r w:rsidRPr="00106A12">
              <w:t>avoidance</w:t>
            </w:r>
          </w:p>
        </w:tc>
        <w:tc>
          <w:tcPr>
            <w:tcW w:w="1276" w:type="dxa"/>
            <w:tcBorders>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165</w:t>
            </w:r>
          </w:p>
        </w:tc>
      </w:tr>
      <w:tr w:rsidR="00300522" w:rsidRPr="00106A12" w:rsidTr="00E6045B">
        <w:tblPrEx>
          <w:tblCellMar>
            <w:left w:w="107" w:type="dxa"/>
            <w:right w:w="107" w:type="dxa"/>
          </w:tblCellMar>
        </w:tblPrEx>
        <w:tc>
          <w:tcPr>
            <w:tcW w:w="709" w:type="dxa"/>
            <w:tcBorders>
              <w:top w:val="single" w:sz="4" w:space="0" w:color="auto"/>
              <w:bottom w:val="single" w:sz="4" w:space="0" w:color="auto"/>
            </w:tcBorders>
            <w:shd w:val="clear" w:color="auto" w:fill="auto"/>
          </w:tcPr>
          <w:p w:rsidR="00300522" w:rsidRPr="00106A12" w:rsidRDefault="00300522" w:rsidP="00300522">
            <w:pPr>
              <w:pStyle w:val="Tabletext"/>
            </w:pPr>
            <w:r w:rsidRPr="00106A12">
              <w:t>2</w:t>
            </w:r>
          </w:p>
        </w:tc>
        <w:tc>
          <w:tcPr>
            <w:tcW w:w="3969" w:type="dxa"/>
            <w:tcBorders>
              <w:top w:val="single" w:sz="4" w:space="0" w:color="auto"/>
              <w:bottom w:val="single" w:sz="4" w:space="0" w:color="auto"/>
            </w:tcBorders>
            <w:shd w:val="clear" w:color="auto" w:fill="auto"/>
          </w:tcPr>
          <w:p w:rsidR="00300522" w:rsidRPr="00106A12" w:rsidRDefault="00300522" w:rsidP="00300522">
            <w:pPr>
              <w:pStyle w:val="Tabletext"/>
            </w:pPr>
            <w:r w:rsidRPr="00106A12">
              <w:t>Cessation of registration</w:t>
            </w:r>
          </w:p>
        </w:tc>
        <w:tc>
          <w:tcPr>
            <w:tcW w:w="1276" w:type="dxa"/>
            <w:tcBorders>
              <w:top w:val="single" w:sz="4" w:space="0" w:color="auto"/>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138</w:t>
            </w:r>
          </w:p>
        </w:tc>
      </w:tr>
      <w:tr w:rsidR="00300522" w:rsidRPr="00106A12" w:rsidTr="002671D9">
        <w:tblPrEx>
          <w:tblCellMar>
            <w:left w:w="107" w:type="dxa"/>
            <w:right w:w="107" w:type="dxa"/>
          </w:tblCellMar>
        </w:tblPrEx>
        <w:tc>
          <w:tcPr>
            <w:tcW w:w="709" w:type="dxa"/>
            <w:tcBorders>
              <w:bottom w:val="single" w:sz="4" w:space="0" w:color="auto"/>
            </w:tcBorders>
            <w:shd w:val="clear" w:color="auto" w:fill="auto"/>
          </w:tcPr>
          <w:p w:rsidR="00300522" w:rsidRPr="00106A12" w:rsidRDefault="00300522" w:rsidP="00300522">
            <w:pPr>
              <w:pStyle w:val="Tabletext"/>
            </w:pPr>
            <w:bookmarkStart w:id="104" w:name="CU_6136022"/>
            <w:bookmarkEnd w:id="104"/>
            <w:r w:rsidRPr="00106A12">
              <w:t>3</w:t>
            </w:r>
          </w:p>
        </w:tc>
        <w:tc>
          <w:tcPr>
            <w:tcW w:w="3969" w:type="dxa"/>
            <w:tcBorders>
              <w:bottom w:val="single" w:sz="4" w:space="0" w:color="auto"/>
            </w:tcBorders>
            <w:shd w:val="clear" w:color="auto" w:fill="auto"/>
          </w:tcPr>
          <w:p w:rsidR="00300522" w:rsidRPr="00106A12" w:rsidRDefault="00300522" w:rsidP="00300522">
            <w:pPr>
              <w:pStyle w:val="Tabletext"/>
            </w:pPr>
            <w:r w:rsidRPr="00106A12">
              <w:t>Changes in the extent of creditable purpose</w:t>
            </w:r>
          </w:p>
        </w:tc>
        <w:tc>
          <w:tcPr>
            <w:tcW w:w="1276" w:type="dxa"/>
            <w:tcBorders>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129</w:t>
            </w:r>
          </w:p>
        </w:tc>
      </w:tr>
      <w:tr w:rsidR="00300522" w:rsidRPr="00106A12" w:rsidTr="002671D9">
        <w:tblPrEx>
          <w:tblCellMar>
            <w:left w:w="107" w:type="dxa"/>
            <w:right w:w="107" w:type="dxa"/>
          </w:tblCellMar>
        </w:tblPrEx>
        <w:tc>
          <w:tcPr>
            <w:tcW w:w="709" w:type="dxa"/>
            <w:tcBorders>
              <w:top w:val="single" w:sz="4" w:space="0" w:color="auto"/>
            </w:tcBorders>
            <w:shd w:val="clear" w:color="auto" w:fill="auto"/>
          </w:tcPr>
          <w:p w:rsidR="00300522" w:rsidRPr="00106A12" w:rsidRDefault="00300522" w:rsidP="00300522">
            <w:pPr>
              <w:pStyle w:val="Tabletext"/>
            </w:pPr>
            <w:r w:rsidRPr="00106A12">
              <w:t>4</w:t>
            </w:r>
          </w:p>
        </w:tc>
        <w:tc>
          <w:tcPr>
            <w:tcW w:w="3969" w:type="dxa"/>
            <w:tcBorders>
              <w:top w:val="single" w:sz="4" w:space="0" w:color="auto"/>
            </w:tcBorders>
            <w:shd w:val="clear" w:color="auto" w:fill="auto"/>
          </w:tcPr>
          <w:p w:rsidR="00300522" w:rsidRPr="00106A12" w:rsidRDefault="00300522" w:rsidP="00300522">
            <w:pPr>
              <w:pStyle w:val="Tabletext"/>
            </w:pPr>
            <w:r w:rsidRPr="00106A12">
              <w:t>Company amalgamations</w:t>
            </w:r>
          </w:p>
        </w:tc>
        <w:tc>
          <w:tcPr>
            <w:tcW w:w="1276" w:type="dxa"/>
            <w:tcBorders>
              <w:top w:val="single" w:sz="4" w:space="0" w:color="auto"/>
            </w:tcBorders>
            <w:shd w:val="clear" w:color="auto" w:fill="auto"/>
          </w:tcPr>
          <w:p w:rsidR="00300522" w:rsidRPr="00106A12" w:rsidRDefault="00300522" w:rsidP="00300522">
            <w:pPr>
              <w:pStyle w:val="Tabletext"/>
            </w:pPr>
            <w:r w:rsidRPr="00106A12">
              <w:t>Division</w:t>
            </w:r>
            <w:r w:rsidR="00106A12">
              <w:t> </w:t>
            </w:r>
            <w:r w:rsidRPr="00106A12">
              <w:t>90</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4AA</w:t>
            </w:r>
          </w:p>
        </w:tc>
        <w:tc>
          <w:tcPr>
            <w:tcW w:w="3969" w:type="dxa"/>
            <w:shd w:val="clear" w:color="auto" w:fill="auto"/>
          </w:tcPr>
          <w:p w:rsidR="00300522" w:rsidRPr="00106A12" w:rsidRDefault="00300522" w:rsidP="00300522">
            <w:pPr>
              <w:pStyle w:val="Tabletext"/>
            </w:pPr>
            <w:r w:rsidRPr="00106A12">
              <w:t>Compulsory third party schemes</w:t>
            </w:r>
          </w:p>
        </w:tc>
        <w:tc>
          <w:tcPr>
            <w:tcW w:w="1276" w:type="dxa"/>
            <w:shd w:val="clear" w:color="auto" w:fill="auto"/>
          </w:tcPr>
          <w:p w:rsidR="00300522" w:rsidRPr="00106A12" w:rsidRDefault="00300522" w:rsidP="00300522">
            <w:pPr>
              <w:pStyle w:val="Tabletext"/>
            </w:pPr>
            <w:r w:rsidRPr="00106A12">
              <w:t>Division</w:t>
            </w:r>
            <w:r w:rsidR="00106A12">
              <w:t> </w:t>
            </w:r>
            <w:r w:rsidRPr="00106A12">
              <w:t>79</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4A</w:t>
            </w:r>
          </w:p>
        </w:tc>
        <w:tc>
          <w:tcPr>
            <w:tcW w:w="3969" w:type="dxa"/>
            <w:shd w:val="clear" w:color="auto" w:fill="auto"/>
          </w:tcPr>
          <w:p w:rsidR="00300522" w:rsidRPr="00106A12" w:rsidRDefault="00300522" w:rsidP="00300522">
            <w:pPr>
              <w:pStyle w:val="Tabletext"/>
            </w:pPr>
            <w:r w:rsidRPr="00106A12">
              <w:t>Distributions from deceased estates</w:t>
            </w:r>
          </w:p>
        </w:tc>
        <w:tc>
          <w:tcPr>
            <w:tcW w:w="1276" w:type="dxa"/>
            <w:shd w:val="clear" w:color="auto" w:fill="auto"/>
          </w:tcPr>
          <w:p w:rsidR="00300522" w:rsidRPr="00106A12" w:rsidRDefault="00300522" w:rsidP="00300522">
            <w:pPr>
              <w:pStyle w:val="Tabletext"/>
            </w:pPr>
            <w:r w:rsidRPr="00106A12">
              <w:t>Division</w:t>
            </w:r>
            <w:r w:rsidR="00106A12">
              <w:t> </w:t>
            </w:r>
            <w:r w:rsidRPr="00106A12">
              <w:t>139</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5</w:t>
            </w:r>
          </w:p>
        </w:tc>
        <w:tc>
          <w:tcPr>
            <w:tcW w:w="3969" w:type="dxa"/>
            <w:shd w:val="clear" w:color="auto" w:fill="auto"/>
          </w:tcPr>
          <w:p w:rsidR="00300522" w:rsidRPr="00106A12" w:rsidRDefault="00300522" w:rsidP="00300522">
            <w:pPr>
              <w:pStyle w:val="Tabletext"/>
            </w:pPr>
            <w:r w:rsidRPr="00106A12">
              <w:t>Gambling</w:t>
            </w:r>
          </w:p>
        </w:tc>
        <w:tc>
          <w:tcPr>
            <w:tcW w:w="1276" w:type="dxa"/>
            <w:shd w:val="clear" w:color="auto" w:fill="auto"/>
          </w:tcPr>
          <w:p w:rsidR="00300522" w:rsidRPr="00106A12" w:rsidRDefault="00300522" w:rsidP="00300522">
            <w:pPr>
              <w:pStyle w:val="Tabletext"/>
            </w:pPr>
            <w:r w:rsidRPr="00106A12">
              <w:t>Division</w:t>
            </w:r>
            <w:r w:rsidR="00106A12">
              <w:t> </w:t>
            </w:r>
            <w:r w:rsidRPr="00106A12">
              <w:t>126</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5A</w:t>
            </w:r>
          </w:p>
        </w:tc>
        <w:tc>
          <w:tcPr>
            <w:tcW w:w="3969" w:type="dxa"/>
            <w:shd w:val="clear" w:color="auto" w:fill="auto"/>
          </w:tcPr>
          <w:p w:rsidR="00300522" w:rsidRPr="00106A12" w:rsidRDefault="00300522" w:rsidP="00300522">
            <w:pPr>
              <w:pStyle w:val="Tabletext"/>
            </w:pPr>
            <w:r w:rsidRPr="00106A12">
              <w:t>Goods applied solely to private or domestic use</w:t>
            </w:r>
          </w:p>
        </w:tc>
        <w:tc>
          <w:tcPr>
            <w:tcW w:w="1276" w:type="dxa"/>
            <w:shd w:val="clear" w:color="auto" w:fill="auto"/>
          </w:tcPr>
          <w:p w:rsidR="00300522" w:rsidRPr="00106A12" w:rsidRDefault="00300522" w:rsidP="00300522">
            <w:pPr>
              <w:pStyle w:val="Tabletext"/>
            </w:pPr>
            <w:r w:rsidRPr="00106A12">
              <w:t>Division</w:t>
            </w:r>
            <w:r w:rsidR="00106A12">
              <w:t> </w:t>
            </w:r>
            <w:r w:rsidRPr="00106A12">
              <w:t>130</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6</w:t>
            </w:r>
          </w:p>
        </w:tc>
        <w:tc>
          <w:tcPr>
            <w:tcW w:w="3969" w:type="dxa"/>
            <w:shd w:val="clear" w:color="auto" w:fill="auto"/>
          </w:tcPr>
          <w:p w:rsidR="00300522" w:rsidRPr="00106A12" w:rsidRDefault="00300522" w:rsidP="00300522">
            <w:pPr>
              <w:pStyle w:val="Tabletext"/>
            </w:pPr>
            <w:r w:rsidRPr="00106A12">
              <w:t>GST branches</w:t>
            </w:r>
          </w:p>
        </w:tc>
        <w:tc>
          <w:tcPr>
            <w:tcW w:w="1276" w:type="dxa"/>
            <w:shd w:val="clear" w:color="auto" w:fill="auto"/>
          </w:tcPr>
          <w:p w:rsidR="00300522" w:rsidRPr="00106A12" w:rsidRDefault="00300522" w:rsidP="00300522">
            <w:pPr>
              <w:pStyle w:val="Tabletext"/>
            </w:pPr>
            <w:r w:rsidRPr="00106A12">
              <w:t>Division</w:t>
            </w:r>
            <w:r w:rsidR="00106A12">
              <w:t> </w:t>
            </w:r>
            <w:r w:rsidRPr="00106A12">
              <w:t>54</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7</w:t>
            </w:r>
          </w:p>
        </w:tc>
        <w:tc>
          <w:tcPr>
            <w:tcW w:w="3969" w:type="dxa"/>
            <w:shd w:val="clear" w:color="auto" w:fill="auto"/>
          </w:tcPr>
          <w:p w:rsidR="00300522" w:rsidRPr="00106A12" w:rsidRDefault="00300522" w:rsidP="00300522">
            <w:pPr>
              <w:pStyle w:val="Tabletext"/>
            </w:pPr>
            <w:r w:rsidRPr="00106A12">
              <w:t>GST groups</w:t>
            </w:r>
          </w:p>
        </w:tc>
        <w:tc>
          <w:tcPr>
            <w:tcW w:w="1276" w:type="dxa"/>
            <w:shd w:val="clear" w:color="auto" w:fill="auto"/>
          </w:tcPr>
          <w:p w:rsidR="00300522" w:rsidRPr="00106A12" w:rsidRDefault="00300522" w:rsidP="00300522">
            <w:pPr>
              <w:pStyle w:val="Tabletext"/>
            </w:pPr>
            <w:r w:rsidRPr="00106A12">
              <w:t>Division</w:t>
            </w:r>
            <w:r w:rsidR="00106A12">
              <w:t> </w:t>
            </w:r>
            <w:r w:rsidRPr="00106A12">
              <w:t>48</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8</w:t>
            </w:r>
          </w:p>
        </w:tc>
        <w:tc>
          <w:tcPr>
            <w:tcW w:w="3969" w:type="dxa"/>
            <w:shd w:val="clear" w:color="auto" w:fill="auto"/>
          </w:tcPr>
          <w:p w:rsidR="00300522" w:rsidRPr="00106A12" w:rsidRDefault="00300522" w:rsidP="00300522">
            <w:pPr>
              <w:pStyle w:val="Tabletext"/>
            </w:pPr>
            <w:r w:rsidRPr="00106A12">
              <w:t>GST joint ventures</w:t>
            </w:r>
          </w:p>
        </w:tc>
        <w:tc>
          <w:tcPr>
            <w:tcW w:w="1276" w:type="dxa"/>
            <w:shd w:val="clear" w:color="auto" w:fill="auto"/>
          </w:tcPr>
          <w:p w:rsidR="00300522" w:rsidRPr="00106A12" w:rsidRDefault="00300522" w:rsidP="00300522">
            <w:pPr>
              <w:pStyle w:val="Tabletext"/>
            </w:pPr>
            <w:r w:rsidRPr="00106A12">
              <w:t>Division</w:t>
            </w:r>
            <w:r w:rsidR="00106A12">
              <w:t> </w:t>
            </w:r>
            <w:r w:rsidRPr="00106A12">
              <w:t>51</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8A</w:t>
            </w:r>
          </w:p>
        </w:tc>
        <w:tc>
          <w:tcPr>
            <w:tcW w:w="3969" w:type="dxa"/>
            <w:shd w:val="clear" w:color="auto" w:fill="auto"/>
          </w:tcPr>
          <w:p w:rsidR="00300522" w:rsidRPr="00106A12" w:rsidRDefault="00300522" w:rsidP="00300522">
            <w:pPr>
              <w:pStyle w:val="Tabletext"/>
            </w:pPr>
            <w:r w:rsidRPr="00106A12">
              <w:t>GST religious groups</w:t>
            </w:r>
          </w:p>
        </w:tc>
        <w:tc>
          <w:tcPr>
            <w:tcW w:w="1276" w:type="dxa"/>
            <w:shd w:val="clear" w:color="auto" w:fill="auto"/>
          </w:tcPr>
          <w:p w:rsidR="00300522" w:rsidRPr="00106A12" w:rsidRDefault="00300522" w:rsidP="00300522">
            <w:pPr>
              <w:pStyle w:val="Tabletext"/>
            </w:pPr>
            <w:r w:rsidRPr="00106A12">
              <w:t>Division</w:t>
            </w:r>
            <w:r w:rsidR="00106A12">
              <w:t> </w:t>
            </w:r>
            <w:r w:rsidRPr="00106A12">
              <w:t>49</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9</w:t>
            </w:r>
          </w:p>
        </w:tc>
        <w:tc>
          <w:tcPr>
            <w:tcW w:w="3969" w:type="dxa"/>
            <w:shd w:val="clear" w:color="auto" w:fill="auto"/>
          </w:tcPr>
          <w:p w:rsidR="00300522" w:rsidRPr="00106A12" w:rsidRDefault="00300522" w:rsidP="00300522">
            <w:pPr>
              <w:pStyle w:val="Tabletext"/>
            </w:pPr>
            <w:r w:rsidRPr="00106A12">
              <w:t>Insurance</w:t>
            </w:r>
          </w:p>
        </w:tc>
        <w:tc>
          <w:tcPr>
            <w:tcW w:w="1276" w:type="dxa"/>
            <w:shd w:val="clear" w:color="auto" w:fill="auto"/>
          </w:tcPr>
          <w:p w:rsidR="00300522" w:rsidRPr="00106A12" w:rsidRDefault="00300522" w:rsidP="00300522">
            <w:pPr>
              <w:pStyle w:val="Tabletext"/>
            </w:pPr>
            <w:r w:rsidRPr="00106A12">
              <w:t>Division</w:t>
            </w:r>
            <w:r w:rsidR="00106A12">
              <w:t> </w:t>
            </w:r>
            <w:r w:rsidRPr="00106A12">
              <w:t>78</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9AA</w:t>
            </w:r>
          </w:p>
        </w:tc>
        <w:tc>
          <w:tcPr>
            <w:tcW w:w="3969" w:type="dxa"/>
            <w:shd w:val="clear" w:color="auto" w:fill="auto"/>
          </w:tcPr>
          <w:p w:rsidR="00300522" w:rsidRPr="00106A12" w:rsidRDefault="00300522" w:rsidP="00300522">
            <w:pPr>
              <w:pStyle w:val="Tabletext"/>
            </w:pPr>
            <w:r w:rsidRPr="00106A12">
              <w:t>Non</w:t>
            </w:r>
            <w:r w:rsidR="00106A12">
              <w:noBreakHyphen/>
            </w:r>
            <w:r w:rsidRPr="00106A12">
              <w:t>deductible expenses</w:t>
            </w:r>
          </w:p>
        </w:tc>
        <w:tc>
          <w:tcPr>
            <w:tcW w:w="1276" w:type="dxa"/>
            <w:shd w:val="clear" w:color="auto" w:fill="auto"/>
          </w:tcPr>
          <w:p w:rsidR="00300522" w:rsidRPr="00106A12" w:rsidRDefault="00300522" w:rsidP="00300522">
            <w:pPr>
              <w:pStyle w:val="Tabletext"/>
            </w:pPr>
            <w:r w:rsidRPr="00106A12">
              <w:t>Division</w:t>
            </w:r>
            <w:r w:rsidR="00106A12">
              <w:t> </w:t>
            </w:r>
            <w:r w:rsidRPr="00106A12">
              <w:t>69</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9A</w:t>
            </w:r>
          </w:p>
        </w:tc>
        <w:tc>
          <w:tcPr>
            <w:tcW w:w="3969" w:type="dxa"/>
            <w:shd w:val="clear" w:color="auto" w:fill="auto"/>
          </w:tcPr>
          <w:p w:rsidR="00300522" w:rsidRPr="00106A12" w:rsidRDefault="00300522" w:rsidP="00300522">
            <w:pPr>
              <w:pStyle w:val="Tabletext"/>
            </w:pPr>
            <w:r w:rsidRPr="00106A12">
              <w:t>Non</w:t>
            </w:r>
            <w:r w:rsidR="00106A12">
              <w:noBreakHyphen/>
            </w:r>
            <w:r w:rsidRPr="00106A12">
              <w:t>profit sub</w:t>
            </w:r>
            <w:r w:rsidR="00106A12">
              <w:noBreakHyphen/>
            </w:r>
            <w:r w:rsidRPr="00106A12">
              <w:t>entities</w:t>
            </w:r>
          </w:p>
        </w:tc>
        <w:tc>
          <w:tcPr>
            <w:tcW w:w="1276" w:type="dxa"/>
            <w:shd w:val="clear" w:color="auto" w:fill="auto"/>
          </w:tcPr>
          <w:p w:rsidR="00300522" w:rsidRPr="00106A12" w:rsidRDefault="00300522" w:rsidP="00300522">
            <w:pPr>
              <w:pStyle w:val="Tabletext"/>
            </w:pPr>
            <w:r w:rsidRPr="00106A12">
              <w:t>Division</w:t>
            </w:r>
            <w:r w:rsidR="00106A12">
              <w:t> </w:t>
            </w:r>
            <w:r w:rsidRPr="00106A12">
              <w:t>63</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9B</w:t>
            </w:r>
          </w:p>
        </w:tc>
        <w:tc>
          <w:tcPr>
            <w:tcW w:w="3969" w:type="dxa"/>
            <w:shd w:val="clear" w:color="auto" w:fill="auto"/>
          </w:tcPr>
          <w:p w:rsidR="00300522" w:rsidRPr="00106A12" w:rsidRDefault="00300522" w:rsidP="00300522">
            <w:pPr>
              <w:pStyle w:val="Tabletext"/>
            </w:pPr>
            <w:r w:rsidRPr="00106A12">
              <w:t>Payment of GST by instalments</w:t>
            </w:r>
          </w:p>
        </w:tc>
        <w:tc>
          <w:tcPr>
            <w:tcW w:w="1276" w:type="dxa"/>
            <w:shd w:val="clear" w:color="auto" w:fill="auto"/>
          </w:tcPr>
          <w:p w:rsidR="00300522" w:rsidRPr="00106A12" w:rsidRDefault="00300522" w:rsidP="00300522">
            <w:pPr>
              <w:pStyle w:val="Tabletext"/>
            </w:pPr>
            <w:r w:rsidRPr="00106A12">
              <w:t>Division</w:t>
            </w:r>
            <w:r w:rsidR="00106A12">
              <w:t> </w:t>
            </w:r>
            <w:r w:rsidRPr="00106A12">
              <w:t>162</w:t>
            </w:r>
          </w:p>
        </w:tc>
      </w:tr>
      <w:tr w:rsidR="003726EC" w:rsidRPr="00106A12" w:rsidTr="00A53099">
        <w:tc>
          <w:tcPr>
            <w:tcW w:w="709" w:type="dxa"/>
            <w:shd w:val="clear" w:color="auto" w:fill="auto"/>
          </w:tcPr>
          <w:p w:rsidR="003726EC" w:rsidRPr="00106A12" w:rsidRDefault="003726EC" w:rsidP="007F0F28">
            <w:pPr>
              <w:pStyle w:val="Tabletext"/>
            </w:pPr>
            <w:r w:rsidRPr="00106A12">
              <w:t>9C</w:t>
            </w:r>
          </w:p>
        </w:tc>
        <w:tc>
          <w:tcPr>
            <w:tcW w:w="3969" w:type="dxa"/>
            <w:shd w:val="clear" w:color="auto" w:fill="auto"/>
          </w:tcPr>
          <w:p w:rsidR="003726EC" w:rsidRPr="00106A12" w:rsidRDefault="003726EC" w:rsidP="007F0F28">
            <w:pPr>
              <w:pStyle w:val="Tabletext"/>
            </w:pPr>
            <w:r w:rsidRPr="00106A12">
              <w:t>Providing additional consideration under gross</w:t>
            </w:r>
            <w:r w:rsidR="00106A12">
              <w:noBreakHyphen/>
            </w:r>
            <w:r w:rsidRPr="00106A12">
              <w:t>up clauses</w:t>
            </w:r>
          </w:p>
        </w:tc>
        <w:tc>
          <w:tcPr>
            <w:tcW w:w="1276" w:type="dxa"/>
            <w:shd w:val="clear" w:color="auto" w:fill="auto"/>
          </w:tcPr>
          <w:p w:rsidR="003726EC" w:rsidRPr="00106A12" w:rsidRDefault="003726EC" w:rsidP="007F0F28">
            <w:pPr>
              <w:pStyle w:val="Tabletext"/>
            </w:pPr>
            <w:r w:rsidRPr="00106A12">
              <w:t>Division</w:t>
            </w:r>
            <w:r w:rsidR="00106A12">
              <w:t> </w:t>
            </w:r>
            <w:r w:rsidRPr="00106A12">
              <w:t>133</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10</w:t>
            </w:r>
          </w:p>
        </w:tc>
        <w:tc>
          <w:tcPr>
            <w:tcW w:w="3969" w:type="dxa"/>
            <w:shd w:val="clear" w:color="auto" w:fill="auto"/>
          </w:tcPr>
          <w:p w:rsidR="00300522" w:rsidRPr="00106A12" w:rsidRDefault="00300522" w:rsidP="00300522">
            <w:pPr>
              <w:pStyle w:val="Tabletext"/>
            </w:pPr>
            <w:r w:rsidRPr="00106A12">
              <w:t>Representatives of incapacitated entities</w:t>
            </w:r>
          </w:p>
        </w:tc>
        <w:tc>
          <w:tcPr>
            <w:tcW w:w="1276" w:type="dxa"/>
            <w:shd w:val="clear" w:color="auto" w:fill="auto"/>
          </w:tcPr>
          <w:p w:rsidR="00300522" w:rsidRPr="00106A12" w:rsidRDefault="008D0E5F" w:rsidP="00300522">
            <w:pPr>
              <w:pStyle w:val="Tabletext"/>
            </w:pPr>
            <w:r w:rsidRPr="00106A12">
              <w:t>Division</w:t>
            </w:r>
            <w:r w:rsidR="00106A12">
              <w:t> </w:t>
            </w:r>
            <w:r w:rsidRPr="00106A12">
              <w:t>58</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11</w:t>
            </w:r>
          </w:p>
        </w:tc>
        <w:tc>
          <w:tcPr>
            <w:tcW w:w="3969" w:type="dxa"/>
            <w:shd w:val="clear" w:color="auto" w:fill="auto"/>
          </w:tcPr>
          <w:p w:rsidR="00300522" w:rsidRPr="00106A12" w:rsidRDefault="00300522" w:rsidP="00300522">
            <w:pPr>
              <w:pStyle w:val="Tabletext"/>
            </w:pPr>
            <w:r w:rsidRPr="00106A12">
              <w:t>Resident agents acting for non</w:t>
            </w:r>
            <w:r w:rsidR="00106A12">
              <w:noBreakHyphen/>
            </w:r>
            <w:r w:rsidRPr="00106A12">
              <w:t>residents</w:t>
            </w:r>
          </w:p>
        </w:tc>
        <w:tc>
          <w:tcPr>
            <w:tcW w:w="1276" w:type="dxa"/>
            <w:shd w:val="clear" w:color="auto" w:fill="auto"/>
          </w:tcPr>
          <w:p w:rsidR="00300522" w:rsidRPr="00106A12" w:rsidRDefault="00300522" w:rsidP="00300522">
            <w:pPr>
              <w:pStyle w:val="Tabletext"/>
            </w:pPr>
            <w:r w:rsidRPr="00106A12">
              <w:t>Division</w:t>
            </w:r>
            <w:r w:rsidR="00106A12">
              <w:t> </w:t>
            </w:r>
            <w:r w:rsidRPr="00106A12">
              <w:t>57</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11A</w:t>
            </w:r>
          </w:p>
        </w:tc>
        <w:tc>
          <w:tcPr>
            <w:tcW w:w="3969" w:type="dxa"/>
            <w:shd w:val="clear" w:color="auto" w:fill="auto"/>
          </w:tcPr>
          <w:p w:rsidR="00300522" w:rsidRPr="00106A12" w:rsidRDefault="00300522" w:rsidP="00300522">
            <w:pPr>
              <w:pStyle w:val="Tabletext"/>
            </w:pPr>
            <w:smartTag w:uri="urn:schemas-microsoft-com:office:smarttags" w:element="City">
              <w:smartTag w:uri="urn:schemas-microsoft-com:office:smarttags" w:element="place">
                <w:r w:rsidRPr="00106A12">
                  <w:t>Sale</w:t>
                </w:r>
              </w:smartTag>
            </w:smartTag>
            <w:r w:rsidRPr="00106A12">
              <w:t xml:space="preserve"> of freehold interests etc.</w:t>
            </w:r>
          </w:p>
        </w:tc>
        <w:tc>
          <w:tcPr>
            <w:tcW w:w="1276" w:type="dxa"/>
            <w:shd w:val="clear" w:color="auto" w:fill="auto"/>
          </w:tcPr>
          <w:p w:rsidR="00300522" w:rsidRPr="00106A12" w:rsidRDefault="00300522" w:rsidP="00300522">
            <w:pPr>
              <w:pStyle w:val="Tabletext"/>
            </w:pPr>
            <w:r w:rsidRPr="00106A12">
              <w:t>Division</w:t>
            </w:r>
            <w:r w:rsidR="00106A12">
              <w:t> </w:t>
            </w:r>
            <w:r w:rsidRPr="00106A12">
              <w:t>75</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12</w:t>
            </w:r>
          </w:p>
        </w:tc>
        <w:tc>
          <w:tcPr>
            <w:tcW w:w="3969" w:type="dxa"/>
            <w:shd w:val="clear" w:color="auto" w:fill="auto"/>
          </w:tcPr>
          <w:p w:rsidR="00300522" w:rsidRPr="00106A12" w:rsidRDefault="00300522" w:rsidP="00300522">
            <w:pPr>
              <w:pStyle w:val="Tabletext"/>
            </w:pPr>
            <w:r w:rsidRPr="00106A12">
              <w:t>Second</w:t>
            </w:r>
            <w:r w:rsidR="00106A12">
              <w:noBreakHyphen/>
            </w:r>
            <w:r w:rsidRPr="00106A12">
              <w:t>hand goods</w:t>
            </w:r>
          </w:p>
        </w:tc>
        <w:tc>
          <w:tcPr>
            <w:tcW w:w="1276" w:type="dxa"/>
            <w:shd w:val="clear" w:color="auto" w:fill="auto"/>
          </w:tcPr>
          <w:p w:rsidR="00300522" w:rsidRPr="00106A12" w:rsidRDefault="00300522" w:rsidP="00300522">
            <w:pPr>
              <w:pStyle w:val="Tabletext"/>
            </w:pPr>
            <w:r w:rsidRPr="00106A12">
              <w:t>Division</w:t>
            </w:r>
            <w:r w:rsidR="00106A12">
              <w:t> </w:t>
            </w:r>
            <w:r w:rsidRPr="00106A12">
              <w:t>66</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12AA</w:t>
            </w:r>
          </w:p>
        </w:tc>
        <w:tc>
          <w:tcPr>
            <w:tcW w:w="3969" w:type="dxa"/>
            <w:shd w:val="clear" w:color="auto" w:fill="auto"/>
          </w:tcPr>
          <w:p w:rsidR="00300522" w:rsidRPr="00106A12" w:rsidRDefault="00300522" w:rsidP="00300522">
            <w:pPr>
              <w:pStyle w:val="Tabletext"/>
            </w:pPr>
            <w:r w:rsidRPr="00106A12">
              <w:t>Settlement sharing arrangements</w:t>
            </w:r>
          </w:p>
        </w:tc>
        <w:tc>
          <w:tcPr>
            <w:tcW w:w="1276" w:type="dxa"/>
            <w:shd w:val="clear" w:color="auto" w:fill="auto"/>
          </w:tcPr>
          <w:p w:rsidR="00300522" w:rsidRPr="00106A12" w:rsidRDefault="00300522" w:rsidP="00300522">
            <w:pPr>
              <w:pStyle w:val="Tabletext"/>
            </w:pPr>
            <w:r w:rsidRPr="00106A12">
              <w:t>Division</w:t>
            </w:r>
            <w:r w:rsidR="00106A12">
              <w:t> </w:t>
            </w:r>
            <w:r w:rsidRPr="00106A12">
              <w:t>80</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12A</w:t>
            </w:r>
          </w:p>
        </w:tc>
        <w:tc>
          <w:tcPr>
            <w:tcW w:w="3969" w:type="dxa"/>
            <w:shd w:val="clear" w:color="auto" w:fill="auto"/>
          </w:tcPr>
          <w:p w:rsidR="00300522" w:rsidRPr="00106A12" w:rsidRDefault="00300522" w:rsidP="00300522">
            <w:pPr>
              <w:pStyle w:val="Tabletext"/>
            </w:pPr>
            <w:r w:rsidRPr="00106A12">
              <w:t>Simplified accounting methods for retailers</w:t>
            </w:r>
            <w:r w:rsidR="00CB5BC6" w:rsidRPr="00106A12">
              <w:t xml:space="preserve"> and small enterprise entities</w:t>
            </w:r>
          </w:p>
        </w:tc>
        <w:tc>
          <w:tcPr>
            <w:tcW w:w="1276" w:type="dxa"/>
            <w:shd w:val="clear" w:color="auto" w:fill="auto"/>
          </w:tcPr>
          <w:p w:rsidR="00300522" w:rsidRPr="00106A12" w:rsidRDefault="00300522" w:rsidP="00300522">
            <w:pPr>
              <w:pStyle w:val="Tabletext"/>
            </w:pPr>
            <w:r w:rsidRPr="00106A12">
              <w:t>Division</w:t>
            </w:r>
            <w:r w:rsidR="00106A12">
              <w:t> </w:t>
            </w:r>
            <w:r w:rsidRPr="00106A12">
              <w:t>123</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5E4075">
            <w:pPr>
              <w:pStyle w:val="Tabletext"/>
              <w:keepNext/>
              <w:keepLines/>
            </w:pPr>
            <w:r w:rsidRPr="00106A12">
              <w:t>12B</w:t>
            </w:r>
          </w:p>
        </w:tc>
        <w:tc>
          <w:tcPr>
            <w:tcW w:w="3969" w:type="dxa"/>
            <w:shd w:val="clear" w:color="auto" w:fill="auto"/>
          </w:tcPr>
          <w:p w:rsidR="00300522" w:rsidRPr="00106A12" w:rsidRDefault="00300522" w:rsidP="005E4075">
            <w:pPr>
              <w:pStyle w:val="Tabletext"/>
              <w:keepNext/>
              <w:keepLines/>
            </w:pPr>
            <w:r w:rsidRPr="00106A12">
              <w:t>Stock on hand on becoming registered etc.</w:t>
            </w:r>
          </w:p>
        </w:tc>
        <w:tc>
          <w:tcPr>
            <w:tcW w:w="1276" w:type="dxa"/>
            <w:shd w:val="clear" w:color="auto" w:fill="auto"/>
          </w:tcPr>
          <w:p w:rsidR="00300522" w:rsidRPr="00106A12" w:rsidRDefault="00300522" w:rsidP="005E4075">
            <w:pPr>
              <w:pStyle w:val="Tabletext"/>
              <w:keepNext/>
              <w:keepLines/>
            </w:pPr>
            <w:r w:rsidRPr="00106A12">
              <w:t>Division</w:t>
            </w:r>
            <w:r w:rsidR="00106A12">
              <w:t> </w:t>
            </w:r>
            <w:r w:rsidRPr="00106A12">
              <w:t>137</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13</w:t>
            </w:r>
          </w:p>
        </w:tc>
        <w:tc>
          <w:tcPr>
            <w:tcW w:w="3969" w:type="dxa"/>
            <w:shd w:val="clear" w:color="auto" w:fill="auto"/>
          </w:tcPr>
          <w:p w:rsidR="00300522" w:rsidRPr="00106A12" w:rsidRDefault="00300522" w:rsidP="00300522">
            <w:pPr>
              <w:pStyle w:val="Tabletext"/>
            </w:pPr>
            <w:r w:rsidRPr="00106A12">
              <w:t>Supplies in satisfaction of debts</w:t>
            </w:r>
          </w:p>
        </w:tc>
        <w:tc>
          <w:tcPr>
            <w:tcW w:w="1276" w:type="dxa"/>
            <w:shd w:val="clear" w:color="auto" w:fill="auto"/>
          </w:tcPr>
          <w:p w:rsidR="00300522" w:rsidRPr="00106A12" w:rsidRDefault="00300522" w:rsidP="00300522">
            <w:pPr>
              <w:pStyle w:val="Tabletext"/>
            </w:pPr>
            <w:r w:rsidRPr="00106A12">
              <w:t>Division</w:t>
            </w:r>
            <w:r w:rsidR="00106A12">
              <w:t> </w:t>
            </w:r>
            <w:r w:rsidRPr="00106A12">
              <w:t>105</w:t>
            </w:r>
          </w:p>
        </w:tc>
      </w:tr>
      <w:tr w:rsidR="00300522" w:rsidRPr="00106A12" w:rsidTr="00EA3631">
        <w:tblPrEx>
          <w:tblCellMar>
            <w:left w:w="107" w:type="dxa"/>
            <w:right w:w="107" w:type="dxa"/>
          </w:tblCellMar>
        </w:tblPrEx>
        <w:tc>
          <w:tcPr>
            <w:tcW w:w="709" w:type="dxa"/>
            <w:tcBorders>
              <w:bottom w:val="single" w:sz="4" w:space="0" w:color="auto"/>
            </w:tcBorders>
            <w:shd w:val="clear" w:color="auto" w:fill="auto"/>
          </w:tcPr>
          <w:p w:rsidR="00300522" w:rsidRPr="00106A12" w:rsidRDefault="00300522" w:rsidP="00300522">
            <w:pPr>
              <w:pStyle w:val="Tabletext"/>
            </w:pPr>
            <w:r w:rsidRPr="00106A12">
              <w:t>14</w:t>
            </w:r>
          </w:p>
        </w:tc>
        <w:tc>
          <w:tcPr>
            <w:tcW w:w="3969" w:type="dxa"/>
            <w:tcBorders>
              <w:bottom w:val="single" w:sz="4" w:space="0" w:color="auto"/>
            </w:tcBorders>
            <w:shd w:val="clear" w:color="auto" w:fill="auto"/>
          </w:tcPr>
          <w:p w:rsidR="00300522" w:rsidRPr="00106A12" w:rsidRDefault="00300522" w:rsidP="00300522">
            <w:pPr>
              <w:pStyle w:val="Tabletext"/>
            </w:pPr>
            <w:r w:rsidRPr="00106A12">
              <w:t>Supplies of going concerns</w:t>
            </w:r>
          </w:p>
        </w:tc>
        <w:tc>
          <w:tcPr>
            <w:tcW w:w="1276" w:type="dxa"/>
            <w:tcBorders>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135</w:t>
            </w:r>
          </w:p>
        </w:tc>
      </w:tr>
      <w:tr w:rsidR="00300522" w:rsidRPr="00106A12" w:rsidTr="00E6045B">
        <w:tblPrEx>
          <w:tblCellMar>
            <w:left w:w="107" w:type="dxa"/>
            <w:right w:w="107" w:type="dxa"/>
          </w:tblCellMar>
        </w:tblPrEx>
        <w:tc>
          <w:tcPr>
            <w:tcW w:w="709" w:type="dxa"/>
            <w:tcBorders>
              <w:bottom w:val="single" w:sz="4" w:space="0" w:color="auto"/>
            </w:tcBorders>
            <w:shd w:val="clear" w:color="auto" w:fill="auto"/>
          </w:tcPr>
          <w:p w:rsidR="00300522" w:rsidRPr="00106A12" w:rsidRDefault="00300522" w:rsidP="00300522">
            <w:pPr>
              <w:pStyle w:val="Tabletext"/>
            </w:pPr>
            <w:bookmarkStart w:id="105" w:name="CU_30137784"/>
            <w:bookmarkStart w:id="106" w:name="CU_30137895"/>
            <w:bookmarkEnd w:id="105"/>
            <w:bookmarkEnd w:id="106"/>
            <w:r w:rsidRPr="00106A12">
              <w:t>15</w:t>
            </w:r>
          </w:p>
        </w:tc>
        <w:tc>
          <w:tcPr>
            <w:tcW w:w="3969" w:type="dxa"/>
            <w:tcBorders>
              <w:bottom w:val="single" w:sz="4" w:space="0" w:color="auto"/>
            </w:tcBorders>
            <w:shd w:val="clear" w:color="auto" w:fill="auto"/>
          </w:tcPr>
          <w:p w:rsidR="00300522" w:rsidRPr="00106A12" w:rsidRDefault="00300522" w:rsidP="00300522">
            <w:pPr>
              <w:pStyle w:val="Tabletext"/>
            </w:pPr>
            <w:r w:rsidRPr="00106A12">
              <w:t>Supplies of things acquired etc. without full input tax credits</w:t>
            </w:r>
          </w:p>
        </w:tc>
        <w:tc>
          <w:tcPr>
            <w:tcW w:w="1276" w:type="dxa"/>
            <w:tcBorders>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132</w:t>
            </w:r>
          </w:p>
        </w:tc>
      </w:tr>
      <w:tr w:rsidR="0063554A" w:rsidRPr="00106A12" w:rsidTr="00E6045B">
        <w:tc>
          <w:tcPr>
            <w:tcW w:w="709" w:type="dxa"/>
            <w:tcBorders>
              <w:top w:val="single" w:sz="4" w:space="0" w:color="auto"/>
              <w:bottom w:val="single" w:sz="4" w:space="0" w:color="auto"/>
            </w:tcBorders>
            <w:shd w:val="clear" w:color="auto" w:fill="auto"/>
          </w:tcPr>
          <w:p w:rsidR="0063554A" w:rsidRPr="00106A12" w:rsidRDefault="0063554A" w:rsidP="0063554A">
            <w:pPr>
              <w:pStyle w:val="Tabletext"/>
            </w:pPr>
            <w:r w:rsidRPr="00106A12">
              <w:t>15A</w:t>
            </w:r>
          </w:p>
        </w:tc>
        <w:tc>
          <w:tcPr>
            <w:tcW w:w="3969" w:type="dxa"/>
            <w:tcBorders>
              <w:top w:val="single" w:sz="4" w:space="0" w:color="auto"/>
              <w:bottom w:val="single" w:sz="4" w:space="0" w:color="auto"/>
            </w:tcBorders>
            <w:shd w:val="clear" w:color="auto" w:fill="auto"/>
          </w:tcPr>
          <w:p w:rsidR="0063554A" w:rsidRPr="00106A12" w:rsidRDefault="0063554A" w:rsidP="0063554A">
            <w:pPr>
              <w:pStyle w:val="Tabletext"/>
            </w:pPr>
            <w:r w:rsidRPr="00106A12">
              <w:t>Third party payments</w:t>
            </w:r>
          </w:p>
        </w:tc>
        <w:tc>
          <w:tcPr>
            <w:tcW w:w="1276" w:type="dxa"/>
            <w:tcBorders>
              <w:top w:val="single" w:sz="4" w:space="0" w:color="auto"/>
              <w:bottom w:val="single" w:sz="4" w:space="0" w:color="auto"/>
            </w:tcBorders>
            <w:shd w:val="clear" w:color="auto" w:fill="auto"/>
          </w:tcPr>
          <w:p w:rsidR="0063554A" w:rsidRPr="00106A12" w:rsidRDefault="0063554A" w:rsidP="0063554A">
            <w:pPr>
              <w:pStyle w:val="Tabletext"/>
            </w:pPr>
            <w:r w:rsidRPr="00106A12">
              <w:t>Division</w:t>
            </w:r>
            <w:r w:rsidR="00106A12">
              <w:t> </w:t>
            </w:r>
            <w:r w:rsidRPr="00106A12">
              <w:t>134</w:t>
            </w:r>
          </w:p>
        </w:tc>
      </w:tr>
      <w:tr w:rsidR="00300522" w:rsidRPr="00106A12" w:rsidTr="00EA3631">
        <w:tblPrEx>
          <w:tblCellMar>
            <w:left w:w="107" w:type="dxa"/>
            <w:right w:w="107" w:type="dxa"/>
          </w:tblCellMar>
        </w:tblPrEx>
        <w:tc>
          <w:tcPr>
            <w:tcW w:w="709" w:type="dxa"/>
            <w:tcBorders>
              <w:bottom w:val="single" w:sz="4" w:space="0" w:color="auto"/>
            </w:tcBorders>
            <w:shd w:val="clear" w:color="auto" w:fill="auto"/>
          </w:tcPr>
          <w:p w:rsidR="00300522" w:rsidRPr="00106A12" w:rsidRDefault="00300522" w:rsidP="00300522">
            <w:pPr>
              <w:pStyle w:val="Tabletext"/>
            </w:pPr>
            <w:bookmarkStart w:id="107" w:name="CU_32137278"/>
            <w:bookmarkEnd w:id="107"/>
            <w:r w:rsidRPr="00106A12">
              <w:t>16</w:t>
            </w:r>
          </w:p>
        </w:tc>
        <w:tc>
          <w:tcPr>
            <w:tcW w:w="3969" w:type="dxa"/>
            <w:tcBorders>
              <w:bottom w:val="single" w:sz="4" w:space="0" w:color="auto"/>
            </w:tcBorders>
            <w:shd w:val="clear" w:color="auto" w:fill="auto"/>
          </w:tcPr>
          <w:p w:rsidR="00300522" w:rsidRPr="00106A12" w:rsidRDefault="00300522" w:rsidP="00300522">
            <w:pPr>
              <w:pStyle w:val="Tabletext"/>
            </w:pPr>
            <w:r w:rsidRPr="00106A12">
              <w:t>Tradex scheme goods</w:t>
            </w:r>
          </w:p>
        </w:tc>
        <w:tc>
          <w:tcPr>
            <w:tcW w:w="1276" w:type="dxa"/>
            <w:tcBorders>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141</w:t>
            </w:r>
          </w:p>
        </w:tc>
      </w:tr>
      <w:tr w:rsidR="00300522" w:rsidRPr="00106A12" w:rsidTr="00EA3631">
        <w:tblPrEx>
          <w:tblCellMar>
            <w:left w:w="107" w:type="dxa"/>
            <w:right w:w="107" w:type="dxa"/>
          </w:tblCellMar>
        </w:tblPrEx>
        <w:tc>
          <w:tcPr>
            <w:tcW w:w="709" w:type="dxa"/>
            <w:tcBorders>
              <w:bottom w:val="single" w:sz="4" w:space="0" w:color="auto"/>
            </w:tcBorders>
            <w:shd w:val="clear" w:color="auto" w:fill="auto"/>
          </w:tcPr>
          <w:p w:rsidR="00300522" w:rsidRPr="00106A12" w:rsidRDefault="00300522" w:rsidP="00300522">
            <w:pPr>
              <w:pStyle w:val="Tabletext"/>
            </w:pPr>
            <w:bookmarkStart w:id="108" w:name="CU_33137315"/>
            <w:bookmarkStart w:id="109" w:name="CU_33137941"/>
            <w:bookmarkStart w:id="110" w:name="CU_33138052"/>
            <w:bookmarkEnd w:id="108"/>
            <w:bookmarkEnd w:id="109"/>
            <w:bookmarkEnd w:id="110"/>
            <w:r w:rsidRPr="00106A12">
              <w:t>17</w:t>
            </w:r>
          </w:p>
        </w:tc>
        <w:tc>
          <w:tcPr>
            <w:tcW w:w="3969" w:type="dxa"/>
            <w:tcBorders>
              <w:bottom w:val="single" w:sz="4" w:space="0" w:color="auto"/>
            </w:tcBorders>
            <w:shd w:val="clear" w:color="auto" w:fill="auto"/>
          </w:tcPr>
          <w:p w:rsidR="00300522" w:rsidRPr="00106A12" w:rsidRDefault="00300522" w:rsidP="00300522">
            <w:pPr>
              <w:pStyle w:val="Tabletext"/>
            </w:pPr>
            <w:r w:rsidRPr="00106A12">
              <w:t>Vouchers</w:t>
            </w:r>
          </w:p>
        </w:tc>
        <w:tc>
          <w:tcPr>
            <w:tcW w:w="1276" w:type="dxa"/>
            <w:tcBorders>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100</w:t>
            </w:r>
          </w:p>
        </w:tc>
      </w:tr>
    </w:tbl>
    <w:p w:rsidR="00300522" w:rsidRPr="00106A12" w:rsidRDefault="00300522" w:rsidP="00A36DB5">
      <w:pPr>
        <w:pStyle w:val="ActHead3"/>
        <w:pageBreakBefore/>
      </w:pPr>
      <w:bookmarkStart w:id="111" w:name="_Toc417386176"/>
      <w:r w:rsidRPr="00002FE3">
        <w:rPr>
          <w:rStyle w:val="CharDivNo"/>
        </w:rPr>
        <w:t>Division</w:t>
      </w:r>
      <w:r w:rsidR="00106A12" w:rsidRPr="00002FE3">
        <w:rPr>
          <w:rStyle w:val="CharDivNo"/>
        </w:rPr>
        <w:t> </w:t>
      </w:r>
      <w:r w:rsidRPr="00002FE3">
        <w:rPr>
          <w:rStyle w:val="CharDivNo"/>
        </w:rPr>
        <w:t>19</w:t>
      </w:r>
      <w:r w:rsidRPr="00106A12">
        <w:t>—</w:t>
      </w:r>
      <w:r w:rsidRPr="00002FE3">
        <w:rPr>
          <w:rStyle w:val="CharDivText"/>
        </w:rPr>
        <w:t>Adjustment events</w:t>
      </w:r>
      <w:bookmarkEnd w:id="111"/>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19</w:t>
      </w:r>
      <w:r w:rsidR="00106A12">
        <w:noBreakHyphen/>
      </w:r>
      <w:r w:rsidRPr="00106A12">
        <w:t>A</w:t>
      </w:r>
      <w:r w:rsidRPr="00106A12">
        <w:tab/>
        <w:t>Adjustment events</w:t>
      </w:r>
    </w:p>
    <w:p w:rsidR="00300522" w:rsidRPr="00106A12" w:rsidRDefault="00300522" w:rsidP="00300522">
      <w:pPr>
        <w:pStyle w:val="TofSectsSubdiv"/>
      </w:pPr>
      <w:r w:rsidRPr="00106A12">
        <w:t>19</w:t>
      </w:r>
      <w:r w:rsidR="00106A12">
        <w:noBreakHyphen/>
      </w:r>
      <w:r w:rsidRPr="00106A12">
        <w:t>B</w:t>
      </w:r>
      <w:r w:rsidRPr="00106A12">
        <w:tab/>
        <w:t>Adjustments for supplies</w:t>
      </w:r>
    </w:p>
    <w:p w:rsidR="00300522" w:rsidRPr="00106A12" w:rsidRDefault="00300522" w:rsidP="00300522">
      <w:pPr>
        <w:pStyle w:val="TofSectsSubdiv"/>
      </w:pPr>
      <w:r w:rsidRPr="00106A12">
        <w:t>19</w:t>
      </w:r>
      <w:r w:rsidR="00106A12">
        <w:noBreakHyphen/>
      </w:r>
      <w:r w:rsidRPr="00106A12">
        <w:t>C</w:t>
      </w:r>
      <w:r w:rsidRPr="00106A12">
        <w:tab/>
        <w:t>Adjustments for acquisitions</w:t>
      </w:r>
    </w:p>
    <w:p w:rsidR="00300522" w:rsidRPr="00106A12" w:rsidRDefault="00300522" w:rsidP="00300522">
      <w:pPr>
        <w:pStyle w:val="ActHead5"/>
      </w:pPr>
      <w:bookmarkStart w:id="112" w:name="_Toc417386177"/>
      <w:r w:rsidRPr="00002FE3">
        <w:rPr>
          <w:rStyle w:val="CharSectno"/>
        </w:rPr>
        <w:t>19</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112"/>
    </w:p>
    <w:p w:rsidR="00300522" w:rsidRPr="00106A12" w:rsidRDefault="00300522" w:rsidP="00300522">
      <w:pPr>
        <w:pStyle w:val="BoxText"/>
        <w:pBdr>
          <w:left w:val="single" w:sz="6" w:space="10" w:color="auto"/>
          <w:right w:val="single" w:sz="6" w:space="9" w:color="auto"/>
        </w:pBdr>
      </w:pPr>
      <w:r w:rsidRPr="00106A12">
        <w:t>Adjustments can arise because of adjustment events. They are events such as a cancellation of a supply or acquisition, or a change in the consideration for a supply or acquisition (for example, because of a volume discount).</w:t>
      </w:r>
    </w:p>
    <w:p w:rsidR="00300522" w:rsidRPr="00106A12" w:rsidRDefault="00300522" w:rsidP="00300522">
      <w:pPr>
        <w:pStyle w:val="notetext"/>
      </w:pPr>
      <w:r w:rsidRPr="00106A12">
        <w:t>Note:</w:t>
      </w:r>
      <w:r w:rsidRPr="00106A12">
        <w:tab/>
        <w:t>Importations do not give rise to adjustment events.</w:t>
      </w:r>
    </w:p>
    <w:p w:rsidR="00300522" w:rsidRPr="00106A12" w:rsidRDefault="00300522" w:rsidP="00300522">
      <w:pPr>
        <w:pStyle w:val="ActHead5"/>
      </w:pPr>
      <w:bookmarkStart w:id="113" w:name="_Toc417386178"/>
      <w:r w:rsidRPr="00002FE3">
        <w:rPr>
          <w:rStyle w:val="CharSectno"/>
        </w:rPr>
        <w:t>19</w:t>
      </w:r>
      <w:r w:rsidR="00106A12" w:rsidRPr="00002FE3">
        <w:rPr>
          <w:rStyle w:val="CharSectno"/>
        </w:rPr>
        <w:noBreakHyphen/>
      </w:r>
      <w:r w:rsidRPr="00002FE3">
        <w:rPr>
          <w:rStyle w:val="CharSectno"/>
        </w:rPr>
        <w:t>5</w:t>
      </w:r>
      <w:r w:rsidRPr="00106A12">
        <w:t xml:space="preserve">  Explanation of the effect of adjustment events</w:t>
      </w:r>
      <w:bookmarkEnd w:id="113"/>
    </w:p>
    <w:p w:rsidR="00300522" w:rsidRPr="00106A12" w:rsidRDefault="00300522" w:rsidP="00300522">
      <w:pPr>
        <w:pStyle w:val="subsection"/>
      </w:pPr>
      <w:r w:rsidRPr="00106A12">
        <w:tab/>
      </w:r>
      <w:r w:rsidRPr="00106A12">
        <w:tab/>
        <w:t xml:space="preserve">The following diagram shows how an </w:t>
      </w:r>
      <w:r w:rsidR="00106A12" w:rsidRPr="00106A12">
        <w:rPr>
          <w:position w:val="6"/>
          <w:sz w:val="16"/>
          <w:szCs w:val="16"/>
        </w:rPr>
        <w:t>*</w:t>
      </w:r>
      <w:r w:rsidRPr="00106A12">
        <w:t xml:space="preserve">adjustment event for a supply or acquisition can give rise to an </w:t>
      </w:r>
      <w:r w:rsidR="00106A12" w:rsidRPr="00106A12">
        <w:rPr>
          <w:position w:val="6"/>
          <w:sz w:val="16"/>
          <w:szCs w:val="16"/>
        </w:rPr>
        <w:t>*</w:t>
      </w:r>
      <w:r w:rsidRPr="00106A12">
        <w:t xml:space="preserve">increasing adjustment or a </w:t>
      </w:r>
      <w:r w:rsidR="00106A12" w:rsidRPr="00106A12">
        <w:rPr>
          <w:position w:val="6"/>
          <w:sz w:val="16"/>
          <w:szCs w:val="16"/>
        </w:rPr>
        <w:t>*</w:t>
      </w:r>
      <w:r w:rsidRPr="00106A12">
        <w:t>decreasing adjustment.</w:t>
      </w:r>
    </w:p>
    <w:p w:rsidR="00300522" w:rsidRPr="00106A12" w:rsidRDefault="00300522" w:rsidP="00300522"/>
    <w:p w:rsidR="00300522" w:rsidRPr="00106A12" w:rsidRDefault="00143843" w:rsidP="00300522">
      <w:r w:rsidRPr="00106A12">
        <w:rPr>
          <w:noProof/>
          <w:sz w:val="20"/>
          <w:lang w:eastAsia="en-AU"/>
        </w:rPr>
        <w:drawing>
          <wp:inline distT="0" distB="0" distL="0" distR="0" wp14:anchorId="723E53BD" wp14:editId="5C1F6E9F">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106A12" w:rsidRDefault="00300522" w:rsidP="00300522"/>
    <w:p w:rsidR="00300522" w:rsidRPr="00106A12" w:rsidRDefault="00300522" w:rsidP="00300522">
      <w:pPr>
        <w:pStyle w:val="notetext"/>
      </w:pPr>
      <w:r w:rsidRPr="00106A12">
        <w:t>Note:</w:t>
      </w:r>
      <w:r w:rsidRPr="00106A12">
        <w:tab/>
        <w:t>This section is an explanatory section.</w:t>
      </w:r>
    </w:p>
    <w:p w:rsidR="00300522" w:rsidRPr="00106A12" w:rsidRDefault="00300522" w:rsidP="00300522">
      <w:pPr>
        <w:pStyle w:val="ActHead4"/>
      </w:pPr>
      <w:bookmarkStart w:id="114" w:name="_Toc417386179"/>
      <w:r w:rsidRPr="00002FE3">
        <w:rPr>
          <w:rStyle w:val="CharSubdNo"/>
        </w:rPr>
        <w:t>Subdivision</w:t>
      </w:r>
      <w:r w:rsidR="00106A12" w:rsidRPr="00002FE3">
        <w:rPr>
          <w:rStyle w:val="CharSubdNo"/>
        </w:rPr>
        <w:t> </w:t>
      </w:r>
      <w:r w:rsidRPr="00002FE3">
        <w:rPr>
          <w:rStyle w:val="CharSubdNo"/>
        </w:rPr>
        <w:t>19</w:t>
      </w:r>
      <w:r w:rsidR="00106A12" w:rsidRPr="00002FE3">
        <w:rPr>
          <w:rStyle w:val="CharSubdNo"/>
        </w:rPr>
        <w:noBreakHyphen/>
      </w:r>
      <w:r w:rsidRPr="00002FE3">
        <w:rPr>
          <w:rStyle w:val="CharSubdNo"/>
        </w:rPr>
        <w:t>A</w:t>
      </w:r>
      <w:r w:rsidRPr="00106A12">
        <w:t>—</w:t>
      </w:r>
      <w:r w:rsidRPr="00002FE3">
        <w:rPr>
          <w:rStyle w:val="CharSubdText"/>
        </w:rPr>
        <w:t>Adjustment events</w:t>
      </w:r>
      <w:bookmarkEnd w:id="114"/>
    </w:p>
    <w:p w:rsidR="00300522" w:rsidRPr="00106A12" w:rsidRDefault="00300522" w:rsidP="00300522">
      <w:pPr>
        <w:pStyle w:val="ActHead5"/>
      </w:pPr>
      <w:bookmarkStart w:id="115" w:name="_Toc417386180"/>
      <w:r w:rsidRPr="00002FE3">
        <w:rPr>
          <w:rStyle w:val="CharSectno"/>
        </w:rPr>
        <w:t>19</w:t>
      </w:r>
      <w:r w:rsidR="00106A12" w:rsidRPr="00002FE3">
        <w:rPr>
          <w:rStyle w:val="CharSectno"/>
        </w:rPr>
        <w:noBreakHyphen/>
      </w:r>
      <w:r w:rsidRPr="00002FE3">
        <w:rPr>
          <w:rStyle w:val="CharSectno"/>
        </w:rPr>
        <w:t>10</w:t>
      </w:r>
      <w:r w:rsidRPr="00106A12">
        <w:t xml:space="preserve">  Adjustment events</w:t>
      </w:r>
      <w:bookmarkEnd w:id="115"/>
    </w:p>
    <w:p w:rsidR="00300522" w:rsidRPr="00106A12" w:rsidRDefault="00300522" w:rsidP="00300522">
      <w:pPr>
        <w:pStyle w:val="subsection"/>
      </w:pPr>
      <w:r w:rsidRPr="00106A12">
        <w:tab/>
        <w:t>(1)</w:t>
      </w:r>
      <w:r w:rsidRPr="00106A12">
        <w:tab/>
        <w:t xml:space="preserve">An </w:t>
      </w:r>
      <w:r w:rsidRPr="00106A12">
        <w:rPr>
          <w:b/>
          <w:bCs/>
          <w:i/>
          <w:iCs/>
        </w:rPr>
        <w:t>adjustment event</w:t>
      </w:r>
      <w:r w:rsidRPr="00106A12">
        <w:t xml:space="preserve"> is any event which has the effect of:</w:t>
      </w:r>
    </w:p>
    <w:p w:rsidR="00300522" w:rsidRPr="00106A12" w:rsidRDefault="00300522" w:rsidP="00300522">
      <w:pPr>
        <w:pStyle w:val="paragraph"/>
      </w:pPr>
      <w:r w:rsidRPr="00106A12">
        <w:tab/>
        <w:t>(a)</w:t>
      </w:r>
      <w:r w:rsidRPr="00106A12">
        <w:tab/>
        <w:t>cancelling a supply or acquisition; or</w:t>
      </w:r>
    </w:p>
    <w:p w:rsidR="00300522" w:rsidRPr="00106A12" w:rsidRDefault="00300522" w:rsidP="00300522">
      <w:pPr>
        <w:pStyle w:val="paragraph"/>
      </w:pPr>
      <w:r w:rsidRPr="00106A12">
        <w:tab/>
        <w:t>(b)</w:t>
      </w:r>
      <w:r w:rsidRPr="00106A12">
        <w:tab/>
        <w:t xml:space="preserve">changing the </w:t>
      </w:r>
      <w:r w:rsidR="00106A12" w:rsidRPr="00106A12">
        <w:rPr>
          <w:position w:val="6"/>
          <w:sz w:val="16"/>
          <w:szCs w:val="16"/>
        </w:rPr>
        <w:t>*</w:t>
      </w:r>
      <w:r w:rsidRPr="00106A12">
        <w:t>consideration for a supply or acquisition; or</w:t>
      </w:r>
    </w:p>
    <w:p w:rsidR="00300522" w:rsidRPr="00106A12" w:rsidRDefault="00300522" w:rsidP="00300522">
      <w:pPr>
        <w:pStyle w:val="paragraph"/>
      </w:pPr>
      <w:r w:rsidRPr="00106A12">
        <w:tab/>
        <w:t>(c)</w:t>
      </w:r>
      <w:r w:rsidRPr="00106A12">
        <w:tab/>
        <w:t xml:space="preserve">causing a supply or acquisition to become, or stop being, a </w:t>
      </w:r>
      <w:r w:rsidR="00106A12" w:rsidRPr="00106A12">
        <w:rPr>
          <w:position w:val="6"/>
          <w:sz w:val="16"/>
          <w:szCs w:val="16"/>
        </w:rPr>
        <w:t>*</w:t>
      </w:r>
      <w:r w:rsidRPr="00106A12">
        <w:t xml:space="preserve">taxable supply or </w:t>
      </w:r>
      <w:r w:rsidR="00106A12" w:rsidRPr="00106A12">
        <w:rPr>
          <w:position w:val="6"/>
          <w:sz w:val="16"/>
          <w:szCs w:val="16"/>
        </w:rPr>
        <w:t>*</w:t>
      </w:r>
      <w:r w:rsidRPr="00106A12">
        <w:t>creditable acquisition.</w:t>
      </w:r>
    </w:p>
    <w:p w:rsidR="00300522" w:rsidRPr="00106A12" w:rsidRDefault="00300522" w:rsidP="00300522">
      <w:pPr>
        <w:pStyle w:val="notetext"/>
      </w:pPr>
      <w:r w:rsidRPr="00106A12">
        <w:t>Example:</w:t>
      </w:r>
      <w:r w:rsidRPr="00106A12">
        <w:tab/>
        <w:t>If goods that are supplied for export are not exported within the time provided in section</w:t>
      </w:r>
      <w:r w:rsidR="00106A12">
        <w:t> </w:t>
      </w:r>
      <w:r w:rsidRPr="00106A12">
        <w:t>38</w:t>
      </w:r>
      <w:r w:rsidR="00106A12">
        <w:noBreakHyphen/>
      </w:r>
      <w:r w:rsidRPr="00106A12">
        <w:t>185, the supply is likely to become a taxable supply after originally being a supply that was GST</w:t>
      </w:r>
      <w:r w:rsidR="00106A12">
        <w:noBreakHyphen/>
      </w:r>
      <w:r w:rsidRPr="00106A12">
        <w:t>free.</w:t>
      </w:r>
    </w:p>
    <w:p w:rsidR="00300522" w:rsidRPr="00106A12" w:rsidRDefault="00300522" w:rsidP="00300522">
      <w:pPr>
        <w:pStyle w:val="subsection"/>
      </w:pPr>
      <w:r w:rsidRPr="00106A12">
        <w:tab/>
        <w:t>(2)</w:t>
      </w:r>
      <w:r w:rsidRPr="00106A12">
        <w:tab/>
        <w:t xml:space="preserve">Without limiting </w:t>
      </w:r>
      <w:r w:rsidR="00106A12">
        <w:t>subsection (</w:t>
      </w:r>
      <w:r w:rsidRPr="00106A12">
        <w:t xml:space="preserve">1), these are </w:t>
      </w:r>
      <w:r w:rsidR="00106A12" w:rsidRPr="00106A12">
        <w:rPr>
          <w:position w:val="6"/>
          <w:sz w:val="16"/>
          <w:szCs w:val="16"/>
        </w:rPr>
        <w:t>*</w:t>
      </w:r>
      <w:r w:rsidRPr="00106A12">
        <w:t>adjustment events:</w:t>
      </w:r>
    </w:p>
    <w:p w:rsidR="00300522" w:rsidRPr="00106A12" w:rsidRDefault="00300522" w:rsidP="00300522">
      <w:pPr>
        <w:pStyle w:val="paragraph"/>
      </w:pPr>
      <w:r w:rsidRPr="00106A12">
        <w:tab/>
        <w:t>(a)</w:t>
      </w:r>
      <w:r w:rsidRPr="00106A12">
        <w:tab/>
        <w:t>the return to a supplier of a thing, or part of a thing, supplied (whether or not the return involves a change of ownership of the thing);</w:t>
      </w:r>
    </w:p>
    <w:p w:rsidR="00300522" w:rsidRPr="00106A12" w:rsidRDefault="00300522" w:rsidP="00300522">
      <w:pPr>
        <w:pStyle w:val="paragraph"/>
      </w:pPr>
      <w:r w:rsidRPr="00106A12">
        <w:tab/>
        <w:t>(b)</w:t>
      </w:r>
      <w:r w:rsidRPr="00106A12">
        <w:tab/>
        <w:t xml:space="preserve">a change to the previously agreed </w:t>
      </w:r>
      <w:r w:rsidR="00106A12" w:rsidRPr="00106A12">
        <w:rPr>
          <w:position w:val="6"/>
          <w:sz w:val="16"/>
          <w:szCs w:val="16"/>
        </w:rPr>
        <w:t>*</w:t>
      </w:r>
      <w:r w:rsidRPr="00106A12">
        <w:t>consideration for a supply or acquisition, whether due to the offer of a discount or otherwise;</w:t>
      </w:r>
    </w:p>
    <w:p w:rsidR="00300522" w:rsidRPr="00106A12" w:rsidRDefault="00300522" w:rsidP="00300522">
      <w:pPr>
        <w:pStyle w:val="paragraph"/>
      </w:pPr>
      <w:r w:rsidRPr="00106A12">
        <w:tab/>
        <w:t>(c)</w:t>
      </w:r>
      <w:r w:rsidRPr="00106A12">
        <w:tab/>
        <w:t xml:space="preserve">a change in the extent to which an entity that makes an acquisition provides, or is liable to provide, consideration for the acquisition (unless the entity </w:t>
      </w:r>
      <w:r w:rsidR="00106A12" w:rsidRPr="00106A12">
        <w:rPr>
          <w:position w:val="6"/>
          <w:sz w:val="16"/>
          <w:szCs w:val="16"/>
        </w:rPr>
        <w:t>*</w:t>
      </w:r>
      <w:r w:rsidRPr="00106A12">
        <w:t>accounts on a cash basis).</w:t>
      </w:r>
    </w:p>
    <w:p w:rsidR="00300522" w:rsidRPr="00106A12" w:rsidRDefault="00300522" w:rsidP="00300522">
      <w:pPr>
        <w:pStyle w:val="subsection"/>
      </w:pPr>
      <w:r w:rsidRPr="00106A12">
        <w:tab/>
        <w:t>(3)</w:t>
      </w:r>
      <w:r w:rsidRPr="00106A12">
        <w:tab/>
        <w:t xml:space="preserve">An </w:t>
      </w:r>
      <w:r w:rsidR="00106A12" w:rsidRPr="00106A12">
        <w:rPr>
          <w:position w:val="6"/>
          <w:sz w:val="16"/>
          <w:szCs w:val="16"/>
        </w:rPr>
        <w:t>*</w:t>
      </w:r>
      <w:r w:rsidRPr="00106A12">
        <w:t>adjustment event:</w:t>
      </w:r>
    </w:p>
    <w:p w:rsidR="00300522" w:rsidRPr="00106A12" w:rsidRDefault="00300522" w:rsidP="00300522">
      <w:pPr>
        <w:pStyle w:val="paragraph"/>
      </w:pPr>
      <w:r w:rsidRPr="00106A12">
        <w:tab/>
        <w:t>(a)</w:t>
      </w:r>
      <w:r w:rsidRPr="00106A12">
        <w:tab/>
        <w:t xml:space="preserve">can arise in relation to a supply even if it is not a </w:t>
      </w:r>
      <w:r w:rsidR="00106A12" w:rsidRPr="00106A12">
        <w:rPr>
          <w:position w:val="6"/>
          <w:sz w:val="16"/>
          <w:szCs w:val="16"/>
        </w:rPr>
        <w:t>*</w:t>
      </w:r>
      <w:r w:rsidRPr="00106A12">
        <w:t>taxable supply; and</w:t>
      </w:r>
    </w:p>
    <w:p w:rsidR="00300522" w:rsidRPr="00106A12" w:rsidRDefault="00300522" w:rsidP="00300522">
      <w:pPr>
        <w:pStyle w:val="paragraph"/>
      </w:pPr>
      <w:r w:rsidRPr="00106A12">
        <w:tab/>
        <w:t>(b)</w:t>
      </w:r>
      <w:r w:rsidRPr="00106A12">
        <w:tab/>
        <w:t xml:space="preserve">can arise in relation to an acquisition even if it is not a </w:t>
      </w:r>
      <w:r w:rsidR="00106A12" w:rsidRPr="00106A12">
        <w:rPr>
          <w:position w:val="6"/>
          <w:sz w:val="16"/>
          <w:szCs w:val="16"/>
        </w:rPr>
        <w:t>*</w:t>
      </w:r>
      <w:r w:rsidRPr="00106A12">
        <w:t>creditable acquisition.</w:t>
      </w:r>
    </w:p>
    <w:p w:rsidR="00300522" w:rsidRPr="00106A12" w:rsidRDefault="00300522" w:rsidP="00300522">
      <w:pPr>
        <w:pStyle w:val="subsection"/>
      </w:pPr>
      <w:r w:rsidRPr="00106A12">
        <w:tab/>
        <w:t>(4)</w:t>
      </w:r>
      <w:r w:rsidRPr="00106A12">
        <w:tab/>
        <w:t xml:space="preserve">However, the return of a thing supplied, or part of a thing supplied, to its supplier is not an </w:t>
      </w:r>
      <w:r w:rsidR="00106A12" w:rsidRPr="00106A12">
        <w:rPr>
          <w:position w:val="6"/>
          <w:sz w:val="16"/>
          <w:szCs w:val="16"/>
        </w:rPr>
        <w:t>*</w:t>
      </w:r>
      <w:r w:rsidRPr="00106A12">
        <w:t>adjustment event if the return is for the purpose of repair or maintenance.</w:t>
      </w:r>
    </w:p>
    <w:p w:rsidR="00300522" w:rsidRPr="00106A12" w:rsidRDefault="00300522" w:rsidP="00300522">
      <w:pPr>
        <w:pStyle w:val="ActHead4"/>
      </w:pPr>
      <w:bookmarkStart w:id="116" w:name="_Toc417386181"/>
      <w:r w:rsidRPr="00002FE3">
        <w:rPr>
          <w:rStyle w:val="CharSubdNo"/>
        </w:rPr>
        <w:t>Subdivision</w:t>
      </w:r>
      <w:r w:rsidR="00106A12" w:rsidRPr="00002FE3">
        <w:rPr>
          <w:rStyle w:val="CharSubdNo"/>
        </w:rPr>
        <w:t> </w:t>
      </w:r>
      <w:r w:rsidRPr="00002FE3">
        <w:rPr>
          <w:rStyle w:val="CharSubdNo"/>
        </w:rPr>
        <w:t>19</w:t>
      </w:r>
      <w:r w:rsidR="00106A12" w:rsidRPr="00002FE3">
        <w:rPr>
          <w:rStyle w:val="CharSubdNo"/>
        </w:rPr>
        <w:noBreakHyphen/>
      </w:r>
      <w:r w:rsidRPr="00002FE3">
        <w:rPr>
          <w:rStyle w:val="CharSubdNo"/>
        </w:rPr>
        <w:t>B</w:t>
      </w:r>
      <w:r w:rsidRPr="00106A12">
        <w:t>—</w:t>
      </w:r>
      <w:r w:rsidRPr="00002FE3">
        <w:rPr>
          <w:rStyle w:val="CharSubdText"/>
        </w:rPr>
        <w:t>Adjustments for supplies</w:t>
      </w:r>
      <w:bookmarkEnd w:id="116"/>
    </w:p>
    <w:p w:rsidR="00300522" w:rsidRPr="00106A12" w:rsidRDefault="00300522" w:rsidP="00300522">
      <w:pPr>
        <w:pStyle w:val="ActHead5"/>
      </w:pPr>
      <w:bookmarkStart w:id="117" w:name="_Toc417386182"/>
      <w:r w:rsidRPr="00002FE3">
        <w:rPr>
          <w:rStyle w:val="CharSectno"/>
        </w:rPr>
        <w:t>19</w:t>
      </w:r>
      <w:r w:rsidR="00106A12" w:rsidRPr="00002FE3">
        <w:rPr>
          <w:rStyle w:val="CharSectno"/>
        </w:rPr>
        <w:noBreakHyphen/>
      </w:r>
      <w:r w:rsidRPr="00002FE3">
        <w:rPr>
          <w:rStyle w:val="CharSectno"/>
        </w:rPr>
        <w:t>40</w:t>
      </w:r>
      <w:r w:rsidRPr="00106A12">
        <w:t xml:space="preserve">  Where adjustments for supplies arise</w:t>
      </w:r>
      <w:bookmarkEnd w:id="117"/>
    </w:p>
    <w:p w:rsidR="00300522" w:rsidRPr="00106A12" w:rsidRDefault="00300522" w:rsidP="00300522">
      <w:pPr>
        <w:pStyle w:val="subsection"/>
      </w:pPr>
      <w:r w:rsidRPr="00106A12">
        <w:tab/>
      </w:r>
      <w:r w:rsidRPr="00106A12">
        <w:tab/>
        <w:t xml:space="preserve">You have an </w:t>
      </w:r>
      <w:r w:rsidRPr="00106A12">
        <w:rPr>
          <w:b/>
          <w:bCs/>
          <w:i/>
          <w:iCs/>
        </w:rPr>
        <w:t>adjustment</w:t>
      </w:r>
      <w:r w:rsidRPr="00106A12">
        <w:t xml:space="preserve"> for a supply for which you are liable to pay GST (or would be liable to pay GST if it were a </w:t>
      </w:r>
      <w:r w:rsidR="00106A12" w:rsidRPr="00106A12">
        <w:rPr>
          <w:position w:val="6"/>
          <w:sz w:val="16"/>
          <w:szCs w:val="16"/>
        </w:rPr>
        <w:t>*</w:t>
      </w:r>
      <w:r w:rsidRPr="00106A12">
        <w:t>taxable supply) if:</w:t>
      </w:r>
    </w:p>
    <w:p w:rsidR="00300522" w:rsidRPr="00106A12" w:rsidRDefault="00300522" w:rsidP="00300522">
      <w:pPr>
        <w:pStyle w:val="paragraph"/>
      </w:pPr>
      <w:r w:rsidRPr="00106A12">
        <w:tab/>
        <w:t>(a)</w:t>
      </w:r>
      <w:r w:rsidRPr="00106A12">
        <w:tab/>
        <w:t xml:space="preserve">in relation to the supply, one or more </w:t>
      </w:r>
      <w:r w:rsidR="00106A12" w:rsidRPr="00106A12">
        <w:rPr>
          <w:position w:val="6"/>
          <w:sz w:val="16"/>
          <w:szCs w:val="16"/>
        </w:rPr>
        <w:t>*</w:t>
      </w:r>
      <w:r w:rsidRPr="00106A12">
        <w:t>adjustment events occur during a tax period; and</w:t>
      </w:r>
    </w:p>
    <w:p w:rsidR="00300522" w:rsidRPr="00106A12" w:rsidRDefault="00300522" w:rsidP="00300522">
      <w:pPr>
        <w:pStyle w:val="paragraph"/>
      </w:pPr>
      <w:r w:rsidRPr="00106A12">
        <w:tab/>
        <w:t>(b)</w:t>
      </w:r>
      <w:r w:rsidRPr="00106A12">
        <w:tab/>
        <w:t>GST on the supply was attributable to an earlier tax period (or, if the supply was not a taxable supply, would have been attributable to an earlier tax period had the supply been a taxable supply); and</w:t>
      </w:r>
    </w:p>
    <w:p w:rsidR="00300522" w:rsidRPr="00106A12" w:rsidRDefault="00300522" w:rsidP="00300522">
      <w:pPr>
        <w:pStyle w:val="paragraph"/>
      </w:pPr>
      <w:r w:rsidRPr="00106A12">
        <w:tab/>
        <w:t>(c)</w:t>
      </w:r>
      <w:r w:rsidRPr="00106A12">
        <w:tab/>
        <w:t xml:space="preserve">as a result of those adjustment events, the </w:t>
      </w:r>
      <w:r w:rsidR="00106A12" w:rsidRPr="00106A12">
        <w:rPr>
          <w:position w:val="6"/>
          <w:sz w:val="16"/>
          <w:szCs w:val="16"/>
        </w:rPr>
        <w:t>*</w:t>
      </w:r>
      <w:r w:rsidRPr="00106A12">
        <w:t xml:space="preserve">previously attributed GST amount for the supply (if any) no longer correctly reflects the amount of GST (if any) on the supply (the </w:t>
      </w:r>
      <w:r w:rsidRPr="00106A12">
        <w:rPr>
          <w:b/>
          <w:bCs/>
          <w:i/>
          <w:iCs/>
        </w:rPr>
        <w:t>corrected GST amount</w:t>
      </w:r>
      <w:r w:rsidRPr="00106A12">
        <w:t xml:space="preserve">), taking into account any change of circumstances that has given rise to an adjustment for the supply under this </w:t>
      </w:r>
      <w:r w:rsidR="00A53099" w:rsidRPr="00106A12">
        <w:t>Subdivision</w:t>
      </w:r>
      <w:r w:rsidR="00A36DB5" w:rsidRPr="00106A12">
        <w:t xml:space="preserve"> </w:t>
      </w:r>
      <w:r w:rsidRPr="00106A12">
        <w:t>or Division</w:t>
      </w:r>
      <w:r w:rsidR="00106A12">
        <w:t> </w:t>
      </w:r>
      <w:r w:rsidRPr="00106A12">
        <w:t>21</w:t>
      </w:r>
      <w:r w:rsidR="0063554A" w:rsidRPr="00106A12">
        <w:t xml:space="preserve"> or 134</w:t>
      </w:r>
      <w:r w:rsidRPr="00106A12">
        <w:t>.</w:t>
      </w:r>
    </w:p>
    <w:p w:rsidR="00300522" w:rsidRPr="00106A12" w:rsidRDefault="00300522" w:rsidP="00DD43D1">
      <w:pPr>
        <w:pStyle w:val="ActHead5"/>
      </w:pPr>
      <w:bookmarkStart w:id="118" w:name="_Toc417386183"/>
      <w:r w:rsidRPr="00002FE3">
        <w:rPr>
          <w:rStyle w:val="CharSectno"/>
        </w:rPr>
        <w:t>19</w:t>
      </w:r>
      <w:r w:rsidR="00106A12" w:rsidRPr="00002FE3">
        <w:rPr>
          <w:rStyle w:val="CharSectno"/>
        </w:rPr>
        <w:noBreakHyphen/>
      </w:r>
      <w:r w:rsidRPr="00002FE3">
        <w:rPr>
          <w:rStyle w:val="CharSectno"/>
        </w:rPr>
        <w:t>45</w:t>
      </w:r>
      <w:r w:rsidRPr="00106A12">
        <w:t xml:space="preserve">  Previously attributed GST amounts</w:t>
      </w:r>
      <w:bookmarkEnd w:id="118"/>
    </w:p>
    <w:p w:rsidR="00300522" w:rsidRPr="00106A12" w:rsidRDefault="00300522" w:rsidP="00DD43D1">
      <w:pPr>
        <w:pStyle w:val="subsection"/>
        <w:keepNext/>
      </w:pPr>
      <w:r w:rsidRPr="00106A12">
        <w:tab/>
      </w:r>
      <w:r w:rsidRPr="00106A12">
        <w:tab/>
        <w:t xml:space="preserve">The </w:t>
      </w:r>
      <w:r w:rsidRPr="00106A12">
        <w:rPr>
          <w:b/>
          <w:i/>
        </w:rPr>
        <w:t>previously attributed GST amount</w:t>
      </w:r>
      <w:r w:rsidRPr="00106A12">
        <w:t xml:space="preserve"> for a supply is:</w:t>
      </w:r>
    </w:p>
    <w:p w:rsidR="00300522" w:rsidRPr="00106A12" w:rsidRDefault="00300522" w:rsidP="00300522">
      <w:pPr>
        <w:pStyle w:val="paragraph"/>
      </w:pPr>
      <w:r w:rsidRPr="00106A12">
        <w:tab/>
        <w:t>(a)</w:t>
      </w:r>
      <w:r w:rsidRPr="00106A12">
        <w:tab/>
        <w:t>the amount of any GST that was attributable to a tax period in respect of the supply; plus</w:t>
      </w:r>
    </w:p>
    <w:p w:rsidR="00300522" w:rsidRPr="00106A12" w:rsidRDefault="00300522" w:rsidP="00300522">
      <w:pPr>
        <w:pStyle w:val="paragraph"/>
      </w:pPr>
      <w:r w:rsidRPr="00106A12">
        <w:tab/>
        <w:t>(b)</w:t>
      </w:r>
      <w:r w:rsidRPr="00106A12">
        <w:tab/>
        <w:t xml:space="preserve">the sum of any </w:t>
      </w:r>
      <w:r w:rsidR="00106A12" w:rsidRPr="00106A12">
        <w:rPr>
          <w:position w:val="6"/>
          <w:sz w:val="16"/>
          <w:szCs w:val="16"/>
        </w:rPr>
        <w:t>*</w:t>
      </w:r>
      <w:r w:rsidRPr="00106A12">
        <w:t xml:space="preserve">increasing adjustments, under this </w:t>
      </w:r>
      <w:r w:rsidR="00A53099" w:rsidRPr="00106A12">
        <w:t>Subdivision</w:t>
      </w:r>
      <w:r w:rsidR="00A36DB5" w:rsidRPr="00106A12">
        <w:t xml:space="preserve"> </w:t>
      </w:r>
      <w:r w:rsidRPr="00106A12">
        <w:t>or Division</w:t>
      </w:r>
      <w:r w:rsidR="00106A12">
        <w:t> </w:t>
      </w:r>
      <w:r w:rsidRPr="00106A12">
        <w:t>21, that were previously attributable to a tax period in respect of the supply; minus</w:t>
      </w:r>
    </w:p>
    <w:p w:rsidR="00300522" w:rsidRPr="00106A12" w:rsidRDefault="00300522" w:rsidP="00300522">
      <w:pPr>
        <w:pStyle w:val="paragraph"/>
      </w:pPr>
      <w:r w:rsidRPr="00106A12">
        <w:tab/>
        <w:t>(c)</w:t>
      </w:r>
      <w:r w:rsidRPr="00106A12">
        <w:tab/>
        <w:t xml:space="preserve">the sum of any </w:t>
      </w:r>
      <w:r w:rsidR="00106A12" w:rsidRPr="00106A12">
        <w:rPr>
          <w:position w:val="6"/>
          <w:sz w:val="16"/>
          <w:szCs w:val="16"/>
        </w:rPr>
        <w:t>*</w:t>
      </w:r>
      <w:r w:rsidRPr="00106A12">
        <w:t xml:space="preserve">decreasing adjustments, under this </w:t>
      </w:r>
      <w:r w:rsidR="00A53099" w:rsidRPr="00106A12">
        <w:t>Subdivision</w:t>
      </w:r>
      <w:r w:rsidR="00A36DB5" w:rsidRPr="00106A12">
        <w:t xml:space="preserve"> </w:t>
      </w:r>
      <w:r w:rsidRPr="00106A12">
        <w:t>or Division</w:t>
      </w:r>
      <w:r w:rsidR="00106A12">
        <w:t> </w:t>
      </w:r>
      <w:r w:rsidRPr="00106A12">
        <w:t>21</w:t>
      </w:r>
      <w:r w:rsidR="0063554A" w:rsidRPr="00106A12">
        <w:t xml:space="preserve"> or 134</w:t>
      </w:r>
      <w:r w:rsidRPr="00106A12">
        <w:t>, that were previously attributable to a tax period in respect of the supply.</w:t>
      </w:r>
    </w:p>
    <w:p w:rsidR="00300522" w:rsidRPr="00106A12" w:rsidRDefault="00300522" w:rsidP="00300522">
      <w:pPr>
        <w:pStyle w:val="ActHead5"/>
      </w:pPr>
      <w:bookmarkStart w:id="119" w:name="_Toc417386184"/>
      <w:r w:rsidRPr="00002FE3">
        <w:rPr>
          <w:rStyle w:val="CharSectno"/>
        </w:rPr>
        <w:t>19</w:t>
      </w:r>
      <w:r w:rsidR="00106A12" w:rsidRPr="00002FE3">
        <w:rPr>
          <w:rStyle w:val="CharSectno"/>
        </w:rPr>
        <w:noBreakHyphen/>
      </w:r>
      <w:r w:rsidRPr="00002FE3">
        <w:rPr>
          <w:rStyle w:val="CharSectno"/>
        </w:rPr>
        <w:t>50</w:t>
      </w:r>
      <w:r w:rsidRPr="00106A12">
        <w:t xml:space="preserve">  Increasing adjustments for supplies</w:t>
      </w:r>
      <w:bookmarkEnd w:id="119"/>
    </w:p>
    <w:p w:rsidR="00300522" w:rsidRPr="00106A12" w:rsidRDefault="00300522" w:rsidP="00300522">
      <w:pPr>
        <w:pStyle w:val="subsection"/>
      </w:pPr>
      <w:r w:rsidRPr="00106A12">
        <w:tab/>
      </w:r>
      <w:r w:rsidRPr="00106A12">
        <w:tab/>
        <w:t xml:space="preserve">If the </w:t>
      </w:r>
      <w:r w:rsidR="00106A12" w:rsidRPr="00106A12">
        <w:rPr>
          <w:position w:val="6"/>
          <w:sz w:val="16"/>
          <w:szCs w:val="16"/>
        </w:rPr>
        <w:t>*</w:t>
      </w:r>
      <w:r w:rsidRPr="00106A12">
        <w:t>corrected GST</w:t>
      </w:r>
      <w:r w:rsidRPr="00106A12">
        <w:rPr>
          <w:b/>
          <w:bCs/>
          <w:i/>
          <w:iCs/>
        </w:rPr>
        <w:t xml:space="preserve"> </w:t>
      </w:r>
      <w:r w:rsidRPr="00106A12">
        <w:t xml:space="preserve">amount is </w:t>
      </w:r>
      <w:r w:rsidRPr="00106A12">
        <w:rPr>
          <w:i/>
          <w:iCs/>
        </w:rPr>
        <w:t>greater</w:t>
      </w:r>
      <w:r w:rsidRPr="00106A12">
        <w:t xml:space="preserve"> than the </w:t>
      </w:r>
      <w:r w:rsidR="00106A12" w:rsidRPr="00106A12">
        <w:rPr>
          <w:position w:val="6"/>
          <w:sz w:val="16"/>
          <w:szCs w:val="16"/>
        </w:rPr>
        <w:t>*</w:t>
      </w:r>
      <w:r w:rsidRPr="00106A12">
        <w:t xml:space="preserve">previously attributed GST amount, you have an </w:t>
      </w:r>
      <w:r w:rsidRPr="00106A12">
        <w:rPr>
          <w:b/>
          <w:bCs/>
          <w:i/>
          <w:iCs/>
        </w:rPr>
        <w:t>increasing adjustment</w:t>
      </w:r>
      <w:r w:rsidRPr="00106A12">
        <w:t xml:space="preserve"> equal to the difference between the corrected GST amount and the previously attributed GST amount.</w:t>
      </w:r>
    </w:p>
    <w:p w:rsidR="00300522" w:rsidRPr="00106A12" w:rsidRDefault="00300522" w:rsidP="00300522">
      <w:pPr>
        <w:pStyle w:val="ActHead5"/>
      </w:pPr>
      <w:bookmarkStart w:id="120" w:name="_Toc417386185"/>
      <w:r w:rsidRPr="00002FE3">
        <w:rPr>
          <w:rStyle w:val="CharSectno"/>
        </w:rPr>
        <w:t>19</w:t>
      </w:r>
      <w:r w:rsidR="00106A12" w:rsidRPr="00002FE3">
        <w:rPr>
          <w:rStyle w:val="CharSectno"/>
        </w:rPr>
        <w:noBreakHyphen/>
      </w:r>
      <w:r w:rsidRPr="00002FE3">
        <w:rPr>
          <w:rStyle w:val="CharSectno"/>
        </w:rPr>
        <w:t>55</w:t>
      </w:r>
      <w:r w:rsidRPr="00106A12">
        <w:t xml:space="preserve">  Decreasing adjustments for supplies</w:t>
      </w:r>
      <w:bookmarkEnd w:id="120"/>
    </w:p>
    <w:p w:rsidR="00300522" w:rsidRPr="00106A12" w:rsidRDefault="00300522" w:rsidP="00300522">
      <w:pPr>
        <w:pStyle w:val="subsection"/>
      </w:pPr>
      <w:r w:rsidRPr="00106A12">
        <w:tab/>
      </w:r>
      <w:r w:rsidRPr="00106A12">
        <w:tab/>
        <w:t xml:space="preserve">If the </w:t>
      </w:r>
      <w:r w:rsidR="00106A12" w:rsidRPr="00106A12">
        <w:rPr>
          <w:position w:val="6"/>
          <w:sz w:val="16"/>
          <w:szCs w:val="16"/>
        </w:rPr>
        <w:t>*</w:t>
      </w:r>
      <w:r w:rsidRPr="00106A12">
        <w:t xml:space="preserve">corrected GST amount is </w:t>
      </w:r>
      <w:r w:rsidRPr="00106A12">
        <w:rPr>
          <w:i/>
          <w:iCs/>
        </w:rPr>
        <w:t>less</w:t>
      </w:r>
      <w:r w:rsidRPr="00106A12">
        <w:t xml:space="preserve"> than the </w:t>
      </w:r>
      <w:r w:rsidR="00106A12" w:rsidRPr="00106A12">
        <w:rPr>
          <w:position w:val="6"/>
          <w:sz w:val="16"/>
          <w:szCs w:val="16"/>
        </w:rPr>
        <w:t>*</w:t>
      </w:r>
      <w:r w:rsidRPr="00106A12">
        <w:t xml:space="preserve">previously attributed GST amount, you have a </w:t>
      </w:r>
      <w:r w:rsidRPr="00106A12">
        <w:rPr>
          <w:b/>
          <w:bCs/>
          <w:i/>
          <w:iCs/>
        </w:rPr>
        <w:t>decreasing adjustment</w:t>
      </w:r>
      <w:r w:rsidRPr="00106A12">
        <w:t xml:space="preserve"> equal to the difference between the previously attributed GST amount and the corrected GST amount.</w:t>
      </w:r>
    </w:p>
    <w:p w:rsidR="00300522" w:rsidRPr="00106A12" w:rsidRDefault="00300522" w:rsidP="00300522">
      <w:pPr>
        <w:pStyle w:val="ActHead4"/>
      </w:pPr>
      <w:bookmarkStart w:id="121" w:name="_Toc417386186"/>
      <w:r w:rsidRPr="00002FE3">
        <w:rPr>
          <w:rStyle w:val="CharSubdNo"/>
        </w:rPr>
        <w:t>Subdivision</w:t>
      </w:r>
      <w:r w:rsidR="00106A12" w:rsidRPr="00002FE3">
        <w:rPr>
          <w:rStyle w:val="CharSubdNo"/>
        </w:rPr>
        <w:t> </w:t>
      </w:r>
      <w:r w:rsidRPr="00002FE3">
        <w:rPr>
          <w:rStyle w:val="CharSubdNo"/>
        </w:rPr>
        <w:t>19</w:t>
      </w:r>
      <w:r w:rsidR="00106A12" w:rsidRPr="00002FE3">
        <w:rPr>
          <w:rStyle w:val="CharSubdNo"/>
        </w:rPr>
        <w:noBreakHyphen/>
      </w:r>
      <w:r w:rsidRPr="00002FE3">
        <w:rPr>
          <w:rStyle w:val="CharSubdNo"/>
        </w:rPr>
        <w:t>C</w:t>
      </w:r>
      <w:r w:rsidRPr="00106A12">
        <w:t>—</w:t>
      </w:r>
      <w:r w:rsidRPr="00002FE3">
        <w:rPr>
          <w:rStyle w:val="CharSubdText"/>
        </w:rPr>
        <w:t>Adjustments for acquisitions</w:t>
      </w:r>
      <w:bookmarkEnd w:id="121"/>
    </w:p>
    <w:p w:rsidR="00300522" w:rsidRPr="00106A12" w:rsidRDefault="00300522" w:rsidP="00300522">
      <w:pPr>
        <w:pStyle w:val="ActHead5"/>
      </w:pPr>
      <w:bookmarkStart w:id="122" w:name="_Toc417386187"/>
      <w:r w:rsidRPr="00002FE3">
        <w:rPr>
          <w:rStyle w:val="CharSectno"/>
        </w:rPr>
        <w:t>19</w:t>
      </w:r>
      <w:r w:rsidR="00106A12" w:rsidRPr="00002FE3">
        <w:rPr>
          <w:rStyle w:val="CharSectno"/>
        </w:rPr>
        <w:noBreakHyphen/>
      </w:r>
      <w:r w:rsidRPr="00002FE3">
        <w:rPr>
          <w:rStyle w:val="CharSectno"/>
        </w:rPr>
        <w:t>70</w:t>
      </w:r>
      <w:r w:rsidRPr="00106A12">
        <w:t xml:space="preserve">  Where adjustments for acquisitions arise</w:t>
      </w:r>
      <w:bookmarkEnd w:id="122"/>
    </w:p>
    <w:p w:rsidR="00300522" w:rsidRPr="00106A12" w:rsidRDefault="00300522" w:rsidP="00300522">
      <w:pPr>
        <w:pStyle w:val="subsection"/>
      </w:pPr>
      <w:r w:rsidRPr="00106A12">
        <w:tab/>
        <w:t>(1)</w:t>
      </w:r>
      <w:r w:rsidRPr="00106A12">
        <w:tab/>
        <w:t xml:space="preserve">You have an </w:t>
      </w:r>
      <w:r w:rsidRPr="00106A12">
        <w:rPr>
          <w:b/>
          <w:bCs/>
          <w:i/>
          <w:iCs/>
        </w:rPr>
        <w:t>adjustment</w:t>
      </w:r>
      <w:r w:rsidRPr="00106A12">
        <w:t xml:space="preserve"> for an acquisition for which you are entitled to an input tax credit (or would be entitled to an input tax credit if the acquisition were a </w:t>
      </w:r>
      <w:r w:rsidR="00106A12" w:rsidRPr="00106A12">
        <w:rPr>
          <w:position w:val="6"/>
          <w:sz w:val="16"/>
          <w:szCs w:val="16"/>
        </w:rPr>
        <w:t>*</w:t>
      </w:r>
      <w:r w:rsidRPr="00106A12">
        <w:t>creditable acquisition) if:</w:t>
      </w:r>
    </w:p>
    <w:p w:rsidR="00300522" w:rsidRPr="00106A12" w:rsidRDefault="00300522" w:rsidP="00300522">
      <w:pPr>
        <w:pStyle w:val="paragraph"/>
      </w:pPr>
      <w:r w:rsidRPr="00106A12">
        <w:tab/>
        <w:t>(a)</w:t>
      </w:r>
      <w:r w:rsidRPr="00106A12">
        <w:tab/>
        <w:t xml:space="preserve">in relation to the acquisition, one or more </w:t>
      </w:r>
      <w:r w:rsidR="00106A12" w:rsidRPr="00106A12">
        <w:rPr>
          <w:position w:val="6"/>
          <w:sz w:val="16"/>
          <w:szCs w:val="16"/>
        </w:rPr>
        <w:t>*</w:t>
      </w:r>
      <w:r w:rsidRPr="00106A12">
        <w:t>adjustment events occur during a tax period; and</w:t>
      </w:r>
    </w:p>
    <w:p w:rsidR="00300522" w:rsidRPr="00106A12" w:rsidRDefault="00300522" w:rsidP="00300522">
      <w:pPr>
        <w:pStyle w:val="paragraph"/>
      </w:pPr>
      <w:r w:rsidRPr="00106A12">
        <w:tab/>
        <w:t>(b)</w:t>
      </w:r>
      <w:r w:rsidRPr="00106A12">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106A12" w:rsidRDefault="00300522" w:rsidP="00300522">
      <w:pPr>
        <w:pStyle w:val="paragraph"/>
      </w:pPr>
      <w:r w:rsidRPr="00106A12">
        <w:tab/>
        <w:t>(c)</w:t>
      </w:r>
      <w:r w:rsidRPr="00106A12">
        <w:tab/>
        <w:t xml:space="preserve">as a result of those adjustment events, the </w:t>
      </w:r>
      <w:r w:rsidR="00106A12" w:rsidRPr="00106A12">
        <w:rPr>
          <w:position w:val="6"/>
          <w:sz w:val="16"/>
          <w:szCs w:val="16"/>
        </w:rPr>
        <w:t>*</w:t>
      </w:r>
      <w:r w:rsidRPr="00106A12">
        <w:t xml:space="preserve">previously attributed input tax credit amount for the acquisition (if any) no longer correctly reflects the amount of the input tax credit (if any) on the acquisition (the </w:t>
      </w:r>
      <w:r w:rsidRPr="00106A12">
        <w:rPr>
          <w:b/>
          <w:bCs/>
          <w:i/>
          <w:iCs/>
        </w:rPr>
        <w:t>corrected input tax credit amount</w:t>
      </w:r>
      <w:r w:rsidRPr="00106A12">
        <w:t>).</w:t>
      </w:r>
    </w:p>
    <w:p w:rsidR="00300522" w:rsidRPr="00106A12" w:rsidRDefault="00300522" w:rsidP="00300522">
      <w:pPr>
        <w:pStyle w:val="subsection"/>
      </w:pPr>
      <w:r w:rsidRPr="00106A12">
        <w:tab/>
        <w:t>(2)</w:t>
      </w:r>
      <w:r w:rsidRPr="00106A12">
        <w:tab/>
        <w:t xml:space="preserve">In working out the </w:t>
      </w:r>
      <w:r w:rsidR="00106A12" w:rsidRPr="00106A12">
        <w:rPr>
          <w:position w:val="6"/>
          <w:sz w:val="16"/>
        </w:rPr>
        <w:t>*</w:t>
      </w:r>
      <w:r w:rsidRPr="00106A12">
        <w:t>corrected input tax credit amount for the acquisition:</w:t>
      </w:r>
    </w:p>
    <w:p w:rsidR="00300522" w:rsidRPr="00106A12" w:rsidRDefault="00300522" w:rsidP="00300522">
      <w:pPr>
        <w:pStyle w:val="paragraph"/>
      </w:pPr>
      <w:r w:rsidRPr="00106A12">
        <w:tab/>
        <w:t>(a)</w:t>
      </w:r>
      <w:r w:rsidRPr="00106A12">
        <w:tab/>
        <w:t xml:space="preserve">take into account any change of circumstances that has given rise to an adjustment for the acquisition under this </w:t>
      </w:r>
      <w:r w:rsidR="00A53099" w:rsidRPr="00106A12">
        <w:t>Subdivision</w:t>
      </w:r>
      <w:r w:rsidR="00A36DB5" w:rsidRPr="00106A12">
        <w:t xml:space="preserve"> </w:t>
      </w:r>
      <w:r w:rsidRPr="00106A12">
        <w:t>or Division</w:t>
      </w:r>
      <w:r w:rsidR="00106A12">
        <w:t> </w:t>
      </w:r>
      <w:r w:rsidRPr="00106A12">
        <w:t>21</w:t>
      </w:r>
      <w:r w:rsidR="007F0F28" w:rsidRPr="00106A12">
        <w:t>,</w:t>
      </w:r>
      <w:r w:rsidR="0063554A" w:rsidRPr="00106A12">
        <w:t xml:space="preserve"> 129, 133 or 134</w:t>
      </w:r>
      <w:r w:rsidRPr="00106A12">
        <w:t>; and</w:t>
      </w:r>
    </w:p>
    <w:p w:rsidR="00300522" w:rsidRPr="00106A12" w:rsidRDefault="00300522" w:rsidP="00300522">
      <w:pPr>
        <w:pStyle w:val="paragraph"/>
      </w:pPr>
      <w:r w:rsidRPr="00106A12">
        <w:tab/>
        <w:t>(b)</w:t>
      </w:r>
      <w:r w:rsidRPr="00106A12">
        <w:tab/>
        <w:t>if an adjustment relating to the acquisition under Division</w:t>
      </w:r>
      <w:r w:rsidR="00106A12">
        <w:t> </w:t>
      </w:r>
      <w:r w:rsidRPr="00106A12">
        <w:t>131 was attributable to an earlier tax period:</w:t>
      </w:r>
    </w:p>
    <w:p w:rsidR="00300522" w:rsidRPr="00106A12" w:rsidRDefault="00300522" w:rsidP="00300522">
      <w:pPr>
        <w:pStyle w:val="paragraphsub"/>
      </w:pPr>
      <w:r w:rsidRPr="00106A12">
        <w:tab/>
        <w:t>(i)</w:t>
      </w:r>
      <w:r w:rsidRPr="00106A12">
        <w:tab/>
        <w:t>do not take into account that adjustment; and</w:t>
      </w:r>
    </w:p>
    <w:p w:rsidR="00300522" w:rsidRPr="00106A12" w:rsidRDefault="00300522" w:rsidP="00300522">
      <w:pPr>
        <w:pStyle w:val="paragraphsub"/>
      </w:pPr>
      <w:r w:rsidRPr="00106A12">
        <w:tab/>
        <w:t>(ii)</w:t>
      </w:r>
      <w:r w:rsidRPr="00106A12">
        <w:tab/>
        <w:t>treat the acquisition as one in relation to which Division</w:t>
      </w:r>
      <w:r w:rsidR="00106A12">
        <w:t> </w:t>
      </w:r>
      <w:r w:rsidRPr="00106A12">
        <w:t>131 had not applied.</w:t>
      </w:r>
    </w:p>
    <w:p w:rsidR="00300522" w:rsidRPr="00106A12" w:rsidRDefault="00300522" w:rsidP="00300522">
      <w:pPr>
        <w:pStyle w:val="ActHead5"/>
      </w:pPr>
      <w:bookmarkStart w:id="123" w:name="_Toc417386188"/>
      <w:r w:rsidRPr="00002FE3">
        <w:rPr>
          <w:rStyle w:val="CharSectno"/>
        </w:rPr>
        <w:t>19</w:t>
      </w:r>
      <w:r w:rsidR="00106A12" w:rsidRPr="00002FE3">
        <w:rPr>
          <w:rStyle w:val="CharSectno"/>
        </w:rPr>
        <w:noBreakHyphen/>
      </w:r>
      <w:r w:rsidRPr="00002FE3">
        <w:rPr>
          <w:rStyle w:val="CharSectno"/>
        </w:rPr>
        <w:t>75</w:t>
      </w:r>
      <w:r w:rsidRPr="00106A12">
        <w:t xml:space="preserve">  Previously attributed input tax credit amounts</w:t>
      </w:r>
      <w:bookmarkEnd w:id="123"/>
    </w:p>
    <w:p w:rsidR="00300522" w:rsidRPr="00106A12" w:rsidRDefault="00300522" w:rsidP="00300522">
      <w:pPr>
        <w:pStyle w:val="subsection"/>
      </w:pPr>
      <w:r w:rsidRPr="00106A12">
        <w:tab/>
      </w:r>
      <w:r w:rsidRPr="00106A12">
        <w:tab/>
        <w:t xml:space="preserve">The </w:t>
      </w:r>
      <w:r w:rsidRPr="00106A12">
        <w:rPr>
          <w:b/>
          <w:i/>
        </w:rPr>
        <w:t xml:space="preserve">previously attributed input tax credit amount </w:t>
      </w:r>
      <w:r w:rsidRPr="00106A12">
        <w:t>for an acquisition is:</w:t>
      </w:r>
    </w:p>
    <w:p w:rsidR="00300522" w:rsidRPr="00106A12" w:rsidRDefault="00300522" w:rsidP="00300522">
      <w:pPr>
        <w:pStyle w:val="paragraph"/>
      </w:pPr>
      <w:r w:rsidRPr="00106A12">
        <w:tab/>
        <w:t>(a)</w:t>
      </w:r>
      <w:r w:rsidRPr="00106A12">
        <w:tab/>
        <w:t>the amount of any input tax credit that was attributable to a tax period in respect of the acquisition; minus</w:t>
      </w:r>
    </w:p>
    <w:p w:rsidR="00300522" w:rsidRPr="00106A12" w:rsidRDefault="00300522" w:rsidP="00300522">
      <w:pPr>
        <w:pStyle w:val="paragraph"/>
      </w:pPr>
      <w:r w:rsidRPr="00106A12">
        <w:tab/>
        <w:t>(b)</w:t>
      </w:r>
      <w:r w:rsidRPr="00106A12">
        <w:tab/>
        <w:t xml:space="preserve">the sum of any </w:t>
      </w:r>
      <w:r w:rsidR="00106A12" w:rsidRPr="00106A12">
        <w:rPr>
          <w:position w:val="6"/>
          <w:sz w:val="16"/>
          <w:szCs w:val="16"/>
        </w:rPr>
        <w:t>*</w:t>
      </w:r>
      <w:r w:rsidRPr="00106A12">
        <w:t xml:space="preserve">increasing adjustments, under this </w:t>
      </w:r>
      <w:r w:rsidR="00A53099" w:rsidRPr="00106A12">
        <w:t>Subdivision</w:t>
      </w:r>
      <w:r w:rsidR="00A36DB5" w:rsidRPr="00106A12">
        <w:t xml:space="preserve"> </w:t>
      </w:r>
      <w:r w:rsidRPr="00106A12">
        <w:t>or Division</w:t>
      </w:r>
      <w:r w:rsidR="00106A12">
        <w:t> </w:t>
      </w:r>
      <w:r w:rsidRPr="00106A12">
        <w:t>21, 129</w:t>
      </w:r>
      <w:r w:rsidR="0063554A" w:rsidRPr="00106A12">
        <w:t>, 131 or 134</w:t>
      </w:r>
      <w:r w:rsidRPr="00106A12">
        <w:t>, that were previously attributable to a tax period in respect of the acquisition; plus</w:t>
      </w:r>
    </w:p>
    <w:p w:rsidR="00300522" w:rsidRPr="00106A12" w:rsidRDefault="00300522" w:rsidP="00300522">
      <w:pPr>
        <w:pStyle w:val="paragraph"/>
      </w:pPr>
      <w:r w:rsidRPr="00106A12">
        <w:tab/>
        <w:t>(c)</w:t>
      </w:r>
      <w:r w:rsidRPr="00106A12">
        <w:tab/>
        <w:t xml:space="preserve">the sum of any </w:t>
      </w:r>
      <w:r w:rsidR="00106A12" w:rsidRPr="00106A12">
        <w:rPr>
          <w:position w:val="6"/>
          <w:sz w:val="16"/>
          <w:szCs w:val="16"/>
        </w:rPr>
        <w:t>*</w:t>
      </w:r>
      <w:r w:rsidRPr="00106A12">
        <w:t xml:space="preserve">decreasing adjustments, under this </w:t>
      </w:r>
      <w:r w:rsidR="00A53099" w:rsidRPr="00106A12">
        <w:t>Subdivision</w:t>
      </w:r>
      <w:r w:rsidR="00A36DB5" w:rsidRPr="00106A12">
        <w:t xml:space="preserve"> </w:t>
      </w:r>
      <w:r w:rsidRPr="00106A12">
        <w:t>or Division</w:t>
      </w:r>
      <w:r w:rsidR="00106A12">
        <w:t> </w:t>
      </w:r>
      <w:r w:rsidRPr="00106A12">
        <w:t>21</w:t>
      </w:r>
      <w:r w:rsidR="007F0F28" w:rsidRPr="00106A12">
        <w:t>, 129 or 133</w:t>
      </w:r>
      <w:r w:rsidRPr="00106A12">
        <w:t>, that were previously attributable to a tax period in respect of the acquisition.</w:t>
      </w:r>
    </w:p>
    <w:p w:rsidR="00300522" w:rsidRPr="00106A12" w:rsidRDefault="00300522" w:rsidP="00300522">
      <w:pPr>
        <w:pStyle w:val="ActHead5"/>
      </w:pPr>
      <w:bookmarkStart w:id="124" w:name="_Toc417386189"/>
      <w:r w:rsidRPr="00002FE3">
        <w:rPr>
          <w:rStyle w:val="CharSectno"/>
        </w:rPr>
        <w:t>19</w:t>
      </w:r>
      <w:r w:rsidR="00106A12" w:rsidRPr="00002FE3">
        <w:rPr>
          <w:rStyle w:val="CharSectno"/>
        </w:rPr>
        <w:noBreakHyphen/>
      </w:r>
      <w:r w:rsidRPr="00002FE3">
        <w:rPr>
          <w:rStyle w:val="CharSectno"/>
        </w:rPr>
        <w:t>80</w:t>
      </w:r>
      <w:r w:rsidRPr="00106A12">
        <w:t xml:space="preserve">  Increasing adjustments for acquisitions</w:t>
      </w:r>
      <w:bookmarkEnd w:id="124"/>
    </w:p>
    <w:p w:rsidR="00300522" w:rsidRPr="00106A12" w:rsidRDefault="00300522" w:rsidP="00300522">
      <w:pPr>
        <w:pStyle w:val="subsection"/>
      </w:pPr>
      <w:r w:rsidRPr="00106A12">
        <w:tab/>
      </w:r>
      <w:r w:rsidRPr="00106A12">
        <w:tab/>
        <w:t xml:space="preserve">If the </w:t>
      </w:r>
      <w:r w:rsidR="00106A12" w:rsidRPr="00106A12">
        <w:rPr>
          <w:position w:val="6"/>
          <w:sz w:val="16"/>
          <w:szCs w:val="16"/>
        </w:rPr>
        <w:t>*</w:t>
      </w:r>
      <w:r w:rsidRPr="00106A12">
        <w:t xml:space="preserve">previously attributed input tax credit amount is </w:t>
      </w:r>
      <w:r w:rsidRPr="00106A12">
        <w:rPr>
          <w:i/>
          <w:iCs/>
        </w:rPr>
        <w:t>greater</w:t>
      </w:r>
      <w:r w:rsidRPr="00106A12">
        <w:t xml:space="preserve"> than the </w:t>
      </w:r>
      <w:r w:rsidR="00106A12" w:rsidRPr="00106A12">
        <w:rPr>
          <w:position w:val="6"/>
          <w:sz w:val="16"/>
          <w:szCs w:val="16"/>
        </w:rPr>
        <w:t>*</w:t>
      </w:r>
      <w:r w:rsidRPr="00106A12">
        <w:t xml:space="preserve">corrected input tax credit amount, you have an </w:t>
      </w:r>
      <w:r w:rsidRPr="00106A12">
        <w:rPr>
          <w:b/>
          <w:bCs/>
          <w:i/>
          <w:iCs/>
        </w:rPr>
        <w:t>increasing adjustment</w:t>
      </w:r>
      <w:r w:rsidRPr="00106A12">
        <w:t xml:space="preserve"> equal to the difference between the previously attributed input tax credit amount and the corrected input tax credit amount.</w:t>
      </w:r>
    </w:p>
    <w:p w:rsidR="00300522" w:rsidRPr="00106A12" w:rsidRDefault="00300522" w:rsidP="00300522">
      <w:pPr>
        <w:pStyle w:val="ActHead5"/>
      </w:pPr>
      <w:bookmarkStart w:id="125" w:name="_Toc417386190"/>
      <w:r w:rsidRPr="00002FE3">
        <w:rPr>
          <w:rStyle w:val="CharSectno"/>
        </w:rPr>
        <w:t>19</w:t>
      </w:r>
      <w:r w:rsidR="00106A12" w:rsidRPr="00002FE3">
        <w:rPr>
          <w:rStyle w:val="CharSectno"/>
        </w:rPr>
        <w:noBreakHyphen/>
      </w:r>
      <w:r w:rsidRPr="00002FE3">
        <w:rPr>
          <w:rStyle w:val="CharSectno"/>
        </w:rPr>
        <w:t>85</w:t>
      </w:r>
      <w:r w:rsidRPr="00106A12">
        <w:t xml:space="preserve">  Decreasing adjustments for acquisitions</w:t>
      </w:r>
      <w:bookmarkEnd w:id="125"/>
    </w:p>
    <w:p w:rsidR="00300522" w:rsidRPr="00106A12" w:rsidRDefault="00300522" w:rsidP="00300522">
      <w:pPr>
        <w:pStyle w:val="subsection"/>
      </w:pPr>
      <w:r w:rsidRPr="00106A12">
        <w:tab/>
      </w:r>
      <w:r w:rsidRPr="00106A12">
        <w:tab/>
        <w:t xml:space="preserve">If the </w:t>
      </w:r>
      <w:r w:rsidR="00106A12" w:rsidRPr="00106A12">
        <w:rPr>
          <w:position w:val="6"/>
          <w:sz w:val="16"/>
          <w:szCs w:val="16"/>
        </w:rPr>
        <w:t>*</w:t>
      </w:r>
      <w:r w:rsidRPr="00106A12">
        <w:t xml:space="preserve">previously attributed input tax credit amount is </w:t>
      </w:r>
      <w:r w:rsidRPr="00106A12">
        <w:rPr>
          <w:i/>
          <w:iCs/>
        </w:rPr>
        <w:t>less</w:t>
      </w:r>
      <w:r w:rsidRPr="00106A12">
        <w:t xml:space="preserve"> than the </w:t>
      </w:r>
      <w:r w:rsidR="00106A12" w:rsidRPr="00106A12">
        <w:rPr>
          <w:position w:val="6"/>
          <w:sz w:val="16"/>
          <w:szCs w:val="16"/>
        </w:rPr>
        <w:t>*</w:t>
      </w:r>
      <w:r w:rsidRPr="00106A12">
        <w:t xml:space="preserve">corrected input tax credit amount, you have a </w:t>
      </w:r>
      <w:r w:rsidRPr="00106A12">
        <w:rPr>
          <w:b/>
          <w:bCs/>
          <w:i/>
          <w:iCs/>
        </w:rPr>
        <w:t>decreasing adjustment</w:t>
      </w:r>
      <w:r w:rsidRPr="00106A12">
        <w:t xml:space="preserve"> equal to the difference between the corrected input tax credit amount and the previously attributed input tax credit amount.</w:t>
      </w:r>
    </w:p>
    <w:p w:rsidR="00300522" w:rsidRPr="00106A12" w:rsidRDefault="00300522" w:rsidP="00300522">
      <w:pPr>
        <w:pStyle w:val="ActHead5"/>
      </w:pPr>
      <w:bookmarkStart w:id="126" w:name="_Toc417386191"/>
      <w:r w:rsidRPr="00002FE3">
        <w:rPr>
          <w:rStyle w:val="CharSectno"/>
        </w:rPr>
        <w:t>19</w:t>
      </w:r>
      <w:r w:rsidR="00106A12" w:rsidRPr="00002FE3">
        <w:rPr>
          <w:rStyle w:val="CharSectno"/>
        </w:rPr>
        <w:noBreakHyphen/>
      </w:r>
      <w:r w:rsidRPr="00002FE3">
        <w:rPr>
          <w:rStyle w:val="CharSectno"/>
        </w:rPr>
        <w:t>99</w:t>
      </w:r>
      <w:r w:rsidRPr="00106A12">
        <w:t xml:space="preserve">  Special rules relating to adjustment events</w:t>
      </w:r>
      <w:bookmarkEnd w:id="126"/>
    </w:p>
    <w:p w:rsidR="00300522" w:rsidRPr="00106A12" w:rsidRDefault="00300522" w:rsidP="00300522">
      <w:pPr>
        <w:pStyle w:val="subsection"/>
      </w:pPr>
      <w:r w:rsidRPr="00106A12">
        <w:tab/>
      </w:r>
      <w:r w:rsidRPr="00106A12">
        <w:tab/>
        <w:t>Chapter</w:t>
      </w:r>
      <w:r w:rsidR="00106A12">
        <w:t> </w:t>
      </w:r>
      <w:r w:rsidRPr="00106A12">
        <w:t xml:space="preserve">4 contains special rules relating to </w:t>
      </w:r>
      <w:r w:rsidR="00106A12" w:rsidRPr="00106A12">
        <w:rPr>
          <w:position w:val="6"/>
          <w:sz w:val="16"/>
          <w:szCs w:val="16"/>
        </w:rPr>
        <w:t>*</w:t>
      </w:r>
      <w:r w:rsidRPr="00106A12">
        <w:t>adjustment events in particular cases, as follows:</w:t>
      </w:r>
    </w:p>
    <w:p w:rsidR="00A53099" w:rsidRPr="00106A12"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106A12" w:rsidTr="00A53099">
        <w:trPr>
          <w:tblHeader/>
        </w:trPr>
        <w:tc>
          <w:tcPr>
            <w:tcW w:w="5954"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Checklist of special rules</w:t>
            </w:r>
          </w:p>
        </w:tc>
      </w:tr>
      <w:tr w:rsidR="00300522" w:rsidRPr="00106A12"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3686"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For this case ...</w:t>
            </w:r>
          </w:p>
        </w:tc>
        <w:tc>
          <w:tcPr>
            <w:tcW w:w="155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See:</w:t>
            </w:r>
          </w:p>
        </w:tc>
      </w:tr>
      <w:tr w:rsidR="00300522" w:rsidRPr="00106A12" w:rsidTr="007C5E49">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106A12" w:rsidRDefault="00300522" w:rsidP="00300522">
            <w:pPr>
              <w:pStyle w:val="Tabletext"/>
            </w:pPr>
            <w:r w:rsidRPr="00106A12">
              <w:t>1AA</w:t>
            </w:r>
          </w:p>
        </w:tc>
        <w:tc>
          <w:tcPr>
            <w:tcW w:w="3686" w:type="dxa"/>
            <w:tcBorders>
              <w:top w:val="single" w:sz="12" w:space="0" w:color="auto"/>
              <w:bottom w:val="single" w:sz="4" w:space="0" w:color="auto"/>
            </w:tcBorders>
            <w:shd w:val="clear" w:color="auto" w:fill="auto"/>
          </w:tcPr>
          <w:p w:rsidR="00300522" w:rsidRPr="00106A12" w:rsidRDefault="00300522" w:rsidP="00300522">
            <w:pPr>
              <w:pStyle w:val="Tabletext"/>
            </w:pPr>
            <w:r w:rsidRPr="00106A12">
              <w:t>Compulsory third party schemes</w:t>
            </w:r>
          </w:p>
        </w:tc>
        <w:tc>
          <w:tcPr>
            <w:tcW w:w="1559" w:type="dxa"/>
            <w:tcBorders>
              <w:top w:val="single" w:sz="12" w:space="0" w:color="auto"/>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79</w:t>
            </w:r>
          </w:p>
        </w:tc>
      </w:tr>
      <w:tr w:rsidR="003E4CE4" w:rsidRPr="00106A12" w:rsidTr="007C5E49">
        <w:tblPrEx>
          <w:tblCellMar>
            <w:left w:w="107" w:type="dxa"/>
            <w:right w:w="107" w:type="dxa"/>
          </w:tblCellMar>
        </w:tblPrEx>
        <w:tc>
          <w:tcPr>
            <w:tcW w:w="709" w:type="dxa"/>
            <w:tcBorders>
              <w:top w:val="single" w:sz="4" w:space="0" w:color="auto"/>
              <w:bottom w:val="single" w:sz="4" w:space="0" w:color="auto"/>
            </w:tcBorders>
            <w:shd w:val="clear" w:color="auto" w:fill="auto"/>
          </w:tcPr>
          <w:p w:rsidR="003E4CE4" w:rsidRPr="00106A12" w:rsidRDefault="003E4CE4" w:rsidP="00300522">
            <w:pPr>
              <w:pStyle w:val="Tabletext"/>
            </w:pPr>
            <w:r w:rsidRPr="00106A12">
              <w:t>1AB</w:t>
            </w:r>
          </w:p>
        </w:tc>
        <w:tc>
          <w:tcPr>
            <w:tcW w:w="3686" w:type="dxa"/>
            <w:tcBorders>
              <w:top w:val="single" w:sz="4" w:space="0" w:color="auto"/>
              <w:bottom w:val="single" w:sz="4" w:space="0" w:color="auto"/>
            </w:tcBorders>
            <w:shd w:val="clear" w:color="auto" w:fill="auto"/>
          </w:tcPr>
          <w:p w:rsidR="003E4CE4" w:rsidRPr="00106A12" w:rsidRDefault="003E4CE4" w:rsidP="00300522">
            <w:pPr>
              <w:pStyle w:val="Tabletext"/>
            </w:pPr>
            <w:r w:rsidRPr="00106A12">
              <w:t>Excess GST and cancelled supplies</w:t>
            </w:r>
          </w:p>
        </w:tc>
        <w:tc>
          <w:tcPr>
            <w:tcW w:w="1559" w:type="dxa"/>
            <w:tcBorders>
              <w:top w:val="single" w:sz="4" w:space="0" w:color="auto"/>
              <w:bottom w:val="single" w:sz="4" w:space="0" w:color="auto"/>
            </w:tcBorders>
            <w:shd w:val="clear" w:color="auto" w:fill="auto"/>
          </w:tcPr>
          <w:p w:rsidR="003E4CE4" w:rsidRPr="00106A12" w:rsidRDefault="003E4CE4" w:rsidP="00300522">
            <w:pPr>
              <w:pStyle w:val="Tabletext"/>
            </w:pPr>
            <w:r w:rsidRPr="00106A12">
              <w:t>Division</w:t>
            </w:r>
            <w:r w:rsidR="00106A12">
              <w:t> </w:t>
            </w:r>
            <w:r w:rsidRPr="00106A12">
              <w:t>142</w:t>
            </w:r>
          </w:p>
        </w:tc>
      </w:tr>
      <w:tr w:rsidR="003E4CE4" w:rsidRPr="00106A12" w:rsidTr="007C5E49">
        <w:tblPrEx>
          <w:tblCellMar>
            <w:left w:w="107" w:type="dxa"/>
            <w:right w:w="107" w:type="dxa"/>
          </w:tblCellMar>
        </w:tblPrEx>
        <w:tc>
          <w:tcPr>
            <w:tcW w:w="709" w:type="dxa"/>
            <w:tcBorders>
              <w:top w:val="single" w:sz="4" w:space="0" w:color="auto"/>
            </w:tcBorders>
            <w:shd w:val="clear" w:color="auto" w:fill="auto"/>
          </w:tcPr>
          <w:p w:rsidR="003E4CE4" w:rsidRPr="00106A12" w:rsidRDefault="003E4CE4" w:rsidP="00300522">
            <w:pPr>
              <w:pStyle w:val="Tabletext"/>
            </w:pPr>
            <w:r w:rsidRPr="00106A12">
              <w:t>1A</w:t>
            </w:r>
          </w:p>
        </w:tc>
        <w:tc>
          <w:tcPr>
            <w:tcW w:w="3686" w:type="dxa"/>
            <w:tcBorders>
              <w:top w:val="single" w:sz="4" w:space="0" w:color="auto"/>
            </w:tcBorders>
            <w:shd w:val="clear" w:color="auto" w:fill="auto"/>
          </w:tcPr>
          <w:p w:rsidR="003E4CE4" w:rsidRPr="00106A12" w:rsidRDefault="003E4CE4" w:rsidP="00300522">
            <w:pPr>
              <w:pStyle w:val="Tabletext"/>
            </w:pPr>
            <w:r w:rsidRPr="00106A12">
              <w:t>GST religious groups</w:t>
            </w:r>
          </w:p>
        </w:tc>
        <w:tc>
          <w:tcPr>
            <w:tcW w:w="1559" w:type="dxa"/>
            <w:tcBorders>
              <w:top w:val="single" w:sz="4" w:space="0" w:color="auto"/>
            </w:tcBorders>
            <w:shd w:val="clear" w:color="auto" w:fill="auto"/>
          </w:tcPr>
          <w:p w:rsidR="003E4CE4" w:rsidRPr="00106A12" w:rsidRDefault="003E4CE4" w:rsidP="00300522">
            <w:pPr>
              <w:pStyle w:val="Tabletext"/>
            </w:pPr>
            <w:r w:rsidRPr="00106A12">
              <w:t>Division</w:t>
            </w:r>
            <w:r w:rsidR="00106A12">
              <w:t> </w:t>
            </w:r>
            <w:r w:rsidRPr="00106A12">
              <w:t>49</w:t>
            </w:r>
          </w:p>
        </w:tc>
      </w:tr>
      <w:tr w:rsidR="003E4CE4" w:rsidRPr="00106A12" w:rsidTr="00A53099">
        <w:tblPrEx>
          <w:tblCellMar>
            <w:left w:w="107" w:type="dxa"/>
            <w:right w:w="107" w:type="dxa"/>
          </w:tblCellMar>
        </w:tblPrEx>
        <w:tc>
          <w:tcPr>
            <w:tcW w:w="709" w:type="dxa"/>
            <w:shd w:val="clear" w:color="auto" w:fill="auto"/>
          </w:tcPr>
          <w:p w:rsidR="003E4CE4" w:rsidRPr="00106A12" w:rsidRDefault="003E4CE4" w:rsidP="00300522">
            <w:pPr>
              <w:pStyle w:val="Tabletext"/>
            </w:pPr>
            <w:r w:rsidRPr="00106A12">
              <w:t>1</w:t>
            </w:r>
          </w:p>
        </w:tc>
        <w:tc>
          <w:tcPr>
            <w:tcW w:w="3686" w:type="dxa"/>
            <w:shd w:val="clear" w:color="auto" w:fill="auto"/>
          </w:tcPr>
          <w:p w:rsidR="003E4CE4" w:rsidRPr="00106A12" w:rsidRDefault="003E4CE4" w:rsidP="00300522">
            <w:pPr>
              <w:pStyle w:val="Tabletext"/>
            </w:pPr>
            <w:r w:rsidRPr="00106A12">
              <w:t>Insurance</w:t>
            </w:r>
          </w:p>
        </w:tc>
        <w:tc>
          <w:tcPr>
            <w:tcW w:w="1559" w:type="dxa"/>
            <w:shd w:val="clear" w:color="auto" w:fill="auto"/>
          </w:tcPr>
          <w:p w:rsidR="003E4CE4" w:rsidRPr="00106A12" w:rsidRDefault="003E4CE4" w:rsidP="00300522">
            <w:pPr>
              <w:pStyle w:val="Tabletext"/>
            </w:pPr>
            <w:r w:rsidRPr="00106A12">
              <w:t>Division</w:t>
            </w:r>
            <w:r w:rsidR="00106A12">
              <w:t> </w:t>
            </w:r>
            <w:r w:rsidRPr="00106A12">
              <w:t>78</w:t>
            </w:r>
          </w:p>
        </w:tc>
      </w:tr>
      <w:tr w:rsidR="003E4CE4" w:rsidRPr="00106A12" w:rsidTr="00A53099">
        <w:tblPrEx>
          <w:tblCellMar>
            <w:left w:w="107" w:type="dxa"/>
            <w:right w:w="107" w:type="dxa"/>
          </w:tblCellMar>
        </w:tblPrEx>
        <w:tc>
          <w:tcPr>
            <w:tcW w:w="709" w:type="dxa"/>
            <w:shd w:val="clear" w:color="auto" w:fill="auto"/>
          </w:tcPr>
          <w:p w:rsidR="003E4CE4" w:rsidRPr="00106A12" w:rsidRDefault="003E4CE4" w:rsidP="00300522">
            <w:pPr>
              <w:pStyle w:val="Tabletext"/>
            </w:pPr>
            <w:r w:rsidRPr="00106A12">
              <w:t>2</w:t>
            </w:r>
          </w:p>
        </w:tc>
        <w:tc>
          <w:tcPr>
            <w:tcW w:w="3686" w:type="dxa"/>
            <w:shd w:val="clear" w:color="auto" w:fill="auto"/>
          </w:tcPr>
          <w:p w:rsidR="003E4CE4" w:rsidRPr="00106A12" w:rsidRDefault="003E4CE4" w:rsidP="00300522">
            <w:pPr>
              <w:pStyle w:val="Tabletext"/>
            </w:pPr>
            <w:r w:rsidRPr="00106A12">
              <w:t>Non</w:t>
            </w:r>
            <w:r w:rsidR="00106A12">
              <w:noBreakHyphen/>
            </w:r>
            <w:r w:rsidRPr="00106A12">
              <w:t>deductible expenses</w:t>
            </w:r>
          </w:p>
        </w:tc>
        <w:tc>
          <w:tcPr>
            <w:tcW w:w="1559" w:type="dxa"/>
            <w:shd w:val="clear" w:color="auto" w:fill="auto"/>
          </w:tcPr>
          <w:p w:rsidR="003E4CE4" w:rsidRPr="00106A12" w:rsidRDefault="003E4CE4" w:rsidP="00300522">
            <w:pPr>
              <w:pStyle w:val="Tabletext"/>
            </w:pPr>
            <w:r w:rsidRPr="00106A12">
              <w:t>Division</w:t>
            </w:r>
            <w:r w:rsidR="00106A12">
              <w:t> </w:t>
            </w:r>
            <w:r w:rsidRPr="00106A12">
              <w:t>69</w:t>
            </w:r>
          </w:p>
        </w:tc>
      </w:tr>
      <w:tr w:rsidR="003E4CE4" w:rsidRPr="00106A12" w:rsidTr="00A53099">
        <w:tc>
          <w:tcPr>
            <w:tcW w:w="709" w:type="dxa"/>
            <w:shd w:val="clear" w:color="auto" w:fill="auto"/>
          </w:tcPr>
          <w:p w:rsidR="003E4CE4" w:rsidRPr="00106A12" w:rsidRDefault="003E4CE4" w:rsidP="007F0F28">
            <w:pPr>
              <w:pStyle w:val="Tabletext"/>
            </w:pPr>
            <w:r w:rsidRPr="00106A12">
              <w:t>2A</w:t>
            </w:r>
          </w:p>
        </w:tc>
        <w:tc>
          <w:tcPr>
            <w:tcW w:w="3686" w:type="dxa"/>
            <w:shd w:val="clear" w:color="auto" w:fill="auto"/>
          </w:tcPr>
          <w:p w:rsidR="003E4CE4" w:rsidRPr="00106A12" w:rsidRDefault="003E4CE4" w:rsidP="007F0F28">
            <w:pPr>
              <w:pStyle w:val="Tabletext"/>
            </w:pPr>
            <w:r w:rsidRPr="00106A12">
              <w:t>Providing additional consideration under gross</w:t>
            </w:r>
            <w:r w:rsidR="00106A12">
              <w:noBreakHyphen/>
            </w:r>
            <w:r w:rsidRPr="00106A12">
              <w:t>up clauses</w:t>
            </w:r>
          </w:p>
        </w:tc>
        <w:tc>
          <w:tcPr>
            <w:tcW w:w="1559" w:type="dxa"/>
            <w:shd w:val="clear" w:color="auto" w:fill="auto"/>
          </w:tcPr>
          <w:p w:rsidR="003E4CE4" w:rsidRPr="00106A12" w:rsidRDefault="003E4CE4" w:rsidP="007F0F28">
            <w:pPr>
              <w:pStyle w:val="Tabletext"/>
            </w:pPr>
            <w:r w:rsidRPr="00106A12">
              <w:t>Division</w:t>
            </w:r>
            <w:r w:rsidR="00106A12">
              <w:t> </w:t>
            </w:r>
            <w:r w:rsidRPr="00106A12">
              <w:t>133</w:t>
            </w:r>
          </w:p>
        </w:tc>
      </w:tr>
      <w:tr w:rsidR="003E4CE4" w:rsidRPr="00106A12" w:rsidTr="00A53099">
        <w:tblPrEx>
          <w:tblCellMar>
            <w:left w:w="107" w:type="dxa"/>
            <w:right w:w="107" w:type="dxa"/>
          </w:tblCellMar>
        </w:tblPrEx>
        <w:tc>
          <w:tcPr>
            <w:tcW w:w="709" w:type="dxa"/>
            <w:tcBorders>
              <w:bottom w:val="single" w:sz="4" w:space="0" w:color="auto"/>
            </w:tcBorders>
            <w:shd w:val="clear" w:color="auto" w:fill="auto"/>
          </w:tcPr>
          <w:p w:rsidR="003E4CE4" w:rsidRPr="00106A12" w:rsidRDefault="003E4CE4" w:rsidP="00300522">
            <w:pPr>
              <w:pStyle w:val="Tabletext"/>
            </w:pPr>
            <w:r w:rsidRPr="00106A12">
              <w:t>3</w:t>
            </w:r>
          </w:p>
        </w:tc>
        <w:tc>
          <w:tcPr>
            <w:tcW w:w="3686" w:type="dxa"/>
            <w:tcBorders>
              <w:bottom w:val="single" w:sz="4" w:space="0" w:color="auto"/>
            </w:tcBorders>
            <w:shd w:val="clear" w:color="auto" w:fill="auto"/>
          </w:tcPr>
          <w:p w:rsidR="003E4CE4" w:rsidRPr="00106A12" w:rsidRDefault="003E4CE4" w:rsidP="00300522">
            <w:pPr>
              <w:pStyle w:val="Tabletext"/>
            </w:pPr>
            <w:r w:rsidRPr="00106A12">
              <w:t>Settlement sharing arrangements</w:t>
            </w:r>
          </w:p>
        </w:tc>
        <w:tc>
          <w:tcPr>
            <w:tcW w:w="1559" w:type="dxa"/>
            <w:tcBorders>
              <w:bottom w:val="single" w:sz="4" w:space="0" w:color="auto"/>
            </w:tcBorders>
            <w:shd w:val="clear" w:color="auto" w:fill="auto"/>
          </w:tcPr>
          <w:p w:rsidR="003E4CE4" w:rsidRPr="00106A12" w:rsidRDefault="003E4CE4" w:rsidP="00300522">
            <w:pPr>
              <w:pStyle w:val="Tabletext"/>
            </w:pPr>
            <w:r w:rsidRPr="00106A12">
              <w:t>Division</w:t>
            </w:r>
            <w:r w:rsidR="00106A12">
              <w:t> </w:t>
            </w:r>
            <w:r w:rsidRPr="00106A12">
              <w:t>80</w:t>
            </w:r>
          </w:p>
        </w:tc>
      </w:tr>
      <w:tr w:rsidR="003E4CE4" w:rsidRPr="00106A12" w:rsidTr="00A53099">
        <w:tc>
          <w:tcPr>
            <w:tcW w:w="709" w:type="dxa"/>
            <w:tcBorders>
              <w:bottom w:val="single" w:sz="12" w:space="0" w:color="auto"/>
            </w:tcBorders>
            <w:shd w:val="clear" w:color="auto" w:fill="auto"/>
          </w:tcPr>
          <w:p w:rsidR="003E4CE4" w:rsidRPr="00106A12" w:rsidRDefault="003E4CE4" w:rsidP="0063554A">
            <w:pPr>
              <w:pStyle w:val="Tabletext"/>
            </w:pPr>
            <w:r w:rsidRPr="00106A12">
              <w:t>4</w:t>
            </w:r>
          </w:p>
        </w:tc>
        <w:tc>
          <w:tcPr>
            <w:tcW w:w="3686" w:type="dxa"/>
            <w:tcBorders>
              <w:bottom w:val="single" w:sz="12" w:space="0" w:color="auto"/>
            </w:tcBorders>
            <w:shd w:val="clear" w:color="auto" w:fill="auto"/>
          </w:tcPr>
          <w:p w:rsidR="003E4CE4" w:rsidRPr="00106A12" w:rsidRDefault="003E4CE4" w:rsidP="0063554A">
            <w:pPr>
              <w:pStyle w:val="Tabletext"/>
            </w:pPr>
            <w:r w:rsidRPr="00106A12">
              <w:t>Third party payments</w:t>
            </w:r>
          </w:p>
        </w:tc>
        <w:tc>
          <w:tcPr>
            <w:tcW w:w="1559" w:type="dxa"/>
            <w:tcBorders>
              <w:bottom w:val="single" w:sz="12" w:space="0" w:color="auto"/>
            </w:tcBorders>
            <w:shd w:val="clear" w:color="auto" w:fill="auto"/>
          </w:tcPr>
          <w:p w:rsidR="003E4CE4" w:rsidRPr="00106A12" w:rsidRDefault="003E4CE4" w:rsidP="0063554A">
            <w:pPr>
              <w:pStyle w:val="Tabletext"/>
            </w:pPr>
            <w:r w:rsidRPr="00106A12">
              <w:t>Division</w:t>
            </w:r>
            <w:r w:rsidR="00106A12">
              <w:t> </w:t>
            </w:r>
            <w:r w:rsidRPr="00106A12">
              <w:t>134</w:t>
            </w:r>
          </w:p>
        </w:tc>
      </w:tr>
    </w:tbl>
    <w:p w:rsidR="00300522" w:rsidRPr="00106A12" w:rsidRDefault="00300522" w:rsidP="00A36DB5">
      <w:pPr>
        <w:pStyle w:val="ActHead3"/>
        <w:pageBreakBefore/>
      </w:pPr>
      <w:bookmarkStart w:id="127" w:name="_Toc417386192"/>
      <w:r w:rsidRPr="00002FE3">
        <w:rPr>
          <w:rStyle w:val="CharDivNo"/>
        </w:rPr>
        <w:t>Division</w:t>
      </w:r>
      <w:r w:rsidR="00106A12" w:rsidRPr="00002FE3">
        <w:rPr>
          <w:rStyle w:val="CharDivNo"/>
        </w:rPr>
        <w:t> </w:t>
      </w:r>
      <w:r w:rsidRPr="00002FE3">
        <w:rPr>
          <w:rStyle w:val="CharDivNo"/>
        </w:rPr>
        <w:t>21</w:t>
      </w:r>
      <w:r w:rsidRPr="00106A12">
        <w:t>—</w:t>
      </w:r>
      <w:r w:rsidRPr="00002FE3">
        <w:rPr>
          <w:rStyle w:val="CharDivText"/>
        </w:rPr>
        <w:t>Bad debts</w:t>
      </w:r>
      <w:bookmarkEnd w:id="127"/>
    </w:p>
    <w:p w:rsidR="00300522" w:rsidRPr="00106A12" w:rsidRDefault="00300522" w:rsidP="00300522">
      <w:pPr>
        <w:pStyle w:val="ActHead5"/>
      </w:pPr>
      <w:bookmarkStart w:id="128" w:name="_Toc417386193"/>
      <w:r w:rsidRPr="00002FE3">
        <w:rPr>
          <w:rStyle w:val="CharSectno"/>
        </w:rPr>
        <w:t>21</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128"/>
    </w:p>
    <w:p w:rsidR="00300522" w:rsidRPr="00106A12" w:rsidRDefault="00300522" w:rsidP="00300522">
      <w:pPr>
        <w:pStyle w:val="BoxText"/>
        <w:pBdr>
          <w:left w:val="single" w:sz="6" w:space="10" w:color="auto"/>
        </w:pBdr>
      </w:pPr>
      <w:r w:rsidRPr="00106A12">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106A12" w:rsidRDefault="00300522" w:rsidP="00300522">
      <w:pPr>
        <w:pStyle w:val="notetext"/>
      </w:pPr>
      <w:r w:rsidRPr="00106A12">
        <w:t>Note:</w:t>
      </w:r>
      <w:r w:rsidRPr="00106A12">
        <w:tab/>
        <w:t xml:space="preserve">This </w:t>
      </w:r>
      <w:r w:rsidR="00A53099" w:rsidRPr="00106A12">
        <w:t>Division</w:t>
      </w:r>
      <w:r w:rsidR="00A36DB5" w:rsidRPr="00106A12">
        <w:t xml:space="preserve"> </w:t>
      </w:r>
      <w:r w:rsidRPr="00106A12">
        <w:t>does not apply to supplies and acquisitions that you account for on a cash basis (except in the limited circumstances referred to in Division</w:t>
      </w:r>
      <w:r w:rsidR="00106A12">
        <w:t> </w:t>
      </w:r>
      <w:r w:rsidRPr="00106A12">
        <w:t>159).</w:t>
      </w:r>
    </w:p>
    <w:p w:rsidR="00300522" w:rsidRPr="00106A12" w:rsidRDefault="00300522" w:rsidP="00300522">
      <w:pPr>
        <w:pStyle w:val="ActHead5"/>
      </w:pPr>
      <w:bookmarkStart w:id="129" w:name="_Toc417386194"/>
      <w:r w:rsidRPr="00002FE3">
        <w:rPr>
          <w:rStyle w:val="CharSectno"/>
        </w:rPr>
        <w:t>21</w:t>
      </w:r>
      <w:r w:rsidR="00106A12" w:rsidRPr="00002FE3">
        <w:rPr>
          <w:rStyle w:val="CharSectno"/>
        </w:rPr>
        <w:noBreakHyphen/>
      </w:r>
      <w:r w:rsidRPr="00002FE3">
        <w:rPr>
          <w:rStyle w:val="CharSectno"/>
        </w:rPr>
        <w:t>5</w:t>
      </w:r>
      <w:r w:rsidRPr="00106A12">
        <w:t xml:space="preserve">  Writing off bad debts (taxable supplies)</w:t>
      </w:r>
      <w:bookmarkEnd w:id="129"/>
    </w:p>
    <w:p w:rsidR="00300522" w:rsidRPr="00106A12" w:rsidRDefault="00300522" w:rsidP="00300522">
      <w:pPr>
        <w:pStyle w:val="subsection"/>
      </w:pPr>
      <w:r w:rsidRPr="00106A12">
        <w:tab/>
        <w:t>(1)</w:t>
      </w:r>
      <w:r w:rsidRPr="00106A12">
        <w:tab/>
        <w:t xml:space="preserve">You have a </w:t>
      </w:r>
      <w:r w:rsidRPr="00106A12">
        <w:rPr>
          <w:b/>
          <w:i/>
        </w:rPr>
        <w:t>decreasing adjustment</w:t>
      </w:r>
      <w:r w:rsidRPr="00106A12">
        <w:t xml:space="preserve"> if:</w:t>
      </w:r>
    </w:p>
    <w:p w:rsidR="00300522" w:rsidRPr="00106A12" w:rsidRDefault="00300522" w:rsidP="00300522">
      <w:pPr>
        <w:pStyle w:val="paragraph"/>
      </w:pPr>
      <w:r w:rsidRPr="00106A12">
        <w:tab/>
        <w:t>(a)</w:t>
      </w:r>
      <w:r w:rsidRPr="00106A12">
        <w:tab/>
        <w:t xml:space="preserve">you made a </w:t>
      </w:r>
      <w:r w:rsidR="00106A12" w:rsidRPr="00106A12">
        <w:rPr>
          <w:position w:val="6"/>
          <w:sz w:val="16"/>
          <w:szCs w:val="16"/>
        </w:rPr>
        <w:t>*</w:t>
      </w:r>
      <w:r w:rsidRPr="00106A12">
        <w:t>taxable supply; and</w:t>
      </w:r>
    </w:p>
    <w:p w:rsidR="00300522" w:rsidRPr="00106A12" w:rsidRDefault="00300522" w:rsidP="00300522">
      <w:pPr>
        <w:pStyle w:val="paragraph"/>
      </w:pPr>
      <w:r w:rsidRPr="00106A12">
        <w:tab/>
        <w:t>(b)</w:t>
      </w:r>
      <w:r w:rsidRPr="00106A12">
        <w:tab/>
        <w:t xml:space="preserve">the whole or part of the </w:t>
      </w:r>
      <w:r w:rsidR="00106A12" w:rsidRPr="00106A12">
        <w:rPr>
          <w:position w:val="6"/>
          <w:sz w:val="16"/>
          <w:szCs w:val="16"/>
        </w:rPr>
        <w:t>*</w:t>
      </w:r>
      <w:r w:rsidRPr="00106A12">
        <w:t>consideration for the supply has not been received; and</w:t>
      </w:r>
    </w:p>
    <w:p w:rsidR="00300522" w:rsidRPr="00106A12" w:rsidRDefault="00300522" w:rsidP="00300522">
      <w:pPr>
        <w:pStyle w:val="paragraph"/>
      </w:pPr>
      <w:r w:rsidRPr="00106A12">
        <w:tab/>
        <w:t>(c)</w:t>
      </w:r>
      <w:r w:rsidRPr="00106A12">
        <w:tab/>
        <w:t xml:space="preserve">you write off as bad the whole or a part of the debt, or the whole or a part of the debt has been </w:t>
      </w:r>
      <w:r w:rsidR="00106A12" w:rsidRPr="00106A12">
        <w:rPr>
          <w:position w:val="6"/>
          <w:sz w:val="16"/>
          <w:szCs w:val="16"/>
        </w:rPr>
        <w:t>*</w:t>
      </w:r>
      <w:r w:rsidRPr="00106A12">
        <w:t>overdue for 12 months or more.</w:t>
      </w:r>
    </w:p>
    <w:p w:rsidR="00300522" w:rsidRPr="00106A12" w:rsidRDefault="00300522" w:rsidP="00300522">
      <w:pPr>
        <w:pStyle w:val="subsection2"/>
      </w:pPr>
      <w:r w:rsidRPr="00106A12">
        <w:t>The amount of the decreasing adjustment i</w:t>
      </w:r>
      <w:smartTag w:uri="urn:schemas-microsoft-com:office:smarttags" w:element="PersonName">
        <w:r w:rsidRPr="00106A12">
          <w:t xml:space="preserve">s </w:t>
        </w:r>
        <w:r w:rsidRPr="00106A12">
          <w:rPr>
            <w:position w:val="6"/>
            <w:sz w:val="16"/>
            <w:szCs w:val="16"/>
          </w:rPr>
          <w:t>1</w:t>
        </w:r>
      </w:smartTag>
      <w:r w:rsidRPr="00106A12">
        <w:t>/</w:t>
      </w:r>
      <w:r w:rsidRPr="00106A12">
        <w:rPr>
          <w:sz w:val="16"/>
          <w:szCs w:val="16"/>
        </w:rPr>
        <w:t>11</w:t>
      </w:r>
      <w:r w:rsidRPr="00106A12">
        <w:t xml:space="preserve"> of the amount written off, or </w:t>
      </w:r>
      <w:r w:rsidRPr="00106A12">
        <w:rPr>
          <w:position w:val="6"/>
          <w:sz w:val="16"/>
          <w:szCs w:val="16"/>
        </w:rPr>
        <w:t>1</w:t>
      </w:r>
      <w:r w:rsidRPr="00106A12">
        <w:t>/</w:t>
      </w:r>
      <w:r w:rsidRPr="00106A12">
        <w:rPr>
          <w:sz w:val="16"/>
          <w:szCs w:val="16"/>
        </w:rPr>
        <w:t>11</w:t>
      </w:r>
      <w:r w:rsidRPr="00106A12">
        <w:t xml:space="preserve"> of the amount that has been overdue for 12 months or more, as the case requires.</w:t>
      </w:r>
    </w:p>
    <w:p w:rsidR="00300522" w:rsidRPr="00106A12" w:rsidRDefault="00300522" w:rsidP="00300522">
      <w:pPr>
        <w:pStyle w:val="subsection"/>
      </w:pPr>
      <w:r w:rsidRPr="00106A12">
        <w:tab/>
        <w:t>(2)</w:t>
      </w:r>
      <w:r w:rsidRPr="00106A12">
        <w:tab/>
        <w:t xml:space="preserve">However, you cannot have an </w:t>
      </w:r>
      <w:r w:rsidR="00106A12" w:rsidRPr="00106A12">
        <w:rPr>
          <w:position w:val="6"/>
          <w:sz w:val="16"/>
          <w:szCs w:val="16"/>
        </w:rPr>
        <w:t>*</w:t>
      </w:r>
      <w:r w:rsidRPr="00106A12">
        <w:t xml:space="preserve">adjustment under this section if you </w:t>
      </w:r>
      <w:r w:rsidR="00106A12" w:rsidRPr="00106A12">
        <w:rPr>
          <w:position w:val="6"/>
          <w:sz w:val="16"/>
          <w:szCs w:val="16"/>
        </w:rPr>
        <w:t>*</w:t>
      </w:r>
      <w:r w:rsidRPr="00106A12">
        <w:t>account on a cash basis.</w:t>
      </w:r>
    </w:p>
    <w:p w:rsidR="00300522" w:rsidRPr="00106A12" w:rsidRDefault="00300522" w:rsidP="00300522">
      <w:pPr>
        <w:pStyle w:val="ActHead5"/>
      </w:pPr>
      <w:bookmarkStart w:id="130" w:name="_Toc417386195"/>
      <w:r w:rsidRPr="00002FE3">
        <w:rPr>
          <w:rStyle w:val="CharSectno"/>
        </w:rPr>
        <w:t>21</w:t>
      </w:r>
      <w:r w:rsidR="00106A12" w:rsidRPr="00002FE3">
        <w:rPr>
          <w:rStyle w:val="CharSectno"/>
        </w:rPr>
        <w:noBreakHyphen/>
      </w:r>
      <w:r w:rsidRPr="00002FE3">
        <w:rPr>
          <w:rStyle w:val="CharSectno"/>
        </w:rPr>
        <w:t>10</w:t>
      </w:r>
      <w:r w:rsidRPr="00106A12">
        <w:t xml:space="preserve">  Recovering amounts previously written off (taxable supplies)</w:t>
      </w:r>
      <w:bookmarkEnd w:id="130"/>
    </w:p>
    <w:p w:rsidR="00300522" w:rsidRPr="00106A12" w:rsidRDefault="00300522" w:rsidP="00300522">
      <w:pPr>
        <w:pStyle w:val="subsection"/>
      </w:pPr>
      <w:r w:rsidRPr="00106A12">
        <w:tab/>
      </w:r>
      <w:r w:rsidRPr="00106A12">
        <w:tab/>
        <w:t xml:space="preserve">You have an </w:t>
      </w:r>
      <w:r w:rsidRPr="00106A12">
        <w:rPr>
          <w:b/>
          <w:i/>
        </w:rPr>
        <w:t>increasing adjustment</w:t>
      </w:r>
      <w:r w:rsidRPr="00106A12">
        <w:t xml:space="preserve"> if:</w:t>
      </w:r>
    </w:p>
    <w:p w:rsidR="00300522" w:rsidRPr="00106A12" w:rsidRDefault="00300522" w:rsidP="00300522">
      <w:pPr>
        <w:pStyle w:val="paragraph"/>
      </w:pPr>
      <w:r w:rsidRPr="00106A12">
        <w:tab/>
        <w:t>(a)</w:t>
      </w:r>
      <w:r w:rsidRPr="00106A12">
        <w:tab/>
        <w:t xml:space="preserve">you made a </w:t>
      </w:r>
      <w:r w:rsidR="00106A12" w:rsidRPr="00106A12">
        <w:rPr>
          <w:position w:val="6"/>
          <w:sz w:val="16"/>
          <w:szCs w:val="16"/>
        </w:rPr>
        <w:t>*</w:t>
      </w:r>
      <w:r w:rsidRPr="00106A12">
        <w:t xml:space="preserve">taxable supply in relation to which you had a </w:t>
      </w:r>
      <w:r w:rsidR="00106A12" w:rsidRPr="00106A12">
        <w:rPr>
          <w:position w:val="6"/>
          <w:sz w:val="16"/>
          <w:szCs w:val="16"/>
        </w:rPr>
        <w:t>*</w:t>
      </w:r>
      <w:r w:rsidRPr="00106A12">
        <w:t>decreasing adjustment under section</w:t>
      </w:r>
      <w:r w:rsidR="00106A12">
        <w:t> </w:t>
      </w:r>
      <w:r w:rsidRPr="00106A12">
        <w:t>21</w:t>
      </w:r>
      <w:r w:rsidR="00106A12">
        <w:noBreakHyphen/>
      </w:r>
      <w:r w:rsidRPr="00106A12">
        <w:t>5 for a debt; and</w:t>
      </w:r>
    </w:p>
    <w:p w:rsidR="00300522" w:rsidRPr="00106A12" w:rsidRDefault="00300522" w:rsidP="00300522">
      <w:pPr>
        <w:pStyle w:val="paragraph"/>
      </w:pPr>
      <w:r w:rsidRPr="00106A12">
        <w:tab/>
        <w:t>(b)</w:t>
      </w:r>
      <w:r w:rsidRPr="00106A12">
        <w:tab/>
        <w:t xml:space="preserve">you recover the whole or a part of the amount written off, or the whole or a part of the amount that has been </w:t>
      </w:r>
      <w:r w:rsidR="00106A12" w:rsidRPr="00106A12">
        <w:rPr>
          <w:position w:val="6"/>
          <w:sz w:val="16"/>
          <w:szCs w:val="16"/>
        </w:rPr>
        <w:t>*</w:t>
      </w:r>
      <w:r w:rsidRPr="00106A12">
        <w:t>overdue for 12 months or more, as the case requires.</w:t>
      </w:r>
    </w:p>
    <w:p w:rsidR="00300522" w:rsidRPr="00106A12" w:rsidRDefault="00300522" w:rsidP="00300522">
      <w:pPr>
        <w:pStyle w:val="subsection2"/>
      </w:pPr>
      <w:r w:rsidRPr="00106A12">
        <w:t>The amount of the increasing adjustment i</w:t>
      </w:r>
      <w:smartTag w:uri="urn:schemas-microsoft-com:office:smarttags" w:element="PersonName">
        <w:r w:rsidRPr="00106A12">
          <w:t xml:space="preserve">s </w:t>
        </w:r>
        <w:r w:rsidRPr="00106A12">
          <w:rPr>
            <w:position w:val="6"/>
            <w:sz w:val="16"/>
            <w:szCs w:val="16"/>
          </w:rPr>
          <w:t>1</w:t>
        </w:r>
      </w:smartTag>
      <w:r w:rsidRPr="00106A12">
        <w:t>/</w:t>
      </w:r>
      <w:r w:rsidRPr="00106A12">
        <w:rPr>
          <w:sz w:val="16"/>
          <w:szCs w:val="16"/>
        </w:rPr>
        <w:t>11</w:t>
      </w:r>
      <w:r w:rsidRPr="00106A12">
        <w:t xml:space="preserve"> of the amount recovered.</w:t>
      </w:r>
    </w:p>
    <w:p w:rsidR="00300522" w:rsidRPr="00106A12" w:rsidRDefault="00300522" w:rsidP="00300522">
      <w:pPr>
        <w:pStyle w:val="ActHead5"/>
      </w:pPr>
      <w:bookmarkStart w:id="131" w:name="_Toc417386196"/>
      <w:r w:rsidRPr="00002FE3">
        <w:rPr>
          <w:rStyle w:val="CharSectno"/>
        </w:rPr>
        <w:t>21</w:t>
      </w:r>
      <w:r w:rsidR="00106A12" w:rsidRPr="00002FE3">
        <w:rPr>
          <w:rStyle w:val="CharSectno"/>
        </w:rPr>
        <w:noBreakHyphen/>
      </w:r>
      <w:r w:rsidRPr="00002FE3">
        <w:rPr>
          <w:rStyle w:val="CharSectno"/>
        </w:rPr>
        <w:t>15</w:t>
      </w:r>
      <w:r w:rsidRPr="00106A12">
        <w:t xml:space="preserve">  Bad debts written off (creditable acquisitions)</w:t>
      </w:r>
      <w:bookmarkEnd w:id="131"/>
    </w:p>
    <w:p w:rsidR="00300522" w:rsidRPr="00106A12" w:rsidRDefault="00300522" w:rsidP="00300522">
      <w:pPr>
        <w:pStyle w:val="subsection"/>
      </w:pPr>
      <w:r w:rsidRPr="00106A12">
        <w:tab/>
        <w:t>(1)</w:t>
      </w:r>
      <w:r w:rsidRPr="00106A12">
        <w:tab/>
        <w:t xml:space="preserve">You have an </w:t>
      </w:r>
      <w:r w:rsidRPr="00106A12">
        <w:rPr>
          <w:b/>
          <w:bCs/>
          <w:i/>
          <w:iCs/>
        </w:rPr>
        <w:t>increasing adjustment</w:t>
      </w:r>
      <w:r w:rsidRPr="00106A12">
        <w:t xml:space="preserve"> if:</w:t>
      </w:r>
    </w:p>
    <w:p w:rsidR="00300522" w:rsidRPr="00106A12" w:rsidRDefault="00300522" w:rsidP="00300522">
      <w:pPr>
        <w:pStyle w:val="paragraph"/>
      </w:pPr>
      <w:r w:rsidRPr="00106A12">
        <w:tab/>
        <w:t>(a)</w:t>
      </w:r>
      <w:r w:rsidRPr="00106A12">
        <w:tab/>
        <w:t xml:space="preserve">you made a </w:t>
      </w:r>
      <w:r w:rsidR="00106A12" w:rsidRPr="00106A12">
        <w:rPr>
          <w:position w:val="6"/>
          <w:sz w:val="16"/>
          <w:szCs w:val="16"/>
        </w:rPr>
        <w:t>*</w:t>
      </w:r>
      <w:r w:rsidRPr="00106A12">
        <w:t xml:space="preserve">creditable acquisition for </w:t>
      </w:r>
      <w:r w:rsidR="00106A12" w:rsidRPr="00106A12">
        <w:rPr>
          <w:position w:val="6"/>
          <w:sz w:val="16"/>
          <w:szCs w:val="16"/>
        </w:rPr>
        <w:t>*</w:t>
      </w:r>
      <w:r w:rsidRPr="00106A12">
        <w:t>consideration; and</w:t>
      </w:r>
    </w:p>
    <w:p w:rsidR="00300522" w:rsidRPr="00106A12" w:rsidRDefault="00300522" w:rsidP="00300522">
      <w:pPr>
        <w:pStyle w:val="paragraph"/>
      </w:pPr>
      <w:r w:rsidRPr="00106A12">
        <w:tab/>
        <w:t>(b)</w:t>
      </w:r>
      <w:r w:rsidRPr="00106A12">
        <w:tab/>
        <w:t xml:space="preserve">the whole or part of the consideration is </w:t>
      </w:r>
      <w:r w:rsidR="00106A12" w:rsidRPr="00106A12">
        <w:rPr>
          <w:position w:val="6"/>
          <w:sz w:val="16"/>
          <w:szCs w:val="16"/>
        </w:rPr>
        <w:t>*</w:t>
      </w:r>
      <w:r w:rsidRPr="00106A12">
        <w:t>overdue, but you have not provided the consideration overdue; and</w:t>
      </w:r>
    </w:p>
    <w:p w:rsidR="00300522" w:rsidRPr="00106A12" w:rsidRDefault="00300522" w:rsidP="00300522">
      <w:pPr>
        <w:pStyle w:val="paragraph"/>
      </w:pPr>
      <w:r w:rsidRPr="00106A12">
        <w:tab/>
        <w:t>(c)</w:t>
      </w:r>
      <w:r w:rsidRPr="00106A12">
        <w:tab/>
        <w:t>the supplier of the thing you acquired writes off as bad the whole or a part of the debt, or the whole or a part of the debt has been overdue for 12 months or more.</w:t>
      </w:r>
    </w:p>
    <w:p w:rsidR="00300522" w:rsidRPr="00106A12" w:rsidRDefault="00300522" w:rsidP="00300522">
      <w:pPr>
        <w:pStyle w:val="subsection2"/>
      </w:pPr>
      <w:r w:rsidRPr="00106A12">
        <w:t>The amount of the increasing adjustment i</w:t>
      </w:r>
      <w:smartTag w:uri="urn:schemas-microsoft-com:office:smarttags" w:element="PersonName">
        <w:r w:rsidRPr="00106A12">
          <w:t xml:space="preserve">s </w:t>
        </w:r>
        <w:r w:rsidRPr="00106A12">
          <w:rPr>
            <w:position w:val="6"/>
            <w:sz w:val="16"/>
            <w:szCs w:val="16"/>
          </w:rPr>
          <w:t>1</w:t>
        </w:r>
      </w:smartTag>
      <w:r w:rsidRPr="00106A12">
        <w:t>/</w:t>
      </w:r>
      <w:r w:rsidRPr="00106A12">
        <w:rPr>
          <w:sz w:val="16"/>
          <w:szCs w:val="16"/>
        </w:rPr>
        <w:t>11</w:t>
      </w:r>
      <w:r w:rsidRPr="00106A12">
        <w:t xml:space="preserve"> of the amount written off, or </w:t>
      </w:r>
      <w:r w:rsidRPr="00106A12">
        <w:rPr>
          <w:position w:val="6"/>
          <w:sz w:val="16"/>
          <w:szCs w:val="16"/>
        </w:rPr>
        <w:t>1</w:t>
      </w:r>
      <w:r w:rsidRPr="00106A12">
        <w:t>/</w:t>
      </w:r>
      <w:r w:rsidRPr="00106A12">
        <w:rPr>
          <w:sz w:val="16"/>
          <w:szCs w:val="16"/>
        </w:rPr>
        <w:t>11</w:t>
      </w:r>
      <w:r w:rsidRPr="00106A12">
        <w:t xml:space="preserve"> of the amount that has been overdue for 12 months or more, as the case requires.</w:t>
      </w:r>
    </w:p>
    <w:p w:rsidR="00300522" w:rsidRPr="00106A12" w:rsidRDefault="00300522" w:rsidP="00300522">
      <w:pPr>
        <w:pStyle w:val="subsection"/>
      </w:pPr>
      <w:r w:rsidRPr="00106A12">
        <w:tab/>
        <w:t>(2)</w:t>
      </w:r>
      <w:r w:rsidRPr="00106A12">
        <w:tab/>
        <w:t xml:space="preserve">However, you cannot have an </w:t>
      </w:r>
      <w:r w:rsidR="00106A12" w:rsidRPr="00106A12">
        <w:rPr>
          <w:position w:val="6"/>
          <w:sz w:val="16"/>
          <w:szCs w:val="16"/>
        </w:rPr>
        <w:t>*</w:t>
      </w:r>
      <w:r w:rsidRPr="00106A12">
        <w:t xml:space="preserve">adjustment under this section if you </w:t>
      </w:r>
      <w:r w:rsidR="00106A12" w:rsidRPr="00106A12">
        <w:rPr>
          <w:position w:val="6"/>
          <w:sz w:val="16"/>
          <w:szCs w:val="16"/>
        </w:rPr>
        <w:t>*</w:t>
      </w:r>
      <w:r w:rsidRPr="00106A12">
        <w:t>account on a cash basis.</w:t>
      </w:r>
    </w:p>
    <w:p w:rsidR="00300522" w:rsidRPr="00106A12" w:rsidRDefault="00300522" w:rsidP="00300522">
      <w:pPr>
        <w:pStyle w:val="ActHead5"/>
      </w:pPr>
      <w:bookmarkStart w:id="132" w:name="_Toc417386197"/>
      <w:r w:rsidRPr="00002FE3">
        <w:rPr>
          <w:rStyle w:val="CharSectno"/>
        </w:rPr>
        <w:t>21</w:t>
      </w:r>
      <w:r w:rsidR="00106A12" w:rsidRPr="00002FE3">
        <w:rPr>
          <w:rStyle w:val="CharSectno"/>
        </w:rPr>
        <w:noBreakHyphen/>
      </w:r>
      <w:r w:rsidRPr="00002FE3">
        <w:rPr>
          <w:rStyle w:val="CharSectno"/>
        </w:rPr>
        <w:t>20</w:t>
      </w:r>
      <w:r w:rsidRPr="00106A12">
        <w:t xml:space="preserve">  Recovering amounts previously written off (creditable acquisitions)</w:t>
      </w:r>
      <w:bookmarkEnd w:id="132"/>
    </w:p>
    <w:p w:rsidR="00300522" w:rsidRPr="00106A12" w:rsidRDefault="00300522" w:rsidP="00300522">
      <w:pPr>
        <w:pStyle w:val="subsection"/>
      </w:pPr>
      <w:r w:rsidRPr="00106A12">
        <w:tab/>
      </w:r>
      <w:r w:rsidRPr="00106A12">
        <w:tab/>
        <w:t xml:space="preserve">You have a </w:t>
      </w:r>
      <w:r w:rsidRPr="00106A12">
        <w:rPr>
          <w:b/>
          <w:i/>
        </w:rPr>
        <w:t>decreasing adjustment</w:t>
      </w:r>
      <w:r w:rsidRPr="00106A12">
        <w:t xml:space="preserve"> if:</w:t>
      </w:r>
    </w:p>
    <w:p w:rsidR="00300522" w:rsidRPr="00106A12" w:rsidRDefault="00300522" w:rsidP="00300522">
      <w:pPr>
        <w:pStyle w:val="paragraph"/>
      </w:pPr>
      <w:r w:rsidRPr="00106A12">
        <w:tab/>
        <w:t>(a)</w:t>
      </w:r>
      <w:r w:rsidRPr="00106A12">
        <w:tab/>
        <w:t xml:space="preserve">you made a </w:t>
      </w:r>
      <w:r w:rsidR="00106A12" w:rsidRPr="00106A12">
        <w:rPr>
          <w:position w:val="6"/>
          <w:sz w:val="16"/>
          <w:szCs w:val="16"/>
        </w:rPr>
        <w:t>*</w:t>
      </w:r>
      <w:r w:rsidRPr="00106A12">
        <w:t xml:space="preserve">creditable acquisition in relation to which you had an </w:t>
      </w:r>
      <w:r w:rsidR="00106A12" w:rsidRPr="00106A12">
        <w:rPr>
          <w:position w:val="6"/>
          <w:sz w:val="16"/>
          <w:szCs w:val="16"/>
        </w:rPr>
        <w:t>*</w:t>
      </w:r>
      <w:r w:rsidRPr="00106A12">
        <w:t>increasing adjustment under section</w:t>
      </w:r>
      <w:r w:rsidR="00106A12">
        <w:t> </w:t>
      </w:r>
      <w:r w:rsidRPr="00106A12">
        <w:t>21</w:t>
      </w:r>
      <w:r w:rsidR="00106A12">
        <w:noBreakHyphen/>
      </w:r>
      <w:r w:rsidRPr="00106A12">
        <w:t>15 for a debt; and</w:t>
      </w:r>
    </w:p>
    <w:p w:rsidR="00300522" w:rsidRPr="00106A12" w:rsidRDefault="00300522" w:rsidP="00300522">
      <w:pPr>
        <w:pStyle w:val="paragraph"/>
      </w:pPr>
      <w:r w:rsidRPr="00106A12">
        <w:tab/>
        <w:t>(b)</w:t>
      </w:r>
      <w:r w:rsidRPr="00106A12">
        <w:tab/>
        <w:t xml:space="preserve">you pay to the supplier of the thing you acquired the whole or a part of the amount written off, or the whole or a part of the amount that has been </w:t>
      </w:r>
      <w:r w:rsidR="00106A12" w:rsidRPr="00106A12">
        <w:rPr>
          <w:position w:val="6"/>
          <w:sz w:val="16"/>
          <w:szCs w:val="16"/>
        </w:rPr>
        <w:t>*</w:t>
      </w:r>
      <w:r w:rsidRPr="00106A12">
        <w:t>overdue for 12 months or more, as the case requires.</w:t>
      </w:r>
    </w:p>
    <w:p w:rsidR="00300522" w:rsidRPr="00106A12" w:rsidRDefault="00300522" w:rsidP="00300522">
      <w:pPr>
        <w:pStyle w:val="subsection2"/>
      </w:pPr>
      <w:r w:rsidRPr="00106A12">
        <w:t>The amount of the decreasing adjustment i</w:t>
      </w:r>
      <w:smartTag w:uri="urn:schemas-microsoft-com:office:smarttags" w:element="PersonName">
        <w:r w:rsidRPr="00106A12">
          <w:t xml:space="preserve">s </w:t>
        </w:r>
        <w:r w:rsidRPr="00106A12">
          <w:rPr>
            <w:position w:val="6"/>
            <w:sz w:val="16"/>
            <w:szCs w:val="16"/>
          </w:rPr>
          <w:t>1</w:t>
        </w:r>
      </w:smartTag>
      <w:r w:rsidRPr="00106A12">
        <w:t>/</w:t>
      </w:r>
      <w:r w:rsidRPr="00106A12">
        <w:rPr>
          <w:sz w:val="16"/>
          <w:szCs w:val="16"/>
        </w:rPr>
        <w:t>11</w:t>
      </w:r>
      <w:r w:rsidRPr="00106A12">
        <w:t xml:space="preserve"> of the amount recovered.</w:t>
      </w:r>
    </w:p>
    <w:p w:rsidR="00300522" w:rsidRPr="00106A12" w:rsidRDefault="00300522" w:rsidP="004424C1">
      <w:pPr>
        <w:pStyle w:val="ActHead5"/>
      </w:pPr>
      <w:bookmarkStart w:id="133" w:name="_Toc417386198"/>
      <w:r w:rsidRPr="00002FE3">
        <w:rPr>
          <w:rStyle w:val="CharSectno"/>
        </w:rPr>
        <w:t>21</w:t>
      </w:r>
      <w:r w:rsidR="00106A12" w:rsidRPr="00002FE3">
        <w:rPr>
          <w:rStyle w:val="CharSectno"/>
        </w:rPr>
        <w:noBreakHyphen/>
      </w:r>
      <w:r w:rsidRPr="00002FE3">
        <w:rPr>
          <w:rStyle w:val="CharSectno"/>
        </w:rPr>
        <w:t>99</w:t>
      </w:r>
      <w:r w:rsidRPr="00106A12">
        <w:t xml:space="preserve">  Special rules relating to adjustments for bad debts</w:t>
      </w:r>
      <w:bookmarkEnd w:id="133"/>
    </w:p>
    <w:p w:rsidR="00300522" w:rsidRPr="00106A12" w:rsidRDefault="00300522" w:rsidP="004424C1">
      <w:pPr>
        <w:pStyle w:val="subsection"/>
        <w:keepNext/>
        <w:keepLines/>
      </w:pPr>
      <w:r w:rsidRPr="00106A12">
        <w:tab/>
      </w:r>
      <w:r w:rsidRPr="00106A12">
        <w:tab/>
        <w:t>Chapter</w:t>
      </w:r>
      <w:r w:rsidR="00106A12">
        <w:t> </w:t>
      </w:r>
      <w:r w:rsidRPr="00106A12">
        <w:t>4 contains special rules relating to adjustments for bad debts, as follows:</w:t>
      </w:r>
    </w:p>
    <w:p w:rsidR="00A53099" w:rsidRPr="00106A12"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106A12" w:rsidTr="00A53099">
        <w:trPr>
          <w:tblHeader/>
        </w:trPr>
        <w:tc>
          <w:tcPr>
            <w:tcW w:w="5779" w:type="dxa"/>
            <w:gridSpan w:val="3"/>
            <w:tcBorders>
              <w:top w:val="single" w:sz="12" w:space="0" w:color="auto"/>
              <w:bottom w:val="single" w:sz="6" w:space="0" w:color="auto"/>
            </w:tcBorders>
            <w:shd w:val="clear" w:color="auto" w:fill="auto"/>
          </w:tcPr>
          <w:p w:rsidR="00300522" w:rsidRPr="00106A12" w:rsidRDefault="00300522" w:rsidP="00300522">
            <w:pPr>
              <w:pStyle w:val="Tabletext"/>
              <w:keepNext/>
              <w:rPr>
                <w:b/>
              </w:rPr>
            </w:pPr>
            <w:r w:rsidRPr="00106A12">
              <w:rPr>
                <w:b/>
                <w:bCs/>
              </w:rPr>
              <w:t>Checklist of special rules</w:t>
            </w:r>
          </w:p>
        </w:tc>
      </w:tr>
      <w:tr w:rsidR="00300522" w:rsidRPr="00106A12" w:rsidTr="00A53099">
        <w:tblPrEx>
          <w:tblCellMar>
            <w:left w:w="107" w:type="dxa"/>
            <w:right w:w="107" w:type="dxa"/>
          </w:tblCellMar>
        </w:tblPrEx>
        <w:trPr>
          <w:tblHeader/>
        </w:trPr>
        <w:tc>
          <w:tcPr>
            <w:tcW w:w="624" w:type="dxa"/>
            <w:tcBorders>
              <w:top w:val="single" w:sz="6" w:space="0" w:color="auto"/>
              <w:bottom w:val="single" w:sz="6" w:space="0" w:color="auto"/>
            </w:tcBorders>
            <w:shd w:val="clear" w:color="auto" w:fill="auto"/>
          </w:tcPr>
          <w:p w:rsidR="00300522" w:rsidRPr="00106A12" w:rsidRDefault="00300522" w:rsidP="00300522">
            <w:pPr>
              <w:pStyle w:val="Tabletext"/>
              <w:rPr>
                <w:b/>
              </w:rPr>
            </w:pPr>
            <w:r w:rsidRPr="00106A12">
              <w:rPr>
                <w:b/>
                <w:bCs/>
              </w:rPr>
              <w:t>Item</w:t>
            </w:r>
          </w:p>
        </w:tc>
        <w:tc>
          <w:tcPr>
            <w:tcW w:w="3544" w:type="dxa"/>
            <w:tcBorders>
              <w:top w:val="single" w:sz="6" w:space="0" w:color="auto"/>
              <w:bottom w:val="single" w:sz="6" w:space="0" w:color="auto"/>
            </w:tcBorders>
            <w:shd w:val="clear" w:color="auto" w:fill="auto"/>
          </w:tcPr>
          <w:p w:rsidR="00300522" w:rsidRPr="00106A12" w:rsidRDefault="00300522" w:rsidP="00300522">
            <w:pPr>
              <w:pStyle w:val="Tabletext"/>
              <w:rPr>
                <w:b/>
              </w:rPr>
            </w:pPr>
            <w:r w:rsidRPr="00106A12">
              <w:rPr>
                <w:b/>
                <w:bCs/>
              </w:rPr>
              <w:t>For this case ...</w:t>
            </w:r>
          </w:p>
        </w:tc>
        <w:tc>
          <w:tcPr>
            <w:tcW w:w="1611" w:type="dxa"/>
            <w:tcBorders>
              <w:top w:val="single" w:sz="6" w:space="0" w:color="auto"/>
              <w:bottom w:val="single" w:sz="6" w:space="0" w:color="auto"/>
            </w:tcBorders>
            <w:shd w:val="clear" w:color="auto" w:fill="auto"/>
          </w:tcPr>
          <w:p w:rsidR="00300522" w:rsidRPr="00106A12" w:rsidRDefault="00300522" w:rsidP="00300522">
            <w:pPr>
              <w:pStyle w:val="Tabletext"/>
              <w:rPr>
                <w:b/>
              </w:rPr>
            </w:pPr>
            <w:r w:rsidRPr="00106A12">
              <w:rPr>
                <w:b/>
                <w:bCs/>
              </w:rPr>
              <w:t>See:</w:t>
            </w:r>
          </w:p>
        </w:tc>
      </w:tr>
      <w:tr w:rsidR="00300522" w:rsidRPr="00106A12"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rPr>
              <w:t>1A</w:t>
            </w:r>
          </w:p>
        </w:tc>
        <w:tc>
          <w:tcPr>
            <w:tcW w:w="354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rPr>
              <w:t>Bad debts relating to transactions that are not taxable or creditable to the fullest extent</w:t>
            </w:r>
          </w:p>
        </w:tc>
        <w:tc>
          <w:tcPr>
            <w:tcW w:w="1611"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rPr>
              <w:t>Division</w:t>
            </w:r>
            <w:r w:rsidR="00106A12">
              <w:rPr>
                <w:b/>
              </w:rPr>
              <w:t> </w:t>
            </w:r>
            <w:r w:rsidRPr="00106A12">
              <w:rPr>
                <w:b/>
              </w:rPr>
              <w:t>136</w:t>
            </w:r>
          </w:p>
        </w:tc>
      </w:tr>
      <w:tr w:rsidR="00300522" w:rsidRPr="00106A12" w:rsidTr="00A53099">
        <w:tblPrEx>
          <w:tblCellMar>
            <w:left w:w="107" w:type="dxa"/>
            <w:right w:w="107" w:type="dxa"/>
          </w:tblCellMar>
        </w:tblPrEx>
        <w:tc>
          <w:tcPr>
            <w:tcW w:w="624" w:type="dxa"/>
            <w:tcBorders>
              <w:top w:val="single" w:sz="12" w:space="0" w:color="auto"/>
            </w:tcBorders>
            <w:shd w:val="clear" w:color="auto" w:fill="auto"/>
          </w:tcPr>
          <w:p w:rsidR="00300522" w:rsidRPr="00106A12" w:rsidRDefault="00300522" w:rsidP="00300522">
            <w:pPr>
              <w:pStyle w:val="Tabletext"/>
            </w:pPr>
            <w:r w:rsidRPr="00106A12">
              <w:t>1</w:t>
            </w:r>
          </w:p>
        </w:tc>
        <w:tc>
          <w:tcPr>
            <w:tcW w:w="3544" w:type="dxa"/>
            <w:tcBorders>
              <w:top w:val="single" w:sz="12" w:space="0" w:color="auto"/>
            </w:tcBorders>
            <w:shd w:val="clear" w:color="auto" w:fill="auto"/>
          </w:tcPr>
          <w:p w:rsidR="00300522" w:rsidRPr="00106A12" w:rsidRDefault="00300522" w:rsidP="00300522">
            <w:pPr>
              <w:pStyle w:val="Tabletext"/>
            </w:pPr>
            <w:r w:rsidRPr="00106A12">
              <w:t>Changing your accounting basis</w:t>
            </w:r>
          </w:p>
        </w:tc>
        <w:tc>
          <w:tcPr>
            <w:tcW w:w="1611" w:type="dxa"/>
            <w:tcBorders>
              <w:top w:val="single" w:sz="12" w:space="0" w:color="auto"/>
            </w:tcBorders>
            <w:shd w:val="clear" w:color="auto" w:fill="auto"/>
          </w:tcPr>
          <w:p w:rsidR="00300522" w:rsidRPr="00106A12" w:rsidRDefault="00300522" w:rsidP="00300522">
            <w:pPr>
              <w:pStyle w:val="Tabletext"/>
            </w:pPr>
            <w:r w:rsidRPr="00106A12">
              <w:t>Division</w:t>
            </w:r>
            <w:r w:rsidR="00106A12">
              <w:t> </w:t>
            </w:r>
            <w:r w:rsidRPr="00106A12">
              <w:t>159</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2</w:t>
            </w:r>
          </w:p>
        </w:tc>
        <w:tc>
          <w:tcPr>
            <w:tcW w:w="3544" w:type="dxa"/>
            <w:shd w:val="clear" w:color="auto" w:fill="auto"/>
          </w:tcPr>
          <w:p w:rsidR="00300522" w:rsidRPr="00106A12" w:rsidRDefault="00300522" w:rsidP="00300522">
            <w:pPr>
              <w:pStyle w:val="Tabletext"/>
            </w:pPr>
            <w:r w:rsidRPr="00106A12">
              <w:t>Gambling</w:t>
            </w:r>
          </w:p>
        </w:tc>
        <w:tc>
          <w:tcPr>
            <w:tcW w:w="1611" w:type="dxa"/>
            <w:shd w:val="clear" w:color="auto" w:fill="auto"/>
          </w:tcPr>
          <w:p w:rsidR="00300522" w:rsidRPr="00106A12" w:rsidRDefault="00300522" w:rsidP="00300522">
            <w:pPr>
              <w:pStyle w:val="Tabletext"/>
            </w:pPr>
            <w:r w:rsidRPr="00106A12">
              <w:t>Division</w:t>
            </w:r>
            <w:r w:rsidR="00106A12">
              <w:t> </w:t>
            </w:r>
            <w:r w:rsidRPr="00106A12">
              <w:t>126</w:t>
            </w:r>
          </w:p>
        </w:tc>
      </w:tr>
      <w:tr w:rsidR="002D6916" w:rsidRPr="00106A12" w:rsidTr="00A53099">
        <w:tblPrEx>
          <w:tblCellMar>
            <w:left w:w="107" w:type="dxa"/>
            <w:right w:w="107" w:type="dxa"/>
          </w:tblCellMar>
        </w:tblPrEx>
        <w:tc>
          <w:tcPr>
            <w:tcW w:w="624" w:type="dxa"/>
            <w:tcBorders>
              <w:bottom w:val="single" w:sz="4" w:space="0" w:color="auto"/>
            </w:tcBorders>
            <w:shd w:val="clear" w:color="auto" w:fill="auto"/>
          </w:tcPr>
          <w:p w:rsidR="002D6916" w:rsidRPr="00106A12" w:rsidRDefault="002D6916" w:rsidP="00300522">
            <w:pPr>
              <w:pStyle w:val="Tabletext"/>
            </w:pPr>
            <w:r w:rsidRPr="00106A12">
              <w:t>2A</w:t>
            </w:r>
          </w:p>
        </w:tc>
        <w:tc>
          <w:tcPr>
            <w:tcW w:w="3544" w:type="dxa"/>
            <w:tcBorders>
              <w:bottom w:val="single" w:sz="4" w:space="0" w:color="auto"/>
            </w:tcBorders>
            <w:shd w:val="clear" w:color="auto" w:fill="auto"/>
          </w:tcPr>
          <w:p w:rsidR="002D6916" w:rsidRPr="00106A12" w:rsidRDefault="002D6916" w:rsidP="00300522">
            <w:pPr>
              <w:pStyle w:val="Tabletext"/>
            </w:pPr>
            <w:r w:rsidRPr="00106A12">
              <w:t>Representatives of incapacitated entities</w:t>
            </w:r>
          </w:p>
        </w:tc>
        <w:tc>
          <w:tcPr>
            <w:tcW w:w="1611" w:type="dxa"/>
            <w:tcBorders>
              <w:bottom w:val="single" w:sz="4" w:space="0" w:color="auto"/>
            </w:tcBorders>
            <w:shd w:val="clear" w:color="auto" w:fill="auto"/>
          </w:tcPr>
          <w:p w:rsidR="002D6916" w:rsidRPr="00106A12" w:rsidRDefault="002D6916" w:rsidP="00300522">
            <w:pPr>
              <w:pStyle w:val="Tabletext"/>
            </w:pPr>
            <w:r w:rsidRPr="00106A12">
              <w:t>Division</w:t>
            </w:r>
            <w:r w:rsidR="00106A12">
              <w:t> </w:t>
            </w:r>
            <w:r w:rsidRPr="00106A12">
              <w:t>58</w:t>
            </w:r>
          </w:p>
        </w:tc>
      </w:tr>
      <w:tr w:rsidR="002D6916" w:rsidRPr="00106A12" w:rsidTr="00A53099">
        <w:tblPrEx>
          <w:tblCellMar>
            <w:left w:w="107" w:type="dxa"/>
            <w:right w:w="107" w:type="dxa"/>
          </w:tblCellMar>
        </w:tblPrEx>
        <w:tc>
          <w:tcPr>
            <w:tcW w:w="624" w:type="dxa"/>
            <w:tcBorders>
              <w:bottom w:val="single" w:sz="12" w:space="0" w:color="auto"/>
            </w:tcBorders>
            <w:shd w:val="clear" w:color="auto" w:fill="auto"/>
          </w:tcPr>
          <w:p w:rsidR="002D6916" w:rsidRPr="00106A12" w:rsidRDefault="002D6916" w:rsidP="00300522">
            <w:pPr>
              <w:pStyle w:val="Tabletext"/>
            </w:pPr>
            <w:r w:rsidRPr="00106A12">
              <w:t>3</w:t>
            </w:r>
          </w:p>
        </w:tc>
        <w:tc>
          <w:tcPr>
            <w:tcW w:w="3544" w:type="dxa"/>
            <w:tcBorders>
              <w:bottom w:val="single" w:sz="12" w:space="0" w:color="auto"/>
            </w:tcBorders>
            <w:shd w:val="clear" w:color="auto" w:fill="auto"/>
          </w:tcPr>
          <w:p w:rsidR="002D6916" w:rsidRPr="00106A12" w:rsidRDefault="002D6916" w:rsidP="00300522">
            <w:pPr>
              <w:pStyle w:val="Tabletext"/>
            </w:pPr>
            <w:smartTag w:uri="urn:schemas-microsoft-com:office:smarttags" w:element="City">
              <w:smartTag w:uri="urn:schemas-microsoft-com:office:smarttags" w:element="place">
                <w:r w:rsidRPr="00106A12">
                  <w:t>Sale</w:t>
                </w:r>
              </w:smartTag>
            </w:smartTag>
            <w:r w:rsidRPr="00106A12">
              <w:t xml:space="preserve"> of freehold interests etc.</w:t>
            </w:r>
          </w:p>
        </w:tc>
        <w:tc>
          <w:tcPr>
            <w:tcW w:w="1611" w:type="dxa"/>
            <w:tcBorders>
              <w:bottom w:val="single" w:sz="12" w:space="0" w:color="auto"/>
            </w:tcBorders>
            <w:shd w:val="clear" w:color="auto" w:fill="auto"/>
          </w:tcPr>
          <w:p w:rsidR="002D6916" w:rsidRPr="00106A12" w:rsidRDefault="002D6916" w:rsidP="00300522">
            <w:pPr>
              <w:pStyle w:val="Tabletext"/>
            </w:pPr>
            <w:r w:rsidRPr="00106A12">
              <w:t>Division</w:t>
            </w:r>
            <w:r w:rsidR="00106A12">
              <w:t> </w:t>
            </w:r>
            <w:r w:rsidRPr="00106A12">
              <w:t>75</w:t>
            </w:r>
          </w:p>
        </w:tc>
      </w:tr>
    </w:tbl>
    <w:p w:rsidR="00300522" w:rsidRPr="00106A12" w:rsidRDefault="00300522" w:rsidP="00A36DB5">
      <w:pPr>
        <w:pStyle w:val="ActHead2"/>
        <w:pageBreakBefore/>
      </w:pPr>
      <w:bookmarkStart w:id="134" w:name="_Toc417386199"/>
      <w:r w:rsidRPr="00002FE3">
        <w:rPr>
          <w:rStyle w:val="CharPartNo"/>
        </w:rPr>
        <w:t>Part</w:t>
      </w:r>
      <w:r w:rsidR="00106A12" w:rsidRPr="00002FE3">
        <w:rPr>
          <w:rStyle w:val="CharPartNo"/>
        </w:rPr>
        <w:t> </w:t>
      </w:r>
      <w:r w:rsidRPr="00002FE3">
        <w:rPr>
          <w:rStyle w:val="CharPartNo"/>
        </w:rPr>
        <w:t>2</w:t>
      </w:r>
      <w:r w:rsidR="00106A12" w:rsidRPr="00002FE3">
        <w:rPr>
          <w:rStyle w:val="CharPartNo"/>
        </w:rPr>
        <w:noBreakHyphen/>
      </w:r>
      <w:r w:rsidRPr="00002FE3">
        <w:rPr>
          <w:rStyle w:val="CharPartNo"/>
        </w:rPr>
        <w:t>5</w:t>
      </w:r>
      <w:r w:rsidRPr="00106A12">
        <w:t>—</w:t>
      </w:r>
      <w:r w:rsidRPr="00002FE3">
        <w:rPr>
          <w:rStyle w:val="CharPartText"/>
        </w:rPr>
        <w:t>Registration</w:t>
      </w:r>
      <w:bookmarkEnd w:id="134"/>
    </w:p>
    <w:p w:rsidR="00300522" w:rsidRPr="00106A12" w:rsidRDefault="00300522" w:rsidP="00300522">
      <w:pPr>
        <w:pStyle w:val="ActHead3"/>
      </w:pPr>
      <w:bookmarkStart w:id="135" w:name="_Toc417386200"/>
      <w:r w:rsidRPr="00002FE3">
        <w:rPr>
          <w:rStyle w:val="CharDivNo"/>
        </w:rPr>
        <w:t>Division</w:t>
      </w:r>
      <w:r w:rsidR="00106A12" w:rsidRPr="00002FE3">
        <w:rPr>
          <w:rStyle w:val="CharDivNo"/>
        </w:rPr>
        <w:t> </w:t>
      </w:r>
      <w:r w:rsidRPr="00002FE3">
        <w:rPr>
          <w:rStyle w:val="CharDivNo"/>
        </w:rPr>
        <w:t>23</w:t>
      </w:r>
      <w:r w:rsidRPr="00106A12">
        <w:t>—</w:t>
      </w:r>
      <w:r w:rsidRPr="00002FE3">
        <w:rPr>
          <w:rStyle w:val="CharDivText"/>
        </w:rPr>
        <w:t>Who is required to be registered and who may be registered</w:t>
      </w:r>
      <w:bookmarkEnd w:id="135"/>
    </w:p>
    <w:p w:rsidR="00300522" w:rsidRPr="00106A12" w:rsidRDefault="00300522" w:rsidP="00300522">
      <w:pPr>
        <w:pStyle w:val="ActHead5"/>
      </w:pPr>
      <w:bookmarkStart w:id="136" w:name="_Toc417386201"/>
      <w:r w:rsidRPr="00002FE3">
        <w:rPr>
          <w:rStyle w:val="CharSectno"/>
        </w:rPr>
        <w:t>23</w:t>
      </w:r>
      <w:r w:rsidR="00106A12" w:rsidRPr="00002FE3">
        <w:rPr>
          <w:rStyle w:val="CharSectno"/>
        </w:rPr>
        <w:noBreakHyphen/>
      </w:r>
      <w:r w:rsidRPr="00002FE3">
        <w:rPr>
          <w:rStyle w:val="CharSectno"/>
        </w:rPr>
        <w:t>1</w:t>
      </w:r>
      <w:r w:rsidRPr="00106A12">
        <w:t xml:space="preserve">  Explanation of Division</w:t>
      </w:r>
      <w:bookmarkEnd w:id="136"/>
    </w:p>
    <w:p w:rsidR="00300522" w:rsidRPr="00106A12" w:rsidRDefault="00300522" w:rsidP="00300522">
      <w:pPr>
        <w:pStyle w:val="subsection"/>
      </w:pPr>
      <w:r w:rsidRPr="00106A12">
        <w:tab/>
      </w:r>
      <w:r w:rsidRPr="00106A12">
        <w:tab/>
        <w:t>This diagram shows when you are required to be, and when you may, be registered.</w:t>
      </w:r>
    </w:p>
    <w:p w:rsidR="00300522" w:rsidRPr="00106A12" w:rsidRDefault="00300522" w:rsidP="00300522"/>
    <w:p w:rsidR="00300522" w:rsidRPr="00106A12" w:rsidRDefault="00143843" w:rsidP="00300522">
      <w:r w:rsidRPr="00106A12">
        <w:rPr>
          <w:noProof/>
          <w:lang w:eastAsia="en-AU"/>
        </w:rPr>
        <w:drawing>
          <wp:inline distT="0" distB="0" distL="0" distR="0" wp14:anchorId="3C8A9AA0" wp14:editId="2C5ABB67">
            <wp:extent cx="4127500" cy="254635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127500" cy="2546350"/>
                    </a:xfrm>
                    <a:prstGeom prst="rect">
                      <a:avLst/>
                    </a:prstGeom>
                    <a:noFill/>
                    <a:ln>
                      <a:noFill/>
                    </a:ln>
                  </pic:spPr>
                </pic:pic>
              </a:graphicData>
            </a:graphic>
          </wp:inline>
        </w:drawing>
      </w:r>
    </w:p>
    <w:p w:rsidR="00300522" w:rsidRPr="00106A12" w:rsidRDefault="00300522" w:rsidP="00300522">
      <w:pPr>
        <w:pStyle w:val="notetext"/>
      </w:pPr>
      <w:r w:rsidRPr="00106A12">
        <w:t>Note:</w:t>
      </w:r>
      <w:r w:rsidRPr="00106A12">
        <w:tab/>
        <w:t>This section is an explanatory section.</w:t>
      </w:r>
    </w:p>
    <w:p w:rsidR="00300522" w:rsidRPr="00106A12" w:rsidRDefault="00300522" w:rsidP="00300522">
      <w:pPr>
        <w:pStyle w:val="ActHead5"/>
      </w:pPr>
      <w:bookmarkStart w:id="137" w:name="_Toc417386202"/>
      <w:r w:rsidRPr="00002FE3">
        <w:rPr>
          <w:rStyle w:val="CharSectno"/>
        </w:rPr>
        <w:t>23</w:t>
      </w:r>
      <w:r w:rsidR="00106A12" w:rsidRPr="00002FE3">
        <w:rPr>
          <w:rStyle w:val="CharSectno"/>
        </w:rPr>
        <w:noBreakHyphen/>
      </w:r>
      <w:r w:rsidRPr="00002FE3">
        <w:rPr>
          <w:rStyle w:val="CharSectno"/>
        </w:rPr>
        <w:t>5</w:t>
      </w:r>
      <w:r w:rsidRPr="00106A12">
        <w:t xml:space="preserve">  Who is required to be registered</w:t>
      </w:r>
      <w:bookmarkEnd w:id="137"/>
    </w:p>
    <w:p w:rsidR="00300522" w:rsidRPr="00106A12" w:rsidRDefault="00300522" w:rsidP="00300522">
      <w:pPr>
        <w:pStyle w:val="subsection"/>
      </w:pPr>
      <w:r w:rsidRPr="00106A12">
        <w:tab/>
      </w:r>
      <w:r w:rsidRPr="00106A12">
        <w:tab/>
        <w:t>You are</w:t>
      </w:r>
      <w:r w:rsidRPr="00106A12">
        <w:rPr>
          <w:b/>
          <w:bCs/>
          <w:i/>
          <w:iCs/>
        </w:rPr>
        <w:t xml:space="preserve"> required to be registered</w:t>
      </w:r>
      <w:r w:rsidRPr="00106A12">
        <w:t xml:space="preserve"> under this Act if:</w:t>
      </w:r>
    </w:p>
    <w:p w:rsidR="00300522" w:rsidRPr="00106A12" w:rsidRDefault="00300522" w:rsidP="00300522">
      <w:pPr>
        <w:pStyle w:val="paragraph"/>
      </w:pPr>
      <w:r w:rsidRPr="00106A12">
        <w:tab/>
        <w:t>(a)</w:t>
      </w:r>
      <w:r w:rsidRPr="00106A12">
        <w:tab/>
        <w:t xml:space="preserve">you are </w:t>
      </w:r>
      <w:r w:rsidR="00106A12" w:rsidRPr="00106A12">
        <w:rPr>
          <w:position w:val="6"/>
          <w:sz w:val="16"/>
          <w:szCs w:val="16"/>
        </w:rPr>
        <w:t>*</w:t>
      </w:r>
      <w:r w:rsidRPr="00106A12">
        <w:t xml:space="preserve">carrying on an </w:t>
      </w:r>
      <w:r w:rsidR="00106A12" w:rsidRPr="00106A12">
        <w:rPr>
          <w:position w:val="6"/>
          <w:sz w:val="16"/>
          <w:szCs w:val="16"/>
        </w:rPr>
        <w:t>*</w:t>
      </w:r>
      <w:r w:rsidRPr="00106A12">
        <w:t>enterprise; and</w:t>
      </w:r>
    </w:p>
    <w:p w:rsidR="00300522" w:rsidRPr="00106A12" w:rsidRDefault="00300522" w:rsidP="00300522">
      <w:pPr>
        <w:pStyle w:val="paragraph"/>
      </w:pPr>
      <w:r w:rsidRPr="00106A12">
        <w:tab/>
        <w:t>(b)</w:t>
      </w:r>
      <w:r w:rsidRPr="00106A12">
        <w:tab/>
        <w:t xml:space="preserve">your </w:t>
      </w:r>
      <w:r w:rsidR="00106A12" w:rsidRPr="00106A12">
        <w:rPr>
          <w:position w:val="6"/>
          <w:sz w:val="16"/>
        </w:rPr>
        <w:t>*</w:t>
      </w:r>
      <w:r w:rsidR="00B11450" w:rsidRPr="00106A12">
        <w:t>GST turnover</w:t>
      </w:r>
      <w:r w:rsidRPr="00106A12">
        <w:t xml:space="preserve"> meets the </w:t>
      </w:r>
      <w:r w:rsidR="00106A12" w:rsidRPr="00106A12">
        <w:rPr>
          <w:position w:val="6"/>
          <w:sz w:val="16"/>
          <w:szCs w:val="16"/>
        </w:rPr>
        <w:t>*</w:t>
      </w:r>
      <w:r w:rsidRPr="00106A12">
        <w:t>registration turnover threshold.</w:t>
      </w:r>
    </w:p>
    <w:p w:rsidR="00300522" w:rsidRPr="00106A12" w:rsidRDefault="00300522" w:rsidP="00300522">
      <w:pPr>
        <w:pStyle w:val="notetext"/>
      </w:pPr>
      <w:r w:rsidRPr="00106A12">
        <w:t>Note:</w:t>
      </w:r>
      <w:r w:rsidRPr="00106A12">
        <w:tab/>
        <w:t>It is the entity that carries on the enterprise that is required to be registered (and not the enterprise).</w:t>
      </w:r>
    </w:p>
    <w:p w:rsidR="00300522" w:rsidRPr="00106A12" w:rsidRDefault="00300522" w:rsidP="00300522">
      <w:pPr>
        <w:pStyle w:val="ActHead5"/>
      </w:pPr>
      <w:bookmarkStart w:id="138" w:name="_Toc417386203"/>
      <w:r w:rsidRPr="00002FE3">
        <w:rPr>
          <w:rStyle w:val="CharSectno"/>
        </w:rPr>
        <w:t>23</w:t>
      </w:r>
      <w:r w:rsidR="00106A12" w:rsidRPr="00002FE3">
        <w:rPr>
          <w:rStyle w:val="CharSectno"/>
        </w:rPr>
        <w:noBreakHyphen/>
      </w:r>
      <w:r w:rsidRPr="00002FE3">
        <w:rPr>
          <w:rStyle w:val="CharSectno"/>
        </w:rPr>
        <w:t>10</w:t>
      </w:r>
      <w:r w:rsidRPr="00106A12">
        <w:t xml:space="preserve">  Who may be registered</w:t>
      </w:r>
      <w:bookmarkEnd w:id="138"/>
    </w:p>
    <w:p w:rsidR="00300522" w:rsidRPr="00106A12" w:rsidRDefault="00300522" w:rsidP="00300522">
      <w:pPr>
        <w:pStyle w:val="subsection"/>
      </w:pPr>
      <w:r w:rsidRPr="00106A12">
        <w:tab/>
        <w:t>(1)</w:t>
      </w:r>
      <w:r w:rsidRPr="00106A12">
        <w:tab/>
        <w:t xml:space="preserve">You may be </w:t>
      </w:r>
      <w:r w:rsidR="00106A12" w:rsidRPr="00106A12">
        <w:rPr>
          <w:position w:val="6"/>
          <w:sz w:val="16"/>
          <w:szCs w:val="16"/>
        </w:rPr>
        <w:t>*</w:t>
      </w:r>
      <w:r w:rsidRPr="00106A12">
        <w:t xml:space="preserve">registered under this Act if you are carrying on an </w:t>
      </w:r>
      <w:r w:rsidR="00106A12" w:rsidRPr="00106A12">
        <w:rPr>
          <w:position w:val="6"/>
          <w:sz w:val="16"/>
          <w:szCs w:val="16"/>
        </w:rPr>
        <w:t>*</w:t>
      </w:r>
      <w:r w:rsidRPr="00106A12">
        <w:t xml:space="preserve">enterprise (whether or not </w:t>
      </w:r>
      <w:r w:rsidR="002361E3" w:rsidRPr="00106A12">
        <w:t xml:space="preserve">your </w:t>
      </w:r>
      <w:r w:rsidR="00106A12" w:rsidRPr="00106A12">
        <w:rPr>
          <w:position w:val="6"/>
          <w:sz w:val="16"/>
        </w:rPr>
        <w:t>*</w:t>
      </w:r>
      <w:r w:rsidR="002361E3" w:rsidRPr="00106A12">
        <w:t>GST turnover</w:t>
      </w:r>
      <w:r w:rsidRPr="00106A12">
        <w:t xml:space="preserve"> is at, above or below the </w:t>
      </w:r>
      <w:r w:rsidR="00106A12" w:rsidRPr="00106A12">
        <w:rPr>
          <w:position w:val="6"/>
          <w:sz w:val="16"/>
          <w:szCs w:val="16"/>
        </w:rPr>
        <w:t>*</w:t>
      </w:r>
      <w:r w:rsidRPr="00106A12">
        <w:t>registration turnover threshold).</w:t>
      </w:r>
    </w:p>
    <w:p w:rsidR="00300522" w:rsidRPr="00106A12" w:rsidRDefault="00300522" w:rsidP="00300522">
      <w:pPr>
        <w:pStyle w:val="subsection"/>
      </w:pPr>
      <w:r w:rsidRPr="00106A12">
        <w:tab/>
        <w:t>(2)</w:t>
      </w:r>
      <w:r w:rsidRPr="00106A12">
        <w:tab/>
        <w:t xml:space="preserve">You may be </w:t>
      </w:r>
      <w:r w:rsidR="00106A12" w:rsidRPr="00106A12">
        <w:rPr>
          <w:position w:val="6"/>
          <w:sz w:val="16"/>
          <w:szCs w:val="16"/>
        </w:rPr>
        <w:t>*</w:t>
      </w:r>
      <w:r w:rsidRPr="00106A12">
        <w:t xml:space="preserve">registered under this Act if you intend to carry on an </w:t>
      </w:r>
      <w:r w:rsidR="00106A12" w:rsidRPr="00106A12">
        <w:rPr>
          <w:position w:val="6"/>
          <w:sz w:val="16"/>
          <w:szCs w:val="16"/>
        </w:rPr>
        <w:t>*</w:t>
      </w:r>
      <w:r w:rsidRPr="00106A12">
        <w:t>enterprise from a particular date.</w:t>
      </w:r>
    </w:p>
    <w:p w:rsidR="00300522" w:rsidRPr="00106A12" w:rsidRDefault="00300522" w:rsidP="00300522">
      <w:pPr>
        <w:pStyle w:val="ActHead5"/>
      </w:pPr>
      <w:bookmarkStart w:id="139" w:name="_Toc417386204"/>
      <w:r w:rsidRPr="00002FE3">
        <w:rPr>
          <w:rStyle w:val="CharSectno"/>
        </w:rPr>
        <w:t>23</w:t>
      </w:r>
      <w:r w:rsidR="00106A12" w:rsidRPr="00002FE3">
        <w:rPr>
          <w:rStyle w:val="CharSectno"/>
        </w:rPr>
        <w:noBreakHyphen/>
      </w:r>
      <w:r w:rsidRPr="00002FE3">
        <w:rPr>
          <w:rStyle w:val="CharSectno"/>
        </w:rPr>
        <w:t>15</w:t>
      </w:r>
      <w:r w:rsidRPr="00106A12">
        <w:t xml:space="preserve">  The registration turnover threshold</w:t>
      </w:r>
      <w:bookmarkEnd w:id="139"/>
    </w:p>
    <w:p w:rsidR="00300522" w:rsidRPr="00106A12" w:rsidRDefault="00300522" w:rsidP="00300522">
      <w:pPr>
        <w:pStyle w:val="subsection"/>
      </w:pPr>
      <w:r w:rsidRPr="00106A12">
        <w:tab/>
        <w:t>(1)</w:t>
      </w:r>
      <w:r w:rsidRPr="00106A12">
        <w:tab/>
        <w:t xml:space="preserve">Your </w:t>
      </w:r>
      <w:r w:rsidRPr="00106A12">
        <w:rPr>
          <w:b/>
          <w:bCs/>
          <w:i/>
          <w:iCs/>
        </w:rPr>
        <w:t>registration turnover threshold</w:t>
      </w:r>
      <w:r w:rsidRPr="00106A12">
        <w:t xml:space="preserve"> (unless you are a non</w:t>
      </w:r>
      <w:r w:rsidR="00106A12">
        <w:noBreakHyphen/>
      </w:r>
      <w:r w:rsidRPr="00106A12">
        <w:t>profit body) is:</w:t>
      </w:r>
    </w:p>
    <w:p w:rsidR="00300522" w:rsidRPr="00106A12" w:rsidRDefault="00300522" w:rsidP="00300522">
      <w:pPr>
        <w:pStyle w:val="paragraph"/>
      </w:pPr>
      <w:r w:rsidRPr="00106A12">
        <w:tab/>
        <w:t>(a)</w:t>
      </w:r>
      <w:r w:rsidRPr="00106A12">
        <w:tab/>
        <w:t>$50,000; or</w:t>
      </w:r>
    </w:p>
    <w:p w:rsidR="00300522" w:rsidRPr="00106A12" w:rsidRDefault="00300522" w:rsidP="00300522">
      <w:pPr>
        <w:pStyle w:val="paragraph"/>
      </w:pPr>
      <w:r w:rsidRPr="00106A12">
        <w:tab/>
        <w:t>(b)</w:t>
      </w:r>
      <w:r w:rsidRPr="00106A12">
        <w:tab/>
        <w:t>such higher amount as the regulations specify.</w:t>
      </w:r>
    </w:p>
    <w:p w:rsidR="00300522" w:rsidRPr="00106A12" w:rsidRDefault="00300522" w:rsidP="00300522">
      <w:pPr>
        <w:pStyle w:val="subsection"/>
      </w:pPr>
      <w:r w:rsidRPr="00106A12">
        <w:tab/>
        <w:t>(2)</w:t>
      </w:r>
      <w:r w:rsidRPr="00106A12">
        <w:tab/>
        <w:t xml:space="preserve">Your </w:t>
      </w:r>
      <w:r w:rsidRPr="00106A12">
        <w:rPr>
          <w:b/>
          <w:bCs/>
          <w:i/>
          <w:iCs/>
        </w:rPr>
        <w:t>registration turnover threshold</w:t>
      </w:r>
      <w:r w:rsidRPr="00106A12">
        <w:t xml:space="preserve"> if you are a non</w:t>
      </w:r>
      <w:r w:rsidR="00106A12">
        <w:noBreakHyphen/>
      </w:r>
      <w:r w:rsidRPr="00106A12">
        <w:t>profit body is:</w:t>
      </w:r>
    </w:p>
    <w:p w:rsidR="00300522" w:rsidRPr="00106A12" w:rsidRDefault="00300522" w:rsidP="00300522">
      <w:pPr>
        <w:pStyle w:val="paragraph"/>
      </w:pPr>
      <w:r w:rsidRPr="00106A12">
        <w:tab/>
        <w:t>(a)</w:t>
      </w:r>
      <w:r w:rsidRPr="00106A12">
        <w:tab/>
        <w:t>$100,000; or</w:t>
      </w:r>
    </w:p>
    <w:p w:rsidR="00300522" w:rsidRPr="00106A12" w:rsidRDefault="00300522" w:rsidP="00300522">
      <w:pPr>
        <w:pStyle w:val="paragraph"/>
      </w:pPr>
      <w:r w:rsidRPr="00106A12">
        <w:tab/>
        <w:t>(b)</w:t>
      </w:r>
      <w:r w:rsidRPr="00106A12">
        <w:tab/>
        <w:t>such higher amount as the regulations specify.</w:t>
      </w:r>
    </w:p>
    <w:p w:rsidR="006B74A3" w:rsidRPr="00106A12" w:rsidRDefault="006B74A3" w:rsidP="006B74A3">
      <w:pPr>
        <w:pStyle w:val="ActHead5"/>
      </w:pPr>
      <w:bookmarkStart w:id="140" w:name="_Toc417386205"/>
      <w:r w:rsidRPr="00002FE3">
        <w:rPr>
          <w:rStyle w:val="CharSectno"/>
        </w:rPr>
        <w:t>23</w:t>
      </w:r>
      <w:r w:rsidR="00106A12" w:rsidRPr="00002FE3">
        <w:rPr>
          <w:rStyle w:val="CharSectno"/>
        </w:rPr>
        <w:noBreakHyphen/>
      </w:r>
      <w:r w:rsidRPr="00002FE3">
        <w:rPr>
          <w:rStyle w:val="CharSectno"/>
        </w:rPr>
        <w:t>20</w:t>
      </w:r>
      <w:r w:rsidRPr="00106A12">
        <w:t xml:space="preserve">  Not registered for 4 years</w:t>
      </w:r>
      <w:bookmarkEnd w:id="140"/>
    </w:p>
    <w:p w:rsidR="006B74A3" w:rsidRPr="00106A12" w:rsidRDefault="006B74A3" w:rsidP="006B74A3">
      <w:pPr>
        <w:pStyle w:val="subsection"/>
      </w:pPr>
      <w:r w:rsidRPr="00106A12">
        <w:tab/>
      </w:r>
      <w:r w:rsidRPr="00106A12">
        <w:tab/>
        <w:t>Despite section</w:t>
      </w:r>
      <w:r w:rsidR="00106A12">
        <w:t> </w:t>
      </w:r>
      <w:r w:rsidRPr="00106A12">
        <w:t>23</w:t>
      </w:r>
      <w:r w:rsidR="00106A12">
        <w:noBreakHyphen/>
      </w:r>
      <w:r w:rsidRPr="00106A12">
        <w:t xml:space="preserve">5, you are treated as not having been </w:t>
      </w:r>
      <w:r w:rsidR="00106A12" w:rsidRPr="00106A12">
        <w:rPr>
          <w:position w:val="6"/>
          <w:sz w:val="16"/>
        </w:rPr>
        <w:t>*</w:t>
      </w:r>
      <w:r w:rsidRPr="00106A12">
        <w:t xml:space="preserve">required to be registered under this Act on a day if your </w:t>
      </w:r>
      <w:r w:rsidR="00106A12" w:rsidRPr="00106A12">
        <w:rPr>
          <w:position w:val="6"/>
          <w:sz w:val="16"/>
        </w:rPr>
        <w:t>*</w:t>
      </w:r>
      <w:r w:rsidRPr="00106A12">
        <w:t>registration could not take effect from that day because of subsection</w:t>
      </w:r>
      <w:r w:rsidR="00106A12">
        <w:t> </w:t>
      </w:r>
      <w:r w:rsidRPr="00106A12">
        <w:t>25</w:t>
      </w:r>
      <w:r w:rsidR="00106A12">
        <w:noBreakHyphen/>
      </w:r>
      <w:r w:rsidRPr="00106A12">
        <w:t>10(1A).</w:t>
      </w:r>
    </w:p>
    <w:p w:rsidR="006B74A3" w:rsidRPr="00106A12" w:rsidRDefault="006B74A3" w:rsidP="006B74A3">
      <w:pPr>
        <w:pStyle w:val="notetext"/>
      </w:pPr>
      <w:r w:rsidRPr="00106A12">
        <w:t>Note:</w:t>
      </w:r>
      <w:r w:rsidRPr="00106A12">
        <w:tab/>
        <w:t>Subsection</w:t>
      </w:r>
      <w:r w:rsidR="00106A12">
        <w:t> </w:t>
      </w:r>
      <w:r w:rsidRPr="00106A12">
        <w:t>25</w:t>
      </w:r>
      <w:r w:rsidR="00106A12">
        <w:noBreakHyphen/>
      </w:r>
      <w:r w:rsidRPr="00106A12">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106A12" w:rsidRDefault="00300522" w:rsidP="00300522">
      <w:pPr>
        <w:pStyle w:val="ActHead5"/>
      </w:pPr>
      <w:bookmarkStart w:id="141" w:name="_Toc417386206"/>
      <w:r w:rsidRPr="00002FE3">
        <w:rPr>
          <w:rStyle w:val="CharSectno"/>
        </w:rPr>
        <w:t>23</w:t>
      </w:r>
      <w:r w:rsidR="00106A12" w:rsidRPr="00002FE3">
        <w:rPr>
          <w:rStyle w:val="CharSectno"/>
        </w:rPr>
        <w:noBreakHyphen/>
      </w:r>
      <w:r w:rsidRPr="00002FE3">
        <w:rPr>
          <w:rStyle w:val="CharSectno"/>
        </w:rPr>
        <w:t>99</w:t>
      </w:r>
      <w:r w:rsidRPr="00106A12">
        <w:t xml:space="preserve">  Special rules relating to who is required to be registered or who may be registered</w:t>
      </w:r>
      <w:bookmarkEnd w:id="141"/>
    </w:p>
    <w:p w:rsidR="00300522" w:rsidRPr="00106A12" w:rsidRDefault="00300522" w:rsidP="00300522">
      <w:pPr>
        <w:pStyle w:val="subsection"/>
      </w:pPr>
      <w:r w:rsidRPr="00106A12">
        <w:tab/>
      </w:r>
      <w:r w:rsidRPr="00106A12">
        <w:tab/>
        <w:t>Chapter</w:t>
      </w:r>
      <w:r w:rsidR="00106A12">
        <w:t> </w:t>
      </w:r>
      <w:r w:rsidRPr="00106A12">
        <w:t xml:space="preserve">4 contains special rules relating to who is </w:t>
      </w:r>
      <w:r w:rsidR="00106A12" w:rsidRPr="00106A12">
        <w:rPr>
          <w:position w:val="6"/>
          <w:sz w:val="16"/>
          <w:szCs w:val="16"/>
        </w:rPr>
        <w:t>*</w:t>
      </w:r>
      <w:r w:rsidRPr="00106A12">
        <w:t xml:space="preserve">required to be registered, or who may be </w:t>
      </w:r>
      <w:r w:rsidR="00106A12" w:rsidRPr="00106A12">
        <w:rPr>
          <w:position w:val="6"/>
          <w:sz w:val="16"/>
          <w:szCs w:val="16"/>
        </w:rPr>
        <w:t>*</w:t>
      </w:r>
      <w:r w:rsidRPr="00106A12">
        <w:t>registered, as follows:</w:t>
      </w:r>
    </w:p>
    <w:p w:rsidR="00A53099" w:rsidRPr="00106A12"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106A12" w:rsidTr="002671D9">
        <w:trPr>
          <w:cantSplit/>
          <w:tblHeader/>
        </w:trPr>
        <w:tc>
          <w:tcPr>
            <w:tcW w:w="5812" w:type="dxa"/>
            <w:gridSpan w:val="3"/>
            <w:tcBorders>
              <w:top w:val="single" w:sz="12" w:space="0" w:color="auto"/>
              <w:bottom w:val="single" w:sz="4" w:space="0" w:color="auto"/>
            </w:tcBorders>
            <w:shd w:val="clear" w:color="auto" w:fill="auto"/>
          </w:tcPr>
          <w:p w:rsidR="00300522" w:rsidRPr="00106A12" w:rsidRDefault="00300522" w:rsidP="00554C0F">
            <w:pPr>
              <w:pStyle w:val="Tabletext"/>
              <w:keepNext/>
              <w:keepLines/>
              <w:rPr>
                <w:b/>
              </w:rPr>
            </w:pPr>
            <w:bookmarkStart w:id="142" w:name="CU_1149825"/>
            <w:bookmarkStart w:id="143" w:name="CU_1150503"/>
            <w:bookmarkEnd w:id="142"/>
            <w:bookmarkEnd w:id="143"/>
            <w:r w:rsidRPr="00106A12">
              <w:rPr>
                <w:b/>
                <w:bCs/>
              </w:rPr>
              <w:t>Checklist of special rules</w:t>
            </w:r>
          </w:p>
        </w:tc>
      </w:tr>
      <w:tr w:rsidR="00300522" w:rsidRPr="00106A12" w:rsidTr="002671D9">
        <w:tblPrEx>
          <w:tblCellMar>
            <w:left w:w="107" w:type="dxa"/>
            <w:right w:w="107" w:type="dxa"/>
          </w:tblCellMar>
        </w:tblPrEx>
        <w:trPr>
          <w:cantSplit/>
          <w:tblHeader/>
        </w:trPr>
        <w:tc>
          <w:tcPr>
            <w:tcW w:w="709" w:type="dxa"/>
            <w:tcBorders>
              <w:top w:val="single" w:sz="4" w:space="0" w:color="auto"/>
              <w:bottom w:val="single" w:sz="12" w:space="0" w:color="auto"/>
            </w:tcBorders>
            <w:shd w:val="clear" w:color="auto" w:fill="auto"/>
          </w:tcPr>
          <w:p w:rsidR="00300522" w:rsidRPr="00106A12" w:rsidRDefault="00300522" w:rsidP="00554C0F">
            <w:pPr>
              <w:pStyle w:val="Tabletext"/>
              <w:keepNext/>
              <w:keepLines/>
              <w:rPr>
                <w:b/>
              </w:rPr>
            </w:pPr>
            <w:r w:rsidRPr="00106A12">
              <w:rPr>
                <w:b/>
                <w:bCs/>
              </w:rPr>
              <w:t>Item</w:t>
            </w:r>
          </w:p>
        </w:tc>
        <w:tc>
          <w:tcPr>
            <w:tcW w:w="3544" w:type="dxa"/>
            <w:tcBorders>
              <w:top w:val="single" w:sz="4" w:space="0" w:color="auto"/>
              <w:bottom w:val="single" w:sz="12" w:space="0" w:color="auto"/>
            </w:tcBorders>
            <w:shd w:val="clear" w:color="auto" w:fill="auto"/>
          </w:tcPr>
          <w:p w:rsidR="00300522" w:rsidRPr="00106A12" w:rsidRDefault="00300522" w:rsidP="00554C0F">
            <w:pPr>
              <w:pStyle w:val="Tabletext"/>
              <w:keepNext/>
              <w:keepLines/>
              <w:rPr>
                <w:b/>
              </w:rPr>
            </w:pPr>
            <w:r w:rsidRPr="00106A12">
              <w:rPr>
                <w:b/>
                <w:bCs/>
              </w:rPr>
              <w:t>For this case ...</w:t>
            </w:r>
          </w:p>
        </w:tc>
        <w:tc>
          <w:tcPr>
            <w:tcW w:w="1559" w:type="dxa"/>
            <w:tcBorders>
              <w:top w:val="single" w:sz="4" w:space="0" w:color="auto"/>
              <w:bottom w:val="single" w:sz="12" w:space="0" w:color="auto"/>
            </w:tcBorders>
            <w:shd w:val="clear" w:color="auto" w:fill="auto"/>
          </w:tcPr>
          <w:p w:rsidR="00300522" w:rsidRPr="00106A12" w:rsidRDefault="00300522" w:rsidP="00554C0F">
            <w:pPr>
              <w:pStyle w:val="Tabletext"/>
              <w:keepNext/>
              <w:keepLines/>
              <w:rPr>
                <w:b/>
              </w:rPr>
            </w:pPr>
            <w:r w:rsidRPr="00106A12">
              <w:rPr>
                <w:b/>
                <w:bCs/>
              </w:rPr>
              <w:t>See:</w:t>
            </w:r>
          </w:p>
        </w:tc>
      </w:tr>
      <w:tr w:rsidR="00300522" w:rsidRPr="00106A12"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106A12" w:rsidRDefault="00300522" w:rsidP="00554C0F">
            <w:pPr>
              <w:pStyle w:val="Tabletext"/>
              <w:keepNext/>
              <w:keepLines/>
            </w:pPr>
            <w:r w:rsidRPr="00106A12">
              <w:t>1A</w:t>
            </w:r>
          </w:p>
        </w:tc>
        <w:tc>
          <w:tcPr>
            <w:tcW w:w="3544" w:type="dxa"/>
            <w:tcBorders>
              <w:top w:val="single" w:sz="12" w:space="0" w:color="auto"/>
            </w:tcBorders>
            <w:shd w:val="clear" w:color="auto" w:fill="auto"/>
          </w:tcPr>
          <w:p w:rsidR="00300522" w:rsidRPr="00106A12" w:rsidRDefault="00300522" w:rsidP="00554C0F">
            <w:pPr>
              <w:pStyle w:val="Tabletext"/>
              <w:keepNext/>
              <w:keepLines/>
            </w:pPr>
            <w:r w:rsidRPr="00106A12">
              <w:t>Government entities</w:t>
            </w:r>
            <w:r w:rsidR="00C239B5" w:rsidRPr="00106A12">
              <w:t xml:space="preserve">    </w:t>
            </w:r>
          </w:p>
        </w:tc>
        <w:tc>
          <w:tcPr>
            <w:tcW w:w="1559" w:type="dxa"/>
            <w:tcBorders>
              <w:top w:val="single" w:sz="12" w:space="0" w:color="auto"/>
            </w:tcBorders>
            <w:shd w:val="clear" w:color="auto" w:fill="auto"/>
          </w:tcPr>
          <w:p w:rsidR="00300522" w:rsidRPr="00106A12" w:rsidRDefault="00300522" w:rsidP="00554C0F">
            <w:pPr>
              <w:pStyle w:val="Tabletext"/>
              <w:keepNext/>
              <w:keepLines/>
            </w:pPr>
            <w:r w:rsidRPr="00106A12">
              <w:t>Division</w:t>
            </w:r>
            <w:r w:rsidR="00106A12">
              <w:t> </w:t>
            </w:r>
            <w:r w:rsidRPr="00106A12">
              <w:t>149</w:t>
            </w:r>
          </w:p>
        </w:tc>
      </w:tr>
      <w:tr w:rsidR="00300522" w:rsidRPr="00106A12" w:rsidTr="00763FB2">
        <w:tblPrEx>
          <w:tblCellMar>
            <w:left w:w="107" w:type="dxa"/>
            <w:right w:w="107" w:type="dxa"/>
          </w:tblCellMar>
        </w:tblPrEx>
        <w:trPr>
          <w:cantSplit/>
        </w:trPr>
        <w:tc>
          <w:tcPr>
            <w:tcW w:w="709" w:type="dxa"/>
            <w:shd w:val="clear" w:color="auto" w:fill="auto"/>
          </w:tcPr>
          <w:p w:rsidR="00300522" w:rsidRPr="00106A12" w:rsidRDefault="00300522" w:rsidP="00300522">
            <w:pPr>
              <w:pStyle w:val="Tabletext"/>
            </w:pPr>
            <w:r w:rsidRPr="00106A12">
              <w:t>1B</w:t>
            </w:r>
          </w:p>
        </w:tc>
        <w:tc>
          <w:tcPr>
            <w:tcW w:w="3544" w:type="dxa"/>
            <w:shd w:val="clear" w:color="auto" w:fill="auto"/>
          </w:tcPr>
          <w:p w:rsidR="00300522" w:rsidRPr="00106A12" w:rsidRDefault="00300522" w:rsidP="00300522">
            <w:pPr>
              <w:pStyle w:val="Tabletext"/>
            </w:pPr>
            <w:r w:rsidRPr="00106A12">
              <w:t>Non</w:t>
            </w:r>
            <w:r w:rsidR="00106A12">
              <w:noBreakHyphen/>
            </w:r>
            <w:r w:rsidRPr="00106A12">
              <w:t>profit sub</w:t>
            </w:r>
            <w:r w:rsidR="00106A12">
              <w:noBreakHyphen/>
            </w:r>
            <w:r w:rsidRPr="00106A12">
              <w:t>entities</w:t>
            </w:r>
          </w:p>
        </w:tc>
        <w:tc>
          <w:tcPr>
            <w:tcW w:w="1559" w:type="dxa"/>
            <w:shd w:val="clear" w:color="auto" w:fill="auto"/>
          </w:tcPr>
          <w:p w:rsidR="00300522" w:rsidRPr="00106A12" w:rsidRDefault="00300522" w:rsidP="00300522">
            <w:pPr>
              <w:pStyle w:val="Tabletext"/>
            </w:pPr>
            <w:r w:rsidRPr="00106A12">
              <w:t>Division</w:t>
            </w:r>
            <w:r w:rsidR="00106A12">
              <w:t> </w:t>
            </w:r>
            <w:r w:rsidRPr="00106A12">
              <w:t>63</w:t>
            </w:r>
          </w:p>
        </w:tc>
      </w:tr>
      <w:tr w:rsidR="00300522" w:rsidRPr="00106A12" w:rsidTr="00763FB2">
        <w:tblPrEx>
          <w:tblCellMar>
            <w:left w:w="107" w:type="dxa"/>
            <w:right w:w="107" w:type="dxa"/>
          </w:tblCellMar>
        </w:tblPrEx>
        <w:trPr>
          <w:cantSplit/>
        </w:trPr>
        <w:tc>
          <w:tcPr>
            <w:tcW w:w="709" w:type="dxa"/>
            <w:shd w:val="clear" w:color="auto" w:fill="auto"/>
          </w:tcPr>
          <w:p w:rsidR="00300522" w:rsidRPr="00106A12" w:rsidRDefault="00300522" w:rsidP="00300522">
            <w:pPr>
              <w:pStyle w:val="Tabletext"/>
            </w:pPr>
            <w:r w:rsidRPr="00106A12">
              <w:t>1</w:t>
            </w:r>
          </w:p>
        </w:tc>
        <w:tc>
          <w:tcPr>
            <w:tcW w:w="3544" w:type="dxa"/>
            <w:shd w:val="clear" w:color="auto" w:fill="auto"/>
          </w:tcPr>
          <w:p w:rsidR="00300522" w:rsidRPr="00106A12" w:rsidRDefault="00300522" w:rsidP="00300522">
            <w:pPr>
              <w:pStyle w:val="Tabletext"/>
            </w:pPr>
            <w:r w:rsidRPr="00106A12">
              <w:t>Representatives of incapacitated entities</w:t>
            </w:r>
          </w:p>
        </w:tc>
        <w:tc>
          <w:tcPr>
            <w:tcW w:w="1559" w:type="dxa"/>
            <w:shd w:val="clear" w:color="auto" w:fill="auto"/>
          </w:tcPr>
          <w:p w:rsidR="00300522" w:rsidRPr="00106A12" w:rsidRDefault="008D0E5F" w:rsidP="00300522">
            <w:pPr>
              <w:pStyle w:val="Tabletext"/>
            </w:pPr>
            <w:r w:rsidRPr="00106A12">
              <w:t>Division</w:t>
            </w:r>
            <w:r w:rsidR="00106A12">
              <w:t> </w:t>
            </w:r>
            <w:r w:rsidRPr="00106A12">
              <w:t>58</w:t>
            </w:r>
          </w:p>
        </w:tc>
      </w:tr>
      <w:tr w:rsidR="00300522" w:rsidRPr="00106A12" w:rsidTr="00554C0F">
        <w:tblPrEx>
          <w:tblCellMar>
            <w:left w:w="107" w:type="dxa"/>
            <w:right w:w="107" w:type="dxa"/>
          </w:tblCellMar>
        </w:tblPrEx>
        <w:trPr>
          <w:cantSplit/>
        </w:trPr>
        <w:tc>
          <w:tcPr>
            <w:tcW w:w="709" w:type="dxa"/>
            <w:tcBorders>
              <w:bottom w:val="single" w:sz="4" w:space="0" w:color="auto"/>
            </w:tcBorders>
            <w:shd w:val="clear" w:color="auto" w:fill="auto"/>
          </w:tcPr>
          <w:p w:rsidR="00300522" w:rsidRPr="00106A12" w:rsidRDefault="00300522" w:rsidP="00300522">
            <w:pPr>
              <w:pStyle w:val="Tabletext"/>
            </w:pPr>
            <w:r w:rsidRPr="00106A12">
              <w:t>2</w:t>
            </w:r>
          </w:p>
        </w:tc>
        <w:tc>
          <w:tcPr>
            <w:tcW w:w="3544" w:type="dxa"/>
            <w:tcBorders>
              <w:bottom w:val="single" w:sz="4" w:space="0" w:color="auto"/>
            </w:tcBorders>
            <w:shd w:val="clear" w:color="auto" w:fill="auto"/>
          </w:tcPr>
          <w:p w:rsidR="00300522" w:rsidRPr="00106A12" w:rsidRDefault="00300522" w:rsidP="00300522">
            <w:pPr>
              <w:pStyle w:val="Tabletext"/>
            </w:pPr>
            <w:r w:rsidRPr="00106A12">
              <w:t>Resident agents acting for non</w:t>
            </w:r>
            <w:r w:rsidR="00106A12">
              <w:noBreakHyphen/>
            </w:r>
            <w:r w:rsidRPr="00106A12">
              <w:t>residents</w:t>
            </w:r>
          </w:p>
        </w:tc>
        <w:tc>
          <w:tcPr>
            <w:tcW w:w="1559" w:type="dxa"/>
            <w:tcBorders>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57</w:t>
            </w:r>
          </w:p>
        </w:tc>
      </w:tr>
      <w:tr w:rsidR="00300522" w:rsidRPr="00106A12" w:rsidTr="00554C0F">
        <w:tblPrEx>
          <w:tblCellMar>
            <w:left w:w="107" w:type="dxa"/>
            <w:right w:w="107" w:type="dxa"/>
          </w:tblCellMar>
        </w:tblPrEx>
        <w:trPr>
          <w:cantSplit/>
        </w:trPr>
        <w:tc>
          <w:tcPr>
            <w:tcW w:w="709" w:type="dxa"/>
            <w:tcBorders>
              <w:bottom w:val="single" w:sz="12" w:space="0" w:color="auto"/>
            </w:tcBorders>
            <w:shd w:val="clear" w:color="auto" w:fill="auto"/>
          </w:tcPr>
          <w:p w:rsidR="00300522" w:rsidRPr="00106A12" w:rsidRDefault="00300522" w:rsidP="00300522">
            <w:pPr>
              <w:pStyle w:val="Tabletext"/>
            </w:pPr>
            <w:bookmarkStart w:id="144" w:name="CU_7150076"/>
            <w:bookmarkStart w:id="145" w:name="CU_7150754"/>
            <w:bookmarkEnd w:id="144"/>
            <w:bookmarkEnd w:id="145"/>
            <w:r w:rsidRPr="00106A12">
              <w:t>3</w:t>
            </w:r>
          </w:p>
        </w:tc>
        <w:tc>
          <w:tcPr>
            <w:tcW w:w="3544" w:type="dxa"/>
            <w:tcBorders>
              <w:bottom w:val="single" w:sz="12" w:space="0" w:color="auto"/>
            </w:tcBorders>
            <w:shd w:val="clear" w:color="auto" w:fill="auto"/>
          </w:tcPr>
          <w:p w:rsidR="00300522" w:rsidRPr="00106A12" w:rsidRDefault="00300522" w:rsidP="00300522">
            <w:pPr>
              <w:pStyle w:val="Tabletext"/>
            </w:pPr>
            <w:r w:rsidRPr="00106A12">
              <w:t>Taxis</w:t>
            </w:r>
          </w:p>
        </w:tc>
        <w:tc>
          <w:tcPr>
            <w:tcW w:w="1559" w:type="dxa"/>
            <w:tcBorders>
              <w:bottom w:val="single" w:sz="12" w:space="0" w:color="auto"/>
            </w:tcBorders>
            <w:shd w:val="clear" w:color="auto" w:fill="auto"/>
          </w:tcPr>
          <w:p w:rsidR="00300522" w:rsidRPr="00106A12" w:rsidRDefault="00300522" w:rsidP="00300522">
            <w:pPr>
              <w:pStyle w:val="Tabletext"/>
            </w:pPr>
            <w:r w:rsidRPr="00106A12">
              <w:t>Division</w:t>
            </w:r>
            <w:r w:rsidR="00106A12">
              <w:t> </w:t>
            </w:r>
            <w:r w:rsidRPr="00106A12">
              <w:t>144</w:t>
            </w:r>
          </w:p>
        </w:tc>
      </w:tr>
    </w:tbl>
    <w:p w:rsidR="00300522" w:rsidRPr="00106A12" w:rsidRDefault="00300522" w:rsidP="00A36DB5">
      <w:pPr>
        <w:pStyle w:val="ActHead3"/>
        <w:pageBreakBefore/>
      </w:pPr>
      <w:bookmarkStart w:id="146" w:name="_Toc417386207"/>
      <w:r w:rsidRPr="00002FE3">
        <w:rPr>
          <w:rStyle w:val="CharDivNo"/>
        </w:rPr>
        <w:t>Division</w:t>
      </w:r>
      <w:r w:rsidR="00106A12" w:rsidRPr="00002FE3">
        <w:rPr>
          <w:rStyle w:val="CharDivNo"/>
        </w:rPr>
        <w:t> </w:t>
      </w:r>
      <w:r w:rsidRPr="00002FE3">
        <w:rPr>
          <w:rStyle w:val="CharDivNo"/>
        </w:rPr>
        <w:t>25</w:t>
      </w:r>
      <w:r w:rsidRPr="00106A12">
        <w:t>—</w:t>
      </w:r>
      <w:r w:rsidRPr="00002FE3">
        <w:rPr>
          <w:rStyle w:val="CharDivText"/>
        </w:rPr>
        <w:t>How you become registered, and how your registration can be cancelled</w:t>
      </w:r>
      <w:bookmarkEnd w:id="146"/>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25</w:t>
      </w:r>
      <w:r w:rsidR="00106A12">
        <w:noBreakHyphen/>
      </w:r>
      <w:r w:rsidRPr="00106A12">
        <w:t>A</w:t>
      </w:r>
      <w:r w:rsidRPr="00106A12">
        <w:tab/>
        <w:t>How you become registered</w:t>
      </w:r>
    </w:p>
    <w:p w:rsidR="00300522" w:rsidRPr="00106A12" w:rsidRDefault="00300522" w:rsidP="00300522">
      <w:pPr>
        <w:pStyle w:val="TofSectsSubdiv"/>
      </w:pPr>
      <w:r w:rsidRPr="00106A12">
        <w:t>25</w:t>
      </w:r>
      <w:r w:rsidR="00106A12">
        <w:noBreakHyphen/>
      </w:r>
      <w:r w:rsidRPr="00106A12">
        <w:t>B</w:t>
      </w:r>
      <w:r w:rsidRPr="00106A12">
        <w:tab/>
        <w:t>How your registration can be cancelled</w:t>
      </w:r>
    </w:p>
    <w:p w:rsidR="00300522" w:rsidRPr="00106A12" w:rsidRDefault="00300522" w:rsidP="00300522">
      <w:pPr>
        <w:pStyle w:val="ActHead4"/>
      </w:pPr>
      <w:bookmarkStart w:id="147" w:name="_Toc417386208"/>
      <w:r w:rsidRPr="00002FE3">
        <w:rPr>
          <w:rStyle w:val="CharSubdNo"/>
        </w:rPr>
        <w:t>Subdivision</w:t>
      </w:r>
      <w:r w:rsidR="00106A12" w:rsidRPr="00002FE3">
        <w:rPr>
          <w:rStyle w:val="CharSubdNo"/>
        </w:rPr>
        <w:t> </w:t>
      </w:r>
      <w:r w:rsidRPr="00002FE3">
        <w:rPr>
          <w:rStyle w:val="CharSubdNo"/>
        </w:rPr>
        <w:t>25</w:t>
      </w:r>
      <w:r w:rsidR="00106A12" w:rsidRPr="00002FE3">
        <w:rPr>
          <w:rStyle w:val="CharSubdNo"/>
        </w:rPr>
        <w:noBreakHyphen/>
      </w:r>
      <w:r w:rsidRPr="00002FE3">
        <w:rPr>
          <w:rStyle w:val="CharSubdNo"/>
        </w:rPr>
        <w:t>A</w:t>
      </w:r>
      <w:r w:rsidRPr="00106A12">
        <w:t>—</w:t>
      </w:r>
      <w:r w:rsidRPr="00002FE3">
        <w:rPr>
          <w:rStyle w:val="CharSubdText"/>
        </w:rPr>
        <w:t>How you become registered</w:t>
      </w:r>
      <w:bookmarkEnd w:id="147"/>
    </w:p>
    <w:p w:rsidR="00300522" w:rsidRPr="00106A12" w:rsidRDefault="00300522" w:rsidP="00300522">
      <w:pPr>
        <w:pStyle w:val="ActHead5"/>
      </w:pPr>
      <w:bookmarkStart w:id="148" w:name="_Toc417386209"/>
      <w:r w:rsidRPr="00002FE3">
        <w:rPr>
          <w:rStyle w:val="CharSectno"/>
        </w:rPr>
        <w:t>25</w:t>
      </w:r>
      <w:r w:rsidR="00106A12" w:rsidRPr="00002FE3">
        <w:rPr>
          <w:rStyle w:val="CharSectno"/>
        </w:rPr>
        <w:noBreakHyphen/>
      </w:r>
      <w:r w:rsidRPr="00002FE3">
        <w:rPr>
          <w:rStyle w:val="CharSectno"/>
        </w:rPr>
        <w:t>1</w:t>
      </w:r>
      <w:r w:rsidRPr="00106A12">
        <w:t xml:space="preserve">  When you must apply for registration</w:t>
      </w:r>
      <w:bookmarkEnd w:id="148"/>
    </w:p>
    <w:p w:rsidR="00300522" w:rsidRPr="00106A12" w:rsidRDefault="00300522" w:rsidP="00300522">
      <w:pPr>
        <w:pStyle w:val="subsection"/>
      </w:pPr>
      <w:r w:rsidRPr="00106A12">
        <w:tab/>
      </w:r>
      <w:r w:rsidRPr="00106A12">
        <w:tab/>
        <w:t xml:space="preserve">You must apply, in the </w:t>
      </w:r>
      <w:r w:rsidR="00106A12" w:rsidRPr="00106A12">
        <w:rPr>
          <w:position w:val="6"/>
          <w:sz w:val="16"/>
          <w:szCs w:val="16"/>
        </w:rPr>
        <w:t>*</w:t>
      </w:r>
      <w:r w:rsidRPr="00106A12">
        <w:t xml:space="preserve">approved form, to be </w:t>
      </w:r>
      <w:r w:rsidR="00106A12" w:rsidRPr="00106A12">
        <w:rPr>
          <w:position w:val="6"/>
          <w:sz w:val="16"/>
          <w:szCs w:val="16"/>
        </w:rPr>
        <w:t>*</w:t>
      </w:r>
      <w:r w:rsidRPr="00106A12">
        <w:t>registered under this Act if:</w:t>
      </w:r>
    </w:p>
    <w:p w:rsidR="00300522" w:rsidRPr="00106A12" w:rsidRDefault="00300522" w:rsidP="00300522">
      <w:pPr>
        <w:pStyle w:val="paragraph"/>
      </w:pPr>
      <w:r w:rsidRPr="00106A12">
        <w:tab/>
        <w:t>(a)</w:t>
      </w:r>
      <w:r w:rsidRPr="00106A12">
        <w:tab/>
        <w:t>you are not registered under this Act; and</w:t>
      </w:r>
    </w:p>
    <w:p w:rsidR="00300522" w:rsidRPr="00106A12" w:rsidRDefault="00300522" w:rsidP="00300522">
      <w:pPr>
        <w:pStyle w:val="paragraph"/>
      </w:pPr>
      <w:r w:rsidRPr="00106A12">
        <w:tab/>
        <w:t>(b)</w:t>
      </w:r>
      <w:r w:rsidRPr="00106A12">
        <w:tab/>
        <w:t xml:space="preserve">you are </w:t>
      </w:r>
      <w:r w:rsidR="00106A12" w:rsidRPr="00106A12">
        <w:rPr>
          <w:position w:val="6"/>
          <w:sz w:val="16"/>
          <w:szCs w:val="16"/>
        </w:rPr>
        <w:t>*</w:t>
      </w:r>
      <w:r w:rsidRPr="00106A12">
        <w:t>required to be registered.</w:t>
      </w:r>
    </w:p>
    <w:p w:rsidR="00300522" w:rsidRPr="00106A12" w:rsidRDefault="00300522" w:rsidP="00300522">
      <w:pPr>
        <w:pStyle w:val="subsection2"/>
      </w:pPr>
      <w:r w:rsidRPr="00106A12">
        <w:t>You must make your application within 21 days after becoming required to be registered.</w:t>
      </w:r>
    </w:p>
    <w:p w:rsidR="00300522" w:rsidRPr="00106A12" w:rsidRDefault="00300522" w:rsidP="00300522">
      <w:pPr>
        <w:pStyle w:val="ActHead5"/>
      </w:pPr>
      <w:bookmarkStart w:id="149" w:name="_Toc417386210"/>
      <w:r w:rsidRPr="00002FE3">
        <w:rPr>
          <w:rStyle w:val="CharSectno"/>
        </w:rPr>
        <w:t>25</w:t>
      </w:r>
      <w:r w:rsidR="00106A12" w:rsidRPr="00002FE3">
        <w:rPr>
          <w:rStyle w:val="CharSectno"/>
        </w:rPr>
        <w:noBreakHyphen/>
      </w:r>
      <w:r w:rsidRPr="00002FE3">
        <w:rPr>
          <w:rStyle w:val="CharSectno"/>
        </w:rPr>
        <w:t>5</w:t>
      </w:r>
      <w:r w:rsidRPr="00106A12">
        <w:t xml:space="preserve">  When the Commissioner must register you</w:t>
      </w:r>
      <w:bookmarkEnd w:id="149"/>
    </w:p>
    <w:p w:rsidR="00300522" w:rsidRPr="00106A12" w:rsidRDefault="00300522" w:rsidP="00300522">
      <w:pPr>
        <w:pStyle w:val="subsection"/>
      </w:pPr>
      <w:r w:rsidRPr="00106A12">
        <w:tab/>
        <w:t>(1)</w:t>
      </w:r>
      <w:r w:rsidRPr="00106A12">
        <w:tab/>
        <w:t xml:space="preserve">The Commissioner must </w:t>
      </w:r>
      <w:r w:rsidR="00106A12" w:rsidRPr="00106A12">
        <w:rPr>
          <w:position w:val="6"/>
          <w:sz w:val="16"/>
          <w:szCs w:val="16"/>
        </w:rPr>
        <w:t>*</w:t>
      </w:r>
      <w:r w:rsidRPr="00106A12">
        <w:t>register you if:</w:t>
      </w:r>
    </w:p>
    <w:p w:rsidR="00300522" w:rsidRPr="00106A12" w:rsidRDefault="00300522" w:rsidP="00300522">
      <w:pPr>
        <w:pStyle w:val="paragraph"/>
      </w:pPr>
      <w:r w:rsidRPr="00106A12">
        <w:tab/>
        <w:t>(a)</w:t>
      </w:r>
      <w:r w:rsidRPr="00106A12">
        <w:tab/>
        <w:t xml:space="preserve">you have applied for registration in an </w:t>
      </w:r>
      <w:r w:rsidR="00106A12" w:rsidRPr="00106A12">
        <w:rPr>
          <w:position w:val="6"/>
          <w:sz w:val="16"/>
          <w:szCs w:val="16"/>
        </w:rPr>
        <w:t>*</w:t>
      </w:r>
      <w:r w:rsidRPr="00106A12">
        <w:t>approved form; and</w:t>
      </w:r>
    </w:p>
    <w:p w:rsidR="00300522" w:rsidRPr="00106A12" w:rsidRDefault="00300522" w:rsidP="00300522">
      <w:pPr>
        <w:pStyle w:val="paragraph"/>
      </w:pPr>
      <w:r w:rsidRPr="00106A12">
        <w:tab/>
        <w:t>(b)</w:t>
      </w:r>
      <w:r w:rsidRPr="00106A12">
        <w:tab/>
        <w:t xml:space="preserve">the Commissioner is satisfied that you are </w:t>
      </w:r>
      <w:r w:rsidR="00106A12" w:rsidRPr="00106A12">
        <w:rPr>
          <w:position w:val="6"/>
          <w:sz w:val="16"/>
          <w:szCs w:val="16"/>
        </w:rPr>
        <w:t>*</w:t>
      </w:r>
      <w:r w:rsidRPr="00106A12">
        <w:t xml:space="preserve">carrying on an </w:t>
      </w:r>
      <w:r w:rsidR="00106A12" w:rsidRPr="00106A12">
        <w:rPr>
          <w:position w:val="6"/>
          <w:sz w:val="16"/>
          <w:szCs w:val="16"/>
        </w:rPr>
        <w:t>*</w:t>
      </w:r>
      <w:r w:rsidRPr="00106A12">
        <w:t>enterprise, or you intend to carry on an enterprise from a particular date specified in your application.</w:t>
      </w:r>
    </w:p>
    <w:p w:rsidR="00300522" w:rsidRPr="00106A12" w:rsidRDefault="00300522" w:rsidP="00300522">
      <w:pPr>
        <w:pStyle w:val="notetext"/>
      </w:pPr>
      <w:r w:rsidRPr="00106A12">
        <w:t>Note:</w:t>
      </w:r>
      <w:r w:rsidRPr="00106A12">
        <w:tab/>
        <w:t>Refusing to register you under this subsection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(2)</w:t>
      </w:r>
      <w:r w:rsidRPr="00106A12">
        <w:tab/>
        <w:t xml:space="preserve">The Commissioner must </w:t>
      </w:r>
      <w:r w:rsidR="00106A12" w:rsidRPr="00106A12">
        <w:rPr>
          <w:position w:val="6"/>
          <w:sz w:val="16"/>
          <w:szCs w:val="16"/>
        </w:rPr>
        <w:t>*</w:t>
      </w:r>
      <w:r w:rsidRPr="00106A12">
        <w:t xml:space="preserve">register you (even if you have not applied for registration) if the Commissioner is satisfied that you are </w:t>
      </w:r>
      <w:r w:rsidR="00106A12" w:rsidRPr="00106A12">
        <w:rPr>
          <w:position w:val="6"/>
          <w:sz w:val="16"/>
          <w:szCs w:val="16"/>
        </w:rPr>
        <w:t>*</w:t>
      </w:r>
      <w:r w:rsidRPr="00106A12">
        <w:t>required to be registered.</w:t>
      </w:r>
    </w:p>
    <w:p w:rsidR="00300522" w:rsidRPr="00106A12" w:rsidRDefault="00300522" w:rsidP="00300522">
      <w:pPr>
        <w:pStyle w:val="notetext"/>
      </w:pPr>
      <w:r w:rsidRPr="00106A12">
        <w:t>Note:</w:t>
      </w:r>
      <w:r w:rsidRPr="00106A12">
        <w:tab/>
        <w:t>Registering you under this subsection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(3)</w:t>
      </w:r>
      <w:r w:rsidRPr="00106A12">
        <w:tab/>
        <w:t>The Commissioner must notify you in writing of any decision he or she makes in relation to you under this section. If the Commissioner decides to register you, the notice must specify the following:</w:t>
      </w:r>
    </w:p>
    <w:p w:rsidR="00300522" w:rsidRPr="00106A12" w:rsidRDefault="00300522" w:rsidP="00300522">
      <w:pPr>
        <w:pStyle w:val="paragraph"/>
      </w:pPr>
      <w:r w:rsidRPr="00106A12">
        <w:tab/>
        <w:t>(a)</w:t>
      </w:r>
      <w:r w:rsidRPr="00106A12">
        <w:tab/>
        <w:t>the date of effect of your registration;</w:t>
      </w:r>
    </w:p>
    <w:p w:rsidR="00300522" w:rsidRPr="00106A12" w:rsidRDefault="00300522" w:rsidP="00300522">
      <w:pPr>
        <w:pStyle w:val="paragraph"/>
      </w:pPr>
      <w:r w:rsidRPr="00106A12">
        <w:tab/>
        <w:t>(b)</w:t>
      </w:r>
      <w:r w:rsidRPr="00106A12">
        <w:tab/>
        <w:t>your registration number;</w:t>
      </w:r>
    </w:p>
    <w:p w:rsidR="00300522" w:rsidRPr="00106A12" w:rsidRDefault="00300522" w:rsidP="00300522">
      <w:pPr>
        <w:pStyle w:val="paragraph"/>
      </w:pPr>
      <w:r w:rsidRPr="00106A12">
        <w:tab/>
        <w:t>(c)</w:t>
      </w:r>
      <w:r w:rsidRPr="00106A12">
        <w:tab/>
        <w:t>the tax periods that apply to you.</w:t>
      </w:r>
    </w:p>
    <w:p w:rsidR="00300522" w:rsidRPr="00106A12" w:rsidRDefault="00300522" w:rsidP="00300522">
      <w:pPr>
        <w:pStyle w:val="ActHead5"/>
      </w:pPr>
      <w:bookmarkStart w:id="150" w:name="_Toc417386211"/>
      <w:r w:rsidRPr="00002FE3">
        <w:rPr>
          <w:rStyle w:val="CharSectno"/>
        </w:rPr>
        <w:t>25</w:t>
      </w:r>
      <w:r w:rsidR="00106A12" w:rsidRPr="00002FE3">
        <w:rPr>
          <w:rStyle w:val="CharSectno"/>
        </w:rPr>
        <w:noBreakHyphen/>
      </w:r>
      <w:r w:rsidRPr="00002FE3">
        <w:rPr>
          <w:rStyle w:val="CharSectno"/>
        </w:rPr>
        <w:t>10</w:t>
      </w:r>
      <w:r w:rsidRPr="00106A12">
        <w:t xml:space="preserve">  The date of effect of your registration</w:t>
      </w:r>
      <w:bookmarkEnd w:id="150"/>
    </w:p>
    <w:p w:rsidR="00300522" w:rsidRPr="00106A12" w:rsidRDefault="00300522" w:rsidP="00300522">
      <w:pPr>
        <w:pStyle w:val="subsection"/>
      </w:pPr>
      <w:r w:rsidRPr="00106A12">
        <w:tab/>
        <w:t>(1)</w:t>
      </w:r>
      <w:r w:rsidRPr="00106A12">
        <w:tab/>
        <w:t xml:space="preserve">The Commissioner must decide the date from which your </w:t>
      </w:r>
      <w:r w:rsidR="00106A12" w:rsidRPr="00106A12">
        <w:rPr>
          <w:position w:val="6"/>
          <w:sz w:val="16"/>
          <w:szCs w:val="16"/>
        </w:rPr>
        <w:t>*</w:t>
      </w:r>
      <w:r w:rsidRPr="00106A12">
        <w:t>registration takes effect, or took effect. However:</w:t>
      </w:r>
    </w:p>
    <w:p w:rsidR="00300522" w:rsidRPr="00106A12" w:rsidRDefault="00300522" w:rsidP="00300522">
      <w:pPr>
        <w:pStyle w:val="paragraph"/>
      </w:pPr>
      <w:r w:rsidRPr="00106A12">
        <w:tab/>
        <w:t>(a)</w:t>
      </w:r>
      <w:r w:rsidRPr="00106A12">
        <w:tab/>
        <w:t xml:space="preserve">if you did not apply for registration and the Commissioner is satisfied that you are </w:t>
      </w:r>
      <w:r w:rsidR="00106A12" w:rsidRPr="00106A12">
        <w:rPr>
          <w:position w:val="6"/>
          <w:sz w:val="16"/>
          <w:szCs w:val="16"/>
        </w:rPr>
        <w:t>*</w:t>
      </w:r>
      <w:r w:rsidRPr="00106A12">
        <w:t>required to be registered—the date of effect must not be a day before the day on which you became required to be registered; or</w:t>
      </w:r>
    </w:p>
    <w:p w:rsidR="00300522" w:rsidRPr="00106A12" w:rsidRDefault="00300522" w:rsidP="00300522">
      <w:pPr>
        <w:pStyle w:val="paragraph"/>
      </w:pPr>
      <w:r w:rsidRPr="00106A12">
        <w:tab/>
        <w:t>(b)</w:t>
      </w:r>
      <w:r w:rsidRPr="00106A12">
        <w:tab/>
        <w:t>if you applied for registration—the date of effect must not be a day before:</w:t>
      </w:r>
    </w:p>
    <w:p w:rsidR="00300522" w:rsidRPr="00106A12" w:rsidRDefault="00300522" w:rsidP="00300522">
      <w:pPr>
        <w:pStyle w:val="paragraphsub"/>
      </w:pPr>
      <w:r w:rsidRPr="00106A12">
        <w:tab/>
        <w:t>(i)</w:t>
      </w:r>
      <w:r w:rsidRPr="00106A12">
        <w:tab/>
        <w:t>the day specified in your application; or</w:t>
      </w:r>
    </w:p>
    <w:p w:rsidR="00300522" w:rsidRPr="00106A12" w:rsidRDefault="00300522" w:rsidP="00300522">
      <w:pPr>
        <w:pStyle w:val="paragraphsub"/>
      </w:pPr>
      <w:r w:rsidRPr="00106A12">
        <w:tab/>
        <w:t>(ii)</w:t>
      </w:r>
      <w:r w:rsidRPr="00106A12">
        <w:tab/>
        <w:t>if the Commissioner is satisfied that you became required to be registered on an earlier day—the day that the Commissioner is satisfied is that earlier day; or</w:t>
      </w:r>
    </w:p>
    <w:p w:rsidR="00300522" w:rsidRPr="00106A12" w:rsidRDefault="00300522" w:rsidP="00300522">
      <w:pPr>
        <w:pStyle w:val="paragraph"/>
      </w:pPr>
      <w:r w:rsidRPr="00106A12">
        <w:tab/>
        <w:t>(c)</w:t>
      </w:r>
      <w:r w:rsidRPr="00106A12">
        <w:tab/>
        <w:t xml:space="preserve">if you are being registered only because you intend to </w:t>
      </w:r>
      <w:r w:rsidR="00106A12" w:rsidRPr="00106A12">
        <w:rPr>
          <w:position w:val="6"/>
          <w:sz w:val="16"/>
          <w:szCs w:val="16"/>
        </w:rPr>
        <w:t>*</w:t>
      </w:r>
      <w:r w:rsidRPr="00106A12">
        <w:t xml:space="preserve">carry on an </w:t>
      </w:r>
      <w:r w:rsidR="00106A12" w:rsidRPr="00106A12">
        <w:rPr>
          <w:position w:val="6"/>
          <w:sz w:val="16"/>
          <w:szCs w:val="16"/>
        </w:rPr>
        <w:t>*</w:t>
      </w:r>
      <w:r w:rsidRPr="00106A12">
        <w:t>enterprise—the date of effect must not be a day before the day specified, in your application for registration, as the day from which you intend to carry on the enterprise.</w:t>
      </w:r>
    </w:p>
    <w:p w:rsidR="00300522" w:rsidRPr="00106A12" w:rsidRDefault="00300522" w:rsidP="00300522">
      <w:pPr>
        <w:pStyle w:val="notetext"/>
      </w:pPr>
      <w:r w:rsidRPr="00106A12">
        <w:t>Note:</w:t>
      </w:r>
      <w:r w:rsidRPr="00106A12">
        <w:tab/>
        <w:t>Deciding the date of effect of your registration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275381" w:rsidRPr="00106A12" w:rsidRDefault="00275381" w:rsidP="00275381">
      <w:pPr>
        <w:pStyle w:val="subsection"/>
      </w:pPr>
      <w:r w:rsidRPr="00106A12">
        <w:tab/>
        <w:t>(1A)</w:t>
      </w:r>
      <w:r w:rsidRPr="00106A12">
        <w:tab/>
        <w:t>The date of effect must not be a day that occurred more than 4 years before the day of the decision, unless the Commissioner is of the opinion there has been fraud or evasion.</w:t>
      </w:r>
    </w:p>
    <w:p w:rsidR="00300522" w:rsidRPr="00106A12" w:rsidRDefault="00300522" w:rsidP="00300522">
      <w:pPr>
        <w:pStyle w:val="subsection"/>
      </w:pPr>
      <w:r w:rsidRPr="00106A12">
        <w:tab/>
        <w:t>(2)</w:t>
      </w:r>
      <w:r w:rsidRPr="00106A12">
        <w:tab/>
        <w:t xml:space="preserve">The </w:t>
      </w:r>
      <w:r w:rsidR="00106A12" w:rsidRPr="00106A12">
        <w:rPr>
          <w:position w:val="6"/>
          <w:sz w:val="16"/>
          <w:szCs w:val="16"/>
        </w:rPr>
        <w:t>*</w:t>
      </w:r>
      <w:r w:rsidRPr="00106A12">
        <w:t xml:space="preserve">Australian Business Registrar must enter in the </w:t>
      </w:r>
      <w:r w:rsidR="00106A12" w:rsidRPr="00106A12">
        <w:rPr>
          <w:position w:val="6"/>
          <w:sz w:val="16"/>
          <w:szCs w:val="16"/>
        </w:rPr>
        <w:t>*</w:t>
      </w:r>
      <w:r w:rsidRPr="00106A12">
        <w:t xml:space="preserve">Australian Business Register the date on which your </w:t>
      </w:r>
      <w:r w:rsidR="00106A12" w:rsidRPr="00106A12">
        <w:rPr>
          <w:position w:val="6"/>
          <w:sz w:val="16"/>
          <w:szCs w:val="16"/>
        </w:rPr>
        <w:t>*</w:t>
      </w:r>
      <w:r w:rsidRPr="00106A12">
        <w:t>registration takes or took effect.</w:t>
      </w:r>
    </w:p>
    <w:p w:rsidR="00300522" w:rsidRPr="00106A12" w:rsidRDefault="00300522" w:rsidP="00300522">
      <w:pPr>
        <w:pStyle w:val="ActHead5"/>
      </w:pPr>
      <w:bookmarkStart w:id="151" w:name="_Toc417386212"/>
      <w:r w:rsidRPr="00002FE3">
        <w:rPr>
          <w:rStyle w:val="CharSectno"/>
        </w:rPr>
        <w:t>25</w:t>
      </w:r>
      <w:r w:rsidR="00106A12" w:rsidRPr="00002FE3">
        <w:rPr>
          <w:rStyle w:val="CharSectno"/>
        </w:rPr>
        <w:noBreakHyphen/>
      </w:r>
      <w:r w:rsidRPr="00002FE3">
        <w:rPr>
          <w:rStyle w:val="CharSectno"/>
        </w:rPr>
        <w:t>15</w:t>
      </w:r>
      <w:r w:rsidRPr="00106A12">
        <w:t xml:space="preserve">  Effect of backdating your registration</w:t>
      </w:r>
      <w:bookmarkEnd w:id="151"/>
    </w:p>
    <w:p w:rsidR="00300522" w:rsidRPr="00106A12" w:rsidRDefault="00300522" w:rsidP="00300522">
      <w:pPr>
        <w:pStyle w:val="subsection"/>
      </w:pPr>
      <w:r w:rsidRPr="00106A12">
        <w:tab/>
      </w:r>
      <w:r w:rsidRPr="00106A12">
        <w:tab/>
        <w:t>If the Commissioner decides under section</w:t>
      </w:r>
      <w:r w:rsidR="00106A12">
        <w:t> </w:t>
      </w:r>
      <w:r w:rsidRPr="00106A12">
        <w:t>25</w:t>
      </w:r>
      <w:r w:rsidR="00106A12">
        <w:noBreakHyphen/>
      </w:r>
      <w:r w:rsidRPr="00106A12">
        <w:t xml:space="preserve">10, as the date of effect of your </w:t>
      </w:r>
      <w:r w:rsidR="00106A12" w:rsidRPr="00106A12">
        <w:rPr>
          <w:position w:val="6"/>
          <w:sz w:val="16"/>
          <w:szCs w:val="16"/>
        </w:rPr>
        <w:t>*</w:t>
      </w:r>
      <w:r w:rsidRPr="00106A12">
        <w:t>registration (</w:t>
      </w:r>
      <w:r w:rsidRPr="00106A12">
        <w:rPr>
          <w:b/>
          <w:bCs/>
          <w:i/>
          <w:iCs/>
        </w:rPr>
        <w:t>your registration day</w:t>
      </w:r>
      <w:r w:rsidRPr="00106A12">
        <w:t>), a day before the day of the decision, then you are taken:</w:t>
      </w:r>
    </w:p>
    <w:p w:rsidR="00300522" w:rsidRPr="00106A12" w:rsidRDefault="00300522" w:rsidP="00300522">
      <w:pPr>
        <w:pStyle w:val="paragraph"/>
      </w:pPr>
      <w:r w:rsidRPr="00106A12">
        <w:tab/>
        <w:t>(a)</w:t>
      </w:r>
      <w:r w:rsidRPr="00106A12">
        <w:tab/>
        <w:t xml:space="preserve">for the purpose of determining whether a supply you made on or after your registration day was a </w:t>
      </w:r>
      <w:r w:rsidR="00106A12" w:rsidRPr="00106A12">
        <w:rPr>
          <w:position w:val="6"/>
          <w:sz w:val="16"/>
          <w:szCs w:val="16"/>
        </w:rPr>
        <w:t>*</w:t>
      </w:r>
      <w:r w:rsidRPr="00106A12">
        <w:t>taxable supply; and</w:t>
      </w:r>
    </w:p>
    <w:p w:rsidR="00300522" w:rsidRPr="00106A12" w:rsidRDefault="00300522" w:rsidP="00300522">
      <w:pPr>
        <w:pStyle w:val="paragraph"/>
      </w:pPr>
      <w:r w:rsidRPr="00106A12">
        <w:tab/>
        <w:t>(b)</w:t>
      </w:r>
      <w:r w:rsidRPr="00106A12">
        <w:tab/>
        <w:t xml:space="preserve">for the purpose of determining whether an acquisition you made on or after that day was a </w:t>
      </w:r>
      <w:r w:rsidR="00106A12" w:rsidRPr="00106A12">
        <w:rPr>
          <w:position w:val="6"/>
          <w:sz w:val="16"/>
          <w:szCs w:val="16"/>
        </w:rPr>
        <w:t>*</w:t>
      </w:r>
      <w:r w:rsidRPr="00106A12">
        <w:t>creditable acquisition; and</w:t>
      </w:r>
    </w:p>
    <w:p w:rsidR="00300522" w:rsidRPr="00106A12" w:rsidRDefault="00300522" w:rsidP="00300522">
      <w:pPr>
        <w:pStyle w:val="paragraph"/>
      </w:pPr>
      <w:r w:rsidRPr="00106A12">
        <w:tab/>
        <w:t>(c)</w:t>
      </w:r>
      <w:r w:rsidRPr="00106A12">
        <w:tab/>
        <w:t xml:space="preserve">for the purpose of determining whether an importation you made on or after that day was a </w:t>
      </w:r>
      <w:r w:rsidR="00106A12" w:rsidRPr="00106A12">
        <w:rPr>
          <w:position w:val="6"/>
          <w:sz w:val="16"/>
          <w:szCs w:val="16"/>
        </w:rPr>
        <w:t>*</w:t>
      </w:r>
      <w:r w:rsidRPr="00106A12">
        <w:t>creditable importation;</w:t>
      </w:r>
    </w:p>
    <w:p w:rsidR="00300522" w:rsidRPr="00106A12" w:rsidRDefault="00300522" w:rsidP="00300522">
      <w:pPr>
        <w:pStyle w:val="subsection2"/>
      </w:pPr>
      <w:r w:rsidRPr="00106A12">
        <w:t>to have been registered from and including your registration day.</w:t>
      </w:r>
    </w:p>
    <w:p w:rsidR="00300522" w:rsidRPr="00106A12" w:rsidRDefault="00300522" w:rsidP="00300522">
      <w:pPr>
        <w:pStyle w:val="notetext"/>
      </w:pPr>
      <w:r w:rsidRPr="00106A12">
        <w:t>Note:</w:t>
      </w:r>
      <w:r w:rsidRPr="00106A12">
        <w:tab/>
        <w:t>This section ensures that backdating your registration enables your supplies and acquisitions made on or after the date of effect to be picked up by the GST system. Section</w:t>
      </w:r>
      <w:r w:rsidR="00106A12">
        <w:t> </w:t>
      </w:r>
      <w:r w:rsidRPr="00106A12">
        <w:t>25</w:t>
      </w:r>
      <w:r w:rsidR="00106A12">
        <w:noBreakHyphen/>
      </w:r>
      <w:r w:rsidRPr="00106A12">
        <w:t>10 limits the extent to which your registration can be backdated.</w:t>
      </w:r>
    </w:p>
    <w:p w:rsidR="00300522" w:rsidRPr="00106A12" w:rsidRDefault="00300522" w:rsidP="00300522">
      <w:pPr>
        <w:pStyle w:val="ActHead5"/>
      </w:pPr>
      <w:bookmarkStart w:id="152" w:name="_Toc417386213"/>
      <w:r w:rsidRPr="00002FE3">
        <w:rPr>
          <w:rStyle w:val="CharSectno"/>
        </w:rPr>
        <w:t>25</w:t>
      </w:r>
      <w:r w:rsidR="00106A12" w:rsidRPr="00002FE3">
        <w:rPr>
          <w:rStyle w:val="CharSectno"/>
        </w:rPr>
        <w:noBreakHyphen/>
      </w:r>
      <w:r w:rsidRPr="00002FE3">
        <w:rPr>
          <w:rStyle w:val="CharSectno"/>
        </w:rPr>
        <w:t>49</w:t>
      </w:r>
      <w:r w:rsidRPr="00106A12">
        <w:t xml:space="preserve">  Special rules relating to registration</w:t>
      </w:r>
      <w:bookmarkEnd w:id="152"/>
    </w:p>
    <w:p w:rsidR="00300522" w:rsidRPr="00106A12" w:rsidRDefault="00300522" w:rsidP="00300522">
      <w:pPr>
        <w:pStyle w:val="subsection"/>
      </w:pPr>
      <w:r w:rsidRPr="00106A12">
        <w:tab/>
      </w:r>
      <w:r w:rsidRPr="00106A12">
        <w:tab/>
        <w:t>Chapter</w:t>
      </w:r>
      <w:r w:rsidR="00106A12">
        <w:t> </w:t>
      </w:r>
      <w:r w:rsidRPr="00106A12">
        <w:t xml:space="preserve">4 contains special rules relating to </w:t>
      </w:r>
      <w:r w:rsidR="00106A12" w:rsidRPr="00106A12">
        <w:rPr>
          <w:position w:val="6"/>
          <w:sz w:val="16"/>
          <w:szCs w:val="16"/>
        </w:rPr>
        <w:t>*</w:t>
      </w:r>
      <w:r w:rsidRPr="00106A12">
        <w:t>registration in particular cases, as follows:</w:t>
      </w:r>
    </w:p>
    <w:p w:rsidR="00A53099" w:rsidRPr="00106A12"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106A12" w:rsidTr="00A53099">
        <w:trPr>
          <w:tblHeader/>
        </w:trPr>
        <w:tc>
          <w:tcPr>
            <w:tcW w:w="5954"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Checklist of special rules</w:t>
            </w:r>
          </w:p>
        </w:tc>
      </w:tr>
      <w:tr w:rsidR="00300522" w:rsidRPr="00106A12"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3686"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For this case ...</w:t>
            </w:r>
          </w:p>
        </w:tc>
        <w:tc>
          <w:tcPr>
            <w:tcW w:w="155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See:</w:t>
            </w:r>
          </w:p>
        </w:tc>
      </w:tr>
      <w:tr w:rsidR="00300522" w:rsidRPr="00106A12" w:rsidTr="00A53099">
        <w:tblPrEx>
          <w:tblCellMar>
            <w:left w:w="107" w:type="dxa"/>
            <w:right w:w="107" w:type="dxa"/>
          </w:tblCellMar>
        </w:tblPrEx>
        <w:tc>
          <w:tcPr>
            <w:tcW w:w="709" w:type="dxa"/>
            <w:tcBorders>
              <w:top w:val="single" w:sz="12" w:space="0" w:color="auto"/>
            </w:tcBorders>
            <w:shd w:val="clear" w:color="auto" w:fill="auto"/>
          </w:tcPr>
          <w:p w:rsidR="00300522" w:rsidRPr="00106A12" w:rsidRDefault="00300522" w:rsidP="00300522">
            <w:pPr>
              <w:pStyle w:val="Tabletext"/>
            </w:pPr>
            <w:r w:rsidRPr="00106A12">
              <w:t>1A</w:t>
            </w:r>
          </w:p>
        </w:tc>
        <w:tc>
          <w:tcPr>
            <w:tcW w:w="3686" w:type="dxa"/>
            <w:tcBorders>
              <w:top w:val="single" w:sz="12" w:space="0" w:color="auto"/>
            </w:tcBorders>
            <w:shd w:val="clear" w:color="auto" w:fill="auto"/>
          </w:tcPr>
          <w:p w:rsidR="00300522" w:rsidRPr="00106A12" w:rsidRDefault="00300522" w:rsidP="00300522">
            <w:pPr>
              <w:pStyle w:val="Tabletext"/>
            </w:pPr>
            <w:r w:rsidRPr="00106A12">
              <w:t>Government entities</w:t>
            </w:r>
          </w:p>
        </w:tc>
        <w:tc>
          <w:tcPr>
            <w:tcW w:w="1559" w:type="dxa"/>
            <w:tcBorders>
              <w:top w:val="single" w:sz="12" w:space="0" w:color="auto"/>
            </w:tcBorders>
            <w:shd w:val="clear" w:color="auto" w:fill="auto"/>
          </w:tcPr>
          <w:p w:rsidR="00300522" w:rsidRPr="00106A12" w:rsidRDefault="00300522" w:rsidP="00300522">
            <w:pPr>
              <w:pStyle w:val="Tabletext"/>
            </w:pPr>
            <w:r w:rsidRPr="00106A12">
              <w:t>Division</w:t>
            </w:r>
            <w:r w:rsidR="00106A12">
              <w:t> </w:t>
            </w:r>
            <w:r w:rsidRPr="00106A12">
              <w:t>149</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1</w:t>
            </w:r>
          </w:p>
        </w:tc>
        <w:tc>
          <w:tcPr>
            <w:tcW w:w="3686" w:type="dxa"/>
            <w:shd w:val="clear" w:color="auto" w:fill="auto"/>
          </w:tcPr>
          <w:p w:rsidR="00300522" w:rsidRPr="00106A12" w:rsidRDefault="00300522" w:rsidP="00300522">
            <w:pPr>
              <w:pStyle w:val="Tabletext"/>
            </w:pPr>
            <w:r w:rsidRPr="00106A12">
              <w:t>GST branches</w:t>
            </w:r>
          </w:p>
        </w:tc>
        <w:tc>
          <w:tcPr>
            <w:tcW w:w="1559" w:type="dxa"/>
            <w:shd w:val="clear" w:color="auto" w:fill="auto"/>
          </w:tcPr>
          <w:p w:rsidR="00300522" w:rsidRPr="00106A12" w:rsidRDefault="00300522" w:rsidP="00300522">
            <w:pPr>
              <w:pStyle w:val="Tabletext"/>
            </w:pPr>
            <w:r w:rsidRPr="00106A12">
              <w:t>Division</w:t>
            </w:r>
            <w:r w:rsidR="00106A12">
              <w:t> </w:t>
            </w:r>
            <w:r w:rsidRPr="00106A12">
              <w:t>54</w:t>
            </w:r>
          </w:p>
        </w:tc>
      </w:tr>
      <w:tr w:rsidR="00300522" w:rsidRPr="00106A12" w:rsidTr="00A53099">
        <w:tblPrEx>
          <w:tblCellMar>
            <w:left w:w="107" w:type="dxa"/>
            <w:right w:w="107" w:type="dxa"/>
          </w:tblCellMar>
        </w:tblPrEx>
        <w:tc>
          <w:tcPr>
            <w:tcW w:w="709" w:type="dxa"/>
            <w:tcBorders>
              <w:bottom w:val="single" w:sz="4" w:space="0" w:color="auto"/>
            </w:tcBorders>
            <w:shd w:val="clear" w:color="auto" w:fill="auto"/>
          </w:tcPr>
          <w:p w:rsidR="00300522" w:rsidRPr="00106A12" w:rsidRDefault="00300522" w:rsidP="00300522">
            <w:pPr>
              <w:pStyle w:val="Tabletext"/>
            </w:pPr>
            <w:r w:rsidRPr="00106A12">
              <w:t>2</w:t>
            </w:r>
          </w:p>
        </w:tc>
        <w:tc>
          <w:tcPr>
            <w:tcW w:w="3686" w:type="dxa"/>
            <w:tcBorders>
              <w:bottom w:val="single" w:sz="4" w:space="0" w:color="auto"/>
            </w:tcBorders>
            <w:shd w:val="clear" w:color="auto" w:fill="auto"/>
          </w:tcPr>
          <w:p w:rsidR="00300522" w:rsidRPr="00106A12" w:rsidRDefault="00300522" w:rsidP="00300522">
            <w:pPr>
              <w:pStyle w:val="Tabletext"/>
            </w:pPr>
            <w:r w:rsidRPr="00106A12">
              <w:t>Non</w:t>
            </w:r>
            <w:r w:rsidR="00106A12">
              <w:noBreakHyphen/>
            </w:r>
            <w:r w:rsidRPr="00106A12">
              <w:t>profit sub</w:t>
            </w:r>
            <w:r w:rsidR="00106A12">
              <w:noBreakHyphen/>
            </w:r>
            <w:r w:rsidRPr="00106A12">
              <w:t>entities</w:t>
            </w:r>
          </w:p>
        </w:tc>
        <w:tc>
          <w:tcPr>
            <w:tcW w:w="1559" w:type="dxa"/>
            <w:tcBorders>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63</w:t>
            </w:r>
          </w:p>
        </w:tc>
      </w:tr>
      <w:tr w:rsidR="00300522" w:rsidRPr="00106A12" w:rsidTr="00A53099">
        <w:tblPrEx>
          <w:tblCellMar>
            <w:left w:w="107" w:type="dxa"/>
            <w:right w:w="107" w:type="dxa"/>
          </w:tblCellMar>
        </w:tblPrEx>
        <w:tc>
          <w:tcPr>
            <w:tcW w:w="709" w:type="dxa"/>
            <w:tcBorders>
              <w:bottom w:val="single" w:sz="12" w:space="0" w:color="auto"/>
            </w:tcBorders>
            <w:shd w:val="clear" w:color="auto" w:fill="auto"/>
          </w:tcPr>
          <w:p w:rsidR="00300522" w:rsidRPr="00106A12" w:rsidRDefault="00300522" w:rsidP="00300522">
            <w:pPr>
              <w:pStyle w:val="Tabletext"/>
            </w:pPr>
            <w:r w:rsidRPr="00106A12">
              <w:t>3</w:t>
            </w:r>
          </w:p>
        </w:tc>
        <w:tc>
          <w:tcPr>
            <w:tcW w:w="3686" w:type="dxa"/>
            <w:tcBorders>
              <w:bottom w:val="single" w:sz="12" w:space="0" w:color="auto"/>
            </w:tcBorders>
            <w:shd w:val="clear" w:color="auto" w:fill="auto"/>
          </w:tcPr>
          <w:p w:rsidR="00300522" w:rsidRPr="00106A12" w:rsidRDefault="00300522" w:rsidP="00300522">
            <w:pPr>
              <w:pStyle w:val="Tabletext"/>
            </w:pPr>
            <w:r w:rsidRPr="00106A12">
              <w:t>Non</w:t>
            </w:r>
            <w:r w:rsidR="00106A12">
              <w:noBreakHyphen/>
            </w:r>
            <w:r w:rsidRPr="00106A12">
              <w:t xml:space="preserve">residents making supplies connected with </w:t>
            </w:r>
            <w:r w:rsidR="00DF4662" w:rsidRPr="00106A12">
              <w:t>the indirect tax zone</w:t>
            </w:r>
          </w:p>
        </w:tc>
        <w:tc>
          <w:tcPr>
            <w:tcW w:w="1559" w:type="dxa"/>
            <w:tcBorders>
              <w:bottom w:val="single" w:sz="12" w:space="0" w:color="auto"/>
            </w:tcBorders>
            <w:shd w:val="clear" w:color="auto" w:fill="auto"/>
          </w:tcPr>
          <w:p w:rsidR="00300522" w:rsidRPr="00106A12" w:rsidRDefault="00300522" w:rsidP="00300522">
            <w:pPr>
              <w:pStyle w:val="Tabletext"/>
            </w:pPr>
            <w:r w:rsidRPr="00106A12">
              <w:t>Division</w:t>
            </w:r>
            <w:r w:rsidR="00106A12">
              <w:t> </w:t>
            </w:r>
            <w:r w:rsidRPr="00106A12">
              <w:t>83</w:t>
            </w:r>
          </w:p>
        </w:tc>
      </w:tr>
    </w:tbl>
    <w:p w:rsidR="00300522" w:rsidRPr="00106A12" w:rsidRDefault="00300522" w:rsidP="00300522">
      <w:pPr>
        <w:pStyle w:val="ActHead4"/>
      </w:pPr>
      <w:bookmarkStart w:id="153" w:name="_Toc417386214"/>
      <w:r w:rsidRPr="00002FE3">
        <w:rPr>
          <w:rStyle w:val="CharSubdNo"/>
        </w:rPr>
        <w:t>Subdivision</w:t>
      </w:r>
      <w:r w:rsidR="00106A12" w:rsidRPr="00002FE3">
        <w:rPr>
          <w:rStyle w:val="CharSubdNo"/>
        </w:rPr>
        <w:t> </w:t>
      </w:r>
      <w:r w:rsidRPr="00002FE3">
        <w:rPr>
          <w:rStyle w:val="CharSubdNo"/>
        </w:rPr>
        <w:t>25</w:t>
      </w:r>
      <w:r w:rsidR="00106A12" w:rsidRPr="00002FE3">
        <w:rPr>
          <w:rStyle w:val="CharSubdNo"/>
        </w:rPr>
        <w:noBreakHyphen/>
      </w:r>
      <w:r w:rsidRPr="00002FE3">
        <w:rPr>
          <w:rStyle w:val="CharSubdNo"/>
        </w:rPr>
        <w:t>B</w:t>
      </w:r>
      <w:r w:rsidRPr="00106A12">
        <w:t>—</w:t>
      </w:r>
      <w:r w:rsidRPr="00002FE3">
        <w:rPr>
          <w:rStyle w:val="CharSubdText"/>
        </w:rPr>
        <w:t>How your registration can be cancelled</w:t>
      </w:r>
      <w:bookmarkEnd w:id="153"/>
    </w:p>
    <w:p w:rsidR="00300522" w:rsidRPr="00106A12" w:rsidRDefault="00300522" w:rsidP="00300522">
      <w:pPr>
        <w:pStyle w:val="ActHead5"/>
      </w:pPr>
      <w:bookmarkStart w:id="154" w:name="_Toc417386215"/>
      <w:r w:rsidRPr="00002FE3">
        <w:rPr>
          <w:rStyle w:val="CharSectno"/>
        </w:rPr>
        <w:t>25</w:t>
      </w:r>
      <w:r w:rsidR="00106A12" w:rsidRPr="00002FE3">
        <w:rPr>
          <w:rStyle w:val="CharSectno"/>
        </w:rPr>
        <w:noBreakHyphen/>
      </w:r>
      <w:r w:rsidRPr="00002FE3">
        <w:rPr>
          <w:rStyle w:val="CharSectno"/>
        </w:rPr>
        <w:t>50</w:t>
      </w:r>
      <w:r w:rsidRPr="00106A12">
        <w:t xml:space="preserve">  When you must apply for cancellation of registration</w:t>
      </w:r>
      <w:bookmarkEnd w:id="154"/>
    </w:p>
    <w:p w:rsidR="00300522" w:rsidRPr="00106A12" w:rsidRDefault="00300522" w:rsidP="00300522">
      <w:pPr>
        <w:pStyle w:val="subsection"/>
      </w:pPr>
      <w:r w:rsidRPr="00106A12">
        <w:tab/>
      </w:r>
      <w:r w:rsidRPr="00106A12">
        <w:tab/>
        <w:t xml:space="preserve">If you are </w:t>
      </w:r>
      <w:r w:rsidR="00106A12" w:rsidRPr="00106A12">
        <w:rPr>
          <w:position w:val="6"/>
          <w:sz w:val="16"/>
          <w:szCs w:val="16"/>
        </w:rPr>
        <w:t>*</w:t>
      </w:r>
      <w:r w:rsidRPr="00106A12">
        <w:t xml:space="preserve">registered and you are not </w:t>
      </w:r>
      <w:r w:rsidR="00106A12" w:rsidRPr="00106A12">
        <w:rPr>
          <w:position w:val="6"/>
          <w:sz w:val="16"/>
          <w:szCs w:val="16"/>
        </w:rPr>
        <w:t>*</w:t>
      </w:r>
      <w:r w:rsidRPr="00106A12">
        <w:t xml:space="preserve">carrying on any </w:t>
      </w:r>
      <w:r w:rsidR="00106A12" w:rsidRPr="00106A12">
        <w:rPr>
          <w:position w:val="6"/>
          <w:sz w:val="16"/>
          <w:szCs w:val="16"/>
        </w:rPr>
        <w:t>*</w:t>
      </w:r>
      <w:r w:rsidRPr="00106A12">
        <w:t xml:space="preserve">enterprise, you must apply to the Commissioner in the </w:t>
      </w:r>
      <w:r w:rsidR="00106A12" w:rsidRPr="00106A12">
        <w:rPr>
          <w:position w:val="6"/>
          <w:sz w:val="16"/>
          <w:szCs w:val="16"/>
        </w:rPr>
        <w:t>*</w:t>
      </w:r>
      <w:r w:rsidRPr="00106A12">
        <w:t xml:space="preserve">approved form for cancellation of your </w:t>
      </w:r>
      <w:r w:rsidR="00106A12" w:rsidRPr="00106A12">
        <w:rPr>
          <w:position w:val="6"/>
          <w:sz w:val="16"/>
          <w:szCs w:val="16"/>
        </w:rPr>
        <w:t>*</w:t>
      </w:r>
      <w:r w:rsidRPr="00106A12">
        <w:t xml:space="preserve">registration. You must lodge your application within 21 days after the day on which you ceased to be carrying on any </w:t>
      </w:r>
      <w:r w:rsidR="00106A12" w:rsidRPr="00106A12">
        <w:rPr>
          <w:position w:val="6"/>
          <w:sz w:val="16"/>
          <w:szCs w:val="16"/>
        </w:rPr>
        <w:t>*</w:t>
      </w:r>
      <w:r w:rsidRPr="00106A12">
        <w:t>enterprise.</w:t>
      </w:r>
    </w:p>
    <w:p w:rsidR="00300522" w:rsidRPr="00106A12" w:rsidRDefault="00300522" w:rsidP="004424C1">
      <w:pPr>
        <w:pStyle w:val="ActHead5"/>
      </w:pPr>
      <w:bookmarkStart w:id="155" w:name="_Toc417386216"/>
      <w:r w:rsidRPr="00002FE3">
        <w:rPr>
          <w:rStyle w:val="CharSectno"/>
        </w:rPr>
        <w:t>25</w:t>
      </w:r>
      <w:r w:rsidR="00106A12" w:rsidRPr="00002FE3">
        <w:rPr>
          <w:rStyle w:val="CharSectno"/>
        </w:rPr>
        <w:noBreakHyphen/>
      </w:r>
      <w:r w:rsidRPr="00002FE3">
        <w:rPr>
          <w:rStyle w:val="CharSectno"/>
        </w:rPr>
        <w:t>55</w:t>
      </w:r>
      <w:r w:rsidRPr="00106A12">
        <w:t xml:space="preserve">  When the Commissioner must cancel registration</w:t>
      </w:r>
      <w:bookmarkEnd w:id="155"/>
    </w:p>
    <w:p w:rsidR="00300522" w:rsidRPr="00106A12" w:rsidRDefault="00300522" w:rsidP="004424C1">
      <w:pPr>
        <w:pStyle w:val="subsection"/>
        <w:keepNext/>
        <w:keepLines/>
      </w:pPr>
      <w:r w:rsidRPr="00106A12">
        <w:tab/>
        <w:t>(1)</w:t>
      </w:r>
      <w:r w:rsidRPr="00106A12">
        <w:tab/>
        <w:t xml:space="preserve">The Commissioner must cancel your </w:t>
      </w:r>
      <w:r w:rsidR="00106A12" w:rsidRPr="00106A12">
        <w:rPr>
          <w:position w:val="6"/>
          <w:sz w:val="16"/>
          <w:szCs w:val="16"/>
        </w:rPr>
        <w:t>*</w:t>
      </w:r>
      <w:r w:rsidRPr="00106A12">
        <w:t>registration if:</w:t>
      </w:r>
    </w:p>
    <w:p w:rsidR="00300522" w:rsidRPr="00106A12" w:rsidRDefault="00300522" w:rsidP="00300522">
      <w:pPr>
        <w:pStyle w:val="paragraph"/>
      </w:pPr>
      <w:r w:rsidRPr="00106A12">
        <w:tab/>
        <w:t>(a)</w:t>
      </w:r>
      <w:r w:rsidRPr="00106A12">
        <w:tab/>
        <w:t xml:space="preserve">you have applied for cancellation of registration in the </w:t>
      </w:r>
      <w:r w:rsidR="00106A12" w:rsidRPr="00106A12">
        <w:rPr>
          <w:position w:val="6"/>
          <w:sz w:val="16"/>
          <w:szCs w:val="16"/>
        </w:rPr>
        <w:t>*</w:t>
      </w:r>
      <w:r w:rsidRPr="00106A12">
        <w:t>approved form; and</w:t>
      </w:r>
    </w:p>
    <w:p w:rsidR="00300522" w:rsidRPr="00106A12" w:rsidRDefault="00300522" w:rsidP="00300522">
      <w:pPr>
        <w:pStyle w:val="paragraph"/>
      </w:pPr>
      <w:r w:rsidRPr="00106A12">
        <w:tab/>
        <w:t>(b)</w:t>
      </w:r>
      <w:r w:rsidRPr="00106A12">
        <w:tab/>
        <w:t>at the time you applied for cancellation of registration, you had been registered for at least 12 months; and</w:t>
      </w:r>
    </w:p>
    <w:p w:rsidR="00300522" w:rsidRPr="00106A12" w:rsidRDefault="00300522" w:rsidP="00300522">
      <w:pPr>
        <w:pStyle w:val="paragraph"/>
      </w:pPr>
      <w:r w:rsidRPr="00106A12">
        <w:tab/>
        <w:t>(c)</w:t>
      </w:r>
      <w:r w:rsidRPr="00106A12">
        <w:tab/>
        <w:t xml:space="preserve">the Commissioner is satisfied that you are not </w:t>
      </w:r>
      <w:r w:rsidR="00106A12" w:rsidRPr="00106A12">
        <w:rPr>
          <w:position w:val="6"/>
          <w:sz w:val="16"/>
          <w:szCs w:val="16"/>
        </w:rPr>
        <w:t>*</w:t>
      </w:r>
      <w:r w:rsidRPr="00106A12">
        <w:t>required to be registered.</w:t>
      </w:r>
    </w:p>
    <w:p w:rsidR="00300522" w:rsidRPr="00106A12" w:rsidRDefault="00300522" w:rsidP="00300522">
      <w:pPr>
        <w:pStyle w:val="notetext"/>
      </w:pPr>
      <w:r w:rsidRPr="00106A12">
        <w:t>Note:</w:t>
      </w:r>
      <w:r w:rsidRPr="00106A12">
        <w:tab/>
        <w:t>Refusing to cancel your registration under this subsection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(2)</w:t>
      </w:r>
      <w:r w:rsidRPr="00106A12">
        <w:tab/>
        <w:t xml:space="preserve">The Commissioner must cancel your </w:t>
      </w:r>
      <w:r w:rsidR="00106A12" w:rsidRPr="00106A12">
        <w:rPr>
          <w:position w:val="6"/>
          <w:sz w:val="16"/>
          <w:szCs w:val="16"/>
        </w:rPr>
        <w:t>*</w:t>
      </w:r>
      <w:r w:rsidRPr="00106A12">
        <w:t>registration (even if you have not applied for cancellation of your registration) if:</w:t>
      </w:r>
    </w:p>
    <w:p w:rsidR="00300522" w:rsidRPr="00106A12" w:rsidRDefault="00300522" w:rsidP="00300522">
      <w:pPr>
        <w:pStyle w:val="paragraph"/>
      </w:pPr>
      <w:r w:rsidRPr="00106A12">
        <w:tab/>
        <w:t>(a)</w:t>
      </w:r>
      <w:r w:rsidRPr="00106A12">
        <w:tab/>
        <w:t xml:space="preserve">the Commissioner is satisfied that you are not </w:t>
      </w:r>
      <w:r w:rsidR="00106A12" w:rsidRPr="00106A12">
        <w:rPr>
          <w:position w:val="6"/>
          <w:sz w:val="16"/>
          <w:szCs w:val="16"/>
        </w:rPr>
        <w:t>*</w:t>
      </w:r>
      <w:r w:rsidRPr="00106A12">
        <w:t xml:space="preserve">carrying on an </w:t>
      </w:r>
      <w:r w:rsidR="00106A12" w:rsidRPr="00106A12">
        <w:rPr>
          <w:position w:val="6"/>
          <w:sz w:val="16"/>
          <w:szCs w:val="16"/>
        </w:rPr>
        <w:t>*</w:t>
      </w:r>
      <w:r w:rsidRPr="00106A12">
        <w:t>enterprise; and</w:t>
      </w:r>
    </w:p>
    <w:p w:rsidR="00300522" w:rsidRPr="00106A12" w:rsidRDefault="00300522" w:rsidP="00300522">
      <w:pPr>
        <w:pStyle w:val="paragraph"/>
      </w:pPr>
      <w:r w:rsidRPr="00106A12">
        <w:tab/>
        <w:t>(b)</w:t>
      </w:r>
      <w:r w:rsidRPr="00106A12">
        <w:tab/>
        <w:t>the Commissioner believes on reasonable grounds that you are not likely to carry on an enterprise for at least 12 months.</w:t>
      </w:r>
    </w:p>
    <w:p w:rsidR="00300522" w:rsidRPr="00106A12" w:rsidRDefault="00300522" w:rsidP="00300522">
      <w:pPr>
        <w:pStyle w:val="notetext"/>
      </w:pPr>
      <w:r w:rsidRPr="00106A12">
        <w:t>Note:</w:t>
      </w:r>
      <w:r w:rsidRPr="00106A12">
        <w:tab/>
        <w:t>Cancelling your registration under this subsection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(3)</w:t>
      </w:r>
      <w:r w:rsidRPr="00106A12">
        <w:tab/>
        <w:t>The Commissioner must notify you of any decision he or she makes in relation to you under this section. If the Commissioner decides to cancel your registration, the notice must specify the date of effect of the cancellation.</w:t>
      </w:r>
    </w:p>
    <w:p w:rsidR="00300522" w:rsidRPr="00106A12" w:rsidRDefault="00300522" w:rsidP="00300522">
      <w:pPr>
        <w:pStyle w:val="ActHead5"/>
      </w:pPr>
      <w:bookmarkStart w:id="156" w:name="_Toc417386217"/>
      <w:r w:rsidRPr="00002FE3">
        <w:rPr>
          <w:rStyle w:val="CharSectno"/>
        </w:rPr>
        <w:t>25</w:t>
      </w:r>
      <w:r w:rsidR="00106A12" w:rsidRPr="00002FE3">
        <w:rPr>
          <w:rStyle w:val="CharSectno"/>
        </w:rPr>
        <w:noBreakHyphen/>
      </w:r>
      <w:r w:rsidRPr="00002FE3">
        <w:rPr>
          <w:rStyle w:val="CharSectno"/>
        </w:rPr>
        <w:t>57</w:t>
      </w:r>
      <w:r w:rsidRPr="00106A12">
        <w:t xml:space="preserve">  When the Commissioner may cancel your registration</w:t>
      </w:r>
      <w:bookmarkEnd w:id="156"/>
    </w:p>
    <w:p w:rsidR="00300522" w:rsidRPr="00106A12" w:rsidRDefault="00300522" w:rsidP="00300522">
      <w:pPr>
        <w:pStyle w:val="subsection"/>
      </w:pPr>
      <w:r w:rsidRPr="00106A12">
        <w:tab/>
        <w:t>(1)</w:t>
      </w:r>
      <w:r w:rsidRPr="00106A12">
        <w:tab/>
        <w:t xml:space="preserve">The Commissioner may cancel your </w:t>
      </w:r>
      <w:r w:rsidR="00106A12" w:rsidRPr="00106A12">
        <w:rPr>
          <w:position w:val="6"/>
          <w:sz w:val="16"/>
          <w:szCs w:val="16"/>
        </w:rPr>
        <w:t>*</w:t>
      </w:r>
      <w:r w:rsidRPr="00106A12">
        <w:t>registration if:</w:t>
      </w:r>
    </w:p>
    <w:p w:rsidR="00300522" w:rsidRPr="00106A12" w:rsidRDefault="00300522" w:rsidP="00300522">
      <w:pPr>
        <w:pStyle w:val="paragraph"/>
      </w:pPr>
      <w:r w:rsidRPr="00106A12">
        <w:tab/>
        <w:t>(a)</w:t>
      </w:r>
      <w:r w:rsidRPr="00106A12">
        <w:tab/>
        <w:t xml:space="preserve">less than 12 months after being registered, you apply for cancellation of registration in the </w:t>
      </w:r>
      <w:r w:rsidR="00106A12" w:rsidRPr="00106A12">
        <w:rPr>
          <w:position w:val="6"/>
          <w:sz w:val="16"/>
          <w:szCs w:val="16"/>
        </w:rPr>
        <w:t>*</w:t>
      </w:r>
      <w:r w:rsidRPr="00106A12">
        <w:t>approved form; and</w:t>
      </w:r>
    </w:p>
    <w:p w:rsidR="00300522" w:rsidRPr="00106A12" w:rsidRDefault="00300522" w:rsidP="00300522">
      <w:pPr>
        <w:pStyle w:val="paragraph"/>
      </w:pPr>
      <w:r w:rsidRPr="00106A12">
        <w:tab/>
        <w:t>(b)</w:t>
      </w:r>
      <w:r w:rsidRPr="00106A12">
        <w:tab/>
        <w:t xml:space="preserve">the Commissioner is satisfied that you are not </w:t>
      </w:r>
      <w:r w:rsidR="00106A12" w:rsidRPr="00106A12">
        <w:rPr>
          <w:position w:val="6"/>
          <w:sz w:val="16"/>
          <w:szCs w:val="16"/>
        </w:rPr>
        <w:t>*</w:t>
      </w:r>
      <w:r w:rsidRPr="00106A12">
        <w:t>required to be registered.</w:t>
      </w:r>
    </w:p>
    <w:p w:rsidR="00300522" w:rsidRPr="00106A12" w:rsidRDefault="00300522" w:rsidP="00300522">
      <w:pPr>
        <w:pStyle w:val="notetext"/>
      </w:pPr>
      <w:r w:rsidRPr="00106A12">
        <w:t>Note:</w:t>
      </w:r>
      <w:r w:rsidRPr="00106A12">
        <w:tab/>
        <w:t>Refusing to cancel your registration under this subsection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4424C1">
      <w:pPr>
        <w:pStyle w:val="subsection"/>
        <w:keepNext/>
        <w:keepLines/>
      </w:pPr>
      <w:r w:rsidRPr="00106A12">
        <w:tab/>
        <w:t>(2)</w:t>
      </w:r>
      <w:r w:rsidRPr="00106A12">
        <w:tab/>
        <w:t>In considering your application, the Commissioner may have regard to:</w:t>
      </w:r>
    </w:p>
    <w:p w:rsidR="00300522" w:rsidRPr="00106A12" w:rsidRDefault="00300522" w:rsidP="00300522">
      <w:pPr>
        <w:pStyle w:val="paragraph"/>
      </w:pPr>
      <w:r w:rsidRPr="00106A12">
        <w:tab/>
        <w:t>(a)</w:t>
      </w:r>
      <w:r w:rsidRPr="00106A12">
        <w:tab/>
        <w:t xml:space="preserve">how long you have been </w:t>
      </w:r>
      <w:r w:rsidR="00106A12" w:rsidRPr="00106A12">
        <w:rPr>
          <w:position w:val="6"/>
          <w:sz w:val="16"/>
          <w:szCs w:val="16"/>
        </w:rPr>
        <w:t>*</w:t>
      </w:r>
      <w:r w:rsidRPr="00106A12">
        <w:t>registered; and</w:t>
      </w:r>
    </w:p>
    <w:p w:rsidR="00300522" w:rsidRPr="00106A12" w:rsidRDefault="00300522" w:rsidP="00300522">
      <w:pPr>
        <w:pStyle w:val="paragraph"/>
      </w:pPr>
      <w:r w:rsidRPr="00106A12">
        <w:tab/>
        <w:t>(b)</w:t>
      </w:r>
      <w:r w:rsidRPr="00106A12">
        <w:tab/>
        <w:t>whether you have previously been registered; and</w:t>
      </w:r>
    </w:p>
    <w:p w:rsidR="00300522" w:rsidRPr="00106A12" w:rsidRDefault="00300522" w:rsidP="00300522">
      <w:pPr>
        <w:pStyle w:val="paragraph"/>
      </w:pPr>
      <w:r w:rsidRPr="00106A12">
        <w:tab/>
        <w:t>(c)</w:t>
      </w:r>
      <w:r w:rsidRPr="00106A12">
        <w:tab/>
        <w:t>any other relevant matters.</w:t>
      </w:r>
    </w:p>
    <w:p w:rsidR="00300522" w:rsidRPr="00106A12" w:rsidRDefault="00300522" w:rsidP="00300522">
      <w:pPr>
        <w:pStyle w:val="subsection"/>
      </w:pPr>
      <w:r w:rsidRPr="00106A12">
        <w:tab/>
        <w:t>(3)</w:t>
      </w:r>
      <w:r w:rsidRPr="00106A12">
        <w:tab/>
        <w:t>The Commissioner must notify you of any decision he or she makes in relation to you under this section. If the Commissioner decides to cancel your registration, the notice must specify the date of effect of the cancellation.</w:t>
      </w:r>
    </w:p>
    <w:p w:rsidR="00300522" w:rsidRPr="00106A12" w:rsidRDefault="00300522" w:rsidP="00300522">
      <w:pPr>
        <w:pStyle w:val="ActHead5"/>
      </w:pPr>
      <w:bookmarkStart w:id="157" w:name="_Toc417386218"/>
      <w:r w:rsidRPr="00002FE3">
        <w:rPr>
          <w:rStyle w:val="CharSectno"/>
        </w:rPr>
        <w:t>25</w:t>
      </w:r>
      <w:r w:rsidR="00106A12" w:rsidRPr="00002FE3">
        <w:rPr>
          <w:rStyle w:val="CharSectno"/>
        </w:rPr>
        <w:noBreakHyphen/>
      </w:r>
      <w:r w:rsidRPr="00002FE3">
        <w:rPr>
          <w:rStyle w:val="CharSectno"/>
        </w:rPr>
        <w:t>60</w:t>
      </w:r>
      <w:r w:rsidRPr="00106A12">
        <w:t xml:space="preserve">  The date of effect of your cancellation</w:t>
      </w:r>
      <w:bookmarkEnd w:id="157"/>
    </w:p>
    <w:p w:rsidR="00300522" w:rsidRPr="00106A12" w:rsidRDefault="00300522" w:rsidP="00300522">
      <w:pPr>
        <w:pStyle w:val="subsection"/>
      </w:pPr>
      <w:r w:rsidRPr="00106A12">
        <w:tab/>
        <w:t>(1)</w:t>
      </w:r>
      <w:r w:rsidRPr="00106A12">
        <w:tab/>
        <w:t xml:space="preserve">The Commissioner must decide the date on which the cancellation of your </w:t>
      </w:r>
      <w:r w:rsidR="00106A12" w:rsidRPr="00106A12">
        <w:rPr>
          <w:position w:val="6"/>
          <w:sz w:val="16"/>
          <w:szCs w:val="16"/>
        </w:rPr>
        <w:t>*</w:t>
      </w:r>
      <w:r w:rsidRPr="00106A12">
        <w:t>registration under subsection</w:t>
      </w:r>
      <w:r w:rsidR="00106A12">
        <w:t> </w:t>
      </w:r>
      <w:r w:rsidRPr="00106A12">
        <w:t>25</w:t>
      </w:r>
      <w:r w:rsidR="00106A12">
        <w:noBreakHyphen/>
      </w:r>
      <w:r w:rsidRPr="00106A12">
        <w:t>55(1) or (2) or section</w:t>
      </w:r>
      <w:r w:rsidR="00106A12">
        <w:t> </w:t>
      </w:r>
      <w:r w:rsidRPr="00106A12">
        <w:t>25</w:t>
      </w:r>
      <w:r w:rsidR="00106A12">
        <w:noBreakHyphen/>
      </w:r>
      <w:r w:rsidRPr="00106A12">
        <w:t>57 takes effect. That date may be any day occurring before, on or after the day on which the Commissioner makes the decision.</w:t>
      </w:r>
    </w:p>
    <w:p w:rsidR="00300522" w:rsidRPr="00106A12" w:rsidRDefault="00300522" w:rsidP="00300522">
      <w:pPr>
        <w:pStyle w:val="notetext"/>
      </w:pPr>
      <w:r w:rsidRPr="00106A12">
        <w:t>Note:</w:t>
      </w:r>
      <w:r w:rsidRPr="00106A12">
        <w:tab/>
        <w:t>Deciding the date of effect of the cancellation of your registration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(2)</w:t>
      </w:r>
      <w:r w:rsidRPr="00106A12">
        <w:tab/>
        <w:t xml:space="preserve">The </w:t>
      </w:r>
      <w:r w:rsidR="00106A12" w:rsidRPr="00106A12">
        <w:rPr>
          <w:position w:val="6"/>
          <w:sz w:val="16"/>
          <w:szCs w:val="16"/>
        </w:rPr>
        <w:t>*</w:t>
      </w:r>
      <w:r w:rsidRPr="00106A12">
        <w:t xml:space="preserve">Australian Business Registrar must enter in the </w:t>
      </w:r>
      <w:r w:rsidR="00106A12" w:rsidRPr="00106A12">
        <w:rPr>
          <w:position w:val="6"/>
          <w:sz w:val="16"/>
          <w:szCs w:val="16"/>
        </w:rPr>
        <w:t>*</w:t>
      </w:r>
      <w:r w:rsidRPr="00106A12">
        <w:t xml:space="preserve">Australian Business Register the date on which the cancellation of your </w:t>
      </w:r>
      <w:r w:rsidR="00106A12" w:rsidRPr="00106A12">
        <w:rPr>
          <w:position w:val="6"/>
          <w:sz w:val="16"/>
          <w:szCs w:val="16"/>
        </w:rPr>
        <w:t>*</w:t>
      </w:r>
      <w:r w:rsidRPr="00106A12">
        <w:t>registration takes effect.</w:t>
      </w:r>
    </w:p>
    <w:p w:rsidR="00300522" w:rsidRPr="00106A12" w:rsidRDefault="00300522" w:rsidP="00300522">
      <w:pPr>
        <w:pStyle w:val="ActHead5"/>
      </w:pPr>
      <w:bookmarkStart w:id="158" w:name="_Toc417386219"/>
      <w:r w:rsidRPr="00002FE3">
        <w:rPr>
          <w:rStyle w:val="CharSectno"/>
        </w:rPr>
        <w:t>25</w:t>
      </w:r>
      <w:r w:rsidR="00106A12" w:rsidRPr="00002FE3">
        <w:rPr>
          <w:rStyle w:val="CharSectno"/>
        </w:rPr>
        <w:noBreakHyphen/>
      </w:r>
      <w:r w:rsidRPr="00002FE3">
        <w:rPr>
          <w:rStyle w:val="CharSectno"/>
        </w:rPr>
        <w:t>65</w:t>
      </w:r>
      <w:r w:rsidRPr="00106A12">
        <w:t xml:space="preserve">  Effect of backdating your cancellation of registration</w:t>
      </w:r>
      <w:bookmarkEnd w:id="158"/>
    </w:p>
    <w:p w:rsidR="00300522" w:rsidRPr="00106A12" w:rsidRDefault="00300522" w:rsidP="00300522">
      <w:pPr>
        <w:pStyle w:val="subsection"/>
      </w:pPr>
      <w:r w:rsidRPr="00106A12">
        <w:tab/>
      </w:r>
      <w:r w:rsidRPr="00106A12">
        <w:tab/>
        <w:t>If the Commissioner decides under section</w:t>
      </w:r>
      <w:r w:rsidR="00106A12">
        <w:t> </w:t>
      </w:r>
      <w:r w:rsidRPr="00106A12">
        <w:t>25</w:t>
      </w:r>
      <w:r w:rsidR="00106A12">
        <w:noBreakHyphen/>
      </w:r>
      <w:r w:rsidRPr="00106A12">
        <w:t xml:space="preserve">60, as the date of effect of the cancellation of your </w:t>
      </w:r>
      <w:r w:rsidR="00106A12" w:rsidRPr="00106A12">
        <w:rPr>
          <w:position w:val="6"/>
          <w:sz w:val="16"/>
          <w:szCs w:val="16"/>
        </w:rPr>
        <w:t>*</w:t>
      </w:r>
      <w:r w:rsidRPr="00106A12">
        <w:t>registration (</w:t>
      </w:r>
      <w:r w:rsidRPr="00106A12">
        <w:rPr>
          <w:b/>
          <w:bCs/>
          <w:i/>
          <w:iCs/>
        </w:rPr>
        <w:t>your cancellation day</w:t>
      </w:r>
      <w:r w:rsidRPr="00106A12">
        <w:t>), a day before the day of the decision, your registration is taken:</w:t>
      </w:r>
    </w:p>
    <w:p w:rsidR="00300522" w:rsidRPr="00106A12" w:rsidRDefault="00300522" w:rsidP="00300522">
      <w:pPr>
        <w:pStyle w:val="paragraph"/>
      </w:pPr>
      <w:r w:rsidRPr="00106A12">
        <w:tab/>
        <w:t>(a)</w:t>
      </w:r>
      <w:r w:rsidRPr="00106A12">
        <w:tab/>
        <w:t xml:space="preserve">for the purpose of determining whether a supply you made on or after your cancellation day was a </w:t>
      </w:r>
      <w:r w:rsidR="00106A12" w:rsidRPr="00106A12">
        <w:rPr>
          <w:position w:val="6"/>
          <w:sz w:val="16"/>
          <w:szCs w:val="16"/>
        </w:rPr>
        <w:t>*</w:t>
      </w:r>
      <w:r w:rsidRPr="00106A12">
        <w:t>taxable supply; and</w:t>
      </w:r>
    </w:p>
    <w:p w:rsidR="00300522" w:rsidRPr="00106A12" w:rsidRDefault="00300522" w:rsidP="00300522">
      <w:pPr>
        <w:pStyle w:val="paragraph"/>
      </w:pPr>
      <w:r w:rsidRPr="00106A12">
        <w:tab/>
        <w:t>(b)</w:t>
      </w:r>
      <w:r w:rsidRPr="00106A12">
        <w:tab/>
        <w:t xml:space="preserve">for the purpose of determining whether an acquisition you made on or after that day was a </w:t>
      </w:r>
      <w:r w:rsidR="00106A12" w:rsidRPr="00106A12">
        <w:rPr>
          <w:position w:val="6"/>
          <w:sz w:val="16"/>
          <w:szCs w:val="16"/>
        </w:rPr>
        <w:t>*</w:t>
      </w:r>
      <w:r w:rsidRPr="00106A12">
        <w:t>creditable acquisition; and</w:t>
      </w:r>
    </w:p>
    <w:p w:rsidR="00300522" w:rsidRPr="00106A12" w:rsidRDefault="00300522" w:rsidP="00300522">
      <w:pPr>
        <w:pStyle w:val="paragraph"/>
      </w:pPr>
      <w:r w:rsidRPr="00106A12">
        <w:tab/>
        <w:t>(c)</w:t>
      </w:r>
      <w:r w:rsidRPr="00106A12">
        <w:tab/>
        <w:t xml:space="preserve">for the purpose of determining whether an importation you made on or after that date was a </w:t>
      </w:r>
      <w:r w:rsidR="00106A12" w:rsidRPr="00106A12">
        <w:rPr>
          <w:position w:val="6"/>
          <w:sz w:val="16"/>
          <w:szCs w:val="16"/>
        </w:rPr>
        <w:t>*</w:t>
      </w:r>
      <w:r w:rsidRPr="00106A12">
        <w:t>creditable importation;</w:t>
      </w:r>
    </w:p>
    <w:p w:rsidR="00300522" w:rsidRPr="00106A12" w:rsidRDefault="00300522" w:rsidP="00300522">
      <w:pPr>
        <w:pStyle w:val="subsection2"/>
      </w:pPr>
      <w:r w:rsidRPr="00106A12">
        <w:t>to have been cancelled from and including your cancellation day.</w:t>
      </w:r>
    </w:p>
    <w:p w:rsidR="00300522" w:rsidRPr="00106A12" w:rsidRDefault="00300522" w:rsidP="00F6332C">
      <w:pPr>
        <w:pStyle w:val="ActHead5"/>
      </w:pPr>
      <w:bookmarkStart w:id="159" w:name="_Toc417386220"/>
      <w:r w:rsidRPr="00002FE3">
        <w:rPr>
          <w:rStyle w:val="CharSectno"/>
        </w:rPr>
        <w:t>25</w:t>
      </w:r>
      <w:r w:rsidR="00106A12" w:rsidRPr="00002FE3">
        <w:rPr>
          <w:rStyle w:val="CharSectno"/>
        </w:rPr>
        <w:noBreakHyphen/>
      </w:r>
      <w:r w:rsidRPr="00002FE3">
        <w:rPr>
          <w:rStyle w:val="CharSectno"/>
        </w:rPr>
        <w:t>99</w:t>
      </w:r>
      <w:r w:rsidRPr="00106A12">
        <w:t xml:space="preserve">  Special rules relating to cancellation of registration</w:t>
      </w:r>
      <w:bookmarkEnd w:id="159"/>
    </w:p>
    <w:p w:rsidR="00300522" w:rsidRPr="00106A12" w:rsidRDefault="00300522" w:rsidP="00F6332C">
      <w:pPr>
        <w:pStyle w:val="subsection"/>
        <w:keepNext/>
        <w:keepLines/>
      </w:pPr>
      <w:r w:rsidRPr="00106A12">
        <w:tab/>
      </w:r>
      <w:r w:rsidRPr="00106A12">
        <w:tab/>
        <w:t>Chapter</w:t>
      </w:r>
      <w:r w:rsidR="00106A12">
        <w:t> </w:t>
      </w:r>
      <w:r w:rsidRPr="00106A12">
        <w:t xml:space="preserve">4 contains special rules relating to cancellation of </w:t>
      </w:r>
      <w:r w:rsidR="00106A12" w:rsidRPr="00106A12">
        <w:rPr>
          <w:position w:val="6"/>
          <w:sz w:val="16"/>
          <w:szCs w:val="16"/>
        </w:rPr>
        <w:t>*</w:t>
      </w:r>
      <w:r w:rsidRPr="00106A12">
        <w:t>registration in particular cases, as follows:</w:t>
      </w:r>
    </w:p>
    <w:p w:rsidR="00A53099" w:rsidRPr="00106A12"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0"/>
        <w:gridCol w:w="1560"/>
      </w:tblGrid>
      <w:tr w:rsidR="00300522" w:rsidRPr="00106A12" w:rsidTr="00A53099">
        <w:trPr>
          <w:tblHeader/>
        </w:trPr>
        <w:tc>
          <w:tcPr>
            <w:tcW w:w="5954" w:type="dxa"/>
            <w:gridSpan w:val="3"/>
            <w:tcBorders>
              <w:top w:val="single" w:sz="12" w:space="0" w:color="auto"/>
              <w:bottom w:val="single" w:sz="6" w:space="0" w:color="auto"/>
            </w:tcBorders>
            <w:shd w:val="clear" w:color="auto" w:fill="auto"/>
          </w:tcPr>
          <w:p w:rsidR="00300522" w:rsidRPr="00106A12" w:rsidRDefault="00300522" w:rsidP="00300522">
            <w:pPr>
              <w:pStyle w:val="Tabletext"/>
              <w:keepNext/>
              <w:rPr>
                <w:b/>
              </w:rPr>
            </w:pPr>
            <w:r w:rsidRPr="00106A12">
              <w:rPr>
                <w:b/>
                <w:bCs/>
              </w:rPr>
              <w:t>Checklist of special rules</w:t>
            </w:r>
          </w:p>
        </w:tc>
      </w:tr>
      <w:tr w:rsidR="00300522" w:rsidRPr="00106A12" w:rsidTr="00A53099">
        <w:tblPrEx>
          <w:tblCellMar>
            <w:left w:w="107" w:type="dxa"/>
            <w:right w:w="107" w:type="dxa"/>
          </w:tblCellMar>
        </w:tblPrEx>
        <w:trPr>
          <w:tblHeader/>
        </w:trPr>
        <w:tc>
          <w:tcPr>
            <w:tcW w:w="624" w:type="dxa"/>
            <w:tcBorders>
              <w:top w:val="single" w:sz="6" w:space="0" w:color="auto"/>
              <w:bottom w:val="single" w:sz="6" w:space="0" w:color="auto"/>
            </w:tcBorders>
            <w:shd w:val="clear" w:color="auto" w:fill="auto"/>
          </w:tcPr>
          <w:p w:rsidR="00300522" w:rsidRPr="00106A12" w:rsidRDefault="00300522" w:rsidP="00300522">
            <w:pPr>
              <w:pStyle w:val="Tabletext"/>
              <w:rPr>
                <w:b/>
              </w:rPr>
            </w:pPr>
            <w:r w:rsidRPr="00106A12">
              <w:rPr>
                <w:b/>
                <w:bCs/>
              </w:rPr>
              <w:t>Item</w:t>
            </w:r>
          </w:p>
        </w:tc>
        <w:tc>
          <w:tcPr>
            <w:tcW w:w="3770" w:type="dxa"/>
            <w:tcBorders>
              <w:top w:val="single" w:sz="6" w:space="0" w:color="auto"/>
              <w:bottom w:val="single" w:sz="6" w:space="0" w:color="auto"/>
            </w:tcBorders>
            <w:shd w:val="clear" w:color="auto" w:fill="auto"/>
          </w:tcPr>
          <w:p w:rsidR="00300522" w:rsidRPr="00106A12" w:rsidRDefault="00300522" w:rsidP="00300522">
            <w:pPr>
              <w:pStyle w:val="Tabletext"/>
              <w:rPr>
                <w:b/>
              </w:rPr>
            </w:pPr>
            <w:r w:rsidRPr="00106A12">
              <w:rPr>
                <w:b/>
                <w:bCs/>
              </w:rPr>
              <w:t>For this case ...</w:t>
            </w:r>
          </w:p>
        </w:tc>
        <w:tc>
          <w:tcPr>
            <w:tcW w:w="1560" w:type="dxa"/>
            <w:tcBorders>
              <w:top w:val="single" w:sz="6" w:space="0" w:color="auto"/>
              <w:bottom w:val="single" w:sz="6" w:space="0" w:color="auto"/>
            </w:tcBorders>
            <w:shd w:val="clear" w:color="auto" w:fill="auto"/>
          </w:tcPr>
          <w:p w:rsidR="00300522" w:rsidRPr="00106A12" w:rsidRDefault="00300522" w:rsidP="00300522">
            <w:pPr>
              <w:pStyle w:val="Tabletext"/>
              <w:rPr>
                <w:b/>
              </w:rPr>
            </w:pPr>
            <w:r w:rsidRPr="00106A12">
              <w:rPr>
                <w:b/>
                <w:bCs/>
              </w:rPr>
              <w:t>See:</w:t>
            </w:r>
          </w:p>
        </w:tc>
      </w:tr>
      <w:tr w:rsidR="00300522" w:rsidRPr="00106A12"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rPr>
              <w:t>1A</w:t>
            </w:r>
          </w:p>
        </w:tc>
        <w:tc>
          <w:tcPr>
            <w:tcW w:w="3770"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rPr>
              <w:t>Government entities</w:t>
            </w:r>
          </w:p>
        </w:tc>
        <w:tc>
          <w:tcPr>
            <w:tcW w:w="1560"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rPr>
              <w:t>Division</w:t>
            </w:r>
            <w:r w:rsidR="00106A12">
              <w:rPr>
                <w:b/>
              </w:rPr>
              <w:t> </w:t>
            </w:r>
            <w:r w:rsidRPr="00106A12">
              <w:rPr>
                <w:b/>
              </w:rPr>
              <w:t>149</w:t>
            </w:r>
          </w:p>
        </w:tc>
      </w:tr>
      <w:tr w:rsidR="00300522" w:rsidRPr="00106A12" w:rsidTr="00A53099">
        <w:tblPrEx>
          <w:tblCellMar>
            <w:left w:w="107" w:type="dxa"/>
            <w:right w:w="107" w:type="dxa"/>
          </w:tblCellMar>
        </w:tblPrEx>
        <w:tc>
          <w:tcPr>
            <w:tcW w:w="624" w:type="dxa"/>
            <w:tcBorders>
              <w:top w:val="single" w:sz="12" w:space="0" w:color="auto"/>
            </w:tcBorders>
            <w:shd w:val="clear" w:color="auto" w:fill="auto"/>
          </w:tcPr>
          <w:p w:rsidR="00300522" w:rsidRPr="00106A12" w:rsidRDefault="00300522" w:rsidP="00300522">
            <w:pPr>
              <w:pStyle w:val="Tabletext"/>
            </w:pPr>
            <w:r w:rsidRPr="00106A12">
              <w:t>1</w:t>
            </w:r>
          </w:p>
        </w:tc>
        <w:tc>
          <w:tcPr>
            <w:tcW w:w="3770" w:type="dxa"/>
            <w:tcBorders>
              <w:top w:val="single" w:sz="12" w:space="0" w:color="auto"/>
            </w:tcBorders>
            <w:shd w:val="clear" w:color="auto" w:fill="auto"/>
          </w:tcPr>
          <w:p w:rsidR="00300522" w:rsidRPr="00106A12" w:rsidRDefault="00300522" w:rsidP="00300522">
            <w:pPr>
              <w:pStyle w:val="Tabletext"/>
            </w:pPr>
            <w:r w:rsidRPr="00106A12">
              <w:t>GST branches</w:t>
            </w:r>
          </w:p>
        </w:tc>
        <w:tc>
          <w:tcPr>
            <w:tcW w:w="1560" w:type="dxa"/>
            <w:tcBorders>
              <w:top w:val="single" w:sz="12" w:space="0" w:color="auto"/>
            </w:tcBorders>
            <w:shd w:val="clear" w:color="auto" w:fill="auto"/>
          </w:tcPr>
          <w:p w:rsidR="00300522" w:rsidRPr="00106A12" w:rsidRDefault="00300522" w:rsidP="00300522">
            <w:pPr>
              <w:pStyle w:val="Tabletext"/>
            </w:pPr>
            <w:r w:rsidRPr="00106A12">
              <w:t>Division</w:t>
            </w:r>
            <w:r w:rsidR="00106A12">
              <w:t> </w:t>
            </w:r>
            <w:r w:rsidRPr="00106A12">
              <w:t>54</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1B</w:t>
            </w:r>
          </w:p>
        </w:tc>
        <w:tc>
          <w:tcPr>
            <w:tcW w:w="3770" w:type="dxa"/>
            <w:shd w:val="clear" w:color="auto" w:fill="auto"/>
          </w:tcPr>
          <w:p w:rsidR="00300522" w:rsidRPr="00106A12" w:rsidRDefault="00300522" w:rsidP="00300522">
            <w:pPr>
              <w:pStyle w:val="Tabletext"/>
            </w:pPr>
            <w:r w:rsidRPr="00106A12">
              <w:t>Non</w:t>
            </w:r>
            <w:r w:rsidR="00106A12">
              <w:noBreakHyphen/>
            </w:r>
            <w:r w:rsidRPr="00106A12">
              <w:t>profit sub</w:t>
            </w:r>
            <w:r w:rsidR="00106A12">
              <w:noBreakHyphen/>
            </w:r>
            <w:r w:rsidRPr="00106A12">
              <w:t>entities</w:t>
            </w:r>
          </w:p>
        </w:tc>
        <w:tc>
          <w:tcPr>
            <w:tcW w:w="1560" w:type="dxa"/>
            <w:shd w:val="clear" w:color="auto" w:fill="auto"/>
          </w:tcPr>
          <w:p w:rsidR="00300522" w:rsidRPr="00106A12" w:rsidRDefault="00300522" w:rsidP="00300522">
            <w:pPr>
              <w:pStyle w:val="Tabletext"/>
            </w:pPr>
            <w:r w:rsidRPr="00106A12">
              <w:t>Division</w:t>
            </w:r>
            <w:r w:rsidR="00106A12">
              <w:t> </w:t>
            </w:r>
            <w:r w:rsidRPr="00106A12">
              <w:t>63</w:t>
            </w:r>
          </w:p>
        </w:tc>
      </w:tr>
      <w:tr w:rsidR="00300522" w:rsidRPr="00106A12" w:rsidTr="00A53099">
        <w:tblPrEx>
          <w:tblCellMar>
            <w:left w:w="107" w:type="dxa"/>
            <w:right w:w="107" w:type="dxa"/>
          </w:tblCellMar>
        </w:tblPrEx>
        <w:tc>
          <w:tcPr>
            <w:tcW w:w="624" w:type="dxa"/>
            <w:tcBorders>
              <w:bottom w:val="single" w:sz="4" w:space="0" w:color="auto"/>
            </w:tcBorders>
            <w:shd w:val="clear" w:color="auto" w:fill="auto"/>
          </w:tcPr>
          <w:p w:rsidR="00300522" w:rsidRPr="00106A12" w:rsidRDefault="00300522" w:rsidP="00300522">
            <w:pPr>
              <w:pStyle w:val="Tabletext"/>
            </w:pPr>
            <w:r w:rsidRPr="00106A12">
              <w:t>2</w:t>
            </w:r>
          </w:p>
        </w:tc>
        <w:tc>
          <w:tcPr>
            <w:tcW w:w="3770" w:type="dxa"/>
            <w:tcBorders>
              <w:bottom w:val="single" w:sz="4" w:space="0" w:color="auto"/>
            </w:tcBorders>
            <w:shd w:val="clear" w:color="auto" w:fill="auto"/>
          </w:tcPr>
          <w:p w:rsidR="00300522" w:rsidRPr="00106A12" w:rsidRDefault="00300522" w:rsidP="00300522">
            <w:pPr>
              <w:pStyle w:val="Tabletext"/>
            </w:pPr>
            <w:r w:rsidRPr="00106A12">
              <w:t>Representatives of incapacitated entities</w:t>
            </w:r>
          </w:p>
        </w:tc>
        <w:tc>
          <w:tcPr>
            <w:tcW w:w="1560" w:type="dxa"/>
            <w:tcBorders>
              <w:bottom w:val="single" w:sz="4" w:space="0" w:color="auto"/>
            </w:tcBorders>
            <w:shd w:val="clear" w:color="auto" w:fill="auto"/>
          </w:tcPr>
          <w:p w:rsidR="00300522" w:rsidRPr="00106A12" w:rsidRDefault="008D0E5F" w:rsidP="00300522">
            <w:pPr>
              <w:pStyle w:val="Tabletext"/>
            </w:pPr>
            <w:r w:rsidRPr="00106A12">
              <w:t>Division</w:t>
            </w:r>
            <w:r w:rsidR="00106A12">
              <w:t> </w:t>
            </w:r>
            <w:r w:rsidRPr="00106A12">
              <w:t>58</w:t>
            </w:r>
          </w:p>
        </w:tc>
      </w:tr>
      <w:tr w:rsidR="00300522" w:rsidRPr="00106A12" w:rsidTr="00A53099">
        <w:tblPrEx>
          <w:tblCellMar>
            <w:left w:w="107" w:type="dxa"/>
            <w:right w:w="107" w:type="dxa"/>
          </w:tblCellMar>
        </w:tblPrEx>
        <w:tc>
          <w:tcPr>
            <w:tcW w:w="624" w:type="dxa"/>
            <w:tcBorders>
              <w:bottom w:val="single" w:sz="12" w:space="0" w:color="auto"/>
            </w:tcBorders>
            <w:shd w:val="clear" w:color="auto" w:fill="auto"/>
          </w:tcPr>
          <w:p w:rsidR="00300522" w:rsidRPr="00106A12" w:rsidRDefault="00300522" w:rsidP="00300522">
            <w:pPr>
              <w:pStyle w:val="Tabletext"/>
            </w:pPr>
            <w:r w:rsidRPr="00106A12">
              <w:t>3</w:t>
            </w:r>
          </w:p>
        </w:tc>
        <w:tc>
          <w:tcPr>
            <w:tcW w:w="3770" w:type="dxa"/>
            <w:tcBorders>
              <w:bottom w:val="single" w:sz="12" w:space="0" w:color="auto"/>
            </w:tcBorders>
            <w:shd w:val="clear" w:color="auto" w:fill="auto"/>
          </w:tcPr>
          <w:p w:rsidR="00300522" w:rsidRPr="00106A12" w:rsidRDefault="00300522" w:rsidP="00300522">
            <w:pPr>
              <w:pStyle w:val="Tabletext"/>
            </w:pPr>
            <w:r w:rsidRPr="00106A12">
              <w:t>Resident agents acting for non</w:t>
            </w:r>
            <w:r w:rsidR="00106A12">
              <w:noBreakHyphen/>
            </w:r>
            <w:r w:rsidRPr="00106A12">
              <w:t>residents</w:t>
            </w:r>
          </w:p>
        </w:tc>
        <w:tc>
          <w:tcPr>
            <w:tcW w:w="1560" w:type="dxa"/>
            <w:tcBorders>
              <w:bottom w:val="single" w:sz="12" w:space="0" w:color="auto"/>
            </w:tcBorders>
            <w:shd w:val="clear" w:color="auto" w:fill="auto"/>
          </w:tcPr>
          <w:p w:rsidR="00300522" w:rsidRPr="00106A12" w:rsidRDefault="00300522" w:rsidP="00300522">
            <w:pPr>
              <w:pStyle w:val="Tabletext"/>
            </w:pPr>
            <w:r w:rsidRPr="00106A12">
              <w:t>Division</w:t>
            </w:r>
            <w:r w:rsidR="00106A12">
              <w:t> </w:t>
            </w:r>
            <w:r w:rsidRPr="00106A12">
              <w:t>57</w:t>
            </w:r>
          </w:p>
        </w:tc>
      </w:tr>
    </w:tbl>
    <w:p w:rsidR="00300522" w:rsidRPr="00106A12" w:rsidRDefault="00300522" w:rsidP="00A36DB5">
      <w:pPr>
        <w:pStyle w:val="ActHead2"/>
        <w:pageBreakBefore/>
      </w:pPr>
      <w:bookmarkStart w:id="160" w:name="_Toc417386221"/>
      <w:r w:rsidRPr="00002FE3">
        <w:rPr>
          <w:rStyle w:val="CharPartNo"/>
        </w:rPr>
        <w:t>Part</w:t>
      </w:r>
      <w:r w:rsidR="00106A12" w:rsidRPr="00002FE3">
        <w:rPr>
          <w:rStyle w:val="CharPartNo"/>
        </w:rPr>
        <w:t> </w:t>
      </w:r>
      <w:r w:rsidRPr="00002FE3">
        <w:rPr>
          <w:rStyle w:val="CharPartNo"/>
        </w:rPr>
        <w:t>2</w:t>
      </w:r>
      <w:r w:rsidR="00106A12" w:rsidRPr="00002FE3">
        <w:rPr>
          <w:rStyle w:val="CharPartNo"/>
        </w:rPr>
        <w:noBreakHyphen/>
      </w:r>
      <w:r w:rsidRPr="00002FE3">
        <w:rPr>
          <w:rStyle w:val="CharPartNo"/>
        </w:rPr>
        <w:t>6</w:t>
      </w:r>
      <w:r w:rsidRPr="00106A12">
        <w:t>—</w:t>
      </w:r>
      <w:r w:rsidRPr="00002FE3">
        <w:rPr>
          <w:rStyle w:val="CharPartText"/>
        </w:rPr>
        <w:t>Tax periods</w:t>
      </w:r>
      <w:bookmarkEnd w:id="160"/>
    </w:p>
    <w:p w:rsidR="00300522" w:rsidRPr="00106A12" w:rsidRDefault="00300522" w:rsidP="00300522">
      <w:pPr>
        <w:pStyle w:val="ActHead3"/>
      </w:pPr>
      <w:bookmarkStart w:id="161" w:name="_Toc417386222"/>
      <w:r w:rsidRPr="00002FE3">
        <w:rPr>
          <w:rStyle w:val="CharDivNo"/>
        </w:rPr>
        <w:t>Division</w:t>
      </w:r>
      <w:r w:rsidR="00106A12" w:rsidRPr="00002FE3">
        <w:rPr>
          <w:rStyle w:val="CharDivNo"/>
        </w:rPr>
        <w:t> </w:t>
      </w:r>
      <w:r w:rsidRPr="00002FE3">
        <w:rPr>
          <w:rStyle w:val="CharDivNo"/>
        </w:rPr>
        <w:t>27</w:t>
      </w:r>
      <w:r w:rsidRPr="00106A12">
        <w:t>—</w:t>
      </w:r>
      <w:r w:rsidRPr="00002FE3">
        <w:rPr>
          <w:rStyle w:val="CharDivText"/>
        </w:rPr>
        <w:t>How to work out the tax periods that apply to you</w:t>
      </w:r>
      <w:bookmarkEnd w:id="161"/>
    </w:p>
    <w:p w:rsidR="00300522" w:rsidRPr="00106A12" w:rsidRDefault="00300522" w:rsidP="00300522">
      <w:pPr>
        <w:pStyle w:val="ActHead5"/>
      </w:pPr>
      <w:bookmarkStart w:id="162" w:name="_Toc417386223"/>
      <w:r w:rsidRPr="00002FE3">
        <w:rPr>
          <w:rStyle w:val="CharSectno"/>
        </w:rPr>
        <w:t>27</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162"/>
    </w:p>
    <w:p w:rsidR="00300522" w:rsidRPr="00106A12" w:rsidRDefault="00300522" w:rsidP="00300522">
      <w:pPr>
        <w:pStyle w:val="BoxText"/>
        <w:pBdr>
          <w:left w:val="single" w:sz="6" w:space="10" w:color="auto"/>
        </w:pBdr>
      </w:pPr>
      <w:r w:rsidRPr="00106A12">
        <w:t xml:space="preserve">This </w:t>
      </w:r>
      <w:r w:rsidR="00A53099" w:rsidRPr="00106A12">
        <w:t>Division</w:t>
      </w:r>
      <w:r w:rsidR="00A36DB5" w:rsidRPr="00106A12">
        <w:t xml:space="preserve"> </w:t>
      </w:r>
      <w:r w:rsidRPr="00106A12">
        <w:t>tells you the tax periods that apply to you. You need to know this because your net amounts are worked out in respect of these tax periods.</w:t>
      </w:r>
    </w:p>
    <w:p w:rsidR="00300522" w:rsidRPr="00106A12" w:rsidRDefault="00300522" w:rsidP="00300522">
      <w:pPr>
        <w:pStyle w:val="ActHead5"/>
      </w:pPr>
      <w:bookmarkStart w:id="163" w:name="_Toc417386224"/>
      <w:r w:rsidRPr="00002FE3">
        <w:rPr>
          <w:rStyle w:val="CharSectno"/>
        </w:rPr>
        <w:t>27</w:t>
      </w:r>
      <w:r w:rsidR="00106A12" w:rsidRPr="00002FE3">
        <w:rPr>
          <w:rStyle w:val="CharSectno"/>
        </w:rPr>
        <w:noBreakHyphen/>
      </w:r>
      <w:r w:rsidRPr="00002FE3">
        <w:rPr>
          <w:rStyle w:val="CharSectno"/>
        </w:rPr>
        <w:t>5</w:t>
      </w:r>
      <w:r w:rsidRPr="00106A12">
        <w:t xml:space="preserve">  General rule—3 month tax periods</w:t>
      </w:r>
      <w:bookmarkEnd w:id="163"/>
    </w:p>
    <w:p w:rsidR="00300522" w:rsidRPr="00106A12" w:rsidRDefault="00300522" w:rsidP="00300522">
      <w:pPr>
        <w:pStyle w:val="subsection"/>
      </w:pPr>
      <w:r w:rsidRPr="00106A12">
        <w:tab/>
      </w:r>
      <w:r w:rsidRPr="00106A12">
        <w:tab/>
        <w:t xml:space="preserve">The </w:t>
      </w:r>
      <w:r w:rsidRPr="00106A12">
        <w:rPr>
          <w:b/>
          <w:bCs/>
          <w:i/>
          <w:iCs/>
        </w:rPr>
        <w:t>tax periods</w:t>
      </w:r>
      <w:r w:rsidRPr="00106A12">
        <w:t xml:space="preserve"> that apply to you are each period of 3 months ending on 31</w:t>
      </w:r>
      <w:r w:rsidR="00106A12">
        <w:t> </w:t>
      </w:r>
      <w:r w:rsidRPr="00106A12">
        <w:t>March, 30</w:t>
      </w:r>
      <w:r w:rsidR="00106A12">
        <w:t> </w:t>
      </w:r>
      <w:r w:rsidRPr="00106A12">
        <w:t>June, 30</w:t>
      </w:r>
      <w:r w:rsidR="00106A12">
        <w:t> </w:t>
      </w:r>
      <w:r w:rsidRPr="00106A12">
        <w:t>September or 31</w:t>
      </w:r>
      <w:r w:rsidR="00106A12">
        <w:t> </w:t>
      </w:r>
      <w:r w:rsidRPr="00106A12">
        <w:t>December in any year, except to the extent that:</w:t>
      </w:r>
    </w:p>
    <w:p w:rsidR="00300522" w:rsidRPr="00106A12" w:rsidRDefault="00300522" w:rsidP="00300522">
      <w:pPr>
        <w:pStyle w:val="paragraph"/>
      </w:pPr>
      <w:r w:rsidRPr="00106A12">
        <w:tab/>
        <w:t>(a)</w:t>
      </w:r>
      <w:r w:rsidRPr="00106A12">
        <w:tab/>
        <w:t>an election is in force under section</w:t>
      </w:r>
      <w:r w:rsidR="00106A12">
        <w:t> </w:t>
      </w:r>
      <w:r w:rsidRPr="00106A12">
        <w:t>27</w:t>
      </w:r>
      <w:r w:rsidR="00106A12">
        <w:noBreakHyphen/>
      </w:r>
      <w:r w:rsidRPr="00106A12">
        <w:t>10; or</w:t>
      </w:r>
    </w:p>
    <w:p w:rsidR="00300522" w:rsidRPr="00106A12" w:rsidRDefault="00300522" w:rsidP="00300522">
      <w:pPr>
        <w:pStyle w:val="paragraph"/>
      </w:pPr>
      <w:r w:rsidRPr="00106A12">
        <w:tab/>
        <w:t>(b)</w:t>
      </w:r>
      <w:r w:rsidRPr="00106A12">
        <w:tab/>
        <w:t>the Commissioner determines otherwise under this Division.</w:t>
      </w:r>
    </w:p>
    <w:p w:rsidR="00300522" w:rsidRPr="00106A12" w:rsidRDefault="00300522" w:rsidP="00300522">
      <w:pPr>
        <w:pStyle w:val="notetext"/>
      </w:pPr>
      <w:r w:rsidRPr="00106A12">
        <w:t>Note:</w:t>
      </w:r>
      <w:r w:rsidRPr="00106A12">
        <w:tab/>
        <w:t>Several provisions in Chapter</w:t>
      </w:r>
      <w:r w:rsidR="00106A12">
        <w:t> </w:t>
      </w:r>
      <w:r w:rsidRPr="00106A12">
        <w:t>4 provide for different tax periods. In particular, Division</w:t>
      </w:r>
      <w:r w:rsidR="00106A12">
        <w:t> </w:t>
      </w:r>
      <w:r w:rsidRPr="00106A12">
        <w:t>151 provides for annual tax periods.</w:t>
      </w:r>
    </w:p>
    <w:p w:rsidR="00300522" w:rsidRPr="00106A12" w:rsidRDefault="00300522" w:rsidP="00300522">
      <w:pPr>
        <w:pStyle w:val="ActHead5"/>
      </w:pPr>
      <w:bookmarkStart w:id="164" w:name="_Toc417386225"/>
      <w:r w:rsidRPr="00002FE3">
        <w:rPr>
          <w:rStyle w:val="CharSectno"/>
        </w:rPr>
        <w:t>27</w:t>
      </w:r>
      <w:r w:rsidR="00106A12" w:rsidRPr="00002FE3">
        <w:rPr>
          <w:rStyle w:val="CharSectno"/>
        </w:rPr>
        <w:noBreakHyphen/>
      </w:r>
      <w:r w:rsidRPr="00002FE3">
        <w:rPr>
          <w:rStyle w:val="CharSectno"/>
        </w:rPr>
        <w:t>10</w:t>
      </w:r>
      <w:r w:rsidRPr="00106A12">
        <w:t xml:space="preserve">  Election of one month tax periods</w:t>
      </w:r>
      <w:bookmarkEnd w:id="164"/>
    </w:p>
    <w:p w:rsidR="00300522" w:rsidRPr="00106A12" w:rsidRDefault="00300522" w:rsidP="00300522">
      <w:pPr>
        <w:pStyle w:val="subsection"/>
      </w:pPr>
      <w:r w:rsidRPr="00106A12">
        <w:tab/>
        <w:t>(1)</w:t>
      </w:r>
      <w:r w:rsidRPr="00106A12">
        <w:tab/>
        <w:t>The</w:t>
      </w:r>
      <w:r w:rsidRPr="00106A12">
        <w:rPr>
          <w:b/>
          <w:bCs/>
          <w:i/>
          <w:iCs/>
        </w:rPr>
        <w:t xml:space="preserve"> tax periods</w:t>
      </w:r>
      <w:r w:rsidRPr="00106A12">
        <w:t xml:space="preserve"> that apply to you are each individual month if, by notifying the Commissioner in the </w:t>
      </w:r>
      <w:r w:rsidR="00106A12" w:rsidRPr="00106A12">
        <w:rPr>
          <w:position w:val="6"/>
          <w:sz w:val="16"/>
          <w:szCs w:val="16"/>
        </w:rPr>
        <w:t>*</w:t>
      </w:r>
      <w:r w:rsidRPr="00106A12">
        <w:t>approved form, you elect to have as the tax periods that apply to you each individual month.</w:t>
      </w:r>
    </w:p>
    <w:p w:rsidR="00300522" w:rsidRPr="00106A12" w:rsidRDefault="00300522" w:rsidP="00300522">
      <w:pPr>
        <w:pStyle w:val="subsection"/>
      </w:pPr>
      <w:r w:rsidRPr="00106A12">
        <w:tab/>
        <w:t>(2)</w:t>
      </w:r>
      <w:r w:rsidRPr="00106A12">
        <w:tab/>
        <w:t>The election takes effect on the day specified in the notice. However, the day specified must be 1</w:t>
      </w:r>
      <w:r w:rsidR="00106A12">
        <w:t> </w:t>
      </w:r>
      <w:r w:rsidRPr="00106A12">
        <w:t>January, 1</w:t>
      </w:r>
      <w:r w:rsidR="00106A12">
        <w:t> </w:t>
      </w:r>
      <w:r w:rsidRPr="00106A12">
        <w:t>April, 1</w:t>
      </w:r>
      <w:r w:rsidR="00106A12">
        <w:t> </w:t>
      </w:r>
      <w:r w:rsidRPr="00106A12">
        <w:t>July or 1</w:t>
      </w:r>
      <w:r w:rsidR="00106A12">
        <w:t> </w:t>
      </w:r>
      <w:r w:rsidRPr="00106A12">
        <w:t>October.</w:t>
      </w:r>
    </w:p>
    <w:p w:rsidR="00300522" w:rsidRPr="00106A12" w:rsidRDefault="00300522" w:rsidP="00300522">
      <w:pPr>
        <w:pStyle w:val="ActHead5"/>
      </w:pPr>
      <w:bookmarkStart w:id="165" w:name="_Toc417386226"/>
      <w:r w:rsidRPr="00002FE3">
        <w:rPr>
          <w:rStyle w:val="CharSectno"/>
        </w:rPr>
        <w:t>27</w:t>
      </w:r>
      <w:r w:rsidR="00106A12" w:rsidRPr="00002FE3">
        <w:rPr>
          <w:rStyle w:val="CharSectno"/>
        </w:rPr>
        <w:noBreakHyphen/>
      </w:r>
      <w:r w:rsidRPr="00002FE3">
        <w:rPr>
          <w:rStyle w:val="CharSectno"/>
        </w:rPr>
        <w:t>15</w:t>
      </w:r>
      <w:r w:rsidRPr="00106A12">
        <w:t xml:space="preserve">  Determination of one month tax periods</w:t>
      </w:r>
      <w:bookmarkEnd w:id="165"/>
    </w:p>
    <w:p w:rsidR="00300522" w:rsidRPr="00106A12" w:rsidRDefault="00300522" w:rsidP="00300522">
      <w:pPr>
        <w:pStyle w:val="subsection"/>
      </w:pPr>
      <w:r w:rsidRPr="00106A12">
        <w:tab/>
        <w:t>(1)</w:t>
      </w:r>
      <w:r w:rsidRPr="00106A12">
        <w:tab/>
        <w:t xml:space="preserve">The Commissioner must determine that the </w:t>
      </w:r>
      <w:r w:rsidRPr="00106A12">
        <w:rPr>
          <w:b/>
          <w:bCs/>
          <w:i/>
          <w:iCs/>
        </w:rPr>
        <w:t>tax periods</w:t>
      </w:r>
      <w:r w:rsidRPr="00106A12">
        <w:t xml:space="preserve"> that apply to you are each individual month if:</w:t>
      </w:r>
    </w:p>
    <w:p w:rsidR="00300522" w:rsidRPr="00106A12" w:rsidRDefault="00300522" w:rsidP="00300522">
      <w:pPr>
        <w:pStyle w:val="paragraph"/>
      </w:pPr>
      <w:r w:rsidRPr="00106A12">
        <w:tab/>
        <w:t>(a)</w:t>
      </w:r>
      <w:r w:rsidRPr="00106A12">
        <w:tab/>
        <w:t xml:space="preserve">the Commissioner is satisfied that your </w:t>
      </w:r>
      <w:r w:rsidR="00106A12" w:rsidRPr="00106A12">
        <w:rPr>
          <w:position w:val="6"/>
          <w:sz w:val="16"/>
        </w:rPr>
        <w:t>*</w:t>
      </w:r>
      <w:r w:rsidR="00B22174" w:rsidRPr="00106A12">
        <w:t>GST turnover</w:t>
      </w:r>
      <w:r w:rsidRPr="00106A12">
        <w:t xml:space="preserve"> meets the </w:t>
      </w:r>
      <w:r w:rsidR="00106A12" w:rsidRPr="00106A12">
        <w:rPr>
          <w:position w:val="6"/>
          <w:sz w:val="16"/>
          <w:szCs w:val="16"/>
        </w:rPr>
        <w:t>*</w:t>
      </w:r>
      <w:r w:rsidRPr="00106A12">
        <w:t>tax period turnover threshold; or</w:t>
      </w:r>
    </w:p>
    <w:p w:rsidR="00300522" w:rsidRPr="00106A12" w:rsidRDefault="00300522" w:rsidP="00300522">
      <w:pPr>
        <w:pStyle w:val="paragraph"/>
      </w:pPr>
      <w:r w:rsidRPr="00106A12">
        <w:tab/>
        <w:t>(b)</w:t>
      </w:r>
      <w:r w:rsidRPr="00106A12">
        <w:tab/>
        <w:t xml:space="preserve">the Commissioner is satisfied that the period for which you will be </w:t>
      </w:r>
      <w:r w:rsidR="00106A12" w:rsidRPr="00106A12">
        <w:rPr>
          <w:position w:val="6"/>
          <w:sz w:val="16"/>
          <w:szCs w:val="16"/>
        </w:rPr>
        <w:t>*</w:t>
      </w:r>
      <w:r w:rsidRPr="00106A12">
        <w:t xml:space="preserve">carrying on an </w:t>
      </w:r>
      <w:r w:rsidR="00106A12" w:rsidRPr="00106A12">
        <w:rPr>
          <w:position w:val="6"/>
          <w:sz w:val="16"/>
          <w:szCs w:val="16"/>
        </w:rPr>
        <w:t>*</w:t>
      </w:r>
      <w:r w:rsidRPr="00106A12">
        <w:t xml:space="preserve">enterprise in </w:t>
      </w:r>
      <w:r w:rsidR="008523E9" w:rsidRPr="00106A12">
        <w:t>the indirect tax zone</w:t>
      </w:r>
      <w:r w:rsidRPr="00106A12">
        <w:t xml:space="preserve"> is less than 3 months; or</w:t>
      </w:r>
    </w:p>
    <w:p w:rsidR="00300522" w:rsidRPr="00106A12" w:rsidRDefault="00300522" w:rsidP="00300522">
      <w:pPr>
        <w:pStyle w:val="paragraph"/>
      </w:pPr>
      <w:r w:rsidRPr="00106A12">
        <w:tab/>
        <w:t>(c)</w:t>
      </w:r>
      <w:r w:rsidRPr="00106A12">
        <w:tab/>
        <w:t xml:space="preserve">the Commissioner is satisfied that you have a history of failing to comply with your obligations under a </w:t>
      </w:r>
      <w:r w:rsidR="00106A12" w:rsidRPr="00106A12">
        <w:rPr>
          <w:position w:val="6"/>
          <w:sz w:val="16"/>
          <w:szCs w:val="16"/>
        </w:rPr>
        <w:t>*</w:t>
      </w:r>
      <w:r w:rsidRPr="00106A12">
        <w:t>taxation law.</w:t>
      </w:r>
    </w:p>
    <w:p w:rsidR="00300522" w:rsidRPr="00106A12" w:rsidRDefault="00300522" w:rsidP="00300522">
      <w:pPr>
        <w:pStyle w:val="notetext"/>
      </w:pPr>
      <w:r w:rsidRPr="00106A12">
        <w:t>Note:</w:t>
      </w:r>
      <w:r w:rsidRPr="00106A12">
        <w:tab/>
        <w:t>Determining under this section the tax periods applying to you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(2)</w:t>
      </w:r>
      <w:r w:rsidRPr="00106A12">
        <w:tab/>
        <w:t>The determination takes effect on the day specified in the determination. However, the day specified must be 1</w:t>
      </w:r>
      <w:r w:rsidR="00106A12">
        <w:t> </w:t>
      </w:r>
      <w:r w:rsidRPr="00106A12">
        <w:t>January, 1</w:t>
      </w:r>
      <w:r w:rsidR="00106A12">
        <w:t> </w:t>
      </w:r>
      <w:r w:rsidRPr="00106A12">
        <w:t>April, 1</w:t>
      </w:r>
      <w:r w:rsidR="00106A12">
        <w:t> </w:t>
      </w:r>
      <w:r w:rsidRPr="00106A12">
        <w:t>July or 1</w:t>
      </w:r>
      <w:r w:rsidR="00106A12">
        <w:t> </w:t>
      </w:r>
      <w:r w:rsidRPr="00106A12">
        <w:t>October.</w:t>
      </w:r>
    </w:p>
    <w:p w:rsidR="00300522" w:rsidRPr="00106A12" w:rsidRDefault="00300522" w:rsidP="00300522">
      <w:pPr>
        <w:pStyle w:val="notetext"/>
      </w:pPr>
      <w:r w:rsidRPr="00106A12">
        <w:t>Note:</w:t>
      </w:r>
      <w:r w:rsidRPr="00106A12">
        <w:tab/>
        <w:t>Deciding the date of effect of the determination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(3)</w:t>
      </w:r>
      <w:r w:rsidRPr="00106A12">
        <w:tab/>
        <w:t xml:space="preserve">The </w:t>
      </w:r>
      <w:r w:rsidRPr="00106A12">
        <w:rPr>
          <w:b/>
          <w:i/>
        </w:rPr>
        <w:t>tax period turnover threshold</w:t>
      </w:r>
      <w:r w:rsidRPr="00106A12">
        <w:t xml:space="preserve"> is:</w:t>
      </w:r>
    </w:p>
    <w:p w:rsidR="00300522" w:rsidRPr="00106A12" w:rsidRDefault="00300522" w:rsidP="00300522">
      <w:pPr>
        <w:pStyle w:val="paragraph"/>
      </w:pPr>
      <w:r w:rsidRPr="00106A12">
        <w:tab/>
        <w:t>(a)</w:t>
      </w:r>
      <w:r w:rsidRPr="00106A12">
        <w:tab/>
        <w:t>$20 million; or</w:t>
      </w:r>
    </w:p>
    <w:p w:rsidR="00300522" w:rsidRPr="00106A12" w:rsidRDefault="00300522" w:rsidP="00300522">
      <w:pPr>
        <w:pStyle w:val="paragraph"/>
      </w:pPr>
      <w:r w:rsidRPr="00106A12">
        <w:tab/>
        <w:t>(b)</w:t>
      </w:r>
      <w:r w:rsidRPr="00106A12">
        <w:tab/>
        <w:t>such other amount as the regulations specify.</w:t>
      </w:r>
    </w:p>
    <w:p w:rsidR="00300522" w:rsidRPr="00106A12" w:rsidRDefault="00300522" w:rsidP="00300522">
      <w:pPr>
        <w:pStyle w:val="subsection2"/>
      </w:pPr>
      <w:r w:rsidRPr="00106A12">
        <w:t>However, if the regulations change the tax period turnover threshold, the change does not apply to you until the start of the next tax period that starts after the regulation in question comes into operation.</w:t>
      </w:r>
    </w:p>
    <w:p w:rsidR="00300522" w:rsidRPr="00106A12" w:rsidRDefault="00300522" w:rsidP="00300522">
      <w:pPr>
        <w:pStyle w:val="ActHead5"/>
      </w:pPr>
      <w:bookmarkStart w:id="166" w:name="_Toc417386227"/>
      <w:r w:rsidRPr="00002FE3">
        <w:rPr>
          <w:rStyle w:val="CharSectno"/>
        </w:rPr>
        <w:t>27</w:t>
      </w:r>
      <w:r w:rsidR="00106A12" w:rsidRPr="00002FE3">
        <w:rPr>
          <w:rStyle w:val="CharSectno"/>
        </w:rPr>
        <w:noBreakHyphen/>
      </w:r>
      <w:r w:rsidRPr="00002FE3">
        <w:rPr>
          <w:rStyle w:val="CharSectno"/>
        </w:rPr>
        <w:t>20</w:t>
      </w:r>
      <w:r w:rsidRPr="00106A12">
        <w:t xml:space="preserve">  Withdrawing elections of one month tax periods</w:t>
      </w:r>
      <w:bookmarkEnd w:id="166"/>
    </w:p>
    <w:p w:rsidR="00300522" w:rsidRPr="00106A12" w:rsidRDefault="00300522" w:rsidP="00300522">
      <w:pPr>
        <w:pStyle w:val="subsection"/>
      </w:pPr>
      <w:r w:rsidRPr="00106A12">
        <w:tab/>
        <w:t>(1)</w:t>
      </w:r>
      <w:r w:rsidRPr="00106A12">
        <w:tab/>
        <w:t xml:space="preserve">You may, by notifying the Commissioner in the </w:t>
      </w:r>
      <w:r w:rsidR="00106A12" w:rsidRPr="00106A12">
        <w:rPr>
          <w:position w:val="6"/>
          <w:sz w:val="16"/>
          <w:szCs w:val="16"/>
        </w:rPr>
        <w:t>*</w:t>
      </w:r>
      <w:r w:rsidRPr="00106A12">
        <w:t>approved form, withdraw an election under section</w:t>
      </w:r>
      <w:r w:rsidR="00106A12">
        <w:t> </w:t>
      </w:r>
      <w:r w:rsidRPr="00106A12">
        <w:t>27</w:t>
      </w:r>
      <w:r w:rsidR="00106A12">
        <w:noBreakHyphen/>
      </w:r>
      <w:r w:rsidRPr="00106A12">
        <w:t xml:space="preserve">10, unless your </w:t>
      </w:r>
      <w:r w:rsidR="00106A12" w:rsidRPr="00106A12">
        <w:rPr>
          <w:position w:val="6"/>
          <w:sz w:val="16"/>
        </w:rPr>
        <w:t>*</w:t>
      </w:r>
      <w:r w:rsidR="006340C5" w:rsidRPr="00106A12">
        <w:t>GST turnover</w:t>
      </w:r>
      <w:r w:rsidRPr="00106A12">
        <w:t xml:space="preserve"> meets the </w:t>
      </w:r>
      <w:r w:rsidR="00106A12" w:rsidRPr="00106A12">
        <w:rPr>
          <w:position w:val="6"/>
          <w:sz w:val="16"/>
          <w:szCs w:val="16"/>
        </w:rPr>
        <w:t>*</w:t>
      </w:r>
      <w:r w:rsidRPr="00106A12">
        <w:t>tax period turnover threshold.</w:t>
      </w:r>
    </w:p>
    <w:p w:rsidR="00300522" w:rsidRPr="00106A12" w:rsidRDefault="00300522" w:rsidP="00300522">
      <w:pPr>
        <w:pStyle w:val="subsection"/>
      </w:pPr>
      <w:r w:rsidRPr="00106A12">
        <w:tab/>
        <w:t>(2)</w:t>
      </w:r>
      <w:r w:rsidRPr="00106A12">
        <w:tab/>
        <w:t>The withdrawal takes effect on the day specified in the notice. However, the day specified:</w:t>
      </w:r>
    </w:p>
    <w:p w:rsidR="00300522" w:rsidRPr="00106A12" w:rsidRDefault="00300522" w:rsidP="00300522">
      <w:pPr>
        <w:pStyle w:val="paragraph"/>
      </w:pPr>
      <w:r w:rsidRPr="00106A12">
        <w:tab/>
        <w:t>(a)</w:t>
      </w:r>
      <w:r w:rsidRPr="00106A12">
        <w:tab/>
        <w:t>must be 1</w:t>
      </w:r>
      <w:r w:rsidR="00106A12">
        <w:t> </w:t>
      </w:r>
      <w:r w:rsidRPr="00106A12">
        <w:t>January, 1</w:t>
      </w:r>
      <w:r w:rsidR="00106A12">
        <w:t> </w:t>
      </w:r>
      <w:r w:rsidRPr="00106A12">
        <w:t>April, 1</w:t>
      </w:r>
      <w:r w:rsidR="00106A12">
        <w:t> </w:t>
      </w:r>
      <w:r w:rsidRPr="00106A12">
        <w:t>July or 1</w:t>
      </w:r>
      <w:r w:rsidR="00106A12">
        <w:t> </w:t>
      </w:r>
      <w:r w:rsidRPr="00106A12">
        <w:t>October, or any day occurring before the election takes effect; and</w:t>
      </w:r>
    </w:p>
    <w:p w:rsidR="00300522" w:rsidRPr="00106A12" w:rsidRDefault="00300522" w:rsidP="00300522">
      <w:pPr>
        <w:pStyle w:val="paragraph"/>
      </w:pPr>
      <w:r w:rsidRPr="00106A12">
        <w:tab/>
        <w:t>(b)</w:t>
      </w:r>
      <w:r w:rsidRPr="00106A12">
        <w:tab/>
        <w:t>must not be a day occurring earlier than 12 months after the election took effect.</w:t>
      </w:r>
    </w:p>
    <w:p w:rsidR="00300522" w:rsidRPr="00106A12" w:rsidRDefault="00300522" w:rsidP="00300522">
      <w:pPr>
        <w:pStyle w:val="ActHead5"/>
      </w:pPr>
      <w:bookmarkStart w:id="167" w:name="_Toc417386228"/>
      <w:r w:rsidRPr="00002FE3">
        <w:rPr>
          <w:rStyle w:val="CharSectno"/>
        </w:rPr>
        <w:t>27</w:t>
      </w:r>
      <w:r w:rsidR="00106A12" w:rsidRPr="00002FE3">
        <w:rPr>
          <w:rStyle w:val="CharSectno"/>
        </w:rPr>
        <w:noBreakHyphen/>
      </w:r>
      <w:r w:rsidRPr="00002FE3">
        <w:rPr>
          <w:rStyle w:val="CharSectno"/>
        </w:rPr>
        <w:t>22</w:t>
      </w:r>
      <w:r w:rsidRPr="00106A12">
        <w:t xml:space="preserve">  Revoking elections of one month tax periods</w:t>
      </w:r>
      <w:bookmarkEnd w:id="167"/>
    </w:p>
    <w:p w:rsidR="00300522" w:rsidRPr="00106A12" w:rsidRDefault="00300522" w:rsidP="00300522">
      <w:pPr>
        <w:pStyle w:val="subsection"/>
      </w:pPr>
      <w:r w:rsidRPr="00106A12">
        <w:tab/>
        <w:t>(1)</w:t>
      </w:r>
      <w:r w:rsidRPr="00106A12">
        <w:tab/>
        <w:t xml:space="preserve">The Commissioner may, if you so request in the </w:t>
      </w:r>
      <w:r w:rsidR="00106A12" w:rsidRPr="00106A12">
        <w:rPr>
          <w:position w:val="6"/>
          <w:sz w:val="16"/>
          <w:szCs w:val="16"/>
        </w:rPr>
        <w:t>*</w:t>
      </w:r>
      <w:r w:rsidRPr="00106A12">
        <w:t>approved form, revoke your election under section</w:t>
      </w:r>
      <w:r w:rsidR="00106A12">
        <w:t> </w:t>
      </w:r>
      <w:r w:rsidRPr="00106A12">
        <w:t>27</w:t>
      </w:r>
      <w:r w:rsidR="00106A12">
        <w:noBreakHyphen/>
      </w:r>
      <w:r w:rsidRPr="00106A12">
        <w:t xml:space="preserve">10, with effect from a day occurring earlier than 12 months after the election took effect, unless the Commissioner is satisfied that your </w:t>
      </w:r>
      <w:r w:rsidR="00106A12" w:rsidRPr="00106A12">
        <w:rPr>
          <w:position w:val="6"/>
          <w:sz w:val="16"/>
        </w:rPr>
        <w:t>*</w:t>
      </w:r>
      <w:r w:rsidR="00CB1205" w:rsidRPr="00106A12">
        <w:t>GST turnover</w:t>
      </w:r>
      <w:r w:rsidRPr="00106A12">
        <w:t xml:space="preserve"> meets the </w:t>
      </w:r>
      <w:r w:rsidR="00106A12" w:rsidRPr="00106A12">
        <w:rPr>
          <w:position w:val="6"/>
          <w:sz w:val="16"/>
          <w:szCs w:val="16"/>
        </w:rPr>
        <w:t>*</w:t>
      </w:r>
      <w:r w:rsidRPr="00106A12">
        <w:t>tax period turnover threshold.</w:t>
      </w:r>
    </w:p>
    <w:p w:rsidR="00300522" w:rsidRPr="00106A12" w:rsidRDefault="00300522" w:rsidP="00300522">
      <w:pPr>
        <w:pStyle w:val="notetext"/>
      </w:pPr>
      <w:r w:rsidRPr="00106A12">
        <w:t>Note:</w:t>
      </w:r>
      <w:r w:rsidRPr="00106A12">
        <w:tab/>
        <w:t>Refusing to revoke your election under this subsection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subsection"/>
      </w:pPr>
      <w:r w:rsidRPr="00106A12">
        <w:tab/>
        <w:t>(2)</w:t>
      </w:r>
      <w:r w:rsidRPr="00106A12">
        <w:tab/>
        <w:t>In considering your request, the Commissioner may have regard to:</w:t>
      </w:r>
    </w:p>
    <w:p w:rsidR="00300522" w:rsidRPr="00106A12" w:rsidRDefault="00300522" w:rsidP="00300522">
      <w:pPr>
        <w:pStyle w:val="paragraph"/>
      </w:pPr>
      <w:r w:rsidRPr="00106A12">
        <w:tab/>
        <w:t>(a)</w:t>
      </w:r>
      <w:r w:rsidRPr="00106A12">
        <w:tab/>
        <w:t>for how long the tax periods applying to you have been each individual month; and</w:t>
      </w:r>
    </w:p>
    <w:p w:rsidR="00300522" w:rsidRPr="00106A12" w:rsidRDefault="00300522" w:rsidP="00300522">
      <w:pPr>
        <w:pStyle w:val="paragraph"/>
      </w:pPr>
      <w:r w:rsidRPr="00106A12">
        <w:tab/>
        <w:t>(b)</w:t>
      </w:r>
      <w:r w:rsidRPr="00106A12">
        <w:tab/>
        <w:t xml:space="preserve">whether you have previously been </w:t>
      </w:r>
      <w:r w:rsidR="00106A12" w:rsidRPr="00106A12">
        <w:rPr>
          <w:position w:val="6"/>
          <w:sz w:val="16"/>
          <w:szCs w:val="16"/>
        </w:rPr>
        <w:t>*</w:t>
      </w:r>
      <w:r w:rsidRPr="00106A12">
        <w:t>registered, and whether such tax periods had applied to you; and</w:t>
      </w:r>
    </w:p>
    <w:p w:rsidR="00300522" w:rsidRPr="00106A12" w:rsidRDefault="00300522" w:rsidP="00300522">
      <w:pPr>
        <w:pStyle w:val="paragraph"/>
      </w:pPr>
      <w:r w:rsidRPr="00106A12">
        <w:tab/>
        <w:t>(c)</w:t>
      </w:r>
      <w:r w:rsidRPr="00106A12">
        <w:tab/>
        <w:t>any other relevant matters.</w:t>
      </w:r>
    </w:p>
    <w:p w:rsidR="00300522" w:rsidRPr="00106A12" w:rsidRDefault="00300522" w:rsidP="00300522">
      <w:pPr>
        <w:pStyle w:val="subsection"/>
      </w:pPr>
      <w:r w:rsidRPr="00106A12">
        <w:tab/>
        <w:t>(3)</w:t>
      </w:r>
      <w:r w:rsidRPr="00106A12">
        <w:tab/>
        <w:t>The revocation:</w:t>
      </w:r>
    </w:p>
    <w:p w:rsidR="00300522" w:rsidRPr="00106A12" w:rsidRDefault="00300522" w:rsidP="00300522">
      <w:pPr>
        <w:pStyle w:val="paragraph"/>
      </w:pPr>
      <w:r w:rsidRPr="00106A12">
        <w:tab/>
        <w:t>(a)</w:t>
      </w:r>
      <w:r w:rsidRPr="00106A12">
        <w:tab/>
        <w:t>takes effect on the day specified in the instrument of revocation; or</w:t>
      </w:r>
    </w:p>
    <w:p w:rsidR="00300522" w:rsidRPr="00106A12" w:rsidRDefault="00300522" w:rsidP="00300522">
      <w:pPr>
        <w:pStyle w:val="paragraph"/>
      </w:pPr>
      <w:r w:rsidRPr="00106A12">
        <w:tab/>
        <w:t>(b)</w:t>
      </w:r>
      <w:r w:rsidRPr="00106A12">
        <w:tab/>
        <w:t>is taken to have had effect from a past day specified in the instrument of revocation.</w:t>
      </w:r>
    </w:p>
    <w:p w:rsidR="00300522" w:rsidRPr="00106A12" w:rsidRDefault="00300522" w:rsidP="00300522">
      <w:pPr>
        <w:pStyle w:val="subsection2"/>
      </w:pPr>
      <w:r w:rsidRPr="00106A12">
        <w:t>However, the day specified must be 1</w:t>
      </w:r>
      <w:r w:rsidR="00106A12">
        <w:t> </w:t>
      </w:r>
      <w:r w:rsidRPr="00106A12">
        <w:t>January, 1</w:t>
      </w:r>
      <w:r w:rsidR="00106A12">
        <w:t> </w:t>
      </w:r>
      <w:r w:rsidRPr="00106A12">
        <w:t>April, 1</w:t>
      </w:r>
      <w:r w:rsidR="00106A12">
        <w:t> </w:t>
      </w:r>
      <w:r w:rsidRPr="00106A12">
        <w:t>July or 1</w:t>
      </w:r>
      <w:r w:rsidR="00106A12">
        <w:t> </w:t>
      </w:r>
      <w:r w:rsidRPr="00106A12">
        <w:t>October.</w:t>
      </w:r>
    </w:p>
    <w:p w:rsidR="00300522" w:rsidRPr="00106A12" w:rsidRDefault="00300522" w:rsidP="00300522">
      <w:pPr>
        <w:pStyle w:val="notetext"/>
      </w:pPr>
      <w:r w:rsidRPr="00106A12">
        <w:t>Note:</w:t>
      </w:r>
      <w:r w:rsidRPr="00106A12">
        <w:tab/>
        <w:t>Deciding the date of effect of the revocation is a reviewable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ActHead5"/>
      </w:pPr>
      <w:bookmarkStart w:id="168" w:name="_Toc417386229"/>
      <w:r w:rsidRPr="00002FE3">
        <w:rPr>
          <w:rStyle w:val="CharSectno"/>
        </w:rPr>
        <w:t>27</w:t>
      </w:r>
      <w:r w:rsidR="00106A12" w:rsidRPr="00002FE3">
        <w:rPr>
          <w:rStyle w:val="CharSectno"/>
        </w:rPr>
        <w:noBreakHyphen/>
      </w:r>
      <w:r w:rsidRPr="00002FE3">
        <w:rPr>
          <w:rStyle w:val="CharSectno"/>
        </w:rPr>
        <w:t>25</w:t>
      </w:r>
      <w:r w:rsidRPr="00106A12">
        <w:t xml:space="preserve">  Revoking determinations of one month tax periods</w:t>
      </w:r>
      <w:bookmarkEnd w:id="168"/>
    </w:p>
    <w:p w:rsidR="00300522" w:rsidRPr="00106A12" w:rsidRDefault="00300522" w:rsidP="00300522">
      <w:pPr>
        <w:pStyle w:val="subsection"/>
      </w:pPr>
      <w:r w:rsidRPr="00106A12">
        <w:tab/>
        <w:t>(1)</w:t>
      </w:r>
      <w:r w:rsidRPr="00106A12">
        <w:tab/>
        <w:t>The Commissioner must revoke a determination under section</w:t>
      </w:r>
      <w:r w:rsidR="00106A12">
        <w:t> </w:t>
      </w:r>
      <w:r w:rsidRPr="00106A12">
        <w:t>27</w:t>
      </w:r>
      <w:r w:rsidR="00106A12">
        <w:noBreakHyphen/>
      </w:r>
      <w:r w:rsidRPr="00106A12">
        <w:t>15 relating to you if you so request, unless the Commissioner is satisfied that any of the grounds for making a determination under that section apply to you.</w:t>
      </w:r>
    </w:p>
    <w:p w:rsidR="00300522" w:rsidRPr="00106A12" w:rsidRDefault="00300522" w:rsidP="00300522">
      <w:pPr>
        <w:pStyle w:val="notetext"/>
      </w:pPr>
      <w:r w:rsidRPr="00106A12">
        <w:t>Note:</w:t>
      </w:r>
      <w:r w:rsidRPr="00106A12">
        <w:tab/>
        <w:t>Refusing to revoke a determination under this section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5E4075">
      <w:pPr>
        <w:pStyle w:val="subsection"/>
        <w:keepNext/>
        <w:keepLines/>
      </w:pPr>
      <w:r w:rsidRPr="00106A12">
        <w:tab/>
        <w:t>(2)</w:t>
      </w:r>
      <w:r w:rsidRPr="00106A12">
        <w:tab/>
        <w:t>The revocation takes effect on the day specified in the instrument of revocation. However, the day specified:</w:t>
      </w:r>
    </w:p>
    <w:p w:rsidR="00300522" w:rsidRPr="00106A12" w:rsidRDefault="00300522" w:rsidP="00300522">
      <w:pPr>
        <w:pStyle w:val="paragraph"/>
      </w:pPr>
      <w:r w:rsidRPr="00106A12">
        <w:tab/>
        <w:t>(a)</w:t>
      </w:r>
      <w:r w:rsidRPr="00106A12">
        <w:tab/>
        <w:t>must be 1</w:t>
      </w:r>
      <w:r w:rsidR="00106A12">
        <w:t> </w:t>
      </w:r>
      <w:r w:rsidRPr="00106A12">
        <w:t>January, 1</w:t>
      </w:r>
      <w:r w:rsidR="00106A12">
        <w:t> </w:t>
      </w:r>
      <w:r w:rsidRPr="00106A12">
        <w:t>April, 1</w:t>
      </w:r>
      <w:r w:rsidR="00106A12">
        <w:t> </w:t>
      </w:r>
      <w:r w:rsidRPr="00106A12">
        <w:t>July or 1</w:t>
      </w:r>
      <w:r w:rsidR="00106A12">
        <w:t> </w:t>
      </w:r>
      <w:r w:rsidRPr="00106A12">
        <w:t>October; and</w:t>
      </w:r>
    </w:p>
    <w:p w:rsidR="00300522" w:rsidRPr="00106A12" w:rsidRDefault="00300522" w:rsidP="00300522">
      <w:pPr>
        <w:pStyle w:val="paragraph"/>
      </w:pPr>
      <w:r w:rsidRPr="00106A12">
        <w:tab/>
        <w:t>(b)</w:t>
      </w:r>
      <w:r w:rsidRPr="00106A12">
        <w:tab/>
        <w:t>must not be a day occurring earlier than 12 months after the determination took effect.</w:t>
      </w:r>
    </w:p>
    <w:p w:rsidR="00300522" w:rsidRPr="00106A12" w:rsidRDefault="00300522" w:rsidP="00300522">
      <w:pPr>
        <w:pStyle w:val="notetext"/>
      </w:pPr>
      <w:r w:rsidRPr="00106A12">
        <w:t>Note:</w:t>
      </w:r>
      <w:r w:rsidRPr="00106A12">
        <w:tab/>
        <w:t>Deciding the date of effect of the revocation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ActHead5"/>
      </w:pPr>
      <w:bookmarkStart w:id="169" w:name="_Toc417386230"/>
      <w:r w:rsidRPr="00002FE3">
        <w:rPr>
          <w:rStyle w:val="CharSectno"/>
        </w:rPr>
        <w:t>27</w:t>
      </w:r>
      <w:r w:rsidR="00106A12" w:rsidRPr="00002FE3">
        <w:rPr>
          <w:rStyle w:val="CharSectno"/>
        </w:rPr>
        <w:noBreakHyphen/>
      </w:r>
      <w:r w:rsidRPr="00002FE3">
        <w:rPr>
          <w:rStyle w:val="CharSectno"/>
        </w:rPr>
        <w:t>30</w:t>
      </w:r>
      <w:r w:rsidRPr="00106A12">
        <w:t xml:space="preserve">  Tax periods determined by the Commissioner to take account of changes in tax periods</w:t>
      </w:r>
      <w:bookmarkEnd w:id="169"/>
    </w:p>
    <w:p w:rsidR="00300522" w:rsidRPr="00106A12" w:rsidRDefault="00300522" w:rsidP="00300522">
      <w:pPr>
        <w:pStyle w:val="subsection"/>
      </w:pPr>
      <w:r w:rsidRPr="00106A12">
        <w:tab/>
        <w:t>(1)</w:t>
      </w:r>
      <w:r w:rsidRPr="00106A12">
        <w:tab/>
        <w:t xml:space="preserve">For the purpose of ensuring the effective operation of this </w:t>
      </w:r>
      <w:r w:rsidR="00A53099" w:rsidRPr="00106A12">
        <w:t>Division</w:t>
      </w:r>
      <w:r w:rsidR="00A36DB5" w:rsidRPr="00106A12">
        <w:t xml:space="preserve"> </w:t>
      </w:r>
      <w:r w:rsidRPr="00106A12">
        <w:t>where:</w:t>
      </w:r>
    </w:p>
    <w:p w:rsidR="00300522" w:rsidRPr="00106A12" w:rsidRDefault="00300522" w:rsidP="00300522">
      <w:pPr>
        <w:pStyle w:val="paragraph"/>
      </w:pPr>
      <w:r w:rsidRPr="00106A12">
        <w:tab/>
        <w:t>(a)</w:t>
      </w:r>
      <w:r w:rsidRPr="00106A12">
        <w:tab/>
        <w:t xml:space="preserve">you become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 or</w:t>
      </w:r>
    </w:p>
    <w:p w:rsidR="00300522" w:rsidRPr="00106A12" w:rsidRDefault="00300522" w:rsidP="00300522">
      <w:pPr>
        <w:pStyle w:val="paragraph"/>
      </w:pPr>
      <w:r w:rsidRPr="00106A12">
        <w:tab/>
        <w:t>(b)</w:t>
      </w:r>
      <w:r w:rsidRPr="00106A12">
        <w:tab/>
        <w:t>the tax periods applying to you have changed;</w:t>
      </w:r>
    </w:p>
    <w:p w:rsidR="00300522" w:rsidRPr="00106A12" w:rsidRDefault="00300522" w:rsidP="00300522">
      <w:pPr>
        <w:pStyle w:val="subsection2"/>
      </w:pPr>
      <w:r w:rsidRPr="00106A12">
        <w:t xml:space="preserve">the Commissioner may, by written notice given to you, determine that a period specified in the notice is a </w:t>
      </w:r>
      <w:r w:rsidRPr="00106A12">
        <w:rPr>
          <w:b/>
          <w:bCs/>
          <w:i/>
          <w:iCs/>
        </w:rPr>
        <w:t>tax period</w:t>
      </w:r>
      <w:r w:rsidRPr="00106A12">
        <w:t xml:space="preserve"> that applies to you.</w:t>
      </w:r>
    </w:p>
    <w:p w:rsidR="00300522" w:rsidRPr="00106A12" w:rsidRDefault="00300522" w:rsidP="00300522">
      <w:pPr>
        <w:pStyle w:val="notetext"/>
      </w:pPr>
      <w:r w:rsidRPr="00106A12">
        <w:t>Note:</w:t>
      </w:r>
      <w:r w:rsidRPr="00106A12">
        <w:tab/>
        <w:t>Determining under this section a tax period applying to you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(2)</w:t>
      </w:r>
      <w:r w:rsidRPr="00106A12">
        <w:tab/>
        <w:t>The period specified in the notice may start earlier than the day on which the notice is given to you.</w:t>
      </w:r>
    </w:p>
    <w:p w:rsidR="00300522" w:rsidRPr="00106A12" w:rsidRDefault="00300522" w:rsidP="00300522">
      <w:pPr>
        <w:pStyle w:val="subsection"/>
      </w:pPr>
      <w:r w:rsidRPr="00106A12">
        <w:tab/>
        <w:t>(3)</w:t>
      </w:r>
      <w:r w:rsidRPr="00106A12">
        <w:tab/>
        <w:t>However, the period specified in the notice:</w:t>
      </w:r>
    </w:p>
    <w:p w:rsidR="00300522" w:rsidRPr="00106A12" w:rsidRDefault="00300522" w:rsidP="00300522">
      <w:pPr>
        <w:pStyle w:val="paragraph"/>
      </w:pPr>
      <w:r w:rsidRPr="00106A12">
        <w:tab/>
        <w:t>(a)</w:t>
      </w:r>
      <w:r w:rsidRPr="00106A12">
        <w:tab/>
        <w:t>must be less than 3 months; and</w:t>
      </w:r>
    </w:p>
    <w:p w:rsidR="00300522" w:rsidRPr="00106A12" w:rsidRDefault="00300522" w:rsidP="00300522">
      <w:pPr>
        <w:pStyle w:val="paragraph"/>
      </w:pPr>
      <w:r w:rsidRPr="00106A12">
        <w:tab/>
        <w:t>(b)</w:t>
      </w:r>
      <w:r w:rsidRPr="00106A12">
        <w:tab/>
        <w:t xml:space="preserve">must not overlap with any part of any other tax period for which you have already given a </w:t>
      </w:r>
      <w:r w:rsidR="00106A12" w:rsidRPr="00106A12">
        <w:rPr>
          <w:position w:val="6"/>
          <w:sz w:val="16"/>
          <w:szCs w:val="16"/>
        </w:rPr>
        <w:t>*</w:t>
      </w:r>
      <w:r w:rsidRPr="00106A12">
        <w:t>GST return to the Commissioner.</w:t>
      </w:r>
    </w:p>
    <w:p w:rsidR="00300522" w:rsidRPr="00106A12" w:rsidRDefault="00300522" w:rsidP="00300522">
      <w:pPr>
        <w:pStyle w:val="TLPnoteright"/>
      </w:pPr>
      <w:r w:rsidRPr="00106A12">
        <w:t>For the giving of GST returns to the Commissioner, see Division</w:t>
      </w:r>
      <w:r w:rsidR="00106A12">
        <w:t> </w:t>
      </w:r>
      <w:r w:rsidRPr="00106A12">
        <w:t>31.</w:t>
      </w:r>
    </w:p>
    <w:p w:rsidR="00300522" w:rsidRPr="00106A12" w:rsidRDefault="00300522" w:rsidP="00300522">
      <w:pPr>
        <w:pStyle w:val="ActHead5"/>
      </w:pPr>
      <w:bookmarkStart w:id="170" w:name="_Toc417386231"/>
      <w:r w:rsidRPr="00002FE3">
        <w:rPr>
          <w:rStyle w:val="CharSectno"/>
        </w:rPr>
        <w:t>27</w:t>
      </w:r>
      <w:r w:rsidR="00106A12" w:rsidRPr="00002FE3">
        <w:rPr>
          <w:rStyle w:val="CharSectno"/>
        </w:rPr>
        <w:noBreakHyphen/>
      </w:r>
      <w:r w:rsidRPr="00002FE3">
        <w:rPr>
          <w:rStyle w:val="CharSectno"/>
        </w:rPr>
        <w:t>35</w:t>
      </w:r>
      <w:r w:rsidRPr="00106A12">
        <w:t xml:space="preserve">  Changing the days on which your tax periods end</w:t>
      </w:r>
      <w:bookmarkEnd w:id="170"/>
    </w:p>
    <w:p w:rsidR="00300522" w:rsidRPr="00106A12" w:rsidRDefault="00300522" w:rsidP="00300522">
      <w:pPr>
        <w:pStyle w:val="subsection"/>
      </w:pPr>
      <w:r w:rsidRPr="00106A12">
        <w:tab/>
        <w:t>(1)</w:t>
      </w:r>
      <w:r w:rsidRPr="00106A12">
        <w:tab/>
        <w:t>You may change the day in each year on which a tax period would otherwise end. However:</w:t>
      </w:r>
    </w:p>
    <w:p w:rsidR="00300522" w:rsidRPr="00106A12" w:rsidRDefault="00300522" w:rsidP="00300522">
      <w:pPr>
        <w:pStyle w:val="paragraph"/>
      </w:pPr>
      <w:r w:rsidRPr="00106A12">
        <w:tab/>
        <w:t>(a)</w:t>
      </w:r>
      <w:r w:rsidRPr="00106A12">
        <w:tab/>
        <w:t>the day must be no more than 7 days earlier or 7 days later than a day on which one of the tax periods that applies to you would otherwise end if the days were not changed; and</w:t>
      </w:r>
    </w:p>
    <w:p w:rsidR="00300522" w:rsidRPr="00106A12" w:rsidRDefault="00300522" w:rsidP="00300522">
      <w:pPr>
        <w:pStyle w:val="paragraph"/>
      </w:pPr>
      <w:r w:rsidRPr="00106A12">
        <w:tab/>
        <w:t>(b)</w:t>
      </w:r>
      <w:r w:rsidRPr="00106A12">
        <w:tab/>
        <w:t>the change must be consistent with the commercial accounting periods that apply to you.</w:t>
      </w:r>
    </w:p>
    <w:p w:rsidR="00300522" w:rsidRPr="00106A12" w:rsidRDefault="00300522" w:rsidP="00300522">
      <w:pPr>
        <w:pStyle w:val="subsection"/>
      </w:pPr>
      <w:r w:rsidRPr="00106A12">
        <w:tab/>
        <w:t>(2)</w:t>
      </w:r>
      <w:r w:rsidRPr="00106A12">
        <w:tab/>
        <w:t>If the day on which a tax period ends is changed, the next tax period starts on the day after that day.</w:t>
      </w:r>
    </w:p>
    <w:p w:rsidR="00300522" w:rsidRPr="00106A12" w:rsidRDefault="00300522" w:rsidP="00300522">
      <w:pPr>
        <w:pStyle w:val="ActHead5"/>
      </w:pPr>
      <w:bookmarkStart w:id="171" w:name="_Toc417386232"/>
      <w:r w:rsidRPr="00002FE3">
        <w:rPr>
          <w:rStyle w:val="CharSectno"/>
        </w:rPr>
        <w:t>27</w:t>
      </w:r>
      <w:r w:rsidR="00106A12" w:rsidRPr="00002FE3">
        <w:rPr>
          <w:rStyle w:val="CharSectno"/>
        </w:rPr>
        <w:noBreakHyphen/>
      </w:r>
      <w:r w:rsidRPr="00002FE3">
        <w:rPr>
          <w:rStyle w:val="CharSectno"/>
        </w:rPr>
        <w:t>37</w:t>
      </w:r>
      <w:r w:rsidRPr="00106A12">
        <w:t xml:space="preserve">  Special determination of tax periods on request</w:t>
      </w:r>
      <w:bookmarkEnd w:id="171"/>
    </w:p>
    <w:p w:rsidR="00300522" w:rsidRPr="00106A12" w:rsidRDefault="00300522" w:rsidP="00300522">
      <w:pPr>
        <w:pStyle w:val="subsection"/>
      </w:pPr>
      <w:r w:rsidRPr="00106A12">
        <w:tab/>
        <w:t>(1)</w:t>
      </w:r>
      <w:r w:rsidRPr="00106A12">
        <w:tab/>
        <w:t xml:space="preserve">The Commissioner may, in accordance with a request you make in the </w:t>
      </w:r>
      <w:r w:rsidR="00106A12" w:rsidRPr="00106A12">
        <w:rPr>
          <w:position w:val="6"/>
          <w:sz w:val="16"/>
          <w:szCs w:val="16"/>
        </w:rPr>
        <w:t>*</w:t>
      </w:r>
      <w:r w:rsidRPr="00106A12">
        <w:t>approved form, determine the tax periods applying to you to be the tax periods specified in the request if the Commissioner is satisfied that:</w:t>
      </w:r>
    </w:p>
    <w:p w:rsidR="00300522" w:rsidRPr="00106A12" w:rsidRDefault="00300522" w:rsidP="00300522">
      <w:pPr>
        <w:pStyle w:val="paragraph"/>
      </w:pPr>
      <w:r w:rsidRPr="00106A12">
        <w:tab/>
        <w:t>(a)</w:t>
      </w:r>
      <w:r w:rsidRPr="00106A12">
        <w:tab/>
        <w:t xml:space="preserve">your </w:t>
      </w:r>
      <w:r w:rsidR="00106A12" w:rsidRPr="00106A12">
        <w:rPr>
          <w:position w:val="6"/>
          <w:sz w:val="16"/>
        </w:rPr>
        <w:t>*</w:t>
      </w:r>
      <w:r w:rsidR="00F279AE" w:rsidRPr="00106A12">
        <w:t>GST turnover</w:t>
      </w:r>
      <w:r w:rsidRPr="00106A12">
        <w:t xml:space="preserve"> meets the </w:t>
      </w:r>
      <w:r w:rsidR="00106A12" w:rsidRPr="00106A12">
        <w:rPr>
          <w:position w:val="6"/>
          <w:sz w:val="16"/>
          <w:szCs w:val="16"/>
        </w:rPr>
        <w:t>*</w:t>
      </w:r>
      <w:r w:rsidRPr="00106A12">
        <w:t>tax period turnover threshold; and</w:t>
      </w:r>
    </w:p>
    <w:p w:rsidR="00300522" w:rsidRPr="00106A12" w:rsidRDefault="00300522" w:rsidP="00300522">
      <w:pPr>
        <w:pStyle w:val="paragraph"/>
      </w:pPr>
      <w:r w:rsidRPr="00106A12">
        <w:tab/>
        <w:t>(b)</w:t>
      </w:r>
      <w:r w:rsidRPr="00106A12">
        <w:tab/>
        <w:t>the tax periods specified in the request are consistent with the commercial accounting periods that apply to you; and</w:t>
      </w:r>
    </w:p>
    <w:p w:rsidR="00300522" w:rsidRPr="00106A12" w:rsidRDefault="00300522" w:rsidP="00300522">
      <w:pPr>
        <w:pStyle w:val="paragraph"/>
      </w:pPr>
      <w:r w:rsidRPr="00106A12">
        <w:tab/>
        <w:t>(c)</w:t>
      </w:r>
      <w:r w:rsidRPr="00106A12">
        <w:tab/>
        <w:t>the tax periods specified in the request would, if determined under this section, result in 12 complete tax periods in each year; and</w:t>
      </w:r>
    </w:p>
    <w:p w:rsidR="00300522" w:rsidRPr="00106A12" w:rsidRDefault="00300522" w:rsidP="00300522">
      <w:pPr>
        <w:pStyle w:val="paragraph"/>
      </w:pPr>
      <w:r w:rsidRPr="00106A12">
        <w:tab/>
        <w:t>(d)</w:t>
      </w:r>
      <w:r w:rsidRPr="00106A12">
        <w:tab/>
        <w:t>any other requirements specified in the regulations are complied with.</w:t>
      </w:r>
    </w:p>
    <w:p w:rsidR="00300522" w:rsidRPr="00106A12" w:rsidRDefault="00300522" w:rsidP="00300522">
      <w:pPr>
        <w:pStyle w:val="notetext"/>
      </w:pPr>
      <w:r w:rsidRPr="00106A12">
        <w:t>Note:</w:t>
      </w:r>
      <w:r w:rsidRPr="00106A12">
        <w:tab/>
        <w:t>Refusing a request for a determination under this section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(2)</w:t>
      </w:r>
      <w:r w:rsidRPr="00106A12">
        <w:tab/>
        <w:t>A determination under this section overrides any determination under section</w:t>
      </w:r>
      <w:r w:rsidR="00106A12">
        <w:t> </w:t>
      </w:r>
      <w:r w:rsidRPr="00106A12">
        <w:t>27</w:t>
      </w:r>
      <w:r w:rsidR="00106A12">
        <w:noBreakHyphen/>
      </w:r>
      <w:r w:rsidRPr="00106A12">
        <w:t>15 or 27</w:t>
      </w:r>
      <w:r w:rsidR="00106A12">
        <w:noBreakHyphen/>
      </w:r>
      <w:r w:rsidRPr="00106A12">
        <w:t>30 relating to tax periods applying to you.</w:t>
      </w:r>
    </w:p>
    <w:p w:rsidR="00300522" w:rsidRPr="00106A12" w:rsidRDefault="00300522" w:rsidP="00300522">
      <w:pPr>
        <w:pStyle w:val="ActHead5"/>
      </w:pPr>
      <w:bookmarkStart w:id="172" w:name="_Toc417386233"/>
      <w:r w:rsidRPr="00002FE3">
        <w:rPr>
          <w:rStyle w:val="CharSectno"/>
        </w:rPr>
        <w:t>27</w:t>
      </w:r>
      <w:r w:rsidR="00106A12" w:rsidRPr="00002FE3">
        <w:rPr>
          <w:rStyle w:val="CharSectno"/>
        </w:rPr>
        <w:noBreakHyphen/>
      </w:r>
      <w:r w:rsidRPr="00002FE3">
        <w:rPr>
          <w:rStyle w:val="CharSectno"/>
        </w:rPr>
        <w:t>38</w:t>
      </w:r>
      <w:r w:rsidRPr="00106A12">
        <w:t xml:space="preserve">  Revoking special determination of tax periods</w:t>
      </w:r>
      <w:bookmarkEnd w:id="172"/>
    </w:p>
    <w:p w:rsidR="00300522" w:rsidRPr="00106A12" w:rsidRDefault="00300522" w:rsidP="00300522">
      <w:pPr>
        <w:pStyle w:val="subsection"/>
      </w:pPr>
      <w:r w:rsidRPr="00106A12">
        <w:tab/>
        <w:t>(1)</w:t>
      </w:r>
      <w:r w:rsidRPr="00106A12">
        <w:tab/>
        <w:t>The Commissioner must revoke a determination under section</w:t>
      </w:r>
      <w:r w:rsidR="00106A12">
        <w:t> </w:t>
      </w:r>
      <w:r w:rsidRPr="00106A12">
        <w:t>27</w:t>
      </w:r>
      <w:r w:rsidR="00106A12">
        <w:noBreakHyphen/>
      </w:r>
      <w:r w:rsidRPr="00106A12">
        <w:t>37 if the Commissioner is satisfied that any of the requirements of paragraphs 27</w:t>
      </w:r>
      <w:r w:rsidR="00106A12">
        <w:noBreakHyphen/>
      </w:r>
      <w:r w:rsidRPr="00106A12">
        <w:t>37(1)(a), (b), (c) and (d) are not complied with.</w:t>
      </w:r>
    </w:p>
    <w:p w:rsidR="00300522" w:rsidRPr="00106A12" w:rsidRDefault="00300522" w:rsidP="00300522">
      <w:pPr>
        <w:pStyle w:val="notetext"/>
      </w:pPr>
      <w:r w:rsidRPr="00106A12">
        <w:t>Note:</w:t>
      </w:r>
      <w:r w:rsidRPr="00106A12">
        <w:tab/>
        <w:t>Revoking a determination under this section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(2)</w:t>
      </w:r>
      <w:r w:rsidRPr="00106A12">
        <w:tab/>
        <w:t>The revocation takes effect on the day specified in the instrument of revocation. However, the day specified must be 1</w:t>
      </w:r>
      <w:r w:rsidR="00106A12">
        <w:t> </w:t>
      </w:r>
      <w:r w:rsidRPr="00106A12">
        <w:t>January, 1</w:t>
      </w:r>
      <w:r w:rsidR="00106A12">
        <w:t> </w:t>
      </w:r>
      <w:r w:rsidRPr="00106A12">
        <w:t>April, 1</w:t>
      </w:r>
      <w:r w:rsidR="00106A12">
        <w:t> </w:t>
      </w:r>
      <w:r w:rsidRPr="00106A12">
        <w:t>July or 1</w:t>
      </w:r>
      <w:r w:rsidR="00106A12">
        <w:t> </w:t>
      </w:r>
      <w:r w:rsidRPr="00106A12">
        <w:t>October.</w:t>
      </w:r>
    </w:p>
    <w:p w:rsidR="00300522" w:rsidRPr="00106A12" w:rsidRDefault="00300522" w:rsidP="00300522">
      <w:pPr>
        <w:pStyle w:val="notetext"/>
      </w:pPr>
      <w:r w:rsidRPr="00106A12">
        <w:t>Note:</w:t>
      </w:r>
      <w:r w:rsidRPr="00106A12">
        <w:tab/>
        <w:t>Deciding the date of effect of the revocation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(3)</w:t>
      </w:r>
      <w:r w:rsidRPr="00106A12">
        <w:tab/>
        <w:t>A revocation under this section revives any election under section</w:t>
      </w:r>
      <w:r w:rsidR="00106A12">
        <w:t> </w:t>
      </w:r>
      <w:r w:rsidRPr="00106A12">
        <w:t>27</w:t>
      </w:r>
      <w:r w:rsidR="00106A12">
        <w:noBreakHyphen/>
      </w:r>
      <w:r w:rsidRPr="00106A12">
        <w:t>10, or any determination under section</w:t>
      </w:r>
      <w:r w:rsidR="00106A12">
        <w:t> </w:t>
      </w:r>
      <w:r w:rsidRPr="00106A12">
        <w:t>27</w:t>
      </w:r>
      <w:r w:rsidR="00106A12">
        <w:noBreakHyphen/>
      </w:r>
      <w:r w:rsidRPr="00106A12">
        <w:t>15 or 27</w:t>
      </w:r>
      <w:r w:rsidR="00106A12">
        <w:noBreakHyphen/>
      </w:r>
      <w:r w:rsidRPr="00106A12">
        <w:t>30, relating to tax periods applying to you.</w:t>
      </w:r>
    </w:p>
    <w:p w:rsidR="008D0E5F" w:rsidRPr="00106A12" w:rsidRDefault="008D0E5F" w:rsidP="008D0E5F">
      <w:pPr>
        <w:pStyle w:val="ActHead5"/>
      </w:pPr>
      <w:bookmarkStart w:id="173" w:name="_Toc417386234"/>
      <w:r w:rsidRPr="00002FE3">
        <w:rPr>
          <w:rStyle w:val="CharSectno"/>
        </w:rPr>
        <w:t>27</w:t>
      </w:r>
      <w:r w:rsidR="00106A12" w:rsidRPr="00002FE3">
        <w:rPr>
          <w:rStyle w:val="CharSectno"/>
        </w:rPr>
        <w:noBreakHyphen/>
      </w:r>
      <w:r w:rsidRPr="00002FE3">
        <w:rPr>
          <w:rStyle w:val="CharSectno"/>
        </w:rPr>
        <w:t>39</w:t>
      </w:r>
      <w:r w:rsidRPr="00106A12">
        <w:t xml:space="preserve">  Tax periods of incapacitated entities</w:t>
      </w:r>
      <w:bookmarkEnd w:id="173"/>
    </w:p>
    <w:p w:rsidR="008D0E5F" w:rsidRPr="00106A12" w:rsidRDefault="008D0E5F" w:rsidP="008D0E5F">
      <w:pPr>
        <w:pStyle w:val="subsection"/>
      </w:pPr>
      <w:r w:rsidRPr="00106A12">
        <w:tab/>
        <w:t>(1)</w:t>
      </w:r>
      <w:r w:rsidRPr="00106A12">
        <w:tab/>
        <w:t xml:space="preserve">If an entity becomes an </w:t>
      </w:r>
      <w:r w:rsidR="00106A12" w:rsidRPr="00106A12">
        <w:rPr>
          <w:position w:val="6"/>
          <w:sz w:val="16"/>
        </w:rPr>
        <w:t>*</w:t>
      </w:r>
      <w:r w:rsidRPr="00106A12">
        <w:t>incapacitated entity, the entity’s tax period at the time is taken to have ended at the end of the day before the entity became incapacitated.</w:t>
      </w:r>
    </w:p>
    <w:p w:rsidR="008D0E5F" w:rsidRPr="00106A12" w:rsidRDefault="008D0E5F" w:rsidP="008D0E5F">
      <w:pPr>
        <w:pStyle w:val="subsection"/>
      </w:pPr>
      <w:r w:rsidRPr="00106A12">
        <w:tab/>
        <w:t>(2)</w:t>
      </w:r>
      <w:r w:rsidRPr="00106A12">
        <w:tab/>
        <w:t xml:space="preserve">If a tax period (the </w:t>
      </w:r>
      <w:r w:rsidRPr="00106A12">
        <w:rPr>
          <w:b/>
          <w:i/>
        </w:rPr>
        <w:t>first tax period</w:t>
      </w:r>
      <w:r w:rsidRPr="00106A12">
        <w:t xml:space="preserve">) ends on a particular day because of </w:t>
      </w:r>
      <w:r w:rsidR="00106A12">
        <w:t>subsection (</w:t>
      </w:r>
      <w:r w:rsidRPr="00106A12">
        <w:t>1), the next tax period starts on the day after that day and ends when the first tax period would have ended but for that subsection.</w:t>
      </w:r>
    </w:p>
    <w:p w:rsidR="00300522" w:rsidRPr="00106A12" w:rsidRDefault="00300522" w:rsidP="00300522">
      <w:pPr>
        <w:pStyle w:val="ActHead5"/>
      </w:pPr>
      <w:bookmarkStart w:id="174" w:name="_Toc417386235"/>
      <w:r w:rsidRPr="00002FE3">
        <w:rPr>
          <w:rStyle w:val="CharSectno"/>
        </w:rPr>
        <w:t>27</w:t>
      </w:r>
      <w:r w:rsidR="00106A12" w:rsidRPr="00002FE3">
        <w:rPr>
          <w:rStyle w:val="CharSectno"/>
        </w:rPr>
        <w:noBreakHyphen/>
      </w:r>
      <w:r w:rsidRPr="00002FE3">
        <w:rPr>
          <w:rStyle w:val="CharSectno"/>
        </w:rPr>
        <w:t>40</w:t>
      </w:r>
      <w:r w:rsidRPr="00106A12">
        <w:t xml:space="preserve">  An entity’s concluding tax period</w:t>
      </w:r>
      <w:bookmarkEnd w:id="174"/>
    </w:p>
    <w:p w:rsidR="008D0E5F" w:rsidRPr="00106A12" w:rsidRDefault="008D0E5F" w:rsidP="008D0E5F">
      <w:pPr>
        <w:pStyle w:val="subsection"/>
      </w:pPr>
      <w:r w:rsidRPr="00106A12">
        <w:tab/>
        <w:t>(1)</w:t>
      </w:r>
      <w:r w:rsidRPr="00106A12">
        <w:tab/>
        <w:t>If:</w:t>
      </w:r>
    </w:p>
    <w:p w:rsidR="008D0E5F" w:rsidRPr="00106A12" w:rsidRDefault="008D0E5F" w:rsidP="008D0E5F">
      <w:pPr>
        <w:pStyle w:val="paragraph"/>
      </w:pPr>
      <w:r w:rsidRPr="00106A12">
        <w:tab/>
        <w:t>(a)</w:t>
      </w:r>
      <w:r w:rsidRPr="00106A12">
        <w:tab/>
        <w:t>an individual dies; or</w:t>
      </w:r>
    </w:p>
    <w:p w:rsidR="008D0E5F" w:rsidRPr="00106A12" w:rsidRDefault="008D0E5F" w:rsidP="008D0E5F">
      <w:pPr>
        <w:pStyle w:val="paragraph"/>
      </w:pPr>
      <w:r w:rsidRPr="00106A12">
        <w:tab/>
        <w:t>(b)</w:t>
      </w:r>
      <w:r w:rsidRPr="00106A12">
        <w:tab/>
        <w:t>another entity for any reason ceases to exist;</w:t>
      </w:r>
    </w:p>
    <w:p w:rsidR="008D0E5F" w:rsidRPr="00106A12" w:rsidRDefault="008D0E5F" w:rsidP="008D0E5F">
      <w:pPr>
        <w:pStyle w:val="subsection2"/>
      </w:pPr>
      <w:r w:rsidRPr="00106A12">
        <w:t>the individual’s or entity’s tax period at the time is taken to have ceased at the end of the day before the death or cessation.</w:t>
      </w:r>
    </w:p>
    <w:p w:rsidR="00300522" w:rsidRPr="00106A12" w:rsidRDefault="00300522" w:rsidP="00300522">
      <w:pPr>
        <w:pStyle w:val="subsection"/>
      </w:pPr>
      <w:r w:rsidRPr="00106A12">
        <w:tab/>
        <w:t>(1A)</w:t>
      </w:r>
      <w:r w:rsidRPr="00106A12">
        <w:tab/>
        <w:t xml:space="preserve">If an entity ceases to </w:t>
      </w:r>
      <w:r w:rsidR="00106A12" w:rsidRPr="00106A12">
        <w:rPr>
          <w:position w:val="6"/>
          <w:sz w:val="16"/>
          <w:szCs w:val="16"/>
        </w:rPr>
        <w:t>*</w:t>
      </w:r>
      <w:r w:rsidRPr="00106A12">
        <w:t xml:space="preserve">carry on any </w:t>
      </w:r>
      <w:r w:rsidR="00106A12" w:rsidRPr="00106A12">
        <w:rPr>
          <w:position w:val="6"/>
          <w:sz w:val="16"/>
          <w:szCs w:val="16"/>
        </w:rPr>
        <w:t>*</w:t>
      </w:r>
      <w:r w:rsidRPr="00106A12">
        <w:t>enterprise, the entity’s tax period at the time is taken to have ceased at the end of the day on which the cessation occurred.</w:t>
      </w:r>
    </w:p>
    <w:p w:rsidR="00300522" w:rsidRPr="00106A12" w:rsidRDefault="00300522" w:rsidP="00300522">
      <w:pPr>
        <w:pStyle w:val="subsection"/>
      </w:pPr>
      <w:r w:rsidRPr="00106A12">
        <w:tab/>
        <w:t>(2)</w:t>
      </w:r>
      <w:r w:rsidRPr="00106A12">
        <w:tab/>
        <w:t xml:space="preserve">If an entity’s </w:t>
      </w:r>
      <w:r w:rsidR="00106A12" w:rsidRPr="00106A12">
        <w:rPr>
          <w:position w:val="6"/>
          <w:sz w:val="16"/>
          <w:szCs w:val="16"/>
        </w:rPr>
        <w:t>*</w:t>
      </w:r>
      <w:r w:rsidRPr="00106A12">
        <w:t xml:space="preserve">registration is cancelled, the entity’s tax period at the date of effect of the cancellation (the </w:t>
      </w:r>
      <w:r w:rsidRPr="00106A12">
        <w:rPr>
          <w:b/>
          <w:bCs/>
          <w:i/>
          <w:iCs/>
        </w:rPr>
        <w:t>cancellation day</w:t>
      </w:r>
      <w:r w:rsidRPr="00106A12">
        <w:t>) ceases at the end of the cancellation day.</w:t>
      </w:r>
    </w:p>
    <w:p w:rsidR="00300522" w:rsidRPr="00106A12" w:rsidRDefault="00300522" w:rsidP="005E4075">
      <w:pPr>
        <w:pStyle w:val="ActHead5"/>
      </w:pPr>
      <w:bookmarkStart w:id="175" w:name="_Toc417386236"/>
      <w:r w:rsidRPr="00002FE3">
        <w:rPr>
          <w:rStyle w:val="CharSectno"/>
        </w:rPr>
        <w:t>27</w:t>
      </w:r>
      <w:r w:rsidR="00106A12" w:rsidRPr="00002FE3">
        <w:rPr>
          <w:rStyle w:val="CharSectno"/>
        </w:rPr>
        <w:noBreakHyphen/>
      </w:r>
      <w:r w:rsidRPr="00002FE3">
        <w:rPr>
          <w:rStyle w:val="CharSectno"/>
        </w:rPr>
        <w:t>99</w:t>
      </w:r>
      <w:r w:rsidRPr="00106A12">
        <w:t xml:space="preserve">  Special rules relating to tax periods</w:t>
      </w:r>
      <w:bookmarkEnd w:id="175"/>
    </w:p>
    <w:p w:rsidR="00300522" w:rsidRPr="00106A12" w:rsidRDefault="00300522" w:rsidP="005E4075">
      <w:pPr>
        <w:pStyle w:val="subsection"/>
        <w:keepNext/>
        <w:keepLines/>
      </w:pPr>
      <w:r w:rsidRPr="00106A12">
        <w:tab/>
      </w:r>
      <w:r w:rsidRPr="00106A12">
        <w:tab/>
        <w:t>Chapter</w:t>
      </w:r>
      <w:r w:rsidR="00106A12">
        <w:t> </w:t>
      </w:r>
      <w:r w:rsidRPr="00106A12">
        <w:t>4 contains special rules relating to tax periods, as follows:</w:t>
      </w:r>
    </w:p>
    <w:p w:rsidR="00A53099" w:rsidRPr="00106A12"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59"/>
      </w:tblGrid>
      <w:tr w:rsidR="00300522" w:rsidRPr="00106A12" w:rsidTr="00A53099">
        <w:trPr>
          <w:tblHeader/>
        </w:trPr>
        <w:tc>
          <w:tcPr>
            <w:tcW w:w="5954" w:type="dxa"/>
            <w:gridSpan w:val="3"/>
            <w:tcBorders>
              <w:top w:val="single" w:sz="12" w:space="0" w:color="auto"/>
              <w:bottom w:val="single" w:sz="6" w:space="0" w:color="auto"/>
            </w:tcBorders>
            <w:shd w:val="clear" w:color="auto" w:fill="auto"/>
          </w:tcPr>
          <w:p w:rsidR="00300522" w:rsidRPr="00106A12" w:rsidRDefault="00300522" w:rsidP="00C87193">
            <w:pPr>
              <w:pStyle w:val="Tabletext"/>
              <w:keepNext/>
              <w:rPr>
                <w:b/>
              </w:rPr>
            </w:pPr>
            <w:r w:rsidRPr="00106A12">
              <w:rPr>
                <w:b/>
                <w:bCs/>
              </w:rPr>
              <w:t>Checklist of special rules</w:t>
            </w:r>
          </w:p>
        </w:tc>
      </w:tr>
      <w:tr w:rsidR="00300522" w:rsidRPr="00106A12" w:rsidTr="00A53099">
        <w:tblPrEx>
          <w:tblCellMar>
            <w:left w:w="107" w:type="dxa"/>
            <w:right w:w="107" w:type="dxa"/>
          </w:tblCellMar>
        </w:tblPrEx>
        <w:trPr>
          <w:tblHeader/>
        </w:trPr>
        <w:tc>
          <w:tcPr>
            <w:tcW w:w="846" w:type="dxa"/>
            <w:tcBorders>
              <w:top w:val="single" w:sz="6" w:space="0" w:color="auto"/>
              <w:bottom w:val="single" w:sz="12" w:space="0" w:color="auto"/>
            </w:tcBorders>
            <w:shd w:val="clear" w:color="auto" w:fill="auto"/>
          </w:tcPr>
          <w:p w:rsidR="00300522" w:rsidRPr="00106A12" w:rsidRDefault="00300522" w:rsidP="00C87193">
            <w:pPr>
              <w:pStyle w:val="Tabletext"/>
              <w:keepNext/>
              <w:rPr>
                <w:b/>
              </w:rPr>
            </w:pPr>
            <w:r w:rsidRPr="00106A12">
              <w:rPr>
                <w:b/>
                <w:bCs/>
              </w:rPr>
              <w:t>Item</w:t>
            </w:r>
          </w:p>
        </w:tc>
        <w:tc>
          <w:tcPr>
            <w:tcW w:w="354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For this case ...</w:t>
            </w:r>
          </w:p>
        </w:tc>
        <w:tc>
          <w:tcPr>
            <w:tcW w:w="155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See:</w:t>
            </w:r>
          </w:p>
        </w:tc>
      </w:tr>
      <w:tr w:rsidR="00300522" w:rsidRPr="00106A12" w:rsidTr="00A53099">
        <w:tblPrEx>
          <w:tblCellMar>
            <w:left w:w="107" w:type="dxa"/>
            <w:right w:w="107" w:type="dxa"/>
          </w:tblCellMar>
        </w:tblPrEx>
        <w:tc>
          <w:tcPr>
            <w:tcW w:w="846" w:type="dxa"/>
            <w:tcBorders>
              <w:top w:val="single" w:sz="12" w:space="0" w:color="auto"/>
            </w:tcBorders>
            <w:shd w:val="clear" w:color="auto" w:fill="auto"/>
          </w:tcPr>
          <w:p w:rsidR="00300522" w:rsidRPr="00106A12" w:rsidRDefault="00300522" w:rsidP="00C87193">
            <w:pPr>
              <w:pStyle w:val="Tabletext"/>
            </w:pPr>
            <w:r w:rsidRPr="00106A12">
              <w:t>1AAA</w:t>
            </w:r>
          </w:p>
        </w:tc>
        <w:tc>
          <w:tcPr>
            <w:tcW w:w="3549" w:type="dxa"/>
            <w:tcBorders>
              <w:top w:val="single" w:sz="12" w:space="0" w:color="auto"/>
            </w:tcBorders>
            <w:shd w:val="clear" w:color="auto" w:fill="auto"/>
          </w:tcPr>
          <w:p w:rsidR="00300522" w:rsidRPr="00106A12" w:rsidRDefault="00300522" w:rsidP="00C87193">
            <w:pPr>
              <w:pStyle w:val="Tabletext"/>
            </w:pPr>
            <w:r w:rsidRPr="00106A12">
              <w:t>Annual tax periods</w:t>
            </w:r>
          </w:p>
        </w:tc>
        <w:tc>
          <w:tcPr>
            <w:tcW w:w="1559" w:type="dxa"/>
            <w:tcBorders>
              <w:top w:val="single" w:sz="12" w:space="0" w:color="auto"/>
            </w:tcBorders>
            <w:shd w:val="clear" w:color="auto" w:fill="auto"/>
          </w:tcPr>
          <w:p w:rsidR="00300522" w:rsidRPr="00106A12" w:rsidRDefault="00300522" w:rsidP="00C87193">
            <w:pPr>
              <w:pStyle w:val="Tabletext"/>
            </w:pPr>
            <w:r w:rsidRPr="00106A12">
              <w:t>Division</w:t>
            </w:r>
            <w:r w:rsidR="00106A12">
              <w:t> </w:t>
            </w:r>
            <w:r w:rsidRPr="00106A12">
              <w:t>151</w:t>
            </w:r>
          </w:p>
        </w:tc>
      </w:tr>
      <w:tr w:rsidR="00300522" w:rsidRPr="00106A12" w:rsidTr="00A53099">
        <w:tblPrEx>
          <w:tblCellMar>
            <w:left w:w="107" w:type="dxa"/>
            <w:right w:w="107" w:type="dxa"/>
          </w:tblCellMar>
        </w:tblPrEx>
        <w:tc>
          <w:tcPr>
            <w:tcW w:w="846" w:type="dxa"/>
            <w:shd w:val="clear" w:color="auto" w:fill="auto"/>
          </w:tcPr>
          <w:p w:rsidR="00300522" w:rsidRPr="00106A12" w:rsidRDefault="00300522" w:rsidP="00300522">
            <w:pPr>
              <w:pStyle w:val="Tabletext"/>
            </w:pPr>
            <w:r w:rsidRPr="00106A12">
              <w:t>1</w:t>
            </w:r>
          </w:p>
        </w:tc>
        <w:tc>
          <w:tcPr>
            <w:tcW w:w="3549" w:type="dxa"/>
            <w:shd w:val="clear" w:color="auto" w:fill="auto"/>
          </w:tcPr>
          <w:p w:rsidR="00300522" w:rsidRPr="00106A12" w:rsidRDefault="00300522" w:rsidP="00300522">
            <w:pPr>
              <w:pStyle w:val="Tabletext"/>
            </w:pPr>
            <w:r w:rsidRPr="00106A12">
              <w:t>Changes in the extent of creditable purpose</w:t>
            </w:r>
          </w:p>
        </w:tc>
        <w:tc>
          <w:tcPr>
            <w:tcW w:w="1559" w:type="dxa"/>
            <w:shd w:val="clear" w:color="auto" w:fill="auto"/>
          </w:tcPr>
          <w:p w:rsidR="00300522" w:rsidRPr="00106A12" w:rsidRDefault="00300522" w:rsidP="00300522">
            <w:pPr>
              <w:pStyle w:val="Tabletext"/>
            </w:pPr>
            <w:r w:rsidRPr="00106A12">
              <w:t>Division</w:t>
            </w:r>
            <w:r w:rsidR="00106A12">
              <w:t> </w:t>
            </w:r>
            <w:r w:rsidRPr="00106A12">
              <w:t>129</w:t>
            </w:r>
          </w:p>
        </w:tc>
      </w:tr>
      <w:tr w:rsidR="008D0E5F" w:rsidRPr="00106A12" w:rsidTr="00A53099">
        <w:tc>
          <w:tcPr>
            <w:tcW w:w="851" w:type="dxa"/>
            <w:shd w:val="clear" w:color="auto" w:fill="auto"/>
          </w:tcPr>
          <w:p w:rsidR="008D0E5F" w:rsidRPr="00106A12" w:rsidRDefault="008D0E5F" w:rsidP="008D0E5F">
            <w:pPr>
              <w:pStyle w:val="Tabletext"/>
            </w:pPr>
            <w:r w:rsidRPr="00106A12">
              <w:t>1AA</w:t>
            </w:r>
          </w:p>
        </w:tc>
        <w:tc>
          <w:tcPr>
            <w:tcW w:w="3544" w:type="dxa"/>
            <w:shd w:val="clear" w:color="auto" w:fill="auto"/>
          </w:tcPr>
          <w:p w:rsidR="008D0E5F" w:rsidRPr="00106A12" w:rsidRDefault="008D0E5F" w:rsidP="008D0E5F">
            <w:pPr>
              <w:pStyle w:val="Tabletext"/>
            </w:pPr>
            <w:r w:rsidRPr="00106A12">
              <w:t>GST groups</w:t>
            </w:r>
          </w:p>
        </w:tc>
        <w:tc>
          <w:tcPr>
            <w:tcW w:w="1559" w:type="dxa"/>
            <w:shd w:val="clear" w:color="auto" w:fill="auto"/>
          </w:tcPr>
          <w:p w:rsidR="008D0E5F" w:rsidRPr="00106A12" w:rsidRDefault="008D0E5F" w:rsidP="008D0E5F">
            <w:pPr>
              <w:pStyle w:val="Tabletext"/>
            </w:pPr>
            <w:r w:rsidRPr="00106A12">
              <w:t>Division</w:t>
            </w:r>
            <w:r w:rsidR="00106A12">
              <w:t> </w:t>
            </w:r>
            <w:r w:rsidRPr="00106A12">
              <w:t>48</w:t>
            </w:r>
          </w:p>
        </w:tc>
      </w:tr>
      <w:tr w:rsidR="008D0E5F" w:rsidRPr="00106A12" w:rsidTr="00A53099">
        <w:tc>
          <w:tcPr>
            <w:tcW w:w="851" w:type="dxa"/>
            <w:shd w:val="clear" w:color="auto" w:fill="auto"/>
          </w:tcPr>
          <w:p w:rsidR="008D0E5F" w:rsidRPr="00106A12" w:rsidRDefault="008D0E5F" w:rsidP="008D0E5F">
            <w:pPr>
              <w:pStyle w:val="Tabletext"/>
            </w:pPr>
            <w:r w:rsidRPr="00106A12">
              <w:t>1AB</w:t>
            </w:r>
          </w:p>
        </w:tc>
        <w:tc>
          <w:tcPr>
            <w:tcW w:w="3544" w:type="dxa"/>
            <w:shd w:val="clear" w:color="auto" w:fill="auto"/>
          </w:tcPr>
          <w:p w:rsidR="008D0E5F" w:rsidRPr="00106A12" w:rsidRDefault="008D0E5F" w:rsidP="008D0E5F">
            <w:pPr>
              <w:pStyle w:val="Tabletext"/>
            </w:pPr>
            <w:r w:rsidRPr="00106A12">
              <w:t>Payment of GST by instalments</w:t>
            </w:r>
          </w:p>
        </w:tc>
        <w:tc>
          <w:tcPr>
            <w:tcW w:w="1559" w:type="dxa"/>
            <w:shd w:val="clear" w:color="auto" w:fill="auto"/>
          </w:tcPr>
          <w:p w:rsidR="008D0E5F" w:rsidRPr="00106A12" w:rsidRDefault="008D0E5F" w:rsidP="008D0E5F">
            <w:pPr>
              <w:pStyle w:val="Tabletext"/>
            </w:pPr>
            <w:r w:rsidRPr="00106A12">
              <w:t>Division</w:t>
            </w:r>
            <w:r w:rsidR="00106A12">
              <w:t> </w:t>
            </w:r>
            <w:r w:rsidRPr="00106A12">
              <w:t>162</w:t>
            </w:r>
          </w:p>
        </w:tc>
      </w:tr>
      <w:tr w:rsidR="00300522" w:rsidRPr="00106A12" w:rsidTr="00A53099">
        <w:tblPrEx>
          <w:tblCellMar>
            <w:left w:w="107" w:type="dxa"/>
            <w:right w:w="107" w:type="dxa"/>
          </w:tblCellMar>
        </w:tblPrEx>
        <w:tc>
          <w:tcPr>
            <w:tcW w:w="846" w:type="dxa"/>
            <w:tcBorders>
              <w:bottom w:val="single" w:sz="4" w:space="0" w:color="auto"/>
            </w:tcBorders>
            <w:shd w:val="clear" w:color="auto" w:fill="auto"/>
          </w:tcPr>
          <w:p w:rsidR="00300522" w:rsidRPr="00106A12" w:rsidRDefault="00300522" w:rsidP="00300522">
            <w:pPr>
              <w:pStyle w:val="Tabletext"/>
            </w:pPr>
            <w:r w:rsidRPr="00106A12">
              <w:t>1A</w:t>
            </w:r>
          </w:p>
        </w:tc>
        <w:tc>
          <w:tcPr>
            <w:tcW w:w="3549" w:type="dxa"/>
            <w:tcBorders>
              <w:bottom w:val="single" w:sz="4" w:space="0" w:color="auto"/>
            </w:tcBorders>
            <w:shd w:val="clear" w:color="auto" w:fill="auto"/>
          </w:tcPr>
          <w:p w:rsidR="00300522" w:rsidRPr="00106A12" w:rsidRDefault="00300522" w:rsidP="00300522">
            <w:pPr>
              <w:pStyle w:val="Tabletext"/>
            </w:pPr>
            <w:r w:rsidRPr="00106A12">
              <w:t>Representatives of incapacitated entities</w:t>
            </w:r>
          </w:p>
        </w:tc>
        <w:tc>
          <w:tcPr>
            <w:tcW w:w="1559" w:type="dxa"/>
            <w:tcBorders>
              <w:bottom w:val="single" w:sz="4" w:space="0" w:color="auto"/>
            </w:tcBorders>
            <w:shd w:val="clear" w:color="auto" w:fill="auto"/>
          </w:tcPr>
          <w:p w:rsidR="00300522" w:rsidRPr="00106A12" w:rsidRDefault="008D0E5F" w:rsidP="00300522">
            <w:pPr>
              <w:pStyle w:val="Tabletext"/>
            </w:pPr>
            <w:r w:rsidRPr="00106A12">
              <w:t>Division</w:t>
            </w:r>
            <w:r w:rsidR="00106A12">
              <w:t> </w:t>
            </w:r>
            <w:r w:rsidRPr="00106A12">
              <w:t>58</w:t>
            </w:r>
          </w:p>
        </w:tc>
      </w:tr>
      <w:tr w:rsidR="00300522" w:rsidRPr="00106A12" w:rsidTr="00A53099">
        <w:tblPrEx>
          <w:tblCellMar>
            <w:left w:w="107" w:type="dxa"/>
            <w:right w:w="107" w:type="dxa"/>
          </w:tblCellMar>
        </w:tblPrEx>
        <w:tc>
          <w:tcPr>
            <w:tcW w:w="846" w:type="dxa"/>
            <w:tcBorders>
              <w:bottom w:val="single" w:sz="12" w:space="0" w:color="auto"/>
            </w:tcBorders>
            <w:shd w:val="clear" w:color="auto" w:fill="auto"/>
          </w:tcPr>
          <w:p w:rsidR="00300522" w:rsidRPr="00106A12" w:rsidRDefault="00300522" w:rsidP="00300522">
            <w:pPr>
              <w:pStyle w:val="Tabletext"/>
            </w:pPr>
            <w:r w:rsidRPr="00106A12">
              <w:t>2</w:t>
            </w:r>
          </w:p>
        </w:tc>
        <w:tc>
          <w:tcPr>
            <w:tcW w:w="3549" w:type="dxa"/>
            <w:tcBorders>
              <w:bottom w:val="single" w:sz="12" w:space="0" w:color="auto"/>
            </w:tcBorders>
            <w:shd w:val="clear" w:color="auto" w:fill="auto"/>
          </w:tcPr>
          <w:p w:rsidR="00300522" w:rsidRPr="00106A12" w:rsidRDefault="00300522" w:rsidP="00300522">
            <w:pPr>
              <w:pStyle w:val="Tabletext"/>
            </w:pPr>
            <w:r w:rsidRPr="00106A12">
              <w:t>Resident agents acting for non</w:t>
            </w:r>
            <w:r w:rsidR="00106A12">
              <w:noBreakHyphen/>
            </w:r>
            <w:r w:rsidRPr="00106A12">
              <w:t>residents</w:t>
            </w:r>
          </w:p>
        </w:tc>
        <w:tc>
          <w:tcPr>
            <w:tcW w:w="1559" w:type="dxa"/>
            <w:tcBorders>
              <w:bottom w:val="single" w:sz="12" w:space="0" w:color="auto"/>
            </w:tcBorders>
            <w:shd w:val="clear" w:color="auto" w:fill="auto"/>
          </w:tcPr>
          <w:p w:rsidR="00300522" w:rsidRPr="00106A12" w:rsidRDefault="00300522" w:rsidP="00300522">
            <w:pPr>
              <w:pStyle w:val="Tabletext"/>
            </w:pPr>
            <w:r w:rsidRPr="00106A12">
              <w:t>Division</w:t>
            </w:r>
            <w:r w:rsidR="00106A12">
              <w:t> </w:t>
            </w:r>
            <w:r w:rsidRPr="00106A12">
              <w:t>57</w:t>
            </w:r>
          </w:p>
        </w:tc>
      </w:tr>
    </w:tbl>
    <w:p w:rsidR="00300522" w:rsidRPr="00106A12" w:rsidRDefault="00300522" w:rsidP="00A36DB5">
      <w:pPr>
        <w:pStyle w:val="ActHead3"/>
        <w:pageBreakBefore/>
      </w:pPr>
      <w:bookmarkStart w:id="176" w:name="_Toc417386237"/>
      <w:r w:rsidRPr="00002FE3">
        <w:rPr>
          <w:rStyle w:val="CharDivNo"/>
        </w:rPr>
        <w:t>Division</w:t>
      </w:r>
      <w:r w:rsidR="00106A12" w:rsidRPr="00002FE3">
        <w:rPr>
          <w:rStyle w:val="CharDivNo"/>
        </w:rPr>
        <w:t> </w:t>
      </w:r>
      <w:r w:rsidRPr="00002FE3">
        <w:rPr>
          <w:rStyle w:val="CharDivNo"/>
        </w:rPr>
        <w:t>29</w:t>
      </w:r>
      <w:r w:rsidRPr="00106A12">
        <w:t>—</w:t>
      </w:r>
      <w:r w:rsidRPr="00002FE3">
        <w:rPr>
          <w:rStyle w:val="CharDivText"/>
        </w:rPr>
        <w:t>What is attributable to tax periods</w:t>
      </w:r>
      <w:bookmarkEnd w:id="176"/>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29</w:t>
      </w:r>
      <w:r w:rsidR="00106A12">
        <w:noBreakHyphen/>
      </w:r>
      <w:r w:rsidRPr="00106A12">
        <w:t>A</w:t>
      </w:r>
      <w:r w:rsidRPr="00106A12">
        <w:tab/>
        <w:t>The attribution rules</w:t>
      </w:r>
    </w:p>
    <w:p w:rsidR="00300522" w:rsidRPr="00106A12" w:rsidRDefault="00300522" w:rsidP="00300522">
      <w:pPr>
        <w:pStyle w:val="TofSectsSubdiv"/>
      </w:pPr>
      <w:r w:rsidRPr="00106A12">
        <w:t>29</w:t>
      </w:r>
      <w:r w:rsidR="00106A12">
        <w:noBreakHyphen/>
      </w:r>
      <w:r w:rsidRPr="00106A12">
        <w:t>B</w:t>
      </w:r>
      <w:r w:rsidRPr="00106A12">
        <w:tab/>
        <w:t>Accounting on a cash basis</w:t>
      </w:r>
    </w:p>
    <w:p w:rsidR="00300522" w:rsidRPr="00106A12" w:rsidRDefault="00300522" w:rsidP="00300522">
      <w:pPr>
        <w:pStyle w:val="TofSectsSubdiv"/>
      </w:pPr>
      <w:r w:rsidRPr="00106A12">
        <w:t>29</w:t>
      </w:r>
      <w:r w:rsidR="00106A12">
        <w:noBreakHyphen/>
      </w:r>
      <w:r w:rsidRPr="00106A12">
        <w:t>C</w:t>
      </w:r>
      <w:r w:rsidRPr="00106A12">
        <w:tab/>
        <w:t>Tax invoices and adjustment notes</w:t>
      </w:r>
    </w:p>
    <w:p w:rsidR="00300522" w:rsidRPr="00106A12" w:rsidRDefault="00300522" w:rsidP="00300522">
      <w:pPr>
        <w:pStyle w:val="ActHead5"/>
      </w:pPr>
      <w:bookmarkStart w:id="177" w:name="_Toc417386238"/>
      <w:r w:rsidRPr="00002FE3">
        <w:rPr>
          <w:rStyle w:val="CharSectno"/>
        </w:rPr>
        <w:t>29</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177"/>
    </w:p>
    <w:p w:rsidR="00300522" w:rsidRPr="00106A12" w:rsidRDefault="00300522" w:rsidP="00300522">
      <w:pPr>
        <w:pStyle w:val="BoxText"/>
        <w:pBdr>
          <w:left w:val="single" w:sz="6" w:space="10" w:color="auto"/>
        </w:pBdr>
      </w:pPr>
      <w:r w:rsidRPr="00106A12">
        <w:t xml:space="preserve">This </w:t>
      </w:r>
      <w:r w:rsidR="00A53099" w:rsidRPr="00106A12">
        <w:t>Division</w:t>
      </w:r>
      <w:r w:rsidR="00A36DB5" w:rsidRPr="00106A12">
        <w:t xml:space="preserve"> </w:t>
      </w:r>
      <w:r w:rsidRPr="00106A12">
        <w:t>tells you the tax periods to which your taxable supplies, creditable acquisitions, creditable importations and adjustments are attributable. You need to know this to work out your net amounts under Part</w:t>
      </w:r>
      <w:r w:rsidR="00106A12">
        <w:t> </w:t>
      </w:r>
      <w:r w:rsidRPr="00106A12">
        <w:t>2</w:t>
      </w:r>
      <w:r w:rsidR="00106A12">
        <w:noBreakHyphen/>
      </w:r>
      <w:r w:rsidRPr="00106A12">
        <w:t>4.</w:t>
      </w:r>
    </w:p>
    <w:p w:rsidR="00300522" w:rsidRPr="00106A12" w:rsidRDefault="00300522" w:rsidP="00300522">
      <w:pPr>
        <w:pStyle w:val="notetext"/>
      </w:pPr>
      <w:r w:rsidRPr="00106A12">
        <w:t>Note:</w:t>
      </w:r>
      <w:r w:rsidRPr="00106A12">
        <w:tab/>
        <w:t xml:space="preserve">This </w:t>
      </w:r>
      <w:r w:rsidR="00A53099" w:rsidRPr="00106A12">
        <w:t>Division</w:t>
      </w:r>
      <w:r w:rsidR="00A36DB5" w:rsidRPr="00106A12">
        <w:t xml:space="preserve"> </w:t>
      </w:r>
      <w:r w:rsidRPr="00106A12">
        <w:t>does not deal with your taxable importations, because they are not attributed to tax periods. See section</w:t>
      </w:r>
      <w:r w:rsidR="00106A12">
        <w:t> </w:t>
      </w:r>
      <w:r w:rsidRPr="00106A12">
        <w:t>33</w:t>
      </w:r>
      <w:r w:rsidR="00106A12">
        <w:noBreakHyphen/>
      </w:r>
      <w:r w:rsidRPr="00106A12">
        <w:t xml:space="preserve">15 for payment of </w:t>
      </w:r>
      <w:r w:rsidR="00C014E8" w:rsidRPr="00106A12">
        <w:t>assessed GST</w:t>
      </w:r>
      <w:r w:rsidRPr="00106A12">
        <w:t xml:space="preserve"> on taxable importations.</w:t>
      </w:r>
    </w:p>
    <w:p w:rsidR="00300522" w:rsidRPr="00106A12" w:rsidRDefault="00300522" w:rsidP="00300522">
      <w:pPr>
        <w:pStyle w:val="ActHead4"/>
      </w:pPr>
      <w:bookmarkStart w:id="178" w:name="_Toc417386239"/>
      <w:r w:rsidRPr="00002FE3">
        <w:rPr>
          <w:rStyle w:val="CharSubdNo"/>
        </w:rPr>
        <w:t>Subdivision</w:t>
      </w:r>
      <w:r w:rsidR="00106A12" w:rsidRPr="00002FE3">
        <w:rPr>
          <w:rStyle w:val="CharSubdNo"/>
        </w:rPr>
        <w:t> </w:t>
      </w:r>
      <w:r w:rsidRPr="00002FE3">
        <w:rPr>
          <w:rStyle w:val="CharSubdNo"/>
        </w:rPr>
        <w:t>29</w:t>
      </w:r>
      <w:r w:rsidR="00106A12" w:rsidRPr="00002FE3">
        <w:rPr>
          <w:rStyle w:val="CharSubdNo"/>
        </w:rPr>
        <w:noBreakHyphen/>
      </w:r>
      <w:r w:rsidRPr="00002FE3">
        <w:rPr>
          <w:rStyle w:val="CharSubdNo"/>
        </w:rPr>
        <w:t>A</w:t>
      </w:r>
      <w:r w:rsidRPr="00106A12">
        <w:t>—</w:t>
      </w:r>
      <w:r w:rsidRPr="00002FE3">
        <w:rPr>
          <w:rStyle w:val="CharSubdText"/>
        </w:rPr>
        <w:t>The attribution rules</w:t>
      </w:r>
      <w:bookmarkEnd w:id="178"/>
    </w:p>
    <w:p w:rsidR="00300522" w:rsidRPr="00106A12" w:rsidRDefault="00300522" w:rsidP="00300522">
      <w:pPr>
        <w:pStyle w:val="ActHead5"/>
      </w:pPr>
      <w:bookmarkStart w:id="179" w:name="_Toc417386240"/>
      <w:r w:rsidRPr="00002FE3">
        <w:rPr>
          <w:rStyle w:val="CharSectno"/>
        </w:rPr>
        <w:t>29</w:t>
      </w:r>
      <w:r w:rsidR="00106A12" w:rsidRPr="00002FE3">
        <w:rPr>
          <w:rStyle w:val="CharSectno"/>
        </w:rPr>
        <w:noBreakHyphen/>
      </w:r>
      <w:r w:rsidRPr="00002FE3">
        <w:rPr>
          <w:rStyle w:val="CharSectno"/>
        </w:rPr>
        <w:t>5</w:t>
      </w:r>
      <w:r w:rsidRPr="00106A12">
        <w:t xml:space="preserve">  Attributing the GST on your taxable supplies</w:t>
      </w:r>
      <w:bookmarkEnd w:id="179"/>
    </w:p>
    <w:p w:rsidR="00300522" w:rsidRPr="00106A12" w:rsidRDefault="00300522" w:rsidP="00300522">
      <w:pPr>
        <w:pStyle w:val="subsection"/>
      </w:pPr>
      <w:r w:rsidRPr="00106A12">
        <w:tab/>
        <w:t>(1)</w:t>
      </w:r>
      <w:r w:rsidRPr="00106A12">
        <w:tab/>
        <w:t xml:space="preserve">The GST payable by you on a </w:t>
      </w:r>
      <w:r w:rsidR="00106A12" w:rsidRPr="00106A12">
        <w:rPr>
          <w:position w:val="6"/>
          <w:sz w:val="16"/>
          <w:szCs w:val="16"/>
        </w:rPr>
        <w:t>*</w:t>
      </w:r>
      <w:r w:rsidRPr="00106A12">
        <w:t>taxable supply is attributable to:</w:t>
      </w:r>
    </w:p>
    <w:p w:rsidR="00300522" w:rsidRPr="00106A12" w:rsidRDefault="00300522" w:rsidP="00300522">
      <w:pPr>
        <w:pStyle w:val="paragraph"/>
      </w:pPr>
      <w:r w:rsidRPr="00106A12">
        <w:tab/>
        <w:t>(a)</w:t>
      </w:r>
      <w:r w:rsidRPr="00106A12">
        <w:tab/>
        <w:t xml:space="preserve">the tax period in which any of the </w:t>
      </w:r>
      <w:r w:rsidR="00106A12" w:rsidRPr="00106A12">
        <w:rPr>
          <w:position w:val="6"/>
          <w:sz w:val="16"/>
          <w:szCs w:val="16"/>
        </w:rPr>
        <w:t>*</w:t>
      </w:r>
      <w:r w:rsidRPr="00106A12">
        <w:t>consideration is received for the supply; or</w:t>
      </w:r>
    </w:p>
    <w:p w:rsidR="00300522" w:rsidRPr="00106A12" w:rsidRDefault="00300522" w:rsidP="00300522">
      <w:pPr>
        <w:pStyle w:val="paragraph"/>
      </w:pPr>
      <w:r w:rsidRPr="00106A12">
        <w:tab/>
        <w:t>(b)</w:t>
      </w:r>
      <w:r w:rsidRPr="00106A12">
        <w:tab/>
        <w:t xml:space="preserve">if, before any of the consideration is received, an </w:t>
      </w:r>
      <w:r w:rsidR="00106A12" w:rsidRPr="00106A12">
        <w:rPr>
          <w:position w:val="6"/>
          <w:sz w:val="16"/>
          <w:szCs w:val="16"/>
        </w:rPr>
        <w:t>*</w:t>
      </w:r>
      <w:r w:rsidRPr="00106A12">
        <w:t>invoice is issued relating to the supply—the tax period in which the invoice is issued.</w:t>
      </w:r>
    </w:p>
    <w:p w:rsidR="00300522" w:rsidRPr="00106A12" w:rsidRDefault="00300522" w:rsidP="00300522">
      <w:pPr>
        <w:pStyle w:val="subsection"/>
      </w:pPr>
      <w:r w:rsidRPr="00106A12">
        <w:tab/>
        <w:t>(2)</w:t>
      </w:r>
      <w:r w:rsidRPr="00106A12">
        <w:tab/>
        <w:t xml:space="preserve">However, if you </w:t>
      </w:r>
      <w:r w:rsidR="00106A12" w:rsidRPr="00106A12">
        <w:rPr>
          <w:position w:val="6"/>
          <w:sz w:val="16"/>
          <w:szCs w:val="16"/>
        </w:rPr>
        <w:t>*</w:t>
      </w:r>
      <w:r w:rsidRPr="00106A12">
        <w:t>account on a cash basis, then:</w:t>
      </w:r>
    </w:p>
    <w:p w:rsidR="00300522" w:rsidRPr="00106A12" w:rsidRDefault="00300522" w:rsidP="00300522">
      <w:pPr>
        <w:pStyle w:val="paragraph"/>
      </w:pPr>
      <w:r w:rsidRPr="00106A12">
        <w:tab/>
        <w:t>(a)</w:t>
      </w:r>
      <w:r w:rsidRPr="00106A12">
        <w:tab/>
        <w:t xml:space="preserve">if, in a tax period, </w:t>
      </w:r>
      <w:r w:rsidRPr="00106A12">
        <w:rPr>
          <w:i/>
          <w:iCs/>
        </w:rPr>
        <w:t>all</w:t>
      </w:r>
      <w:r w:rsidRPr="00106A12">
        <w:t xml:space="preserve"> of the </w:t>
      </w:r>
      <w:r w:rsidR="00106A12" w:rsidRPr="00106A12">
        <w:rPr>
          <w:position w:val="6"/>
          <w:sz w:val="16"/>
          <w:szCs w:val="16"/>
        </w:rPr>
        <w:t>*</w:t>
      </w:r>
      <w:r w:rsidRPr="00106A12">
        <w:t xml:space="preserve">consideration is received for a </w:t>
      </w:r>
      <w:r w:rsidR="00106A12" w:rsidRPr="00106A12">
        <w:rPr>
          <w:position w:val="6"/>
          <w:sz w:val="16"/>
          <w:szCs w:val="16"/>
        </w:rPr>
        <w:t>*</w:t>
      </w:r>
      <w:r w:rsidRPr="00106A12">
        <w:t>taxable supply—GST on the supply is attributable to that tax period; or</w:t>
      </w:r>
    </w:p>
    <w:p w:rsidR="00300522" w:rsidRPr="00106A12" w:rsidRDefault="00300522" w:rsidP="00300522">
      <w:pPr>
        <w:pStyle w:val="paragraph"/>
      </w:pPr>
      <w:r w:rsidRPr="00106A12">
        <w:tab/>
        <w:t>(b)</w:t>
      </w:r>
      <w:r w:rsidRPr="00106A12">
        <w:tab/>
        <w:t xml:space="preserve">if, in a tax period, </w:t>
      </w:r>
      <w:r w:rsidRPr="00106A12">
        <w:rPr>
          <w:i/>
          <w:iCs/>
        </w:rPr>
        <w:t>part</w:t>
      </w:r>
      <w:r w:rsidRPr="00106A12">
        <w:t xml:space="preserve"> of the consideration is received—GST on the supply is attributable to that tax period, but only to the extent that the consideration is received in that tax period; or</w:t>
      </w:r>
    </w:p>
    <w:p w:rsidR="00300522" w:rsidRPr="00106A12" w:rsidRDefault="00300522" w:rsidP="00300522">
      <w:pPr>
        <w:pStyle w:val="paragraph"/>
      </w:pPr>
      <w:r w:rsidRPr="00106A12">
        <w:tab/>
        <w:t>(c)</w:t>
      </w:r>
      <w:r w:rsidRPr="00106A12">
        <w:tab/>
        <w:t xml:space="preserve">if, in a tax period, </w:t>
      </w:r>
      <w:r w:rsidRPr="00106A12">
        <w:rPr>
          <w:i/>
          <w:iCs/>
        </w:rPr>
        <w:t>none</w:t>
      </w:r>
      <w:r w:rsidRPr="00106A12">
        <w:t xml:space="preserve"> of the consideration is received—none of the GST on the supply is attributable to that tax period.</w:t>
      </w:r>
    </w:p>
    <w:p w:rsidR="00300522" w:rsidRPr="00106A12" w:rsidRDefault="00300522" w:rsidP="00300522">
      <w:pPr>
        <w:pStyle w:val="ActHead5"/>
      </w:pPr>
      <w:bookmarkStart w:id="180" w:name="_Toc417386241"/>
      <w:r w:rsidRPr="00002FE3">
        <w:rPr>
          <w:rStyle w:val="CharSectno"/>
        </w:rPr>
        <w:t>29</w:t>
      </w:r>
      <w:r w:rsidR="00106A12" w:rsidRPr="00002FE3">
        <w:rPr>
          <w:rStyle w:val="CharSectno"/>
        </w:rPr>
        <w:noBreakHyphen/>
      </w:r>
      <w:r w:rsidRPr="00002FE3">
        <w:rPr>
          <w:rStyle w:val="CharSectno"/>
        </w:rPr>
        <w:t>10</w:t>
      </w:r>
      <w:r w:rsidRPr="00106A12">
        <w:t xml:space="preserve">  Attributing the input tax credits for your creditable acquisitions</w:t>
      </w:r>
      <w:bookmarkEnd w:id="180"/>
    </w:p>
    <w:p w:rsidR="00300522" w:rsidRPr="00106A12" w:rsidRDefault="00300522" w:rsidP="00300522">
      <w:pPr>
        <w:pStyle w:val="subsection"/>
      </w:pPr>
      <w:r w:rsidRPr="00106A12">
        <w:tab/>
        <w:t>(1)</w:t>
      </w:r>
      <w:r w:rsidRPr="00106A12">
        <w:tab/>
        <w:t xml:space="preserve">The input tax credit to which you are entitled for a </w:t>
      </w:r>
      <w:r w:rsidR="00106A12" w:rsidRPr="00106A12">
        <w:rPr>
          <w:position w:val="6"/>
          <w:sz w:val="16"/>
          <w:szCs w:val="16"/>
        </w:rPr>
        <w:t>*</w:t>
      </w:r>
      <w:r w:rsidRPr="00106A12">
        <w:t>creditable acquisition is attributable to:</w:t>
      </w:r>
    </w:p>
    <w:p w:rsidR="00300522" w:rsidRPr="00106A12" w:rsidRDefault="00300522" w:rsidP="00300522">
      <w:pPr>
        <w:pStyle w:val="paragraph"/>
      </w:pPr>
      <w:r w:rsidRPr="00106A12">
        <w:tab/>
        <w:t>(a)</w:t>
      </w:r>
      <w:r w:rsidRPr="00106A12">
        <w:tab/>
        <w:t xml:space="preserve">the tax period in which you provide any of the </w:t>
      </w:r>
      <w:r w:rsidR="00106A12" w:rsidRPr="00106A12">
        <w:rPr>
          <w:position w:val="6"/>
          <w:sz w:val="16"/>
          <w:szCs w:val="16"/>
        </w:rPr>
        <w:t>*</w:t>
      </w:r>
      <w:r w:rsidRPr="00106A12">
        <w:t>consideration for the acquisition; or</w:t>
      </w:r>
    </w:p>
    <w:p w:rsidR="00300522" w:rsidRPr="00106A12" w:rsidRDefault="00300522" w:rsidP="00300522">
      <w:pPr>
        <w:pStyle w:val="paragraph"/>
      </w:pPr>
      <w:r w:rsidRPr="00106A12">
        <w:tab/>
        <w:t>(b)</w:t>
      </w:r>
      <w:r w:rsidRPr="00106A12">
        <w:tab/>
        <w:t xml:space="preserve">if, before you provide any of the consideration, an </w:t>
      </w:r>
      <w:r w:rsidR="00106A12" w:rsidRPr="00106A12">
        <w:rPr>
          <w:position w:val="6"/>
          <w:sz w:val="16"/>
          <w:szCs w:val="16"/>
        </w:rPr>
        <w:t>*</w:t>
      </w:r>
      <w:r w:rsidRPr="00106A12">
        <w:t>invoice is issued relating to the acquisition—the tax period in which the invoice is issued.</w:t>
      </w:r>
    </w:p>
    <w:p w:rsidR="00300522" w:rsidRPr="00106A12" w:rsidRDefault="00300522" w:rsidP="00300522">
      <w:pPr>
        <w:pStyle w:val="subsection"/>
      </w:pPr>
      <w:r w:rsidRPr="00106A12">
        <w:tab/>
        <w:t>(2)</w:t>
      </w:r>
      <w:r w:rsidRPr="00106A12">
        <w:tab/>
        <w:t xml:space="preserve">However, if you </w:t>
      </w:r>
      <w:r w:rsidR="00106A12" w:rsidRPr="00106A12">
        <w:rPr>
          <w:position w:val="6"/>
          <w:sz w:val="16"/>
          <w:szCs w:val="16"/>
        </w:rPr>
        <w:t>*</w:t>
      </w:r>
      <w:r w:rsidRPr="00106A12">
        <w:t>account on a cash basis, then:</w:t>
      </w:r>
    </w:p>
    <w:p w:rsidR="00300522" w:rsidRPr="00106A12" w:rsidRDefault="00300522" w:rsidP="00300522">
      <w:pPr>
        <w:pStyle w:val="paragraph"/>
      </w:pPr>
      <w:r w:rsidRPr="00106A12">
        <w:tab/>
        <w:t>(a)</w:t>
      </w:r>
      <w:r w:rsidRPr="00106A12">
        <w:tab/>
        <w:t xml:space="preserve">if, in a tax period, you provide </w:t>
      </w:r>
      <w:r w:rsidRPr="00106A12">
        <w:rPr>
          <w:i/>
          <w:iCs/>
        </w:rPr>
        <w:t>all</w:t>
      </w:r>
      <w:r w:rsidRPr="00106A12">
        <w:t xml:space="preserve"> of the </w:t>
      </w:r>
      <w:r w:rsidR="00106A12" w:rsidRPr="00106A12">
        <w:rPr>
          <w:position w:val="6"/>
          <w:sz w:val="16"/>
          <w:szCs w:val="16"/>
        </w:rPr>
        <w:t>*</w:t>
      </w:r>
      <w:r w:rsidRPr="00106A12">
        <w:t xml:space="preserve">consideration for a </w:t>
      </w:r>
      <w:r w:rsidR="00106A12" w:rsidRPr="00106A12">
        <w:rPr>
          <w:position w:val="6"/>
          <w:sz w:val="16"/>
          <w:szCs w:val="16"/>
        </w:rPr>
        <w:t>*</w:t>
      </w:r>
      <w:r w:rsidRPr="00106A12">
        <w:t>creditable acquisition—the input tax credit for the acquisition is attributable to that tax period; or</w:t>
      </w:r>
    </w:p>
    <w:p w:rsidR="00300522" w:rsidRPr="00106A12" w:rsidRDefault="00300522" w:rsidP="00300522">
      <w:pPr>
        <w:pStyle w:val="paragraph"/>
      </w:pPr>
      <w:r w:rsidRPr="00106A12">
        <w:tab/>
        <w:t>(b)</w:t>
      </w:r>
      <w:r w:rsidRPr="00106A12">
        <w:tab/>
        <w:t xml:space="preserve">if, in a tax period, you provide </w:t>
      </w:r>
      <w:r w:rsidRPr="00106A12">
        <w:rPr>
          <w:i/>
          <w:iCs/>
        </w:rPr>
        <w:t>part</w:t>
      </w:r>
      <w:r w:rsidRPr="00106A12">
        <w:t xml:space="preserve"> of the consideration—the input tax credit for the acquisition is attributable to that tax period, but only to the extent that you provided the consideration in that tax period; or</w:t>
      </w:r>
    </w:p>
    <w:p w:rsidR="00300522" w:rsidRPr="00106A12" w:rsidRDefault="00300522" w:rsidP="00300522">
      <w:pPr>
        <w:pStyle w:val="paragraph"/>
      </w:pPr>
      <w:r w:rsidRPr="00106A12">
        <w:tab/>
        <w:t>(c)</w:t>
      </w:r>
      <w:r w:rsidRPr="00106A12">
        <w:tab/>
        <w:t xml:space="preserve">if, in a tax period, </w:t>
      </w:r>
      <w:r w:rsidRPr="00106A12">
        <w:rPr>
          <w:i/>
          <w:iCs/>
        </w:rPr>
        <w:t>none</w:t>
      </w:r>
      <w:r w:rsidRPr="00106A12">
        <w:t xml:space="preserve"> of the consideration is provided—none of the input tax credit for the acquisition is attributable to that tax period.</w:t>
      </w:r>
    </w:p>
    <w:p w:rsidR="00300522" w:rsidRPr="00106A12" w:rsidRDefault="00300522" w:rsidP="00300522">
      <w:pPr>
        <w:pStyle w:val="subsection"/>
      </w:pPr>
      <w:r w:rsidRPr="00106A12">
        <w:tab/>
        <w:t>(3)</w:t>
      </w:r>
      <w:r w:rsidRPr="00106A12">
        <w:tab/>
        <w:t xml:space="preserve">If you do not hold a </w:t>
      </w:r>
      <w:r w:rsidR="00106A12" w:rsidRPr="00106A12">
        <w:rPr>
          <w:position w:val="6"/>
          <w:sz w:val="16"/>
          <w:szCs w:val="16"/>
        </w:rPr>
        <w:t>*</w:t>
      </w:r>
      <w:r w:rsidRPr="00106A12">
        <w:t xml:space="preserve">tax invoice for a </w:t>
      </w:r>
      <w:r w:rsidR="00106A12" w:rsidRPr="00106A12">
        <w:rPr>
          <w:position w:val="6"/>
          <w:sz w:val="16"/>
          <w:szCs w:val="16"/>
        </w:rPr>
        <w:t>*</w:t>
      </w:r>
      <w:r w:rsidRPr="00106A12">
        <w:t xml:space="preserve">creditable acquisition when you give to the Commissioner a </w:t>
      </w:r>
      <w:r w:rsidR="00106A12" w:rsidRPr="00106A12">
        <w:rPr>
          <w:position w:val="6"/>
          <w:sz w:val="16"/>
          <w:szCs w:val="16"/>
        </w:rPr>
        <w:t>*</w:t>
      </w:r>
      <w:r w:rsidRPr="00106A12">
        <w:t>GST return for the tax period to which the input tax credit (or any part of the input tax credit) on the acquisition would otherwise be attributable:</w:t>
      </w:r>
    </w:p>
    <w:p w:rsidR="00300522" w:rsidRPr="00106A12" w:rsidRDefault="00300522" w:rsidP="00300522">
      <w:pPr>
        <w:pStyle w:val="paragraph"/>
      </w:pPr>
      <w:r w:rsidRPr="00106A12">
        <w:tab/>
        <w:t>(a)</w:t>
      </w:r>
      <w:r w:rsidRPr="00106A12">
        <w:tab/>
        <w:t>the input tax credit (including any part of the input tax credit) is not attributable to that tax period; and</w:t>
      </w:r>
    </w:p>
    <w:p w:rsidR="00300522" w:rsidRPr="00106A12" w:rsidRDefault="00300522" w:rsidP="00300522">
      <w:pPr>
        <w:pStyle w:val="paragraph"/>
      </w:pPr>
      <w:r w:rsidRPr="00106A12">
        <w:tab/>
        <w:t>(b)</w:t>
      </w:r>
      <w:r w:rsidRPr="00106A12">
        <w:tab/>
        <w:t>the input tax credit (or part) is attributable to the first tax period for which you give to the Commissioner a GST return at a time when you hold that tax invoice.</w:t>
      </w:r>
    </w:p>
    <w:p w:rsidR="00300522" w:rsidRPr="00106A12" w:rsidRDefault="00300522" w:rsidP="00300522">
      <w:pPr>
        <w:pStyle w:val="subsection2"/>
      </w:pPr>
      <w:r w:rsidRPr="00106A12">
        <w:t>However, this subsection does not apply in circumstances of a kind determined in writing by the Commissioner to be circumstances in which the requirement for a tax invoice does not apply.</w:t>
      </w:r>
    </w:p>
    <w:p w:rsidR="00300522" w:rsidRPr="00106A12" w:rsidRDefault="00300522" w:rsidP="00300522">
      <w:pPr>
        <w:pStyle w:val="TLPnoteright"/>
      </w:pPr>
      <w:r w:rsidRPr="00106A12">
        <w:t>For the giving of GST returns to the Commissioner, see Division</w:t>
      </w:r>
      <w:r w:rsidR="00106A12">
        <w:t> </w:t>
      </w:r>
      <w:r w:rsidRPr="00106A12">
        <w:t>31.</w:t>
      </w:r>
    </w:p>
    <w:p w:rsidR="00300522" w:rsidRPr="00106A12" w:rsidRDefault="00300522" w:rsidP="00300522">
      <w:pPr>
        <w:pStyle w:val="subsection"/>
      </w:pPr>
      <w:r w:rsidRPr="00106A12">
        <w:tab/>
        <w:t>(4)</w:t>
      </w:r>
      <w:r w:rsidRPr="00106A12">
        <w:tab/>
        <w:t xml:space="preserve">If the </w:t>
      </w:r>
      <w:r w:rsidR="00106A12" w:rsidRPr="00106A12">
        <w:rPr>
          <w:position w:val="6"/>
          <w:sz w:val="16"/>
          <w:szCs w:val="16"/>
        </w:rPr>
        <w:t>*</w:t>
      </w:r>
      <w:r w:rsidRPr="00106A12">
        <w:t xml:space="preserve">GST return for </w:t>
      </w:r>
      <w:r w:rsidR="00646DBE" w:rsidRPr="00106A12">
        <w:t>a tax period</w:t>
      </w:r>
      <w:r w:rsidRPr="00106A12">
        <w:t xml:space="preserve"> does not take into account an input tax credit attributable to that tax period:</w:t>
      </w:r>
    </w:p>
    <w:p w:rsidR="00300522" w:rsidRPr="00106A12" w:rsidRDefault="00300522" w:rsidP="00300522">
      <w:pPr>
        <w:pStyle w:val="paragraph"/>
      </w:pPr>
      <w:r w:rsidRPr="00106A12">
        <w:tab/>
        <w:t>(a)</w:t>
      </w:r>
      <w:r w:rsidRPr="00106A12">
        <w:tab/>
        <w:t>the input tax credit is not attributable to that tax period; and</w:t>
      </w:r>
    </w:p>
    <w:p w:rsidR="00300522" w:rsidRPr="00106A12" w:rsidRDefault="00300522" w:rsidP="00300522">
      <w:pPr>
        <w:pStyle w:val="paragraph"/>
      </w:pPr>
      <w:r w:rsidRPr="00106A12">
        <w:tab/>
        <w:t>(b)</w:t>
      </w:r>
      <w:r w:rsidRPr="00106A12">
        <w:tab/>
        <w:t>the input tax credit is attributable to the first tax period for which you give the Commissioner a GST return that does take it into account.</w:t>
      </w:r>
    </w:p>
    <w:p w:rsidR="007506D9" w:rsidRPr="00106A12" w:rsidRDefault="007506D9" w:rsidP="007506D9">
      <w:pPr>
        <w:pStyle w:val="notetext"/>
      </w:pPr>
      <w:r w:rsidRPr="00106A12">
        <w:t>Note:</w:t>
      </w:r>
      <w:r w:rsidRPr="00106A12">
        <w:tab/>
        <w:t>Section</w:t>
      </w:r>
      <w:r w:rsidR="00106A12">
        <w:t> </w:t>
      </w:r>
      <w:r w:rsidRPr="00106A12">
        <w:t>93</w:t>
      </w:r>
      <w:r w:rsidR="00106A12">
        <w:noBreakHyphen/>
      </w:r>
      <w:r w:rsidRPr="00106A12">
        <w:t xml:space="preserve">5 </w:t>
      </w:r>
      <w:r w:rsidR="002535C9" w:rsidRPr="00106A12">
        <w:t>or 93</w:t>
      </w:r>
      <w:r w:rsidR="00106A12">
        <w:noBreakHyphen/>
      </w:r>
      <w:r w:rsidR="002535C9" w:rsidRPr="00106A12">
        <w:t xml:space="preserve">15 </w:t>
      </w:r>
      <w:r w:rsidRPr="00106A12">
        <w:t>may provide a time limit on your entitlement to an input tax credit.</w:t>
      </w:r>
    </w:p>
    <w:p w:rsidR="00300522" w:rsidRPr="00106A12" w:rsidRDefault="00300522" w:rsidP="00300522">
      <w:pPr>
        <w:pStyle w:val="ActHead5"/>
      </w:pPr>
      <w:bookmarkStart w:id="181" w:name="_Toc417386242"/>
      <w:r w:rsidRPr="00002FE3">
        <w:rPr>
          <w:rStyle w:val="CharSectno"/>
        </w:rPr>
        <w:t>29</w:t>
      </w:r>
      <w:r w:rsidR="00106A12" w:rsidRPr="00002FE3">
        <w:rPr>
          <w:rStyle w:val="CharSectno"/>
        </w:rPr>
        <w:noBreakHyphen/>
      </w:r>
      <w:r w:rsidRPr="00002FE3">
        <w:rPr>
          <w:rStyle w:val="CharSectno"/>
        </w:rPr>
        <w:t>15</w:t>
      </w:r>
      <w:r w:rsidRPr="00106A12">
        <w:t xml:space="preserve">  Attributing the input tax credits for your creditable importations</w:t>
      </w:r>
      <w:bookmarkEnd w:id="181"/>
    </w:p>
    <w:p w:rsidR="00300522" w:rsidRPr="00106A12" w:rsidRDefault="00300522" w:rsidP="00300522">
      <w:pPr>
        <w:pStyle w:val="subsection"/>
      </w:pPr>
      <w:r w:rsidRPr="00106A12">
        <w:tab/>
        <w:t>(1)</w:t>
      </w:r>
      <w:r w:rsidRPr="00106A12">
        <w:tab/>
        <w:t xml:space="preserve">The input tax credit to which you are entitled for a </w:t>
      </w:r>
      <w:r w:rsidR="00106A12" w:rsidRPr="00106A12">
        <w:rPr>
          <w:position w:val="6"/>
          <w:sz w:val="16"/>
          <w:szCs w:val="16"/>
        </w:rPr>
        <w:t>*</w:t>
      </w:r>
      <w:r w:rsidRPr="00106A12">
        <w:t xml:space="preserve">creditable importation is attributable to the tax period in which you pay the </w:t>
      </w:r>
      <w:r w:rsidR="00106A12" w:rsidRPr="00106A12">
        <w:rPr>
          <w:position w:val="6"/>
          <w:sz w:val="16"/>
        </w:rPr>
        <w:t>*</w:t>
      </w:r>
      <w:r w:rsidR="000F1840" w:rsidRPr="00106A12">
        <w:t>assessed GST</w:t>
      </w:r>
      <w:r w:rsidRPr="00106A12">
        <w:t xml:space="preserve"> on the importation.</w:t>
      </w:r>
    </w:p>
    <w:p w:rsidR="00300522" w:rsidRPr="00106A12" w:rsidRDefault="00300522" w:rsidP="00300522">
      <w:pPr>
        <w:pStyle w:val="subsection"/>
      </w:pPr>
      <w:r w:rsidRPr="00106A12">
        <w:tab/>
        <w:t>(2)</w:t>
      </w:r>
      <w:r w:rsidRPr="00106A12">
        <w:tab/>
        <w:t>However, if paragraph</w:t>
      </w:r>
      <w:r w:rsidR="00106A12">
        <w:t> </w:t>
      </w:r>
      <w:r w:rsidRPr="00106A12">
        <w:t>33</w:t>
      </w:r>
      <w:r w:rsidR="00106A12">
        <w:noBreakHyphen/>
      </w:r>
      <w:r w:rsidRPr="00106A12">
        <w:t xml:space="preserve">15(1)(b) applies to payment of the </w:t>
      </w:r>
      <w:r w:rsidR="00106A12" w:rsidRPr="00106A12">
        <w:rPr>
          <w:position w:val="6"/>
          <w:sz w:val="16"/>
        </w:rPr>
        <w:t>*</w:t>
      </w:r>
      <w:r w:rsidR="00E42E58" w:rsidRPr="00106A12">
        <w:t>assessed GST</w:t>
      </w:r>
      <w:r w:rsidRPr="00106A12">
        <w:t xml:space="preserve"> on the importation, the input tax credit is attributable to the tax period in which the liability for the GST arose.</w:t>
      </w:r>
    </w:p>
    <w:p w:rsidR="00300522" w:rsidRPr="00106A12" w:rsidRDefault="00300522" w:rsidP="00300522">
      <w:pPr>
        <w:pStyle w:val="ActHead5"/>
      </w:pPr>
      <w:bookmarkStart w:id="182" w:name="_Toc417386243"/>
      <w:r w:rsidRPr="00002FE3">
        <w:rPr>
          <w:rStyle w:val="CharSectno"/>
        </w:rPr>
        <w:t>29</w:t>
      </w:r>
      <w:r w:rsidR="00106A12" w:rsidRPr="00002FE3">
        <w:rPr>
          <w:rStyle w:val="CharSectno"/>
        </w:rPr>
        <w:noBreakHyphen/>
      </w:r>
      <w:r w:rsidRPr="00002FE3">
        <w:rPr>
          <w:rStyle w:val="CharSectno"/>
        </w:rPr>
        <w:t>20</w:t>
      </w:r>
      <w:r w:rsidRPr="00106A12">
        <w:t xml:space="preserve">  Attributing your adjustments</w:t>
      </w:r>
      <w:bookmarkEnd w:id="182"/>
    </w:p>
    <w:p w:rsidR="00300522" w:rsidRPr="00106A12" w:rsidRDefault="00300522" w:rsidP="00300522">
      <w:pPr>
        <w:pStyle w:val="subsection"/>
      </w:pPr>
      <w:r w:rsidRPr="00106A12">
        <w:tab/>
        <w:t>(1)</w:t>
      </w:r>
      <w:r w:rsidRPr="00106A12">
        <w:tab/>
        <w:t xml:space="preserve">An </w:t>
      </w:r>
      <w:r w:rsidR="00106A12" w:rsidRPr="00106A12">
        <w:rPr>
          <w:position w:val="6"/>
          <w:sz w:val="16"/>
          <w:szCs w:val="16"/>
        </w:rPr>
        <w:t>*</w:t>
      </w:r>
      <w:r w:rsidRPr="00106A12">
        <w:t>adjustment that you have is attributable to the tax period in which you become aware of the adjustment.</w:t>
      </w:r>
    </w:p>
    <w:p w:rsidR="00300522" w:rsidRPr="00106A12" w:rsidRDefault="00300522" w:rsidP="00300522">
      <w:pPr>
        <w:pStyle w:val="subsection"/>
      </w:pPr>
      <w:r w:rsidRPr="00106A12">
        <w:tab/>
        <w:t>(2)</w:t>
      </w:r>
      <w:r w:rsidRPr="00106A12">
        <w:tab/>
        <w:t xml:space="preserve">However, if you </w:t>
      </w:r>
      <w:r w:rsidR="00106A12" w:rsidRPr="00106A12">
        <w:rPr>
          <w:position w:val="6"/>
          <w:sz w:val="16"/>
          <w:szCs w:val="16"/>
        </w:rPr>
        <w:t>*</w:t>
      </w:r>
      <w:r w:rsidRPr="00106A12">
        <w:t xml:space="preserve">account on a cash basis, and the </w:t>
      </w:r>
      <w:r w:rsidR="00106A12" w:rsidRPr="00106A12">
        <w:rPr>
          <w:position w:val="6"/>
          <w:sz w:val="16"/>
          <w:szCs w:val="16"/>
        </w:rPr>
        <w:t>*</w:t>
      </w:r>
      <w:r w:rsidRPr="00106A12">
        <w:t xml:space="preserve">adjustment arises from an </w:t>
      </w:r>
      <w:r w:rsidR="00106A12" w:rsidRPr="00106A12">
        <w:rPr>
          <w:position w:val="6"/>
          <w:sz w:val="16"/>
          <w:szCs w:val="16"/>
        </w:rPr>
        <w:t>*</w:t>
      </w:r>
      <w:r w:rsidRPr="00106A12">
        <w:t xml:space="preserve">adjustment event as a result of which you are liable to provide </w:t>
      </w:r>
      <w:r w:rsidR="00106A12" w:rsidRPr="00106A12">
        <w:rPr>
          <w:position w:val="6"/>
          <w:sz w:val="16"/>
          <w:szCs w:val="16"/>
        </w:rPr>
        <w:t>*</w:t>
      </w:r>
      <w:r w:rsidRPr="00106A12">
        <w:t>consideration, then:</w:t>
      </w:r>
    </w:p>
    <w:p w:rsidR="00300522" w:rsidRPr="00106A12" w:rsidRDefault="00300522" w:rsidP="00300522">
      <w:pPr>
        <w:pStyle w:val="paragraph"/>
      </w:pPr>
      <w:r w:rsidRPr="00106A12">
        <w:tab/>
        <w:t>(a)</w:t>
      </w:r>
      <w:r w:rsidRPr="00106A12">
        <w:tab/>
        <w:t xml:space="preserve">if, in a tax period, </w:t>
      </w:r>
      <w:r w:rsidRPr="00106A12">
        <w:rPr>
          <w:i/>
          <w:iCs/>
        </w:rPr>
        <w:t xml:space="preserve">all </w:t>
      </w:r>
      <w:r w:rsidRPr="00106A12">
        <w:t xml:space="preserve">of the consideration is provided—the </w:t>
      </w:r>
      <w:r w:rsidR="00106A12" w:rsidRPr="00106A12">
        <w:rPr>
          <w:position w:val="6"/>
          <w:sz w:val="16"/>
          <w:szCs w:val="16"/>
        </w:rPr>
        <w:t>*</w:t>
      </w:r>
      <w:r w:rsidRPr="00106A12">
        <w:t>adjustment is attributable to that tax period; or</w:t>
      </w:r>
    </w:p>
    <w:p w:rsidR="00300522" w:rsidRPr="00106A12" w:rsidRDefault="00300522" w:rsidP="00300522">
      <w:pPr>
        <w:pStyle w:val="paragraph"/>
      </w:pPr>
      <w:r w:rsidRPr="00106A12">
        <w:tab/>
        <w:t>(b)</w:t>
      </w:r>
      <w:r w:rsidRPr="00106A12">
        <w:tab/>
        <w:t xml:space="preserve">if, in a tax period, </w:t>
      </w:r>
      <w:r w:rsidRPr="00106A12">
        <w:rPr>
          <w:i/>
          <w:iCs/>
        </w:rPr>
        <w:t xml:space="preserve">part </w:t>
      </w:r>
      <w:r w:rsidRPr="00106A12">
        <w:t>of the consideration is provided—the adjustment is attributable to that tax period, but only to the extent that the consideration is provided in that tax period; or</w:t>
      </w:r>
    </w:p>
    <w:p w:rsidR="00300522" w:rsidRPr="00106A12" w:rsidRDefault="00300522" w:rsidP="00300522">
      <w:pPr>
        <w:pStyle w:val="paragraph"/>
      </w:pPr>
      <w:r w:rsidRPr="00106A12">
        <w:tab/>
        <w:t>(c)</w:t>
      </w:r>
      <w:r w:rsidRPr="00106A12">
        <w:tab/>
        <w:t xml:space="preserve">if, in a tax period, </w:t>
      </w:r>
      <w:r w:rsidRPr="00106A12">
        <w:rPr>
          <w:i/>
          <w:iCs/>
        </w:rPr>
        <w:t>none</w:t>
      </w:r>
      <w:r w:rsidRPr="00106A12">
        <w:t xml:space="preserve"> of the consideration is provided—none of the adjustment is attributable to that tax period.</w:t>
      </w:r>
    </w:p>
    <w:p w:rsidR="00300522" w:rsidRPr="00106A12" w:rsidRDefault="00300522" w:rsidP="00520EF5">
      <w:pPr>
        <w:pStyle w:val="subsection"/>
        <w:keepNext/>
        <w:keepLines/>
      </w:pPr>
      <w:r w:rsidRPr="00106A12">
        <w:tab/>
        <w:t>(3)</w:t>
      </w:r>
      <w:r w:rsidRPr="00106A12">
        <w:tab/>
        <w:t>If:</w:t>
      </w:r>
    </w:p>
    <w:p w:rsidR="00300522" w:rsidRPr="00106A12" w:rsidRDefault="00300522" w:rsidP="00300522">
      <w:pPr>
        <w:pStyle w:val="paragraph"/>
      </w:pPr>
      <w:r w:rsidRPr="00106A12">
        <w:tab/>
        <w:t>(a)</w:t>
      </w:r>
      <w:r w:rsidRPr="00106A12">
        <w:tab/>
        <w:t xml:space="preserve">you have a </w:t>
      </w:r>
      <w:r w:rsidR="00106A12" w:rsidRPr="00106A12">
        <w:rPr>
          <w:position w:val="6"/>
          <w:sz w:val="16"/>
          <w:szCs w:val="16"/>
        </w:rPr>
        <w:t>*</w:t>
      </w:r>
      <w:r w:rsidRPr="00106A12">
        <w:t xml:space="preserve">decreasing adjustment arising from an </w:t>
      </w:r>
      <w:r w:rsidR="00106A12" w:rsidRPr="00106A12">
        <w:rPr>
          <w:position w:val="6"/>
          <w:sz w:val="16"/>
          <w:szCs w:val="16"/>
        </w:rPr>
        <w:t>*</w:t>
      </w:r>
      <w:r w:rsidRPr="00106A12">
        <w:t>adjustment event; and</w:t>
      </w:r>
    </w:p>
    <w:p w:rsidR="00300522" w:rsidRPr="00106A12" w:rsidRDefault="00300522" w:rsidP="00300522">
      <w:pPr>
        <w:pStyle w:val="paragraph"/>
      </w:pPr>
      <w:r w:rsidRPr="00106A12">
        <w:tab/>
        <w:t>(b)</w:t>
      </w:r>
      <w:r w:rsidRPr="00106A12">
        <w:tab/>
        <w:t xml:space="preserve">you do not hold an </w:t>
      </w:r>
      <w:r w:rsidR="00106A12" w:rsidRPr="00106A12">
        <w:rPr>
          <w:position w:val="6"/>
          <w:sz w:val="16"/>
          <w:szCs w:val="16"/>
        </w:rPr>
        <w:t>*</w:t>
      </w:r>
      <w:r w:rsidRPr="00106A12">
        <w:t xml:space="preserve">adjustment note for the adjustment when you give to the Commissioner a </w:t>
      </w:r>
      <w:r w:rsidR="00106A12" w:rsidRPr="00106A12">
        <w:rPr>
          <w:position w:val="6"/>
          <w:sz w:val="16"/>
          <w:szCs w:val="16"/>
        </w:rPr>
        <w:t>*</w:t>
      </w:r>
      <w:r w:rsidRPr="00106A12">
        <w:t>GST return for the tax period to which the adjustment (or any part of the adjustment) would otherwise be attributable;</w:t>
      </w:r>
    </w:p>
    <w:p w:rsidR="00300522" w:rsidRPr="00106A12" w:rsidRDefault="00300522" w:rsidP="00300522">
      <w:pPr>
        <w:pStyle w:val="subsection2"/>
      </w:pPr>
      <w:r w:rsidRPr="00106A12">
        <w:t>then:</w:t>
      </w:r>
    </w:p>
    <w:p w:rsidR="00300522" w:rsidRPr="00106A12" w:rsidRDefault="00300522" w:rsidP="00300522">
      <w:pPr>
        <w:pStyle w:val="paragraph"/>
      </w:pPr>
      <w:r w:rsidRPr="00106A12">
        <w:tab/>
        <w:t>(c)</w:t>
      </w:r>
      <w:r w:rsidRPr="00106A12">
        <w:tab/>
        <w:t>the adjustment (including any part of the adjustment) is not attributable to that tax period; and</w:t>
      </w:r>
    </w:p>
    <w:p w:rsidR="00300522" w:rsidRPr="00106A12" w:rsidRDefault="00300522" w:rsidP="00300522">
      <w:pPr>
        <w:pStyle w:val="paragraph"/>
      </w:pPr>
      <w:r w:rsidRPr="00106A12">
        <w:tab/>
        <w:t>(d)</w:t>
      </w:r>
      <w:r w:rsidRPr="00106A12">
        <w:tab/>
        <w:t>the adjustment (or part) is attributable to the first tax period for which you give to the Commissioner a GST return at a time when you hold that adjustment note.</w:t>
      </w:r>
    </w:p>
    <w:p w:rsidR="00300522" w:rsidRPr="00106A12" w:rsidRDefault="00300522" w:rsidP="00300522">
      <w:pPr>
        <w:pStyle w:val="subsection2"/>
      </w:pPr>
      <w:r w:rsidRPr="00106A12">
        <w:t>However, this subsection does not apply in circumstances of a kind determined in writing by the Commissioner to be circumstances in which the requirement for an adjustment note does not apply.</w:t>
      </w:r>
    </w:p>
    <w:p w:rsidR="00300522" w:rsidRPr="00106A12" w:rsidRDefault="00300522" w:rsidP="00300522">
      <w:pPr>
        <w:pStyle w:val="TLPnoteright"/>
      </w:pPr>
      <w:r w:rsidRPr="00106A12">
        <w:t>For the giving of GST returns to the Commissioner, see Division</w:t>
      </w:r>
      <w:r w:rsidR="00106A12">
        <w:t> </w:t>
      </w:r>
      <w:r w:rsidRPr="00106A12">
        <w:t>31.</w:t>
      </w:r>
    </w:p>
    <w:p w:rsidR="00300522" w:rsidRPr="00106A12" w:rsidRDefault="00300522" w:rsidP="00300522">
      <w:pPr>
        <w:pStyle w:val="ActHead5"/>
      </w:pPr>
      <w:bookmarkStart w:id="183" w:name="_Toc417386244"/>
      <w:r w:rsidRPr="00002FE3">
        <w:rPr>
          <w:rStyle w:val="CharSectno"/>
        </w:rPr>
        <w:t>29</w:t>
      </w:r>
      <w:r w:rsidR="00106A12" w:rsidRPr="00002FE3">
        <w:rPr>
          <w:rStyle w:val="CharSectno"/>
        </w:rPr>
        <w:noBreakHyphen/>
      </w:r>
      <w:r w:rsidRPr="00002FE3">
        <w:rPr>
          <w:rStyle w:val="CharSectno"/>
        </w:rPr>
        <w:t>25</w:t>
      </w:r>
      <w:r w:rsidRPr="00106A12">
        <w:t xml:space="preserve">  Commissioner may determine particular attribution rules</w:t>
      </w:r>
      <w:bookmarkEnd w:id="183"/>
    </w:p>
    <w:p w:rsidR="00300522" w:rsidRPr="00106A12" w:rsidRDefault="00300522" w:rsidP="00300522">
      <w:pPr>
        <w:pStyle w:val="subsection"/>
      </w:pPr>
      <w:r w:rsidRPr="00106A12">
        <w:tab/>
        <w:t>(1)</w:t>
      </w:r>
      <w:r w:rsidRPr="00106A12">
        <w:tab/>
        <w:t>The Commissioner may, in writing, determine the tax periods to which:</w:t>
      </w:r>
    </w:p>
    <w:p w:rsidR="00300522" w:rsidRPr="00106A12" w:rsidRDefault="00300522" w:rsidP="00300522">
      <w:pPr>
        <w:pStyle w:val="paragraph"/>
      </w:pPr>
      <w:r w:rsidRPr="00106A12">
        <w:tab/>
        <w:t>(a)</w:t>
      </w:r>
      <w:r w:rsidRPr="00106A12">
        <w:tab/>
        <w:t xml:space="preserve">GST on </w:t>
      </w:r>
      <w:r w:rsidR="00106A12" w:rsidRPr="00106A12">
        <w:rPr>
          <w:position w:val="6"/>
          <w:sz w:val="16"/>
          <w:szCs w:val="16"/>
        </w:rPr>
        <w:t>*</w:t>
      </w:r>
      <w:r w:rsidRPr="00106A12">
        <w:t>taxable supplies of a specified kind; or</w:t>
      </w:r>
    </w:p>
    <w:p w:rsidR="00300522" w:rsidRPr="00106A12" w:rsidRDefault="00300522" w:rsidP="00300522">
      <w:pPr>
        <w:pStyle w:val="paragraph"/>
      </w:pPr>
      <w:r w:rsidRPr="00106A12">
        <w:tab/>
        <w:t>(b)</w:t>
      </w:r>
      <w:r w:rsidRPr="00106A12">
        <w:tab/>
        <w:t xml:space="preserve">input tax credits for </w:t>
      </w:r>
      <w:r w:rsidR="00106A12" w:rsidRPr="00106A12">
        <w:rPr>
          <w:position w:val="6"/>
          <w:sz w:val="16"/>
          <w:szCs w:val="16"/>
        </w:rPr>
        <w:t>*</w:t>
      </w:r>
      <w:r w:rsidRPr="00106A12">
        <w:t>creditable acquisitions of a specified kind; or</w:t>
      </w:r>
    </w:p>
    <w:p w:rsidR="00300522" w:rsidRPr="00106A12" w:rsidRDefault="00300522" w:rsidP="00300522">
      <w:pPr>
        <w:pStyle w:val="paragraph"/>
      </w:pPr>
      <w:r w:rsidRPr="00106A12">
        <w:tab/>
        <w:t>(c)</w:t>
      </w:r>
      <w:r w:rsidRPr="00106A12">
        <w:tab/>
        <w:t xml:space="preserve">input tax credits for </w:t>
      </w:r>
      <w:r w:rsidR="00106A12" w:rsidRPr="00106A12">
        <w:rPr>
          <w:position w:val="6"/>
          <w:sz w:val="16"/>
          <w:szCs w:val="16"/>
        </w:rPr>
        <w:t>*</w:t>
      </w:r>
      <w:r w:rsidRPr="00106A12">
        <w:t>creditable importations of a specified kind; or</w:t>
      </w:r>
    </w:p>
    <w:p w:rsidR="00300522" w:rsidRPr="00106A12" w:rsidRDefault="00300522" w:rsidP="00300522">
      <w:pPr>
        <w:pStyle w:val="paragraph"/>
      </w:pPr>
      <w:r w:rsidRPr="00106A12">
        <w:tab/>
        <w:t>(d)</w:t>
      </w:r>
      <w:r w:rsidRPr="00106A12">
        <w:tab/>
      </w:r>
      <w:r w:rsidR="00106A12" w:rsidRPr="00106A12">
        <w:rPr>
          <w:position w:val="6"/>
          <w:sz w:val="16"/>
          <w:szCs w:val="16"/>
        </w:rPr>
        <w:t>*</w:t>
      </w:r>
      <w:r w:rsidRPr="00106A12">
        <w:t>adjustments of a specified kind;</w:t>
      </w:r>
    </w:p>
    <w:p w:rsidR="00300522" w:rsidRPr="00106A12" w:rsidRDefault="00300522" w:rsidP="00300522">
      <w:pPr>
        <w:pStyle w:val="subsection2"/>
      </w:pPr>
      <w:r w:rsidRPr="00106A12">
        <w:t>are attributable.</w:t>
      </w:r>
    </w:p>
    <w:p w:rsidR="00300522" w:rsidRPr="00106A12" w:rsidRDefault="00300522" w:rsidP="00300522">
      <w:pPr>
        <w:pStyle w:val="subsection"/>
      </w:pPr>
      <w:r w:rsidRPr="00106A12">
        <w:tab/>
        <w:t>(2)</w:t>
      </w:r>
      <w:r w:rsidRPr="00106A12">
        <w:tab/>
        <w:t xml:space="preserve">However, the Commissioner must not make a determination under this section unless satisfied that it is necessary to prevent the provisions of this </w:t>
      </w:r>
      <w:r w:rsidR="00A53099" w:rsidRPr="00106A12">
        <w:t>Division</w:t>
      </w:r>
      <w:r w:rsidR="00A36DB5" w:rsidRPr="00106A12">
        <w:t xml:space="preserve"> </w:t>
      </w:r>
      <w:r w:rsidRPr="00106A12">
        <w:t>and Chapter</w:t>
      </w:r>
      <w:r w:rsidR="00106A12">
        <w:t> </w:t>
      </w:r>
      <w:r w:rsidRPr="00106A12">
        <w:t>4 applying in a way that is inappropriate in circumstances involving:</w:t>
      </w:r>
    </w:p>
    <w:p w:rsidR="00300522" w:rsidRPr="00106A12" w:rsidRDefault="00300522" w:rsidP="00300522">
      <w:pPr>
        <w:pStyle w:val="paragraph"/>
      </w:pPr>
      <w:r w:rsidRPr="00106A12">
        <w:tab/>
        <w:t>(a)</w:t>
      </w:r>
      <w:r w:rsidRPr="00106A12">
        <w:tab/>
        <w:t>a supply or acquisition in which possession of goods passes, but title in the goods will, or may, pass at some time in the future; or</w:t>
      </w:r>
    </w:p>
    <w:p w:rsidR="00300522" w:rsidRPr="00106A12" w:rsidRDefault="00300522" w:rsidP="00300522">
      <w:pPr>
        <w:pStyle w:val="paragraph"/>
      </w:pPr>
      <w:r w:rsidRPr="00106A12">
        <w:tab/>
        <w:t>(b)</w:t>
      </w:r>
      <w:r w:rsidRPr="00106A12">
        <w:tab/>
        <w:t xml:space="preserve">a supply or acquisition for which payment is made or an </w:t>
      </w:r>
      <w:r w:rsidR="00106A12" w:rsidRPr="00106A12">
        <w:rPr>
          <w:position w:val="6"/>
          <w:sz w:val="16"/>
          <w:szCs w:val="16"/>
        </w:rPr>
        <w:t>*</w:t>
      </w:r>
      <w:r w:rsidRPr="00106A12">
        <w:t>invoice is issued, but use, enjoyment or passing of title will, or may, occur at some time in the future; or</w:t>
      </w:r>
    </w:p>
    <w:p w:rsidR="00300522" w:rsidRPr="00106A12" w:rsidRDefault="00300522" w:rsidP="00300522">
      <w:pPr>
        <w:pStyle w:val="paragraph"/>
      </w:pPr>
      <w:r w:rsidRPr="00106A12">
        <w:tab/>
        <w:t>(c)</w:t>
      </w:r>
      <w:r w:rsidRPr="00106A12">
        <w:tab/>
        <w:t xml:space="preserve">a supply or acquisition occurring, but still being subject to a statutory cooling off period under an </w:t>
      </w:r>
      <w:r w:rsidR="00106A12" w:rsidRPr="00106A12">
        <w:rPr>
          <w:position w:val="6"/>
          <w:sz w:val="16"/>
          <w:szCs w:val="16"/>
        </w:rPr>
        <w:t>*</w:t>
      </w:r>
      <w:r w:rsidRPr="00106A12">
        <w:t>Australian law; or</w:t>
      </w:r>
    </w:p>
    <w:p w:rsidR="00300522" w:rsidRPr="00106A12" w:rsidRDefault="00300522" w:rsidP="00300522">
      <w:pPr>
        <w:pStyle w:val="paragraph"/>
      </w:pPr>
      <w:r w:rsidRPr="00106A12">
        <w:tab/>
        <w:t>(d)</w:t>
      </w:r>
      <w:r w:rsidRPr="00106A12">
        <w:tab/>
        <w:t xml:space="preserve">a supply or acquisition occurring before the supplier or </w:t>
      </w:r>
      <w:r w:rsidR="00106A12" w:rsidRPr="00106A12">
        <w:rPr>
          <w:position w:val="6"/>
          <w:sz w:val="16"/>
          <w:szCs w:val="16"/>
        </w:rPr>
        <w:t>*</w:t>
      </w:r>
      <w:r w:rsidRPr="00106A12">
        <w:t>recipient knows it has occurred; or</w:t>
      </w:r>
    </w:p>
    <w:p w:rsidR="00300522" w:rsidRPr="00106A12" w:rsidRDefault="00300522" w:rsidP="00300522">
      <w:pPr>
        <w:pStyle w:val="paragraph"/>
      </w:pPr>
      <w:r w:rsidRPr="00106A12">
        <w:tab/>
        <w:t>(e)</w:t>
      </w:r>
      <w:r w:rsidRPr="00106A12">
        <w:tab/>
        <w:t xml:space="preserve">a supply or acquisition occurring before the supplier or recipient knows the total </w:t>
      </w:r>
      <w:r w:rsidR="00106A12" w:rsidRPr="00106A12">
        <w:rPr>
          <w:position w:val="6"/>
          <w:sz w:val="16"/>
          <w:szCs w:val="16"/>
        </w:rPr>
        <w:t>*</w:t>
      </w:r>
      <w:r w:rsidRPr="00106A12">
        <w:t>consideration; or</w:t>
      </w:r>
    </w:p>
    <w:p w:rsidR="00300522" w:rsidRPr="00106A12" w:rsidRDefault="00300522" w:rsidP="00300522">
      <w:pPr>
        <w:pStyle w:val="paragraph"/>
      </w:pPr>
      <w:r w:rsidRPr="00106A12">
        <w:tab/>
        <w:t>(f)</w:t>
      </w:r>
      <w:r w:rsidRPr="00106A12">
        <w:tab/>
        <w:t>a supply or acquisition made under a contract that is subject to preconditions; or</w:t>
      </w:r>
    </w:p>
    <w:p w:rsidR="00300522" w:rsidRPr="00106A12" w:rsidRDefault="00300522" w:rsidP="00300522">
      <w:pPr>
        <w:pStyle w:val="paragraph"/>
      </w:pPr>
      <w:r w:rsidRPr="00106A12">
        <w:tab/>
        <w:t>(g)</w:t>
      </w:r>
      <w:r w:rsidRPr="00106A12">
        <w:tab/>
        <w:t xml:space="preserve">a supply or acquisition made under a contract that provides for retention of some or all of the consideration until certain conditions are met; or </w:t>
      </w:r>
    </w:p>
    <w:p w:rsidR="00300522" w:rsidRPr="00106A12" w:rsidRDefault="00300522" w:rsidP="00300522">
      <w:pPr>
        <w:pStyle w:val="paragraph"/>
      </w:pPr>
      <w:r w:rsidRPr="00106A12">
        <w:tab/>
        <w:t>(h)</w:t>
      </w:r>
      <w:r w:rsidRPr="00106A12">
        <w:tab/>
        <w:t>a supply or acquisition for which the GST treatment will be unknown until a later supply is made.</w:t>
      </w:r>
    </w:p>
    <w:p w:rsidR="00300522" w:rsidRPr="00106A12" w:rsidRDefault="00300522" w:rsidP="00300522">
      <w:pPr>
        <w:pStyle w:val="subsection"/>
      </w:pPr>
      <w:r w:rsidRPr="00106A12">
        <w:tab/>
        <w:t>(3)</w:t>
      </w:r>
      <w:r w:rsidRPr="00106A12">
        <w:tab/>
        <w:t xml:space="preserve">Determinations under </w:t>
      </w:r>
      <w:r w:rsidR="00106A12">
        <w:t>subsection (</w:t>
      </w:r>
      <w:r w:rsidRPr="00106A12">
        <w:t xml:space="preserve">1) override the provisions of this </w:t>
      </w:r>
      <w:r w:rsidR="00A53099" w:rsidRPr="00106A12">
        <w:t>Division</w:t>
      </w:r>
      <w:r w:rsidR="00A36DB5" w:rsidRPr="00106A12">
        <w:t xml:space="preserve"> </w:t>
      </w:r>
      <w:r w:rsidRPr="00106A12">
        <w:t>(except this section) and Chapter</w:t>
      </w:r>
      <w:r w:rsidR="00106A12">
        <w:t> </w:t>
      </w:r>
      <w:r w:rsidRPr="00106A12">
        <w:t>4, but only to the extent of any inconsistency.</w:t>
      </w:r>
    </w:p>
    <w:p w:rsidR="00300522" w:rsidRPr="00106A12" w:rsidRDefault="00300522" w:rsidP="00300522">
      <w:pPr>
        <w:pStyle w:val="ActHead5"/>
      </w:pPr>
      <w:bookmarkStart w:id="184" w:name="_Toc417386245"/>
      <w:r w:rsidRPr="00002FE3">
        <w:rPr>
          <w:rStyle w:val="CharSectno"/>
        </w:rPr>
        <w:t>29</w:t>
      </w:r>
      <w:r w:rsidR="00106A12" w:rsidRPr="00002FE3">
        <w:rPr>
          <w:rStyle w:val="CharSectno"/>
        </w:rPr>
        <w:noBreakHyphen/>
      </w:r>
      <w:r w:rsidRPr="00002FE3">
        <w:rPr>
          <w:rStyle w:val="CharSectno"/>
        </w:rPr>
        <w:t>39</w:t>
      </w:r>
      <w:r w:rsidRPr="00106A12">
        <w:t xml:space="preserve">  Special rules relating to attribution rules</w:t>
      </w:r>
      <w:bookmarkEnd w:id="184"/>
    </w:p>
    <w:p w:rsidR="00300522" w:rsidRPr="00106A12" w:rsidRDefault="00300522" w:rsidP="00300522">
      <w:pPr>
        <w:pStyle w:val="subsection"/>
      </w:pPr>
      <w:r w:rsidRPr="00106A12">
        <w:tab/>
      </w:r>
      <w:r w:rsidRPr="00106A12">
        <w:tab/>
        <w:t>Chapter</w:t>
      </w:r>
      <w:r w:rsidR="00106A12">
        <w:t> </w:t>
      </w:r>
      <w:r w:rsidRPr="00106A12">
        <w:t>4 contains special rules relating to attribution rules, as follows:</w:t>
      </w:r>
    </w:p>
    <w:p w:rsidR="00A53099" w:rsidRPr="00106A12"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106A12" w:rsidTr="00A53099">
        <w:trPr>
          <w:tblHeader/>
        </w:trPr>
        <w:tc>
          <w:tcPr>
            <w:tcW w:w="5954"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Checklist of special rules</w:t>
            </w:r>
          </w:p>
        </w:tc>
      </w:tr>
      <w:tr w:rsidR="00300522" w:rsidRPr="00106A12"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354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For this case ...</w:t>
            </w:r>
          </w:p>
        </w:tc>
        <w:tc>
          <w:tcPr>
            <w:tcW w:w="1701"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See:</w:t>
            </w:r>
          </w:p>
        </w:tc>
      </w:tr>
      <w:tr w:rsidR="00300522" w:rsidRPr="00106A12" w:rsidTr="00A53099">
        <w:tblPrEx>
          <w:tblCellMar>
            <w:left w:w="107" w:type="dxa"/>
            <w:right w:w="107" w:type="dxa"/>
          </w:tblCellMar>
        </w:tblPrEx>
        <w:tc>
          <w:tcPr>
            <w:tcW w:w="709" w:type="dxa"/>
            <w:tcBorders>
              <w:top w:val="single" w:sz="12" w:space="0" w:color="auto"/>
            </w:tcBorders>
            <w:shd w:val="clear" w:color="auto" w:fill="auto"/>
          </w:tcPr>
          <w:p w:rsidR="00300522" w:rsidRPr="00106A12" w:rsidRDefault="00300522" w:rsidP="00300522">
            <w:pPr>
              <w:pStyle w:val="Tabletext"/>
            </w:pPr>
            <w:r w:rsidRPr="00106A12">
              <w:t>1</w:t>
            </w:r>
          </w:p>
        </w:tc>
        <w:tc>
          <w:tcPr>
            <w:tcW w:w="3544" w:type="dxa"/>
            <w:tcBorders>
              <w:top w:val="single" w:sz="12" w:space="0" w:color="auto"/>
            </w:tcBorders>
            <w:shd w:val="clear" w:color="auto" w:fill="auto"/>
          </w:tcPr>
          <w:p w:rsidR="00300522" w:rsidRPr="00106A12" w:rsidRDefault="00300522" w:rsidP="00300522">
            <w:pPr>
              <w:pStyle w:val="Tabletext"/>
            </w:pPr>
            <w:r w:rsidRPr="00106A12">
              <w:t>Agents and insurance brokers</w:t>
            </w:r>
          </w:p>
        </w:tc>
        <w:tc>
          <w:tcPr>
            <w:tcW w:w="1701" w:type="dxa"/>
            <w:tcBorders>
              <w:top w:val="single" w:sz="12" w:space="0" w:color="auto"/>
            </w:tcBorders>
            <w:shd w:val="clear" w:color="auto" w:fill="auto"/>
          </w:tcPr>
          <w:p w:rsidR="00300522" w:rsidRPr="00106A12" w:rsidRDefault="00300522" w:rsidP="00300522">
            <w:pPr>
              <w:pStyle w:val="Tabletext"/>
            </w:pPr>
            <w:r w:rsidRPr="00106A12">
              <w:t>Division</w:t>
            </w:r>
            <w:r w:rsidR="00106A12">
              <w:t> </w:t>
            </w:r>
            <w:r w:rsidRPr="00106A12">
              <w:t>153</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2</w:t>
            </w:r>
          </w:p>
        </w:tc>
        <w:tc>
          <w:tcPr>
            <w:tcW w:w="3544" w:type="dxa"/>
            <w:shd w:val="clear" w:color="auto" w:fill="auto"/>
          </w:tcPr>
          <w:p w:rsidR="00300522" w:rsidRPr="00106A12" w:rsidRDefault="00300522" w:rsidP="00300522">
            <w:pPr>
              <w:pStyle w:val="Tabletext"/>
            </w:pPr>
            <w:r w:rsidRPr="00106A12">
              <w:t>Associates</w:t>
            </w:r>
          </w:p>
        </w:tc>
        <w:tc>
          <w:tcPr>
            <w:tcW w:w="1701" w:type="dxa"/>
            <w:shd w:val="clear" w:color="auto" w:fill="auto"/>
          </w:tcPr>
          <w:p w:rsidR="00300522" w:rsidRPr="00106A12" w:rsidRDefault="00300522" w:rsidP="00300522">
            <w:pPr>
              <w:pStyle w:val="Tabletext"/>
            </w:pPr>
            <w:r w:rsidRPr="00106A12">
              <w:t>Division</w:t>
            </w:r>
            <w:r w:rsidR="00106A12">
              <w:t> </w:t>
            </w:r>
            <w:r w:rsidRPr="00106A12">
              <w:t>72</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3</w:t>
            </w:r>
          </w:p>
        </w:tc>
        <w:tc>
          <w:tcPr>
            <w:tcW w:w="3544" w:type="dxa"/>
            <w:shd w:val="clear" w:color="auto" w:fill="auto"/>
          </w:tcPr>
          <w:p w:rsidR="00300522" w:rsidRPr="00106A12" w:rsidRDefault="00300522" w:rsidP="00300522">
            <w:pPr>
              <w:pStyle w:val="Tabletext"/>
            </w:pPr>
            <w:r w:rsidRPr="00106A12">
              <w:t>Cancelled lay</w:t>
            </w:r>
            <w:r w:rsidR="00106A12">
              <w:noBreakHyphen/>
            </w:r>
            <w:r w:rsidRPr="00106A12">
              <w:t>by sales</w:t>
            </w:r>
          </w:p>
        </w:tc>
        <w:tc>
          <w:tcPr>
            <w:tcW w:w="1701" w:type="dxa"/>
            <w:shd w:val="clear" w:color="auto" w:fill="auto"/>
          </w:tcPr>
          <w:p w:rsidR="00300522" w:rsidRPr="00106A12" w:rsidRDefault="00300522" w:rsidP="00300522">
            <w:pPr>
              <w:pStyle w:val="Tabletext"/>
            </w:pPr>
            <w:r w:rsidRPr="00106A12">
              <w:t>Division</w:t>
            </w:r>
            <w:r w:rsidR="00106A12">
              <w:t> </w:t>
            </w:r>
            <w:r w:rsidRPr="00106A12">
              <w:t>102</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4</w:t>
            </w:r>
          </w:p>
        </w:tc>
        <w:tc>
          <w:tcPr>
            <w:tcW w:w="3544" w:type="dxa"/>
            <w:shd w:val="clear" w:color="auto" w:fill="auto"/>
          </w:tcPr>
          <w:p w:rsidR="00300522" w:rsidRPr="00106A12" w:rsidRDefault="00300522" w:rsidP="00300522">
            <w:pPr>
              <w:pStyle w:val="Tabletext"/>
            </w:pPr>
            <w:r w:rsidRPr="00106A12">
              <w:t>Cessation of registration</w:t>
            </w:r>
          </w:p>
        </w:tc>
        <w:tc>
          <w:tcPr>
            <w:tcW w:w="1701" w:type="dxa"/>
            <w:shd w:val="clear" w:color="auto" w:fill="auto"/>
          </w:tcPr>
          <w:p w:rsidR="00300522" w:rsidRPr="00106A12" w:rsidRDefault="00300522" w:rsidP="00300522">
            <w:pPr>
              <w:pStyle w:val="Tabletext"/>
            </w:pPr>
            <w:r w:rsidRPr="00106A12">
              <w:t>Division</w:t>
            </w:r>
            <w:r w:rsidR="00106A12">
              <w:t> </w:t>
            </w:r>
            <w:r w:rsidRPr="00106A12">
              <w:t>138</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5</w:t>
            </w:r>
          </w:p>
        </w:tc>
        <w:tc>
          <w:tcPr>
            <w:tcW w:w="3544" w:type="dxa"/>
            <w:shd w:val="clear" w:color="auto" w:fill="auto"/>
          </w:tcPr>
          <w:p w:rsidR="00300522" w:rsidRPr="00106A12" w:rsidRDefault="00300522" w:rsidP="00300522">
            <w:pPr>
              <w:pStyle w:val="Tabletext"/>
            </w:pPr>
            <w:r w:rsidRPr="00106A12">
              <w:t>Changes in the extent of creditable purpose</w:t>
            </w:r>
          </w:p>
        </w:tc>
        <w:tc>
          <w:tcPr>
            <w:tcW w:w="1701" w:type="dxa"/>
            <w:shd w:val="clear" w:color="auto" w:fill="auto"/>
          </w:tcPr>
          <w:p w:rsidR="00300522" w:rsidRPr="00106A12" w:rsidRDefault="00300522" w:rsidP="00300522">
            <w:pPr>
              <w:pStyle w:val="Tabletext"/>
            </w:pPr>
            <w:r w:rsidRPr="00106A12">
              <w:t>Division</w:t>
            </w:r>
            <w:r w:rsidR="00106A12">
              <w:t> </w:t>
            </w:r>
            <w:r w:rsidRPr="00106A12">
              <w:t>129</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6</w:t>
            </w:r>
          </w:p>
        </w:tc>
        <w:tc>
          <w:tcPr>
            <w:tcW w:w="3544" w:type="dxa"/>
            <w:shd w:val="clear" w:color="auto" w:fill="auto"/>
          </w:tcPr>
          <w:p w:rsidR="00300522" w:rsidRPr="00106A12" w:rsidRDefault="00300522" w:rsidP="00300522">
            <w:pPr>
              <w:pStyle w:val="Tabletext"/>
            </w:pPr>
            <w:r w:rsidRPr="00106A12">
              <w:t>Changing your accounting basis</w:t>
            </w:r>
          </w:p>
        </w:tc>
        <w:tc>
          <w:tcPr>
            <w:tcW w:w="1701" w:type="dxa"/>
            <w:shd w:val="clear" w:color="auto" w:fill="auto"/>
          </w:tcPr>
          <w:p w:rsidR="00300522" w:rsidRPr="00106A12" w:rsidRDefault="00300522" w:rsidP="00300522">
            <w:pPr>
              <w:pStyle w:val="Tabletext"/>
            </w:pPr>
            <w:r w:rsidRPr="00106A12">
              <w:t>Division</w:t>
            </w:r>
            <w:r w:rsidR="00106A12">
              <w:t> </w:t>
            </w:r>
            <w:r w:rsidRPr="00106A12">
              <w:t>159</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7</w:t>
            </w:r>
          </w:p>
        </w:tc>
        <w:tc>
          <w:tcPr>
            <w:tcW w:w="3544" w:type="dxa"/>
            <w:shd w:val="clear" w:color="auto" w:fill="auto"/>
          </w:tcPr>
          <w:p w:rsidR="00300522" w:rsidRPr="00106A12" w:rsidRDefault="00300522" w:rsidP="00300522">
            <w:pPr>
              <w:pStyle w:val="Tabletext"/>
            </w:pPr>
            <w:r w:rsidRPr="00106A12">
              <w:t>Company amalgamations</w:t>
            </w:r>
          </w:p>
        </w:tc>
        <w:tc>
          <w:tcPr>
            <w:tcW w:w="1701" w:type="dxa"/>
            <w:shd w:val="clear" w:color="auto" w:fill="auto"/>
          </w:tcPr>
          <w:p w:rsidR="00300522" w:rsidRPr="00106A12" w:rsidRDefault="00300522" w:rsidP="00300522">
            <w:pPr>
              <w:pStyle w:val="Tabletext"/>
            </w:pPr>
            <w:r w:rsidRPr="00106A12">
              <w:t>Division</w:t>
            </w:r>
            <w:r w:rsidR="00106A12">
              <w:t> </w:t>
            </w:r>
            <w:r w:rsidRPr="00106A12">
              <w:t>90</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8</w:t>
            </w:r>
          </w:p>
        </w:tc>
        <w:tc>
          <w:tcPr>
            <w:tcW w:w="3544" w:type="dxa"/>
            <w:shd w:val="clear" w:color="auto" w:fill="auto"/>
          </w:tcPr>
          <w:p w:rsidR="00300522" w:rsidRPr="00106A12" w:rsidRDefault="00300522" w:rsidP="00300522">
            <w:pPr>
              <w:pStyle w:val="Tabletext"/>
            </w:pPr>
            <w:r w:rsidRPr="00106A12">
              <w:t>Deposits as security</w:t>
            </w:r>
          </w:p>
        </w:tc>
        <w:tc>
          <w:tcPr>
            <w:tcW w:w="1701" w:type="dxa"/>
            <w:shd w:val="clear" w:color="auto" w:fill="auto"/>
          </w:tcPr>
          <w:p w:rsidR="00300522" w:rsidRPr="00106A12" w:rsidRDefault="00300522" w:rsidP="00300522">
            <w:pPr>
              <w:pStyle w:val="Tabletext"/>
            </w:pPr>
            <w:r w:rsidRPr="00106A12">
              <w:t>Division</w:t>
            </w:r>
            <w:r w:rsidR="00106A12">
              <w:t> </w:t>
            </w:r>
            <w:r w:rsidRPr="00106A12">
              <w:t>99</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8A</w:t>
            </w:r>
          </w:p>
        </w:tc>
        <w:tc>
          <w:tcPr>
            <w:tcW w:w="3544" w:type="dxa"/>
            <w:shd w:val="clear" w:color="auto" w:fill="auto"/>
          </w:tcPr>
          <w:p w:rsidR="00300522" w:rsidRPr="00106A12" w:rsidRDefault="00300522" w:rsidP="00300522">
            <w:pPr>
              <w:pStyle w:val="Tabletext"/>
            </w:pPr>
            <w:r w:rsidRPr="00106A12">
              <w:t>Distributions from deceased estates</w:t>
            </w:r>
          </w:p>
        </w:tc>
        <w:tc>
          <w:tcPr>
            <w:tcW w:w="1701" w:type="dxa"/>
            <w:shd w:val="clear" w:color="auto" w:fill="auto"/>
          </w:tcPr>
          <w:p w:rsidR="00300522" w:rsidRPr="00106A12" w:rsidRDefault="00300522" w:rsidP="00300522">
            <w:pPr>
              <w:pStyle w:val="Tabletext"/>
            </w:pPr>
            <w:r w:rsidRPr="00106A12">
              <w:t>Division</w:t>
            </w:r>
            <w:r w:rsidR="00106A12">
              <w:t> </w:t>
            </w:r>
            <w:r w:rsidRPr="00106A12">
              <w:t>139</w:t>
            </w:r>
          </w:p>
        </w:tc>
      </w:tr>
      <w:tr w:rsidR="00712B5B" w:rsidRPr="00106A12" w:rsidTr="00A53099">
        <w:tblPrEx>
          <w:tblCellMar>
            <w:left w:w="107" w:type="dxa"/>
            <w:right w:w="107" w:type="dxa"/>
          </w:tblCellMar>
        </w:tblPrEx>
        <w:tc>
          <w:tcPr>
            <w:tcW w:w="709" w:type="dxa"/>
            <w:shd w:val="clear" w:color="auto" w:fill="auto"/>
          </w:tcPr>
          <w:p w:rsidR="00712B5B" w:rsidRPr="00106A12" w:rsidRDefault="00712B5B" w:rsidP="00300522">
            <w:pPr>
              <w:pStyle w:val="Tabletext"/>
            </w:pPr>
            <w:r w:rsidRPr="00106A12">
              <w:t>8AA</w:t>
            </w:r>
          </w:p>
        </w:tc>
        <w:tc>
          <w:tcPr>
            <w:tcW w:w="3544" w:type="dxa"/>
            <w:shd w:val="clear" w:color="auto" w:fill="auto"/>
          </w:tcPr>
          <w:p w:rsidR="00712B5B" w:rsidRPr="00106A12" w:rsidRDefault="00712B5B" w:rsidP="00300522">
            <w:pPr>
              <w:pStyle w:val="Tabletext"/>
            </w:pPr>
            <w:r w:rsidRPr="00106A12">
              <w:t>Hire purchase agreements</w:t>
            </w:r>
          </w:p>
        </w:tc>
        <w:tc>
          <w:tcPr>
            <w:tcW w:w="1701" w:type="dxa"/>
            <w:shd w:val="clear" w:color="auto" w:fill="auto"/>
          </w:tcPr>
          <w:p w:rsidR="00712B5B" w:rsidRPr="00106A12" w:rsidRDefault="00712B5B" w:rsidP="00300522">
            <w:pPr>
              <w:pStyle w:val="Tabletext"/>
            </w:pPr>
            <w:r w:rsidRPr="00106A12">
              <w:t>Division</w:t>
            </w:r>
            <w:r w:rsidR="00106A12">
              <w:t> </w:t>
            </w:r>
            <w:r w:rsidRPr="00106A12">
              <w:t>158</w:t>
            </w:r>
          </w:p>
        </w:tc>
      </w:tr>
      <w:tr w:rsidR="00712B5B" w:rsidRPr="00106A12" w:rsidTr="00A53099">
        <w:tblPrEx>
          <w:tblCellMar>
            <w:left w:w="107" w:type="dxa"/>
            <w:right w:w="107" w:type="dxa"/>
          </w:tblCellMar>
        </w:tblPrEx>
        <w:tc>
          <w:tcPr>
            <w:tcW w:w="709" w:type="dxa"/>
            <w:shd w:val="clear" w:color="auto" w:fill="auto"/>
          </w:tcPr>
          <w:p w:rsidR="00712B5B" w:rsidRPr="00106A12" w:rsidRDefault="00712B5B" w:rsidP="00300522">
            <w:pPr>
              <w:pStyle w:val="Tabletext"/>
            </w:pPr>
            <w:r w:rsidRPr="00106A12">
              <w:t>8B</w:t>
            </w:r>
          </w:p>
        </w:tc>
        <w:tc>
          <w:tcPr>
            <w:tcW w:w="3544" w:type="dxa"/>
            <w:shd w:val="clear" w:color="auto" w:fill="auto"/>
          </w:tcPr>
          <w:p w:rsidR="00712B5B" w:rsidRPr="00106A12" w:rsidRDefault="00712B5B" w:rsidP="00300522">
            <w:pPr>
              <w:pStyle w:val="Tabletext"/>
            </w:pPr>
            <w:r w:rsidRPr="00106A12">
              <w:t>Non</w:t>
            </w:r>
            <w:r w:rsidR="00106A12">
              <w:noBreakHyphen/>
            </w:r>
            <w:r w:rsidRPr="00106A12">
              <w:t>deductible expenses</w:t>
            </w:r>
          </w:p>
        </w:tc>
        <w:tc>
          <w:tcPr>
            <w:tcW w:w="1701" w:type="dxa"/>
            <w:shd w:val="clear" w:color="auto" w:fill="auto"/>
          </w:tcPr>
          <w:p w:rsidR="00712B5B" w:rsidRPr="00106A12" w:rsidRDefault="00712B5B" w:rsidP="00300522">
            <w:pPr>
              <w:pStyle w:val="Tabletext"/>
            </w:pPr>
            <w:r w:rsidRPr="00106A12">
              <w:t>Division</w:t>
            </w:r>
            <w:r w:rsidR="00106A12">
              <w:t> </w:t>
            </w:r>
            <w:r w:rsidRPr="00106A12">
              <w:t>69</w:t>
            </w:r>
          </w:p>
        </w:tc>
      </w:tr>
      <w:tr w:rsidR="00712B5B" w:rsidRPr="00106A12" w:rsidTr="00A53099">
        <w:tblPrEx>
          <w:tblCellMar>
            <w:left w:w="107" w:type="dxa"/>
            <w:right w:w="107" w:type="dxa"/>
          </w:tblCellMar>
        </w:tblPrEx>
        <w:tc>
          <w:tcPr>
            <w:tcW w:w="709" w:type="dxa"/>
            <w:shd w:val="clear" w:color="auto" w:fill="auto"/>
          </w:tcPr>
          <w:p w:rsidR="00712B5B" w:rsidRPr="00106A12" w:rsidRDefault="00712B5B" w:rsidP="00300522">
            <w:pPr>
              <w:pStyle w:val="Tabletext"/>
            </w:pPr>
            <w:r w:rsidRPr="00106A12">
              <w:t>9</w:t>
            </w:r>
          </w:p>
        </w:tc>
        <w:tc>
          <w:tcPr>
            <w:tcW w:w="3544" w:type="dxa"/>
            <w:shd w:val="clear" w:color="auto" w:fill="auto"/>
          </w:tcPr>
          <w:p w:rsidR="00712B5B" w:rsidRPr="00106A12" w:rsidRDefault="00712B5B" w:rsidP="00300522">
            <w:pPr>
              <w:pStyle w:val="Tabletext"/>
            </w:pPr>
            <w:r w:rsidRPr="00106A12">
              <w:t>Pre</w:t>
            </w:r>
            <w:r w:rsidR="00106A12">
              <w:noBreakHyphen/>
            </w:r>
            <w:r w:rsidRPr="00106A12">
              <w:t>establishment costs</w:t>
            </w:r>
          </w:p>
        </w:tc>
        <w:tc>
          <w:tcPr>
            <w:tcW w:w="1701" w:type="dxa"/>
            <w:shd w:val="clear" w:color="auto" w:fill="auto"/>
          </w:tcPr>
          <w:p w:rsidR="00712B5B" w:rsidRPr="00106A12" w:rsidRDefault="00712B5B" w:rsidP="00300522">
            <w:pPr>
              <w:pStyle w:val="Tabletext"/>
            </w:pPr>
            <w:r w:rsidRPr="00106A12">
              <w:t>Division</w:t>
            </w:r>
            <w:r w:rsidR="00106A12">
              <w:t> </w:t>
            </w:r>
            <w:r w:rsidRPr="00106A12">
              <w:t>60</w:t>
            </w:r>
          </w:p>
        </w:tc>
      </w:tr>
      <w:tr w:rsidR="00712B5B" w:rsidRPr="00106A12" w:rsidTr="00A53099">
        <w:tblPrEx>
          <w:tblCellMar>
            <w:left w:w="107" w:type="dxa"/>
            <w:right w:w="107" w:type="dxa"/>
          </w:tblCellMar>
        </w:tblPrEx>
        <w:tc>
          <w:tcPr>
            <w:tcW w:w="709" w:type="dxa"/>
            <w:shd w:val="clear" w:color="auto" w:fill="auto"/>
          </w:tcPr>
          <w:p w:rsidR="00712B5B" w:rsidRPr="00106A12" w:rsidRDefault="00712B5B" w:rsidP="00300522">
            <w:pPr>
              <w:pStyle w:val="Tabletext"/>
            </w:pPr>
            <w:r w:rsidRPr="00106A12">
              <w:t>10</w:t>
            </w:r>
          </w:p>
        </w:tc>
        <w:tc>
          <w:tcPr>
            <w:tcW w:w="3544" w:type="dxa"/>
            <w:shd w:val="clear" w:color="auto" w:fill="auto"/>
          </w:tcPr>
          <w:p w:rsidR="00712B5B" w:rsidRPr="00106A12" w:rsidRDefault="00712B5B" w:rsidP="00300522">
            <w:pPr>
              <w:pStyle w:val="Tabletext"/>
            </w:pPr>
            <w:r w:rsidRPr="00106A12">
              <w:t>Reimbursement of employees etc.</w:t>
            </w:r>
          </w:p>
        </w:tc>
        <w:tc>
          <w:tcPr>
            <w:tcW w:w="1701" w:type="dxa"/>
            <w:shd w:val="clear" w:color="auto" w:fill="auto"/>
          </w:tcPr>
          <w:p w:rsidR="00712B5B" w:rsidRPr="00106A12" w:rsidRDefault="00712B5B" w:rsidP="00300522">
            <w:pPr>
              <w:pStyle w:val="Tabletext"/>
            </w:pPr>
            <w:r w:rsidRPr="00106A12">
              <w:t>Division</w:t>
            </w:r>
            <w:r w:rsidR="00106A12">
              <w:t> </w:t>
            </w:r>
            <w:r w:rsidRPr="00106A12">
              <w:t>111</w:t>
            </w:r>
          </w:p>
        </w:tc>
      </w:tr>
      <w:tr w:rsidR="00712B5B" w:rsidRPr="00106A12" w:rsidTr="00A53099">
        <w:tblPrEx>
          <w:tblCellMar>
            <w:left w:w="107" w:type="dxa"/>
            <w:right w:w="107" w:type="dxa"/>
          </w:tblCellMar>
        </w:tblPrEx>
        <w:tc>
          <w:tcPr>
            <w:tcW w:w="709" w:type="dxa"/>
            <w:shd w:val="clear" w:color="auto" w:fill="auto"/>
          </w:tcPr>
          <w:p w:rsidR="00712B5B" w:rsidRPr="00106A12" w:rsidRDefault="00712B5B" w:rsidP="00300522">
            <w:pPr>
              <w:pStyle w:val="Tabletext"/>
            </w:pPr>
            <w:r w:rsidRPr="00106A12">
              <w:t>11</w:t>
            </w:r>
          </w:p>
        </w:tc>
        <w:tc>
          <w:tcPr>
            <w:tcW w:w="3544" w:type="dxa"/>
            <w:shd w:val="clear" w:color="auto" w:fill="auto"/>
          </w:tcPr>
          <w:p w:rsidR="00712B5B" w:rsidRPr="00106A12" w:rsidRDefault="00712B5B" w:rsidP="00300522">
            <w:pPr>
              <w:pStyle w:val="Tabletext"/>
            </w:pPr>
            <w:r w:rsidRPr="00106A12">
              <w:t>Representatives of incapacitated entities</w:t>
            </w:r>
          </w:p>
        </w:tc>
        <w:tc>
          <w:tcPr>
            <w:tcW w:w="1701" w:type="dxa"/>
            <w:shd w:val="clear" w:color="auto" w:fill="auto"/>
          </w:tcPr>
          <w:p w:rsidR="00712B5B" w:rsidRPr="00106A12" w:rsidRDefault="00712B5B" w:rsidP="00300522">
            <w:pPr>
              <w:pStyle w:val="Tabletext"/>
            </w:pPr>
            <w:r w:rsidRPr="00106A12">
              <w:t>Division</w:t>
            </w:r>
            <w:r w:rsidR="00106A12">
              <w:t> </w:t>
            </w:r>
            <w:r w:rsidRPr="00106A12">
              <w:t>58</w:t>
            </w:r>
          </w:p>
        </w:tc>
      </w:tr>
      <w:tr w:rsidR="00712B5B" w:rsidRPr="00106A12" w:rsidTr="00A53099">
        <w:tblPrEx>
          <w:tblCellMar>
            <w:left w:w="107" w:type="dxa"/>
            <w:right w:w="107" w:type="dxa"/>
          </w:tblCellMar>
        </w:tblPrEx>
        <w:tc>
          <w:tcPr>
            <w:tcW w:w="709" w:type="dxa"/>
            <w:shd w:val="clear" w:color="auto" w:fill="auto"/>
          </w:tcPr>
          <w:p w:rsidR="00712B5B" w:rsidRPr="00106A12" w:rsidRDefault="00712B5B" w:rsidP="00300522">
            <w:pPr>
              <w:pStyle w:val="Tabletext"/>
            </w:pPr>
            <w:r w:rsidRPr="00106A12">
              <w:t>11A</w:t>
            </w:r>
          </w:p>
        </w:tc>
        <w:tc>
          <w:tcPr>
            <w:tcW w:w="3544" w:type="dxa"/>
            <w:shd w:val="clear" w:color="auto" w:fill="auto"/>
          </w:tcPr>
          <w:p w:rsidR="00712B5B" w:rsidRPr="00106A12" w:rsidRDefault="00712B5B" w:rsidP="00300522">
            <w:pPr>
              <w:pStyle w:val="Tabletext"/>
            </w:pPr>
            <w:r w:rsidRPr="00106A12">
              <w:t>Second</w:t>
            </w:r>
            <w:r w:rsidR="00106A12">
              <w:noBreakHyphen/>
            </w:r>
            <w:r w:rsidRPr="00106A12">
              <w:t>hand goods</w:t>
            </w:r>
          </w:p>
        </w:tc>
        <w:tc>
          <w:tcPr>
            <w:tcW w:w="1701" w:type="dxa"/>
            <w:shd w:val="clear" w:color="auto" w:fill="auto"/>
          </w:tcPr>
          <w:p w:rsidR="00712B5B" w:rsidRPr="00106A12" w:rsidRDefault="00712B5B" w:rsidP="00300522">
            <w:pPr>
              <w:pStyle w:val="Tabletext"/>
            </w:pPr>
            <w:r w:rsidRPr="00106A12">
              <w:t>Division</w:t>
            </w:r>
            <w:r w:rsidR="00106A12">
              <w:t> </w:t>
            </w:r>
            <w:r w:rsidRPr="00106A12">
              <w:t>66</w:t>
            </w:r>
          </w:p>
        </w:tc>
      </w:tr>
      <w:tr w:rsidR="00712B5B" w:rsidRPr="00106A12" w:rsidTr="00A53099">
        <w:tblPrEx>
          <w:tblCellMar>
            <w:left w:w="107" w:type="dxa"/>
            <w:right w:w="107" w:type="dxa"/>
          </w:tblCellMar>
        </w:tblPrEx>
        <w:tc>
          <w:tcPr>
            <w:tcW w:w="709" w:type="dxa"/>
            <w:shd w:val="clear" w:color="auto" w:fill="auto"/>
          </w:tcPr>
          <w:p w:rsidR="00712B5B" w:rsidRPr="00106A12" w:rsidRDefault="00712B5B" w:rsidP="00300522">
            <w:pPr>
              <w:pStyle w:val="Tabletext"/>
            </w:pPr>
            <w:r w:rsidRPr="00106A12">
              <w:t>12</w:t>
            </w:r>
          </w:p>
        </w:tc>
        <w:tc>
          <w:tcPr>
            <w:tcW w:w="3544" w:type="dxa"/>
            <w:shd w:val="clear" w:color="auto" w:fill="auto"/>
          </w:tcPr>
          <w:p w:rsidR="00712B5B" w:rsidRPr="00106A12" w:rsidRDefault="00712B5B" w:rsidP="00300522">
            <w:pPr>
              <w:pStyle w:val="Tabletext"/>
            </w:pPr>
            <w:r w:rsidRPr="00106A12">
              <w:t>Supplies and acquisitions made on a progressive or periodic basis</w:t>
            </w:r>
          </w:p>
        </w:tc>
        <w:tc>
          <w:tcPr>
            <w:tcW w:w="1701" w:type="dxa"/>
            <w:shd w:val="clear" w:color="auto" w:fill="auto"/>
          </w:tcPr>
          <w:p w:rsidR="00712B5B" w:rsidRPr="00106A12" w:rsidRDefault="00712B5B" w:rsidP="00300522">
            <w:pPr>
              <w:pStyle w:val="Tabletext"/>
            </w:pPr>
            <w:r w:rsidRPr="00106A12">
              <w:t>Division</w:t>
            </w:r>
            <w:r w:rsidR="00106A12">
              <w:t> </w:t>
            </w:r>
            <w:r w:rsidRPr="00106A12">
              <w:t>156</w:t>
            </w:r>
          </w:p>
        </w:tc>
      </w:tr>
      <w:tr w:rsidR="00712B5B" w:rsidRPr="00106A12" w:rsidTr="00A53099">
        <w:tblPrEx>
          <w:tblCellMar>
            <w:left w:w="107" w:type="dxa"/>
            <w:right w:w="107" w:type="dxa"/>
          </w:tblCellMar>
        </w:tblPrEx>
        <w:tc>
          <w:tcPr>
            <w:tcW w:w="709" w:type="dxa"/>
            <w:shd w:val="clear" w:color="auto" w:fill="auto"/>
          </w:tcPr>
          <w:p w:rsidR="00712B5B" w:rsidRPr="00106A12" w:rsidRDefault="00712B5B" w:rsidP="00300522">
            <w:pPr>
              <w:pStyle w:val="Tabletext"/>
            </w:pPr>
            <w:r w:rsidRPr="00106A12">
              <w:t>13</w:t>
            </w:r>
          </w:p>
        </w:tc>
        <w:tc>
          <w:tcPr>
            <w:tcW w:w="3544" w:type="dxa"/>
            <w:shd w:val="clear" w:color="auto" w:fill="auto"/>
          </w:tcPr>
          <w:p w:rsidR="00712B5B" w:rsidRPr="00106A12" w:rsidRDefault="00712B5B" w:rsidP="00300522">
            <w:pPr>
              <w:pStyle w:val="Tabletext"/>
            </w:pPr>
            <w:r w:rsidRPr="00106A12">
              <w:t>Supplies of things acquired etc. without full input tax credits</w:t>
            </w:r>
          </w:p>
        </w:tc>
        <w:tc>
          <w:tcPr>
            <w:tcW w:w="1701" w:type="dxa"/>
            <w:shd w:val="clear" w:color="auto" w:fill="auto"/>
          </w:tcPr>
          <w:p w:rsidR="00712B5B" w:rsidRPr="00106A12" w:rsidRDefault="00712B5B" w:rsidP="00300522">
            <w:pPr>
              <w:pStyle w:val="Tabletext"/>
            </w:pPr>
            <w:r w:rsidRPr="00106A12">
              <w:t>Division</w:t>
            </w:r>
            <w:r w:rsidR="00106A12">
              <w:t> </w:t>
            </w:r>
            <w:r w:rsidRPr="00106A12">
              <w:t>132</w:t>
            </w:r>
          </w:p>
        </w:tc>
      </w:tr>
      <w:tr w:rsidR="00712B5B" w:rsidRPr="00106A12" w:rsidTr="00A53099">
        <w:tc>
          <w:tcPr>
            <w:tcW w:w="709" w:type="dxa"/>
            <w:tcBorders>
              <w:bottom w:val="single" w:sz="4" w:space="0" w:color="auto"/>
            </w:tcBorders>
            <w:shd w:val="clear" w:color="auto" w:fill="auto"/>
          </w:tcPr>
          <w:p w:rsidR="00712B5B" w:rsidRPr="00106A12" w:rsidRDefault="00712B5B" w:rsidP="0063554A">
            <w:pPr>
              <w:pStyle w:val="Tabletext"/>
            </w:pPr>
            <w:r w:rsidRPr="00106A12">
              <w:t>13A</w:t>
            </w:r>
          </w:p>
        </w:tc>
        <w:tc>
          <w:tcPr>
            <w:tcW w:w="3544" w:type="dxa"/>
            <w:tcBorders>
              <w:bottom w:val="single" w:sz="4" w:space="0" w:color="auto"/>
            </w:tcBorders>
            <w:shd w:val="clear" w:color="auto" w:fill="auto"/>
          </w:tcPr>
          <w:p w:rsidR="00712B5B" w:rsidRPr="00106A12" w:rsidRDefault="00712B5B" w:rsidP="0063554A">
            <w:pPr>
              <w:pStyle w:val="Tabletext"/>
            </w:pPr>
            <w:r w:rsidRPr="00106A12">
              <w:t>Third party payments</w:t>
            </w:r>
          </w:p>
        </w:tc>
        <w:tc>
          <w:tcPr>
            <w:tcW w:w="1701" w:type="dxa"/>
            <w:tcBorders>
              <w:bottom w:val="single" w:sz="4" w:space="0" w:color="auto"/>
            </w:tcBorders>
            <w:shd w:val="clear" w:color="auto" w:fill="auto"/>
          </w:tcPr>
          <w:p w:rsidR="00712B5B" w:rsidRPr="00106A12" w:rsidRDefault="00712B5B" w:rsidP="0063554A">
            <w:pPr>
              <w:pStyle w:val="Tabletext"/>
            </w:pPr>
            <w:r w:rsidRPr="00106A12">
              <w:t>Division</w:t>
            </w:r>
            <w:r w:rsidR="00106A12">
              <w:t> </w:t>
            </w:r>
            <w:r w:rsidRPr="00106A12">
              <w:t>134</w:t>
            </w:r>
          </w:p>
        </w:tc>
      </w:tr>
      <w:tr w:rsidR="00712B5B" w:rsidRPr="00106A12" w:rsidTr="00A53099">
        <w:tblPrEx>
          <w:tblCellMar>
            <w:left w:w="107" w:type="dxa"/>
            <w:right w:w="107" w:type="dxa"/>
          </w:tblCellMar>
        </w:tblPrEx>
        <w:tc>
          <w:tcPr>
            <w:tcW w:w="709" w:type="dxa"/>
            <w:tcBorders>
              <w:bottom w:val="single" w:sz="12" w:space="0" w:color="auto"/>
            </w:tcBorders>
            <w:shd w:val="clear" w:color="auto" w:fill="auto"/>
          </w:tcPr>
          <w:p w:rsidR="00712B5B" w:rsidRPr="00106A12" w:rsidRDefault="00712B5B" w:rsidP="00300522">
            <w:pPr>
              <w:pStyle w:val="Tabletext"/>
            </w:pPr>
            <w:r w:rsidRPr="00106A12">
              <w:t>14</w:t>
            </w:r>
          </w:p>
        </w:tc>
        <w:tc>
          <w:tcPr>
            <w:tcW w:w="3544" w:type="dxa"/>
            <w:tcBorders>
              <w:bottom w:val="single" w:sz="12" w:space="0" w:color="auto"/>
            </w:tcBorders>
            <w:shd w:val="clear" w:color="auto" w:fill="auto"/>
          </w:tcPr>
          <w:p w:rsidR="00712B5B" w:rsidRPr="00106A12" w:rsidRDefault="00712B5B" w:rsidP="00300522">
            <w:pPr>
              <w:pStyle w:val="Tabletext"/>
            </w:pPr>
            <w:r w:rsidRPr="00106A12">
              <w:t>Tradex scheme goods</w:t>
            </w:r>
          </w:p>
        </w:tc>
        <w:tc>
          <w:tcPr>
            <w:tcW w:w="1701" w:type="dxa"/>
            <w:tcBorders>
              <w:bottom w:val="single" w:sz="12" w:space="0" w:color="auto"/>
            </w:tcBorders>
            <w:shd w:val="clear" w:color="auto" w:fill="auto"/>
          </w:tcPr>
          <w:p w:rsidR="00712B5B" w:rsidRPr="00106A12" w:rsidRDefault="00712B5B" w:rsidP="00300522">
            <w:pPr>
              <w:pStyle w:val="Tabletext"/>
            </w:pPr>
            <w:r w:rsidRPr="00106A12">
              <w:t>Division</w:t>
            </w:r>
            <w:r w:rsidR="00106A12">
              <w:t> </w:t>
            </w:r>
            <w:r w:rsidRPr="00106A12">
              <w:t>141</w:t>
            </w:r>
          </w:p>
        </w:tc>
      </w:tr>
    </w:tbl>
    <w:p w:rsidR="00300522" w:rsidRPr="00106A12" w:rsidRDefault="00300522" w:rsidP="00300522">
      <w:pPr>
        <w:pStyle w:val="ActHead4"/>
      </w:pPr>
      <w:bookmarkStart w:id="185" w:name="_Toc417386246"/>
      <w:r w:rsidRPr="00002FE3">
        <w:rPr>
          <w:rStyle w:val="CharSubdNo"/>
        </w:rPr>
        <w:t>Subdivision</w:t>
      </w:r>
      <w:r w:rsidR="00106A12" w:rsidRPr="00002FE3">
        <w:rPr>
          <w:rStyle w:val="CharSubdNo"/>
        </w:rPr>
        <w:t> </w:t>
      </w:r>
      <w:r w:rsidRPr="00002FE3">
        <w:rPr>
          <w:rStyle w:val="CharSubdNo"/>
        </w:rPr>
        <w:t>29</w:t>
      </w:r>
      <w:r w:rsidR="00106A12" w:rsidRPr="00002FE3">
        <w:rPr>
          <w:rStyle w:val="CharSubdNo"/>
        </w:rPr>
        <w:noBreakHyphen/>
      </w:r>
      <w:r w:rsidRPr="00002FE3">
        <w:rPr>
          <w:rStyle w:val="CharSubdNo"/>
        </w:rPr>
        <w:t>B</w:t>
      </w:r>
      <w:r w:rsidRPr="00106A12">
        <w:t>—</w:t>
      </w:r>
      <w:r w:rsidRPr="00002FE3">
        <w:rPr>
          <w:rStyle w:val="CharSubdText"/>
        </w:rPr>
        <w:t>Accounting on a cash basis</w:t>
      </w:r>
      <w:bookmarkEnd w:id="185"/>
    </w:p>
    <w:p w:rsidR="00300522" w:rsidRPr="00106A12" w:rsidRDefault="00300522" w:rsidP="00300522">
      <w:pPr>
        <w:pStyle w:val="ActHead5"/>
      </w:pPr>
      <w:bookmarkStart w:id="186" w:name="_Toc417386247"/>
      <w:r w:rsidRPr="00002FE3">
        <w:rPr>
          <w:rStyle w:val="CharSectno"/>
        </w:rPr>
        <w:t>29</w:t>
      </w:r>
      <w:r w:rsidR="00106A12" w:rsidRPr="00002FE3">
        <w:rPr>
          <w:rStyle w:val="CharSectno"/>
        </w:rPr>
        <w:noBreakHyphen/>
      </w:r>
      <w:r w:rsidRPr="00002FE3">
        <w:rPr>
          <w:rStyle w:val="CharSectno"/>
        </w:rPr>
        <w:t>40</w:t>
      </w:r>
      <w:r w:rsidRPr="00106A12">
        <w:t xml:space="preserve">  Choosing to account on a cash basis</w:t>
      </w:r>
      <w:bookmarkEnd w:id="186"/>
    </w:p>
    <w:p w:rsidR="00300522" w:rsidRPr="00106A12" w:rsidRDefault="00300522" w:rsidP="00300522">
      <w:pPr>
        <w:pStyle w:val="subsection"/>
      </w:pPr>
      <w:r w:rsidRPr="00106A12">
        <w:tab/>
        <w:t>(1)</w:t>
      </w:r>
      <w:r w:rsidRPr="00106A12">
        <w:tab/>
      </w:r>
      <w:r w:rsidR="00022C20" w:rsidRPr="00106A12">
        <w:t xml:space="preserve">You may choose to </w:t>
      </w:r>
      <w:r w:rsidR="00106A12" w:rsidRPr="00106A12">
        <w:rPr>
          <w:position w:val="6"/>
          <w:sz w:val="16"/>
        </w:rPr>
        <w:t>*</w:t>
      </w:r>
      <w:r w:rsidR="00022C20" w:rsidRPr="00106A12">
        <w:t>account on a cash basis, with effect from the first day of the tax period that you choose, if</w:t>
      </w:r>
      <w:r w:rsidRPr="00106A12">
        <w:t>:</w:t>
      </w:r>
    </w:p>
    <w:p w:rsidR="009525DE" w:rsidRPr="00106A12" w:rsidRDefault="009525DE" w:rsidP="009525DE">
      <w:pPr>
        <w:pStyle w:val="paragraph"/>
      </w:pPr>
      <w:r w:rsidRPr="00106A12">
        <w:tab/>
        <w:t>(a)</w:t>
      </w:r>
      <w:r w:rsidRPr="00106A12">
        <w:tab/>
        <w:t xml:space="preserve">you are a </w:t>
      </w:r>
      <w:r w:rsidR="00106A12" w:rsidRPr="00106A12">
        <w:rPr>
          <w:position w:val="6"/>
          <w:sz w:val="16"/>
        </w:rPr>
        <w:t>*</w:t>
      </w:r>
      <w:r w:rsidRPr="00106A12">
        <w:t>small business entity (other than because of subsection</w:t>
      </w:r>
      <w:r w:rsidR="00106A12">
        <w:t> </w:t>
      </w:r>
      <w:r w:rsidRPr="00106A12">
        <w:t>328</w:t>
      </w:r>
      <w:r w:rsidR="00106A12">
        <w:noBreakHyphen/>
      </w:r>
      <w:r w:rsidRPr="00106A12">
        <w:t xml:space="preserve">110(4) of the </w:t>
      </w:r>
      <w:r w:rsidR="00106A12" w:rsidRPr="00106A12">
        <w:rPr>
          <w:position w:val="6"/>
          <w:sz w:val="16"/>
        </w:rPr>
        <w:t>*</w:t>
      </w:r>
      <w:r w:rsidRPr="00106A12">
        <w:t xml:space="preserve">ITAA 1997) for the </w:t>
      </w:r>
      <w:r w:rsidR="00106A12" w:rsidRPr="00106A12">
        <w:rPr>
          <w:position w:val="6"/>
          <w:sz w:val="16"/>
        </w:rPr>
        <w:t>*</w:t>
      </w:r>
      <w:r w:rsidRPr="00106A12">
        <w:t>income year in which you make your choice; or</w:t>
      </w:r>
    </w:p>
    <w:p w:rsidR="009525DE" w:rsidRPr="00106A12" w:rsidRDefault="009525DE" w:rsidP="009525DE">
      <w:pPr>
        <w:pStyle w:val="paragraph"/>
      </w:pPr>
      <w:r w:rsidRPr="00106A12">
        <w:tab/>
        <w:t>(ab)</w:t>
      </w:r>
      <w:r w:rsidRPr="00106A12">
        <w:tab/>
        <w:t xml:space="preserve">you do not carry on a </w:t>
      </w:r>
      <w:r w:rsidR="00106A12" w:rsidRPr="00106A12">
        <w:rPr>
          <w:position w:val="6"/>
          <w:sz w:val="16"/>
        </w:rPr>
        <w:t>*</w:t>
      </w:r>
      <w:r w:rsidRPr="00106A12">
        <w:t xml:space="preserve">business and your </w:t>
      </w:r>
      <w:r w:rsidR="00106A12" w:rsidRPr="00106A12">
        <w:rPr>
          <w:position w:val="6"/>
          <w:sz w:val="16"/>
        </w:rPr>
        <w:t>*</w:t>
      </w:r>
      <w:r w:rsidRPr="00106A12">
        <w:t xml:space="preserve">GST turnover does not exceed the </w:t>
      </w:r>
      <w:r w:rsidR="00106A12" w:rsidRPr="00106A12">
        <w:rPr>
          <w:position w:val="6"/>
          <w:sz w:val="16"/>
        </w:rPr>
        <w:t>*</w:t>
      </w:r>
      <w:r w:rsidRPr="00106A12">
        <w:t>cash accounting turnover threshold; or</w:t>
      </w:r>
    </w:p>
    <w:p w:rsidR="00300522" w:rsidRPr="00106A12" w:rsidRDefault="00300522" w:rsidP="00300522">
      <w:pPr>
        <w:pStyle w:val="paragraph"/>
      </w:pPr>
      <w:r w:rsidRPr="00106A12">
        <w:tab/>
        <w:t>(b)</w:t>
      </w:r>
      <w:r w:rsidRPr="00106A12">
        <w:tab/>
        <w:t>for income tax purposes, you account for your income using the receipts method; or</w:t>
      </w:r>
    </w:p>
    <w:p w:rsidR="00300522" w:rsidRPr="00106A12" w:rsidRDefault="00300522" w:rsidP="00300522">
      <w:pPr>
        <w:pStyle w:val="paragraph"/>
      </w:pPr>
      <w:r w:rsidRPr="00106A12">
        <w:tab/>
        <w:t>(c)</w:t>
      </w:r>
      <w:r w:rsidRPr="00106A12">
        <w:tab/>
        <w:t xml:space="preserve">each of the </w:t>
      </w:r>
      <w:r w:rsidR="00106A12" w:rsidRPr="00106A12">
        <w:rPr>
          <w:position w:val="6"/>
          <w:sz w:val="16"/>
          <w:szCs w:val="16"/>
        </w:rPr>
        <w:t>*</w:t>
      </w:r>
      <w:r w:rsidRPr="00106A12">
        <w:t xml:space="preserve">enterprises that you </w:t>
      </w:r>
      <w:r w:rsidR="00106A12" w:rsidRPr="00106A12">
        <w:rPr>
          <w:position w:val="6"/>
          <w:sz w:val="16"/>
          <w:szCs w:val="16"/>
        </w:rPr>
        <w:t>*</w:t>
      </w:r>
      <w:r w:rsidRPr="00106A12">
        <w:t xml:space="preserve">carry on is an enterprise of a kind that the Commissioner determines, in writing, to be a kind of enterprise in respect of which a choice to </w:t>
      </w:r>
      <w:r w:rsidR="00106A12" w:rsidRPr="00106A12">
        <w:rPr>
          <w:position w:val="6"/>
          <w:sz w:val="16"/>
          <w:szCs w:val="16"/>
        </w:rPr>
        <w:t>*</w:t>
      </w:r>
      <w:r w:rsidRPr="00106A12">
        <w:t xml:space="preserve">account on a cash basis may be made under </w:t>
      </w:r>
      <w:r w:rsidR="00D80695" w:rsidRPr="00106A12">
        <w:t>this section.</w:t>
      </w:r>
    </w:p>
    <w:p w:rsidR="00300522" w:rsidRPr="00106A12" w:rsidRDefault="00300522" w:rsidP="00300522">
      <w:pPr>
        <w:pStyle w:val="subsection"/>
      </w:pPr>
      <w:r w:rsidRPr="00106A12">
        <w:tab/>
        <w:t>(3)</w:t>
      </w:r>
      <w:r w:rsidRPr="00106A12">
        <w:tab/>
        <w:t xml:space="preserve">The </w:t>
      </w:r>
      <w:r w:rsidRPr="00106A12">
        <w:rPr>
          <w:b/>
          <w:i/>
        </w:rPr>
        <w:t>cash accounting turnover threshold</w:t>
      </w:r>
      <w:r w:rsidRPr="00106A12">
        <w:t xml:space="preserve"> is:</w:t>
      </w:r>
    </w:p>
    <w:p w:rsidR="00D80695" w:rsidRPr="00106A12" w:rsidRDefault="00D80695" w:rsidP="00D80695">
      <w:pPr>
        <w:pStyle w:val="paragraph"/>
      </w:pPr>
      <w:r w:rsidRPr="00106A12">
        <w:tab/>
        <w:t>(a)</w:t>
      </w:r>
      <w:r w:rsidRPr="00106A12">
        <w:tab/>
        <w:t>$2 million; or</w:t>
      </w:r>
    </w:p>
    <w:p w:rsidR="00300522" w:rsidRPr="00106A12" w:rsidRDefault="00300522" w:rsidP="00300522">
      <w:pPr>
        <w:pStyle w:val="paragraph"/>
      </w:pPr>
      <w:r w:rsidRPr="00106A12">
        <w:tab/>
        <w:t>(b)</w:t>
      </w:r>
      <w:r w:rsidRPr="00106A12">
        <w:tab/>
        <w:t>such higher amount as the regulations specify.</w:t>
      </w:r>
    </w:p>
    <w:p w:rsidR="00300522" w:rsidRPr="00106A12" w:rsidRDefault="00300522" w:rsidP="00300522">
      <w:pPr>
        <w:pStyle w:val="ActHead5"/>
      </w:pPr>
      <w:bookmarkStart w:id="187" w:name="_Toc417386248"/>
      <w:r w:rsidRPr="00002FE3">
        <w:rPr>
          <w:rStyle w:val="CharSectno"/>
        </w:rPr>
        <w:t>29</w:t>
      </w:r>
      <w:r w:rsidR="00106A12" w:rsidRPr="00002FE3">
        <w:rPr>
          <w:rStyle w:val="CharSectno"/>
        </w:rPr>
        <w:noBreakHyphen/>
      </w:r>
      <w:r w:rsidRPr="00002FE3">
        <w:rPr>
          <w:rStyle w:val="CharSectno"/>
        </w:rPr>
        <w:t>45</w:t>
      </w:r>
      <w:r w:rsidRPr="00106A12">
        <w:t xml:space="preserve">  Permission to account on a cash basis</w:t>
      </w:r>
      <w:bookmarkEnd w:id="187"/>
    </w:p>
    <w:p w:rsidR="00300522" w:rsidRPr="00106A12" w:rsidRDefault="00300522" w:rsidP="00300522">
      <w:pPr>
        <w:pStyle w:val="subsection"/>
      </w:pPr>
      <w:r w:rsidRPr="00106A12">
        <w:tab/>
        <w:t>(1)</w:t>
      </w:r>
      <w:r w:rsidRPr="00106A12">
        <w:tab/>
        <w:t xml:space="preserve">The Commissioner may permit you to </w:t>
      </w:r>
      <w:r w:rsidR="00106A12" w:rsidRPr="00106A12">
        <w:rPr>
          <w:position w:val="6"/>
          <w:sz w:val="16"/>
          <w:szCs w:val="16"/>
        </w:rPr>
        <w:t>*</w:t>
      </w:r>
      <w:r w:rsidRPr="00106A12">
        <w:t>account on a cash basis if:</w:t>
      </w:r>
    </w:p>
    <w:p w:rsidR="00300522" w:rsidRPr="00106A12" w:rsidRDefault="00300522" w:rsidP="00300522">
      <w:pPr>
        <w:pStyle w:val="paragraph"/>
      </w:pPr>
      <w:r w:rsidRPr="00106A12">
        <w:tab/>
        <w:t>(a)</w:t>
      </w:r>
      <w:r w:rsidRPr="00106A12">
        <w:tab/>
        <w:t xml:space="preserve">you apply to the Commissioner in the </w:t>
      </w:r>
      <w:r w:rsidR="00106A12" w:rsidRPr="00106A12">
        <w:rPr>
          <w:position w:val="6"/>
          <w:sz w:val="16"/>
          <w:szCs w:val="16"/>
        </w:rPr>
        <w:t>*</w:t>
      </w:r>
      <w:r w:rsidRPr="00106A12">
        <w:t>approved form for permission to account on a cash basis; and</w:t>
      </w:r>
    </w:p>
    <w:p w:rsidR="00300522" w:rsidRPr="00106A12" w:rsidRDefault="00300522" w:rsidP="00300522">
      <w:pPr>
        <w:pStyle w:val="paragraph"/>
      </w:pPr>
      <w:r w:rsidRPr="00106A12">
        <w:tab/>
        <w:t>(b)</w:t>
      </w:r>
      <w:r w:rsidRPr="00106A12">
        <w:tab/>
        <w:t>the Commissioner is satisfied that, having regard to:</w:t>
      </w:r>
    </w:p>
    <w:p w:rsidR="00300522" w:rsidRPr="00106A12" w:rsidRDefault="00300522" w:rsidP="00300522">
      <w:pPr>
        <w:pStyle w:val="paragraphsub"/>
      </w:pPr>
      <w:r w:rsidRPr="00106A12">
        <w:tab/>
        <w:t>(i)</w:t>
      </w:r>
      <w:r w:rsidRPr="00106A12">
        <w:tab/>
        <w:t xml:space="preserve">the nature and size of the </w:t>
      </w:r>
      <w:r w:rsidR="00106A12" w:rsidRPr="00106A12">
        <w:rPr>
          <w:position w:val="6"/>
          <w:sz w:val="16"/>
          <w:szCs w:val="16"/>
        </w:rPr>
        <w:t>*</w:t>
      </w:r>
      <w:r w:rsidRPr="00106A12">
        <w:t xml:space="preserve">enterprise that you </w:t>
      </w:r>
      <w:r w:rsidR="00106A12" w:rsidRPr="00106A12">
        <w:rPr>
          <w:position w:val="6"/>
          <w:sz w:val="16"/>
          <w:szCs w:val="16"/>
        </w:rPr>
        <w:t>*</w:t>
      </w:r>
      <w:r w:rsidRPr="00106A12">
        <w:t>carry on; and</w:t>
      </w:r>
    </w:p>
    <w:p w:rsidR="00300522" w:rsidRPr="00106A12" w:rsidRDefault="00300522" w:rsidP="00300522">
      <w:pPr>
        <w:pStyle w:val="paragraphsub"/>
      </w:pPr>
      <w:r w:rsidRPr="00106A12">
        <w:tab/>
        <w:t>(ii)</w:t>
      </w:r>
      <w:r w:rsidRPr="00106A12">
        <w:tab/>
        <w:t>the nature of the accounting system that you use;</w:t>
      </w:r>
    </w:p>
    <w:p w:rsidR="00300522" w:rsidRPr="00106A12" w:rsidRDefault="00300522" w:rsidP="00300522">
      <w:pPr>
        <w:pStyle w:val="paragraph"/>
      </w:pPr>
      <w:r w:rsidRPr="00106A12">
        <w:tab/>
      </w:r>
      <w:r w:rsidRPr="00106A12">
        <w:tab/>
        <w:t>it is appropriate to permit you to account on a cash basis.</w:t>
      </w:r>
    </w:p>
    <w:p w:rsidR="00300522" w:rsidRPr="00106A12" w:rsidRDefault="00300522" w:rsidP="00300522">
      <w:pPr>
        <w:pStyle w:val="notetext"/>
      </w:pPr>
      <w:r w:rsidRPr="00106A12">
        <w:t>Note:</w:t>
      </w:r>
      <w:r w:rsidRPr="00106A12">
        <w:tab/>
        <w:t>Refusing to permit you to account on a cash basis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(2)</w:t>
      </w:r>
      <w:r w:rsidRPr="00106A12">
        <w:tab/>
        <w:t xml:space="preserve">The Commissioner must notify you in writing of any decision he or she makes in relation to you under this section. If the Commissioner decides to permit you to </w:t>
      </w:r>
      <w:r w:rsidR="00106A12" w:rsidRPr="00106A12">
        <w:rPr>
          <w:position w:val="6"/>
          <w:sz w:val="16"/>
          <w:szCs w:val="16"/>
        </w:rPr>
        <w:t>*</w:t>
      </w:r>
      <w:r w:rsidRPr="00106A12">
        <w:t>account on a cash basis, the notice must specify the date of effect of your permission.</w:t>
      </w:r>
    </w:p>
    <w:p w:rsidR="00300522" w:rsidRPr="00106A12" w:rsidRDefault="00300522" w:rsidP="00300522">
      <w:pPr>
        <w:pStyle w:val="notetext"/>
      </w:pPr>
      <w:r w:rsidRPr="00106A12">
        <w:t>Note:</w:t>
      </w:r>
      <w:r w:rsidRPr="00106A12">
        <w:tab/>
        <w:t>Deciding the date of effect of your permission to account on a cash basis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ActHead5"/>
      </w:pPr>
      <w:bookmarkStart w:id="188" w:name="_Toc417386249"/>
      <w:r w:rsidRPr="00002FE3">
        <w:rPr>
          <w:rStyle w:val="CharSectno"/>
        </w:rPr>
        <w:t>29</w:t>
      </w:r>
      <w:r w:rsidR="00106A12" w:rsidRPr="00002FE3">
        <w:rPr>
          <w:rStyle w:val="CharSectno"/>
        </w:rPr>
        <w:noBreakHyphen/>
      </w:r>
      <w:r w:rsidRPr="00002FE3">
        <w:rPr>
          <w:rStyle w:val="CharSectno"/>
        </w:rPr>
        <w:t>50</w:t>
      </w:r>
      <w:r w:rsidRPr="00106A12">
        <w:t xml:space="preserve">  Ceasing to account on a cash basis</w:t>
      </w:r>
      <w:bookmarkEnd w:id="188"/>
    </w:p>
    <w:p w:rsidR="00300522" w:rsidRPr="00106A12" w:rsidRDefault="00300522" w:rsidP="00300522">
      <w:pPr>
        <w:pStyle w:val="subsection"/>
      </w:pPr>
      <w:r w:rsidRPr="00106A12">
        <w:tab/>
        <w:t>(1)</w:t>
      </w:r>
      <w:r w:rsidRPr="00106A12">
        <w:tab/>
        <w:t xml:space="preserve">You cease to </w:t>
      </w:r>
      <w:r w:rsidR="00106A12" w:rsidRPr="00106A12">
        <w:rPr>
          <w:position w:val="6"/>
          <w:sz w:val="16"/>
          <w:szCs w:val="16"/>
        </w:rPr>
        <w:t>*</w:t>
      </w:r>
      <w:r w:rsidRPr="00106A12">
        <w:t>account on a cash basis if:</w:t>
      </w:r>
    </w:p>
    <w:p w:rsidR="0027388A" w:rsidRPr="00106A12" w:rsidRDefault="0027388A" w:rsidP="0027388A">
      <w:pPr>
        <w:pStyle w:val="paragraph"/>
      </w:pPr>
      <w:r w:rsidRPr="00106A12">
        <w:tab/>
        <w:t>(a)</w:t>
      </w:r>
      <w:r w:rsidRPr="00106A12">
        <w:tab/>
        <w:t>in a case to which paragraph</w:t>
      </w:r>
      <w:r w:rsidR="00106A12">
        <w:t> </w:t>
      </w:r>
      <w:r w:rsidRPr="00106A12">
        <w:t>29</w:t>
      </w:r>
      <w:r w:rsidR="00106A12">
        <w:noBreakHyphen/>
      </w:r>
      <w:r w:rsidRPr="00106A12">
        <w:t xml:space="preserve">40(1)(a) applied—you are not a </w:t>
      </w:r>
      <w:r w:rsidR="00106A12" w:rsidRPr="00106A12">
        <w:rPr>
          <w:position w:val="6"/>
          <w:sz w:val="16"/>
        </w:rPr>
        <w:t>*</w:t>
      </w:r>
      <w:r w:rsidRPr="00106A12">
        <w:t xml:space="preserve">small business entity of the kind referred to in that paragraph for an </w:t>
      </w:r>
      <w:r w:rsidR="00106A12" w:rsidRPr="00106A12">
        <w:rPr>
          <w:position w:val="6"/>
          <w:sz w:val="16"/>
        </w:rPr>
        <w:t>*</w:t>
      </w:r>
      <w:r w:rsidRPr="00106A12">
        <w:t xml:space="preserve">income year and you do not have permission to </w:t>
      </w:r>
      <w:r w:rsidR="00106A12" w:rsidRPr="00106A12">
        <w:rPr>
          <w:position w:val="6"/>
          <w:sz w:val="16"/>
        </w:rPr>
        <w:t>*</w:t>
      </w:r>
      <w:r w:rsidRPr="00106A12">
        <w:t>account on a cash basis; or</w:t>
      </w:r>
    </w:p>
    <w:p w:rsidR="0027388A" w:rsidRPr="00106A12" w:rsidRDefault="0027388A" w:rsidP="0027388A">
      <w:pPr>
        <w:pStyle w:val="paragraph"/>
      </w:pPr>
      <w:r w:rsidRPr="00106A12">
        <w:tab/>
        <w:t>(ab)</w:t>
      </w:r>
      <w:r w:rsidRPr="00106A12">
        <w:tab/>
        <w:t>in a case to which paragraph</w:t>
      </w:r>
      <w:r w:rsidR="00106A12">
        <w:t> </w:t>
      </w:r>
      <w:r w:rsidRPr="00106A12">
        <w:t>29</w:t>
      </w:r>
      <w:r w:rsidR="00106A12">
        <w:noBreakHyphen/>
      </w:r>
      <w:r w:rsidRPr="00106A12">
        <w:t>40(1)(ab) applied—you do not satisfy the requirements of that paragraph and you do not have permission to account on a cash basis; or</w:t>
      </w:r>
    </w:p>
    <w:p w:rsidR="00300522" w:rsidRPr="00106A12" w:rsidRDefault="00300522" w:rsidP="00300522">
      <w:pPr>
        <w:pStyle w:val="paragraph"/>
      </w:pPr>
      <w:r w:rsidRPr="00106A12">
        <w:tab/>
        <w:t>(b)</w:t>
      </w:r>
      <w:r w:rsidRPr="00106A12">
        <w:tab/>
        <w:t xml:space="preserve">you notify the Commissioner, in the </w:t>
      </w:r>
      <w:r w:rsidR="00106A12" w:rsidRPr="00106A12">
        <w:rPr>
          <w:position w:val="6"/>
          <w:sz w:val="16"/>
          <w:szCs w:val="16"/>
        </w:rPr>
        <w:t>*</w:t>
      </w:r>
      <w:r w:rsidRPr="00106A12">
        <w:t xml:space="preserve">approved form, that you are ceasing to </w:t>
      </w:r>
      <w:r w:rsidR="00106A12" w:rsidRPr="00106A12">
        <w:rPr>
          <w:position w:val="6"/>
          <w:sz w:val="16"/>
          <w:szCs w:val="16"/>
        </w:rPr>
        <w:t>*</w:t>
      </w:r>
      <w:r w:rsidRPr="00106A12">
        <w:t>account on a cash basis.</w:t>
      </w:r>
    </w:p>
    <w:p w:rsidR="008524B9" w:rsidRPr="00106A12" w:rsidRDefault="008524B9" w:rsidP="008524B9">
      <w:pPr>
        <w:pStyle w:val="subsection"/>
      </w:pPr>
      <w:r w:rsidRPr="00106A12">
        <w:tab/>
        <w:t>(2)</w:t>
      </w:r>
      <w:r w:rsidRPr="00106A12">
        <w:tab/>
        <w:t>The date of effect of your cessation is the first day of the next tax period to commence after:</w:t>
      </w:r>
    </w:p>
    <w:p w:rsidR="008524B9" w:rsidRPr="00106A12" w:rsidRDefault="008524B9" w:rsidP="008524B9">
      <w:pPr>
        <w:pStyle w:val="paragraph"/>
      </w:pPr>
      <w:r w:rsidRPr="00106A12">
        <w:tab/>
        <w:t>(a)</w:t>
      </w:r>
      <w:r w:rsidRPr="00106A12">
        <w:tab/>
        <w:t xml:space="preserve">if </w:t>
      </w:r>
      <w:r w:rsidR="00106A12">
        <w:t>paragraph (</w:t>
      </w:r>
      <w:r w:rsidRPr="00106A12">
        <w:t xml:space="preserve">1)(a) applies—the start of the </w:t>
      </w:r>
      <w:r w:rsidR="00106A12" w:rsidRPr="00106A12">
        <w:rPr>
          <w:position w:val="6"/>
          <w:sz w:val="16"/>
        </w:rPr>
        <w:t>*</w:t>
      </w:r>
      <w:r w:rsidRPr="00106A12">
        <w:t>income year referred to in that paragraph; or</w:t>
      </w:r>
    </w:p>
    <w:p w:rsidR="008524B9" w:rsidRPr="00106A12" w:rsidRDefault="008524B9" w:rsidP="008524B9">
      <w:pPr>
        <w:pStyle w:val="paragraph"/>
      </w:pPr>
      <w:r w:rsidRPr="00106A12">
        <w:tab/>
        <w:t>(b)</w:t>
      </w:r>
      <w:r w:rsidRPr="00106A12">
        <w:tab/>
        <w:t xml:space="preserve">if </w:t>
      </w:r>
      <w:r w:rsidR="00106A12">
        <w:t>paragraph (</w:t>
      </w:r>
      <w:r w:rsidRPr="00106A12">
        <w:t>1)(ab) applies—you do not satisfy the requirements of paragraph</w:t>
      </w:r>
      <w:r w:rsidR="00106A12">
        <w:t> </w:t>
      </w:r>
      <w:r w:rsidRPr="00106A12">
        <w:t>29</w:t>
      </w:r>
      <w:r w:rsidR="00106A12">
        <w:noBreakHyphen/>
      </w:r>
      <w:r w:rsidRPr="00106A12">
        <w:t>40(1)(ab); or</w:t>
      </w:r>
    </w:p>
    <w:p w:rsidR="008524B9" w:rsidRPr="00106A12" w:rsidRDefault="008524B9" w:rsidP="008524B9">
      <w:pPr>
        <w:pStyle w:val="paragraph"/>
      </w:pPr>
      <w:r w:rsidRPr="00106A12">
        <w:tab/>
        <w:t>(c)</w:t>
      </w:r>
      <w:r w:rsidRPr="00106A12">
        <w:tab/>
        <w:t xml:space="preserve">if </w:t>
      </w:r>
      <w:r w:rsidR="00106A12">
        <w:t>paragraph (</w:t>
      </w:r>
      <w:r w:rsidRPr="00106A12">
        <w:t>1)(b) applies—you notify the Commissioner.</w:t>
      </w:r>
    </w:p>
    <w:p w:rsidR="00300522" w:rsidRPr="00106A12" w:rsidRDefault="00300522" w:rsidP="00300522">
      <w:pPr>
        <w:pStyle w:val="subsection"/>
      </w:pPr>
      <w:r w:rsidRPr="00106A12">
        <w:tab/>
        <w:t>(3)</w:t>
      </w:r>
      <w:r w:rsidRPr="00106A12">
        <w:tab/>
        <w:t xml:space="preserve">The Commissioner must revoke any permission for you to </w:t>
      </w:r>
      <w:r w:rsidR="00106A12" w:rsidRPr="00106A12">
        <w:rPr>
          <w:position w:val="6"/>
          <w:sz w:val="16"/>
          <w:szCs w:val="16"/>
        </w:rPr>
        <w:t>*</w:t>
      </w:r>
      <w:r w:rsidRPr="00106A12">
        <w:t>account on a cash basis if the Commissioner is satisfied that:</w:t>
      </w:r>
    </w:p>
    <w:p w:rsidR="00A47F8F" w:rsidRPr="00106A12" w:rsidRDefault="00A47F8F" w:rsidP="00A47F8F">
      <w:pPr>
        <w:pStyle w:val="paragraph"/>
      </w:pPr>
      <w:r w:rsidRPr="00106A12">
        <w:tab/>
        <w:t>(a)</w:t>
      </w:r>
      <w:r w:rsidRPr="00106A12">
        <w:tab/>
        <w:t>either:</w:t>
      </w:r>
    </w:p>
    <w:p w:rsidR="00A47F8F" w:rsidRPr="00106A12" w:rsidRDefault="00A47F8F" w:rsidP="00A47F8F">
      <w:pPr>
        <w:pStyle w:val="paragraphsub"/>
      </w:pPr>
      <w:r w:rsidRPr="00106A12">
        <w:tab/>
        <w:t>(i)</w:t>
      </w:r>
      <w:r w:rsidRPr="00106A12">
        <w:tab/>
        <w:t xml:space="preserve">you carry on a </w:t>
      </w:r>
      <w:r w:rsidR="00106A12" w:rsidRPr="00106A12">
        <w:rPr>
          <w:position w:val="6"/>
          <w:sz w:val="16"/>
        </w:rPr>
        <w:t>*</w:t>
      </w:r>
      <w:r w:rsidRPr="00106A12">
        <w:t xml:space="preserve">business but you are not a </w:t>
      </w:r>
      <w:r w:rsidR="00106A12" w:rsidRPr="00106A12">
        <w:rPr>
          <w:position w:val="6"/>
          <w:sz w:val="16"/>
        </w:rPr>
        <w:t>*</w:t>
      </w:r>
      <w:r w:rsidRPr="00106A12">
        <w:t>small business entity (other than because of subsection</w:t>
      </w:r>
      <w:r w:rsidR="00106A12">
        <w:t> </w:t>
      </w:r>
      <w:r w:rsidRPr="00106A12">
        <w:t>328</w:t>
      </w:r>
      <w:r w:rsidR="00106A12">
        <w:noBreakHyphen/>
      </w:r>
      <w:r w:rsidRPr="00106A12">
        <w:t xml:space="preserve">110(4) of the </w:t>
      </w:r>
      <w:r w:rsidR="00106A12" w:rsidRPr="00106A12">
        <w:rPr>
          <w:position w:val="6"/>
          <w:sz w:val="16"/>
        </w:rPr>
        <w:t>*</w:t>
      </w:r>
      <w:r w:rsidRPr="00106A12">
        <w:t xml:space="preserve">ITAA 1997) for an </w:t>
      </w:r>
      <w:r w:rsidR="00106A12" w:rsidRPr="00106A12">
        <w:rPr>
          <w:position w:val="6"/>
          <w:sz w:val="16"/>
        </w:rPr>
        <w:t>*</w:t>
      </w:r>
      <w:r w:rsidRPr="00106A12">
        <w:t>income year; or</w:t>
      </w:r>
    </w:p>
    <w:p w:rsidR="00A47F8F" w:rsidRPr="00106A12" w:rsidRDefault="00A47F8F" w:rsidP="00A47F8F">
      <w:pPr>
        <w:pStyle w:val="paragraphsub"/>
      </w:pPr>
      <w:r w:rsidRPr="00106A12">
        <w:tab/>
        <w:t>(ii)</w:t>
      </w:r>
      <w:r w:rsidRPr="00106A12">
        <w:tab/>
        <w:t xml:space="preserve">you do not carry on a business and your </w:t>
      </w:r>
      <w:r w:rsidR="00106A12" w:rsidRPr="00106A12">
        <w:rPr>
          <w:position w:val="6"/>
          <w:sz w:val="16"/>
        </w:rPr>
        <w:t>*</w:t>
      </w:r>
      <w:r w:rsidRPr="00106A12">
        <w:t xml:space="preserve">GST turnover meets the </w:t>
      </w:r>
      <w:r w:rsidR="00106A12" w:rsidRPr="00106A12">
        <w:rPr>
          <w:position w:val="6"/>
          <w:sz w:val="16"/>
        </w:rPr>
        <w:t>*</w:t>
      </w:r>
      <w:r w:rsidRPr="00106A12">
        <w:t>cash accounting turnover threshold; and</w:t>
      </w:r>
    </w:p>
    <w:p w:rsidR="00300522" w:rsidRPr="00106A12" w:rsidRDefault="00300522" w:rsidP="00300522">
      <w:pPr>
        <w:pStyle w:val="paragraph"/>
      </w:pPr>
      <w:r w:rsidRPr="00106A12">
        <w:tab/>
        <w:t>(b)</w:t>
      </w:r>
      <w:r w:rsidRPr="00106A12">
        <w:tab/>
        <w:t>it is not appropriate to permit you to account on a cash basis.</w:t>
      </w:r>
    </w:p>
    <w:p w:rsidR="00300522" w:rsidRPr="00106A12" w:rsidRDefault="00300522" w:rsidP="00300522">
      <w:pPr>
        <w:pStyle w:val="notetext"/>
      </w:pPr>
      <w:r w:rsidRPr="00106A12">
        <w:t>Note:</w:t>
      </w:r>
      <w:r w:rsidRPr="00106A12">
        <w:tab/>
        <w:t>Revoking your permission to account on a cash basis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(4)</w:t>
      </w:r>
      <w:r w:rsidRPr="00106A12">
        <w:tab/>
        <w:t xml:space="preserve">The Commissioner must notify you in writing of his or her decision under </w:t>
      </w:r>
      <w:r w:rsidR="00106A12">
        <w:t>subsection (</w:t>
      </w:r>
      <w:r w:rsidRPr="00106A12">
        <w:t>3). The notice must specify the date of effect of the revocation, which can be the first day of any tax period starting before, on or after the day on which the Commissioner makes the decision.</w:t>
      </w:r>
    </w:p>
    <w:p w:rsidR="00300522" w:rsidRPr="00106A12" w:rsidRDefault="00300522" w:rsidP="00300522">
      <w:pPr>
        <w:pStyle w:val="notetext"/>
      </w:pPr>
      <w:r w:rsidRPr="00106A12">
        <w:t>Note:</w:t>
      </w:r>
      <w:r w:rsidRPr="00106A12">
        <w:tab/>
        <w:t>Deciding the date of effect of the revocation of your permission to account on a cash basis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ActHead5"/>
      </w:pPr>
      <w:bookmarkStart w:id="189" w:name="_Toc417386250"/>
      <w:r w:rsidRPr="00002FE3">
        <w:rPr>
          <w:rStyle w:val="CharSectno"/>
        </w:rPr>
        <w:t>29</w:t>
      </w:r>
      <w:r w:rsidR="00106A12" w:rsidRPr="00002FE3">
        <w:rPr>
          <w:rStyle w:val="CharSectno"/>
        </w:rPr>
        <w:noBreakHyphen/>
      </w:r>
      <w:r w:rsidRPr="00002FE3">
        <w:rPr>
          <w:rStyle w:val="CharSectno"/>
        </w:rPr>
        <w:t>69</w:t>
      </w:r>
      <w:r w:rsidRPr="00106A12">
        <w:t xml:space="preserve">  Special rules relating to accounting on a cash basis</w:t>
      </w:r>
      <w:bookmarkEnd w:id="189"/>
    </w:p>
    <w:p w:rsidR="00300522" w:rsidRPr="00106A12" w:rsidRDefault="00300522" w:rsidP="00300522">
      <w:pPr>
        <w:pStyle w:val="subsection"/>
      </w:pPr>
      <w:r w:rsidRPr="00106A12">
        <w:tab/>
      </w:r>
      <w:r w:rsidRPr="00106A12">
        <w:tab/>
        <w:t>Chapter</w:t>
      </w:r>
      <w:r w:rsidR="00106A12">
        <w:t> </w:t>
      </w:r>
      <w:r w:rsidRPr="00106A12">
        <w:t>4 contains special rules relating to accounting on a cash basis, as follows:</w:t>
      </w:r>
    </w:p>
    <w:p w:rsidR="00A53099" w:rsidRPr="00106A12"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106A12" w:rsidTr="00A53099">
        <w:trPr>
          <w:tblHeader/>
        </w:trPr>
        <w:tc>
          <w:tcPr>
            <w:tcW w:w="5921" w:type="dxa"/>
            <w:gridSpan w:val="3"/>
            <w:tcBorders>
              <w:top w:val="single" w:sz="12" w:space="0" w:color="auto"/>
              <w:bottom w:val="single" w:sz="6" w:space="0" w:color="auto"/>
            </w:tcBorders>
            <w:shd w:val="clear" w:color="auto" w:fill="auto"/>
          </w:tcPr>
          <w:p w:rsidR="00300522" w:rsidRPr="00106A12" w:rsidRDefault="00300522" w:rsidP="00300522">
            <w:pPr>
              <w:pStyle w:val="Tabletext"/>
              <w:keepNext/>
              <w:rPr>
                <w:b/>
              </w:rPr>
            </w:pPr>
            <w:r w:rsidRPr="00106A12">
              <w:rPr>
                <w:b/>
                <w:bCs/>
              </w:rPr>
              <w:t>Checklist of special rules</w:t>
            </w:r>
          </w:p>
        </w:tc>
      </w:tr>
      <w:tr w:rsidR="00300522" w:rsidRPr="00106A12"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06A12" w:rsidRDefault="00300522" w:rsidP="00300522">
            <w:pPr>
              <w:pStyle w:val="Tabletext"/>
              <w:keepNext/>
              <w:rPr>
                <w:b/>
              </w:rPr>
            </w:pPr>
            <w:r w:rsidRPr="00106A12">
              <w:rPr>
                <w:b/>
                <w:bCs/>
              </w:rPr>
              <w:t>Item</w:t>
            </w:r>
          </w:p>
        </w:tc>
        <w:tc>
          <w:tcPr>
            <w:tcW w:w="3544" w:type="dxa"/>
            <w:tcBorders>
              <w:top w:val="single" w:sz="6" w:space="0" w:color="auto"/>
              <w:bottom w:val="single" w:sz="12" w:space="0" w:color="auto"/>
            </w:tcBorders>
            <w:shd w:val="clear" w:color="auto" w:fill="auto"/>
          </w:tcPr>
          <w:p w:rsidR="00300522" w:rsidRPr="00106A12" w:rsidRDefault="00300522" w:rsidP="00300522">
            <w:pPr>
              <w:pStyle w:val="Tabletext"/>
              <w:keepNext/>
              <w:rPr>
                <w:b/>
              </w:rPr>
            </w:pPr>
            <w:r w:rsidRPr="00106A12">
              <w:rPr>
                <w:b/>
                <w:bCs/>
              </w:rPr>
              <w:t>For this case ...</w:t>
            </w:r>
          </w:p>
        </w:tc>
        <w:tc>
          <w:tcPr>
            <w:tcW w:w="1753" w:type="dxa"/>
            <w:tcBorders>
              <w:top w:val="single" w:sz="6" w:space="0" w:color="auto"/>
              <w:bottom w:val="single" w:sz="12" w:space="0" w:color="auto"/>
            </w:tcBorders>
            <w:shd w:val="clear" w:color="auto" w:fill="auto"/>
          </w:tcPr>
          <w:p w:rsidR="00300522" w:rsidRPr="00106A12" w:rsidRDefault="00300522" w:rsidP="00300522">
            <w:pPr>
              <w:pStyle w:val="Tabletext"/>
              <w:keepNext/>
              <w:rPr>
                <w:b/>
              </w:rPr>
            </w:pPr>
            <w:r w:rsidRPr="00106A12">
              <w:rPr>
                <w:b/>
                <w:bCs/>
              </w:rPr>
              <w:t>See:</w:t>
            </w:r>
          </w:p>
        </w:tc>
      </w:tr>
      <w:tr w:rsidR="00300522" w:rsidRPr="00106A12"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106A12" w:rsidRDefault="00300522" w:rsidP="00300522">
            <w:pPr>
              <w:pStyle w:val="Tabletext"/>
            </w:pPr>
            <w:r w:rsidRPr="00106A12">
              <w:t>1</w:t>
            </w:r>
          </w:p>
        </w:tc>
        <w:tc>
          <w:tcPr>
            <w:tcW w:w="3544" w:type="dxa"/>
            <w:tcBorders>
              <w:top w:val="single" w:sz="12" w:space="0" w:color="auto"/>
              <w:bottom w:val="single" w:sz="4" w:space="0" w:color="auto"/>
            </w:tcBorders>
            <w:shd w:val="clear" w:color="auto" w:fill="auto"/>
          </w:tcPr>
          <w:p w:rsidR="00300522" w:rsidRPr="00106A12" w:rsidRDefault="00300522" w:rsidP="00300522">
            <w:pPr>
              <w:pStyle w:val="Tabletext"/>
            </w:pPr>
            <w:r w:rsidRPr="00106A12">
              <w:t xml:space="preserve">Accounting basis of </w:t>
            </w:r>
            <w:r w:rsidR="00834795" w:rsidRPr="00106A12">
              <w:t>charities</w:t>
            </w:r>
            <w:r w:rsidRPr="00106A12">
              <w:t xml:space="preserve"> etc.</w:t>
            </w:r>
          </w:p>
        </w:tc>
        <w:tc>
          <w:tcPr>
            <w:tcW w:w="1753" w:type="dxa"/>
            <w:tcBorders>
              <w:top w:val="single" w:sz="12" w:space="0" w:color="auto"/>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157</w:t>
            </w:r>
          </w:p>
        </w:tc>
      </w:tr>
      <w:tr w:rsidR="00FF046B" w:rsidRPr="00106A12" w:rsidTr="00A53099">
        <w:tblPrEx>
          <w:tblCellMar>
            <w:left w:w="107" w:type="dxa"/>
            <w:right w:w="107" w:type="dxa"/>
          </w:tblCellMar>
        </w:tblPrEx>
        <w:tc>
          <w:tcPr>
            <w:tcW w:w="624" w:type="dxa"/>
            <w:tcBorders>
              <w:bottom w:val="single" w:sz="12" w:space="0" w:color="auto"/>
            </w:tcBorders>
            <w:shd w:val="clear" w:color="auto" w:fill="auto"/>
          </w:tcPr>
          <w:p w:rsidR="00FF046B" w:rsidRPr="00106A12" w:rsidRDefault="00FF046B" w:rsidP="00300522">
            <w:pPr>
              <w:pStyle w:val="Tabletext"/>
            </w:pPr>
            <w:r w:rsidRPr="00106A12">
              <w:t>2</w:t>
            </w:r>
          </w:p>
        </w:tc>
        <w:tc>
          <w:tcPr>
            <w:tcW w:w="3544" w:type="dxa"/>
            <w:tcBorders>
              <w:bottom w:val="single" w:sz="12" w:space="0" w:color="auto"/>
            </w:tcBorders>
            <w:shd w:val="clear" w:color="auto" w:fill="auto"/>
          </w:tcPr>
          <w:p w:rsidR="00FF046B" w:rsidRPr="00106A12" w:rsidRDefault="00FF046B" w:rsidP="00300522">
            <w:pPr>
              <w:pStyle w:val="Tabletext"/>
            </w:pPr>
            <w:r w:rsidRPr="00106A12">
              <w:t>Hire purchase agreements</w:t>
            </w:r>
          </w:p>
        </w:tc>
        <w:tc>
          <w:tcPr>
            <w:tcW w:w="1753" w:type="dxa"/>
            <w:tcBorders>
              <w:bottom w:val="single" w:sz="12" w:space="0" w:color="auto"/>
            </w:tcBorders>
            <w:shd w:val="clear" w:color="auto" w:fill="auto"/>
          </w:tcPr>
          <w:p w:rsidR="00FF046B" w:rsidRPr="00106A12" w:rsidRDefault="00FF046B" w:rsidP="00300522">
            <w:pPr>
              <w:pStyle w:val="Tabletext"/>
            </w:pPr>
            <w:r w:rsidRPr="00106A12">
              <w:t>Division</w:t>
            </w:r>
            <w:r w:rsidR="00106A12">
              <w:t> </w:t>
            </w:r>
            <w:r w:rsidRPr="00106A12">
              <w:t>158</w:t>
            </w:r>
          </w:p>
        </w:tc>
      </w:tr>
    </w:tbl>
    <w:p w:rsidR="00300522" w:rsidRPr="00106A12" w:rsidRDefault="00300522" w:rsidP="00300522">
      <w:pPr>
        <w:pStyle w:val="ActHead4"/>
      </w:pPr>
      <w:bookmarkStart w:id="190" w:name="_Toc417386251"/>
      <w:r w:rsidRPr="00002FE3">
        <w:rPr>
          <w:rStyle w:val="CharSubdNo"/>
        </w:rPr>
        <w:t>Subdivision</w:t>
      </w:r>
      <w:r w:rsidR="00106A12" w:rsidRPr="00002FE3">
        <w:rPr>
          <w:rStyle w:val="CharSubdNo"/>
        </w:rPr>
        <w:t> </w:t>
      </w:r>
      <w:r w:rsidRPr="00002FE3">
        <w:rPr>
          <w:rStyle w:val="CharSubdNo"/>
        </w:rPr>
        <w:t>29</w:t>
      </w:r>
      <w:r w:rsidR="00106A12" w:rsidRPr="00002FE3">
        <w:rPr>
          <w:rStyle w:val="CharSubdNo"/>
        </w:rPr>
        <w:noBreakHyphen/>
      </w:r>
      <w:r w:rsidRPr="00002FE3">
        <w:rPr>
          <w:rStyle w:val="CharSubdNo"/>
        </w:rPr>
        <w:t>C</w:t>
      </w:r>
      <w:r w:rsidRPr="00106A12">
        <w:t>—</w:t>
      </w:r>
      <w:r w:rsidRPr="00002FE3">
        <w:rPr>
          <w:rStyle w:val="CharSubdText"/>
        </w:rPr>
        <w:t>Tax invoices and adjustment notes</w:t>
      </w:r>
      <w:bookmarkEnd w:id="190"/>
    </w:p>
    <w:p w:rsidR="00300522" w:rsidRPr="00106A12" w:rsidRDefault="00300522" w:rsidP="00300522">
      <w:pPr>
        <w:pStyle w:val="ActHead5"/>
      </w:pPr>
      <w:bookmarkStart w:id="191" w:name="_Toc417386252"/>
      <w:r w:rsidRPr="00002FE3">
        <w:rPr>
          <w:rStyle w:val="CharSectno"/>
        </w:rPr>
        <w:t>29</w:t>
      </w:r>
      <w:r w:rsidR="00106A12" w:rsidRPr="00002FE3">
        <w:rPr>
          <w:rStyle w:val="CharSectno"/>
        </w:rPr>
        <w:noBreakHyphen/>
      </w:r>
      <w:r w:rsidRPr="00002FE3">
        <w:rPr>
          <w:rStyle w:val="CharSectno"/>
        </w:rPr>
        <w:t>70</w:t>
      </w:r>
      <w:r w:rsidRPr="00106A12">
        <w:t xml:space="preserve">  Tax invoices</w:t>
      </w:r>
      <w:bookmarkEnd w:id="191"/>
    </w:p>
    <w:p w:rsidR="00521C09" w:rsidRPr="00106A12" w:rsidRDefault="00521C09" w:rsidP="00521C09">
      <w:pPr>
        <w:pStyle w:val="subsection"/>
      </w:pPr>
      <w:r w:rsidRPr="00106A12">
        <w:tab/>
        <w:t>(1)</w:t>
      </w:r>
      <w:r w:rsidRPr="00106A12">
        <w:tab/>
        <w:t xml:space="preserve">A </w:t>
      </w:r>
      <w:r w:rsidRPr="00106A12">
        <w:rPr>
          <w:b/>
          <w:i/>
        </w:rPr>
        <w:t>tax invoice</w:t>
      </w:r>
      <w:r w:rsidRPr="00106A12">
        <w:t xml:space="preserve"> is a document that complies with the following requirements:</w:t>
      </w:r>
    </w:p>
    <w:p w:rsidR="00521C09" w:rsidRPr="00106A12" w:rsidRDefault="00521C09" w:rsidP="00521C09">
      <w:pPr>
        <w:pStyle w:val="paragraph"/>
      </w:pPr>
      <w:r w:rsidRPr="00106A12">
        <w:tab/>
        <w:t>(a)</w:t>
      </w:r>
      <w:r w:rsidRPr="00106A12">
        <w:tab/>
        <w:t xml:space="preserve">it is issued by the supplier of the supply or supplies to which the document relates, unless it is a </w:t>
      </w:r>
      <w:r w:rsidR="00106A12" w:rsidRPr="00106A12">
        <w:rPr>
          <w:position w:val="6"/>
          <w:sz w:val="16"/>
        </w:rPr>
        <w:t>*</w:t>
      </w:r>
      <w:r w:rsidRPr="00106A12">
        <w:t xml:space="preserve">recipient created tax invoice (in which case it is issued by the </w:t>
      </w:r>
      <w:r w:rsidR="00106A12" w:rsidRPr="00106A12">
        <w:rPr>
          <w:position w:val="6"/>
          <w:sz w:val="16"/>
        </w:rPr>
        <w:t>*</w:t>
      </w:r>
      <w:r w:rsidRPr="00106A12">
        <w:t>recipient);</w:t>
      </w:r>
    </w:p>
    <w:p w:rsidR="00521C09" w:rsidRPr="00106A12" w:rsidRDefault="00521C09" w:rsidP="00521C09">
      <w:pPr>
        <w:pStyle w:val="paragraph"/>
      </w:pPr>
      <w:r w:rsidRPr="00106A12">
        <w:tab/>
        <w:t>(b)</w:t>
      </w:r>
      <w:r w:rsidRPr="00106A12">
        <w:tab/>
        <w:t xml:space="preserve">it is in the </w:t>
      </w:r>
      <w:r w:rsidR="00106A12" w:rsidRPr="00106A12">
        <w:rPr>
          <w:position w:val="6"/>
          <w:sz w:val="16"/>
        </w:rPr>
        <w:t>*</w:t>
      </w:r>
      <w:r w:rsidRPr="00106A12">
        <w:t>approved form;</w:t>
      </w:r>
    </w:p>
    <w:p w:rsidR="00521C09" w:rsidRPr="00106A12" w:rsidRDefault="00521C09" w:rsidP="00521C09">
      <w:pPr>
        <w:pStyle w:val="paragraph"/>
      </w:pPr>
      <w:r w:rsidRPr="00106A12">
        <w:tab/>
        <w:t>(c)</w:t>
      </w:r>
      <w:r w:rsidRPr="00106A12">
        <w:tab/>
        <w:t>it contains enough information to enable the following to be clearly ascertained:</w:t>
      </w:r>
    </w:p>
    <w:p w:rsidR="00521C09" w:rsidRPr="00106A12" w:rsidRDefault="00521C09" w:rsidP="00521C09">
      <w:pPr>
        <w:pStyle w:val="paragraphsub"/>
      </w:pPr>
      <w:r w:rsidRPr="00106A12">
        <w:tab/>
        <w:t>(i)</w:t>
      </w:r>
      <w:r w:rsidRPr="00106A12">
        <w:tab/>
        <w:t xml:space="preserve">the supplier’s identity and the supplier’s </w:t>
      </w:r>
      <w:r w:rsidR="00106A12" w:rsidRPr="00106A12">
        <w:rPr>
          <w:position w:val="6"/>
          <w:sz w:val="16"/>
        </w:rPr>
        <w:t>*</w:t>
      </w:r>
      <w:r w:rsidRPr="00106A12">
        <w:t>ABN;</w:t>
      </w:r>
    </w:p>
    <w:p w:rsidR="00521C09" w:rsidRPr="00106A12" w:rsidRDefault="00521C09" w:rsidP="00521C09">
      <w:pPr>
        <w:pStyle w:val="paragraphsub"/>
      </w:pPr>
      <w:r w:rsidRPr="00106A12">
        <w:tab/>
        <w:t>(ii)</w:t>
      </w:r>
      <w:r w:rsidRPr="00106A12">
        <w:tab/>
        <w:t xml:space="preserve">if the total </w:t>
      </w:r>
      <w:r w:rsidR="00106A12" w:rsidRPr="00106A12">
        <w:rPr>
          <w:position w:val="6"/>
          <w:sz w:val="16"/>
        </w:rPr>
        <w:t>*</w:t>
      </w:r>
      <w:r w:rsidRPr="00106A12">
        <w:t>price of the supply or supplies is at least $1,000 or such higher amount as the regulations specify, or if the document was issued by the recipient—the recipient’s identity or the recipient’s ABN;</w:t>
      </w:r>
    </w:p>
    <w:p w:rsidR="00521C09" w:rsidRPr="00106A12" w:rsidRDefault="00521C09" w:rsidP="00521C09">
      <w:pPr>
        <w:pStyle w:val="paragraphsub"/>
      </w:pPr>
      <w:r w:rsidRPr="00106A12">
        <w:tab/>
        <w:t>(iii)</w:t>
      </w:r>
      <w:r w:rsidRPr="00106A12">
        <w:tab/>
        <w:t>what is supplied, including the quantity (if applicable) and the price of what is supplied;</w:t>
      </w:r>
    </w:p>
    <w:p w:rsidR="00521C09" w:rsidRPr="00106A12" w:rsidRDefault="00521C09" w:rsidP="00521C09">
      <w:pPr>
        <w:pStyle w:val="paragraphsub"/>
      </w:pPr>
      <w:r w:rsidRPr="00106A12">
        <w:tab/>
        <w:t>(iv)</w:t>
      </w:r>
      <w:r w:rsidRPr="00106A12">
        <w:tab/>
        <w:t xml:space="preserve">the extent to which each supply to which the document relates is a </w:t>
      </w:r>
      <w:r w:rsidR="00106A12" w:rsidRPr="00106A12">
        <w:rPr>
          <w:position w:val="6"/>
          <w:sz w:val="16"/>
        </w:rPr>
        <w:t>*</w:t>
      </w:r>
      <w:r w:rsidRPr="00106A12">
        <w:t>taxable supply;</w:t>
      </w:r>
    </w:p>
    <w:p w:rsidR="00521C09" w:rsidRPr="00106A12" w:rsidRDefault="00521C09" w:rsidP="00521C09">
      <w:pPr>
        <w:pStyle w:val="paragraphsub"/>
      </w:pPr>
      <w:r w:rsidRPr="00106A12">
        <w:tab/>
        <w:t>(v)</w:t>
      </w:r>
      <w:r w:rsidRPr="00106A12">
        <w:tab/>
        <w:t>the date the document is issued;</w:t>
      </w:r>
    </w:p>
    <w:p w:rsidR="00521C09" w:rsidRPr="00106A12" w:rsidRDefault="00521C09" w:rsidP="00521C09">
      <w:pPr>
        <w:pStyle w:val="paragraphsub"/>
      </w:pPr>
      <w:r w:rsidRPr="00106A12">
        <w:tab/>
        <w:t>(vi)</w:t>
      </w:r>
      <w:r w:rsidRPr="00106A12">
        <w:tab/>
        <w:t>the amount of GST (if any) payable in relation to each supply to which the document relates;</w:t>
      </w:r>
    </w:p>
    <w:p w:rsidR="00521C09" w:rsidRPr="00106A12" w:rsidRDefault="00521C09" w:rsidP="00521C09">
      <w:pPr>
        <w:pStyle w:val="paragraphsub"/>
      </w:pPr>
      <w:r w:rsidRPr="00106A12">
        <w:tab/>
        <w:t>(vii)</w:t>
      </w:r>
      <w:r w:rsidRPr="00106A12">
        <w:tab/>
        <w:t>if the document was issued by the recipient and GST is payable in relation to any supply—that the GST is payable by the supplier;</w:t>
      </w:r>
    </w:p>
    <w:p w:rsidR="00521C09" w:rsidRPr="00106A12" w:rsidRDefault="00521C09" w:rsidP="00521C09">
      <w:pPr>
        <w:pStyle w:val="paragraphsub"/>
      </w:pPr>
      <w:r w:rsidRPr="00106A12">
        <w:tab/>
        <w:t>(viii)</w:t>
      </w:r>
      <w:r w:rsidRPr="00106A12">
        <w:tab/>
        <w:t>such other matters as the regulations specify;</w:t>
      </w:r>
    </w:p>
    <w:p w:rsidR="00521C09" w:rsidRPr="00106A12" w:rsidRDefault="00521C09" w:rsidP="00521C09">
      <w:pPr>
        <w:pStyle w:val="paragraph"/>
      </w:pPr>
      <w:r w:rsidRPr="00106A12">
        <w:tab/>
        <w:t>(d)</w:t>
      </w:r>
      <w:r w:rsidRPr="00106A12">
        <w:tab/>
        <w:t>it can be clearly ascertained from the document that the document was intended to be a tax invoice or, if it was issued by the recipient, a recipient created tax invoice.</w:t>
      </w:r>
    </w:p>
    <w:p w:rsidR="00521C09" w:rsidRPr="00106A12" w:rsidRDefault="00521C09" w:rsidP="00521C09">
      <w:pPr>
        <w:pStyle w:val="notetext"/>
      </w:pPr>
      <w:r w:rsidRPr="00106A12">
        <w:t>Note:</w:t>
      </w:r>
      <w:r w:rsidRPr="00106A12">
        <w:tab/>
        <w:t>If the recipient is a member of a GST group, section</w:t>
      </w:r>
      <w:r w:rsidR="00106A12">
        <w:t> </w:t>
      </w:r>
      <w:r w:rsidRPr="00106A12">
        <w:t>48</w:t>
      </w:r>
      <w:r w:rsidR="00106A12">
        <w:noBreakHyphen/>
      </w:r>
      <w:r w:rsidRPr="00106A12">
        <w:t>57 may relax the requirements relating to the recipient’s identity or the recipient’s ABN.</w:t>
      </w:r>
    </w:p>
    <w:p w:rsidR="00521C09" w:rsidRPr="00106A12" w:rsidRDefault="00521C09" w:rsidP="005E4075">
      <w:pPr>
        <w:pStyle w:val="subsection"/>
        <w:keepNext/>
        <w:keepLines/>
      </w:pPr>
      <w:r w:rsidRPr="00106A12">
        <w:tab/>
        <w:t>(1A)</w:t>
      </w:r>
      <w:r w:rsidRPr="00106A12">
        <w:tab/>
        <w:t xml:space="preserve">A document issued by an entity to another entity may be treated by the other entity as a </w:t>
      </w:r>
      <w:r w:rsidR="00106A12" w:rsidRPr="00106A12">
        <w:rPr>
          <w:position w:val="6"/>
          <w:sz w:val="16"/>
        </w:rPr>
        <w:t>*</w:t>
      </w:r>
      <w:r w:rsidRPr="00106A12">
        <w:t>tax invoice for the purposes of this Act if:</w:t>
      </w:r>
    </w:p>
    <w:p w:rsidR="00521C09" w:rsidRPr="00106A12" w:rsidRDefault="00521C09" w:rsidP="00521C09">
      <w:pPr>
        <w:pStyle w:val="paragraph"/>
      </w:pPr>
      <w:r w:rsidRPr="00106A12">
        <w:tab/>
        <w:t>(a)</w:t>
      </w:r>
      <w:r w:rsidRPr="00106A12">
        <w:tab/>
        <w:t>it would comply with the requirements for a tax invoice but for the fact that it does not contain certain information; and</w:t>
      </w:r>
    </w:p>
    <w:p w:rsidR="00521C09" w:rsidRPr="00106A12" w:rsidRDefault="00521C09" w:rsidP="00521C09">
      <w:pPr>
        <w:pStyle w:val="paragraph"/>
      </w:pPr>
      <w:r w:rsidRPr="00106A12">
        <w:tab/>
        <w:t>(b)</w:t>
      </w:r>
      <w:r w:rsidRPr="00106A12">
        <w:tab/>
        <w:t>all of that information can be clearly ascertained from other documents given by the entity to the other entity.</w:t>
      </w:r>
    </w:p>
    <w:p w:rsidR="00521C09" w:rsidRPr="00106A12" w:rsidRDefault="00521C09" w:rsidP="00521C09">
      <w:pPr>
        <w:pStyle w:val="notetext"/>
      </w:pPr>
      <w:r w:rsidRPr="00106A12">
        <w:t>Note:</w:t>
      </w:r>
      <w:r w:rsidRPr="00106A12">
        <w:tab/>
        <w:t xml:space="preserve">The requirements for a tax invoices are primarily contained in </w:t>
      </w:r>
      <w:r w:rsidR="00106A12">
        <w:t>subsection (</w:t>
      </w:r>
      <w:r w:rsidRPr="00106A12">
        <w:t>1), but can be affected by sections</w:t>
      </w:r>
      <w:r w:rsidR="00106A12">
        <w:t> </w:t>
      </w:r>
      <w:r w:rsidRPr="00106A12">
        <w:t>48</w:t>
      </w:r>
      <w:r w:rsidR="00106A12">
        <w:noBreakHyphen/>
      </w:r>
      <w:r w:rsidRPr="00106A12">
        <w:t>57 and 54</w:t>
      </w:r>
      <w:r w:rsidR="00106A12">
        <w:noBreakHyphen/>
      </w:r>
      <w:r w:rsidRPr="00106A12">
        <w:t>50.</w:t>
      </w:r>
    </w:p>
    <w:p w:rsidR="00521C09" w:rsidRPr="00106A12" w:rsidRDefault="00521C09" w:rsidP="00521C09">
      <w:pPr>
        <w:pStyle w:val="subsection"/>
      </w:pPr>
      <w:r w:rsidRPr="00106A12">
        <w:tab/>
        <w:t>(1B)</w:t>
      </w:r>
      <w:r w:rsidRPr="00106A12">
        <w:tab/>
        <w:t xml:space="preserve">However, the Commissioner may treat as a </w:t>
      </w:r>
      <w:r w:rsidR="00106A12" w:rsidRPr="00106A12">
        <w:rPr>
          <w:position w:val="6"/>
          <w:sz w:val="16"/>
        </w:rPr>
        <w:t>*</w:t>
      </w:r>
      <w:r w:rsidRPr="00106A12">
        <w:t>tax invoice a particular document that would not, apart from this subsection, be a tax invoice.</w:t>
      </w:r>
    </w:p>
    <w:p w:rsidR="00300522" w:rsidRPr="00106A12" w:rsidRDefault="00300522" w:rsidP="00300522">
      <w:pPr>
        <w:pStyle w:val="subsection"/>
      </w:pPr>
      <w:r w:rsidRPr="00106A12">
        <w:tab/>
        <w:t>(2)</w:t>
      </w:r>
      <w:r w:rsidRPr="00106A12">
        <w:tab/>
        <w:t xml:space="preserve">The supplier of a </w:t>
      </w:r>
      <w:r w:rsidR="00106A12" w:rsidRPr="00106A12">
        <w:rPr>
          <w:position w:val="6"/>
          <w:sz w:val="16"/>
          <w:szCs w:val="16"/>
        </w:rPr>
        <w:t>*</w:t>
      </w:r>
      <w:r w:rsidRPr="00106A12">
        <w:t xml:space="preserve">taxable supply must, within 28 days after the </w:t>
      </w:r>
      <w:r w:rsidR="00106A12" w:rsidRPr="00106A12">
        <w:rPr>
          <w:position w:val="6"/>
          <w:sz w:val="16"/>
          <w:szCs w:val="16"/>
        </w:rPr>
        <w:t>*</w:t>
      </w:r>
      <w:r w:rsidRPr="00106A12">
        <w:t xml:space="preserve">recipient of the supply requests it, give to the recipient a </w:t>
      </w:r>
      <w:r w:rsidR="00106A12" w:rsidRPr="00106A12">
        <w:rPr>
          <w:position w:val="6"/>
          <w:sz w:val="16"/>
          <w:szCs w:val="16"/>
        </w:rPr>
        <w:t>*</w:t>
      </w:r>
      <w:r w:rsidRPr="00106A12">
        <w:t xml:space="preserve">tax invoice for the supply, unless it is a </w:t>
      </w:r>
      <w:r w:rsidR="00106A12" w:rsidRPr="00106A12">
        <w:rPr>
          <w:position w:val="6"/>
          <w:sz w:val="16"/>
          <w:szCs w:val="16"/>
        </w:rPr>
        <w:t>*</w:t>
      </w:r>
      <w:r w:rsidRPr="00106A12">
        <w:t>recipient created tax invoice.</w:t>
      </w:r>
    </w:p>
    <w:p w:rsidR="00300522" w:rsidRPr="00106A12" w:rsidRDefault="00300522" w:rsidP="00300522">
      <w:pPr>
        <w:pStyle w:val="subsection"/>
      </w:pPr>
      <w:r w:rsidRPr="00106A12">
        <w:tab/>
        <w:t>(3)</w:t>
      </w:r>
      <w:r w:rsidRPr="00106A12">
        <w:tab/>
        <w:t xml:space="preserve">A </w:t>
      </w:r>
      <w:r w:rsidRPr="00106A12">
        <w:rPr>
          <w:b/>
          <w:bCs/>
          <w:i/>
          <w:iCs/>
        </w:rPr>
        <w:t>recipient created tax invoice</w:t>
      </w:r>
      <w:r w:rsidRPr="00106A12">
        <w:t xml:space="preserve"> is a </w:t>
      </w:r>
      <w:r w:rsidR="00106A12" w:rsidRPr="00106A12">
        <w:rPr>
          <w:position w:val="6"/>
          <w:sz w:val="16"/>
          <w:szCs w:val="16"/>
        </w:rPr>
        <w:t>*</w:t>
      </w:r>
      <w:r w:rsidRPr="00106A12">
        <w:t xml:space="preserve">tax invoice belonging to a class of tax invoices that the Commissioner has determined in writing may be issued by the </w:t>
      </w:r>
      <w:r w:rsidR="00106A12" w:rsidRPr="00106A12">
        <w:rPr>
          <w:position w:val="6"/>
          <w:sz w:val="16"/>
          <w:szCs w:val="16"/>
        </w:rPr>
        <w:t>*</w:t>
      </w:r>
      <w:r w:rsidRPr="00106A12">
        <w:t xml:space="preserve">recipient of a </w:t>
      </w:r>
      <w:r w:rsidR="00106A12" w:rsidRPr="00106A12">
        <w:rPr>
          <w:position w:val="6"/>
          <w:sz w:val="16"/>
          <w:szCs w:val="16"/>
        </w:rPr>
        <w:t>*</w:t>
      </w:r>
      <w:r w:rsidRPr="00106A12">
        <w:t>taxable supply.</w:t>
      </w:r>
    </w:p>
    <w:p w:rsidR="00300522" w:rsidRPr="00106A12" w:rsidRDefault="00300522" w:rsidP="00300522">
      <w:pPr>
        <w:pStyle w:val="ActHead5"/>
      </w:pPr>
      <w:bookmarkStart w:id="192" w:name="_Toc417386253"/>
      <w:r w:rsidRPr="00002FE3">
        <w:rPr>
          <w:rStyle w:val="CharSectno"/>
        </w:rPr>
        <w:t>29</w:t>
      </w:r>
      <w:r w:rsidR="00106A12" w:rsidRPr="00002FE3">
        <w:rPr>
          <w:rStyle w:val="CharSectno"/>
        </w:rPr>
        <w:noBreakHyphen/>
      </w:r>
      <w:r w:rsidRPr="00002FE3">
        <w:rPr>
          <w:rStyle w:val="CharSectno"/>
        </w:rPr>
        <w:t>75</w:t>
      </w:r>
      <w:r w:rsidRPr="00106A12">
        <w:t xml:space="preserve">  Adjustment notes</w:t>
      </w:r>
      <w:bookmarkEnd w:id="192"/>
    </w:p>
    <w:p w:rsidR="00300522" w:rsidRPr="00106A12" w:rsidRDefault="00300522" w:rsidP="00300522">
      <w:pPr>
        <w:pStyle w:val="subsection"/>
      </w:pPr>
      <w:r w:rsidRPr="00106A12">
        <w:tab/>
        <w:t>(1)</w:t>
      </w:r>
      <w:r w:rsidRPr="00106A12">
        <w:tab/>
        <w:t xml:space="preserve">An </w:t>
      </w:r>
      <w:r w:rsidRPr="00106A12">
        <w:rPr>
          <w:b/>
          <w:bCs/>
          <w:i/>
          <w:iCs/>
        </w:rPr>
        <w:t>adjustment note</w:t>
      </w:r>
      <w:r w:rsidRPr="00106A12">
        <w:t xml:space="preserve"> for an </w:t>
      </w:r>
      <w:r w:rsidR="00106A12" w:rsidRPr="00106A12">
        <w:rPr>
          <w:position w:val="6"/>
          <w:sz w:val="16"/>
          <w:szCs w:val="16"/>
        </w:rPr>
        <w:t>*</w:t>
      </w:r>
      <w:r w:rsidRPr="00106A12">
        <w:t xml:space="preserve">adjustment that arises from an </w:t>
      </w:r>
      <w:r w:rsidR="00106A12" w:rsidRPr="00106A12">
        <w:rPr>
          <w:position w:val="6"/>
          <w:sz w:val="16"/>
          <w:szCs w:val="16"/>
        </w:rPr>
        <w:t>*</w:t>
      </w:r>
      <w:r w:rsidRPr="00106A12">
        <w:t xml:space="preserve">adjustment event relating to a </w:t>
      </w:r>
      <w:r w:rsidR="00106A12" w:rsidRPr="00106A12">
        <w:rPr>
          <w:position w:val="6"/>
          <w:sz w:val="16"/>
          <w:szCs w:val="16"/>
        </w:rPr>
        <w:t>*</w:t>
      </w:r>
      <w:r w:rsidRPr="00106A12">
        <w:t>taxable supply:</w:t>
      </w:r>
    </w:p>
    <w:p w:rsidR="00300522" w:rsidRPr="00106A12" w:rsidRDefault="00300522" w:rsidP="00300522">
      <w:pPr>
        <w:pStyle w:val="paragraph"/>
      </w:pPr>
      <w:r w:rsidRPr="00106A12">
        <w:tab/>
        <w:t>(a)</w:t>
      </w:r>
      <w:r w:rsidRPr="00106A12">
        <w:tab/>
        <w:t xml:space="preserve">must be issued by the supplier of the </w:t>
      </w:r>
      <w:r w:rsidR="00106A12" w:rsidRPr="00106A12">
        <w:rPr>
          <w:position w:val="6"/>
          <w:sz w:val="16"/>
          <w:szCs w:val="16"/>
        </w:rPr>
        <w:t>*</w:t>
      </w:r>
      <w:r w:rsidRPr="00106A12">
        <w:t xml:space="preserve">taxable supply in the circumstances set out in </w:t>
      </w:r>
      <w:r w:rsidR="00106A12">
        <w:t>subsection (</w:t>
      </w:r>
      <w:r w:rsidRPr="00106A12">
        <w:t>2); and</w:t>
      </w:r>
    </w:p>
    <w:p w:rsidR="00300522" w:rsidRPr="00106A12" w:rsidRDefault="00300522" w:rsidP="00300522">
      <w:pPr>
        <w:pStyle w:val="paragraph"/>
      </w:pPr>
      <w:r w:rsidRPr="00106A12">
        <w:tab/>
        <w:t>(b)</w:t>
      </w:r>
      <w:r w:rsidRPr="00106A12">
        <w:tab/>
        <w:t xml:space="preserve">must set out the </w:t>
      </w:r>
      <w:r w:rsidR="00106A12" w:rsidRPr="00106A12">
        <w:rPr>
          <w:position w:val="6"/>
          <w:sz w:val="16"/>
          <w:szCs w:val="16"/>
        </w:rPr>
        <w:t>*</w:t>
      </w:r>
      <w:r w:rsidRPr="00106A12">
        <w:t>ABN of the entity that issues it; and</w:t>
      </w:r>
    </w:p>
    <w:p w:rsidR="00300522" w:rsidRPr="00106A12" w:rsidRDefault="00300522" w:rsidP="00300522">
      <w:pPr>
        <w:pStyle w:val="paragraph"/>
      </w:pPr>
      <w:r w:rsidRPr="00106A12">
        <w:tab/>
        <w:t>(c)</w:t>
      </w:r>
      <w:r w:rsidRPr="00106A12">
        <w:tab/>
        <w:t>must contain such other information as the Commissioner determines in writing; and</w:t>
      </w:r>
    </w:p>
    <w:p w:rsidR="00300522" w:rsidRPr="00106A12" w:rsidRDefault="00300522" w:rsidP="00300522">
      <w:pPr>
        <w:pStyle w:val="paragraph"/>
      </w:pPr>
      <w:r w:rsidRPr="00106A12">
        <w:tab/>
        <w:t>(d)</w:t>
      </w:r>
      <w:r w:rsidRPr="00106A12">
        <w:tab/>
        <w:t xml:space="preserve">must be in the </w:t>
      </w:r>
      <w:r w:rsidR="00106A12" w:rsidRPr="00106A12">
        <w:rPr>
          <w:position w:val="6"/>
          <w:sz w:val="16"/>
          <w:szCs w:val="16"/>
        </w:rPr>
        <w:t>*</w:t>
      </w:r>
      <w:r w:rsidRPr="00106A12">
        <w:t>approved form.</w:t>
      </w:r>
    </w:p>
    <w:p w:rsidR="00300522" w:rsidRPr="00106A12" w:rsidRDefault="00300522" w:rsidP="00300522">
      <w:pPr>
        <w:pStyle w:val="subsection2"/>
      </w:pPr>
      <w:r w:rsidRPr="00106A12">
        <w:t>However, the Commissioner may treat as an adjustment note a particular document that is not an adjustment note.</w:t>
      </w:r>
    </w:p>
    <w:p w:rsidR="00300522" w:rsidRPr="00106A12" w:rsidRDefault="00300522" w:rsidP="005E4075">
      <w:pPr>
        <w:pStyle w:val="subsection"/>
        <w:keepNext/>
        <w:keepLines/>
      </w:pPr>
      <w:r w:rsidRPr="00106A12">
        <w:tab/>
        <w:t>(2)</w:t>
      </w:r>
      <w:r w:rsidRPr="00106A12">
        <w:tab/>
        <w:t xml:space="preserve">The supplier of the </w:t>
      </w:r>
      <w:r w:rsidR="00106A12" w:rsidRPr="00106A12">
        <w:rPr>
          <w:position w:val="6"/>
          <w:sz w:val="16"/>
          <w:szCs w:val="16"/>
        </w:rPr>
        <w:t>*</w:t>
      </w:r>
      <w:r w:rsidRPr="00106A12">
        <w:t>taxable supply must:</w:t>
      </w:r>
    </w:p>
    <w:p w:rsidR="00300522" w:rsidRPr="00106A12" w:rsidRDefault="00300522" w:rsidP="00300522">
      <w:pPr>
        <w:pStyle w:val="paragraph"/>
      </w:pPr>
      <w:r w:rsidRPr="00106A12">
        <w:tab/>
        <w:t>(a)</w:t>
      </w:r>
      <w:r w:rsidRPr="00106A12">
        <w:tab/>
        <w:t xml:space="preserve">within 28 days after the </w:t>
      </w:r>
      <w:r w:rsidR="00106A12" w:rsidRPr="00106A12">
        <w:rPr>
          <w:position w:val="6"/>
          <w:sz w:val="16"/>
          <w:szCs w:val="16"/>
        </w:rPr>
        <w:t>*</w:t>
      </w:r>
      <w:r w:rsidRPr="00106A12">
        <w:t xml:space="preserve">recipient of the supply requests the supplier to give an </w:t>
      </w:r>
      <w:r w:rsidR="00106A12" w:rsidRPr="00106A12">
        <w:rPr>
          <w:position w:val="6"/>
          <w:sz w:val="16"/>
          <w:szCs w:val="16"/>
        </w:rPr>
        <w:t>*</w:t>
      </w:r>
      <w:r w:rsidRPr="00106A12">
        <w:t xml:space="preserve">adjustment note for the </w:t>
      </w:r>
      <w:r w:rsidR="00106A12" w:rsidRPr="00106A12">
        <w:rPr>
          <w:position w:val="6"/>
          <w:sz w:val="16"/>
          <w:szCs w:val="16"/>
        </w:rPr>
        <w:t>*</w:t>
      </w:r>
      <w:r w:rsidRPr="00106A12">
        <w:t>adjustment relating to the supply; or</w:t>
      </w:r>
    </w:p>
    <w:p w:rsidR="00300522" w:rsidRPr="00106A12" w:rsidRDefault="00300522" w:rsidP="00300522">
      <w:pPr>
        <w:pStyle w:val="paragraph"/>
      </w:pPr>
      <w:r w:rsidRPr="00106A12">
        <w:tab/>
        <w:t>(b)</w:t>
      </w:r>
      <w:r w:rsidRPr="00106A12">
        <w:tab/>
        <w:t xml:space="preserve">if the supplier has issued a </w:t>
      </w:r>
      <w:r w:rsidR="00106A12" w:rsidRPr="00106A12">
        <w:rPr>
          <w:position w:val="6"/>
          <w:sz w:val="16"/>
          <w:szCs w:val="16"/>
        </w:rPr>
        <w:t>*</w:t>
      </w:r>
      <w:r w:rsidRPr="00106A12">
        <w:t>tax invoice in relation to the supply (or the recipient has requested one) and the supplier becomes aware of the adjustment before an adjustment note is requested—within 28 days after becoming aware of that fact;</w:t>
      </w:r>
    </w:p>
    <w:p w:rsidR="00300522" w:rsidRPr="00106A12" w:rsidRDefault="00300522" w:rsidP="00300522">
      <w:pPr>
        <w:pStyle w:val="subsection2"/>
      </w:pPr>
      <w:r w:rsidRPr="00106A12">
        <w:t xml:space="preserve">give to the recipient an </w:t>
      </w:r>
      <w:r w:rsidR="00106A12" w:rsidRPr="00106A12">
        <w:rPr>
          <w:position w:val="6"/>
          <w:sz w:val="16"/>
          <w:szCs w:val="16"/>
        </w:rPr>
        <w:t>*</w:t>
      </w:r>
      <w:r w:rsidRPr="00106A12">
        <w:t xml:space="preserve">adjustment note for the </w:t>
      </w:r>
      <w:r w:rsidR="00106A12" w:rsidRPr="00106A12">
        <w:rPr>
          <w:position w:val="6"/>
          <w:sz w:val="16"/>
          <w:szCs w:val="16"/>
        </w:rPr>
        <w:t>*</w:t>
      </w:r>
      <w:r w:rsidRPr="00106A12">
        <w:t xml:space="preserve">adjustment, unless any </w:t>
      </w:r>
      <w:r w:rsidR="00106A12" w:rsidRPr="00106A12">
        <w:rPr>
          <w:position w:val="6"/>
          <w:sz w:val="16"/>
          <w:szCs w:val="16"/>
        </w:rPr>
        <w:t>*</w:t>
      </w:r>
      <w:r w:rsidRPr="00106A12">
        <w:t xml:space="preserve">tax invoice relating to the supply would have been a </w:t>
      </w:r>
      <w:r w:rsidR="00106A12" w:rsidRPr="00106A12">
        <w:rPr>
          <w:position w:val="6"/>
          <w:sz w:val="16"/>
          <w:szCs w:val="16"/>
        </w:rPr>
        <w:t>*</w:t>
      </w:r>
      <w:r w:rsidRPr="00106A12">
        <w:t>recipient created tax invoice (in which case it must be issued by the recipient).</w:t>
      </w:r>
    </w:p>
    <w:p w:rsidR="00300522" w:rsidRPr="00106A12" w:rsidRDefault="00300522" w:rsidP="00300522">
      <w:pPr>
        <w:pStyle w:val="subsection"/>
      </w:pPr>
      <w:r w:rsidRPr="00106A12">
        <w:tab/>
        <w:t>(3)</w:t>
      </w:r>
      <w:r w:rsidRPr="00106A12">
        <w:tab/>
        <w:t xml:space="preserve">However, in circumstances that the Commissioner determines in writing, </w:t>
      </w:r>
      <w:r w:rsidR="00106A12">
        <w:t>paragraph (</w:t>
      </w:r>
      <w:r w:rsidRPr="00106A12">
        <w:t xml:space="preserve">2)(b) has effect as if the number of days referred to in that paragraph is the number of days specified in the determination in relation to those circumstances. </w:t>
      </w:r>
    </w:p>
    <w:p w:rsidR="00300522" w:rsidRPr="00106A12" w:rsidRDefault="00300522" w:rsidP="00300522">
      <w:pPr>
        <w:pStyle w:val="subsection"/>
      </w:pPr>
      <w:r w:rsidRPr="00106A12">
        <w:tab/>
        <w:t>(4)</w:t>
      </w:r>
      <w:r w:rsidRPr="00106A12">
        <w:tab/>
        <w:t xml:space="preserve">Those circumstances may, for example, include the kind of the </w:t>
      </w:r>
      <w:r w:rsidR="00106A12" w:rsidRPr="00106A12">
        <w:rPr>
          <w:position w:val="6"/>
          <w:sz w:val="16"/>
          <w:szCs w:val="16"/>
        </w:rPr>
        <w:t>*</w:t>
      </w:r>
      <w:r w:rsidRPr="00106A12">
        <w:t xml:space="preserve">taxable supply. </w:t>
      </w:r>
    </w:p>
    <w:p w:rsidR="00300522" w:rsidRPr="00106A12" w:rsidRDefault="00300522" w:rsidP="00300522">
      <w:pPr>
        <w:pStyle w:val="ActHead5"/>
      </w:pPr>
      <w:bookmarkStart w:id="193" w:name="_Toc417386254"/>
      <w:r w:rsidRPr="00002FE3">
        <w:rPr>
          <w:rStyle w:val="CharSectno"/>
        </w:rPr>
        <w:t>29</w:t>
      </w:r>
      <w:r w:rsidR="00106A12" w:rsidRPr="00002FE3">
        <w:rPr>
          <w:rStyle w:val="CharSectno"/>
        </w:rPr>
        <w:noBreakHyphen/>
      </w:r>
      <w:r w:rsidRPr="00002FE3">
        <w:rPr>
          <w:rStyle w:val="CharSectno"/>
        </w:rPr>
        <w:t>80</w:t>
      </w:r>
      <w:r w:rsidRPr="00106A12">
        <w:t xml:space="preserve">  Tax invoices and adjustment notes not required for low value transactions</w:t>
      </w:r>
      <w:bookmarkEnd w:id="193"/>
    </w:p>
    <w:p w:rsidR="00300522" w:rsidRPr="00106A12" w:rsidRDefault="00300522" w:rsidP="00300522">
      <w:pPr>
        <w:pStyle w:val="subsection"/>
      </w:pPr>
      <w:r w:rsidRPr="00106A12">
        <w:tab/>
        <w:t>(1)</w:t>
      </w:r>
      <w:r w:rsidRPr="00106A12">
        <w:tab/>
        <w:t>Subsections</w:t>
      </w:r>
      <w:r w:rsidR="00106A12">
        <w:t> </w:t>
      </w:r>
      <w:r w:rsidRPr="00106A12">
        <w:t>29</w:t>
      </w:r>
      <w:r w:rsidR="00106A12">
        <w:noBreakHyphen/>
      </w:r>
      <w:r w:rsidRPr="00106A12">
        <w:t>10(3) and 29</w:t>
      </w:r>
      <w:r w:rsidR="00106A12">
        <w:noBreakHyphen/>
      </w:r>
      <w:r w:rsidRPr="00106A12">
        <w:t xml:space="preserve">70(2) do not apply to a </w:t>
      </w:r>
      <w:r w:rsidR="00106A12" w:rsidRPr="00106A12">
        <w:rPr>
          <w:position w:val="6"/>
          <w:sz w:val="16"/>
          <w:szCs w:val="16"/>
        </w:rPr>
        <w:t>*</w:t>
      </w:r>
      <w:r w:rsidRPr="00106A12">
        <w:t xml:space="preserve">creditable acquisition that relates to a </w:t>
      </w:r>
      <w:r w:rsidR="00106A12" w:rsidRPr="00106A12">
        <w:rPr>
          <w:position w:val="6"/>
          <w:sz w:val="16"/>
          <w:szCs w:val="16"/>
        </w:rPr>
        <w:t>*</w:t>
      </w:r>
      <w:r w:rsidRPr="00106A12">
        <w:t xml:space="preserve">taxable supply the </w:t>
      </w:r>
      <w:r w:rsidR="00106A12" w:rsidRPr="00106A12">
        <w:rPr>
          <w:position w:val="6"/>
          <w:sz w:val="16"/>
          <w:szCs w:val="16"/>
        </w:rPr>
        <w:t>*</w:t>
      </w:r>
      <w:r w:rsidRPr="00106A12">
        <w:t>value of which does not exceed $50, or such higher amount as the regulations specify.</w:t>
      </w:r>
    </w:p>
    <w:p w:rsidR="00300522" w:rsidRPr="00106A12" w:rsidRDefault="00300522" w:rsidP="00300522">
      <w:pPr>
        <w:pStyle w:val="subsection"/>
      </w:pPr>
      <w:r w:rsidRPr="00106A12">
        <w:tab/>
        <w:t>(2)</w:t>
      </w:r>
      <w:r w:rsidRPr="00106A12">
        <w:tab/>
        <w:t>Subsections</w:t>
      </w:r>
      <w:r w:rsidR="00106A12">
        <w:t> </w:t>
      </w:r>
      <w:r w:rsidRPr="00106A12">
        <w:t>29</w:t>
      </w:r>
      <w:r w:rsidR="00106A12">
        <w:noBreakHyphen/>
      </w:r>
      <w:r w:rsidRPr="00106A12">
        <w:t>20(3) and 29</w:t>
      </w:r>
      <w:r w:rsidR="00106A12">
        <w:noBreakHyphen/>
      </w:r>
      <w:r w:rsidRPr="00106A12">
        <w:t xml:space="preserve">75(2) do not apply to a </w:t>
      </w:r>
      <w:r w:rsidR="00106A12" w:rsidRPr="00106A12">
        <w:rPr>
          <w:position w:val="6"/>
          <w:sz w:val="16"/>
          <w:szCs w:val="16"/>
        </w:rPr>
        <w:t>*</w:t>
      </w:r>
      <w:r w:rsidRPr="00106A12">
        <w:t>decreasing adjustment of an amount that does not exceed $50, or such higher amount as the regulations specify.</w:t>
      </w:r>
    </w:p>
    <w:p w:rsidR="00300522" w:rsidRPr="00106A12" w:rsidRDefault="00300522" w:rsidP="005E4075">
      <w:pPr>
        <w:pStyle w:val="ActHead5"/>
      </w:pPr>
      <w:bookmarkStart w:id="194" w:name="_Toc417386255"/>
      <w:r w:rsidRPr="00002FE3">
        <w:rPr>
          <w:rStyle w:val="CharSectno"/>
        </w:rPr>
        <w:t>29</w:t>
      </w:r>
      <w:r w:rsidR="00106A12" w:rsidRPr="00002FE3">
        <w:rPr>
          <w:rStyle w:val="CharSectno"/>
        </w:rPr>
        <w:noBreakHyphen/>
      </w:r>
      <w:r w:rsidRPr="00002FE3">
        <w:rPr>
          <w:rStyle w:val="CharSectno"/>
        </w:rPr>
        <w:t>99</w:t>
      </w:r>
      <w:r w:rsidRPr="00106A12">
        <w:t xml:space="preserve">  Special rules relating to tax invoices and adjustment notes</w:t>
      </w:r>
      <w:bookmarkEnd w:id="194"/>
    </w:p>
    <w:p w:rsidR="00300522" w:rsidRPr="00106A12" w:rsidRDefault="00300522" w:rsidP="005E4075">
      <w:pPr>
        <w:pStyle w:val="subsection"/>
        <w:keepNext/>
        <w:keepLines/>
      </w:pPr>
      <w:r w:rsidRPr="00106A12">
        <w:tab/>
      </w:r>
      <w:r w:rsidRPr="00106A12">
        <w:tab/>
        <w:t>Chapter</w:t>
      </w:r>
      <w:r w:rsidR="00106A12">
        <w:t> </w:t>
      </w:r>
      <w:r w:rsidRPr="00106A12">
        <w:t>4 contains special rules relating to tax invoices and adjustment notes, as follows:</w:t>
      </w:r>
    </w:p>
    <w:p w:rsidR="00A53099" w:rsidRPr="00106A12"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106A12" w:rsidTr="00A53099">
        <w:trPr>
          <w:tblHeader/>
        </w:trPr>
        <w:tc>
          <w:tcPr>
            <w:tcW w:w="5921" w:type="dxa"/>
            <w:gridSpan w:val="3"/>
            <w:tcBorders>
              <w:top w:val="single" w:sz="12" w:space="0" w:color="auto"/>
              <w:bottom w:val="single" w:sz="6" w:space="0" w:color="auto"/>
            </w:tcBorders>
            <w:shd w:val="clear" w:color="auto" w:fill="auto"/>
          </w:tcPr>
          <w:p w:rsidR="00300522" w:rsidRPr="00106A12" w:rsidRDefault="00300522" w:rsidP="00AA15A5">
            <w:pPr>
              <w:pStyle w:val="Tabletext"/>
              <w:keepNext/>
              <w:keepLines/>
              <w:rPr>
                <w:b/>
              </w:rPr>
            </w:pPr>
            <w:r w:rsidRPr="00106A12">
              <w:rPr>
                <w:b/>
                <w:bCs/>
              </w:rPr>
              <w:t>Checklist of special rules</w:t>
            </w:r>
          </w:p>
        </w:tc>
      </w:tr>
      <w:tr w:rsidR="00300522" w:rsidRPr="00106A12"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06A12" w:rsidRDefault="00300522" w:rsidP="00AA15A5">
            <w:pPr>
              <w:pStyle w:val="Tabletext"/>
              <w:keepNext/>
              <w:keepLines/>
              <w:rPr>
                <w:b/>
              </w:rPr>
            </w:pPr>
            <w:r w:rsidRPr="00106A12">
              <w:rPr>
                <w:b/>
                <w:bCs/>
              </w:rPr>
              <w:t>Item</w:t>
            </w:r>
          </w:p>
        </w:tc>
        <w:tc>
          <w:tcPr>
            <w:tcW w:w="3544" w:type="dxa"/>
            <w:tcBorders>
              <w:top w:val="single" w:sz="6" w:space="0" w:color="auto"/>
              <w:bottom w:val="single" w:sz="12" w:space="0" w:color="auto"/>
            </w:tcBorders>
            <w:shd w:val="clear" w:color="auto" w:fill="auto"/>
          </w:tcPr>
          <w:p w:rsidR="00300522" w:rsidRPr="00106A12" w:rsidRDefault="00300522" w:rsidP="00AA15A5">
            <w:pPr>
              <w:pStyle w:val="Tabletext"/>
              <w:keepNext/>
              <w:keepLines/>
              <w:rPr>
                <w:b/>
              </w:rPr>
            </w:pPr>
            <w:r w:rsidRPr="00106A12">
              <w:rPr>
                <w:b/>
                <w:bCs/>
              </w:rPr>
              <w:t>For this case ...</w:t>
            </w:r>
          </w:p>
        </w:tc>
        <w:tc>
          <w:tcPr>
            <w:tcW w:w="1753" w:type="dxa"/>
            <w:tcBorders>
              <w:top w:val="single" w:sz="6" w:space="0" w:color="auto"/>
              <w:bottom w:val="single" w:sz="12" w:space="0" w:color="auto"/>
            </w:tcBorders>
            <w:shd w:val="clear" w:color="auto" w:fill="auto"/>
          </w:tcPr>
          <w:p w:rsidR="00300522" w:rsidRPr="00106A12" w:rsidRDefault="00300522" w:rsidP="00AA15A5">
            <w:pPr>
              <w:pStyle w:val="Tabletext"/>
              <w:keepNext/>
              <w:keepLines/>
              <w:rPr>
                <w:b/>
              </w:rPr>
            </w:pPr>
            <w:r w:rsidRPr="00106A12">
              <w:rPr>
                <w:b/>
                <w:bCs/>
              </w:rPr>
              <w:t>See:</w:t>
            </w:r>
          </w:p>
        </w:tc>
      </w:tr>
      <w:tr w:rsidR="00300522" w:rsidRPr="00106A12" w:rsidTr="00A53099">
        <w:tblPrEx>
          <w:tblCellMar>
            <w:left w:w="107" w:type="dxa"/>
            <w:right w:w="107" w:type="dxa"/>
          </w:tblCellMar>
        </w:tblPrEx>
        <w:tc>
          <w:tcPr>
            <w:tcW w:w="624" w:type="dxa"/>
            <w:tcBorders>
              <w:top w:val="single" w:sz="12" w:space="0" w:color="auto"/>
            </w:tcBorders>
            <w:shd w:val="clear" w:color="auto" w:fill="auto"/>
          </w:tcPr>
          <w:p w:rsidR="00300522" w:rsidRPr="00106A12" w:rsidRDefault="00300522" w:rsidP="00300522">
            <w:pPr>
              <w:pStyle w:val="Tabletext"/>
            </w:pPr>
            <w:r w:rsidRPr="00106A12">
              <w:t>1</w:t>
            </w:r>
          </w:p>
        </w:tc>
        <w:tc>
          <w:tcPr>
            <w:tcW w:w="3544" w:type="dxa"/>
            <w:tcBorders>
              <w:top w:val="single" w:sz="12" w:space="0" w:color="auto"/>
            </w:tcBorders>
            <w:shd w:val="clear" w:color="auto" w:fill="auto"/>
          </w:tcPr>
          <w:p w:rsidR="00300522" w:rsidRPr="00106A12" w:rsidRDefault="00300522" w:rsidP="00300522">
            <w:pPr>
              <w:pStyle w:val="Tabletext"/>
            </w:pPr>
            <w:r w:rsidRPr="00106A12">
              <w:t>Agents and insurance brokers</w:t>
            </w:r>
          </w:p>
        </w:tc>
        <w:tc>
          <w:tcPr>
            <w:tcW w:w="1753" w:type="dxa"/>
            <w:tcBorders>
              <w:top w:val="single" w:sz="12" w:space="0" w:color="auto"/>
            </w:tcBorders>
            <w:shd w:val="clear" w:color="auto" w:fill="auto"/>
          </w:tcPr>
          <w:p w:rsidR="00300522" w:rsidRPr="00106A12" w:rsidRDefault="00300522" w:rsidP="00300522">
            <w:pPr>
              <w:pStyle w:val="Tabletext"/>
            </w:pPr>
            <w:r w:rsidRPr="00106A12">
              <w:t>Division</w:t>
            </w:r>
            <w:r w:rsidR="00106A12">
              <w:t> </w:t>
            </w:r>
            <w:r w:rsidRPr="00106A12">
              <w:t>153</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C87193">
            <w:pPr>
              <w:pStyle w:val="Tabletext"/>
            </w:pPr>
            <w:r w:rsidRPr="00106A12">
              <w:t>1A</w:t>
            </w:r>
          </w:p>
        </w:tc>
        <w:tc>
          <w:tcPr>
            <w:tcW w:w="3544" w:type="dxa"/>
            <w:shd w:val="clear" w:color="auto" w:fill="auto"/>
          </w:tcPr>
          <w:p w:rsidR="00300522" w:rsidRPr="00106A12" w:rsidRDefault="00300522" w:rsidP="00C87193">
            <w:pPr>
              <w:pStyle w:val="Tabletext"/>
            </w:pPr>
            <w:r w:rsidRPr="00106A12">
              <w:t>Annual apportionment of creditable purpose</w:t>
            </w:r>
          </w:p>
        </w:tc>
        <w:tc>
          <w:tcPr>
            <w:tcW w:w="1753" w:type="dxa"/>
            <w:shd w:val="clear" w:color="auto" w:fill="auto"/>
          </w:tcPr>
          <w:p w:rsidR="00300522" w:rsidRPr="00106A12" w:rsidRDefault="00300522" w:rsidP="00C87193">
            <w:pPr>
              <w:pStyle w:val="Tabletext"/>
            </w:pPr>
            <w:r w:rsidRPr="00106A12">
              <w:t>Division</w:t>
            </w:r>
            <w:r w:rsidR="00106A12">
              <w:t> </w:t>
            </w:r>
            <w:r w:rsidRPr="00106A12">
              <w:t>131</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2</w:t>
            </w:r>
          </w:p>
        </w:tc>
        <w:tc>
          <w:tcPr>
            <w:tcW w:w="3544" w:type="dxa"/>
            <w:shd w:val="clear" w:color="auto" w:fill="auto"/>
          </w:tcPr>
          <w:p w:rsidR="00300522" w:rsidRPr="00106A12" w:rsidRDefault="00300522" w:rsidP="00300522">
            <w:pPr>
              <w:pStyle w:val="Tabletext"/>
            </w:pPr>
            <w:r w:rsidRPr="00106A12">
              <w:t>Gambling</w:t>
            </w:r>
          </w:p>
        </w:tc>
        <w:tc>
          <w:tcPr>
            <w:tcW w:w="1753" w:type="dxa"/>
            <w:shd w:val="clear" w:color="auto" w:fill="auto"/>
          </w:tcPr>
          <w:p w:rsidR="00300522" w:rsidRPr="00106A12" w:rsidRDefault="00300522" w:rsidP="00300522">
            <w:pPr>
              <w:pStyle w:val="Tabletext"/>
            </w:pPr>
            <w:r w:rsidRPr="00106A12">
              <w:t>Division</w:t>
            </w:r>
            <w:r w:rsidR="00106A12">
              <w:t> </w:t>
            </w:r>
            <w:r w:rsidRPr="00106A12">
              <w:t>126</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3</w:t>
            </w:r>
          </w:p>
        </w:tc>
        <w:tc>
          <w:tcPr>
            <w:tcW w:w="3544" w:type="dxa"/>
            <w:shd w:val="clear" w:color="auto" w:fill="auto"/>
          </w:tcPr>
          <w:p w:rsidR="00300522" w:rsidRPr="00106A12" w:rsidRDefault="00300522" w:rsidP="00300522">
            <w:pPr>
              <w:pStyle w:val="Tabletext"/>
            </w:pPr>
            <w:r w:rsidRPr="00106A12">
              <w:t>GST branches</w:t>
            </w:r>
          </w:p>
        </w:tc>
        <w:tc>
          <w:tcPr>
            <w:tcW w:w="1753" w:type="dxa"/>
            <w:shd w:val="clear" w:color="auto" w:fill="auto"/>
          </w:tcPr>
          <w:p w:rsidR="00300522" w:rsidRPr="00106A12" w:rsidRDefault="00300522" w:rsidP="00300522">
            <w:pPr>
              <w:pStyle w:val="Tabletext"/>
            </w:pPr>
            <w:r w:rsidRPr="00106A12">
              <w:t>Division</w:t>
            </w:r>
            <w:r w:rsidR="00106A12">
              <w:t> </w:t>
            </w:r>
            <w:r w:rsidRPr="00106A12">
              <w:t>54</w:t>
            </w:r>
          </w:p>
        </w:tc>
      </w:tr>
      <w:tr w:rsidR="00135F3C" w:rsidRPr="00106A12" w:rsidTr="00A53099">
        <w:tblPrEx>
          <w:tblCellMar>
            <w:left w:w="107" w:type="dxa"/>
            <w:right w:w="107" w:type="dxa"/>
          </w:tblCellMar>
        </w:tblPrEx>
        <w:tc>
          <w:tcPr>
            <w:tcW w:w="624" w:type="dxa"/>
            <w:shd w:val="clear" w:color="auto" w:fill="auto"/>
          </w:tcPr>
          <w:p w:rsidR="00135F3C" w:rsidRPr="00106A12" w:rsidRDefault="00135F3C" w:rsidP="00300522">
            <w:pPr>
              <w:pStyle w:val="Tabletext"/>
            </w:pPr>
            <w:r w:rsidRPr="00106A12">
              <w:t>3A</w:t>
            </w:r>
          </w:p>
        </w:tc>
        <w:tc>
          <w:tcPr>
            <w:tcW w:w="3544" w:type="dxa"/>
            <w:shd w:val="clear" w:color="auto" w:fill="auto"/>
          </w:tcPr>
          <w:p w:rsidR="00135F3C" w:rsidRPr="00106A12" w:rsidRDefault="00135F3C" w:rsidP="00300522">
            <w:pPr>
              <w:pStyle w:val="Tabletext"/>
            </w:pPr>
            <w:r w:rsidRPr="00106A12">
              <w:t>GST groups</w:t>
            </w:r>
          </w:p>
        </w:tc>
        <w:tc>
          <w:tcPr>
            <w:tcW w:w="1753" w:type="dxa"/>
            <w:shd w:val="clear" w:color="auto" w:fill="auto"/>
          </w:tcPr>
          <w:p w:rsidR="00135F3C" w:rsidRPr="00106A12" w:rsidRDefault="00135F3C" w:rsidP="00300522">
            <w:pPr>
              <w:pStyle w:val="Tabletext"/>
            </w:pPr>
            <w:r w:rsidRPr="00106A12">
              <w:t>Division</w:t>
            </w:r>
            <w:r w:rsidR="00106A12">
              <w:t> </w:t>
            </w:r>
            <w:r w:rsidRPr="00106A12">
              <w:t>48</w:t>
            </w:r>
          </w:p>
        </w:tc>
      </w:tr>
      <w:tr w:rsidR="00300522" w:rsidRPr="00106A12" w:rsidTr="00A53099">
        <w:tblPrEx>
          <w:tblCellMar>
            <w:left w:w="107" w:type="dxa"/>
            <w:right w:w="107" w:type="dxa"/>
          </w:tblCellMar>
        </w:tblPrEx>
        <w:tc>
          <w:tcPr>
            <w:tcW w:w="624" w:type="dxa"/>
            <w:tcBorders>
              <w:bottom w:val="single" w:sz="4" w:space="0" w:color="auto"/>
            </w:tcBorders>
            <w:shd w:val="clear" w:color="auto" w:fill="auto"/>
          </w:tcPr>
          <w:p w:rsidR="00300522" w:rsidRPr="00106A12" w:rsidRDefault="00300522" w:rsidP="00300522">
            <w:pPr>
              <w:pStyle w:val="Tabletext"/>
            </w:pPr>
            <w:r w:rsidRPr="00106A12">
              <w:t>4</w:t>
            </w:r>
          </w:p>
        </w:tc>
        <w:tc>
          <w:tcPr>
            <w:tcW w:w="3544" w:type="dxa"/>
            <w:tcBorders>
              <w:bottom w:val="single" w:sz="4" w:space="0" w:color="auto"/>
            </w:tcBorders>
            <w:shd w:val="clear" w:color="auto" w:fill="auto"/>
          </w:tcPr>
          <w:p w:rsidR="00300522" w:rsidRPr="00106A12" w:rsidRDefault="00300522" w:rsidP="00300522">
            <w:pPr>
              <w:pStyle w:val="Tabletext"/>
            </w:pPr>
            <w:r w:rsidRPr="00106A12">
              <w:t>Non</w:t>
            </w:r>
            <w:r w:rsidR="00106A12">
              <w:noBreakHyphen/>
            </w:r>
            <w:r w:rsidRPr="00106A12">
              <w:t xml:space="preserve">residents making supplies connected with </w:t>
            </w:r>
            <w:r w:rsidR="008523E9" w:rsidRPr="00106A12">
              <w:t>the indirect tax zone</w:t>
            </w:r>
          </w:p>
        </w:tc>
        <w:tc>
          <w:tcPr>
            <w:tcW w:w="1753" w:type="dxa"/>
            <w:tcBorders>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83</w:t>
            </w:r>
          </w:p>
        </w:tc>
      </w:tr>
      <w:tr w:rsidR="00300522" w:rsidRPr="00106A12" w:rsidTr="00A53099">
        <w:tblPrEx>
          <w:tblCellMar>
            <w:left w:w="107" w:type="dxa"/>
            <w:right w:w="107" w:type="dxa"/>
          </w:tblCellMar>
        </w:tblPrEx>
        <w:tc>
          <w:tcPr>
            <w:tcW w:w="624" w:type="dxa"/>
            <w:tcBorders>
              <w:bottom w:val="single" w:sz="12" w:space="0" w:color="auto"/>
            </w:tcBorders>
            <w:shd w:val="clear" w:color="auto" w:fill="auto"/>
          </w:tcPr>
          <w:p w:rsidR="00300522" w:rsidRPr="00106A12" w:rsidRDefault="00300522" w:rsidP="00300522">
            <w:pPr>
              <w:pStyle w:val="Tabletext"/>
            </w:pPr>
            <w:r w:rsidRPr="00106A12">
              <w:t>5</w:t>
            </w:r>
          </w:p>
        </w:tc>
        <w:tc>
          <w:tcPr>
            <w:tcW w:w="3544" w:type="dxa"/>
            <w:tcBorders>
              <w:bottom w:val="single" w:sz="12" w:space="0" w:color="auto"/>
            </w:tcBorders>
            <w:shd w:val="clear" w:color="auto" w:fill="auto"/>
          </w:tcPr>
          <w:p w:rsidR="00300522" w:rsidRPr="00106A12" w:rsidRDefault="00300522" w:rsidP="00300522">
            <w:pPr>
              <w:pStyle w:val="Tabletext"/>
            </w:pPr>
            <w:smartTag w:uri="urn:schemas-microsoft-com:office:smarttags" w:element="City">
              <w:smartTag w:uri="urn:schemas-microsoft-com:office:smarttags" w:element="place">
                <w:r w:rsidRPr="00106A12">
                  <w:t>Sale</w:t>
                </w:r>
              </w:smartTag>
            </w:smartTag>
            <w:r w:rsidRPr="00106A12">
              <w:t xml:space="preserve"> of freehold interests etc</w:t>
            </w:r>
            <w:r w:rsidR="00707ED4" w:rsidRPr="00106A12">
              <w:t>.</w:t>
            </w:r>
          </w:p>
        </w:tc>
        <w:tc>
          <w:tcPr>
            <w:tcW w:w="1753" w:type="dxa"/>
            <w:tcBorders>
              <w:bottom w:val="single" w:sz="12" w:space="0" w:color="auto"/>
            </w:tcBorders>
            <w:shd w:val="clear" w:color="auto" w:fill="auto"/>
          </w:tcPr>
          <w:p w:rsidR="00300522" w:rsidRPr="00106A12" w:rsidRDefault="00300522" w:rsidP="00300522">
            <w:pPr>
              <w:pStyle w:val="Tabletext"/>
            </w:pPr>
            <w:r w:rsidRPr="00106A12">
              <w:t>Division</w:t>
            </w:r>
            <w:r w:rsidR="00106A12">
              <w:t> </w:t>
            </w:r>
            <w:r w:rsidRPr="00106A12">
              <w:t>75</w:t>
            </w:r>
          </w:p>
        </w:tc>
      </w:tr>
    </w:tbl>
    <w:p w:rsidR="00300522" w:rsidRPr="00106A12" w:rsidRDefault="00300522" w:rsidP="00A36DB5">
      <w:pPr>
        <w:pStyle w:val="ActHead2"/>
        <w:pageBreakBefore/>
      </w:pPr>
      <w:bookmarkStart w:id="195" w:name="_Toc417386256"/>
      <w:r w:rsidRPr="00002FE3">
        <w:rPr>
          <w:rStyle w:val="CharPartNo"/>
        </w:rPr>
        <w:t>Part</w:t>
      </w:r>
      <w:r w:rsidR="00106A12" w:rsidRPr="00002FE3">
        <w:rPr>
          <w:rStyle w:val="CharPartNo"/>
        </w:rPr>
        <w:t> </w:t>
      </w:r>
      <w:r w:rsidRPr="00002FE3">
        <w:rPr>
          <w:rStyle w:val="CharPartNo"/>
        </w:rPr>
        <w:t>2</w:t>
      </w:r>
      <w:r w:rsidR="00106A12" w:rsidRPr="00002FE3">
        <w:rPr>
          <w:rStyle w:val="CharPartNo"/>
        </w:rPr>
        <w:noBreakHyphen/>
      </w:r>
      <w:r w:rsidRPr="00002FE3">
        <w:rPr>
          <w:rStyle w:val="CharPartNo"/>
        </w:rPr>
        <w:t>7</w:t>
      </w:r>
      <w:r w:rsidRPr="00106A12">
        <w:t>—</w:t>
      </w:r>
      <w:r w:rsidRPr="00002FE3">
        <w:rPr>
          <w:rStyle w:val="CharPartText"/>
        </w:rPr>
        <w:t>Returns, payments and refunds</w:t>
      </w:r>
      <w:bookmarkEnd w:id="195"/>
    </w:p>
    <w:p w:rsidR="00300522" w:rsidRPr="00106A12" w:rsidRDefault="00300522" w:rsidP="00300522">
      <w:pPr>
        <w:pStyle w:val="ActHead3"/>
      </w:pPr>
      <w:bookmarkStart w:id="196" w:name="_Toc417386257"/>
      <w:r w:rsidRPr="00002FE3">
        <w:rPr>
          <w:rStyle w:val="CharDivNo"/>
        </w:rPr>
        <w:t>Division</w:t>
      </w:r>
      <w:r w:rsidR="00106A12" w:rsidRPr="00002FE3">
        <w:rPr>
          <w:rStyle w:val="CharDivNo"/>
        </w:rPr>
        <w:t> </w:t>
      </w:r>
      <w:r w:rsidRPr="00002FE3">
        <w:rPr>
          <w:rStyle w:val="CharDivNo"/>
        </w:rPr>
        <w:t>31</w:t>
      </w:r>
      <w:r w:rsidRPr="00106A12">
        <w:t>—</w:t>
      </w:r>
      <w:r w:rsidRPr="00002FE3">
        <w:rPr>
          <w:rStyle w:val="CharDivText"/>
        </w:rPr>
        <w:t>GST returns</w:t>
      </w:r>
      <w:bookmarkEnd w:id="196"/>
    </w:p>
    <w:p w:rsidR="00300522" w:rsidRPr="00106A12" w:rsidRDefault="00300522" w:rsidP="00300522">
      <w:pPr>
        <w:pStyle w:val="ActHead5"/>
      </w:pPr>
      <w:bookmarkStart w:id="197" w:name="_Toc417386258"/>
      <w:r w:rsidRPr="00002FE3">
        <w:rPr>
          <w:rStyle w:val="CharSectno"/>
        </w:rPr>
        <w:t>31</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197"/>
    </w:p>
    <w:p w:rsidR="00300522" w:rsidRPr="00106A12" w:rsidRDefault="00300522" w:rsidP="00300522">
      <w:pPr>
        <w:pStyle w:val="BoxText"/>
        <w:pBdr>
          <w:left w:val="single" w:sz="6" w:space="10" w:color="auto"/>
        </w:pBdr>
      </w:pPr>
      <w:r w:rsidRPr="00106A12">
        <w:t xml:space="preserve">This </w:t>
      </w:r>
      <w:r w:rsidR="00A53099" w:rsidRPr="00106A12">
        <w:t>Division</w:t>
      </w:r>
      <w:r w:rsidR="00A36DB5" w:rsidRPr="00106A12">
        <w:t xml:space="preserve"> </w:t>
      </w:r>
      <w:r w:rsidRPr="00106A12">
        <w:t>is about your obligation (if you are registered or required to be registered) to give to the Commissioner GST returns for each tax period.</w:t>
      </w:r>
    </w:p>
    <w:p w:rsidR="00300522" w:rsidRPr="00106A12" w:rsidRDefault="00300522" w:rsidP="00300522">
      <w:pPr>
        <w:pStyle w:val="TLPnoteright"/>
      </w:pPr>
      <w:r w:rsidRPr="00106A12">
        <w:t xml:space="preserve">For the penalties for failing to comply with these obligations, see the </w:t>
      </w:r>
      <w:r w:rsidRPr="00106A12">
        <w:rPr>
          <w:i/>
          <w:iCs/>
        </w:rPr>
        <w:t>Taxation Administration Act 1953</w:t>
      </w:r>
      <w:r w:rsidRPr="00106A12">
        <w:t>.</w:t>
      </w:r>
    </w:p>
    <w:p w:rsidR="00300522" w:rsidRPr="00106A12" w:rsidRDefault="00300522" w:rsidP="00300522">
      <w:pPr>
        <w:pStyle w:val="ActHead5"/>
      </w:pPr>
      <w:bookmarkStart w:id="198" w:name="_Toc417386259"/>
      <w:r w:rsidRPr="00002FE3">
        <w:rPr>
          <w:rStyle w:val="CharSectno"/>
        </w:rPr>
        <w:t>31</w:t>
      </w:r>
      <w:r w:rsidR="00106A12" w:rsidRPr="00002FE3">
        <w:rPr>
          <w:rStyle w:val="CharSectno"/>
        </w:rPr>
        <w:noBreakHyphen/>
      </w:r>
      <w:r w:rsidRPr="00002FE3">
        <w:rPr>
          <w:rStyle w:val="CharSectno"/>
        </w:rPr>
        <w:t>5</w:t>
      </w:r>
      <w:r w:rsidRPr="00106A12">
        <w:t xml:space="preserve">  Who must give GST returns</w:t>
      </w:r>
      <w:bookmarkEnd w:id="198"/>
    </w:p>
    <w:p w:rsidR="00300522" w:rsidRPr="00106A12" w:rsidRDefault="00300522" w:rsidP="00300522">
      <w:pPr>
        <w:pStyle w:val="subsection"/>
      </w:pPr>
      <w:r w:rsidRPr="00106A12">
        <w:tab/>
        <w:t>(1)</w:t>
      </w:r>
      <w:r w:rsidRPr="00106A12">
        <w:tab/>
        <w:t xml:space="preserve">If you are </w:t>
      </w:r>
      <w:r w:rsidR="00106A12" w:rsidRPr="00106A12">
        <w:rPr>
          <w:position w:val="6"/>
          <w:sz w:val="16"/>
          <w:szCs w:val="16"/>
        </w:rPr>
        <w:t>*</w:t>
      </w:r>
      <w:r w:rsidRPr="00106A12">
        <w:t xml:space="preserve">registered or </w:t>
      </w:r>
      <w:r w:rsidR="00106A12" w:rsidRPr="00106A12">
        <w:rPr>
          <w:position w:val="6"/>
          <w:sz w:val="16"/>
          <w:szCs w:val="16"/>
        </w:rPr>
        <w:t>*</w:t>
      </w:r>
      <w:r w:rsidRPr="00106A12">
        <w:t xml:space="preserve">required to be registered, you must give to the Commissioner a </w:t>
      </w:r>
      <w:r w:rsidR="00106A12" w:rsidRPr="00106A12">
        <w:rPr>
          <w:position w:val="6"/>
          <w:sz w:val="16"/>
          <w:szCs w:val="16"/>
        </w:rPr>
        <w:t>*</w:t>
      </w:r>
      <w:r w:rsidRPr="00106A12">
        <w:t>GST return for each tax period.</w:t>
      </w:r>
    </w:p>
    <w:p w:rsidR="00300522" w:rsidRPr="00106A12" w:rsidRDefault="00300522" w:rsidP="00300522">
      <w:pPr>
        <w:pStyle w:val="subsection"/>
      </w:pPr>
      <w:r w:rsidRPr="00106A12">
        <w:tab/>
        <w:t>(2)</w:t>
      </w:r>
      <w:r w:rsidRPr="00106A12">
        <w:tab/>
        <w:t>You must give the return whether or not:</w:t>
      </w:r>
    </w:p>
    <w:p w:rsidR="00300522" w:rsidRPr="00106A12" w:rsidRDefault="00300522" w:rsidP="00300522">
      <w:pPr>
        <w:pStyle w:val="paragraph"/>
      </w:pPr>
      <w:r w:rsidRPr="00106A12">
        <w:tab/>
        <w:t>(a)</w:t>
      </w:r>
      <w:r w:rsidRPr="00106A12">
        <w:tab/>
        <w:t xml:space="preserve">your </w:t>
      </w:r>
      <w:r w:rsidR="00106A12" w:rsidRPr="00106A12">
        <w:rPr>
          <w:position w:val="6"/>
          <w:sz w:val="16"/>
          <w:szCs w:val="16"/>
        </w:rPr>
        <w:t>*</w:t>
      </w:r>
      <w:r w:rsidRPr="00106A12">
        <w:t>net amount for the tax period is zero; or</w:t>
      </w:r>
    </w:p>
    <w:p w:rsidR="00300522" w:rsidRPr="00106A12" w:rsidRDefault="00300522" w:rsidP="00300522">
      <w:pPr>
        <w:pStyle w:val="paragraph"/>
      </w:pPr>
      <w:r w:rsidRPr="00106A12">
        <w:tab/>
        <w:t>(b)</w:t>
      </w:r>
      <w:r w:rsidRPr="00106A12">
        <w:tab/>
        <w:t xml:space="preserve">you are liable for the GST on any </w:t>
      </w:r>
      <w:r w:rsidR="00106A12" w:rsidRPr="00106A12">
        <w:rPr>
          <w:position w:val="6"/>
          <w:sz w:val="16"/>
          <w:szCs w:val="16"/>
        </w:rPr>
        <w:t>*</w:t>
      </w:r>
      <w:r w:rsidRPr="00106A12">
        <w:t>taxable supplies that are attributable to the tax period.</w:t>
      </w:r>
    </w:p>
    <w:p w:rsidR="00300522" w:rsidRPr="00106A12" w:rsidRDefault="00300522" w:rsidP="00300522">
      <w:pPr>
        <w:pStyle w:val="ActHead5"/>
      </w:pPr>
      <w:bookmarkStart w:id="199" w:name="_Toc417386260"/>
      <w:r w:rsidRPr="00002FE3">
        <w:rPr>
          <w:rStyle w:val="CharSectno"/>
        </w:rPr>
        <w:t>31</w:t>
      </w:r>
      <w:r w:rsidR="00106A12" w:rsidRPr="00002FE3">
        <w:rPr>
          <w:rStyle w:val="CharSectno"/>
        </w:rPr>
        <w:noBreakHyphen/>
      </w:r>
      <w:r w:rsidRPr="00002FE3">
        <w:rPr>
          <w:rStyle w:val="CharSectno"/>
        </w:rPr>
        <w:t>8</w:t>
      </w:r>
      <w:r w:rsidRPr="00106A12">
        <w:t xml:space="preserve">  When GST returns must be given—quarterly tax periods</w:t>
      </w:r>
      <w:bookmarkEnd w:id="199"/>
    </w:p>
    <w:p w:rsidR="00300522" w:rsidRPr="00106A12" w:rsidRDefault="00300522" w:rsidP="00300522">
      <w:pPr>
        <w:pStyle w:val="subsection"/>
      </w:pPr>
      <w:r w:rsidRPr="00106A12">
        <w:tab/>
        <w:t>(1)</w:t>
      </w:r>
      <w:r w:rsidRPr="00106A12">
        <w:tab/>
        <w:t xml:space="preserve">If a tax period applying to you is a </w:t>
      </w:r>
      <w:r w:rsidR="00106A12" w:rsidRPr="00106A12">
        <w:rPr>
          <w:position w:val="6"/>
          <w:sz w:val="16"/>
          <w:szCs w:val="16"/>
        </w:rPr>
        <w:t>*</w:t>
      </w:r>
      <w:r w:rsidRPr="00106A12">
        <w:t xml:space="preserve">quarterly tax period, you must give your </w:t>
      </w:r>
      <w:r w:rsidR="00106A12" w:rsidRPr="00106A12">
        <w:rPr>
          <w:position w:val="6"/>
          <w:sz w:val="16"/>
          <w:szCs w:val="16"/>
        </w:rPr>
        <w:t>*</w:t>
      </w:r>
      <w:r w:rsidRPr="00106A12">
        <w:t>GST return for the tax period to the Commissioner:</w:t>
      </w:r>
    </w:p>
    <w:p w:rsidR="00300522" w:rsidRPr="00106A12" w:rsidRDefault="00300522" w:rsidP="00300522">
      <w:pPr>
        <w:pStyle w:val="paragraph"/>
      </w:pPr>
      <w:r w:rsidRPr="00106A12">
        <w:tab/>
        <w:t>(a)</w:t>
      </w:r>
      <w:r w:rsidRPr="00106A12">
        <w:tab/>
        <w:t>as provided in the following table; or</w:t>
      </w:r>
    </w:p>
    <w:p w:rsidR="00300522" w:rsidRPr="00106A12" w:rsidRDefault="00300522" w:rsidP="00300522">
      <w:pPr>
        <w:pStyle w:val="paragraph"/>
      </w:pPr>
      <w:r w:rsidRPr="00106A12">
        <w:tab/>
        <w:t>(b)</w:t>
      </w:r>
      <w:r w:rsidRPr="00106A12">
        <w:tab/>
        <w:t>within such further period as the Commissioner allows.</w:t>
      </w:r>
    </w:p>
    <w:p w:rsidR="00A53099" w:rsidRPr="00106A12"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106A12" w:rsidTr="00A53099">
        <w:trPr>
          <w:tblHeader/>
        </w:trPr>
        <w:tc>
          <w:tcPr>
            <w:tcW w:w="5921"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When quarterly GST returns must be given</w:t>
            </w:r>
          </w:p>
        </w:tc>
      </w:tr>
      <w:tr w:rsidR="00300522" w:rsidRPr="00106A12"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2603"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Give the GST return to the Commissioner on or before this day:</w:t>
            </w:r>
          </w:p>
        </w:tc>
      </w:tr>
      <w:tr w:rsidR="00300522" w:rsidRPr="00106A12" w:rsidTr="00A53099">
        <w:tblPrEx>
          <w:tblCellMar>
            <w:left w:w="107" w:type="dxa"/>
            <w:right w:w="107" w:type="dxa"/>
          </w:tblCellMar>
        </w:tblPrEx>
        <w:tc>
          <w:tcPr>
            <w:tcW w:w="624" w:type="dxa"/>
            <w:tcBorders>
              <w:top w:val="single" w:sz="12" w:space="0" w:color="auto"/>
            </w:tcBorders>
            <w:shd w:val="clear" w:color="auto" w:fill="auto"/>
          </w:tcPr>
          <w:p w:rsidR="00300522" w:rsidRPr="00106A12" w:rsidRDefault="00300522" w:rsidP="00300522">
            <w:pPr>
              <w:pStyle w:val="Tabletext"/>
            </w:pPr>
            <w:r w:rsidRPr="00106A12">
              <w:t>1</w:t>
            </w:r>
          </w:p>
        </w:tc>
        <w:tc>
          <w:tcPr>
            <w:tcW w:w="2603" w:type="dxa"/>
            <w:tcBorders>
              <w:top w:val="single" w:sz="12" w:space="0" w:color="auto"/>
            </w:tcBorders>
            <w:shd w:val="clear" w:color="auto" w:fill="auto"/>
          </w:tcPr>
          <w:p w:rsidR="00300522" w:rsidRPr="00106A12" w:rsidRDefault="00300522" w:rsidP="00300522">
            <w:pPr>
              <w:pStyle w:val="Tabletext"/>
            </w:pPr>
            <w:r w:rsidRPr="00106A12">
              <w:t>1</w:t>
            </w:r>
            <w:r w:rsidR="00106A12">
              <w:t> </w:t>
            </w:r>
            <w:r w:rsidRPr="00106A12">
              <w:t>September</w:t>
            </w:r>
          </w:p>
        </w:tc>
        <w:tc>
          <w:tcPr>
            <w:tcW w:w="2694" w:type="dxa"/>
            <w:tcBorders>
              <w:top w:val="single" w:sz="12" w:space="0" w:color="auto"/>
            </w:tcBorders>
            <w:shd w:val="clear" w:color="auto" w:fill="auto"/>
          </w:tcPr>
          <w:p w:rsidR="00300522" w:rsidRPr="00106A12" w:rsidRDefault="00300522" w:rsidP="00300522">
            <w:pPr>
              <w:pStyle w:val="Tabletext"/>
            </w:pPr>
            <w:r w:rsidRPr="00106A12">
              <w:t>the following 28</w:t>
            </w:r>
            <w:r w:rsidR="00106A12">
              <w:t> </w:t>
            </w:r>
            <w:r w:rsidRPr="00106A12">
              <w:t>October</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2</w:t>
            </w:r>
          </w:p>
        </w:tc>
        <w:tc>
          <w:tcPr>
            <w:tcW w:w="2603" w:type="dxa"/>
            <w:shd w:val="clear" w:color="auto" w:fill="auto"/>
          </w:tcPr>
          <w:p w:rsidR="00300522" w:rsidRPr="00106A12" w:rsidRDefault="00300522" w:rsidP="00300522">
            <w:pPr>
              <w:pStyle w:val="Tabletext"/>
            </w:pPr>
            <w:r w:rsidRPr="00106A12">
              <w:t>1</w:t>
            </w:r>
            <w:r w:rsidR="00106A12">
              <w:t> </w:t>
            </w:r>
            <w:r w:rsidRPr="00106A12">
              <w:t>December</w:t>
            </w:r>
          </w:p>
        </w:tc>
        <w:tc>
          <w:tcPr>
            <w:tcW w:w="2694" w:type="dxa"/>
            <w:shd w:val="clear" w:color="auto" w:fill="auto"/>
          </w:tcPr>
          <w:p w:rsidR="00300522" w:rsidRPr="00106A12" w:rsidRDefault="00300522" w:rsidP="00300522">
            <w:pPr>
              <w:pStyle w:val="Tabletext"/>
            </w:pPr>
            <w:r w:rsidRPr="00106A12">
              <w:t>the following 28</w:t>
            </w:r>
            <w:r w:rsidR="00106A12">
              <w:t> </w:t>
            </w:r>
            <w:r w:rsidRPr="00106A12">
              <w:t>February</w:t>
            </w:r>
          </w:p>
        </w:tc>
      </w:tr>
      <w:tr w:rsidR="00300522" w:rsidRPr="00106A12" w:rsidTr="00A53099">
        <w:tblPrEx>
          <w:tblCellMar>
            <w:left w:w="107" w:type="dxa"/>
            <w:right w:w="107" w:type="dxa"/>
          </w:tblCellMar>
        </w:tblPrEx>
        <w:tc>
          <w:tcPr>
            <w:tcW w:w="624" w:type="dxa"/>
            <w:tcBorders>
              <w:bottom w:val="single" w:sz="4" w:space="0" w:color="auto"/>
            </w:tcBorders>
            <w:shd w:val="clear" w:color="auto" w:fill="auto"/>
          </w:tcPr>
          <w:p w:rsidR="00300522" w:rsidRPr="00106A12" w:rsidRDefault="00300522" w:rsidP="00300522">
            <w:pPr>
              <w:pStyle w:val="Tabletext"/>
            </w:pPr>
            <w:r w:rsidRPr="00106A12">
              <w:t>3</w:t>
            </w:r>
          </w:p>
        </w:tc>
        <w:tc>
          <w:tcPr>
            <w:tcW w:w="2603" w:type="dxa"/>
            <w:tcBorders>
              <w:bottom w:val="single" w:sz="4" w:space="0" w:color="auto"/>
            </w:tcBorders>
            <w:shd w:val="clear" w:color="auto" w:fill="auto"/>
          </w:tcPr>
          <w:p w:rsidR="00300522" w:rsidRPr="00106A12" w:rsidRDefault="00300522" w:rsidP="00300522">
            <w:pPr>
              <w:pStyle w:val="Tabletext"/>
            </w:pPr>
            <w:r w:rsidRPr="00106A12">
              <w:t>1</w:t>
            </w:r>
            <w:r w:rsidR="00106A12">
              <w:t> </w:t>
            </w:r>
            <w:r w:rsidRPr="00106A12">
              <w:t>March</w:t>
            </w:r>
          </w:p>
        </w:tc>
        <w:tc>
          <w:tcPr>
            <w:tcW w:w="2694" w:type="dxa"/>
            <w:tcBorders>
              <w:bottom w:val="single" w:sz="4" w:space="0" w:color="auto"/>
            </w:tcBorders>
            <w:shd w:val="clear" w:color="auto" w:fill="auto"/>
          </w:tcPr>
          <w:p w:rsidR="00300522" w:rsidRPr="00106A12" w:rsidRDefault="00300522" w:rsidP="00300522">
            <w:pPr>
              <w:pStyle w:val="Tabletext"/>
            </w:pPr>
            <w:r w:rsidRPr="00106A12">
              <w:t>the following 28</w:t>
            </w:r>
            <w:r w:rsidR="00106A12">
              <w:t> </w:t>
            </w:r>
            <w:r w:rsidRPr="00106A12">
              <w:t>April</w:t>
            </w:r>
          </w:p>
        </w:tc>
      </w:tr>
      <w:tr w:rsidR="00300522" w:rsidRPr="00106A12" w:rsidTr="00A53099">
        <w:tblPrEx>
          <w:tblCellMar>
            <w:left w:w="107" w:type="dxa"/>
            <w:right w:w="107" w:type="dxa"/>
          </w:tblCellMar>
        </w:tblPrEx>
        <w:tc>
          <w:tcPr>
            <w:tcW w:w="624" w:type="dxa"/>
            <w:tcBorders>
              <w:bottom w:val="single" w:sz="12" w:space="0" w:color="auto"/>
            </w:tcBorders>
            <w:shd w:val="clear" w:color="auto" w:fill="auto"/>
          </w:tcPr>
          <w:p w:rsidR="00300522" w:rsidRPr="00106A12" w:rsidRDefault="00300522" w:rsidP="00300522">
            <w:pPr>
              <w:pStyle w:val="Tabletext"/>
            </w:pPr>
            <w:r w:rsidRPr="00106A12">
              <w:t>4</w:t>
            </w:r>
          </w:p>
        </w:tc>
        <w:tc>
          <w:tcPr>
            <w:tcW w:w="2603" w:type="dxa"/>
            <w:tcBorders>
              <w:bottom w:val="single" w:sz="12" w:space="0" w:color="auto"/>
            </w:tcBorders>
            <w:shd w:val="clear" w:color="auto" w:fill="auto"/>
          </w:tcPr>
          <w:p w:rsidR="00300522" w:rsidRPr="00106A12" w:rsidRDefault="00300522" w:rsidP="00300522">
            <w:pPr>
              <w:pStyle w:val="Tabletext"/>
            </w:pPr>
            <w:r w:rsidRPr="00106A12">
              <w:t>1</w:t>
            </w:r>
            <w:r w:rsidR="00106A12">
              <w:t> </w:t>
            </w:r>
            <w:r w:rsidRPr="00106A12">
              <w:t>June</w:t>
            </w:r>
          </w:p>
        </w:tc>
        <w:tc>
          <w:tcPr>
            <w:tcW w:w="2694" w:type="dxa"/>
            <w:tcBorders>
              <w:bottom w:val="single" w:sz="12" w:space="0" w:color="auto"/>
            </w:tcBorders>
            <w:shd w:val="clear" w:color="auto" w:fill="auto"/>
          </w:tcPr>
          <w:p w:rsidR="00300522" w:rsidRPr="00106A12" w:rsidRDefault="00300522" w:rsidP="00300522">
            <w:pPr>
              <w:pStyle w:val="Tabletext"/>
            </w:pPr>
            <w:r w:rsidRPr="00106A12">
              <w:t>the following 28</w:t>
            </w:r>
            <w:r w:rsidR="00106A12">
              <w:t> </w:t>
            </w:r>
            <w:r w:rsidRPr="00106A12">
              <w:t>July</w:t>
            </w:r>
          </w:p>
        </w:tc>
      </w:tr>
    </w:tbl>
    <w:p w:rsidR="00300522" w:rsidRPr="00106A12" w:rsidRDefault="00300522" w:rsidP="00300522">
      <w:pPr>
        <w:pStyle w:val="subsection"/>
      </w:pPr>
      <w:r w:rsidRPr="00106A12">
        <w:tab/>
        <w:t>(2)</w:t>
      </w:r>
      <w:r w:rsidRPr="00106A12">
        <w:tab/>
        <w:t xml:space="preserve">A tax period is a </w:t>
      </w:r>
      <w:r w:rsidRPr="00106A12">
        <w:rPr>
          <w:b/>
          <w:bCs/>
          <w:i/>
          <w:iCs/>
        </w:rPr>
        <w:t>quarterly tax period</w:t>
      </w:r>
      <w:r w:rsidRPr="00106A12">
        <w:t xml:space="preserve"> if:</w:t>
      </w:r>
    </w:p>
    <w:p w:rsidR="00300522" w:rsidRPr="00106A12" w:rsidRDefault="00300522" w:rsidP="00300522">
      <w:pPr>
        <w:pStyle w:val="paragraph"/>
      </w:pPr>
      <w:r w:rsidRPr="00106A12">
        <w:tab/>
        <w:t>(a)</w:t>
      </w:r>
      <w:r w:rsidRPr="00106A12">
        <w:tab/>
        <w:t>it is a period of 3 months; or</w:t>
      </w:r>
    </w:p>
    <w:p w:rsidR="00300522" w:rsidRPr="00106A12" w:rsidRDefault="00300522" w:rsidP="00300522">
      <w:pPr>
        <w:pStyle w:val="paragraph"/>
      </w:pPr>
      <w:r w:rsidRPr="00106A12">
        <w:tab/>
        <w:t>(b)</w:t>
      </w:r>
      <w:r w:rsidRPr="00106A12">
        <w:tab/>
        <w:t>it would be a period of 3 months but for the application of section</w:t>
      </w:r>
      <w:r w:rsidR="00106A12">
        <w:t> </w:t>
      </w:r>
      <w:r w:rsidRPr="00106A12">
        <w:t>27</w:t>
      </w:r>
      <w:r w:rsidR="00106A12">
        <w:noBreakHyphen/>
      </w:r>
      <w:r w:rsidRPr="00106A12">
        <w:t>30 or 27</w:t>
      </w:r>
      <w:r w:rsidR="00106A12">
        <w:noBreakHyphen/>
      </w:r>
      <w:r w:rsidRPr="00106A12">
        <w:t>35.</w:t>
      </w:r>
    </w:p>
    <w:p w:rsidR="00300522" w:rsidRPr="00106A12" w:rsidRDefault="00300522" w:rsidP="00300522">
      <w:pPr>
        <w:pStyle w:val="notetext"/>
      </w:pPr>
      <w:r w:rsidRPr="00106A12">
        <w:t>Note:</w:t>
      </w:r>
      <w:r w:rsidRPr="00106A12">
        <w:tab/>
        <w:t>Under section</w:t>
      </w:r>
      <w:r w:rsidR="00106A12">
        <w:t> </w:t>
      </w:r>
      <w:r w:rsidRPr="00106A12">
        <w:t>27</w:t>
      </w:r>
      <w:r w:rsidR="00106A12">
        <w:noBreakHyphen/>
      </w:r>
      <w:r w:rsidRPr="00106A12">
        <w:t>30, a tax period can be determined to take account of changes in tax periods. Under section</w:t>
      </w:r>
      <w:r w:rsidR="00106A12">
        <w:t> </w:t>
      </w:r>
      <w:r w:rsidRPr="00106A12">
        <w:t>27</w:t>
      </w:r>
      <w:r w:rsidR="00106A12">
        <w:noBreakHyphen/>
      </w:r>
      <w:r w:rsidRPr="00106A12">
        <w:t>35, the start or finish of a 3 month tax period can vary by up to 7 days from the start or finish of a normal quarter.</w:t>
      </w:r>
    </w:p>
    <w:p w:rsidR="00300522" w:rsidRPr="00106A12" w:rsidRDefault="00300522" w:rsidP="00300522">
      <w:pPr>
        <w:pStyle w:val="ActHead5"/>
      </w:pPr>
      <w:bookmarkStart w:id="200" w:name="_Toc417386261"/>
      <w:r w:rsidRPr="00002FE3">
        <w:rPr>
          <w:rStyle w:val="CharSectno"/>
        </w:rPr>
        <w:t>31</w:t>
      </w:r>
      <w:r w:rsidR="00106A12" w:rsidRPr="00002FE3">
        <w:rPr>
          <w:rStyle w:val="CharSectno"/>
        </w:rPr>
        <w:noBreakHyphen/>
      </w:r>
      <w:r w:rsidRPr="00002FE3">
        <w:rPr>
          <w:rStyle w:val="CharSectno"/>
        </w:rPr>
        <w:t>10</w:t>
      </w:r>
      <w:r w:rsidRPr="00106A12">
        <w:t xml:space="preserve">  When GST returns must be given—other tax periods</w:t>
      </w:r>
      <w:bookmarkEnd w:id="200"/>
    </w:p>
    <w:p w:rsidR="00300522" w:rsidRPr="00106A12" w:rsidRDefault="00300522" w:rsidP="00300522">
      <w:pPr>
        <w:pStyle w:val="subsection"/>
      </w:pPr>
      <w:r w:rsidRPr="00106A12">
        <w:tab/>
        <w:t>(1)</w:t>
      </w:r>
      <w:r w:rsidRPr="00106A12">
        <w:tab/>
        <w:t xml:space="preserve">You must give your </w:t>
      </w:r>
      <w:r w:rsidR="00106A12" w:rsidRPr="00106A12">
        <w:rPr>
          <w:position w:val="6"/>
          <w:sz w:val="16"/>
          <w:szCs w:val="16"/>
        </w:rPr>
        <w:t>*</w:t>
      </w:r>
      <w:r w:rsidRPr="00106A12">
        <w:t xml:space="preserve">GST return for a tax period (other than a </w:t>
      </w:r>
      <w:r w:rsidR="00106A12" w:rsidRPr="00106A12">
        <w:rPr>
          <w:position w:val="6"/>
          <w:sz w:val="16"/>
          <w:szCs w:val="16"/>
        </w:rPr>
        <w:t>*</w:t>
      </w:r>
      <w:r w:rsidRPr="00106A12">
        <w:t>quarterly tax period) to the Commissioner:</w:t>
      </w:r>
    </w:p>
    <w:p w:rsidR="00300522" w:rsidRPr="00106A12" w:rsidRDefault="00300522" w:rsidP="00300522">
      <w:pPr>
        <w:pStyle w:val="paragraph"/>
      </w:pPr>
      <w:r w:rsidRPr="00106A12">
        <w:tab/>
        <w:t>(a)</w:t>
      </w:r>
      <w:r w:rsidRPr="00106A12">
        <w:tab/>
        <w:t>on or before the 21st day of the month following the end of that tax period; or</w:t>
      </w:r>
    </w:p>
    <w:p w:rsidR="00300522" w:rsidRPr="00106A12" w:rsidRDefault="00300522" w:rsidP="00300522">
      <w:pPr>
        <w:pStyle w:val="paragraph"/>
      </w:pPr>
      <w:r w:rsidRPr="00106A12">
        <w:tab/>
        <w:t>(b)</w:t>
      </w:r>
      <w:r w:rsidRPr="00106A12">
        <w:tab/>
        <w:t>within such further period as the Commissioner allows.</w:t>
      </w:r>
    </w:p>
    <w:p w:rsidR="00300522" w:rsidRPr="00106A12" w:rsidRDefault="00300522" w:rsidP="00300522">
      <w:pPr>
        <w:pStyle w:val="subsection"/>
      </w:pPr>
      <w:r w:rsidRPr="00106A12">
        <w:tab/>
        <w:t>(2)</w:t>
      </w:r>
      <w:r w:rsidRPr="00106A12">
        <w:tab/>
        <w:t xml:space="preserve">However, if the tax period ends during the first 7 days of a month, you must give the </w:t>
      </w:r>
      <w:r w:rsidR="00106A12" w:rsidRPr="00106A12">
        <w:rPr>
          <w:position w:val="6"/>
          <w:sz w:val="16"/>
          <w:szCs w:val="16"/>
        </w:rPr>
        <w:t>*</w:t>
      </w:r>
      <w:r w:rsidRPr="00106A12">
        <w:t>GST return to the Commissioner:</w:t>
      </w:r>
    </w:p>
    <w:p w:rsidR="00300522" w:rsidRPr="00106A12" w:rsidRDefault="00300522" w:rsidP="00300522">
      <w:pPr>
        <w:pStyle w:val="paragraph"/>
      </w:pPr>
      <w:r w:rsidRPr="00106A12">
        <w:tab/>
        <w:t>(a)</w:t>
      </w:r>
      <w:r w:rsidRPr="00106A12">
        <w:tab/>
        <w:t>on or before the 21st day of that month; or</w:t>
      </w:r>
    </w:p>
    <w:p w:rsidR="00300522" w:rsidRPr="00106A12" w:rsidRDefault="00300522" w:rsidP="00300522">
      <w:pPr>
        <w:pStyle w:val="paragraph"/>
      </w:pPr>
      <w:r w:rsidRPr="00106A12">
        <w:tab/>
        <w:t>(b)</w:t>
      </w:r>
      <w:r w:rsidRPr="00106A12">
        <w:tab/>
        <w:t>within such further period as the Commissioner allows.</w:t>
      </w:r>
    </w:p>
    <w:p w:rsidR="00300522" w:rsidRPr="00106A12" w:rsidRDefault="00300522" w:rsidP="00300522">
      <w:pPr>
        <w:pStyle w:val="ActHead5"/>
      </w:pPr>
      <w:bookmarkStart w:id="201" w:name="_Toc417386262"/>
      <w:r w:rsidRPr="00002FE3">
        <w:rPr>
          <w:rStyle w:val="CharSectno"/>
        </w:rPr>
        <w:t>31</w:t>
      </w:r>
      <w:r w:rsidR="00106A12" w:rsidRPr="00002FE3">
        <w:rPr>
          <w:rStyle w:val="CharSectno"/>
        </w:rPr>
        <w:noBreakHyphen/>
      </w:r>
      <w:r w:rsidRPr="00002FE3">
        <w:rPr>
          <w:rStyle w:val="CharSectno"/>
        </w:rPr>
        <w:t>15</w:t>
      </w:r>
      <w:r w:rsidRPr="00106A12">
        <w:t xml:space="preserve">  The form and contents of GST returns</w:t>
      </w:r>
      <w:bookmarkEnd w:id="201"/>
    </w:p>
    <w:p w:rsidR="00300522" w:rsidRPr="00106A12" w:rsidRDefault="00300522" w:rsidP="00300522">
      <w:pPr>
        <w:pStyle w:val="subsection"/>
      </w:pPr>
      <w:r w:rsidRPr="00106A12">
        <w:tab/>
        <w:t>(1)</w:t>
      </w:r>
      <w:r w:rsidRPr="00106A12">
        <w:tab/>
        <w:t xml:space="preserve">Your </w:t>
      </w:r>
      <w:r w:rsidR="00106A12" w:rsidRPr="00106A12">
        <w:rPr>
          <w:position w:val="6"/>
          <w:sz w:val="16"/>
          <w:szCs w:val="16"/>
        </w:rPr>
        <w:t>*</w:t>
      </w:r>
      <w:r w:rsidRPr="00106A12">
        <w:t xml:space="preserve">GST return for a tax period must be in the </w:t>
      </w:r>
      <w:r w:rsidR="00106A12" w:rsidRPr="00106A12">
        <w:rPr>
          <w:position w:val="6"/>
          <w:sz w:val="16"/>
          <w:szCs w:val="16"/>
        </w:rPr>
        <w:t>*</w:t>
      </w:r>
      <w:r w:rsidRPr="00106A12">
        <w:t>approved form.</w:t>
      </w:r>
    </w:p>
    <w:p w:rsidR="00300522" w:rsidRPr="00106A12" w:rsidRDefault="00300522" w:rsidP="00300522">
      <w:pPr>
        <w:pStyle w:val="subsection"/>
      </w:pPr>
      <w:r w:rsidRPr="00106A12">
        <w:tab/>
        <w:t>(2)</w:t>
      </w:r>
      <w:r w:rsidRPr="00106A12">
        <w:tab/>
        <w:t>However, if during the tax period:</w:t>
      </w:r>
    </w:p>
    <w:p w:rsidR="00300522" w:rsidRPr="00106A12" w:rsidRDefault="00300522" w:rsidP="00300522">
      <w:pPr>
        <w:pStyle w:val="paragraph"/>
      </w:pPr>
      <w:r w:rsidRPr="00106A12">
        <w:tab/>
        <w:t>(a)</w:t>
      </w:r>
      <w:r w:rsidRPr="00106A12">
        <w:tab/>
        <w:t xml:space="preserve">you are not liable for the GST on any </w:t>
      </w:r>
      <w:r w:rsidR="00106A12" w:rsidRPr="00106A12">
        <w:rPr>
          <w:position w:val="6"/>
          <w:sz w:val="16"/>
          <w:szCs w:val="16"/>
        </w:rPr>
        <w:t>*</w:t>
      </w:r>
      <w:r w:rsidRPr="00106A12">
        <w:t xml:space="preserve">taxable supplies, and you did not make any supplies that would have been taxable supplies had they not been </w:t>
      </w:r>
      <w:r w:rsidR="00106A12" w:rsidRPr="00106A12">
        <w:rPr>
          <w:position w:val="6"/>
          <w:sz w:val="16"/>
          <w:szCs w:val="16"/>
        </w:rPr>
        <w:t>*</w:t>
      </w:r>
      <w:r w:rsidRPr="00106A12">
        <w:t>GST</w:t>
      </w:r>
      <w:r w:rsidR="00106A12">
        <w:noBreakHyphen/>
      </w:r>
      <w:r w:rsidRPr="00106A12">
        <w:t xml:space="preserve">free or </w:t>
      </w:r>
      <w:r w:rsidR="00106A12" w:rsidRPr="00106A12">
        <w:rPr>
          <w:position w:val="6"/>
          <w:sz w:val="16"/>
          <w:szCs w:val="16"/>
        </w:rPr>
        <w:t>*</w:t>
      </w:r>
      <w:r w:rsidRPr="00106A12">
        <w:t>input taxed; and</w:t>
      </w:r>
    </w:p>
    <w:p w:rsidR="00300522" w:rsidRPr="00106A12" w:rsidRDefault="00300522" w:rsidP="00300522">
      <w:pPr>
        <w:pStyle w:val="paragraph"/>
      </w:pPr>
      <w:r w:rsidRPr="00106A12">
        <w:tab/>
        <w:t>(b)</w:t>
      </w:r>
      <w:r w:rsidRPr="00106A12">
        <w:tab/>
        <w:t xml:space="preserve">you are not liable for the GST on any </w:t>
      </w:r>
      <w:r w:rsidR="00106A12" w:rsidRPr="00106A12">
        <w:rPr>
          <w:position w:val="6"/>
          <w:sz w:val="16"/>
          <w:szCs w:val="16"/>
        </w:rPr>
        <w:t>*</w:t>
      </w:r>
      <w:r w:rsidRPr="00106A12">
        <w:t>taxable importations the GST on which is payable at the time when GST on taxable supplies is normally payable; and</w:t>
      </w:r>
    </w:p>
    <w:p w:rsidR="00300522" w:rsidRPr="00106A12" w:rsidRDefault="00300522" w:rsidP="00300522">
      <w:pPr>
        <w:pStyle w:val="paragraph"/>
      </w:pPr>
      <w:r w:rsidRPr="00106A12">
        <w:tab/>
        <w:t>(c)</w:t>
      </w:r>
      <w:r w:rsidRPr="00106A12">
        <w:tab/>
        <w:t xml:space="preserve">you are not entitled to the input tax credits on any </w:t>
      </w:r>
      <w:r w:rsidR="00106A12" w:rsidRPr="00106A12">
        <w:rPr>
          <w:position w:val="6"/>
          <w:sz w:val="16"/>
          <w:szCs w:val="16"/>
        </w:rPr>
        <w:t>*</w:t>
      </w:r>
      <w:r w:rsidRPr="00106A12">
        <w:t xml:space="preserve">creditable acquisitions or </w:t>
      </w:r>
      <w:r w:rsidR="00106A12" w:rsidRPr="00106A12">
        <w:rPr>
          <w:position w:val="6"/>
          <w:sz w:val="16"/>
          <w:szCs w:val="16"/>
        </w:rPr>
        <w:t>*</w:t>
      </w:r>
      <w:r w:rsidRPr="00106A12">
        <w:t>creditable importations;</w:t>
      </w:r>
    </w:p>
    <w:p w:rsidR="00300522" w:rsidRPr="00106A12" w:rsidRDefault="00300522" w:rsidP="00300522">
      <w:pPr>
        <w:pStyle w:val="subsection2"/>
      </w:pPr>
      <w:r w:rsidRPr="00106A12">
        <w:t xml:space="preserve">you may give your </w:t>
      </w:r>
      <w:r w:rsidR="00106A12" w:rsidRPr="00106A12">
        <w:rPr>
          <w:position w:val="6"/>
          <w:sz w:val="16"/>
          <w:szCs w:val="16"/>
        </w:rPr>
        <w:t>*</w:t>
      </w:r>
      <w:r w:rsidRPr="00106A12">
        <w:t>GST return for the period to the Commissioner in the manner the Commissioner requires.</w:t>
      </w:r>
    </w:p>
    <w:p w:rsidR="00300522" w:rsidRPr="00106A12" w:rsidRDefault="00300522" w:rsidP="00300522">
      <w:pPr>
        <w:pStyle w:val="ActHead5"/>
      </w:pPr>
      <w:bookmarkStart w:id="202" w:name="_Toc417386263"/>
      <w:r w:rsidRPr="00002FE3">
        <w:rPr>
          <w:rStyle w:val="CharSectno"/>
        </w:rPr>
        <w:t>31</w:t>
      </w:r>
      <w:r w:rsidR="00106A12" w:rsidRPr="00002FE3">
        <w:rPr>
          <w:rStyle w:val="CharSectno"/>
        </w:rPr>
        <w:noBreakHyphen/>
      </w:r>
      <w:r w:rsidRPr="00002FE3">
        <w:rPr>
          <w:rStyle w:val="CharSectno"/>
        </w:rPr>
        <w:t>20</w:t>
      </w:r>
      <w:r w:rsidRPr="00106A12">
        <w:t xml:space="preserve">  Additional GST returns</w:t>
      </w:r>
      <w:bookmarkEnd w:id="202"/>
    </w:p>
    <w:p w:rsidR="001F1863" w:rsidRPr="00106A12" w:rsidRDefault="001F1863" w:rsidP="001F1863">
      <w:pPr>
        <w:pStyle w:val="subsection"/>
      </w:pPr>
      <w:r w:rsidRPr="00106A12">
        <w:tab/>
        <w:t>(1)</w:t>
      </w:r>
      <w:r w:rsidRPr="00106A12">
        <w:tab/>
        <w:t xml:space="preserve">You must, if required by the Commissioner, whether before or after the end of a tax period, give to the Commissioner, within the time required, a </w:t>
      </w:r>
      <w:r w:rsidR="00106A12" w:rsidRPr="00106A12">
        <w:rPr>
          <w:position w:val="6"/>
          <w:sz w:val="16"/>
        </w:rPr>
        <w:t>*</w:t>
      </w:r>
      <w:r w:rsidRPr="00106A12">
        <w:t>GST return or a further or fuller GST return for the tax period or a specified period, whether or not you have given the Commissioner a GST return for the tax period under section</w:t>
      </w:r>
      <w:r w:rsidR="00106A12">
        <w:t> </w:t>
      </w:r>
      <w:r w:rsidRPr="00106A12">
        <w:t>31</w:t>
      </w:r>
      <w:r w:rsidR="00106A12">
        <w:noBreakHyphen/>
      </w:r>
      <w:r w:rsidRPr="00106A12">
        <w:t>5.</w:t>
      </w:r>
    </w:p>
    <w:p w:rsidR="00300522" w:rsidRPr="00106A12" w:rsidRDefault="00300522" w:rsidP="00300522">
      <w:pPr>
        <w:pStyle w:val="subsection"/>
      </w:pPr>
      <w:r w:rsidRPr="00106A12">
        <w:tab/>
        <w:t>(2)</w:t>
      </w:r>
      <w:r w:rsidRPr="00106A12">
        <w:tab/>
        <w:t xml:space="preserve">The </w:t>
      </w:r>
      <w:r w:rsidR="00106A12" w:rsidRPr="00106A12">
        <w:rPr>
          <w:position w:val="6"/>
          <w:sz w:val="16"/>
          <w:szCs w:val="16"/>
        </w:rPr>
        <w:t>*</w:t>
      </w:r>
      <w:r w:rsidRPr="00106A12">
        <w:t xml:space="preserve">approved form for a further or fuller </w:t>
      </w:r>
      <w:r w:rsidR="00106A12" w:rsidRPr="00106A12">
        <w:rPr>
          <w:position w:val="6"/>
          <w:sz w:val="16"/>
          <w:szCs w:val="16"/>
        </w:rPr>
        <w:t>*</w:t>
      </w:r>
      <w:r w:rsidRPr="00106A12">
        <w:t>GST return may require information to be provided relating to:</w:t>
      </w:r>
    </w:p>
    <w:p w:rsidR="00300522" w:rsidRPr="00106A12" w:rsidRDefault="00300522" w:rsidP="00300522">
      <w:pPr>
        <w:pStyle w:val="paragraph"/>
      </w:pPr>
      <w:r w:rsidRPr="00106A12">
        <w:tab/>
        <w:t>(a)</w:t>
      </w:r>
      <w:r w:rsidRPr="00106A12">
        <w:tab/>
        <w:t>the tax period to which the return relates; or</w:t>
      </w:r>
    </w:p>
    <w:p w:rsidR="00300522" w:rsidRPr="00106A12" w:rsidRDefault="00300522" w:rsidP="00300522">
      <w:pPr>
        <w:pStyle w:val="paragraph"/>
      </w:pPr>
      <w:r w:rsidRPr="00106A12">
        <w:tab/>
        <w:t>(b)</w:t>
      </w:r>
      <w:r w:rsidRPr="00106A12">
        <w:tab/>
        <w:t>one or more preceding tax periods; or</w:t>
      </w:r>
    </w:p>
    <w:p w:rsidR="00300522" w:rsidRPr="00106A12" w:rsidRDefault="00300522" w:rsidP="00300522">
      <w:pPr>
        <w:pStyle w:val="paragraph"/>
      </w:pPr>
      <w:r w:rsidRPr="00106A12">
        <w:tab/>
        <w:t>(c)</w:t>
      </w:r>
      <w:r w:rsidRPr="00106A12">
        <w:tab/>
        <w:t>both the tax period to which the return relates, and one or more preceding tax periods.</w:t>
      </w:r>
    </w:p>
    <w:p w:rsidR="00300522" w:rsidRPr="00106A12" w:rsidRDefault="00300522" w:rsidP="00300522">
      <w:pPr>
        <w:pStyle w:val="ActHead5"/>
      </w:pPr>
      <w:bookmarkStart w:id="203" w:name="_Toc417386264"/>
      <w:r w:rsidRPr="00002FE3">
        <w:rPr>
          <w:rStyle w:val="CharSectno"/>
        </w:rPr>
        <w:t>31</w:t>
      </w:r>
      <w:r w:rsidR="00106A12" w:rsidRPr="00002FE3">
        <w:rPr>
          <w:rStyle w:val="CharSectno"/>
        </w:rPr>
        <w:noBreakHyphen/>
      </w:r>
      <w:r w:rsidRPr="00002FE3">
        <w:rPr>
          <w:rStyle w:val="CharSectno"/>
        </w:rPr>
        <w:t>25</w:t>
      </w:r>
      <w:r w:rsidRPr="00106A12">
        <w:t xml:space="preserve">  Electronic lodgment of GST returns</w:t>
      </w:r>
      <w:bookmarkEnd w:id="203"/>
    </w:p>
    <w:p w:rsidR="00300522" w:rsidRPr="00106A12" w:rsidRDefault="00300522" w:rsidP="00300522">
      <w:pPr>
        <w:pStyle w:val="subsection"/>
      </w:pPr>
      <w:r w:rsidRPr="00106A12">
        <w:tab/>
        <w:t>(1)</w:t>
      </w:r>
      <w:r w:rsidRPr="00106A12">
        <w:tab/>
        <w:t xml:space="preserve">You may give your </w:t>
      </w:r>
      <w:r w:rsidR="00106A12" w:rsidRPr="00106A12">
        <w:rPr>
          <w:position w:val="6"/>
          <w:sz w:val="16"/>
          <w:szCs w:val="16"/>
        </w:rPr>
        <w:t>*</w:t>
      </w:r>
      <w:r w:rsidRPr="00106A12">
        <w:t xml:space="preserve">GST returns to the Commissioner by </w:t>
      </w:r>
      <w:r w:rsidR="00106A12" w:rsidRPr="00106A12">
        <w:rPr>
          <w:position w:val="6"/>
          <w:sz w:val="16"/>
          <w:szCs w:val="16"/>
        </w:rPr>
        <w:t>*</w:t>
      </w:r>
      <w:r w:rsidRPr="00106A12">
        <w:t>lodging them electronically.</w:t>
      </w:r>
    </w:p>
    <w:p w:rsidR="00300522" w:rsidRPr="00106A12" w:rsidRDefault="00300522" w:rsidP="00300522">
      <w:pPr>
        <w:pStyle w:val="notetext"/>
      </w:pPr>
      <w:r w:rsidRPr="00106A12">
        <w:t>Note:</w:t>
      </w:r>
      <w:r w:rsidRPr="00106A12">
        <w:tab/>
        <w:t>Section</w:t>
      </w:r>
      <w:r w:rsidR="00106A12">
        <w:t> </w:t>
      </w:r>
      <w:r w:rsidRPr="00106A12">
        <w:t>388</w:t>
      </w:r>
      <w:r w:rsidR="00106A12">
        <w:noBreakHyphen/>
      </w:r>
      <w:r w:rsidRPr="00106A12">
        <w:t>75 in Schedule</w:t>
      </w:r>
      <w:r w:rsidR="00106A12">
        <w:t> </w:t>
      </w:r>
      <w:r w:rsidRPr="00106A12">
        <w:t xml:space="preserve">1 to the </w:t>
      </w:r>
      <w:r w:rsidRPr="00106A12">
        <w:rPr>
          <w:i/>
          <w:iCs/>
        </w:rPr>
        <w:t>Taxation Administration Act 1953</w:t>
      </w:r>
      <w:r w:rsidRPr="00106A12">
        <w:t xml:space="preserve"> deals with signing returns. </w:t>
      </w:r>
    </w:p>
    <w:p w:rsidR="00300522" w:rsidRPr="00106A12" w:rsidRDefault="00300522" w:rsidP="00300522">
      <w:pPr>
        <w:pStyle w:val="subsection"/>
      </w:pPr>
      <w:r w:rsidRPr="00106A12">
        <w:tab/>
        <w:t>(2)</w:t>
      </w:r>
      <w:r w:rsidRPr="00106A12">
        <w:tab/>
        <w:t xml:space="preserve">However, if your </w:t>
      </w:r>
      <w:r w:rsidR="00106A12" w:rsidRPr="00106A12">
        <w:rPr>
          <w:position w:val="6"/>
          <w:sz w:val="16"/>
        </w:rPr>
        <w:t>*</w:t>
      </w:r>
      <w:r w:rsidR="00D50B16" w:rsidRPr="00106A12">
        <w:t>GST turnover</w:t>
      </w:r>
      <w:r w:rsidRPr="00106A12">
        <w:t xml:space="preserve"> meets the </w:t>
      </w:r>
      <w:r w:rsidR="00106A12" w:rsidRPr="00106A12">
        <w:rPr>
          <w:position w:val="6"/>
          <w:sz w:val="16"/>
          <w:szCs w:val="16"/>
        </w:rPr>
        <w:t>*</w:t>
      </w:r>
      <w:r w:rsidRPr="00106A12">
        <w:t xml:space="preserve">electronic lodgment turnover threshold, you </w:t>
      </w:r>
      <w:r w:rsidRPr="00106A12">
        <w:rPr>
          <w:i/>
          <w:iCs/>
        </w:rPr>
        <w:t>must</w:t>
      </w:r>
      <w:r w:rsidRPr="00106A12">
        <w:t xml:space="preserve"> give your </w:t>
      </w:r>
      <w:r w:rsidR="00106A12" w:rsidRPr="00106A12">
        <w:rPr>
          <w:position w:val="6"/>
          <w:sz w:val="16"/>
          <w:szCs w:val="16"/>
        </w:rPr>
        <w:t>*</w:t>
      </w:r>
      <w:r w:rsidRPr="00106A12">
        <w:t xml:space="preserve">GST returns to the Commissioner by </w:t>
      </w:r>
      <w:r w:rsidR="00106A12" w:rsidRPr="00106A12">
        <w:rPr>
          <w:position w:val="6"/>
          <w:sz w:val="16"/>
          <w:szCs w:val="16"/>
        </w:rPr>
        <w:t>*</w:t>
      </w:r>
      <w:r w:rsidRPr="00106A12">
        <w:t>lodging them electronically, unless the Commissioner otherwise approves.</w:t>
      </w:r>
    </w:p>
    <w:p w:rsidR="00300522" w:rsidRPr="00106A12" w:rsidRDefault="00300522" w:rsidP="00300522">
      <w:pPr>
        <w:pStyle w:val="notetext"/>
      </w:pPr>
      <w:r w:rsidRPr="00106A12">
        <w:t>Note 1:</w:t>
      </w:r>
      <w:r w:rsidRPr="00106A12">
        <w:tab/>
        <w:t>A penalty applies if you fail to lodge your GST return electronically as required—see section</w:t>
      </w:r>
      <w:r w:rsidR="00106A12">
        <w:t> </w:t>
      </w:r>
      <w:r w:rsidRPr="00106A12">
        <w:t>288</w:t>
      </w:r>
      <w:r w:rsidR="00106A12">
        <w:noBreakHyphen/>
      </w:r>
      <w:r w:rsidRPr="00106A12">
        <w:t>10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notetext"/>
      </w:pPr>
      <w:r w:rsidRPr="00106A12">
        <w:t>Note 2:</w:t>
      </w:r>
      <w:r w:rsidRPr="00106A12">
        <w:tab/>
        <w:t>If you lodge your GST return electronically, you must also electronically notify the Commissioner of other BAS amounts—see section</w:t>
      </w:r>
      <w:r w:rsidR="00106A12">
        <w:t> </w:t>
      </w:r>
      <w:r w:rsidRPr="00106A12">
        <w:t>388</w:t>
      </w:r>
      <w:r w:rsidR="00106A12">
        <w:noBreakHyphen/>
      </w:r>
      <w:r w:rsidRPr="00106A12">
        <w:t>80 in that Schedule.</w:t>
      </w:r>
    </w:p>
    <w:p w:rsidR="00300522" w:rsidRPr="00106A12" w:rsidRDefault="00300522" w:rsidP="00300522">
      <w:pPr>
        <w:pStyle w:val="subsection"/>
      </w:pPr>
      <w:r w:rsidRPr="00106A12">
        <w:tab/>
        <w:t>(3)</w:t>
      </w:r>
      <w:r w:rsidRPr="00106A12">
        <w:tab/>
        <w:t xml:space="preserve">A </w:t>
      </w:r>
      <w:r w:rsidR="00106A12" w:rsidRPr="00106A12">
        <w:rPr>
          <w:position w:val="6"/>
          <w:sz w:val="16"/>
          <w:szCs w:val="16"/>
        </w:rPr>
        <w:t>*</w:t>
      </w:r>
      <w:r w:rsidRPr="00106A12">
        <w:t xml:space="preserve">GST return is </w:t>
      </w:r>
      <w:r w:rsidRPr="00106A12">
        <w:rPr>
          <w:b/>
          <w:bCs/>
          <w:i/>
          <w:iCs/>
        </w:rPr>
        <w:t>lodged electronically</w:t>
      </w:r>
      <w:r w:rsidRPr="00106A12">
        <w:t xml:space="preserve"> if it is transmitted to the Commissioner in an electronic format approved by the Commissioner.</w:t>
      </w:r>
    </w:p>
    <w:p w:rsidR="00300522" w:rsidRPr="00106A12" w:rsidRDefault="00300522" w:rsidP="00300522">
      <w:pPr>
        <w:pStyle w:val="subsection"/>
      </w:pPr>
      <w:r w:rsidRPr="00106A12">
        <w:tab/>
        <w:t>(4)</w:t>
      </w:r>
      <w:r w:rsidRPr="00106A12">
        <w:tab/>
        <w:t xml:space="preserve">The </w:t>
      </w:r>
      <w:r w:rsidRPr="00106A12">
        <w:rPr>
          <w:b/>
          <w:bCs/>
          <w:i/>
          <w:iCs/>
        </w:rPr>
        <w:t>electronic lodgment turnover threshold</w:t>
      </w:r>
      <w:r w:rsidRPr="00106A12">
        <w:t xml:space="preserve"> is:</w:t>
      </w:r>
    </w:p>
    <w:p w:rsidR="00300522" w:rsidRPr="00106A12" w:rsidRDefault="00300522" w:rsidP="00300522">
      <w:pPr>
        <w:pStyle w:val="paragraph"/>
      </w:pPr>
      <w:r w:rsidRPr="00106A12">
        <w:tab/>
        <w:t>(a)</w:t>
      </w:r>
      <w:r w:rsidRPr="00106A12">
        <w:tab/>
        <w:t>$20 million; or</w:t>
      </w:r>
    </w:p>
    <w:p w:rsidR="00300522" w:rsidRPr="00106A12" w:rsidRDefault="00300522" w:rsidP="00300522">
      <w:pPr>
        <w:pStyle w:val="paragraph"/>
      </w:pPr>
      <w:r w:rsidRPr="00106A12">
        <w:tab/>
        <w:t>(b)</w:t>
      </w:r>
      <w:r w:rsidRPr="00106A12">
        <w:tab/>
        <w:t>such higher amount as the regulations specify.</w:t>
      </w:r>
    </w:p>
    <w:p w:rsidR="009E60CA" w:rsidRPr="00106A12" w:rsidRDefault="009E60CA" w:rsidP="009E60CA">
      <w:pPr>
        <w:pStyle w:val="ActHead5"/>
      </w:pPr>
      <w:bookmarkStart w:id="204" w:name="_Toc417386265"/>
      <w:r w:rsidRPr="00002FE3">
        <w:rPr>
          <w:rStyle w:val="CharSectno"/>
        </w:rPr>
        <w:t>31</w:t>
      </w:r>
      <w:r w:rsidR="00106A12" w:rsidRPr="00002FE3">
        <w:rPr>
          <w:rStyle w:val="CharSectno"/>
        </w:rPr>
        <w:noBreakHyphen/>
      </w:r>
      <w:r w:rsidRPr="00002FE3">
        <w:rPr>
          <w:rStyle w:val="CharSectno"/>
        </w:rPr>
        <w:t>30</w:t>
      </w:r>
      <w:r w:rsidRPr="00106A12">
        <w:t xml:space="preserve">  GST returns treated as being duly made</w:t>
      </w:r>
      <w:bookmarkEnd w:id="204"/>
    </w:p>
    <w:p w:rsidR="009E60CA" w:rsidRPr="00106A12" w:rsidRDefault="009E60CA" w:rsidP="009E60CA">
      <w:pPr>
        <w:pStyle w:val="subsection"/>
      </w:pPr>
      <w:r w:rsidRPr="00106A12">
        <w:tab/>
      </w:r>
      <w:r w:rsidRPr="00106A12">
        <w:tab/>
        <w:t xml:space="preserve">A </w:t>
      </w:r>
      <w:r w:rsidR="00106A12" w:rsidRPr="00106A12">
        <w:rPr>
          <w:position w:val="6"/>
          <w:sz w:val="16"/>
        </w:rPr>
        <w:t>*</w:t>
      </w:r>
      <w:r w:rsidRPr="00106A12">
        <w:t>GST return purporting to be made or signed by or on behalf of an entity is treated as having been duly made by the entity or with the entity’s authority until the contrary is proved.</w:t>
      </w:r>
    </w:p>
    <w:p w:rsidR="00300522" w:rsidRPr="00106A12" w:rsidRDefault="00300522" w:rsidP="00300522">
      <w:pPr>
        <w:pStyle w:val="ActHead5"/>
      </w:pPr>
      <w:bookmarkStart w:id="205" w:name="_Toc417386266"/>
      <w:r w:rsidRPr="00002FE3">
        <w:rPr>
          <w:rStyle w:val="CharSectno"/>
        </w:rPr>
        <w:t>31</w:t>
      </w:r>
      <w:r w:rsidR="00106A12" w:rsidRPr="00002FE3">
        <w:rPr>
          <w:rStyle w:val="CharSectno"/>
        </w:rPr>
        <w:noBreakHyphen/>
      </w:r>
      <w:r w:rsidRPr="00002FE3">
        <w:rPr>
          <w:rStyle w:val="CharSectno"/>
        </w:rPr>
        <w:t>99</w:t>
      </w:r>
      <w:r w:rsidRPr="00106A12">
        <w:t xml:space="preserve">  Special rules relating to GST returns</w:t>
      </w:r>
      <w:bookmarkEnd w:id="205"/>
    </w:p>
    <w:p w:rsidR="00300522" w:rsidRPr="00106A12" w:rsidRDefault="00300522" w:rsidP="00300522">
      <w:pPr>
        <w:pStyle w:val="subsection"/>
      </w:pPr>
      <w:r w:rsidRPr="00106A12">
        <w:tab/>
      </w:r>
      <w:r w:rsidRPr="00106A12">
        <w:tab/>
        <w:t>Chapter</w:t>
      </w:r>
      <w:r w:rsidR="00106A12">
        <w:t> </w:t>
      </w:r>
      <w:r w:rsidRPr="00106A12">
        <w:t xml:space="preserve">4 contains special rules relating to </w:t>
      </w:r>
      <w:r w:rsidR="00106A12" w:rsidRPr="00106A12">
        <w:rPr>
          <w:position w:val="6"/>
          <w:sz w:val="16"/>
          <w:szCs w:val="16"/>
        </w:rPr>
        <w:t>*</w:t>
      </w:r>
      <w:r w:rsidRPr="00106A12">
        <w:t>GST returns, as follows:</w:t>
      </w:r>
    </w:p>
    <w:p w:rsidR="00A53099" w:rsidRPr="00106A12"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106A12" w:rsidTr="00E6045B">
        <w:trPr>
          <w:tblHeader/>
        </w:trPr>
        <w:tc>
          <w:tcPr>
            <w:tcW w:w="5921" w:type="dxa"/>
            <w:gridSpan w:val="3"/>
            <w:tcBorders>
              <w:top w:val="single" w:sz="12" w:space="0" w:color="auto"/>
              <w:bottom w:val="single" w:sz="6" w:space="0" w:color="auto"/>
            </w:tcBorders>
            <w:shd w:val="clear" w:color="auto" w:fill="auto"/>
          </w:tcPr>
          <w:p w:rsidR="00300522" w:rsidRPr="00106A12" w:rsidRDefault="00300522" w:rsidP="00554C0F">
            <w:pPr>
              <w:pStyle w:val="Tabletext"/>
              <w:keepNext/>
              <w:keepLines/>
              <w:rPr>
                <w:b/>
              </w:rPr>
            </w:pPr>
            <w:r w:rsidRPr="00106A12">
              <w:rPr>
                <w:b/>
                <w:bCs/>
              </w:rPr>
              <w:t>Checklist of special rules</w:t>
            </w:r>
          </w:p>
        </w:tc>
      </w:tr>
      <w:tr w:rsidR="00300522" w:rsidRPr="00106A12" w:rsidTr="002671D9">
        <w:tblPrEx>
          <w:tblCellMar>
            <w:left w:w="107" w:type="dxa"/>
            <w:right w:w="107" w:type="dxa"/>
          </w:tblCellMar>
        </w:tblPrEx>
        <w:trPr>
          <w:tblHeader/>
        </w:trPr>
        <w:tc>
          <w:tcPr>
            <w:tcW w:w="624" w:type="dxa"/>
            <w:tcBorders>
              <w:top w:val="single" w:sz="6" w:space="0" w:color="auto"/>
              <w:bottom w:val="single" w:sz="4" w:space="0" w:color="auto"/>
            </w:tcBorders>
            <w:shd w:val="clear" w:color="auto" w:fill="auto"/>
          </w:tcPr>
          <w:p w:rsidR="00300522" w:rsidRPr="00106A12" w:rsidRDefault="00300522" w:rsidP="00554C0F">
            <w:pPr>
              <w:pStyle w:val="Tabletext"/>
              <w:keepNext/>
              <w:keepLines/>
              <w:rPr>
                <w:b/>
              </w:rPr>
            </w:pPr>
            <w:bookmarkStart w:id="206" w:name="CU_2192494"/>
            <w:bookmarkStart w:id="207" w:name="CU_2193172"/>
            <w:bookmarkEnd w:id="206"/>
            <w:bookmarkEnd w:id="207"/>
            <w:r w:rsidRPr="00106A12">
              <w:rPr>
                <w:b/>
                <w:bCs/>
              </w:rPr>
              <w:t>Item</w:t>
            </w:r>
          </w:p>
        </w:tc>
        <w:tc>
          <w:tcPr>
            <w:tcW w:w="3544" w:type="dxa"/>
            <w:tcBorders>
              <w:top w:val="single" w:sz="6" w:space="0" w:color="auto"/>
              <w:bottom w:val="single" w:sz="4" w:space="0" w:color="auto"/>
            </w:tcBorders>
            <w:shd w:val="clear" w:color="auto" w:fill="auto"/>
          </w:tcPr>
          <w:p w:rsidR="00300522" w:rsidRPr="00106A12" w:rsidRDefault="00300522" w:rsidP="00554C0F">
            <w:pPr>
              <w:pStyle w:val="Tabletext"/>
              <w:keepNext/>
              <w:keepLines/>
              <w:rPr>
                <w:b/>
              </w:rPr>
            </w:pPr>
            <w:r w:rsidRPr="00106A12">
              <w:rPr>
                <w:b/>
                <w:bCs/>
              </w:rPr>
              <w:t>For this case …</w:t>
            </w:r>
          </w:p>
        </w:tc>
        <w:tc>
          <w:tcPr>
            <w:tcW w:w="1753" w:type="dxa"/>
            <w:tcBorders>
              <w:top w:val="single" w:sz="6" w:space="0" w:color="auto"/>
              <w:bottom w:val="single" w:sz="4" w:space="0" w:color="auto"/>
            </w:tcBorders>
            <w:shd w:val="clear" w:color="auto" w:fill="auto"/>
          </w:tcPr>
          <w:p w:rsidR="00300522" w:rsidRPr="00106A12" w:rsidRDefault="00300522" w:rsidP="00554C0F">
            <w:pPr>
              <w:pStyle w:val="Tabletext"/>
              <w:keepNext/>
              <w:keepLines/>
              <w:rPr>
                <w:b/>
              </w:rPr>
            </w:pPr>
            <w:r w:rsidRPr="00106A12">
              <w:rPr>
                <w:b/>
                <w:bCs/>
              </w:rPr>
              <w:t>See:</w:t>
            </w:r>
          </w:p>
        </w:tc>
      </w:tr>
      <w:tr w:rsidR="00300522" w:rsidRPr="00106A12" w:rsidTr="002671D9">
        <w:tblPrEx>
          <w:tblCellMar>
            <w:left w:w="107" w:type="dxa"/>
            <w:right w:w="107" w:type="dxa"/>
          </w:tblCellMar>
        </w:tblPrEx>
        <w:tc>
          <w:tcPr>
            <w:tcW w:w="624" w:type="dxa"/>
            <w:tcBorders>
              <w:top w:val="single" w:sz="4" w:space="0" w:color="auto"/>
            </w:tcBorders>
            <w:shd w:val="clear" w:color="auto" w:fill="auto"/>
          </w:tcPr>
          <w:p w:rsidR="00300522" w:rsidRPr="00106A12" w:rsidRDefault="00300522" w:rsidP="00554C0F">
            <w:pPr>
              <w:pStyle w:val="Tabletext"/>
              <w:keepNext/>
              <w:keepLines/>
            </w:pPr>
            <w:r w:rsidRPr="00106A12">
              <w:t>1A</w:t>
            </w:r>
          </w:p>
        </w:tc>
        <w:tc>
          <w:tcPr>
            <w:tcW w:w="3544" w:type="dxa"/>
            <w:tcBorders>
              <w:top w:val="single" w:sz="4" w:space="0" w:color="auto"/>
            </w:tcBorders>
            <w:shd w:val="clear" w:color="auto" w:fill="auto"/>
          </w:tcPr>
          <w:p w:rsidR="00300522" w:rsidRPr="00106A12" w:rsidRDefault="00300522" w:rsidP="00554C0F">
            <w:pPr>
              <w:pStyle w:val="Tabletext"/>
              <w:keepNext/>
              <w:keepLines/>
            </w:pPr>
            <w:r w:rsidRPr="00106A12">
              <w:t>Annual tax periods</w:t>
            </w:r>
          </w:p>
        </w:tc>
        <w:tc>
          <w:tcPr>
            <w:tcW w:w="1753" w:type="dxa"/>
            <w:tcBorders>
              <w:top w:val="single" w:sz="4" w:space="0" w:color="auto"/>
            </w:tcBorders>
            <w:shd w:val="clear" w:color="auto" w:fill="auto"/>
          </w:tcPr>
          <w:p w:rsidR="00300522" w:rsidRPr="00106A12" w:rsidRDefault="00300522" w:rsidP="00554C0F">
            <w:pPr>
              <w:pStyle w:val="Tabletext"/>
              <w:keepNext/>
              <w:keepLines/>
            </w:pPr>
            <w:r w:rsidRPr="00106A12">
              <w:t>Division</w:t>
            </w:r>
            <w:r w:rsidR="00106A12">
              <w:t> </w:t>
            </w:r>
            <w:r w:rsidRPr="00106A12">
              <w:t>151</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1</w:t>
            </w:r>
          </w:p>
        </w:tc>
        <w:tc>
          <w:tcPr>
            <w:tcW w:w="3544" w:type="dxa"/>
            <w:shd w:val="clear" w:color="auto" w:fill="auto"/>
          </w:tcPr>
          <w:p w:rsidR="00300522" w:rsidRPr="00106A12" w:rsidRDefault="00300522" w:rsidP="00300522">
            <w:pPr>
              <w:pStyle w:val="Tabletext"/>
            </w:pPr>
            <w:r w:rsidRPr="00106A12">
              <w:t>GST branches</w:t>
            </w:r>
          </w:p>
        </w:tc>
        <w:tc>
          <w:tcPr>
            <w:tcW w:w="1753" w:type="dxa"/>
            <w:shd w:val="clear" w:color="auto" w:fill="auto"/>
          </w:tcPr>
          <w:p w:rsidR="00300522" w:rsidRPr="00106A12" w:rsidRDefault="00300522" w:rsidP="00300522">
            <w:pPr>
              <w:pStyle w:val="Tabletext"/>
            </w:pPr>
            <w:r w:rsidRPr="00106A12">
              <w:t>Division</w:t>
            </w:r>
            <w:r w:rsidR="00106A12">
              <w:t> </w:t>
            </w:r>
            <w:r w:rsidRPr="00106A12">
              <w:t>54</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2</w:t>
            </w:r>
          </w:p>
        </w:tc>
        <w:tc>
          <w:tcPr>
            <w:tcW w:w="3544" w:type="dxa"/>
            <w:shd w:val="clear" w:color="auto" w:fill="auto"/>
          </w:tcPr>
          <w:p w:rsidR="00300522" w:rsidRPr="00106A12" w:rsidRDefault="00300522" w:rsidP="00300522">
            <w:pPr>
              <w:pStyle w:val="Tabletext"/>
            </w:pPr>
            <w:r w:rsidRPr="00106A12">
              <w:t>GST groups</w:t>
            </w:r>
          </w:p>
        </w:tc>
        <w:tc>
          <w:tcPr>
            <w:tcW w:w="1753" w:type="dxa"/>
            <w:shd w:val="clear" w:color="auto" w:fill="auto"/>
          </w:tcPr>
          <w:p w:rsidR="00300522" w:rsidRPr="00106A12" w:rsidRDefault="00300522" w:rsidP="00300522">
            <w:pPr>
              <w:pStyle w:val="Tabletext"/>
            </w:pPr>
            <w:r w:rsidRPr="00106A12">
              <w:t>Division</w:t>
            </w:r>
            <w:r w:rsidR="00106A12">
              <w:t> </w:t>
            </w:r>
            <w:r w:rsidRPr="00106A12">
              <w:t>48</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3</w:t>
            </w:r>
          </w:p>
        </w:tc>
        <w:tc>
          <w:tcPr>
            <w:tcW w:w="3544" w:type="dxa"/>
            <w:shd w:val="clear" w:color="auto" w:fill="auto"/>
          </w:tcPr>
          <w:p w:rsidR="00300522" w:rsidRPr="00106A12" w:rsidRDefault="00300522" w:rsidP="00300522">
            <w:pPr>
              <w:pStyle w:val="Tabletext"/>
            </w:pPr>
            <w:r w:rsidRPr="00106A12">
              <w:t>GST joint ventures</w:t>
            </w:r>
          </w:p>
        </w:tc>
        <w:tc>
          <w:tcPr>
            <w:tcW w:w="1753" w:type="dxa"/>
            <w:shd w:val="clear" w:color="auto" w:fill="auto"/>
          </w:tcPr>
          <w:p w:rsidR="00300522" w:rsidRPr="00106A12" w:rsidRDefault="00300522" w:rsidP="00300522">
            <w:pPr>
              <w:pStyle w:val="Tabletext"/>
            </w:pPr>
            <w:r w:rsidRPr="00106A12">
              <w:t>Division</w:t>
            </w:r>
            <w:r w:rsidR="00106A12">
              <w:t> </w:t>
            </w:r>
            <w:r w:rsidRPr="00106A12">
              <w:t>51</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4</w:t>
            </w:r>
          </w:p>
        </w:tc>
        <w:tc>
          <w:tcPr>
            <w:tcW w:w="3544" w:type="dxa"/>
            <w:shd w:val="clear" w:color="auto" w:fill="auto"/>
          </w:tcPr>
          <w:p w:rsidR="00300522" w:rsidRPr="00106A12" w:rsidRDefault="00300522" w:rsidP="00300522">
            <w:pPr>
              <w:pStyle w:val="Tabletext"/>
            </w:pPr>
            <w:r w:rsidRPr="00106A12">
              <w:t>Insurance</w:t>
            </w:r>
          </w:p>
        </w:tc>
        <w:tc>
          <w:tcPr>
            <w:tcW w:w="1753" w:type="dxa"/>
            <w:shd w:val="clear" w:color="auto" w:fill="auto"/>
          </w:tcPr>
          <w:p w:rsidR="00300522" w:rsidRPr="00106A12" w:rsidRDefault="00300522" w:rsidP="00300522">
            <w:pPr>
              <w:pStyle w:val="Tabletext"/>
            </w:pPr>
            <w:r w:rsidRPr="00106A12">
              <w:t>Division</w:t>
            </w:r>
            <w:r w:rsidR="00106A12">
              <w:t> </w:t>
            </w:r>
            <w:r w:rsidRPr="00106A12">
              <w:t>78</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4A</w:t>
            </w:r>
          </w:p>
        </w:tc>
        <w:tc>
          <w:tcPr>
            <w:tcW w:w="3544" w:type="dxa"/>
            <w:shd w:val="clear" w:color="auto" w:fill="auto"/>
          </w:tcPr>
          <w:p w:rsidR="00300522" w:rsidRPr="00106A12" w:rsidRDefault="00300522" w:rsidP="00300522">
            <w:pPr>
              <w:pStyle w:val="Tabletext"/>
            </w:pPr>
            <w:r w:rsidRPr="00106A12">
              <w:t>Payment of GST by instalments</w:t>
            </w:r>
          </w:p>
        </w:tc>
        <w:tc>
          <w:tcPr>
            <w:tcW w:w="1753" w:type="dxa"/>
            <w:shd w:val="clear" w:color="auto" w:fill="auto"/>
          </w:tcPr>
          <w:p w:rsidR="00300522" w:rsidRPr="00106A12" w:rsidRDefault="00300522" w:rsidP="00300522">
            <w:pPr>
              <w:pStyle w:val="Tabletext"/>
            </w:pPr>
            <w:r w:rsidRPr="00106A12">
              <w:t>Division</w:t>
            </w:r>
            <w:r w:rsidR="00106A12">
              <w:t> </w:t>
            </w:r>
            <w:r w:rsidRPr="00106A12">
              <w:t>162</w:t>
            </w:r>
          </w:p>
        </w:tc>
      </w:tr>
      <w:tr w:rsidR="008079CE" w:rsidRPr="00106A12" w:rsidTr="00A53099">
        <w:tblPrEx>
          <w:tblCellMar>
            <w:left w:w="107" w:type="dxa"/>
            <w:right w:w="107" w:type="dxa"/>
          </w:tblCellMar>
        </w:tblPrEx>
        <w:tc>
          <w:tcPr>
            <w:tcW w:w="624" w:type="dxa"/>
            <w:shd w:val="clear" w:color="auto" w:fill="auto"/>
          </w:tcPr>
          <w:p w:rsidR="008079CE" w:rsidRPr="00106A12" w:rsidRDefault="008079CE" w:rsidP="00300522">
            <w:pPr>
              <w:pStyle w:val="Tabletext"/>
            </w:pPr>
            <w:r w:rsidRPr="00106A12">
              <w:t>4B</w:t>
            </w:r>
          </w:p>
        </w:tc>
        <w:tc>
          <w:tcPr>
            <w:tcW w:w="3544" w:type="dxa"/>
            <w:shd w:val="clear" w:color="auto" w:fill="auto"/>
          </w:tcPr>
          <w:p w:rsidR="008079CE" w:rsidRPr="00106A12" w:rsidRDefault="008079CE" w:rsidP="00300522">
            <w:pPr>
              <w:pStyle w:val="Tabletext"/>
            </w:pPr>
            <w:r w:rsidRPr="00106A12">
              <w:t>Representatives of incapacitated entities</w:t>
            </w:r>
          </w:p>
        </w:tc>
        <w:tc>
          <w:tcPr>
            <w:tcW w:w="1753" w:type="dxa"/>
            <w:shd w:val="clear" w:color="auto" w:fill="auto"/>
          </w:tcPr>
          <w:p w:rsidR="008079CE" w:rsidRPr="00106A12" w:rsidRDefault="008079CE" w:rsidP="00300522">
            <w:pPr>
              <w:pStyle w:val="Tabletext"/>
            </w:pPr>
            <w:r w:rsidRPr="00106A12">
              <w:t>Division</w:t>
            </w:r>
            <w:r w:rsidR="00106A12">
              <w:t> </w:t>
            </w:r>
            <w:r w:rsidRPr="00106A12">
              <w:t>58</w:t>
            </w:r>
          </w:p>
        </w:tc>
      </w:tr>
      <w:tr w:rsidR="008079CE" w:rsidRPr="00106A12" w:rsidTr="007F31A9">
        <w:tblPrEx>
          <w:tblCellMar>
            <w:left w:w="107" w:type="dxa"/>
            <w:right w:w="107" w:type="dxa"/>
          </w:tblCellMar>
        </w:tblPrEx>
        <w:tc>
          <w:tcPr>
            <w:tcW w:w="624" w:type="dxa"/>
            <w:tcBorders>
              <w:bottom w:val="single" w:sz="4" w:space="0" w:color="auto"/>
            </w:tcBorders>
            <w:shd w:val="clear" w:color="auto" w:fill="auto"/>
          </w:tcPr>
          <w:p w:rsidR="008079CE" w:rsidRPr="00106A12" w:rsidRDefault="008079CE" w:rsidP="00300522">
            <w:pPr>
              <w:pStyle w:val="Tabletext"/>
            </w:pPr>
            <w:r w:rsidRPr="00106A12">
              <w:t>5</w:t>
            </w:r>
          </w:p>
        </w:tc>
        <w:tc>
          <w:tcPr>
            <w:tcW w:w="3544" w:type="dxa"/>
            <w:tcBorders>
              <w:bottom w:val="single" w:sz="4" w:space="0" w:color="auto"/>
            </w:tcBorders>
            <w:shd w:val="clear" w:color="auto" w:fill="auto"/>
          </w:tcPr>
          <w:p w:rsidR="008079CE" w:rsidRPr="00106A12" w:rsidRDefault="008079CE" w:rsidP="00300522">
            <w:pPr>
              <w:pStyle w:val="Tabletext"/>
            </w:pPr>
            <w:r w:rsidRPr="00106A12">
              <w:t>Resident agents acting for non</w:t>
            </w:r>
            <w:r w:rsidR="00106A12">
              <w:noBreakHyphen/>
            </w:r>
            <w:r w:rsidRPr="00106A12">
              <w:t>residents</w:t>
            </w:r>
          </w:p>
        </w:tc>
        <w:tc>
          <w:tcPr>
            <w:tcW w:w="1753" w:type="dxa"/>
            <w:tcBorders>
              <w:bottom w:val="single" w:sz="4" w:space="0" w:color="auto"/>
            </w:tcBorders>
            <w:shd w:val="clear" w:color="auto" w:fill="auto"/>
          </w:tcPr>
          <w:p w:rsidR="008079CE" w:rsidRPr="00106A12" w:rsidRDefault="008079CE" w:rsidP="00300522">
            <w:pPr>
              <w:pStyle w:val="Tabletext"/>
            </w:pPr>
            <w:r w:rsidRPr="00106A12">
              <w:t>Division</w:t>
            </w:r>
            <w:r w:rsidR="00106A12">
              <w:t> </w:t>
            </w:r>
            <w:r w:rsidRPr="00106A12">
              <w:t>57</w:t>
            </w:r>
          </w:p>
        </w:tc>
      </w:tr>
      <w:tr w:rsidR="008079CE" w:rsidRPr="00106A12" w:rsidTr="007F31A9">
        <w:tblPrEx>
          <w:tblCellMar>
            <w:left w:w="107" w:type="dxa"/>
            <w:right w:w="107" w:type="dxa"/>
          </w:tblCellMar>
        </w:tblPrEx>
        <w:tc>
          <w:tcPr>
            <w:tcW w:w="624" w:type="dxa"/>
            <w:tcBorders>
              <w:bottom w:val="single" w:sz="12" w:space="0" w:color="auto"/>
            </w:tcBorders>
            <w:shd w:val="clear" w:color="auto" w:fill="auto"/>
          </w:tcPr>
          <w:p w:rsidR="008079CE" w:rsidRPr="00106A12" w:rsidRDefault="008079CE" w:rsidP="00300522">
            <w:pPr>
              <w:pStyle w:val="Tabletext"/>
            </w:pPr>
            <w:bookmarkStart w:id="208" w:name="CU_11192831"/>
            <w:bookmarkStart w:id="209" w:name="CU_11193509"/>
            <w:bookmarkEnd w:id="208"/>
            <w:bookmarkEnd w:id="209"/>
            <w:r w:rsidRPr="00106A12">
              <w:t>6</w:t>
            </w:r>
          </w:p>
        </w:tc>
        <w:tc>
          <w:tcPr>
            <w:tcW w:w="3544" w:type="dxa"/>
            <w:tcBorders>
              <w:bottom w:val="single" w:sz="12" w:space="0" w:color="auto"/>
            </w:tcBorders>
            <w:shd w:val="clear" w:color="auto" w:fill="auto"/>
          </w:tcPr>
          <w:p w:rsidR="008079CE" w:rsidRPr="00106A12" w:rsidRDefault="008079CE" w:rsidP="00300522">
            <w:pPr>
              <w:pStyle w:val="Tabletext"/>
            </w:pPr>
            <w:r w:rsidRPr="00106A12">
              <w:t>Supplies in satisfaction of debts</w:t>
            </w:r>
          </w:p>
        </w:tc>
        <w:tc>
          <w:tcPr>
            <w:tcW w:w="1753" w:type="dxa"/>
            <w:tcBorders>
              <w:bottom w:val="single" w:sz="12" w:space="0" w:color="auto"/>
            </w:tcBorders>
            <w:shd w:val="clear" w:color="auto" w:fill="auto"/>
          </w:tcPr>
          <w:p w:rsidR="008079CE" w:rsidRPr="00106A12" w:rsidRDefault="008079CE" w:rsidP="00300522">
            <w:pPr>
              <w:pStyle w:val="Tabletext"/>
            </w:pPr>
            <w:r w:rsidRPr="00106A12">
              <w:t>Division</w:t>
            </w:r>
            <w:r w:rsidR="00106A12">
              <w:t> </w:t>
            </w:r>
            <w:r w:rsidRPr="00106A12">
              <w:t>105</w:t>
            </w:r>
          </w:p>
        </w:tc>
      </w:tr>
    </w:tbl>
    <w:p w:rsidR="00300522" w:rsidRPr="00106A12" w:rsidRDefault="00300522" w:rsidP="00A36DB5">
      <w:pPr>
        <w:pStyle w:val="ActHead3"/>
        <w:pageBreakBefore/>
      </w:pPr>
      <w:bookmarkStart w:id="210" w:name="_Toc417386267"/>
      <w:r w:rsidRPr="00002FE3">
        <w:rPr>
          <w:rStyle w:val="CharDivNo"/>
        </w:rPr>
        <w:t>Division</w:t>
      </w:r>
      <w:r w:rsidR="00106A12" w:rsidRPr="00002FE3">
        <w:rPr>
          <w:rStyle w:val="CharDivNo"/>
        </w:rPr>
        <w:t> </w:t>
      </w:r>
      <w:r w:rsidRPr="00002FE3">
        <w:rPr>
          <w:rStyle w:val="CharDivNo"/>
        </w:rPr>
        <w:t>33</w:t>
      </w:r>
      <w:r w:rsidRPr="00106A12">
        <w:t>—</w:t>
      </w:r>
      <w:r w:rsidRPr="00002FE3">
        <w:rPr>
          <w:rStyle w:val="CharDivText"/>
        </w:rPr>
        <w:t>Payments of GST</w:t>
      </w:r>
      <w:bookmarkEnd w:id="210"/>
    </w:p>
    <w:p w:rsidR="00300522" w:rsidRPr="00106A12" w:rsidRDefault="00300522" w:rsidP="00300522">
      <w:pPr>
        <w:pStyle w:val="ActHead5"/>
      </w:pPr>
      <w:bookmarkStart w:id="211" w:name="_Toc417386268"/>
      <w:r w:rsidRPr="00002FE3">
        <w:rPr>
          <w:rStyle w:val="CharSectno"/>
        </w:rPr>
        <w:t>33</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211"/>
    </w:p>
    <w:p w:rsidR="00300522" w:rsidRPr="00106A12" w:rsidRDefault="00300522" w:rsidP="00300522">
      <w:pPr>
        <w:pStyle w:val="BoxText"/>
        <w:pBdr>
          <w:left w:val="single" w:sz="6" w:space="10" w:color="auto"/>
        </w:pBdr>
      </w:pPr>
      <w:r w:rsidRPr="00106A12">
        <w:t xml:space="preserve">This </w:t>
      </w:r>
      <w:r w:rsidR="00A53099" w:rsidRPr="00106A12">
        <w:t>Division</w:t>
      </w:r>
      <w:r w:rsidR="00A36DB5" w:rsidRPr="00106A12">
        <w:t xml:space="preserve"> </w:t>
      </w:r>
      <w:r w:rsidRPr="00106A12">
        <w:t>is about your obligation to pay to the Commonwealth amounts of GST that remain after off</w:t>
      </w:r>
      <w:r w:rsidR="00106A12">
        <w:noBreakHyphen/>
      </w:r>
      <w:r w:rsidRPr="00106A12">
        <w:t xml:space="preserve">setting your entitlements to input tax credits. The obligation to pay arises for any of your </w:t>
      </w:r>
      <w:r w:rsidR="00A3253D" w:rsidRPr="00106A12">
        <w:t>assessed net amounts</w:t>
      </w:r>
      <w:r w:rsidRPr="00106A12">
        <w:t xml:space="preserve"> that are </w:t>
      </w:r>
      <w:r w:rsidRPr="00106A12">
        <w:rPr>
          <w:i/>
          <w:iCs/>
        </w:rPr>
        <w:t>greater</w:t>
      </w:r>
      <w:r w:rsidRPr="00106A12">
        <w:t xml:space="preserve"> than zero.</w:t>
      </w:r>
    </w:p>
    <w:p w:rsidR="00B40F11" w:rsidRPr="00106A12" w:rsidRDefault="00B40F11" w:rsidP="00B40F11">
      <w:pPr>
        <w:pStyle w:val="notetext"/>
      </w:pPr>
      <w:r w:rsidRPr="00106A12">
        <w:t>Note 1A:</w:t>
      </w:r>
      <w:r w:rsidRPr="00106A12">
        <w:tab/>
        <w:t>For provisions about assessment (including self</w:t>
      </w:r>
      <w:r w:rsidR="00106A12">
        <w:noBreakHyphen/>
      </w:r>
      <w:r w:rsidRPr="00106A12">
        <w:t>assessment), see Division</w:t>
      </w:r>
      <w:r w:rsidR="00106A12">
        <w:t> </w:t>
      </w:r>
      <w:r w:rsidRPr="00106A12">
        <w:t>155 in Schedule</w:t>
      </w:r>
      <w:r w:rsidR="00106A12">
        <w:t> </w:t>
      </w:r>
      <w:r w:rsidRPr="00106A12">
        <w:t xml:space="preserve">1 to the </w:t>
      </w:r>
      <w:r w:rsidRPr="00106A12">
        <w:rPr>
          <w:i/>
        </w:rPr>
        <w:t>Taxation Administration Act 1953</w:t>
      </w:r>
      <w:r w:rsidRPr="00106A12">
        <w:t>.</w:t>
      </w:r>
    </w:p>
    <w:p w:rsidR="00300522" w:rsidRPr="00106A12" w:rsidRDefault="00300522" w:rsidP="00300522">
      <w:pPr>
        <w:pStyle w:val="notetext"/>
      </w:pPr>
      <w:r w:rsidRPr="00106A12">
        <w:t>Note 1:</w:t>
      </w:r>
      <w:r w:rsidRPr="00106A12">
        <w:tab/>
        <w:t xml:space="preserve">For the penalties for failing to comply with these obligations, see the </w:t>
      </w:r>
      <w:r w:rsidRPr="00106A12">
        <w:rPr>
          <w:i/>
        </w:rPr>
        <w:t>Taxation Administration Act 1953</w:t>
      </w:r>
      <w:r w:rsidRPr="00106A12">
        <w:t>.</w:t>
      </w:r>
    </w:p>
    <w:p w:rsidR="00300522" w:rsidRPr="00106A12" w:rsidRDefault="00300522" w:rsidP="00300522">
      <w:pPr>
        <w:pStyle w:val="notetext"/>
      </w:pPr>
      <w:r w:rsidRPr="00106A12">
        <w:t>Note 2:</w:t>
      </w:r>
      <w:r w:rsidRPr="00106A12">
        <w:tab/>
        <w:t>For provisions about collection and recovery of GST, see Subdivision</w:t>
      </w:r>
      <w:r w:rsidR="00106A12">
        <w:t> </w:t>
      </w:r>
      <w:r w:rsidRPr="00106A12">
        <w:t>105</w:t>
      </w:r>
      <w:r w:rsidR="00106A12">
        <w:noBreakHyphen/>
      </w:r>
      <w:r w:rsidRPr="00106A12">
        <w:t>C, and Part</w:t>
      </w:r>
      <w:r w:rsidR="00106A12">
        <w:t> </w:t>
      </w:r>
      <w:r w:rsidRPr="00106A12">
        <w:t>4</w:t>
      </w:r>
      <w:r w:rsidR="00106A12">
        <w:noBreakHyphen/>
      </w:r>
      <w:r w:rsidRPr="00106A12">
        <w:t>15, in Schedule</w:t>
      </w:r>
      <w:r w:rsidR="00106A12">
        <w:t> </w:t>
      </w:r>
      <w:r w:rsidRPr="00106A12">
        <w:t xml:space="preserve">1 to the </w:t>
      </w:r>
      <w:r w:rsidRPr="00106A12">
        <w:rPr>
          <w:i/>
        </w:rPr>
        <w:t>Taxation Administration Act 1953</w:t>
      </w:r>
      <w:r w:rsidRPr="00106A12">
        <w:t>.</w:t>
      </w:r>
    </w:p>
    <w:p w:rsidR="00300522" w:rsidRPr="00106A12" w:rsidRDefault="00300522" w:rsidP="00300522">
      <w:pPr>
        <w:pStyle w:val="notetext"/>
      </w:pPr>
      <w:r w:rsidRPr="00106A12">
        <w:t>Note 3:</w:t>
      </w:r>
      <w:r w:rsidRPr="00106A12">
        <w:tab/>
        <w:t>Payments of GST on importations of goods are dealt with separately in section</w:t>
      </w:r>
      <w:r w:rsidR="00106A12">
        <w:t> </w:t>
      </w:r>
      <w:r w:rsidRPr="00106A12">
        <w:t>33</w:t>
      </w:r>
      <w:r w:rsidR="00106A12">
        <w:noBreakHyphen/>
      </w:r>
      <w:r w:rsidRPr="00106A12">
        <w:t>15 of this Act.</w:t>
      </w:r>
    </w:p>
    <w:p w:rsidR="005432D9" w:rsidRPr="00106A12" w:rsidRDefault="005432D9" w:rsidP="005432D9">
      <w:pPr>
        <w:pStyle w:val="ActHead5"/>
      </w:pPr>
      <w:bookmarkStart w:id="212" w:name="_Toc417386269"/>
      <w:r w:rsidRPr="00002FE3">
        <w:rPr>
          <w:rStyle w:val="CharSectno"/>
        </w:rPr>
        <w:t>33</w:t>
      </w:r>
      <w:r w:rsidR="00106A12" w:rsidRPr="00002FE3">
        <w:rPr>
          <w:rStyle w:val="CharSectno"/>
        </w:rPr>
        <w:noBreakHyphen/>
      </w:r>
      <w:r w:rsidRPr="00002FE3">
        <w:rPr>
          <w:rStyle w:val="CharSectno"/>
        </w:rPr>
        <w:t>3</w:t>
      </w:r>
      <w:r w:rsidRPr="00106A12">
        <w:t xml:space="preserve">  When payments of assessed net amounts must be made—quarterly tax periods</w:t>
      </w:r>
      <w:bookmarkEnd w:id="212"/>
    </w:p>
    <w:p w:rsidR="00300522" w:rsidRPr="00106A12" w:rsidRDefault="00300522" w:rsidP="00300522">
      <w:pPr>
        <w:pStyle w:val="subsection"/>
      </w:pPr>
      <w:r w:rsidRPr="00106A12">
        <w:tab/>
      </w:r>
      <w:r w:rsidRPr="00106A12">
        <w:tab/>
        <w:t>If:</w:t>
      </w:r>
    </w:p>
    <w:p w:rsidR="00300522" w:rsidRPr="00106A12" w:rsidRDefault="00300522" w:rsidP="00300522">
      <w:pPr>
        <w:pStyle w:val="paragraph"/>
      </w:pPr>
      <w:r w:rsidRPr="00106A12">
        <w:tab/>
        <w:t>(a)</w:t>
      </w:r>
      <w:r w:rsidRPr="00106A12">
        <w:tab/>
        <w:t xml:space="preserve">the </w:t>
      </w:r>
      <w:r w:rsidR="00106A12" w:rsidRPr="00106A12">
        <w:rPr>
          <w:position w:val="6"/>
          <w:sz w:val="16"/>
        </w:rPr>
        <w:t>*</w:t>
      </w:r>
      <w:r w:rsidR="000D73F9" w:rsidRPr="00106A12">
        <w:t>assessed net amount</w:t>
      </w:r>
      <w:r w:rsidRPr="00106A12">
        <w:t xml:space="preserve"> for a tax period applying to you is greater than zero; and</w:t>
      </w:r>
    </w:p>
    <w:p w:rsidR="00300522" w:rsidRPr="00106A12" w:rsidRDefault="00300522" w:rsidP="00300522">
      <w:pPr>
        <w:pStyle w:val="paragraph"/>
      </w:pPr>
      <w:r w:rsidRPr="00106A12">
        <w:tab/>
        <w:t>(b)</w:t>
      </w:r>
      <w:r w:rsidRPr="00106A12">
        <w:tab/>
        <w:t xml:space="preserve">the tax period is a </w:t>
      </w:r>
      <w:r w:rsidR="00106A12" w:rsidRPr="00106A12">
        <w:rPr>
          <w:position w:val="6"/>
          <w:sz w:val="16"/>
          <w:szCs w:val="16"/>
        </w:rPr>
        <w:t>*</w:t>
      </w:r>
      <w:r w:rsidRPr="00106A12">
        <w:t>quarterly tax period;</w:t>
      </w:r>
    </w:p>
    <w:p w:rsidR="00300522" w:rsidRPr="00106A12" w:rsidRDefault="00300522" w:rsidP="00300522">
      <w:pPr>
        <w:pStyle w:val="subsection2"/>
      </w:pPr>
      <w:r w:rsidRPr="00106A12">
        <w:t xml:space="preserve">you </w:t>
      </w:r>
      <w:r w:rsidR="0098426F" w:rsidRPr="00106A12">
        <w:t>must pay the assessed net amount</w:t>
      </w:r>
      <w:r w:rsidRPr="00106A12">
        <w:t xml:space="preserve"> to the Commissioner as follows:</w:t>
      </w:r>
    </w:p>
    <w:p w:rsidR="00A53099" w:rsidRPr="00106A12"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106A12" w:rsidTr="00A53099">
        <w:trPr>
          <w:tblHeader/>
        </w:trPr>
        <w:tc>
          <w:tcPr>
            <w:tcW w:w="5921" w:type="dxa"/>
            <w:gridSpan w:val="3"/>
            <w:tcBorders>
              <w:top w:val="single" w:sz="12" w:space="0" w:color="auto"/>
              <w:bottom w:val="single" w:sz="6" w:space="0" w:color="auto"/>
            </w:tcBorders>
            <w:shd w:val="clear" w:color="auto" w:fill="auto"/>
          </w:tcPr>
          <w:p w:rsidR="00300522" w:rsidRPr="00106A12" w:rsidRDefault="00300522" w:rsidP="00402E4A">
            <w:pPr>
              <w:pStyle w:val="Tabletext"/>
              <w:rPr>
                <w:b/>
              </w:rPr>
            </w:pPr>
            <w:r w:rsidRPr="00106A12">
              <w:rPr>
                <w:b/>
                <w:bCs/>
              </w:rPr>
              <w:t>When quarterly GST payments must be made</w:t>
            </w:r>
          </w:p>
        </w:tc>
      </w:tr>
      <w:tr w:rsidR="00300522" w:rsidRPr="00106A12"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2603"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 xml:space="preserve">Pay the </w:t>
            </w:r>
            <w:r w:rsidR="00CF0CC5" w:rsidRPr="00106A12">
              <w:rPr>
                <w:b/>
              </w:rPr>
              <w:t>assessed net amount</w:t>
            </w:r>
            <w:r w:rsidRPr="00106A12">
              <w:rPr>
                <w:b/>
                <w:bCs/>
              </w:rPr>
              <w:t xml:space="preserve"> to the Commissioner on or before this day:</w:t>
            </w:r>
          </w:p>
        </w:tc>
      </w:tr>
      <w:tr w:rsidR="00300522" w:rsidRPr="00106A12" w:rsidTr="00A53099">
        <w:tblPrEx>
          <w:tblCellMar>
            <w:left w:w="107" w:type="dxa"/>
            <w:right w:w="107" w:type="dxa"/>
          </w:tblCellMar>
        </w:tblPrEx>
        <w:tc>
          <w:tcPr>
            <w:tcW w:w="624" w:type="dxa"/>
            <w:tcBorders>
              <w:top w:val="single" w:sz="12" w:space="0" w:color="auto"/>
            </w:tcBorders>
            <w:shd w:val="clear" w:color="auto" w:fill="auto"/>
          </w:tcPr>
          <w:p w:rsidR="00300522" w:rsidRPr="00106A12" w:rsidRDefault="00300522" w:rsidP="00300522">
            <w:pPr>
              <w:pStyle w:val="Tabletext"/>
            </w:pPr>
            <w:r w:rsidRPr="00106A12">
              <w:t>1</w:t>
            </w:r>
          </w:p>
        </w:tc>
        <w:tc>
          <w:tcPr>
            <w:tcW w:w="2603" w:type="dxa"/>
            <w:tcBorders>
              <w:top w:val="single" w:sz="12" w:space="0" w:color="auto"/>
            </w:tcBorders>
            <w:shd w:val="clear" w:color="auto" w:fill="auto"/>
          </w:tcPr>
          <w:p w:rsidR="00300522" w:rsidRPr="00106A12" w:rsidRDefault="00300522" w:rsidP="00300522">
            <w:pPr>
              <w:pStyle w:val="Tabletext"/>
            </w:pPr>
            <w:r w:rsidRPr="00106A12">
              <w:t>1</w:t>
            </w:r>
            <w:r w:rsidR="00106A12">
              <w:t> </w:t>
            </w:r>
            <w:r w:rsidRPr="00106A12">
              <w:t>September</w:t>
            </w:r>
          </w:p>
        </w:tc>
        <w:tc>
          <w:tcPr>
            <w:tcW w:w="2694" w:type="dxa"/>
            <w:tcBorders>
              <w:top w:val="single" w:sz="12" w:space="0" w:color="auto"/>
            </w:tcBorders>
            <w:shd w:val="clear" w:color="auto" w:fill="auto"/>
          </w:tcPr>
          <w:p w:rsidR="00300522" w:rsidRPr="00106A12" w:rsidRDefault="00300522" w:rsidP="00300522">
            <w:pPr>
              <w:pStyle w:val="Tabletext"/>
            </w:pPr>
            <w:r w:rsidRPr="00106A12">
              <w:t>the following 28</w:t>
            </w:r>
            <w:r w:rsidR="00106A12">
              <w:t> </w:t>
            </w:r>
            <w:r w:rsidRPr="00106A12">
              <w:t>October</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2</w:t>
            </w:r>
          </w:p>
        </w:tc>
        <w:tc>
          <w:tcPr>
            <w:tcW w:w="2603" w:type="dxa"/>
            <w:shd w:val="clear" w:color="auto" w:fill="auto"/>
          </w:tcPr>
          <w:p w:rsidR="00300522" w:rsidRPr="00106A12" w:rsidRDefault="00300522" w:rsidP="00300522">
            <w:pPr>
              <w:pStyle w:val="Tabletext"/>
            </w:pPr>
            <w:r w:rsidRPr="00106A12">
              <w:t>1</w:t>
            </w:r>
            <w:r w:rsidR="00106A12">
              <w:t> </w:t>
            </w:r>
            <w:r w:rsidRPr="00106A12">
              <w:t>December</w:t>
            </w:r>
          </w:p>
        </w:tc>
        <w:tc>
          <w:tcPr>
            <w:tcW w:w="2694" w:type="dxa"/>
            <w:shd w:val="clear" w:color="auto" w:fill="auto"/>
          </w:tcPr>
          <w:p w:rsidR="00300522" w:rsidRPr="00106A12" w:rsidRDefault="00300522" w:rsidP="00300522">
            <w:pPr>
              <w:pStyle w:val="Tabletext"/>
            </w:pPr>
            <w:r w:rsidRPr="00106A12">
              <w:t>the following 28</w:t>
            </w:r>
            <w:r w:rsidR="00106A12">
              <w:t> </w:t>
            </w:r>
            <w:r w:rsidRPr="00106A12">
              <w:t>February</w:t>
            </w:r>
          </w:p>
        </w:tc>
      </w:tr>
      <w:tr w:rsidR="00300522" w:rsidRPr="00106A12" w:rsidTr="00A53099">
        <w:tblPrEx>
          <w:tblCellMar>
            <w:left w:w="107" w:type="dxa"/>
            <w:right w:w="107" w:type="dxa"/>
          </w:tblCellMar>
        </w:tblPrEx>
        <w:tc>
          <w:tcPr>
            <w:tcW w:w="624" w:type="dxa"/>
            <w:tcBorders>
              <w:bottom w:val="single" w:sz="4" w:space="0" w:color="auto"/>
            </w:tcBorders>
            <w:shd w:val="clear" w:color="auto" w:fill="auto"/>
          </w:tcPr>
          <w:p w:rsidR="00300522" w:rsidRPr="00106A12" w:rsidRDefault="00300522" w:rsidP="00300522">
            <w:pPr>
              <w:pStyle w:val="Tabletext"/>
            </w:pPr>
            <w:r w:rsidRPr="00106A12">
              <w:t>3</w:t>
            </w:r>
          </w:p>
        </w:tc>
        <w:tc>
          <w:tcPr>
            <w:tcW w:w="2603" w:type="dxa"/>
            <w:tcBorders>
              <w:bottom w:val="single" w:sz="4" w:space="0" w:color="auto"/>
            </w:tcBorders>
            <w:shd w:val="clear" w:color="auto" w:fill="auto"/>
          </w:tcPr>
          <w:p w:rsidR="00300522" w:rsidRPr="00106A12" w:rsidRDefault="00300522" w:rsidP="00300522">
            <w:pPr>
              <w:pStyle w:val="Tabletext"/>
            </w:pPr>
            <w:r w:rsidRPr="00106A12">
              <w:t>1</w:t>
            </w:r>
            <w:r w:rsidR="00106A12">
              <w:t> </w:t>
            </w:r>
            <w:r w:rsidRPr="00106A12">
              <w:t>March</w:t>
            </w:r>
          </w:p>
        </w:tc>
        <w:tc>
          <w:tcPr>
            <w:tcW w:w="2694" w:type="dxa"/>
            <w:tcBorders>
              <w:bottom w:val="single" w:sz="4" w:space="0" w:color="auto"/>
            </w:tcBorders>
            <w:shd w:val="clear" w:color="auto" w:fill="auto"/>
          </w:tcPr>
          <w:p w:rsidR="00300522" w:rsidRPr="00106A12" w:rsidRDefault="00300522" w:rsidP="00300522">
            <w:pPr>
              <w:pStyle w:val="Tabletext"/>
            </w:pPr>
            <w:r w:rsidRPr="00106A12">
              <w:t>the following 28</w:t>
            </w:r>
            <w:r w:rsidR="00106A12">
              <w:t> </w:t>
            </w:r>
            <w:r w:rsidRPr="00106A12">
              <w:t>April</w:t>
            </w:r>
          </w:p>
        </w:tc>
      </w:tr>
      <w:tr w:rsidR="00300522" w:rsidRPr="00106A12" w:rsidTr="00A53099">
        <w:tblPrEx>
          <w:tblCellMar>
            <w:left w:w="107" w:type="dxa"/>
            <w:right w:w="107" w:type="dxa"/>
          </w:tblCellMar>
        </w:tblPrEx>
        <w:tc>
          <w:tcPr>
            <w:tcW w:w="624" w:type="dxa"/>
            <w:tcBorders>
              <w:bottom w:val="single" w:sz="12" w:space="0" w:color="auto"/>
            </w:tcBorders>
            <w:shd w:val="clear" w:color="auto" w:fill="auto"/>
          </w:tcPr>
          <w:p w:rsidR="00300522" w:rsidRPr="00106A12" w:rsidRDefault="00300522" w:rsidP="00300522">
            <w:pPr>
              <w:pStyle w:val="Tabletext"/>
            </w:pPr>
            <w:r w:rsidRPr="00106A12">
              <w:t>4</w:t>
            </w:r>
          </w:p>
        </w:tc>
        <w:tc>
          <w:tcPr>
            <w:tcW w:w="2603" w:type="dxa"/>
            <w:tcBorders>
              <w:bottom w:val="single" w:sz="12" w:space="0" w:color="auto"/>
            </w:tcBorders>
            <w:shd w:val="clear" w:color="auto" w:fill="auto"/>
          </w:tcPr>
          <w:p w:rsidR="00300522" w:rsidRPr="00106A12" w:rsidRDefault="00300522" w:rsidP="00300522">
            <w:pPr>
              <w:pStyle w:val="Tabletext"/>
            </w:pPr>
            <w:r w:rsidRPr="00106A12">
              <w:t>1</w:t>
            </w:r>
            <w:r w:rsidR="00106A12">
              <w:t> </w:t>
            </w:r>
            <w:r w:rsidRPr="00106A12">
              <w:t>June</w:t>
            </w:r>
          </w:p>
        </w:tc>
        <w:tc>
          <w:tcPr>
            <w:tcW w:w="2694" w:type="dxa"/>
            <w:tcBorders>
              <w:bottom w:val="single" w:sz="12" w:space="0" w:color="auto"/>
            </w:tcBorders>
            <w:shd w:val="clear" w:color="auto" w:fill="auto"/>
          </w:tcPr>
          <w:p w:rsidR="00300522" w:rsidRPr="00106A12" w:rsidRDefault="00300522" w:rsidP="00300522">
            <w:pPr>
              <w:pStyle w:val="Tabletext"/>
            </w:pPr>
            <w:r w:rsidRPr="00106A12">
              <w:t>the following 28</w:t>
            </w:r>
            <w:r w:rsidR="00106A12">
              <w:t> </w:t>
            </w:r>
            <w:r w:rsidRPr="00106A12">
              <w:t>July</w:t>
            </w:r>
          </w:p>
        </w:tc>
      </w:tr>
    </w:tbl>
    <w:p w:rsidR="00601ECB" w:rsidRPr="00106A12" w:rsidRDefault="00601ECB" w:rsidP="00601ECB">
      <w:pPr>
        <w:pStyle w:val="ActHead5"/>
      </w:pPr>
      <w:bookmarkStart w:id="213" w:name="_Toc417386270"/>
      <w:r w:rsidRPr="00002FE3">
        <w:rPr>
          <w:rStyle w:val="CharSectno"/>
        </w:rPr>
        <w:t>33</w:t>
      </w:r>
      <w:r w:rsidR="00106A12" w:rsidRPr="00002FE3">
        <w:rPr>
          <w:rStyle w:val="CharSectno"/>
        </w:rPr>
        <w:noBreakHyphen/>
      </w:r>
      <w:r w:rsidRPr="00002FE3">
        <w:rPr>
          <w:rStyle w:val="CharSectno"/>
        </w:rPr>
        <w:t>5</w:t>
      </w:r>
      <w:r w:rsidRPr="00106A12">
        <w:t xml:space="preserve">  When payments of assessed net amounts must be made—other tax periods</w:t>
      </w:r>
      <w:bookmarkEnd w:id="213"/>
    </w:p>
    <w:p w:rsidR="00300522" w:rsidRPr="00106A12" w:rsidRDefault="00300522" w:rsidP="00300522">
      <w:pPr>
        <w:pStyle w:val="subsection"/>
      </w:pPr>
      <w:r w:rsidRPr="00106A12">
        <w:tab/>
        <w:t>(1)</w:t>
      </w:r>
      <w:r w:rsidRPr="00106A12">
        <w:tab/>
        <w:t xml:space="preserve">If the </w:t>
      </w:r>
      <w:r w:rsidR="00106A12" w:rsidRPr="00106A12">
        <w:rPr>
          <w:position w:val="6"/>
          <w:sz w:val="16"/>
        </w:rPr>
        <w:t>*</w:t>
      </w:r>
      <w:r w:rsidR="00A27E4A" w:rsidRPr="00106A12">
        <w:t>assessed net amount for</w:t>
      </w:r>
      <w:r w:rsidRPr="00106A12">
        <w:t xml:space="preserve"> a tax period (other than a </w:t>
      </w:r>
      <w:r w:rsidR="00106A12" w:rsidRPr="00106A12">
        <w:rPr>
          <w:position w:val="6"/>
          <w:sz w:val="16"/>
          <w:szCs w:val="16"/>
        </w:rPr>
        <w:t>*</w:t>
      </w:r>
      <w:r w:rsidRPr="00106A12">
        <w:t xml:space="preserve">quarterly tax period) applying to you is greater than zero, you must pay the </w:t>
      </w:r>
      <w:r w:rsidR="00A27E4A" w:rsidRPr="00106A12">
        <w:t>assessed net amount to</w:t>
      </w:r>
      <w:r w:rsidRPr="00106A12">
        <w:t xml:space="preserve"> the Commissioner on or before the 21st day of the month following the end of that tax period.</w:t>
      </w:r>
    </w:p>
    <w:p w:rsidR="00300522" w:rsidRPr="00106A12" w:rsidRDefault="00300522" w:rsidP="00300522">
      <w:pPr>
        <w:pStyle w:val="subsection"/>
      </w:pPr>
      <w:r w:rsidRPr="00106A12">
        <w:tab/>
        <w:t>(2)</w:t>
      </w:r>
      <w:r w:rsidRPr="00106A12">
        <w:tab/>
        <w:t xml:space="preserve">However, if the tax period ends during the first 7 days of a month, you must pay the </w:t>
      </w:r>
      <w:r w:rsidR="00106A12" w:rsidRPr="00106A12">
        <w:rPr>
          <w:position w:val="6"/>
          <w:sz w:val="16"/>
        </w:rPr>
        <w:t>*</w:t>
      </w:r>
      <w:r w:rsidR="004638D4" w:rsidRPr="00106A12">
        <w:t>assessed net amount</w:t>
      </w:r>
      <w:r w:rsidRPr="00106A12">
        <w:t xml:space="preserve"> to the Commissioner on or before the 21st day of that month.</w:t>
      </w:r>
    </w:p>
    <w:p w:rsidR="00AF053B" w:rsidRPr="00106A12" w:rsidRDefault="00AF053B" w:rsidP="00AF053B">
      <w:pPr>
        <w:pStyle w:val="ActHead5"/>
      </w:pPr>
      <w:bookmarkStart w:id="214" w:name="_Toc417386271"/>
      <w:r w:rsidRPr="00002FE3">
        <w:rPr>
          <w:rStyle w:val="CharSectno"/>
        </w:rPr>
        <w:t>33</w:t>
      </w:r>
      <w:r w:rsidR="00106A12" w:rsidRPr="00002FE3">
        <w:rPr>
          <w:rStyle w:val="CharSectno"/>
        </w:rPr>
        <w:noBreakHyphen/>
      </w:r>
      <w:r w:rsidRPr="00002FE3">
        <w:rPr>
          <w:rStyle w:val="CharSectno"/>
        </w:rPr>
        <w:t>10</w:t>
      </w:r>
      <w:r w:rsidRPr="00106A12">
        <w:t xml:space="preserve">  How payment of assessed net amounts are made</w:t>
      </w:r>
      <w:bookmarkEnd w:id="214"/>
    </w:p>
    <w:p w:rsidR="00300522" w:rsidRPr="00106A12" w:rsidRDefault="00300522" w:rsidP="00300522">
      <w:pPr>
        <w:pStyle w:val="subsection"/>
      </w:pPr>
      <w:r w:rsidRPr="00106A12">
        <w:tab/>
        <w:t>(1)</w:t>
      </w:r>
      <w:r w:rsidRPr="00106A12">
        <w:tab/>
        <w:t xml:space="preserve">You may pay by </w:t>
      </w:r>
      <w:r w:rsidR="00106A12" w:rsidRPr="00106A12">
        <w:rPr>
          <w:position w:val="6"/>
          <w:sz w:val="16"/>
          <w:szCs w:val="16"/>
        </w:rPr>
        <w:t>*</w:t>
      </w:r>
      <w:r w:rsidRPr="00106A12">
        <w:t xml:space="preserve">electronic payment </w:t>
      </w:r>
      <w:r w:rsidR="00EC5D49" w:rsidRPr="00106A12">
        <w:t xml:space="preserve">any </w:t>
      </w:r>
      <w:r w:rsidR="00106A12" w:rsidRPr="00106A12">
        <w:rPr>
          <w:position w:val="6"/>
          <w:sz w:val="16"/>
        </w:rPr>
        <w:t>*</w:t>
      </w:r>
      <w:r w:rsidR="00EC5D49" w:rsidRPr="00106A12">
        <w:t>assessed net amounts</w:t>
      </w:r>
      <w:r w:rsidRPr="00106A12">
        <w:t xml:space="preserve"> payable by you. Any amounts of </w:t>
      </w:r>
      <w:r w:rsidR="006D1C6E" w:rsidRPr="00106A12">
        <w:t>an assessed net amount</w:t>
      </w:r>
      <w:r w:rsidRPr="00106A12">
        <w:t xml:space="preserve"> that you do not pay by electronic payment must be paid in the manner determined in writing by the Commissioner.</w:t>
      </w:r>
    </w:p>
    <w:p w:rsidR="00300522" w:rsidRPr="00106A12" w:rsidRDefault="00300522" w:rsidP="00300522">
      <w:pPr>
        <w:pStyle w:val="subsection"/>
      </w:pPr>
      <w:r w:rsidRPr="00106A12">
        <w:tab/>
        <w:t>(2)</w:t>
      </w:r>
      <w:r w:rsidRPr="00106A12">
        <w:tab/>
        <w:t xml:space="preserve">However, if your </w:t>
      </w:r>
      <w:r w:rsidR="00106A12" w:rsidRPr="00106A12">
        <w:rPr>
          <w:position w:val="6"/>
          <w:sz w:val="16"/>
        </w:rPr>
        <w:t>*</w:t>
      </w:r>
      <w:r w:rsidR="006730F3" w:rsidRPr="00106A12">
        <w:t>GST turnover</w:t>
      </w:r>
      <w:r w:rsidRPr="00106A12">
        <w:t xml:space="preserve"> meets the </w:t>
      </w:r>
      <w:r w:rsidR="00106A12" w:rsidRPr="00106A12">
        <w:rPr>
          <w:position w:val="6"/>
          <w:sz w:val="16"/>
          <w:szCs w:val="16"/>
        </w:rPr>
        <w:t>*</w:t>
      </w:r>
      <w:r w:rsidRPr="00106A12">
        <w:t xml:space="preserve">electronic lodgment turnover threshold, you </w:t>
      </w:r>
      <w:r w:rsidRPr="00106A12">
        <w:rPr>
          <w:i/>
          <w:iCs/>
        </w:rPr>
        <w:t>must</w:t>
      </w:r>
      <w:r w:rsidRPr="00106A12">
        <w:t xml:space="preserve"> pay by </w:t>
      </w:r>
      <w:r w:rsidR="00106A12" w:rsidRPr="00106A12">
        <w:rPr>
          <w:position w:val="6"/>
          <w:sz w:val="16"/>
          <w:szCs w:val="16"/>
        </w:rPr>
        <w:t>*</w:t>
      </w:r>
      <w:r w:rsidRPr="00106A12">
        <w:t xml:space="preserve">electronic payment any </w:t>
      </w:r>
      <w:r w:rsidR="00106A12" w:rsidRPr="00106A12">
        <w:rPr>
          <w:position w:val="6"/>
          <w:sz w:val="16"/>
        </w:rPr>
        <w:t>*</w:t>
      </w:r>
      <w:r w:rsidR="006D1C6E" w:rsidRPr="00106A12">
        <w:t>assessed net amounts</w:t>
      </w:r>
      <w:r w:rsidRPr="00106A12">
        <w:t xml:space="preserve"> payable by you.</w:t>
      </w:r>
    </w:p>
    <w:p w:rsidR="00300522" w:rsidRPr="00106A12" w:rsidRDefault="00300522" w:rsidP="00300522">
      <w:pPr>
        <w:pStyle w:val="notetext"/>
      </w:pPr>
      <w:r w:rsidRPr="00106A12">
        <w:t>Note 1:</w:t>
      </w:r>
      <w:r w:rsidRPr="00106A12">
        <w:tab/>
        <w:t>A penalty applies if you fail to pay electronically as required—see section</w:t>
      </w:r>
      <w:r w:rsidR="00106A12">
        <w:t> </w:t>
      </w:r>
      <w:r w:rsidRPr="00106A12">
        <w:t>288</w:t>
      </w:r>
      <w:r w:rsidR="00106A12">
        <w:noBreakHyphen/>
      </w:r>
      <w:r w:rsidRPr="00106A12">
        <w:t>20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notetext"/>
      </w:pPr>
      <w:r w:rsidRPr="00106A12">
        <w:t>Note 2:</w:t>
      </w:r>
      <w:r w:rsidRPr="00106A12">
        <w:tab/>
        <w:t>You must also pay other tax debts electronically—see section</w:t>
      </w:r>
      <w:r w:rsidR="00106A12">
        <w:t> </w:t>
      </w:r>
      <w:r w:rsidRPr="00106A12">
        <w:t>8AAZMA in that Act.</w:t>
      </w:r>
    </w:p>
    <w:p w:rsidR="009248F4" w:rsidRPr="00106A12" w:rsidRDefault="009248F4" w:rsidP="009248F4">
      <w:pPr>
        <w:pStyle w:val="ActHead5"/>
      </w:pPr>
      <w:bookmarkStart w:id="215" w:name="_Toc417386272"/>
      <w:r w:rsidRPr="00002FE3">
        <w:rPr>
          <w:rStyle w:val="CharSectno"/>
        </w:rPr>
        <w:t>33</w:t>
      </w:r>
      <w:r w:rsidR="00106A12" w:rsidRPr="00002FE3">
        <w:rPr>
          <w:rStyle w:val="CharSectno"/>
        </w:rPr>
        <w:noBreakHyphen/>
      </w:r>
      <w:r w:rsidRPr="00002FE3">
        <w:rPr>
          <w:rStyle w:val="CharSectno"/>
        </w:rPr>
        <w:t>15</w:t>
      </w:r>
      <w:r w:rsidRPr="00106A12">
        <w:t xml:space="preserve">  Payments of assessed GST on importations</w:t>
      </w:r>
      <w:bookmarkEnd w:id="215"/>
    </w:p>
    <w:p w:rsidR="00300522" w:rsidRPr="00106A12" w:rsidRDefault="00300522" w:rsidP="00300522">
      <w:pPr>
        <w:pStyle w:val="subsection"/>
      </w:pPr>
      <w:r w:rsidRPr="00106A12">
        <w:tab/>
        <w:t>(1)</w:t>
      </w:r>
      <w:r w:rsidRPr="00106A12">
        <w:tab/>
        <w:t xml:space="preserve">Amounts of </w:t>
      </w:r>
      <w:r w:rsidR="00106A12" w:rsidRPr="00106A12">
        <w:rPr>
          <w:position w:val="6"/>
          <w:sz w:val="16"/>
        </w:rPr>
        <w:t>*</w:t>
      </w:r>
      <w:r w:rsidR="00285C88" w:rsidRPr="00106A12">
        <w:t>assessed GST</w:t>
      </w:r>
      <w:r w:rsidRPr="00106A12">
        <w:t xml:space="preserve"> on </w:t>
      </w:r>
      <w:r w:rsidR="00106A12" w:rsidRPr="00106A12">
        <w:rPr>
          <w:position w:val="6"/>
          <w:sz w:val="16"/>
          <w:szCs w:val="16"/>
        </w:rPr>
        <w:t>*</w:t>
      </w:r>
      <w:r w:rsidRPr="00106A12">
        <w:t>taxable importations are to be paid by the importer to the Commonwealth:</w:t>
      </w:r>
    </w:p>
    <w:p w:rsidR="00300522" w:rsidRPr="00106A12" w:rsidRDefault="00300522" w:rsidP="00300522">
      <w:pPr>
        <w:pStyle w:val="paragraph"/>
      </w:pPr>
      <w:r w:rsidRPr="00106A12">
        <w:tab/>
        <w:t>(a)</w:t>
      </w:r>
      <w:r w:rsidRPr="00106A12">
        <w:tab/>
        <w:t xml:space="preserve">at the same time, at the same place, and in the same manner, as </w:t>
      </w:r>
      <w:r w:rsidR="00106A12" w:rsidRPr="00106A12">
        <w:rPr>
          <w:position w:val="6"/>
          <w:sz w:val="16"/>
          <w:szCs w:val="16"/>
        </w:rPr>
        <w:t>*</w:t>
      </w:r>
      <w:r w:rsidRPr="00106A12">
        <w:t>customs duty is payable on the goods in question (or would be payable if the goods were subject to customs duty); or</w:t>
      </w:r>
    </w:p>
    <w:p w:rsidR="00300522" w:rsidRPr="00106A12" w:rsidRDefault="00300522" w:rsidP="00300522">
      <w:pPr>
        <w:pStyle w:val="paragraph"/>
      </w:pPr>
      <w:r w:rsidRPr="00106A12">
        <w:tab/>
        <w:t>(b)</w:t>
      </w:r>
      <w:r w:rsidRPr="00106A12">
        <w:tab/>
        <w:t>in the circumstances specified in the regulations, within such further time specified in the regulations, and at the place and in the manner specified in the regulations.</w:t>
      </w:r>
    </w:p>
    <w:p w:rsidR="00300522" w:rsidRPr="00106A12" w:rsidRDefault="00300522" w:rsidP="00367157">
      <w:pPr>
        <w:pStyle w:val="notepara"/>
      </w:pPr>
      <w:r w:rsidRPr="00106A12">
        <w:t>Note:</w:t>
      </w:r>
      <w:r w:rsidRPr="00106A12">
        <w:tab/>
        <w:t xml:space="preserve">The regulations could (for example) allow for deferral of payments to coincide with payments of </w:t>
      </w:r>
      <w:r w:rsidR="0079283A" w:rsidRPr="00106A12">
        <w:t>assessed net amounts</w:t>
      </w:r>
      <w:r w:rsidRPr="00106A12">
        <w:t>.</w:t>
      </w:r>
    </w:p>
    <w:p w:rsidR="00300522" w:rsidRPr="00106A12" w:rsidRDefault="00300522" w:rsidP="00300522">
      <w:pPr>
        <w:pStyle w:val="subsection"/>
      </w:pPr>
      <w:r w:rsidRPr="00106A12">
        <w:tab/>
        <w:t>(2)</w:t>
      </w:r>
      <w:r w:rsidRPr="00106A12">
        <w:tab/>
        <w:t>An officer of Customs (within the meaning of subsection</w:t>
      </w:r>
      <w:r w:rsidR="00106A12">
        <w:t> </w:t>
      </w:r>
      <w:r w:rsidRPr="00106A12">
        <w:t xml:space="preserve">4(1) of the </w:t>
      </w:r>
      <w:r w:rsidRPr="00106A12">
        <w:rPr>
          <w:i/>
          <w:iCs/>
        </w:rPr>
        <w:t>Customs Act 1901</w:t>
      </w:r>
      <w:r w:rsidRPr="00106A12">
        <w:t xml:space="preserve">) may refuse to deliver the goods concerned unless the </w:t>
      </w:r>
      <w:r w:rsidR="00106A12" w:rsidRPr="00106A12">
        <w:rPr>
          <w:position w:val="6"/>
          <w:sz w:val="16"/>
        </w:rPr>
        <w:t>*</w:t>
      </w:r>
      <w:r w:rsidR="00293458" w:rsidRPr="00106A12">
        <w:t>assessed GST</w:t>
      </w:r>
      <w:r w:rsidRPr="00106A12">
        <w:t xml:space="preserve"> has been paid.</w:t>
      </w:r>
    </w:p>
    <w:p w:rsidR="00300522" w:rsidRPr="00106A12" w:rsidRDefault="00300522" w:rsidP="00300522">
      <w:pPr>
        <w:pStyle w:val="ActHead5"/>
      </w:pPr>
      <w:bookmarkStart w:id="216" w:name="_Toc417386273"/>
      <w:r w:rsidRPr="00002FE3">
        <w:rPr>
          <w:rStyle w:val="CharSectno"/>
        </w:rPr>
        <w:t>33</w:t>
      </w:r>
      <w:r w:rsidR="00106A12" w:rsidRPr="00002FE3">
        <w:rPr>
          <w:rStyle w:val="CharSectno"/>
        </w:rPr>
        <w:noBreakHyphen/>
      </w:r>
      <w:r w:rsidRPr="00002FE3">
        <w:rPr>
          <w:rStyle w:val="CharSectno"/>
        </w:rPr>
        <w:t>99</w:t>
      </w:r>
      <w:r w:rsidRPr="00106A12">
        <w:t xml:space="preserve">  Special rules relating to payments of GST</w:t>
      </w:r>
      <w:bookmarkEnd w:id="216"/>
    </w:p>
    <w:p w:rsidR="00300522" w:rsidRPr="00106A12" w:rsidRDefault="00300522" w:rsidP="00300522">
      <w:pPr>
        <w:pStyle w:val="subsection"/>
      </w:pPr>
      <w:r w:rsidRPr="00106A12">
        <w:tab/>
      </w:r>
      <w:r w:rsidRPr="00106A12">
        <w:tab/>
        <w:t>Chapter</w:t>
      </w:r>
      <w:r w:rsidR="00106A12">
        <w:t> </w:t>
      </w:r>
      <w:r w:rsidRPr="00106A12">
        <w:t>4 contains special rules relating to payments of GST, as follows:</w:t>
      </w:r>
    </w:p>
    <w:p w:rsidR="00A53099" w:rsidRPr="00106A12"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106A12" w:rsidTr="00A53099">
        <w:trPr>
          <w:tblHeader/>
        </w:trPr>
        <w:tc>
          <w:tcPr>
            <w:tcW w:w="5921"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Checklist of special rules</w:t>
            </w:r>
          </w:p>
        </w:tc>
      </w:tr>
      <w:tr w:rsidR="00300522" w:rsidRPr="00106A12"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354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For this case …</w:t>
            </w:r>
          </w:p>
        </w:tc>
        <w:tc>
          <w:tcPr>
            <w:tcW w:w="1753"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See:</w:t>
            </w:r>
          </w:p>
        </w:tc>
      </w:tr>
      <w:tr w:rsidR="00300522" w:rsidRPr="00106A12" w:rsidTr="00A53099">
        <w:tblPrEx>
          <w:tblCellMar>
            <w:left w:w="107" w:type="dxa"/>
            <w:right w:w="107" w:type="dxa"/>
          </w:tblCellMar>
        </w:tblPrEx>
        <w:tc>
          <w:tcPr>
            <w:tcW w:w="624" w:type="dxa"/>
            <w:tcBorders>
              <w:top w:val="single" w:sz="12" w:space="0" w:color="auto"/>
            </w:tcBorders>
            <w:shd w:val="clear" w:color="auto" w:fill="auto"/>
          </w:tcPr>
          <w:p w:rsidR="00300522" w:rsidRPr="00106A12" w:rsidRDefault="00300522" w:rsidP="00C87193">
            <w:pPr>
              <w:pStyle w:val="Tabletext"/>
            </w:pPr>
            <w:r w:rsidRPr="00106A12">
              <w:t>1A</w:t>
            </w:r>
          </w:p>
        </w:tc>
        <w:tc>
          <w:tcPr>
            <w:tcW w:w="3544" w:type="dxa"/>
            <w:tcBorders>
              <w:top w:val="single" w:sz="12" w:space="0" w:color="auto"/>
            </w:tcBorders>
            <w:shd w:val="clear" w:color="auto" w:fill="auto"/>
          </w:tcPr>
          <w:p w:rsidR="00300522" w:rsidRPr="00106A12" w:rsidRDefault="00300522" w:rsidP="00C87193">
            <w:pPr>
              <w:pStyle w:val="Tabletext"/>
            </w:pPr>
            <w:r w:rsidRPr="00106A12">
              <w:t>Annual tax periods</w:t>
            </w:r>
          </w:p>
        </w:tc>
        <w:tc>
          <w:tcPr>
            <w:tcW w:w="1753" w:type="dxa"/>
            <w:tcBorders>
              <w:top w:val="single" w:sz="12" w:space="0" w:color="auto"/>
            </w:tcBorders>
            <w:shd w:val="clear" w:color="auto" w:fill="auto"/>
          </w:tcPr>
          <w:p w:rsidR="00300522" w:rsidRPr="00106A12" w:rsidRDefault="00300522" w:rsidP="00C87193">
            <w:pPr>
              <w:pStyle w:val="Tabletext"/>
            </w:pPr>
            <w:r w:rsidRPr="00106A12">
              <w:t>Division</w:t>
            </w:r>
            <w:r w:rsidR="00106A12">
              <w:t> </w:t>
            </w:r>
            <w:r w:rsidRPr="00106A12">
              <w:t>151</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1</w:t>
            </w:r>
          </w:p>
        </w:tc>
        <w:tc>
          <w:tcPr>
            <w:tcW w:w="3544" w:type="dxa"/>
            <w:shd w:val="clear" w:color="auto" w:fill="auto"/>
          </w:tcPr>
          <w:p w:rsidR="00300522" w:rsidRPr="00106A12" w:rsidRDefault="00300522" w:rsidP="00300522">
            <w:pPr>
              <w:pStyle w:val="Tabletext"/>
            </w:pPr>
            <w:r w:rsidRPr="00106A12">
              <w:t>Anti</w:t>
            </w:r>
            <w:r w:rsidR="00106A12">
              <w:noBreakHyphen/>
            </w:r>
            <w:r w:rsidRPr="00106A12">
              <w:t>avoidance</w:t>
            </w:r>
          </w:p>
        </w:tc>
        <w:tc>
          <w:tcPr>
            <w:tcW w:w="1753" w:type="dxa"/>
            <w:shd w:val="clear" w:color="auto" w:fill="auto"/>
          </w:tcPr>
          <w:p w:rsidR="00300522" w:rsidRPr="00106A12" w:rsidRDefault="00300522" w:rsidP="00300522">
            <w:pPr>
              <w:pStyle w:val="Tabletext"/>
            </w:pPr>
            <w:r w:rsidRPr="00106A12">
              <w:t>Division</w:t>
            </w:r>
            <w:r w:rsidR="00106A12">
              <w:t> </w:t>
            </w:r>
            <w:r w:rsidRPr="00106A12">
              <w:t>165</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2</w:t>
            </w:r>
          </w:p>
        </w:tc>
        <w:tc>
          <w:tcPr>
            <w:tcW w:w="3544" w:type="dxa"/>
            <w:shd w:val="clear" w:color="auto" w:fill="auto"/>
          </w:tcPr>
          <w:p w:rsidR="00300522" w:rsidRPr="00106A12" w:rsidRDefault="00300522" w:rsidP="00300522">
            <w:pPr>
              <w:pStyle w:val="Tabletext"/>
            </w:pPr>
            <w:r w:rsidRPr="00106A12">
              <w:t>Customs security etc. given on taxable importations</w:t>
            </w:r>
          </w:p>
        </w:tc>
        <w:tc>
          <w:tcPr>
            <w:tcW w:w="1753" w:type="dxa"/>
            <w:shd w:val="clear" w:color="auto" w:fill="auto"/>
          </w:tcPr>
          <w:p w:rsidR="00300522" w:rsidRPr="00106A12" w:rsidRDefault="00300522" w:rsidP="00300522">
            <w:pPr>
              <w:pStyle w:val="Tabletext"/>
            </w:pPr>
            <w:r w:rsidRPr="00106A12">
              <w:t>Division</w:t>
            </w:r>
            <w:r w:rsidR="00106A12">
              <w:t> </w:t>
            </w:r>
            <w:r w:rsidRPr="00106A12">
              <w:t>171</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3</w:t>
            </w:r>
          </w:p>
        </w:tc>
        <w:tc>
          <w:tcPr>
            <w:tcW w:w="3544" w:type="dxa"/>
            <w:shd w:val="clear" w:color="auto" w:fill="auto"/>
          </w:tcPr>
          <w:p w:rsidR="00300522" w:rsidRPr="00106A12" w:rsidRDefault="00300522" w:rsidP="00300522">
            <w:pPr>
              <w:pStyle w:val="Tabletext"/>
            </w:pPr>
            <w:r w:rsidRPr="00106A12">
              <w:t>GST branches</w:t>
            </w:r>
          </w:p>
        </w:tc>
        <w:tc>
          <w:tcPr>
            <w:tcW w:w="1753" w:type="dxa"/>
            <w:shd w:val="clear" w:color="auto" w:fill="auto"/>
          </w:tcPr>
          <w:p w:rsidR="00300522" w:rsidRPr="00106A12" w:rsidRDefault="00300522" w:rsidP="00300522">
            <w:pPr>
              <w:pStyle w:val="Tabletext"/>
            </w:pPr>
            <w:r w:rsidRPr="00106A12">
              <w:t>Division</w:t>
            </w:r>
            <w:r w:rsidR="00106A12">
              <w:t> </w:t>
            </w:r>
            <w:r w:rsidRPr="00106A12">
              <w:t>54</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4</w:t>
            </w:r>
          </w:p>
        </w:tc>
        <w:tc>
          <w:tcPr>
            <w:tcW w:w="3544" w:type="dxa"/>
            <w:shd w:val="clear" w:color="auto" w:fill="auto"/>
          </w:tcPr>
          <w:p w:rsidR="00300522" w:rsidRPr="00106A12" w:rsidRDefault="00300522" w:rsidP="00300522">
            <w:pPr>
              <w:pStyle w:val="Tabletext"/>
            </w:pPr>
            <w:r w:rsidRPr="00106A12">
              <w:t>GST joint ventures</w:t>
            </w:r>
          </w:p>
        </w:tc>
        <w:tc>
          <w:tcPr>
            <w:tcW w:w="1753" w:type="dxa"/>
            <w:shd w:val="clear" w:color="auto" w:fill="auto"/>
          </w:tcPr>
          <w:p w:rsidR="00300522" w:rsidRPr="00106A12" w:rsidRDefault="00300522" w:rsidP="00300522">
            <w:pPr>
              <w:pStyle w:val="Tabletext"/>
            </w:pPr>
            <w:r w:rsidRPr="00106A12">
              <w:t>Division</w:t>
            </w:r>
            <w:r w:rsidR="00106A12">
              <w:t> </w:t>
            </w:r>
            <w:r w:rsidRPr="00106A12">
              <w:t>51</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4A</w:t>
            </w:r>
          </w:p>
        </w:tc>
        <w:tc>
          <w:tcPr>
            <w:tcW w:w="3544" w:type="dxa"/>
            <w:shd w:val="clear" w:color="auto" w:fill="auto"/>
          </w:tcPr>
          <w:p w:rsidR="00300522" w:rsidRPr="00106A12" w:rsidRDefault="00300522" w:rsidP="00300522">
            <w:pPr>
              <w:pStyle w:val="Tabletext"/>
            </w:pPr>
            <w:r w:rsidRPr="00106A12">
              <w:t>Importations without entry for home consumption</w:t>
            </w:r>
          </w:p>
        </w:tc>
        <w:tc>
          <w:tcPr>
            <w:tcW w:w="1753" w:type="dxa"/>
            <w:shd w:val="clear" w:color="auto" w:fill="auto"/>
          </w:tcPr>
          <w:p w:rsidR="00300522" w:rsidRPr="00106A12" w:rsidRDefault="00300522" w:rsidP="00300522">
            <w:pPr>
              <w:pStyle w:val="Tabletext"/>
            </w:pPr>
            <w:r w:rsidRPr="00106A12">
              <w:t>Division</w:t>
            </w:r>
            <w:r w:rsidR="00106A12">
              <w:t> </w:t>
            </w:r>
            <w:r w:rsidRPr="00106A12">
              <w:t>114</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5</w:t>
            </w:r>
          </w:p>
        </w:tc>
        <w:tc>
          <w:tcPr>
            <w:tcW w:w="3544" w:type="dxa"/>
            <w:shd w:val="clear" w:color="auto" w:fill="auto"/>
          </w:tcPr>
          <w:p w:rsidR="00300522" w:rsidRPr="00106A12" w:rsidRDefault="00300522" w:rsidP="00300522">
            <w:pPr>
              <w:pStyle w:val="Tabletext"/>
            </w:pPr>
            <w:r w:rsidRPr="00106A12">
              <w:t>Insurance</w:t>
            </w:r>
          </w:p>
        </w:tc>
        <w:tc>
          <w:tcPr>
            <w:tcW w:w="1753" w:type="dxa"/>
            <w:shd w:val="clear" w:color="auto" w:fill="auto"/>
          </w:tcPr>
          <w:p w:rsidR="00300522" w:rsidRPr="00106A12" w:rsidRDefault="00300522" w:rsidP="00300522">
            <w:pPr>
              <w:pStyle w:val="Tabletext"/>
            </w:pPr>
            <w:r w:rsidRPr="00106A12">
              <w:t>Division</w:t>
            </w:r>
            <w:r w:rsidR="00106A12">
              <w:t> </w:t>
            </w:r>
            <w:r w:rsidRPr="00106A12">
              <w:t>78</w:t>
            </w:r>
          </w:p>
        </w:tc>
      </w:tr>
      <w:tr w:rsidR="00300522" w:rsidRPr="00106A12" w:rsidTr="00A53099">
        <w:tblPrEx>
          <w:tblCellMar>
            <w:left w:w="107" w:type="dxa"/>
            <w:right w:w="107" w:type="dxa"/>
          </w:tblCellMar>
        </w:tblPrEx>
        <w:tc>
          <w:tcPr>
            <w:tcW w:w="624" w:type="dxa"/>
            <w:tcBorders>
              <w:bottom w:val="single" w:sz="4" w:space="0" w:color="auto"/>
            </w:tcBorders>
            <w:shd w:val="clear" w:color="auto" w:fill="auto"/>
          </w:tcPr>
          <w:p w:rsidR="00300522" w:rsidRPr="00106A12" w:rsidRDefault="00300522" w:rsidP="00300522">
            <w:pPr>
              <w:pStyle w:val="Tabletext"/>
            </w:pPr>
            <w:r w:rsidRPr="00106A12">
              <w:t>5A</w:t>
            </w:r>
          </w:p>
        </w:tc>
        <w:tc>
          <w:tcPr>
            <w:tcW w:w="3544" w:type="dxa"/>
            <w:tcBorders>
              <w:bottom w:val="single" w:sz="4" w:space="0" w:color="auto"/>
            </w:tcBorders>
            <w:shd w:val="clear" w:color="auto" w:fill="auto"/>
          </w:tcPr>
          <w:p w:rsidR="00300522" w:rsidRPr="00106A12" w:rsidRDefault="00300522" w:rsidP="00300522">
            <w:pPr>
              <w:pStyle w:val="Tabletext"/>
            </w:pPr>
            <w:r w:rsidRPr="00106A12">
              <w:t>Payment of GST by instalments</w:t>
            </w:r>
          </w:p>
        </w:tc>
        <w:tc>
          <w:tcPr>
            <w:tcW w:w="1753" w:type="dxa"/>
            <w:tcBorders>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162</w:t>
            </w:r>
          </w:p>
        </w:tc>
      </w:tr>
      <w:tr w:rsidR="00300522" w:rsidRPr="00106A12" w:rsidTr="00A53099">
        <w:tblPrEx>
          <w:tblCellMar>
            <w:left w:w="107" w:type="dxa"/>
            <w:right w:w="107" w:type="dxa"/>
          </w:tblCellMar>
        </w:tblPrEx>
        <w:tc>
          <w:tcPr>
            <w:tcW w:w="624" w:type="dxa"/>
            <w:tcBorders>
              <w:bottom w:val="single" w:sz="12" w:space="0" w:color="auto"/>
            </w:tcBorders>
            <w:shd w:val="clear" w:color="auto" w:fill="auto"/>
          </w:tcPr>
          <w:p w:rsidR="00300522" w:rsidRPr="00106A12" w:rsidRDefault="00300522" w:rsidP="00300522">
            <w:pPr>
              <w:pStyle w:val="Tabletext"/>
            </w:pPr>
            <w:r w:rsidRPr="00106A12">
              <w:t>6</w:t>
            </w:r>
          </w:p>
        </w:tc>
        <w:tc>
          <w:tcPr>
            <w:tcW w:w="3544" w:type="dxa"/>
            <w:tcBorders>
              <w:bottom w:val="single" w:sz="12" w:space="0" w:color="auto"/>
            </w:tcBorders>
            <w:shd w:val="clear" w:color="auto" w:fill="auto"/>
          </w:tcPr>
          <w:p w:rsidR="00300522" w:rsidRPr="00106A12" w:rsidRDefault="00300522" w:rsidP="00300522">
            <w:pPr>
              <w:pStyle w:val="Tabletext"/>
            </w:pPr>
            <w:r w:rsidRPr="00106A12">
              <w:t>Supplies in satisfaction of debts</w:t>
            </w:r>
          </w:p>
        </w:tc>
        <w:tc>
          <w:tcPr>
            <w:tcW w:w="1753" w:type="dxa"/>
            <w:tcBorders>
              <w:bottom w:val="single" w:sz="12" w:space="0" w:color="auto"/>
            </w:tcBorders>
            <w:shd w:val="clear" w:color="auto" w:fill="auto"/>
          </w:tcPr>
          <w:p w:rsidR="00300522" w:rsidRPr="00106A12" w:rsidRDefault="00300522" w:rsidP="00300522">
            <w:pPr>
              <w:pStyle w:val="Tabletext"/>
            </w:pPr>
            <w:r w:rsidRPr="00106A12">
              <w:t>Division</w:t>
            </w:r>
            <w:r w:rsidR="00106A12">
              <w:t> </w:t>
            </w:r>
            <w:r w:rsidRPr="00106A12">
              <w:t>105</w:t>
            </w:r>
          </w:p>
        </w:tc>
      </w:tr>
    </w:tbl>
    <w:p w:rsidR="00300522" w:rsidRPr="00106A12" w:rsidRDefault="00300522" w:rsidP="00A36DB5">
      <w:pPr>
        <w:pStyle w:val="ActHead3"/>
        <w:pageBreakBefore/>
      </w:pPr>
      <w:bookmarkStart w:id="217" w:name="_Toc417386274"/>
      <w:r w:rsidRPr="00002FE3">
        <w:rPr>
          <w:rStyle w:val="CharDivNo"/>
        </w:rPr>
        <w:t>Division</w:t>
      </w:r>
      <w:r w:rsidR="00106A12" w:rsidRPr="00002FE3">
        <w:rPr>
          <w:rStyle w:val="CharDivNo"/>
        </w:rPr>
        <w:t> </w:t>
      </w:r>
      <w:r w:rsidRPr="00002FE3">
        <w:rPr>
          <w:rStyle w:val="CharDivNo"/>
        </w:rPr>
        <w:t>35</w:t>
      </w:r>
      <w:r w:rsidRPr="00106A12">
        <w:t>—</w:t>
      </w:r>
      <w:r w:rsidRPr="00002FE3">
        <w:rPr>
          <w:rStyle w:val="CharDivText"/>
        </w:rPr>
        <w:t>Refunds</w:t>
      </w:r>
      <w:bookmarkEnd w:id="217"/>
    </w:p>
    <w:p w:rsidR="00300522" w:rsidRPr="00106A12" w:rsidRDefault="00300522" w:rsidP="00300522">
      <w:pPr>
        <w:pStyle w:val="ActHead5"/>
      </w:pPr>
      <w:bookmarkStart w:id="218" w:name="_Toc417386275"/>
      <w:r w:rsidRPr="00002FE3">
        <w:rPr>
          <w:rStyle w:val="CharSectno"/>
        </w:rPr>
        <w:t>35</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218"/>
    </w:p>
    <w:p w:rsidR="00300522" w:rsidRPr="00106A12" w:rsidRDefault="00300522" w:rsidP="00300522">
      <w:pPr>
        <w:pStyle w:val="BoxText"/>
        <w:pBdr>
          <w:left w:val="single" w:sz="6" w:space="10" w:color="auto"/>
        </w:pBdr>
      </w:pPr>
      <w:r w:rsidRPr="00106A12">
        <w:t xml:space="preserve">This </w:t>
      </w:r>
      <w:r w:rsidR="00A53099" w:rsidRPr="00106A12">
        <w:t>Division</w:t>
      </w:r>
      <w:r w:rsidR="00A36DB5" w:rsidRPr="00106A12">
        <w:t xml:space="preserve"> </w:t>
      </w:r>
      <w:r w:rsidRPr="00106A12">
        <w:t>is about the Commissioner’s obligation to pay to you your entitlements to input tax credits that remain after off</w:t>
      </w:r>
      <w:r w:rsidR="00106A12">
        <w:noBreakHyphen/>
      </w:r>
      <w:r w:rsidRPr="00106A12">
        <w:t xml:space="preserve">setting amounts of GST. The obligation to pay arises for any of your </w:t>
      </w:r>
      <w:r w:rsidR="007C69FD" w:rsidRPr="00106A12">
        <w:t>assessed net amounts</w:t>
      </w:r>
      <w:r w:rsidRPr="00106A12">
        <w:t xml:space="preserve"> that are less than zero.</w:t>
      </w:r>
    </w:p>
    <w:p w:rsidR="00300522" w:rsidRPr="00106A12" w:rsidRDefault="00300522" w:rsidP="00300522">
      <w:pPr>
        <w:pStyle w:val="ActHead5"/>
      </w:pPr>
      <w:bookmarkStart w:id="219" w:name="_Toc417386276"/>
      <w:r w:rsidRPr="00002FE3">
        <w:rPr>
          <w:rStyle w:val="CharSectno"/>
        </w:rPr>
        <w:t>35</w:t>
      </w:r>
      <w:r w:rsidR="00106A12" w:rsidRPr="00002FE3">
        <w:rPr>
          <w:rStyle w:val="CharSectno"/>
        </w:rPr>
        <w:noBreakHyphen/>
      </w:r>
      <w:r w:rsidRPr="00002FE3">
        <w:rPr>
          <w:rStyle w:val="CharSectno"/>
        </w:rPr>
        <w:t>5</w:t>
      </w:r>
      <w:r w:rsidRPr="00106A12">
        <w:t xml:space="preserve">  Entitlement to refund</w:t>
      </w:r>
      <w:bookmarkEnd w:id="219"/>
    </w:p>
    <w:p w:rsidR="00300522" w:rsidRPr="00106A12" w:rsidRDefault="00A3312B" w:rsidP="00300522">
      <w:pPr>
        <w:pStyle w:val="subsection"/>
      </w:pPr>
      <w:r w:rsidRPr="00106A12">
        <w:tab/>
        <w:t>(1)</w:t>
      </w:r>
      <w:r w:rsidRPr="00106A12">
        <w:tab/>
      </w:r>
      <w:r w:rsidR="00300522" w:rsidRPr="00106A12">
        <w:t xml:space="preserve">If the </w:t>
      </w:r>
      <w:r w:rsidR="00106A12" w:rsidRPr="00106A12">
        <w:rPr>
          <w:position w:val="6"/>
          <w:sz w:val="16"/>
        </w:rPr>
        <w:t>*</w:t>
      </w:r>
      <w:r w:rsidR="00DB22F6" w:rsidRPr="00106A12">
        <w:t>assessed net amount</w:t>
      </w:r>
      <w:r w:rsidR="00300522" w:rsidRPr="00106A12">
        <w:t xml:space="preserve"> for a tax period is less than zero, the Commissioner must, on behalf of the Commonwealth, pay that amount (expressed as a positive amount) to you.</w:t>
      </w:r>
    </w:p>
    <w:p w:rsidR="00300522" w:rsidRPr="00106A12" w:rsidRDefault="00300522" w:rsidP="00300522">
      <w:pPr>
        <w:pStyle w:val="notetext"/>
      </w:pPr>
      <w:r w:rsidRPr="00106A12">
        <w:t>Note 1:</w:t>
      </w:r>
      <w:r w:rsidRPr="00106A12">
        <w:tab/>
        <w:t>See Division</w:t>
      </w:r>
      <w:r w:rsidR="00106A12">
        <w:t> </w:t>
      </w:r>
      <w:r w:rsidRPr="00106A12">
        <w:t>3A of Part</w:t>
      </w:r>
      <w:r w:rsidR="00EF3F7B" w:rsidRPr="00106A12">
        <w:t> </w:t>
      </w:r>
      <w:r w:rsidRPr="00106A12">
        <w:t xml:space="preserve">IIB of the </w:t>
      </w:r>
      <w:r w:rsidRPr="00106A12">
        <w:rPr>
          <w:i/>
          <w:iCs/>
        </w:rPr>
        <w:t>Taxation Administration Act 1953</w:t>
      </w:r>
      <w:r w:rsidRPr="00106A12">
        <w:t xml:space="preserve"> for the rules about how the Commissioner must pay you. Division</w:t>
      </w:r>
      <w:r w:rsidR="00106A12">
        <w:t> </w:t>
      </w:r>
      <w:r w:rsidRPr="00106A12">
        <w:t>3 of Part</w:t>
      </w:r>
      <w:r w:rsidR="00EF3F7B" w:rsidRPr="00106A12">
        <w:t> </w:t>
      </w:r>
      <w:r w:rsidRPr="00106A12">
        <w:t>IIB allows the Commissioner to apply the amount owing as a credit against tax debts that you owe to the Commonwealth.</w:t>
      </w:r>
    </w:p>
    <w:p w:rsidR="00300522" w:rsidRPr="00106A12" w:rsidRDefault="00300522" w:rsidP="00300522">
      <w:pPr>
        <w:pStyle w:val="notetext"/>
      </w:pPr>
      <w:r w:rsidRPr="00106A12">
        <w:t>Note 2:</w:t>
      </w:r>
      <w:r w:rsidRPr="00106A12">
        <w:tab/>
        <w:t xml:space="preserve">Interest is payable under the </w:t>
      </w:r>
      <w:r w:rsidRPr="00106A12">
        <w:rPr>
          <w:i/>
          <w:iCs/>
        </w:rPr>
        <w:t>Taxation (Interest on Overpayments and Early Payments) Act 1983</w:t>
      </w:r>
      <w:r w:rsidRPr="00106A12">
        <w:t xml:space="preserve"> if the Commissioner is late in refunding the amount.</w:t>
      </w:r>
    </w:p>
    <w:p w:rsidR="007C69FD" w:rsidRPr="00106A12" w:rsidRDefault="007C69FD" w:rsidP="007C69FD">
      <w:pPr>
        <w:pStyle w:val="subsection"/>
      </w:pPr>
      <w:r w:rsidRPr="00106A12">
        <w:tab/>
        <w:t>(2)</w:t>
      </w:r>
      <w:r w:rsidRPr="00106A12">
        <w:tab/>
        <w:t>However, if:</w:t>
      </w:r>
    </w:p>
    <w:p w:rsidR="007C69FD" w:rsidRPr="00106A12" w:rsidRDefault="007C69FD" w:rsidP="007C69FD">
      <w:pPr>
        <w:pStyle w:val="paragraph"/>
      </w:pPr>
      <w:r w:rsidRPr="00106A12">
        <w:tab/>
        <w:t>(a)</w:t>
      </w:r>
      <w:r w:rsidRPr="00106A12">
        <w:tab/>
        <w:t xml:space="preserve">the Commissioner amends the </w:t>
      </w:r>
      <w:r w:rsidR="00106A12" w:rsidRPr="00106A12">
        <w:rPr>
          <w:position w:val="6"/>
          <w:sz w:val="16"/>
        </w:rPr>
        <w:t>*</w:t>
      </w:r>
      <w:r w:rsidRPr="00106A12">
        <w:t xml:space="preserve">assessment of your </w:t>
      </w:r>
      <w:r w:rsidR="00106A12" w:rsidRPr="00106A12">
        <w:rPr>
          <w:position w:val="6"/>
          <w:sz w:val="16"/>
        </w:rPr>
        <w:t>*</w:t>
      </w:r>
      <w:r w:rsidRPr="00106A12">
        <w:t>net amount; and</w:t>
      </w:r>
    </w:p>
    <w:p w:rsidR="007C69FD" w:rsidRPr="00106A12" w:rsidRDefault="007C69FD" w:rsidP="007C69FD">
      <w:pPr>
        <w:pStyle w:val="paragraph"/>
      </w:pPr>
      <w:r w:rsidRPr="00106A12">
        <w:tab/>
        <w:t>(b)</w:t>
      </w:r>
      <w:r w:rsidRPr="00106A12">
        <w:tab/>
        <w:t xml:space="preserve">your </w:t>
      </w:r>
      <w:r w:rsidR="00106A12" w:rsidRPr="00106A12">
        <w:rPr>
          <w:position w:val="6"/>
          <w:sz w:val="16"/>
        </w:rPr>
        <w:t>*</w:t>
      </w:r>
      <w:r w:rsidRPr="00106A12">
        <w:t>assessed net amount before the amendment was less than zero; and</w:t>
      </w:r>
    </w:p>
    <w:p w:rsidR="007C69FD" w:rsidRPr="00106A12" w:rsidRDefault="007C69FD" w:rsidP="007C69FD">
      <w:pPr>
        <w:pStyle w:val="paragraph"/>
      </w:pPr>
      <w:r w:rsidRPr="00106A12">
        <w:tab/>
        <w:t>(c)</w:t>
      </w:r>
      <w:r w:rsidRPr="00106A12">
        <w:tab/>
        <w:t>the amount that, because of the assessment, was:</w:t>
      </w:r>
    </w:p>
    <w:p w:rsidR="007C69FD" w:rsidRPr="00106A12" w:rsidRDefault="007C69FD" w:rsidP="007C69FD">
      <w:pPr>
        <w:pStyle w:val="paragraphsub"/>
      </w:pPr>
      <w:r w:rsidRPr="00106A12">
        <w:tab/>
        <w:t>(i)</w:t>
      </w:r>
      <w:r w:rsidRPr="00106A12">
        <w:tab/>
        <w:t>paid; or</w:t>
      </w:r>
    </w:p>
    <w:p w:rsidR="007C69FD" w:rsidRPr="00106A12" w:rsidRDefault="007C69FD" w:rsidP="007C69FD">
      <w:pPr>
        <w:pStyle w:val="paragraphsub"/>
      </w:pPr>
      <w:r w:rsidRPr="00106A12">
        <w:tab/>
        <w:t>(ii)</w:t>
      </w:r>
      <w:r w:rsidRPr="00106A12">
        <w:tab/>
        <w:t xml:space="preserve">applied under the </w:t>
      </w:r>
      <w:r w:rsidRPr="00106A12">
        <w:rPr>
          <w:i/>
        </w:rPr>
        <w:t>Taxation Administration Act 1953</w:t>
      </w:r>
      <w:r w:rsidRPr="00106A12">
        <w:t>;</w:t>
      </w:r>
    </w:p>
    <w:p w:rsidR="007C69FD" w:rsidRPr="00106A12" w:rsidRDefault="007C69FD" w:rsidP="007C69FD">
      <w:pPr>
        <w:pStyle w:val="paragraph"/>
      </w:pPr>
      <w:r w:rsidRPr="00106A12">
        <w:tab/>
      </w:r>
      <w:r w:rsidRPr="00106A12">
        <w:tab/>
        <w:t>exceeded the amount (including a nil amount) that would have been payable or applicable had your assessed net amount always been the later assessed net amount;</w:t>
      </w:r>
    </w:p>
    <w:p w:rsidR="007C69FD" w:rsidRPr="00106A12" w:rsidRDefault="007C69FD" w:rsidP="007C69FD">
      <w:pPr>
        <w:pStyle w:val="subsection2"/>
      </w:pPr>
      <w:r w:rsidRPr="00106A12">
        <w:t>the amount of the excess is to be treated as if:</w:t>
      </w:r>
    </w:p>
    <w:p w:rsidR="007C69FD" w:rsidRPr="00106A12" w:rsidRDefault="007C69FD" w:rsidP="007C69FD">
      <w:pPr>
        <w:pStyle w:val="paragraph"/>
      </w:pPr>
      <w:r w:rsidRPr="00106A12">
        <w:tab/>
        <w:t>(d)</w:t>
      </w:r>
      <w:r w:rsidRPr="00106A12">
        <w:tab/>
        <w:t>the excess were an assessed net amount for the tax period; and</w:t>
      </w:r>
    </w:p>
    <w:p w:rsidR="007C69FD" w:rsidRPr="00106A12" w:rsidRDefault="007C69FD" w:rsidP="007C69FD">
      <w:pPr>
        <w:pStyle w:val="paragraph"/>
      </w:pPr>
      <w:r w:rsidRPr="00106A12">
        <w:tab/>
        <w:t>(e)</w:t>
      </w:r>
      <w:r w:rsidRPr="00106A12">
        <w:tab/>
        <w:t>that assessed net amount were an amount greater than zero and equal to the amount of the excess; and</w:t>
      </w:r>
    </w:p>
    <w:p w:rsidR="007C69FD" w:rsidRPr="00106A12" w:rsidRDefault="007C69FD" w:rsidP="007C69FD">
      <w:pPr>
        <w:pStyle w:val="paragraph"/>
      </w:pPr>
      <w:r w:rsidRPr="00106A12">
        <w:tab/>
        <w:t>(f)</w:t>
      </w:r>
      <w:r w:rsidRPr="00106A12">
        <w:tab/>
        <w:t>despite Division</w:t>
      </w:r>
      <w:r w:rsidR="00106A12">
        <w:t> </w:t>
      </w:r>
      <w:r w:rsidRPr="00106A12">
        <w:t>33, that assessed net amount became payable, and due for payment, by you at the time when the amount was paid or applied.</w:t>
      </w:r>
    </w:p>
    <w:p w:rsidR="007C69FD" w:rsidRPr="00106A12" w:rsidRDefault="007C69FD" w:rsidP="007C69FD">
      <w:pPr>
        <w:pStyle w:val="notetext"/>
      </w:pPr>
      <w:r w:rsidRPr="00106A12">
        <w:t>Note:</w:t>
      </w:r>
      <w:r w:rsidRPr="00106A12">
        <w:tab/>
        <w:t>Treating the excess as if it were an assessed net amount has the effect of applying the collection and recovery rules in Part</w:t>
      </w:r>
      <w:r w:rsidR="00106A12">
        <w:t> </w:t>
      </w:r>
      <w:r w:rsidRPr="00106A12">
        <w:t>3</w:t>
      </w:r>
      <w:r w:rsidR="00106A12">
        <w:noBreakHyphen/>
      </w:r>
      <w:r w:rsidRPr="00106A12">
        <w:t>10 in Schedule</w:t>
      </w:r>
      <w:r w:rsidR="00106A12">
        <w:t> </w:t>
      </w:r>
      <w:r w:rsidRPr="00106A12">
        <w:t xml:space="preserve">1 to the </w:t>
      </w:r>
      <w:r w:rsidRPr="00106A12">
        <w:rPr>
          <w:i/>
        </w:rPr>
        <w:t>Taxation Administration Act 1953</w:t>
      </w:r>
      <w:r w:rsidRPr="00106A12">
        <w:t>, such as a liability to pay the general interest charge under section</w:t>
      </w:r>
      <w:r w:rsidR="00106A12">
        <w:t> </w:t>
      </w:r>
      <w:r w:rsidRPr="00106A12">
        <w:t>105</w:t>
      </w:r>
      <w:r w:rsidR="00106A12">
        <w:noBreakHyphen/>
      </w:r>
      <w:r w:rsidRPr="00106A12">
        <w:t>80 in that Schedule.</w:t>
      </w:r>
    </w:p>
    <w:p w:rsidR="007D53CC" w:rsidRPr="00106A12" w:rsidRDefault="007D53CC" w:rsidP="007D53CC">
      <w:pPr>
        <w:pStyle w:val="ActHead5"/>
      </w:pPr>
      <w:bookmarkStart w:id="220" w:name="_Toc417386277"/>
      <w:r w:rsidRPr="00002FE3">
        <w:rPr>
          <w:rStyle w:val="CharSectno"/>
        </w:rPr>
        <w:t>35</w:t>
      </w:r>
      <w:r w:rsidR="00106A12" w:rsidRPr="00002FE3">
        <w:rPr>
          <w:rStyle w:val="CharSectno"/>
        </w:rPr>
        <w:noBreakHyphen/>
      </w:r>
      <w:r w:rsidRPr="00002FE3">
        <w:rPr>
          <w:rStyle w:val="CharSectno"/>
        </w:rPr>
        <w:t>10</w:t>
      </w:r>
      <w:r w:rsidRPr="00106A12">
        <w:t xml:space="preserve">  When entitlement arises</w:t>
      </w:r>
      <w:bookmarkEnd w:id="220"/>
    </w:p>
    <w:p w:rsidR="007D53CC" w:rsidRPr="00106A12" w:rsidRDefault="007D53CC" w:rsidP="007D53CC">
      <w:pPr>
        <w:pStyle w:val="subsection"/>
      </w:pPr>
      <w:r w:rsidRPr="00106A12">
        <w:tab/>
      </w:r>
      <w:r w:rsidRPr="00106A12">
        <w:tab/>
        <w:t>Your entitlement to be paid an amount under section</w:t>
      </w:r>
      <w:r w:rsidR="00106A12">
        <w:t> </w:t>
      </w:r>
      <w:r w:rsidRPr="00106A12">
        <w:t>35</w:t>
      </w:r>
      <w:r w:rsidR="00106A12">
        <w:noBreakHyphen/>
      </w:r>
      <w:r w:rsidRPr="00106A12">
        <w:t xml:space="preserve">5 arises when the Commissioner gives you notice of the </w:t>
      </w:r>
      <w:r w:rsidR="00106A12" w:rsidRPr="00106A12">
        <w:rPr>
          <w:position w:val="6"/>
          <w:sz w:val="16"/>
        </w:rPr>
        <w:t>*</w:t>
      </w:r>
      <w:r w:rsidRPr="00106A12">
        <w:t xml:space="preserve">assessment of your </w:t>
      </w:r>
      <w:r w:rsidR="00106A12" w:rsidRPr="00106A12">
        <w:rPr>
          <w:position w:val="6"/>
          <w:sz w:val="16"/>
        </w:rPr>
        <w:t>*</w:t>
      </w:r>
      <w:r w:rsidRPr="00106A12">
        <w:t>net amount for the tax period.</w:t>
      </w:r>
    </w:p>
    <w:p w:rsidR="007D53CC" w:rsidRPr="00106A12" w:rsidRDefault="007D53CC" w:rsidP="007D53CC">
      <w:pPr>
        <w:pStyle w:val="notetext"/>
      </w:pPr>
      <w:r w:rsidRPr="00106A12">
        <w:t>Note:</w:t>
      </w:r>
      <w:r w:rsidRPr="00106A12">
        <w:tab/>
        <w:t>In certain circumstances, the Commissioner is treated as having given you notice of the assessment when you give to the Commissioner your GST return (see section</w:t>
      </w:r>
      <w:r w:rsidR="00106A12">
        <w:t> </w:t>
      </w:r>
      <w:r w:rsidRPr="00106A12">
        <w:t>155</w:t>
      </w:r>
      <w:r w:rsidR="00106A12">
        <w:noBreakHyphen/>
      </w:r>
      <w:r w:rsidRPr="00106A12">
        <w:t>15 in Schedule</w:t>
      </w:r>
      <w:r w:rsidR="00106A12">
        <w:t> </w:t>
      </w:r>
      <w:r w:rsidRPr="00106A12">
        <w:t xml:space="preserve">1 to the </w:t>
      </w:r>
      <w:r w:rsidRPr="00106A12">
        <w:rPr>
          <w:i/>
        </w:rPr>
        <w:t>Taxation Administration Act 1953</w:t>
      </w:r>
      <w:r w:rsidRPr="00106A12">
        <w:t>).</w:t>
      </w:r>
    </w:p>
    <w:p w:rsidR="00300522" w:rsidRPr="00106A12" w:rsidRDefault="00300522" w:rsidP="00300522">
      <w:pPr>
        <w:pStyle w:val="ActHead5"/>
      </w:pPr>
      <w:bookmarkStart w:id="221" w:name="_Toc417386278"/>
      <w:r w:rsidRPr="00002FE3">
        <w:rPr>
          <w:rStyle w:val="CharSectno"/>
        </w:rPr>
        <w:t>35</w:t>
      </w:r>
      <w:r w:rsidR="00106A12" w:rsidRPr="00002FE3">
        <w:rPr>
          <w:rStyle w:val="CharSectno"/>
        </w:rPr>
        <w:noBreakHyphen/>
      </w:r>
      <w:r w:rsidRPr="00002FE3">
        <w:rPr>
          <w:rStyle w:val="CharSectno"/>
        </w:rPr>
        <w:t>99</w:t>
      </w:r>
      <w:r w:rsidRPr="00106A12">
        <w:t xml:space="preserve">  Special rules relating to refunds</w:t>
      </w:r>
      <w:bookmarkEnd w:id="221"/>
    </w:p>
    <w:p w:rsidR="00300522" w:rsidRPr="00106A12" w:rsidRDefault="00300522" w:rsidP="00300522">
      <w:pPr>
        <w:pStyle w:val="subsection"/>
      </w:pPr>
      <w:r w:rsidRPr="00106A12">
        <w:tab/>
      </w:r>
      <w:r w:rsidRPr="00106A12">
        <w:tab/>
        <w:t>Chapter</w:t>
      </w:r>
      <w:r w:rsidR="00106A12">
        <w:t> </w:t>
      </w:r>
      <w:r w:rsidRPr="00106A12">
        <w:t>4 contains special rules relating to refunds, as follows:</w:t>
      </w:r>
    </w:p>
    <w:p w:rsidR="00A53099" w:rsidRPr="00106A12"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106A12" w:rsidTr="00A53099">
        <w:trPr>
          <w:tblHeader/>
        </w:trPr>
        <w:tc>
          <w:tcPr>
            <w:tcW w:w="5921"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Checklist of special rules</w:t>
            </w:r>
          </w:p>
        </w:tc>
      </w:tr>
      <w:tr w:rsidR="00300522" w:rsidRPr="00106A12"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354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For this case …</w:t>
            </w:r>
          </w:p>
        </w:tc>
        <w:tc>
          <w:tcPr>
            <w:tcW w:w="1753"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See:</w:t>
            </w:r>
          </w:p>
        </w:tc>
      </w:tr>
      <w:tr w:rsidR="00300522" w:rsidRPr="00106A12" w:rsidTr="007C5E4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106A12" w:rsidRDefault="00300522" w:rsidP="00300522">
            <w:pPr>
              <w:pStyle w:val="Tabletext"/>
            </w:pPr>
            <w:r w:rsidRPr="00106A12">
              <w:t>1</w:t>
            </w:r>
          </w:p>
        </w:tc>
        <w:tc>
          <w:tcPr>
            <w:tcW w:w="3544" w:type="dxa"/>
            <w:tcBorders>
              <w:top w:val="single" w:sz="12" w:space="0" w:color="auto"/>
              <w:bottom w:val="single" w:sz="4" w:space="0" w:color="auto"/>
            </w:tcBorders>
            <w:shd w:val="clear" w:color="auto" w:fill="auto"/>
          </w:tcPr>
          <w:p w:rsidR="00300522" w:rsidRPr="00106A12" w:rsidRDefault="00300522" w:rsidP="00300522">
            <w:pPr>
              <w:pStyle w:val="Tabletext"/>
            </w:pPr>
            <w:r w:rsidRPr="00106A12">
              <w:t>Anti</w:t>
            </w:r>
            <w:r w:rsidR="00106A12">
              <w:noBreakHyphen/>
            </w:r>
            <w:r w:rsidRPr="00106A12">
              <w:t>avoidance</w:t>
            </w:r>
          </w:p>
        </w:tc>
        <w:tc>
          <w:tcPr>
            <w:tcW w:w="1753" w:type="dxa"/>
            <w:tcBorders>
              <w:top w:val="single" w:sz="12" w:space="0" w:color="auto"/>
              <w:bottom w:val="single" w:sz="4" w:space="0" w:color="auto"/>
            </w:tcBorders>
            <w:shd w:val="clear" w:color="auto" w:fill="auto"/>
          </w:tcPr>
          <w:p w:rsidR="00300522" w:rsidRPr="00106A12" w:rsidRDefault="00300522" w:rsidP="00300522">
            <w:pPr>
              <w:pStyle w:val="Tabletext"/>
            </w:pPr>
            <w:r w:rsidRPr="00106A12">
              <w:t>Division</w:t>
            </w:r>
            <w:r w:rsidR="00106A12">
              <w:t> </w:t>
            </w:r>
            <w:r w:rsidRPr="00106A12">
              <w:t>165</w:t>
            </w:r>
          </w:p>
        </w:tc>
      </w:tr>
      <w:tr w:rsidR="00446963" w:rsidRPr="00106A12" w:rsidTr="007C5E49">
        <w:tblPrEx>
          <w:tblCellMar>
            <w:left w:w="107" w:type="dxa"/>
            <w:right w:w="107" w:type="dxa"/>
          </w:tblCellMar>
        </w:tblPrEx>
        <w:tc>
          <w:tcPr>
            <w:tcW w:w="624" w:type="dxa"/>
            <w:tcBorders>
              <w:top w:val="single" w:sz="4" w:space="0" w:color="auto"/>
              <w:bottom w:val="single" w:sz="4" w:space="0" w:color="auto"/>
            </w:tcBorders>
            <w:shd w:val="clear" w:color="auto" w:fill="auto"/>
          </w:tcPr>
          <w:p w:rsidR="00446963" w:rsidRPr="00106A12" w:rsidRDefault="00446963" w:rsidP="00300522">
            <w:pPr>
              <w:pStyle w:val="Tabletext"/>
            </w:pPr>
            <w:r w:rsidRPr="00106A12">
              <w:t>1A</w:t>
            </w:r>
          </w:p>
        </w:tc>
        <w:tc>
          <w:tcPr>
            <w:tcW w:w="3544" w:type="dxa"/>
            <w:tcBorders>
              <w:top w:val="single" w:sz="4" w:space="0" w:color="auto"/>
              <w:bottom w:val="single" w:sz="4" w:space="0" w:color="auto"/>
            </w:tcBorders>
            <w:shd w:val="clear" w:color="auto" w:fill="auto"/>
          </w:tcPr>
          <w:p w:rsidR="00446963" w:rsidRPr="00106A12" w:rsidRDefault="00446963" w:rsidP="00300522">
            <w:pPr>
              <w:pStyle w:val="Tabletext"/>
            </w:pPr>
            <w:r w:rsidRPr="00106A12">
              <w:t>Excess GST</w:t>
            </w:r>
          </w:p>
        </w:tc>
        <w:tc>
          <w:tcPr>
            <w:tcW w:w="1753" w:type="dxa"/>
            <w:tcBorders>
              <w:top w:val="single" w:sz="4" w:space="0" w:color="auto"/>
              <w:bottom w:val="single" w:sz="4" w:space="0" w:color="auto"/>
            </w:tcBorders>
            <w:shd w:val="clear" w:color="auto" w:fill="auto"/>
          </w:tcPr>
          <w:p w:rsidR="00446963" w:rsidRPr="00106A12" w:rsidRDefault="00446963" w:rsidP="00300522">
            <w:pPr>
              <w:pStyle w:val="Tabletext"/>
            </w:pPr>
            <w:r w:rsidRPr="00106A12">
              <w:t>Division</w:t>
            </w:r>
            <w:r w:rsidR="00106A12">
              <w:t> </w:t>
            </w:r>
            <w:r w:rsidRPr="00106A12">
              <w:t>142</w:t>
            </w:r>
          </w:p>
        </w:tc>
      </w:tr>
      <w:tr w:rsidR="00446963" w:rsidRPr="00106A12" w:rsidTr="007C5E49">
        <w:tblPrEx>
          <w:tblCellMar>
            <w:left w:w="107" w:type="dxa"/>
            <w:right w:w="107" w:type="dxa"/>
          </w:tblCellMar>
        </w:tblPrEx>
        <w:tc>
          <w:tcPr>
            <w:tcW w:w="624" w:type="dxa"/>
            <w:tcBorders>
              <w:top w:val="single" w:sz="4" w:space="0" w:color="auto"/>
            </w:tcBorders>
            <w:shd w:val="clear" w:color="auto" w:fill="auto"/>
          </w:tcPr>
          <w:p w:rsidR="00446963" w:rsidRPr="00106A12" w:rsidRDefault="00446963" w:rsidP="00300522">
            <w:pPr>
              <w:pStyle w:val="Tabletext"/>
            </w:pPr>
            <w:r w:rsidRPr="00106A12">
              <w:t>2</w:t>
            </w:r>
          </w:p>
        </w:tc>
        <w:tc>
          <w:tcPr>
            <w:tcW w:w="3544" w:type="dxa"/>
            <w:tcBorders>
              <w:top w:val="single" w:sz="4" w:space="0" w:color="auto"/>
            </w:tcBorders>
            <w:shd w:val="clear" w:color="auto" w:fill="auto"/>
          </w:tcPr>
          <w:p w:rsidR="00446963" w:rsidRPr="00106A12" w:rsidRDefault="00446963" w:rsidP="00300522">
            <w:pPr>
              <w:pStyle w:val="Tabletext"/>
            </w:pPr>
            <w:r w:rsidRPr="00106A12">
              <w:t>GST branches</w:t>
            </w:r>
          </w:p>
        </w:tc>
        <w:tc>
          <w:tcPr>
            <w:tcW w:w="1753" w:type="dxa"/>
            <w:tcBorders>
              <w:top w:val="single" w:sz="4" w:space="0" w:color="auto"/>
            </w:tcBorders>
            <w:shd w:val="clear" w:color="auto" w:fill="auto"/>
          </w:tcPr>
          <w:p w:rsidR="00446963" w:rsidRPr="00106A12" w:rsidRDefault="00446963" w:rsidP="00300522">
            <w:pPr>
              <w:pStyle w:val="Tabletext"/>
            </w:pPr>
            <w:r w:rsidRPr="00106A12">
              <w:t>Division</w:t>
            </w:r>
            <w:r w:rsidR="00106A12">
              <w:t> </w:t>
            </w:r>
            <w:r w:rsidRPr="00106A12">
              <w:t>54</w:t>
            </w:r>
          </w:p>
        </w:tc>
      </w:tr>
      <w:tr w:rsidR="00446963" w:rsidRPr="00106A12" w:rsidTr="00A53099">
        <w:tblPrEx>
          <w:tblCellMar>
            <w:left w:w="107" w:type="dxa"/>
            <w:right w:w="107" w:type="dxa"/>
          </w:tblCellMar>
        </w:tblPrEx>
        <w:tc>
          <w:tcPr>
            <w:tcW w:w="624" w:type="dxa"/>
            <w:tcBorders>
              <w:bottom w:val="single" w:sz="4" w:space="0" w:color="auto"/>
            </w:tcBorders>
            <w:shd w:val="clear" w:color="auto" w:fill="auto"/>
          </w:tcPr>
          <w:p w:rsidR="00446963" w:rsidRPr="00106A12" w:rsidRDefault="00446963" w:rsidP="00300522">
            <w:pPr>
              <w:pStyle w:val="Tabletext"/>
            </w:pPr>
            <w:r w:rsidRPr="00106A12">
              <w:t>3</w:t>
            </w:r>
          </w:p>
        </w:tc>
        <w:tc>
          <w:tcPr>
            <w:tcW w:w="3544" w:type="dxa"/>
            <w:tcBorders>
              <w:bottom w:val="single" w:sz="4" w:space="0" w:color="auto"/>
            </w:tcBorders>
            <w:shd w:val="clear" w:color="auto" w:fill="auto"/>
          </w:tcPr>
          <w:p w:rsidR="00446963" w:rsidRPr="00106A12" w:rsidRDefault="00446963" w:rsidP="00300522">
            <w:pPr>
              <w:pStyle w:val="Tabletext"/>
            </w:pPr>
            <w:r w:rsidRPr="00106A12">
              <w:t>GST joint ventures</w:t>
            </w:r>
          </w:p>
        </w:tc>
        <w:tc>
          <w:tcPr>
            <w:tcW w:w="1753" w:type="dxa"/>
            <w:tcBorders>
              <w:bottom w:val="single" w:sz="4" w:space="0" w:color="auto"/>
            </w:tcBorders>
            <w:shd w:val="clear" w:color="auto" w:fill="auto"/>
          </w:tcPr>
          <w:p w:rsidR="00446963" w:rsidRPr="00106A12" w:rsidRDefault="00446963" w:rsidP="00300522">
            <w:pPr>
              <w:pStyle w:val="Tabletext"/>
            </w:pPr>
            <w:r w:rsidRPr="00106A12">
              <w:t>Division</w:t>
            </w:r>
            <w:r w:rsidR="00106A12">
              <w:t> </w:t>
            </w:r>
            <w:r w:rsidRPr="00106A12">
              <w:t>51</w:t>
            </w:r>
          </w:p>
        </w:tc>
      </w:tr>
      <w:tr w:rsidR="00446963" w:rsidRPr="00106A12" w:rsidTr="00A53099">
        <w:tblPrEx>
          <w:tblCellMar>
            <w:left w:w="107" w:type="dxa"/>
            <w:right w:w="107" w:type="dxa"/>
          </w:tblCellMar>
        </w:tblPrEx>
        <w:tc>
          <w:tcPr>
            <w:tcW w:w="624" w:type="dxa"/>
            <w:tcBorders>
              <w:bottom w:val="single" w:sz="12" w:space="0" w:color="auto"/>
            </w:tcBorders>
            <w:shd w:val="clear" w:color="auto" w:fill="auto"/>
          </w:tcPr>
          <w:p w:rsidR="00446963" w:rsidRPr="00106A12" w:rsidRDefault="00446963" w:rsidP="00300522">
            <w:pPr>
              <w:pStyle w:val="Tabletext"/>
            </w:pPr>
            <w:r w:rsidRPr="00106A12">
              <w:t>4</w:t>
            </w:r>
          </w:p>
        </w:tc>
        <w:tc>
          <w:tcPr>
            <w:tcW w:w="3544" w:type="dxa"/>
            <w:tcBorders>
              <w:bottom w:val="single" w:sz="12" w:space="0" w:color="auto"/>
            </w:tcBorders>
            <w:shd w:val="clear" w:color="auto" w:fill="auto"/>
          </w:tcPr>
          <w:p w:rsidR="00446963" w:rsidRPr="00106A12" w:rsidRDefault="00446963" w:rsidP="00300522">
            <w:pPr>
              <w:pStyle w:val="Tabletext"/>
            </w:pPr>
            <w:r w:rsidRPr="00106A12">
              <w:t>Tourist refund scheme</w:t>
            </w:r>
          </w:p>
        </w:tc>
        <w:tc>
          <w:tcPr>
            <w:tcW w:w="1753" w:type="dxa"/>
            <w:tcBorders>
              <w:bottom w:val="single" w:sz="12" w:space="0" w:color="auto"/>
            </w:tcBorders>
            <w:shd w:val="clear" w:color="auto" w:fill="auto"/>
          </w:tcPr>
          <w:p w:rsidR="00446963" w:rsidRPr="00106A12" w:rsidRDefault="00446963" w:rsidP="00300522">
            <w:pPr>
              <w:pStyle w:val="Tabletext"/>
            </w:pPr>
            <w:r w:rsidRPr="00106A12">
              <w:t>Division</w:t>
            </w:r>
            <w:r w:rsidR="00106A12">
              <w:t> </w:t>
            </w:r>
            <w:r w:rsidRPr="00106A12">
              <w:t>168</w:t>
            </w:r>
          </w:p>
        </w:tc>
      </w:tr>
    </w:tbl>
    <w:p w:rsidR="00300522" w:rsidRPr="00106A12" w:rsidRDefault="00300522" w:rsidP="00A36DB5">
      <w:pPr>
        <w:pStyle w:val="ActHead2"/>
        <w:pageBreakBefore/>
      </w:pPr>
      <w:bookmarkStart w:id="222" w:name="_Toc417386279"/>
      <w:r w:rsidRPr="00002FE3">
        <w:rPr>
          <w:rStyle w:val="CharPartNo"/>
        </w:rPr>
        <w:t>Part</w:t>
      </w:r>
      <w:r w:rsidR="00106A12" w:rsidRPr="00002FE3">
        <w:rPr>
          <w:rStyle w:val="CharPartNo"/>
        </w:rPr>
        <w:t> </w:t>
      </w:r>
      <w:r w:rsidRPr="00002FE3">
        <w:rPr>
          <w:rStyle w:val="CharPartNo"/>
        </w:rPr>
        <w:t>2</w:t>
      </w:r>
      <w:r w:rsidR="00106A12" w:rsidRPr="00002FE3">
        <w:rPr>
          <w:rStyle w:val="CharPartNo"/>
        </w:rPr>
        <w:noBreakHyphen/>
      </w:r>
      <w:r w:rsidRPr="00002FE3">
        <w:rPr>
          <w:rStyle w:val="CharPartNo"/>
        </w:rPr>
        <w:t>8</w:t>
      </w:r>
      <w:r w:rsidRPr="00106A12">
        <w:t>—</w:t>
      </w:r>
      <w:r w:rsidRPr="00002FE3">
        <w:rPr>
          <w:rStyle w:val="CharPartText"/>
        </w:rPr>
        <w:t>Checklist of special rules</w:t>
      </w:r>
      <w:bookmarkEnd w:id="222"/>
    </w:p>
    <w:p w:rsidR="00300522" w:rsidRPr="00106A12" w:rsidRDefault="00300522" w:rsidP="00300522">
      <w:pPr>
        <w:pStyle w:val="ActHead3"/>
      </w:pPr>
      <w:bookmarkStart w:id="223" w:name="_Toc417386280"/>
      <w:r w:rsidRPr="00002FE3">
        <w:rPr>
          <w:rStyle w:val="CharDivNo"/>
        </w:rPr>
        <w:t>Division</w:t>
      </w:r>
      <w:r w:rsidR="00106A12" w:rsidRPr="00002FE3">
        <w:rPr>
          <w:rStyle w:val="CharDivNo"/>
        </w:rPr>
        <w:t> </w:t>
      </w:r>
      <w:r w:rsidRPr="00002FE3">
        <w:rPr>
          <w:rStyle w:val="CharDivNo"/>
        </w:rPr>
        <w:t>37</w:t>
      </w:r>
      <w:r w:rsidRPr="00106A12">
        <w:t>—</w:t>
      </w:r>
      <w:r w:rsidRPr="00002FE3">
        <w:rPr>
          <w:rStyle w:val="CharDivText"/>
        </w:rPr>
        <w:t>Checklist of special rules</w:t>
      </w:r>
      <w:bookmarkEnd w:id="223"/>
    </w:p>
    <w:p w:rsidR="00300522" w:rsidRPr="00106A12" w:rsidRDefault="00300522" w:rsidP="00300522">
      <w:pPr>
        <w:pStyle w:val="ActHead5"/>
      </w:pPr>
      <w:bookmarkStart w:id="224" w:name="_Toc417386281"/>
      <w:r w:rsidRPr="00002FE3">
        <w:rPr>
          <w:rStyle w:val="CharSectno"/>
        </w:rPr>
        <w:t>37</w:t>
      </w:r>
      <w:r w:rsidR="00106A12" w:rsidRPr="00002FE3">
        <w:rPr>
          <w:rStyle w:val="CharSectno"/>
        </w:rPr>
        <w:noBreakHyphen/>
      </w:r>
      <w:r w:rsidRPr="00002FE3">
        <w:rPr>
          <w:rStyle w:val="CharSectno"/>
        </w:rPr>
        <w:t>1</w:t>
      </w:r>
      <w:r w:rsidRPr="00106A12">
        <w:t xml:space="preserve">  Checklist of special rules</w:t>
      </w:r>
      <w:bookmarkEnd w:id="224"/>
    </w:p>
    <w:p w:rsidR="00300522" w:rsidRPr="00106A12" w:rsidRDefault="00300522" w:rsidP="00300522">
      <w:pPr>
        <w:pStyle w:val="subsection"/>
      </w:pPr>
      <w:r w:rsidRPr="00106A12">
        <w:tab/>
      </w:r>
      <w:r w:rsidRPr="00106A12">
        <w:tab/>
        <w:t>The provisions set out in the table contain special rules relating to the matters indicated.</w:t>
      </w:r>
    </w:p>
    <w:p w:rsidR="00A53099" w:rsidRPr="00106A12"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106A12" w:rsidTr="00A53099">
        <w:trPr>
          <w:tblHeader/>
        </w:trPr>
        <w:tc>
          <w:tcPr>
            <w:tcW w:w="7089"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Checklist of special rules</w:t>
            </w:r>
          </w:p>
        </w:tc>
      </w:tr>
      <w:tr w:rsidR="00300522" w:rsidRPr="00106A12"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4961"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For this case…</w:t>
            </w:r>
          </w:p>
        </w:tc>
        <w:tc>
          <w:tcPr>
            <w:tcW w:w="141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See:</w:t>
            </w:r>
          </w:p>
        </w:tc>
      </w:tr>
      <w:tr w:rsidR="00300522" w:rsidRPr="00106A12" w:rsidTr="00A53099">
        <w:tblPrEx>
          <w:tblCellMar>
            <w:left w:w="107" w:type="dxa"/>
            <w:right w:w="107" w:type="dxa"/>
          </w:tblCellMar>
        </w:tblPrEx>
        <w:tc>
          <w:tcPr>
            <w:tcW w:w="709" w:type="dxa"/>
            <w:tcBorders>
              <w:top w:val="single" w:sz="12" w:space="0" w:color="auto"/>
            </w:tcBorders>
            <w:shd w:val="clear" w:color="auto" w:fill="auto"/>
          </w:tcPr>
          <w:p w:rsidR="00300522" w:rsidRPr="00106A12" w:rsidRDefault="00300522" w:rsidP="00300522">
            <w:pPr>
              <w:pStyle w:val="Tabletext"/>
            </w:pPr>
            <w:r w:rsidRPr="00106A12">
              <w:t>1AA</w:t>
            </w:r>
          </w:p>
        </w:tc>
        <w:tc>
          <w:tcPr>
            <w:tcW w:w="4961" w:type="dxa"/>
            <w:tcBorders>
              <w:top w:val="single" w:sz="12" w:space="0" w:color="auto"/>
            </w:tcBorders>
            <w:shd w:val="clear" w:color="auto" w:fill="auto"/>
          </w:tcPr>
          <w:p w:rsidR="00300522" w:rsidRPr="00106A12" w:rsidRDefault="00300522" w:rsidP="00300522">
            <w:pPr>
              <w:pStyle w:val="Tabletext"/>
            </w:pPr>
            <w:r w:rsidRPr="00106A12">
              <w:t xml:space="preserve">Accounting basis of </w:t>
            </w:r>
            <w:r w:rsidR="009A5E7A" w:rsidRPr="00106A12">
              <w:t>charities</w:t>
            </w:r>
            <w:r w:rsidRPr="00106A12">
              <w:t xml:space="preserve"> etc.</w:t>
            </w:r>
          </w:p>
        </w:tc>
        <w:tc>
          <w:tcPr>
            <w:tcW w:w="1419" w:type="dxa"/>
            <w:tcBorders>
              <w:top w:val="single" w:sz="12" w:space="0" w:color="auto"/>
            </w:tcBorders>
            <w:shd w:val="clear" w:color="auto" w:fill="auto"/>
          </w:tcPr>
          <w:p w:rsidR="00300522" w:rsidRPr="00106A12" w:rsidRDefault="00300522" w:rsidP="00300522">
            <w:pPr>
              <w:pStyle w:val="Tabletext"/>
            </w:pPr>
            <w:r w:rsidRPr="00106A12">
              <w:t>Division</w:t>
            </w:r>
            <w:r w:rsidR="00106A12">
              <w:t> </w:t>
            </w:r>
            <w:r w:rsidRPr="00106A12">
              <w:t>157</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1</w:t>
            </w:r>
          </w:p>
        </w:tc>
        <w:tc>
          <w:tcPr>
            <w:tcW w:w="4961" w:type="dxa"/>
            <w:shd w:val="clear" w:color="auto" w:fill="auto"/>
          </w:tcPr>
          <w:p w:rsidR="00300522" w:rsidRPr="00106A12" w:rsidRDefault="00300522" w:rsidP="00300522">
            <w:pPr>
              <w:pStyle w:val="Tabletext"/>
            </w:pPr>
            <w:r w:rsidRPr="00106A12">
              <w:t>Agents and insurance brokers</w:t>
            </w:r>
          </w:p>
        </w:tc>
        <w:tc>
          <w:tcPr>
            <w:tcW w:w="1419" w:type="dxa"/>
            <w:shd w:val="clear" w:color="auto" w:fill="auto"/>
          </w:tcPr>
          <w:p w:rsidR="00300522" w:rsidRPr="00106A12" w:rsidRDefault="00300522" w:rsidP="00300522">
            <w:pPr>
              <w:pStyle w:val="Tabletext"/>
            </w:pPr>
            <w:r w:rsidRPr="00106A12">
              <w:t>Division</w:t>
            </w:r>
            <w:r w:rsidR="00106A12">
              <w:t> </w:t>
            </w:r>
            <w:r w:rsidRPr="00106A12">
              <w:t>153</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C87193">
            <w:pPr>
              <w:pStyle w:val="Tabletext"/>
            </w:pPr>
            <w:r w:rsidRPr="00106A12">
              <w:t>1A</w:t>
            </w:r>
          </w:p>
        </w:tc>
        <w:tc>
          <w:tcPr>
            <w:tcW w:w="4961" w:type="dxa"/>
            <w:shd w:val="clear" w:color="auto" w:fill="auto"/>
          </w:tcPr>
          <w:p w:rsidR="00300522" w:rsidRPr="00106A12" w:rsidRDefault="00300522" w:rsidP="00C87193">
            <w:pPr>
              <w:pStyle w:val="Tabletext"/>
            </w:pPr>
            <w:r w:rsidRPr="00106A12">
              <w:t>Annual apportionment of creditable purpose</w:t>
            </w:r>
          </w:p>
        </w:tc>
        <w:tc>
          <w:tcPr>
            <w:tcW w:w="1419" w:type="dxa"/>
            <w:shd w:val="clear" w:color="auto" w:fill="auto"/>
          </w:tcPr>
          <w:p w:rsidR="00300522" w:rsidRPr="00106A12" w:rsidRDefault="00300522" w:rsidP="00C87193">
            <w:pPr>
              <w:pStyle w:val="Tabletext"/>
            </w:pPr>
            <w:r w:rsidRPr="00106A12">
              <w:t>Division</w:t>
            </w:r>
            <w:r w:rsidR="00106A12">
              <w:t> </w:t>
            </w:r>
            <w:r w:rsidRPr="00106A12">
              <w:t>131</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C87193">
            <w:pPr>
              <w:pStyle w:val="Tabletext"/>
            </w:pPr>
            <w:r w:rsidRPr="00106A12">
              <w:t>1B</w:t>
            </w:r>
          </w:p>
        </w:tc>
        <w:tc>
          <w:tcPr>
            <w:tcW w:w="4961" w:type="dxa"/>
            <w:shd w:val="clear" w:color="auto" w:fill="auto"/>
          </w:tcPr>
          <w:p w:rsidR="00300522" w:rsidRPr="00106A12" w:rsidRDefault="00300522" w:rsidP="00C87193">
            <w:pPr>
              <w:pStyle w:val="Tabletext"/>
            </w:pPr>
            <w:r w:rsidRPr="00106A12">
              <w:t>Annual tax periods</w:t>
            </w:r>
          </w:p>
        </w:tc>
        <w:tc>
          <w:tcPr>
            <w:tcW w:w="1419" w:type="dxa"/>
            <w:shd w:val="clear" w:color="auto" w:fill="auto"/>
          </w:tcPr>
          <w:p w:rsidR="00300522" w:rsidRPr="00106A12" w:rsidRDefault="00300522" w:rsidP="00C87193">
            <w:pPr>
              <w:pStyle w:val="Tabletext"/>
            </w:pPr>
            <w:r w:rsidRPr="00106A12">
              <w:t>Division</w:t>
            </w:r>
            <w:r w:rsidR="00106A12">
              <w:t> </w:t>
            </w:r>
            <w:r w:rsidRPr="00106A12">
              <w:t>151</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2</w:t>
            </w:r>
          </w:p>
        </w:tc>
        <w:tc>
          <w:tcPr>
            <w:tcW w:w="4961" w:type="dxa"/>
            <w:shd w:val="clear" w:color="auto" w:fill="auto"/>
          </w:tcPr>
          <w:p w:rsidR="00300522" w:rsidRPr="00106A12" w:rsidRDefault="00300522" w:rsidP="00300522">
            <w:pPr>
              <w:pStyle w:val="Tabletext"/>
            </w:pPr>
            <w:r w:rsidRPr="00106A12">
              <w:t>Anti</w:t>
            </w:r>
            <w:r w:rsidR="00106A12">
              <w:noBreakHyphen/>
            </w:r>
            <w:r w:rsidRPr="00106A12">
              <w:t>avoidance</w:t>
            </w:r>
          </w:p>
        </w:tc>
        <w:tc>
          <w:tcPr>
            <w:tcW w:w="1419" w:type="dxa"/>
            <w:shd w:val="clear" w:color="auto" w:fill="auto"/>
          </w:tcPr>
          <w:p w:rsidR="00300522" w:rsidRPr="00106A12" w:rsidRDefault="00300522" w:rsidP="00300522">
            <w:pPr>
              <w:pStyle w:val="Tabletext"/>
            </w:pPr>
            <w:r w:rsidRPr="00106A12">
              <w:t>Division</w:t>
            </w:r>
            <w:r w:rsidR="00106A12">
              <w:t> </w:t>
            </w:r>
            <w:r w:rsidRPr="00106A12">
              <w:t>165</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3</w:t>
            </w:r>
          </w:p>
        </w:tc>
        <w:tc>
          <w:tcPr>
            <w:tcW w:w="4961" w:type="dxa"/>
            <w:shd w:val="clear" w:color="auto" w:fill="auto"/>
          </w:tcPr>
          <w:p w:rsidR="00300522" w:rsidRPr="00106A12" w:rsidRDefault="00300522" w:rsidP="00300522">
            <w:pPr>
              <w:pStyle w:val="Tabletext"/>
            </w:pPr>
            <w:r w:rsidRPr="00106A12">
              <w:t>Associates</w:t>
            </w:r>
          </w:p>
        </w:tc>
        <w:tc>
          <w:tcPr>
            <w:tcW w:w="1419" w:type="dxa"/>
            <w:shd w:val="clear" w:color="auto" w:fill="auto"/>
          </w:tcPr>
          <w:p w:rsidR="00300522" w:rsidRPr="00106A12" w:rsidRDefault="00300522" w:rsidP="00300522">
            <w:pPr>
              <w:pStyle w:val="Tabletext"/>
            </w:pPr>
            <w:r w:rsidRPr="00106A12">
              <w:t>Division</w:t>
            </w:r>
            <w:r w:rsidR="00106A12">
              <w:t> </w:t>
            </w:r>
            <w:r w:rsidRPr="00106A12">
              <w:t>72</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3A</w:t>
            </w:r>
          </w:p>
        </w:tc>
        <w:tc>
          <w:tcPr>
            <w:tcW w:w="4961" w:type="dxa"/>
            <w:shd w:val="clear" w:color="auto" w:fill="auto"/>
          </w:tcPr>
          <w:p w:rsidR="00300522" w:rsidRPr="00106A12" w:rsidRDefault="00300522" w:rsidP="00300522">
            <w:pPr>
              <w:pStyle w:val="Tabletext"/>
            </w:pPr>
            <w:r w:rsidRPr="00106A12">
              <w:t>Bad debts relating to transactions that are not taxable or creditable to the fullest extent</w:t>
            </w:r>
          </w:p>
        </w:tc>
        <w:tc>
          <w:tcPr>
            <w:tcW w:w="1419" w:type="dxa"/>
            <w:shd w:val="clear" w:color="auto" w:fill="auto"/>
          </w:tcPr>
          <w:p w:rsidR="00300522" w:rsidRPr="00106A12" w:rsidRDefault="00300522" w:rsidP="00300522">
            <w:pPr>
              <w:pStyle w:val="Tabletext"/>
            </w:pPr>
            <w:r w:rsidRPr="00106A12">
              <w:t>Division</w:t>
            </w:r>
            <w:r w:rsidR="00106A12">
              <w:t> </w:t>
            </w:r>
            <w:r w:rsidRPr="00106A12">
              <w:t>136</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4</w:t>
            </w:r>
          </w:p>
        </w:tc>
        <w:tc>
          <w:tcPr>
            <w:tcW w:w="4961" w:type="dxa"/>
            <w:shd w:val="clear" w:color="auto" w:fill="auto"/>
          </w:tcPr>
          <w:p w:rsidR="00300522" w:rsidRPr="00106A12" w:rsidRDefault="00300522" w:rsidP="00300522">
            <w:pPr>
              <w:pStyle w:val="Tabletext"/>
            </w:pPr>
            <w:r w:rsidRPr="00106A12">
              <w:t>Cancelled lay</w:t>
            </w:r>
            <w:r w:rsidR="00106A12">
              <w:noBreakHyphen/>
            </w:r>
            <w:r w:rsidRPr="00106A12">
              <w:t>by sales</w:t>
            </w:r>
          </w:p>
        </w:tc>
        <w:tc>
          <w:tcPr>
            <w:tcW w:w="1419" w:type="dxa"/>
            <w:shd w:val="clear" w:color="auto" w:fill="auto"/>
          </w:tcPr>
          <w:p w:rsidR="00300522" w:rsidRPr="00106A12" w:rsidRDefault="00300522" w:rsidP="00300522">
            <w:pPr>
              <w:pStyle w:val="Tabletext"/>
            </w:pPr>
            <w:r w:rsidRPr="00106A12">
              <w:t>Division</w:t>
            </w:r>
            <w:r w:rsidR="00106A12">
              <w:t> </w:t>
            </w:r>
            <w:r w:rsidRPr="00106A12">
              <w:t>102</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5</w:t>
            </w:r>
          </w:p>
        </w:tc>
        <w:tc>
          <w:tcPr>
            <w:tcW w:w="4961" w:type="dxa"/>
            <w:shd w:val="clear" w:color="auto" w:fill="auto"/>
          </w:tcPr>
          <w:p w:rsidR="00300522" w:rsidRPr="00106A12" w:rsidRDefault="00300522" w:rsidP="00300522">
            <w:pPr>
              <w:pStyle w:val="Tabletext"/>
            </w:pPr>
            <w:r w:rsidRPr="00106A12">
              <w:t>Cessation of registration</w:t>
            </w:r>
          </w:p>
        </w:tc>
        <w:tc>
          <w:tcPr>
            <w:tcW w:w="1419" w:type="dxa"/>
            <w:shd w:val="clear" w:color="auto" w:fill="auto"/>
          </w:tcPr>
          <w:p w:rsidR="00300522" w:rsidRPr="00106A12" w:rsidRDefault="00300522" w:rsidP="00300522">
            <w:pPr>
              <w:pStyle w:val="Tabletext"/>
            </w:pPr>
            <w:r w:rsidRPr="00106A12">
              <w:t>Division</w:t>
            </w:r>
            <w:r w:rsidR="00106A12">
              <w:t> </w:t>
            </w:r>
            <w:r w:rsidRPr="00106A12">
              <w:t>138</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6</w:t>
            </w:r>
          </w:p>
        </w:tc>
        <w:tc>
          <w:tcPr>
            <w:tcW w:w="4961" w:type="dxa"/>
            <w:shd w:val="clear" w:color="auto" w:fill="auto"/>
          </w:tcPr>
          <w:p w:rsidR="00300522" w:rsidRPr="00106A12" w:rsidRDefault="00300522" w:rsidP="00300522">
            <w:pPr>
              <w:pStyle w:val="Tabletext"/>
            </w:pPr>
            <w:r w:rsidRPr="00106A12">
              <w:t>Changes in the extent of creditable purpose</w:t>
            </w:r>
          </w:p>
        </w:tc>
        <w:tc>
          <w:tcPr>
            <w:tcW w:w="1419" w:type="dxa"/>
            <w:shd w:val="clear" w:color="auto" w:fill="auto"/>
          </w:tcPr>
          <w:p w:rsidR="00300522" w:rsidRPr="00106A12" w:rsidRDefault="00300522" w:rsidP="00300522">
            <w:pPr>
              <w:pStyle w:val="Tabletext"/>
            </w:pPr>
            <w:r w:rsidRPr="00106A12">
              <w:t>Division</w:t>
            </w:r>
            <w:r w:rsidR="00106A12">
              <w:t> </w:t>
            </w:r>
            <w:r w:rsidRPr="00106A12">
              <w:t>129</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7</w:t>
            </w:r>
          </w:p>
        </w:tc>
        <w:tc>
          <w:tcPr>
            <w:tcW w:w="4961" w:type="dxa"/>
            <w:shd w:val="clear" w:color="auto" w:fill="auto"/>
          </w:tcPr>
          <w:p w:rsidR="00300522" w:rsidRPr="00106A12" w:rsidRDefault="00300522" w:rsidP="00300522">
            <w:pPr>
              <w:pStyle w:val="Tabletext"/>
            </w:pPr>
            <w:r w:rsidRPr="00106A12">
              <w:t>Changing your accounting basis</w:t>
            </w:r>
          </w:p>
        </w:tc>
        <w:tc>
          <w:tcPr>
            <w:tcW w:w="1419" w:type="dxa"/>
            <w:shd w:val="clear" w:color="auto" w:fill="auto"/>
          </w:tcPr>
          <w:p w:rsidR="00300522" w:rsidRPr="00106A12" w:rsidRDefault="00300522" w:rsidP="00300522">
            <w:pPr>
              <w:pStyle w:val="Tabletext"/>
            </w:pPr>
            <w:r w:rsidRPr="00106A12">
              <w:t>Division</w:t>
            </w:r>
            <w:r w:rsidR="00106A12">
              <w:t> </w:t>
            </w:r>
            <w:r w:rsidRPr="00106A12">
              <w:t>159</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8</w:t>
            </w:r>
          </w:p>
        </w:tc>
        <w:tc>
          <w:tcPr>
            <w:tcW w:w="4961" w:type="dxa"/>
            <w:shd w:val="clear" w:color="auto" w:fill="auto"/>
          </w:tcPr>
          <w:p w:rsidR="00300522" w:rsidRPr="00106A12" w:rsidRDefault="00300522" w:rsidP="00300522">
            <w:pPr>
              <w:pStyle w:val="Tabletext"/>
            </w:pPr>
            <w:r w:rsidRPr="00106A12">
              <w:t>Company amalgamations</w:t>
            </w:r>
          </w:p>
        </w:tc>
        <w:tc>
          <w:tcPr>
            <w:tcW w:w="1419" w:type="dxa"/>
            <w:shd w:val="clear" w:color="auto" w:fill="auto"/>
          </w:tcPr>
          <w:p w:rsidR="00300522" w:rsidRPr="00106A12" w:rsidRDefault="00300522" w:rsidP="00300522">
            <w:pPr>
              <w:pStyle w:val="Tabletext"/>
            </w:pPr>
            <w:r w:rsidRPr="00106A12">
              <w:t>Division</w:t>
            </w:r>
            <w:r w:rsidR="00106A12">
              <w:t> </w:t>
            </w:r>
            <w:r w:rsidRPr="00106A12">
              <w:t>90</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8A</w:t>
            </w:r>
          </w:p>
        </w:tc>
        <w:tc>
          <w:tcPr>
            <w:tcW w:w="4961" w:type="dxa"/>
            <w:shd w:val="clear" w:color="auto" w:fill="auto"/>
          </w:tcPr>
          <w:p w:rsidR="00300522" w:rsidRPr="00106A12" w:rsidRDefault="00300522" w:rsidP="00300522">
            <w:pPr>
              <w:pStyle w:val="Tabletext"/>
            </w:pPr>
            <w:r w:rsidRPr="00106A12">
              <w:t>Compulsory third party schemes</w:t>
            </w:r>
          </w:p>
        </w:tc>
        <w:tc>
          <w:tcPr>
            <w:tcW w:w="1419" w:type="dxa"/>
            <w:shd w:val="clear" w:color="auto" w:fill="auto"/>
          </w:tcPr>
          <w:p w:rsidR="00300522" w:rsidRPr="00106A12" w:rsidRDefault="00300522" w:rsidP="00300522">
            <w:pPr>
              <w:pStyle w:val="Tabletext"/>
            </w:pPr>
            <w:r w:rsidRPr="00106A12">
              <w:t>Division</w:t>
            </w:r>
            <w:r w:rsidR="00106A12">
              <w:t> </w:t>
            </w:r>
            <w:r w:rsidRPr="00106A12">
              <w:t>79</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9</w:t>
            </w:r>
          </w:p>
        </w:tc>
        <w:tc>
          <w:tcPr>
            <w:tcW w:w="4961" w:type="dxa"/>
            <w:shd w:val="clear" w:color="auto" w:fill="auto"/>
          </w:tcPr>
          <w:p w:rsidR="00300522" w:rsidRPr="00106A12" w:rsidRDefault="00300522" w:rsidP="00300522">
            <w:pPr>
              <w:pStyle w:val="Tabletext"/>
            </w:pPr>
            <w:r w:rsidRPr="00106A12">
              <w:t>Customs security etc. given for taxable importations</w:t>
            </w:r>
          </w:p>
        </w:tc>
        <w:tc>
          <w:tcPr>
            <w:tcW w:w="1419" w:type="dxa"/>
            <w:shd w:val="clear" w:color="auto" w:fill="auto"/>
          </w:tcPr>
          <w:p w:rsidR="00300522" w:rsidRPr="00106A12" w:rsidRDefault="00300522" w:rsidP="00300522">
            <w:pPr>
              <w:pStyle w:val="Tabletext"/>
            </w:pPr>
            <w:r w:rsidRPr="00106A12">
              <w:t>Division</w:t>
            </w:r>
            <w:r w:rsidR="00106A12">
              <w:t> </w:t>
            </w:r>
            <w:r w:rsidRPr="00106A12">
              <w:t>171</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10</w:t>
            </w:r>
          </w:p>
        </w:tc>
        <w:tc>
          <w:tcPr>
            <w:tcW w:w="4961" w:type="dxa"/>
            <w:shd w:val="clear" w:color="auto" w:fill="auto"/>
          </w:tcPr>
          <w:p w:rsidR="00300522" w:rsidRPr="00106A12" w:rsidRDefault="00300522" w:rsidP="00300522">
            <w:pPr>
              <w:pStyle w:val="Tabletext"/>
            </w:pPr>
            <w:r w:rsidRPr="00106A12">
              <w:t>Deposits as security</w:t>
            </w:r>
          </w:p>
        </w:tc>
        <w:tc>
          <w:tcPr>
            <w:tcW w:w="1419" w:type="dxa"/>
            <w:shd w:val="clear" w:color="auto" w:fill="auto"/>
          </w:tcPr>
          <w:p w:rsidR="00300522" w:rsidRPr="00106A12" w:rsidRDefault="00300522" w:rsidP="00300522">
            <w:pPr>
              <w:pStyle w:val="Tabletext"/>
            </w:pPr>
            <w:r w:rsidRPr="00106A12">
              <w:t>Division</w:t>
            </w:r>
            <w:r w:rsidR="00106A12">
              <w:t> </w:t>
            </w:r>
            <w:r w:rsidRPr="00106A12">
              <w:t>99</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C87193">
            <w:pPr>
              <w:pStyle w:val="Tabletext"/>
            </w:pPr>
            <w:r w:rsidRPr="00106A12">
              <w:t>10A</w:t>
            </w:r>
          </w:p>
        </w:tc>
        <w:tc>
          <w:tcPr>
            <w:tcW w:w="4961" w:type="dxa"/>
            <w:shd w:val="clear" w:color="auto" w:fill="auto"/>
          </w:tcPr>
          <w:p w:rsidR="00300522" w:rsidRPr="00106A12" w:rsidRDefault="00300522" w:rsidP="00C87193">
            <w:pPr>
              <w:pStyle w:val="Tabletext"/>
            </w:pPr>
            <w:r w:rsidRPr="00106A12">
              <w:t>Distributions from deceased estates</w:t>
            </w:r>
          </w:p>
        </w:tc>
        <w:tc>
          <w:tcPr>
            <w:tcW w:w="1419" w:type="dxa"/>
            <w:shd w:val="clear" w:color="auto" w:fill="auto"/>
          </w:tcPr>
          <w:p w:rsidR="00300522" w:rsidRPr="00106A12" w:rsidRDefault="00300522" w:rsidP="00C87193">
            <w:pPr>
              <w:pStyle w:val="Tabletext"/>
            </w:pPr>
            <w:r w:rsidRPr="00106A12">
              <w:t>Division</w:t>
            </w:r>
            <w:r w:rsidR="00106A12">
              <w:t> </w:t>
            </w:r>
            <w:r w:rsidRPr="00106A12">
              <w:t>139</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C87193">
            <w:pPr>
              <w:pStyle w:val="Tabletext"/>
            </w:pPr>
            <w:r w:rsidRPr="00106A12">
              <w:t>10B</w:t>
            </w:r>
          </w:p>
        </w:tc>
        <w:tc>
          <w:tcPr>
            <w:tcW w:w="4961" w:type="dxa"/>
            <w:shd w:val="clear" w:color="auto" w:fill="auto"/>
          </w:tcPr>
          <w:p w:rsidR="00446963" w:rsidRPr="00106A12" w:rsidRDefault="00446963" w:rsidP="00C87193">
            <w:pPr>
              <w:pStyle w:val="Tabletext"/>
            </w:pPr>
            <w:r w:rsidRPr="00106A12">
              <w:t>Excess GST</w:t>
            </w:r>
          </w:p>
        </w:tc>
        <w:tc>
          <w:tcPr>
            <w:tcW w:w="1419" w:type="dxa"/>
            <w:shd w:val="clear" w:color="auto" w:fill="auto"/>
          </w:tcPr>
          <w:p w:rsidR="00446963" w:rsidRPr="00106A12" w:rsidRDefault="00446963" w:rsidP="00C87193">
            <w:pPr>
              <w:pStyle w:val="Tabletext"/>
            </w:pPr>
            <w:r w:rsidRPr="00106A12">
              <w:t>Division</w:t>
            </w:r>
            <w:r w:rsidR="00106A12">
              <w:t> </w:t>
            </w:r>
            <w:r w:rsidRPr="00106A12">
              <w:t>142</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11</w:t>
            </w:r>
          </w:p>
        </w:tc>
        <w:tc>
          <w:tcPr>
            <w:tcW w:w="4961" w:type="dxa"/>
            <w:shd w:val="clear" w:color="auto" w:fill="auto"/>
          </w:tcPr>
          <w:p w:rsidR="00446963" w:rsidRPr="00106A12" w:rsidRDefault="00446963" w:rsidP="00300522">
            <w:pPr>
              <w:pStyle w:val="Tabletext"/>
            </w:pPr>
            <w:r w:rsidRPr="00106A12">
              <w:t>Financial supplies (reduced credit acquisitions)</w:t>
            </w:r>
          </w:p>
        </w:tc>
        <w:tc>
          <w:tcPr>
            <w:tcW w:w="1419" w:type="dxa"/>
            <w:shd w:val="clear" w:color="auto" w:fill="auto"/>
          </w:tcPr>
          <w:p w:rsidR="00446963" w:rsidRPr="00106A12" w:rsidRDefault="00446963" w:rsidP="00300522">
            <w:pPr>
              <w:pStyle w:val="Tabletext"/>
            </w:pPr>
            <w:r w:rsidRPr="00106A12">
              <w:t>Division</w:t>
            </w:r>
            <w:r w:rsidR="00106A12">
              <w:t> </w:t>
            </w:r>
            <w:r w:rsidRPr="00106A12">
              <w:t>70</w:t>
            </w:r>
          </w:p>
        </w:tc>
      </w:tr>
      <w:tr w:rsidR="00446963" w:rsidRPr="00106A12" w:rsidTr="00EA3631">
        <w:tblPrEx>
          <w:tblCellMar>
            <w:left w:w="107" w:type="dxa"/>
            <w:right w:w="107" w:type="dxa"/>
          </w:tblCellMar>
        </w:tblPrEx>
        <w:tc>
          <w:tcPr>
            <w:tcW w:w="709" w:type="dxa"/>
            <w:tcBorders>
              <w:bottom w:val="single" w:sz="4" w:space="0" w:color="auto"/>
            </w:tcBorders>
            <w:shd w:val="clear" w:color="auto" w:fill="auto"/>
          </w:tcPr>
          <w:p w:rsidR="00446963" w:rsidRPr="00106A12" w:rsidRDefault="00446963" w:rsidP="00300522">
            <w:pPr>
              <w:pStyle w:val="Tabletext"/>
            </w:pPr>
            <w:r w:rsidRPr="00106A12">
              <w:t>11A</w:t>
            </w:r>
          </w:p>
        </w:tc>
        <w:tc>
          <w:tcPr>
            <w:tcW w:w="4961" w:type="dxa"/>
            <w:tcBorders>
              <w:bottom w:val="single" w:sz="4" w:space="0" w:color="auto"/>
            </w:tcBorders>
            <w:shd w:val="clear" w:color="auto" w:fill="auto"/>
          </w:tcPr>
          <w:p w:rsidR="00446963" w:rsidRPr="00106A12" w:rsidRDefault="00446963" w:rsidP="00300522">
            <w:pPr>
              <w:pStyle w:val="Tabletext"/>
            </w:pPr>
            <w:r w:rsidRPr="00106A12">
              <w:t>Fringe benefits provided by input taxed suppliers</w:t>
            </w:r>
          </w:p>
        </w:tc>
        <w:tc>
          <w:tcPr>
            <w:tcW w:w="1419" w:type="dxa"/>
            <w:tcBorders>
              <w:bottom w:val="single" w:sz="4" w:space="0" w:color="auto"/>
            </w:tcBorders>
            <w:shd w:val="clear" w:color="auto" w:fill="auto"/>
          </w:tcPr>
          <w:p w:rsidR="00446963" w:rsidRPr="00106A12" w:rsidRDefault="00446963" w:rsidP="00300522">
            <w:pPr>
              <w:pStyle w:val="Tabletext"/>
            </w:pPr>
            <w:r w:rsidRPr="00106A12">
              <w:t>Division</w:t>
            </w:r>
            <w:r w:rsidR="00106A12">
              <w:t> </w:t>
            </w:r>
            <w:r w:rsidRPr="00106A12">
              <w:t>71</w:t>
            </w:r>
          </w:p>
        </w:tc>
      </w:tr>
      <w:tr w:rsidR="00446963" w:rsidRPr="00106A12" w:rsidTr="002671D9">
        <w:tblPrEx>
          <w:tblCellMar>
            <w:left w:w="107" w:type="dxa"/>
            <w:right w:w="107" w:type="dxa"/>
          </w:tblCellMar>
        </w:tblPrEx>
        <w:tc>
          <w:tcPr>
            <w:tcW w:w="709" w:type="dxa"/>
            <w:tcBorders>
              <w:bottom w:val="single" w:sz="4" w:space="0" w:color="auto"/>
            </w:tcBorders>
            <w:shd w:val="clear" w:color="auto" w:fill="auto"/>
          </w:tcPr>
          <w:p w:rsidR="00446963" w:rsidRPr="00106A12" w:rsidRDefault="00446963" w:rsidP="00300522">
            <w:pPr>
              <w:pStyle w:val="Tabletext"/>
            </w:pPr>
            <w:bookmarkStart w:id="225" w:name="CU_22201554"/>
            <w:bookmarkStart w:id="226" w:name="CU_22201665"/>
            <w:bookmarkEnd w:id="225"/>
            <w:bookmarkEnd w:id="226"/>
            <w:r w:rsidRPr="00106A12">
              <w:t>12</w:t>
            </w:r>
          </w:p>
        </w:tc>
        <w:tc>
          <w:tcPr>
            <w:tcW w:w="4961" w:type="dxa"/>
            <w:tcBorders>
              <w:bottom w:val="single" w:sz="4" w:space="0" w:color="auto"/>
            </w:tcBorders>
            <w:shd w:val="clear" w:color="auto" w:fill="auto"/>
          </w:tcPr>
          <w:p w:rsidR="00446963" w:rsidRPr="00106A12" w:rsidRDefault="00446963" w:rsidP="00300522">
            <w:pPr>
              <w:pStyle w:val="Tabletext"/>
            </w:pPr>
            <w:r w:rsidRPr="00106A12">
              <w:t>Gambling</w:t>
            </w:r>
          </w:p>
        </w:tc>
        <w:tc>
          <w:tcPr>
            <w:tcW w:w="1419" w:type="dxa"/>
            <w:tcBorders>
              <w:bottom w:val="single" w:sz="4" w:space="0" w:color="auto"/>
            </w:tcBorders>
            <w:shd w:val="clear" w:color="auto" w:fill="auto"/>
          </w:tcPr>
          <w:p w:rsidR="00446963" w:rsidRPr="00106A12" w:rsidRDefault="00446963" w:rsidP="00300522">
            <w:pPr>
              <w:pStyle w:val="Tabletext"/>
            </w:pPr>
            <w:r w:rsidRPr="00106A12">
              <w:t>Division</w:t>
            </w:r>
            <w:r w:rsidR="00106A12">
              <w:t> </w:t>
            </w:r>
            <w:r w:rsidRPr="00106A12">
              <w:t>126</w:t>
            </w:r>
          </w:p>
        </w:tc>
      </w:tr>
      <w:tr w:rsidR="00446963" w:rsidRPr="00106A12" w:rsidTr="002671D9">
        <w:tblPrEx>
          <w:tblCellMar>
            <w:left w:w="107" w:type="dxa"/>
            <w:right w:w="107" w:type="dxa"/>
          </w:tblCellMar>
        </w:tblPrEx>
        <w:tc>
          <w:tcPr>
            <w:tcW w:w="709" w:type="dxa"/>
            <w:tcBorders>
              <w:bottom w:val="single" w:sz="4" w:space="0" w:color="auto"/>
            </w:tcBorders>
            <w:shd w:val="clear" w:color="auto" w:fill="auto"/>
          </w:tcPr>
          <w:p w:rsidR="00446963" w:rsidRPr="00106A12" w:rsidRDefault="00446963" w:rsidP="00300522">
            <w:pPr>
              <w:pStyle w:val="Tabletext"/>
            </w:pPr>
            <w:bookmarkStart w:id="227" w:name="CU_22201007"/>
            <w:bookmarkEnd w:id="227"/>
            <w:r w:rsidRPr="00106A12">
              <w:t>12A</w:t>
            </w:r>
          </w:p>
        </w:tc>
        <w:tc>
          <w:tcPr>
            <w:tcW w:w="4961" w:type="dxa"/>
            <w:tcBorders>
              <w:bottom w:val="single" w:sz="4" w:space="0" w:color="auto"/>
            </w:tcBorders>
            <w:shd w:val="clear" w:color="auto" w:fill="auto"/>
          </w:tcPr>
          <w:p w:rsidR="00446963" w:rsidRPr="00106A12" w:rsidRDefault="00446963" w:rsidP="00300522">
            <w:pPr>
              <w:pStyle w:val="Tabletext"/>
            </w:pPr>
            <w:r w:rsidRPr="00106A12">
              <w:t>Goods applied solely to private or domestic use</w:t>
            </w:r>
          </w:p>
        </w:tc>
        <w:tc>
          <w:tcPr>
            <w:tcW w:w="1419" w:type="dxa"/>
            <w:tcBorders>
              <w:bottom w:val="single" w:sz="4" w:space="0" w:color="auto"/>
            </w:tcBorders>
            <w:shd w:val="clear" w:color="auto" w:fill="auto"/>
          </w:tcPr>
          <w:p w:rsidR="00446963" w:rsidRPr="00106A12" w:rsidRDefault="00446963" w:rsidP="00300522">
            <w:pPr>
              <w:pStyle w:val="Tabletext"/>
            </w:pPr>
            <w:r w:rsidRPr="00106A12">
              <w:t>Division</w:t>
            </w:r>
            <w:r w:rsidR="00106A12">
              <w:t> </w:t>
            </w:r>
            <w:r w:rsidRPr="00106A12">
              <w:t>130</w:t>
            </w:r>
          </w:p>
        </w:tc>
      </w:tr>
      <w:tr w:rsidR="00446963" w:rsidRPr="00106A12" w:rsidTr="002671D9">
        <w:tblPrEx>
          <w:tblCellMar>
            <w:left w:w="107" w:type="dxa"/>
            <w:right w:w="107" w:type="dxa"/>
          </w:tblCellMar>
        </w:tblPrEx>
        <w:tc>
          <w:tcPr>
            <w:tcW w:w="709" w:type="dxa"/>
            <w:tcBorders>
              <w:top w:val="single" w:sz="4" w:space="0" w:color="auto"/>
            </w:tcBorders>
            <w:shd w:val="clear" w:color="auto" w:fill="auto"/>
          </w:tcPr>
          <w:p w:rsidR="00446963" w:rsidRPr="00106A12" w:rsidRDefault="00446963" w:rsidP="00300522">
            <w:pPr>
              <w:pStyle w:val="Tabletext"/>
            </w:pPr>
            <w:r w:rsidRPr="00106A12">
              <w:t>12B</w:t>
            </w:r>
          </w:p>
        </w:tc>
        <w:tc>
          <w:tcPr>
            <w:tcW w:w="4961" w:type="dxa"/>
            <w:tcBorders>
              <w:top w:val="single" w:sz="4" w:space="0" w:color="auto"/>
            </w:tcBorders>
            <w:shd w:val="clear" w:color="auto" w:fill="auto"/>
          </w:tcPr>
          <w:p w:rsidR="00446963" w:rsidRPr="00106A12" w:rsidRDefault="00446963" w:rsidP="00300522">
            <w:pPr>
              <w:pStyle w:val="Tabletext"/>
            </w:pPr>
            <w:r w:rsidRPr="00106A12">
              <w:t>Government entities</w:t>
            </w:r>
          </w:p>
        </w:tc>
        <w:tc>
          <w:tcPr>
            <w:tcW w:w="1419" w:type="dxa"/>
            <w:tcBorders>
              <w:top w:val="single" w:sz="4" w:space="0" w:color="auto"/>
            </w:tcBorders>
            <w:shd w:val="clear" w:color="auto" w:fill="auto"/>
          </w:tcPr>
          <w:p w:rsidR="00446963" w:rsidRPr="00106A12" w:rsidRDefault="00446963" w:rsidP="00300522">
            <w:pPr>
              <w:pStyle w:val="Tabletext"/>
            </w:pPr>
            <w:r w:rsidRPr="00106A12">
              <w:t>Division</w:t>
            </w:r>
            <w:r w:rsidR="00106A12">
              <w:t> </w:t>
            </w:r>
            <w:r w:rsidRPr="00106A12">
              <w:t>149</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13</w:t>
            </w:r>
          </w:p>
        </w:tc>
        <w:tc>
          <w:tcPr>
            <w:tcW w:w="4961" w:type="dxa"/>
            <w:shd w:val="clear" w:color="auto" w:fill="auto"/>
          </w:tcPr>
          <w:p w:rsidR="00446963" w:rsidRPr="00106A12" w:rsidRDefault="00446963" w:rsidP="00300522">
            <w:pPr>
              <w:pStyle w:val="Tabletext"/>
            </w:pPr>
            <w:r w:rsidRPr="00106A12">
              <w:t>GST branches</w:t>
            </w:r>
          </w:p>
        </w:tc>
        <w:tc>
          <w:tcPr>
            <w:tcW w:w="1419" w:type="dxa"/>
            <w:shd w:val="clear" w:color="auto" w:fill="auto"/>
          </w:tcPr>
          <w:p w:rsidR="00446963" w:rsidRPr="00106A12" w:rsidRDefault="00446963" w:rsidP="00300522">
            <w:pPr>
              <w:pStyle w:val="Tabletext"/>
            </w:pPr>
            <w:r w:rsidRPr="00106A12">
              <w:t>Division</w:t>
            </w:r>
            <w:r w:rsidR="00106A12">
              <w:t> </w:t>
            </w:r>
            <w:r w:rsidRPr="00106A12">
              <w:t>54</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14</w:t>
            </w:r>
          </w:p>
        </w:tc>
        <w:tc>
          <w:tcPr>
            <w:tcW w:w="4961" w:type="dxa"/>
            <w:shd w:val="clear" w:color="auto" w:fill="auto"/>
          </w:tcPr>
          <w:p w:rsidR="00446963" w:rsidRPr="00106A12" w:rsidRDefault="00446963" w:rsidP="00300522">
            <w:pPr>
              <w:pStyle w:val="Tabletext"/>
            </w:pPr>
            <w:r w:rsidRPr="00106A12">
              <w:t>GST groups</w:t>
            </w:r>
          </w:p>
        </w:tc>
        <w:tc>
          <w:tcPr>
            <w:tcW w:w="1419" w:type="dxa"/>
            <w:shd w:val="clear" w:color="auto" w:fill="auto"/>
          </w:tcPr>
          <w:p w:rsidR="00446963" w:rsidRPr="00106A12" w:rsidRDefault="00446963" w:rsidP="00300522">
            <w:pPr>
              <w:pStyle w:val="Tabletext"/>
            </w:pPr>
            <w:r w:rsidRPr="00106A12">
              <w:t>Division</w:t>
            </w:r>
            <w:r w:rsidR="00106A12">
              <w:t> </w:t>
            </w:r>
            <w:r w:rsidRPr="00106A12">
              <w:t>48</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15</w:t>
            </w:r>
          </w:p>
        </w:tc>
        <w:tc>
          <w:tcPr>
            <w:tcW w:w="4961" w:type="dxa"/>
            <w:shd w:val="clear" w:color="auto" w:fill="auto"/>
          </w:tcPr>
          <w:p w:rsidR="00446963" w:rsidRPr="00106A12" w:rsidRDefault="00446963" w:rsidP="00300522">
            <w:pPr>
              <w:pStyle w:val="Tabletext"/>
            </w:pPr>
            <w:r w:rsidRPr="00106A12">
              <w:t>GST joint ventures</w:t>
            </w:r>
          </w:p>
        </w:tc>
        <w:tc>
          <w:tcPr>
            <w:tcW w:w="1419" w:type="dxa"/>
            <w:shd w:val="clear" w:color="auto" w:fill="auto"/>
          </w:tcPr>
          <w:p w:rsidR="00446963" w:rsidRPr="00106A12" w:rsidRDefault="00446963" w:rsidP="00300522">
            <w:pPr>
              <w:pStyle w:val="Tabletext"/>
            </w:pPr>
            <w:r w:rsidRPr="00106A12">
              <w:t>Division</w:t>
            </w:r>
            <w:r w:rsidR="00106A12">
              <w:t> </w:t>
            </w:r>
            <w:r w:rsidRPr="00106A12">
              <w:t>51</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15A</w:t>
            </w:r>
          </w:p>
        </w:tc>
        <w:tc>
          <w:tcPr>
            <w:tcW w:w="4961" w:type="dxa"/>
            <w:shd w:val="clear" w:color="auto" w:fill="auto"/>
          </w:tcPr>
          <w:p w:rsidR="00446963" w:rsidRPr="00106A12" w:rsidRDefault="00446963" w:rsidP="00300522">
            <w:pPr>
              <w:pStyle w:val="Tabletext"/>
            </w:pPr>
            <w:r w:rsidRPr="00106A12">
              <w:t>GST religious groups</w:t>
            </w:r>
          </w:p>
        </w:tc>
        <w:tc>
          <w:tcPr>
            <w:tcW w:w="1419" w:type="dxa"/>
            <w:shd w:val="clear" w:color="auto" w:fill="auto"/>
          </w:tcPr>
          <w:p w:rsidR="00446963" w:rsidRPr="00106A12" w:rsidRDefault="00446963" w:rsidP="00300522">
            <w:pPr>
              <w:pStyle w:val="Tabletext"/>
            </w:pPr>
            <w:r w:rsidRPr="00106A12">
              <w:t>Division</w:t>
            </w:r>
            <w:r w:rsidR="00106A12">
              <w:t> </w:t>
            </w:r>
            <w:r w:rsidRPr="00106A12">
              <w:t>49</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17</w:t>
            </w:r>
          </w:p>
        </w:tc>
        <w:tc>
          <w:tcPr>
            <w:tcW w:w="4961" w:type="dxa"/>
            <w:shd w:val="clear" w:color="auto" w:fill="auto"/>
          </w:tcPr>
          <w:p w:rsidR="00446963" w:rsidRPr="00106A12" w:rsidRDefault="00446963" w:rsidP="00300522">
            <w:pPr>
              <w:pStyle w:val="Tabletext"/>
            </w:pPr>
            <w:r w:rsidRPr="00106A12">
              <w:t>Importations without entry for home consumption</w:t>
            </w:r>
          </w:p>
        </w:tc>
        <w:tc>
          <w:tcPr>
            <w:tcW w:w="1419" w:type="dxa"/>
            <w:shd w:val="clear" w:color="auto" w:fill="auto"/>
          </w:tcPr>
          <w:p w:rsidR="00446963" w:rsidRPr="00106A12" w:rsidRDefault="00446963" w:rsidP="00300522">
            <w:pPr>
              <w:pStyle w:val="Tabletext"/>
            </w:pPr>
            <w:r w:rsidRPr="00106A12">
              <w:t>Division</w:t>
            </w:r>
            <w:r w:rsidR="00106A12">
              <w:t> </w:t>
            </w:r>
            <w:r w:rsidRPr="00106A12">
              <w:t>114</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18</w:t>
            </w:r>
          </w:p>
        </w:tc>
        <w:tc>
          <w:tcPr>
            <w:tcW w:w="4961" w:type="dxa"/>
            <w:shd w:val="clear" w:color="auto" w:fill="auto"/>
          </w:tcPr>
          <w:p w:rsidR="00446963" w:rsidRPr="00106A12" w:rsidRDefault="00446963" w:rsidP="00300522">
            <w:pPr>
              <w:pStyle w:val="Tabletext"/>
            </w:pPr>
            <w:r w:rsidRPr="00106A12">
              <w:t>Insurance</w:t>
            </w:r>
          </w:p>
        </w:tc>
        <w:tc>
          <w:tcPr>
            <w:tcW w:w="1419" w:type="dxa"/>
            <w:shd w:val="clear" w:color="auto" w:fill="auto"/>
          </w:tcPr>
          <w:p w:rsidR="00446963" w:rsidRPr="00106A12" w:rsidRDefault="00446963" w:rsidP="00300522">
            <w:pPr>
              <w:pStyle w:val="Tabletext"/>
            </w:pPr>
            <w:r w:rsidRPr="00106A12">
              <w:t>Division</w:t>
            </w:r>
            <w:r w:rsidR="00106A12">
              <w:t> </w:t>
            </w:r>
            <w:r w:rsidRPr="00106A12">
              <w:t>78</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19</w:t>
            </w:r>
          </w:p>
        </w:tc>
        <w:tc>
          <w:tcPr>
            <w:tcW w:w="4961" w:type="dxa"/>
            <w:shd w:val="clear" w:color="auto" w:fill="auto"/>
          </w:tcPr>
          <w:p w:rsidR="00446963" w:rsidRPr="00106A12" w:rsidRDefault="00446963" w:rsidP="00300522">
            <w:pPr>
              <w:pStyle w:val="Tabletext"/>
            </w:pPr>
            <w:r w:rsidRPr="00106A12">
              <w:t>Long</w:t>
            </w:r>
            <w:r w:rsidR="00106A12">
              <w:noBreakHyphen/>
            </w:r>
            <w:r w:rsidRPr="00106A12">
              <w:t>term accommodation in commercial residential premises</w:t>
            </w:r>
          </w:p>
        </w:tc>
        <w:tc>
          <w:tcPr>
            <w:tcW w:w="1419" w:type="dxa"/>
            <w:shd w:val="clear" w:color="auto" w:fill="auto"/>
          </w:tcPr>
          <w:p w:rsidR="00446963" w:rsidRPr="00106A12" w:rsidRDefault="00446963" w:rsidP="00300522">
            <w:pPr>
              <w:pStyle w:val="Tabletext"/>
            </w:pPr>
            <w:r w:rsidRPr="00106A12">
              <w:t>Division</w:t>
            </w:r>
            <w:r w:rsidR="00106A12">
              <w:t> </w:t>
            </w:r>
            <w:r w:rsidRPr="00106A12">
              <w:t>87</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20</w:t>
            </w:r>
          </w:p>
        </w:tc>
        <w:tc>
          <w:tcPr>
            <w:tcW w:w="4961" w:type="dxa"/>
            <w:shd w:val="clear" w:color="auto" w:fill="auto"/>
          </w:tcPr>
          <w:p w:rsidR="00446963" w:rsidRPr="00106A12" w:rsidRDefault="00446963" w:rsidP="00300522">
            <w:pPr>
              <w:pStyle w:val="Tabletext"/>
            </w:pPr>
            <w:r w:rsidRPr="00106A12">
              <w:t>Non</w:t>
            </w:r>
            <w:r w:rsidR="00106A12">
              <w:noBreakHyphen/>
            </w:r>
            <w:r w:rsidRPr="00106A12">
              <w:t>deductible expenses</w:t>
            </w:r>
          </w:p>
        </w:tc>
        <w:tc>
          <w:tcPr>
            <w:tcW w:w="1419" w:type="dxa"/>
            <w:shd w:val="clear" w:color="auto" w:fill="auto"/>
          </w:tcPr>
          <w:p w:rsidR="00446963" w:rsidRPr="00106A12" w:rsidRDefault="00446963" w:rsidP="00300522">
            <w:pPr>
              <w:pStyle w:val="Tabletext"/>
            </w:pPr>
            <w:r w:rsidRPr="00106A12">
              <w:t>Division</w:t>
            </w:r>
            <w:r w:rsidR="00106A12">
              <w:t> </w:t>
            </w:r>
            <w:r w:rsidRPr="00106A12">
              <w:t>69</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20A</w:t>
            </w:r>
          </w:p>
        </w:tc>
        <w:tc>
          <w:tcPr>
            <w:tcW w:w="4961" w:type="dxa"/>
            <w:shd w:val="clear" w:color="auto" w:fill="auto"/>
          </w:tcPr>
          <w:p w:rsidR="00446963" w:rsidRPr="00106A12" w:rsidRDefault="00446963" w:rsidP="00300522">
            <w:pPr>
              <w:pStyle w:val="Tabletext"/>
            </w:pPr>
            <w:r w:rsidRPr="00106A12">
              <w:t>Non</w:t>
            </w:r>
            <w:r w:rsidR="00106A12">
              <w:noBreakHyphen/>
            </w:r>
            <w:r w:rsidRPr="00106A12">
              <w:t>profit sub</w:t>
            </w:r>
            <w:r w:rsidR="00106A12">
              <w:noBreakHyphen/>
            </w:r>
            <w:r w:rsidRPr="00106A12">
              <w:t>entities</w:t>
            </w:r>
          </w:p>
        </w:tc>
        <w:tc>
          <w:tcPr>
            <w:tcW w:w="1419" w:type="dxa"/>
            <w:shd w:val="clear" w:color="auto" w:fill="auto"/>
          </w:tcPr>
          <w:p w:rsidR="00446963" w:rsidRPr="00106A12" w:rsidRDefault="00446963" w:rsidP="00300522">
            <w:pPr>
              <w:pStyle w:val="Tabletext"/>
            </w:pPr>
            <w:r w:rsidRPr="00106A12">
              <w:t>Division</w:t>
            </w:r>
            <w:r w:rsidR="00106A12">
              <w:t> </w:t>
            </w:r>
            <w:r w:rsidRPr="00106A12">
              <w:t>63</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20B</w:t>
            </w:r>
          </w:p>
        </w:tc>
        <w:tc>
          <w:tcPr>
            <w:tcW w:w="4961" w:type="dxa"/>
            <w:shd w:val="clear" w:color="auto" w:fill="auto"/>
          </w:tcPr>
          <w:p w:rsidR="00446963" w:rsidRPr="00106A12" w:rsidRDefault="00446963" w:rsidP="00300522">
            <w:pPr>
              <w:pStyle w:val="Tabletext"/>
            </w:pPr>
            <w:r w:rsidRPr="00106A12">
              <w:t>Non</w:t>
            </w:r>
            <w:r w:rsidR="00106A12">
              <w:noBreakHyphen/>
            </w:r>
            <w:r w:rsidRPr="00106A12">
              <w:t xml:space="preserve">residents making supplies connected with </w:t>
            </w:r>
            <w:r w:rsidR="008523E9" w:rsidRPr="00106A12">
              <w:t>the indirect tax zone</w:t>
            </w:r>
          </w:p>
        </w:tc>
        <w:tc>
          <w:tcPr>
            <w:tcW w:w="1419" w:type="dxa"/>
            <w:shd w:val="clear" w:color="auto" w:fill="auto"/>
          </w:tcPr>
          <w:p w:rsidR="00446963" w:rsidRPr="00106A12" w:rsidRDefault="00446963" w:rsidP="00300522">
            <w:pPr>
              <w:pStyle w:val="Tabletext"/>
            </w:pPr>
            <w:r w:rsidRPr="00106A12">
              <w:t>Division</w:t>
            </w:r>
            <w:r w:rsidR="00106A12">
              <w:t> </w:t>
            </w:r>
            <w:r w:rsidRPr="00106A12">
              <w:t xml:space="preserve">83 </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21</w:t>
            </w:r>
          </w:p>
        </w:tc>
        <w:tc>
          <w:tcPr>
            <w:tcW w:w="4961" w:type="dxa"/>
            <w:shd w:val="clear" w:color="auto" w:fill="auto"/>
          </w:tcPr>
          <w:p w:rsidR="00446963" w:rsidRPr="00106A12" w:rsidRDefault="00446963" w:rsidP="00300522">
            <w:pPr>
              <w:pStyle w:val="Tabletext"/>
            </w:pPr>
            <w:r w:rsidRPr="00106A12">
              <w:t>Offshore supplies other than goods or real property</w:t>
            </w:r>
          </w:p>
        </w:tc>
        <w:tc>
          <w:tcPr>
            <w:tcW w:w="1419" w:type="dxa"/>
            <w:shd w:val="clear" w:color="auto" w:fill="auto"/>
          </w:tcPr>
          <w:p w:rsidR="00446963" w:rsidRPr="00106A12" w:rsidRDefault="00446963" w:rsidP="00300522">
            <w:pPr>
              <w:pStyle w:val="Tabletext"/>
            </w:pPr>
            <w:r w:rsidRPr="00106A12">
              <w:t>Division</w:t>
            </w:r>
            <w:r w:rsidR="00106A12">
              <w:t> </w:t>
            </w:r>
            <w:r w:rsidRPr="00106A12">
              <w:t>84</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21A</w:t>
            </w:r>
          </w:p>
        </w:tc>
        <w:tc>
          <w:tcPr>
            <w:tcW w:w="4961" w:type="dxa"/>
            <w:shd w:val="clear" w:color="auto" w:fill="auto"/>
          </w:tcPr>
          <w:p w:rsidR="00446963" w:rsidRPr="00106A12" w:rsidRDefault="00446963" w:rsidP="00300522">
            <w:pPr>
              <w:pStyle w:val="Tabletext"/>
            </w:pPr>
            <w:r w:rsidRPr="00106A12">
              <w:t>Payment of GST by instalments</w:t>
            </w:r>
          </w:p>
        </w:tc>
        <w:tc>
          <w:tcPr>
            <w:tcW w:w="1419" w:type="dxa"/>
            <w:shd w:val="clear" w:color="auto" w:fill="auto"/>
          </w:tcPr>
          <w:p w:rsidR="00446963" w:rsidRPr="00106A12" w:rsidRDefault="00446963" w:rsidP="00300522">
            <w:pPr>
              <w:pStyle w:val="Tabletext"/>
            </w:pPr>
            <w:r w:rsidRPr="00106A12">
              <w:t>Division</w:t>
            </w:r>
            <w:r w:rsidR="00106A12">
              <w:t> </w:t>
            </w:r>
            <w:r w:rsidRPr="00106A12">
              <w:t>162</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22</w:t>
            </w:r>
          </w:p>
        </w:tc>
        <w:tc>
          <w:tcPr>
            <w:tcW w:w="4961" w:type="dxa"/>
            <w:shd w:val="clear" w:color="auto" w:fill="auto"/>
          </w:tcPr>
          <w:p w:rsidR="00446963" w:rsidRPr="00106A12" w:rsidRDefault="00446963" w:rsidP="00300522">
            <w:pPr>
              <w:pStyle w:val="Tabletext"/>
            </w:pPr>
            <w:r w:rsidRPr="00106A12">
              <w:t xml:space="preserve">Payments of taxes </w:t>
            </w:r>
          </w:p>
        </w:tc>
        <w:tc>
          <w:tcPr>
            <w:tcW w:w="1419" w:type="dxa"/>
            <w:shd w:val="clear" w:color="auto" w:fill="auto"/>
          </w:tcPr>
          <w:p w:rsidR="00446963" w:rsidRPr="00106A12" w:rsidRDefault="00446963" w:rsidP="00300522">
            <w:pPr>
              <w:pStyle w:val="Tabletext"/>
            </w:pPr>
            <w:r w:rsidRPr="00106A12">
              <w:t>Division</w:t>
            </w:r>
            <w:r w:rsidR="00106A12">
              <w:t> </w:t>
            </w:r>
            <w:r w:rsidRPr="00106A12">
              <w:t>81</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23</w:t>
            </w:r>
          </w:p>
        </w:tc>
        <w:tc>
          <w:tcPr>
            <w:tcW w:w="4961" w:type="dxa"/>
            <w:shd w:val="clear" w:color="auto" w:fill="auto"/>
          </w:tcPr>
          <w:p w:rsidR="00446963" w:rsidRPr="00106A12" w:rsidRDefault="00446963" w:rsidP="00300522">
            <w:pPr>
              <w:pStyle w:val="Tabletext"/>
            </w:pPr>
            <w:r w:rsidRPr="00106A12">
              <w:t>Pre</w:t>
            </w:r>
            <w:r w:rsidR="00106A12">
              <w:noBreakHyphen/>
            </w:r>
            <w:r w:rsidRPr="00106A12">
              <w:t>establishment costs</w:t>
            </w:r>
          </w:p>
        </w:tc>
        <w:tc>
          <w:tcPr>
            <w:tcW w:w="1419" w:type="dxa"/>
            <w:shd w:val="clear" w:color="auto" w:fill="auto"/>
          </w:tcPr>
          <w:p w:rsidR="00446963" w:rsidRPr="00106A12" w:rsidRDefault="00446963" w:rsidP="00300522">
            <w:pPr>
              <w:pStyle w:val="Tabletext"/>
            </w:pPr>
            <w:r w:rsidRPr="00106A12">
              <w:t>Division</w:t>
            </w:r>
            <w:r w:rsidR="00106A12">
              <w:t> </w:t>
            </w:r>
            <w:r w:rsidRPr="00106A12">
              <w:t>60</w:t>
            </w:r>
          </w:p>
        </w:tc>
      </w:tr>
      <w:tr w:rsidR="00446963" w:rsidRPr="00106A12" w:rsidTr="00A53099">
        <w:tc>
          <w:tcPr>
            <w:tcW w:w="709" w:type="dxa"/>
            <w:shd w:val="clear" w:color="auto" w:fill="auto"/>
          </w:tcPr>
          <w:p w:rsidR="00446963" w:rsidRPr="00106A12" w:rsidRDefault="00446963" w:rsidP="007F0F28">
            <w:pPr>
              <w:pStyle w:val="Tabletext"/>
            </w:pPr>
            <w:r w:rsidRPr="00106A12">
              <w:t>23A</w:t>
            </w:r>
          </w:p>
        </w:tc>
        <w:tc>
          <w:tcPr>
            <w:tcW w:w="4961" w:type="dxa"/>
            <w:shd w:val="clear" w:color="auto" w:fill="auto"/>
          </w:tcPr>
          <w:p w:rsidR="00446963" w:rsidRPr="00106A12" w:rsidRDefault="00446963" w:rsidP="007F0F28">
            <w:pPr>
              <w:pStyle w:val="Tabletext"/>
            </w:pPr>
            <w:r w:rsidRPr="00106A12">
              <w:t>Providing additional consideration under gross</w:t>
            </w:r>
            <w:r w:rsidR="00106A12">
              <w:noBreakHyphen/>
            </w:r>
            <w:r w:rsidRPr="00106A12">
              <w:t>up clauses</w:t>
            </w:r>
          </w:p>
        </w:tc>
        <w:tc>
          <w:tcPr>
            <w:tcW w:w="1419" w:type="dxa"/>
            <w:shd w:val="clear" w:color="auto" w:fill="auto"/>
          </w:tcPr>
          <w:p w:rsidR="00446963" w:rsidRPr="00106A12" w:rsidRDefault="00446963" w:rsidP="007F0F28">
            <w:pPr>
              <w:pStyle w:val="Tabletext"/>
            </w:pPr>
            <w:r w:rsidRPr="00106A12">
              <w:t>Division</w:t>
            </w:r>
            <w:r w:rsidR="00106A12">
              <w:t> </w:t>
            </w:r>
            <w:r w:rsidRPr="00106A12">
              <w:t>133</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24</w:t>
            </w:r>
          </w:p>
        </w:tc>
        <w:tc>
          <w:tcPr>
            <w:tcW w:w="4961" w:type="dxa"/>
            <w:shd w:val="clear" w:color="auto" w:fill="auto"/>
          </w:tcPr>
          <w:p w:rsidR="00446963" w:rsidRPr="00106A12" w:rsidRDefault="00446963" w:rsidP="00300522">
            <w:pPr>
              <w:pStyle w:val="Tabletext"/>
            </w:pPr>
            <w:r w:rsidRPr="00106A12">
              <w:t>Reimbursement of employees etc.</w:t>
            </w:r>
          </w:p>
        </w:tc>
        <w:tc>
          <w:tcPr>
            <w:tcW w:w="1419" w:type="dxa"/>
            <w:shd w:val="clear" w:color="auto" w:fill="auto"/>
          </w:tcPr>
          <w:p w:rsidR="00446963" w:rsidRPr="00106A12" w:rsidRDefault="00446963" w:rsidP="00300522">
            <w:pPr>
              <w:pStyle w:val="Tabletext"/>
            </w:pPr>
            <w:r w:rsidRPr="00106A12">
              <w:t>Division</w:t>
            </w:r>
            <w:r w:rsidR="00106A12">
              <w:t> </w:t>
            </w:r>
            <w:r w:rsidRPr="00106A12">
              <w:t>111</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25</w:t>
            </w:r>
          </w:p>
        </w:tc>
        <w:tc>
          <w:tcPr>
            <w:tcW w:w="4961" w:type="dxa"/>
            <w:shd w:val="clear" w:color="auto" w:fill="auto"/>
          </w:tcPr>
          <w:p w:rsidR="00446963" w:rsidRPr="00106A12" w:rsidRDefault="00446963" w:rsidP="00300522">
            <w:pPr>
              <w:pStyle w:val="Tabletext"/>
            </w:pPr>
            <w:r w:rsidRPr="00106A12">
              <w:t>Representatives of incapacitated entities</w:t>
            </w:r>
          </w:p>
        </w:tc>
        <w:tc>
          <w:tcPr>
            <w:tcW w:w="1419" w:type="dxa"/>
            <w:shd w:val="clear" w:color="auto" w:fill="auto"/>
          </w:tcPr>
          <w:p w:rsidR="00446963" w:rsidRPr="00106A12" w:rsidRDefault="00446963" w:rsidP="00300522">
            <w:pPr>
              <w:pStyle w:val="Tabletext"/>
            </w:pPr>
            <w:r w:rsidRPr="00106A12">
              <w:t>Division</w:t>
            </w:r>
            <w:r w:rsidR="00106A12">
              <w:t> </w:t>
            </w:r>
            <w:r w:rsidRPr="00106A12">
              <w:t>58</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26</w:t>
            </w:r>
          </w:p>
        </w:tc>
        <w:tc>
          <w:tcPr>
            <w:tcW w:w="4961" w:type="dxa"/>
            <w:shd w:val="clear" w:color="auto" w:fill="auto"/>
          </w:tcPr>
          <w:p w:rsidR="00446963" w:rsidRPr="00106A12" w:rsidRDefault="00446963" w:rsidP="00300522">
            <w:pPr>
              <w:pStyle w:val="Tabletext"/>
            </w:pPr>
            <w:r w:rsidRPr="00106A12">
              <w:t>Resident agents acting for non</w:t>
            </w:r>
            <w:r w:rsidR="00106A12">
              <w:noBreakHyphen/>
            </w:r>
            <w:r w:rsidRPr="00106A12">
              <w:t>residents</w:t>
            </w:r>
          </w:p>
        </w:tc>
        <w:tc>
          <w:tcPr>
            <w:tcW w:w="1419" w:type="dxa"/>
            <w:shd w:val="clear" w:color="auto" w:fill="auto"/>
          </w:tcPr>
          <w:p w:rsidR="00446963" w:rsidRPr="00106A12" w:rsidRDefault="00446963" w:rsidP="00300522">
            <w:pPr>
              <w:pStyle w:val="Tabletext"/>
            </w:pPr>
            <w:r w:rsidRPr="00106A12">
              <w:t>Division</w:t>
            </w:r>
            <w:r w:rsidR="00106A12">
              <w:t> </w:t>
            </w:r>
            <w:r w:rsidRPr="00106A12">
              <w:t>57</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28</w:t>
            </w:r>
          </w:p>
        </w:tc>
        <w:tc>
          <w:tcPr>
            <w:tcW w:w="4961" w:type="dxa"/>
            <w:shd w:val="clear" w:color="auto" w:fill="auto"/>
          </w:tcPr>
          <w:p w:rsidR="00446963" w:rsidRPr="00106A12" w:rsidRDefault="00446963" w:rsidP="00300522">
            <w:pPr>
              <w:pStyle w:val="Tabletext"/>
            </w:pPr>
            <w:smartTag w:uri="urn:schemas-microsoft-com:office:smarttags" w:element="City">
              <w:smartTag w:uri="urn:schemas-microsoft-com:office:smarttags" w:element="place">
                <w:r w:rsidRPr="00106A12">
                  <w:t>Sale</w:t>
                </w:r>
              </w:smartTag>
            </w:smartTag>
            <w:r w:rsidRPr="00106A12">
              <w:t xml:space="preserve"> of freehold interests etc.</w:t>
            </w:r>
          </w:p>
        </w:tc>
        <w:tc>
          <w:tcPr>
            <w:tcW w:w="1419" w:type="dxa"/>
            <w:shd w:val="clear" w:color="auto" w:fill="auto"/>
          </w:tcPr>
          <w:p w:rsidR="00446963" w:rsidRPr="00106A12" w:rsidRDefault="00446963" w:rsidP="00300522">
            <w:pPr>
              <w:pStyle w:val="Tabletext"/>
            </w:pPr>
            <w:r w:rsidRPr="00106A12">
              <w:t>Division</w:t>
            </w:r>
            <w:r w:rsidR="00106A12">
              <w:t> </w:t>
            </w:r>
            <w:r w:rsidRPr="00106A12">
              <w:t>75</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29</w:t>
            </w:r>
          </w:p>
        </w:tc>
        <w:tc>
          <w:tcPr>
            <w:tcW w:w="4961" w:type="dxa"/>
            <w:shd w:val="clear" w:color="auto" w:fill="auto"/>
          </w:tcPr>
          <w:p w:rsidR="00446963" w:rsidRPr="00106A12" w:rsidRDefault="00446963" w:rsidP="00300522">
            <w:pPr>
              <w:pStyle w:val="Tabletext"/>
            </w:pPr>
            <w:r w:rsidRPr="00106A12">
              <w:t>Second</w:t>
            </w:r>
            <w:r w:rsidR="00106A12">
              <w:noBreakHyphen/>
            </w:r>
            <w:r w:rsidRPr="00106A12">
              <w:t>hand goods</w:t>
            </w:r>
          </w:p>
        </w:tc>
        <w:tc>
          <w:tcPr>
            <w:tcW w:w="1419" w:type="dxa"/>
            <w:shd w:val="clear" w:color="auto" w:fill="auto"/>
          </w:tcPr>
          <w:p w:rsidR="00446963" w:rsidRPr="00106A12" w:rsidRDefault="00446963" w:rsidP="00300522">
            <w:pPr>
              <w:pStyle w:val="Tabletext"/>
            </w:pPr>
            <w:r w:rsidRPr="00106A12">
              <w:t>Division</w:t>
            </w:r>
            <w:r w:rsidR="00106A12">
              <w:t> </w:t>
            </w:r>
            <w:r w:rsidRPr="00106A12">
              <w:t>66</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29AA</w:t>
            </w:r>
          </w:p>
        </w:tc>
        <w:tc>
          <w:tcPr>
            <w:tcW w:w="4961" w:type="dxa"/>
            <w:shd w:val="clear" w:color="auto" w:fill="auto"/>
          </w:tcPr>
          <w:p w:rsidR="00446963" w:rsidRPr="00106A12" w:rsidRDefault="00446963" w:rsidP="00300522">
            <w:pPr>
              <w:pStyle w:val="Tabletext"/>
            </w:pPr>
            <w:r w:rsidRPr="00106A12">
              <w:t>Settlement sharing arrangements</w:t>
            </w:r>
          </w:p>
        </w:tc>
        <w:tc>
          <w:tcPr>
            <w:tcW w:w="1419" w:type="dxa"/>
            <w:shd w:val="clear" w:color="auto" w:fill="auto"/>
          </w:tcPr>
          <w:p w:rsidR="00446963" w:rsidRPr="00106A12" w:rsidRDefault="00446963" w:rsidP="00300522">
            <w:pPr>
              <w:pStyle w:val="Tabletext"/>
            </w:pPr>
            <w:r w:rsidRPr="00106A12">
              <w:t>Division</w:t>
            </w:r>
            <w:r w:rsidR="00106A12">
              <w:t> </w:t>
            </w:r>
            <w:r w:rsidRPr="00106A12">
              <w:t>80</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29A</w:t>
            </w:r>
          </w:p>
        </w:tc>
        <w:tc>
          <w:tcPr>
            <w:tcW w:w="4961" w:type="dxa"/>
            <w:shd w:val="clear" w:color="auto" w:fill="auto"/>
          </w:tcPr>
          <w:p w:rsidR="00446963" w:rsidRPr="00106A12" w:rsidRDefault="00446963" w:rsidP="00300522">
            <w:pPr>
              <w:pStyle w:val="Tabletext"/>
            </w:pPr>
            <w:r w:rsidRPr="00106A12">
              <w:t>Simplified accounting methods for retailers and small enterprise entities</w:t>
            </w:r>
          </w:p>
        </w:tc>
        <w:tc>
          <w:tcPr>
            <w:tcW w:w="1419" w:type="dxa"/>
            <w:shd w:val="clear" w:color="auto" w:fill="auto"/>
          </w:tcPr>
          <w:p w:rsidR="00446963" w:rsidRPr="00106A12" w:rsidRDefault="00446963" w:rsidP="00300522">
            <w:pPr>
              <w:pStyle w:val="Tabletext"/>
            </w:pPr>
            <w:r w:rsidRPr="00106A12">
              <w:t>Division</w:t>
            </w:r>
            <w:r w:rsidR="00106A12">
              <w:t> </w:t>
            </w:r>
            <w:r w:rsidRPr="00106A12">
              <w:t>123</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29B</w:t>
            </w:r>
          </w:p>
        </w:tc>
        <w:tc>
          <w:tcPr>
            <w:tcW w:w="4961" w:type="dxa"/>
            <w:shd w:val="clear" w:color="auto" w:fill="auto"/>
          </w:tcPr>
          <w:p w:rsidR="00446963" w:rsidRPr="00106A12" w:rsidRDefault="00446963" w:rsidP="00300522">
            <w:pPr>
              <w:pStyle w:val="Tabletext"/>
            </w:pPr>
            <w:r w:rsidRPr="00106A12">
              <w:t>Stock on hand on becoming registered etc.</w:t>
            </w:r>
          </w:p>
        </w:tc>
        <w:tc>
          <w:tcPr>
            <w:tcW w:w="1419" w:type="dxa"/>
            <w:shd w:val="clear" w:color="auto" w:fill="auto"/>
          </w:tcPr>
          <w:p w:rsidR="00446963" w:rsidRPr="00106A12" w:rsidRDefault="00446963" w:rsidP="00300522">
            <w:pPr>
              <w:pStyle w:val="Tabletext"/>
            </w:pPr>
            <w:r w:rsidRPr="00106A12">
              <w:t>Division</w:t>
            </w:r>
            <w:r w:rsidR="00106A12">
              <w:t> </w:t>
            </w:r>
            <w:r w:rsidRPr="00106A12">
              <w:t>137</w:t>
            </w:r>
          </w:p>
        </w:tc>
      </w:tr>
      <w:tr w:rsidR="00446963" w:rsidRPr="00106A12" w:rsidTr="00EA3631">
        <w:tblPrEx>
          <w:tblCellMar>
            <w:left w:w="107" w:type="dxa"/>
            <w:right w:w="107" w:type="dxa"/>
          </w:tblCellMar>
        </w:tblPrEx>
        <w:tc>
          <w:tcPr>
            <w:tcW w:w="709" w:type="dxa"/>
            <w:tcBorders>
              <w:bottom w:val="single" w:sz="4" w:space="0" w:color="auto"/>
            </w:tcBorders>
            <w:shd w:val="clear" w:color="auto" w:fill="auto"/>
          </w:tcPr>
          <w:p w:rsidR="00446963" w:rsidRPr="00106A12" w:rsidRDefault="00446963" w:rsidP="00300522">
            <w:pPr>
              <w:pStyle w:val="Tabletext"/>
            </w:pPr>
            <w:r w:rsidRPr="00106A12">
              <w:t>30</w:t>
            </w:r>
          </w:p>
        </w:tc>
        <w:tc>
          <w:tcPr>
            <w:tcW w:w="4961" w:type="dxa"/>
            <w:tcBorders>
              <w:bottom w:val="single" w:sz="4" w:space="0" w:color="auto"/>
            </w:tcBorders>
            <w:shd w:val="clear" w:color="auto" w:fill="auto"/>
          </w:tcPr>
          <w:p w:rsidR="00446963" w:rsidRPr="00106A12" w:rsidRDefault="00446963" w:rsidP="00300522">
            <w:pPr>
              <w:pStyle w:val="Tabletext"/>
            </w:pPr>
            <w:r w:rsidRPr="00106A12">
              <w:t>Supplies and acquisitions made on a progressive or periodic basis</w:t>
            </w:r>
          </w:p>
        </w:tc>
        <w:tc>
          <w:tcPr>
            <w:tcW w:w="1419" w:type="dxa"/>
            <w:tcBorders>
              <w:bottom w:val="single" w:sz="4" w:space="0" w:color="auto"/>
            </w:tcBorders>
            <w:shd w:val="clear" w:color="auto" w:fill="auto"/>
          </w:tcPr>
          <w:p w:rsidR="00446963" w:rsidRPr="00106A12" w:rsidRDefault="00446963" w:rsidP="00300522">
            <w:pPr>
              <w:pStyle w:val="Tabletext"/>
            </w:pPr>
            <w:r w:rsidRPr="00106A12">
              <w:t>Division</w:t>
            </w:r>
            <w:r w:rsidR="00106A12">
              <w:t> </w:t>
            </w:r>
            <w:r w:rsidRPr="00106A12">
              <w:t>156</w:t>
            </w:r>
          </w:p>
        </w:tc>
      </w:tr>
      <w:tr w:rsidR="00446963" w:rsidRPr="00106A12" w:rsidTr="002671D9">
        <w:tblPrEx>
          <w:tblCellMar>
            <w:left w:w="107" w:type="dxa"/>
            <w:right w:w="107" w:type="dxa"/>
          </w:tblCellMar>
        </w:tblPrEx>
        <w:tc>
          <w:tcPr>
            <w:tcW w:w="709" w:type="dxa"/>
            <w:tcBorders>
              <w:bottom w:val="single" w:sz="4" w:space="0" w:color="auto"/>
            </w:tcBorders>
            <w:shd w:val="clear" w:color="auto" w:fill="auto"/>
          </w:tcPr>
          <w:p w:rsidR="00446963" w:rsidRPr="00106A12" w:rsidRDefault="00446963" w:rsidP="00300522">
            <w:pPr>
              <w:pStyle w:val="Tabletext"/>
            </w:pPr>
            <w:bookmarkStart w:id="228" w:name="CU_49202932"/>
            <w:bookmarkStart w:id="229" w:name="CU_49203043"/>
            <w:bookmarkEnd w:id="228"/>
            <w:bookmarkEnd w:id="229"/>
            <w:r w:rsidRPr="00106A12">
              <w:t>30A</w:t>
            </w:r>
          </w:p>
        </w:tc>
        <w:tc>
          <w:tcPr>
            <w:tcW w:w="4961" w:type="dxa"/>
            <w:tcBorders>
              <w:bottom w:val="single" w:sz="4" w:space="0" w:color="auto"/>
            </w:tcBorders>
            <w:shd w:val="clear" w:color="auto" w:fill="auto"/>
          </w:tcPr>
          <w:p w:rsidR="00446963" w:rsidRPr="00106A12" w:rsidRDefault="00446963" w:rsidP="00300522">
            <w:pPr>
              <w:pStyle w:val="Tabletext"/>
            </w:pPr>
            <w:r w:rsidRPr="00106A12">
              <w:t>Supplies in return for rights to develop land</w:t>
            </w:r>
          </w:p>
        </w:tc>
        <w:tc>
          <w:tcPr>
            <w:tcW w:w="1419" w:type="dxa"/>
            <w:tcBorders>
              <w:bottom w:val="single" w:sz="4" w:space="0" w:color="auto"/>
            </w:tcBorders>
            <w:shd w:val="clear" w:color="auto" w:fill="auto"/>
          </w:tcPr>
          <w:p w:rsidR="00446963" w:rsidRPr="00106A12" w:rsidRDefault="00446963" w:rsidP="00300522">
            <w:pPr>
              <w:pStyle w:val="Tabletext"/>
            </w:pPr>
            <w:r w:rsidRPr="00106A12">
              <w:t>Division</w:t>
            </w:r>
            <w:r w:rsidR="00106A12">
              <w:t> </w:t>
            </w:r>
            <w:r w:rsidRPr="00106A12">
              <w:t>82</w:t>
            </w:r>
          </w:p>
        </w:tc>
      </w:tr>
      <w:tr w:rsidR="00446963" w:rsidRPr="00106A12" w:rsidTr="002671D9">
        <w:tblPrEx>
          <w:tblCellMar>
            <w:left w:w="107" w:type="dxa"/>
            <w:right w:w="107" w:type="dxa"/>
          </w:tblCellMar>
        </w:tblPrEx>
        <w:tc>
          <w:tcPr>
            <w:tcW w:w="709" w:type="dxa"/>
            <w:tcBorders>
              <w:bottom w:val="single" w:sz="4" w:space="0" w:color="auto"/>
            </w:tcBorders>
            <w:shd w:val="clear" w:color="auto" w:fill="auto"/>
          </w:tcPr>
          <w:p w:rsidR="00446963" w:rsidRPr="00106A12" w:rsidRDefault="00446963" w:rsidP="00300522">
            <w:pPr>
              <w:pStyle w:val="Tabletext"/>
            </w:pPr>
            <w:bookmarkStart w:id="230" w:name="CU_49202422"/>
            <w:bookmarkEnd w:id="230"/>
            <w:r w:rsidRPr="00106A12">
              <w:t>31</w:t>
            </w:r>
          </w:p>
        </w:tc>
        <w:tc>
          <w:tcPr>
            <w:tcW w:w="4961" w:type="dxa"/>
            <w:tcBorders>
              <w:bottom w:val="single" w:sz="4" w:space="0" w:color="auto"/>
            </w:tcBorders>
            <w:shd w:val="clear" w:color="auto" w:fill="auto"/>
          </w:tcPr>
          <w:p w:rsidR="00446963" w:rsidRPr="00106A12" w:rsidRDefault="00446963" w:rsidP="00300522">
            <w:pPr>
              <w:pStyle w:val="Tabletext"/>
            </w:pPr>
            <w:r w:rsidRPr="00106A12">
              <w:t>Supplies in satisfaction of debts</w:t>
            </w:r>
          </w:p>
        </w:tc>
        <w:tc>
          <w:tcPr>
            <w:tcW w:w="1419" w:type="dxa"/>
            <w:tcBorders>
              <w:bottom w:val="single" w:sz="4" w:space="0" w:color="auto"/>
            </w:tcBorders>
            <w:shd w:val="clear" w:color="auto" w:fill="auto"/>
          </w:tcPr>
          <w:p w:rsidR="00446963" w:rsidRPr="00106A12" w:rsidRDefault="00446963" w:rsidP="00300522">
            <w:pPr>
              <w:pStyle w:val="Tabletext"/>
            </w:pPr>
            <w:r w:rsidRPr="00106A12">
              <w:t>Division</w:t>
            </w:r>
            <w:r w:rsidR="00106A12">
              <w:t> </w:t>
            </w:r>
            <w:r w:rsidRPr="00106A12">
              <w:t>105</w:t>
            </w:r>
          </w:p>
        </w:tc>
      </w:tr>
      <w:tr w:rsidR="00446963" w:rsidRPr="00106A12" w:rsidTr="002671D9">
        <w:tblPrEx>
          <w:tblCellMar>
            <w:left w:w="107" w:type="dxa"/>
            <w:right w:w="107" w:type="dxa"/>
          </w:tblCellMar>
        </w:tblPrEx>
        <w:tc>
          <w:tcPr>
            <w:tcW w:w="709" w:type="dxa"/>
            <w:tcBorders>
              <w:top w:val="single" w:sz="4" w:space="0" w:color="auto"/>
            </w:tcBorders>
            <w:shd w:val="clear" w:color="auto" w:fill="auto"/>
          </w:tcPr>
          <w:p w:rsidR="00446963" w:rsidRPr="00106A12" w:rsidRDefault="00446963" w:rsidP="00300522">
            <w:pPr>
              <w:pStyle w:val="Tabletext"/>
            </w:pPr>
            <w:r w:rsidRPr="00106A12">
              <w:t>32</w:t>
            </w:r>
          </w:p>
        </w:tc>
        <w:tc>
          <w:tcPr>
            <w:tcW w:w="4961" w:type="dxa"/>
            <w:tcBorders>
              <w:top w:val="single" w:sz="4" w:space="0" w:color="auto"/>
            </w:tcBorders>
            <w:shd w:val="clear" w:color="auto" w:fill="auto"/>
          </w:tcPr>
          <w:p w:rsidR="00446963" w:rsidRPr="00106A12" w:rsidRDefault="00446963" w:rsidP="00300522">
            <w:pPr>
              <w:pStyle w:val="Tabletext"/>
            </w:pPr>
            <w:r w:rsidRPr="00106A12">
              <w:t>Supplies of going concerns</w:t>
            </w:r>
          </w:p>
        </w:tc>
        <w:tc>
          <w:tcPr>
            <w:tcW w:w="1419" w:type="dxa"/>
            <w:tcBorders>
              <w:top w:val="single" w:sz="4" w:space="0" w:color="auto"/>
            </w:tcBorders>
            <w:shd w:val="clear" w:color="auto" w:fill="auto"/>
          </w:tcPr>
          <w:p w:rsidR="00446963" w:rsidRPr="00106A12" w:rsidRDefault="00446963" w:rsidP="00300522">
            <w:pPr>
              <w:pStyle w:val="Tabletext"/>
            </w:pPr>
            <w:r w:rsidRPr="00106A12">
              <w:t>Division</w:t>
            </w:r>
            <w:r w:rsidR="00106A12">
              <w:t> </w:t>
            </w:r>
            <w:r w:rsidRPr="00106A12">
              <w:t>135</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33</w:t>
            </w:r>
          </w:p>
        </w:tc>
        <w:tc>
          <w:tcPr>
            <w:tcW w:w="4961" w:type="dxa"/>
            <w:shd w:val="clear" w:color="auto" w:fill="auto"/>
          </w:tcPr>
          <w:p w:rsidR="00446963" w:rsidRPr="00106A12" w:rsidRDefault="00446963" w:rsidP="00300522">
            <w:pPr>
              <w:pStyle w:val="Tabletext"/>
            </w:pPr>
            <w:r w:rsidRPr="00106A12">
              <w:t>Supplies of things acquired etc. without full input tax credits</w:t>
            </w:r>
          </w:p>
        </w:tc>
        <w:tc>
          <w:tcPr>
            <w:tcW w:w="1419" w:type="dxa"/>
            <w:shd w:val="clear" w:color="auto" w:fill="auto"/>
          </w:tcPr>
          <w:p w:rsidR="00446963" w:rsidRPr="00106A12" w:rsidRDefault="00446963" w:rsidP="00300522">
            <w:pPr>
              <w:pStyle w:val="Tabletext"/>
            </w:pPr>
            <w:r w:rsidRPr="00106A12">
              <w:t>Division</w:t>
            </w:r>
            <w:r w:rsidR="00106A12">
              <w:t> </w:t>
            </w:r>
            <w:r w:rsidRPr="00106A12">
              <w:t>132</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33A</w:t>
            </w:r>
          </w:p>
        </w:tc>
        <w:tc>
          <w:tcPr>
            <w:tcW w:w="4961" w:type="dxa"/>
            <w:shd w:val="clear" w:color="auto" w:fill="auto"/>
          </w:tcPr>
          <w:p w:rsidR="00446963" w:rsidRPr="00106A12" w:rsidRDefault="00446963" w:rsidP="00300522">
            <w:pPr>
              <w:pStyle w:val="Tabletext"/>
            </w:pPr>
            <w:r w:rsidRPr="00106A12">
              <w:t>Supply under arrangement covered by PAYG voluntary agreement</w:t>
            </w:r>
          </w:p>
        </w:tc>
        <w:tc>
          <w:tcPr>
            <w:tcW w:w="1419" w:type="dxa"/>
            <w:shd w:val="clear" w:color="auto" w:fill="auto"/>
          </w:tcPr>
          <w:p w:rsidR="00446963" w:rsidRPr="00106A12" w:rsidRDefault="00446963" w:rsidP="00300522">
            <w:pPr>
              <w:pStyle w:val="Tabletext"/>
            </w:pPr>
            <w:r w:rsidRPr="00106A12">
              <w:t>Division</w:t>
            </w:r>
            <w:r w:rsidR="00106A12">
              <w:t> </w:t>
            </w:r>
            <w:r w:rsidRPr="00106A12">
              <w:t>113</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34</w:t>
            </w:r>
          </w:p>
        </w:tc>
        <w:tc>
          <w:tcPr>
            <w:tcW w:w="4961" w:type="dxa"/>
            <w:shd w:val="clear" w:color="auto" w:fill="auto"/>
          </w:tcPr>
          <w:p w:rsidR="00446963" w:rsidRPr="00106A12" w:rsidRDefault="00446963" w:rsidP="00300522">
            <w:pPr>
              <w:pStyle w:val="Tabletext"/>
            </w:pPr>
            <w:r w:rsidRPr="00106A12">
              <w:t xml:space="preserve">Supplies partly connected with </w:t>
            </w:r>
            <w:r w:rsidR="008523E9" w:rsidRPr="00106A12">
              <w:t>the indirect tax zone</w:t>
            </w:r>
          </w:p>
        </w:tc>
        <w:tc>
          <w:tcPr>
            <w:tcW w:w="1419" w:type="dxa"/>
            <w:shd w:val="clear" w:color="auto" w:fill="auto"/>
          </w:tcPr>
          <w:p w:rsidR="00446963" w:rsidRPr="00106A12" w:rsidRDefault="00446963" w:rsidP="00300522">
            <w:pPr>
              <w:pStyle w:val="Tabletext"/>
            </w:pPr>
            <w:r w:rsidRPr="00106A12">
              <w:t>Division</w:t>
            </w:r>
            <w:r w:rsidR="00106A12">
              <w:t> </w:t>
            </w:r>
            <w:r w:rsidRPr="00106A12">
              <w:t>96</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35</w:t>
            </w:r>
          </w:p>
        </w:tc>
        <w:tc>
          <w:tcPr>
            <w:tcW w:w="4961" w:type="dxa"/>
            <w:shd w:val="clear" w:color="auto" w:fill="auto"/>
          </w:tcPr>
          <w:p w:rsidR="00446963" w:rsidRPr="00106A12" w:rsidRDefault="00446963" w:rsidP="00300522">
            <w:pPr>
              <w:pStyle w:val="Tabletext"/>
            </w:pPr>
            <w:r w:rsidRPr="00106A12">
              <w:t>Taxis</w:t>
            </w:r>
          </w:p>
        </w:tc>
        <w:tc>
          <w:tcPr>
            <w:tcW w:w="1419" w:type="dxa"/>
            <w:shd w:val="clear" w:color="auto" w:fill="auto"/>
          </w:tcPr>
          <w:p w:rsidR="00446963" w:rsidRPr="00106A12" w:rsidRDefault="00446963" w:rsidP="00300522">
            <w:pPr>
              <w:pStyle w:val="Tabletext"/>
            </w:pPr>
            <w:r w:rsidRPr="00106A12">
              <w:t>Division</w:t>
            </w:r>
            <w:r w:rsidR="00106A12">
              <w:t> </w:t>
            </w:r>
            <w:r w:rsidRPr="00106A12">
              <w:t>144</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35AA</w:t>
            </w:r>
          </w:p>
        </w:tc>
        <w:tc>
          <w:tcPr>
            <w:tcW w:w="4961" w:type="dxa"/>
            <w:shd w:val="clear" w:color="auto" w:fill="auto"/>
          </w:tcPr>
          <w:p w:rsidR="00446963" w:rsidRPr="00106A12" w:rsidRDefault="00446963" w:rsidP="00300522">
            <w:pPr>
              <w:pStyle w:val="Tabletext"/>
            </w:pPr>
            <w:r w:rsidRPr="00106A12">
              <w:t>Tax</w:t>
            </w:r>
            <w:r w:rsidR="00106A12">
              <w:noBreakHyphen/>
            </w:r>
            <w:r w:rsidRPr="00106A12">
              <w:t>related transactions</w:t>
            </w:r>
          </w:p>
        </w:tc>
        <w:tc>
          <w:tcPr>
            <w:tcW w:w="1419" w:type="dxa"/>
            <w:shd w:val="clear" w:color="auto" w:fill="auto"/>
          </w:tcPr>
          <w:p w:rsidR="00446963" w:rsidRPr="00106A12" w:rsidRDefault="00446963" w:rsidP="00300522">
            <w:pPr>
              <w:pStyle w:val="Tabletext"/>
            </w:pPr>
            <w:r w:rsidRPr="00106A12">
              <w:t>Division</w:t>
            </w:r>
            <w:r w:rsidR="00106A12">
              <w:t> </w:t>
            </w:r>
            <w:r w:rsidRPr="00106A12">
              <w:t>110</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35A</w:t>
            </w:r>
          </w:p>
        </w:tc>
        <w:tc>
          <w:tcPr>
            <w:tcW w:w="4961" w:type="dxa"/>
            <w:shd w:val="clear" w:color="auto" w:fill="auto"/>
          </w:tcPr>
          <w:p w:rsidR="00446963" w:rsidRPr="00106A12" w:rsidRDefault="00446963" w:rsidP="00300522">
            <w:pPr>
              <w:pStyle w:val="Tabletext"/>
            </w:pPr>
            <w:r w:rsidRPr="00106A12">
              <w:t>Telecommunication supplies</w:t>
            </w:r>
          </w:p>
        </w:tc>
        <w:tc>
          <w:tcPr>
            <w:tcW w:w="1419" w:type="dxa"/>
            <w:shd w:val="clear" w:color="auto" w:fill="auto"/>
          </w:tcPr>
          <w:p w:rsidR="00446963" w:rsidRPr="00106A12" w:rsidRDefault="00446963" w:rsidP="00300522">
            <w:pPr>
              <w:pStyle w:val="Tabletext"/>
            </w:pPr>
            <w:r w:rsidRPr="00106A12">
              <w:t>Division</w:t>
            </w:r>
            <w:r w:rsidR="00106A12">
              <w:t> </w:t>
            </w:r>
            <w:r w:rsidRPr="00106A12">
              <w:t>85</w:t>
            </w:r>
          </w:p>
        </w:tc>
      </w:tr>
      <w:tr w:rsidR="00446963" w:rsidRPr="00106A12" w:rsidTr="00A53099">
        <w:tc>
          <w:tcPr>
            <w:tcW w:w="709" w:type="dxa"/>
            <w:shd w:val="clear" w:color="auto" w:fill="auto"/>
          </w:tcPr>
          <w:p w:rsidR="00446963" w:rsidRPr="00106A12" w:rsidRDefault="00446963" w:rsidP="00833170">
            <w:pPr>
              <w:pStyle w:val="Tabletext"/>
            </w:pPr>
            <w:r w:rsidRPr="00106A12">
              <w:t>35B</w:t>
            </w:r>
          </w:p>
        </w:tc>
        <w:tc>
          <w:tcPr>
            <w:tcW w:w="4961" w:type="dxa"/>
            <w:shd w:val="clear" w:color="auto" w:fill="auto"/>
          </w:tcPr>
          <w:p w:rsidR="00446963" w:rsidRPr="00106A12" w:rsidRDefault="00446963" w:rsidP="00833170">
            <w:pPr>
              <w:pStyle w:val="Tabletext"/>
            </w:pPr>
            <w:r w:rsidRPr="00106A12">
              <w:t>Third party payments</w:t>
            </w:r>
          </w:p>
        </w:tc>
        <w:tc>
          <w:tcPr>
            <w:tcW w:w="1419" w:type="dxa"/>
            <w:shd w:val="clear" w:color="auto" w:fill="auto"/>
          </w:tcPr>
          <w:p w:rsidR="00446963" w:rsidRPr="00106A12" w:rsidRDefault="00446963" w:rsidP="00833170">
            <w:pPr>
              <w:pStyle w:val="Tabletext"/>
            </w:pPr>
            <w:r w:rsidRPr="00106A12">
              <w:t>Division</w:t>
            </w:r>
            <w:r w:rsidR="00106A12">
              <w:t> </w:t>
            </w:r>
            <w:r w:rsidRPr="00106A12">
              <w:t>134</w:t>
            </w:r>
          </w:p>
        </w:tc>
      </w:tr>
      <w:tr w:rsidR="00446963" w:rsidRPr="00106A12" w:rsidTr="00A53099">
        <w:tc>
          <w:tcPr>
            <w:tcW w:w="709" w:type="dxa"/>
            <w:shd w:val="clear" w:color="auto" w:fill="auto"/>
          </w:tcPr>
          <w:p w:rsidR="00446963" w:rsidRPr="00106A12" w:rsidRDefault="00446963" w:rsidP="007F0F28">
            <w:pPr>
              <w:pStyle w:val="Tabletext"/>
            </w:pPr>
            <w:r w:rsidRPr="00106A12">
              <w:t>35C</w:t>
            </w:r>
          </w:p>
        </w:tc>
        <w:tc>
          <w:tcPr>
            <w:tcW w:w="4961" w:type="dxa"/>
            <w:shd w:val="clear" w:color="auto" w:fill="auto"/>
          </w:tcPr>
          <w:p w:rsidR="00446963" w:rsidRPr="00106A12" w:rsidRDefault="00446963" w:rsidP="007F0F28">
            <w:pPr>
              <w:pStyle w:val="Tabletext"/>
            </w:pPr>
            <w:r w:rsidRPr="00106A12">
              <w:t>Time limit on entitlements to input tax credits</w:t>
            </w:r>
          </w:p>
        </w:tc>
        <w:tc>
          <w:tcPr>
            <w:tcW w:w="1419" w:type="dxa"/>
            <w:shd w:val="clear" w:color="auto" w:fill="auto"/>
          </w:tcPr>
          <w:p w:rsidR="00446963" w:rsidRPr="00106A12" w:rsidRDefault="00446963" w:rsidP="007F0F28">
            <w:pPr>
              <w:pStyle w:val="Tabletext"/>
            </w:pPr>
            <w:r w:rsidRPr="00106A12">
              <w:t>Division</w:t>
            </w:r>
            <w:r w:rsidR="00106A12">
              <w:t> </w:t>
            </w:r>
            <w:r w:rsidRPr="00106A12">
              <w:t>93</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36</w:t>
            </w:r>
          </w:p>
        </w:tc>
        <w:tc>
          <w:tcPr>
            <w:tcW w:w="4961" w:type="dxa"/>
            <w:shd w:val="clear" w:color="auto" w:fill="auto"/>
          </w:tcPr>
          <w:p w:rsidR="00446963" w:rsidRPr="00106A12" w:rsidRDefault="00446963" w:rsidP="00300522">
            <w:pPr>
              <w:pStyle w:val="Tabletext"/>
            </w:pPr>
            <w:r w:rsidRPr="00106A12">
              <w:t>Tourist refund scheme</w:t>
            </w:r>
          </w:p>
        </w:tc>
        <w:tc>
          <w:tcPr>
            <w:tcW w:w="1419" w:type="dxa"/>
            <w:shd w:val="clear" w:color="auto" w:fill="auto"/>
          </w:tcPr>
          <w:p w:rsidR="00446963" w:rsidRPr="00106A12" w:rsidRDefault="00446963" w:rsidP="00300522">
            <w:pPr>
              <w:pStyle w:val="Tabletext"/>
            </w:pPr>
            <w:r w:rsidRPr="00106A12">
              <w:t>Division</w:t>
            </w:r>
            <w:r w:rsidR="00106A12">
              <w:t> </w:t>
            </w:r>
            <w:r w:rsidRPr="00106A12">
              <w:t>168</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36A</w:t>
            </w:r>
          </w:p>
        </w:tc>
        <w:tc>
          <w:tcPr>
            <w:tcW w:w="4961" w:type="dxa"/>
            <w:shd w:val="clear" w:color="auto" w:fill="auto"/>
          </w:tcPr>
          <w:p w:rsidR="00446963" w:rsidRPr="00106A12" w:rsidRDefault="00446963" w:rsidP="00300522">
            <w:pPr>
              <w:pStyle w:val="Tabletext"/>
            </w:pPr>
            <w:r w:rsidRPr="00106A12">
              <w:t>Tradex scheme goods</w:t>
            </w:r>
          </w:p>
        </w:tc>
        <w:tc>
          <w:tcPr>
            <w:tcW w:w="1419" w:type="dxa"/>
            <w:shd w:val="clear" w:color="auto" w:fill="auto"/>
          </w:tcPr>
          <w:p w:rsidR="00446963" w:rsidRPr="00106A12" w:rsidRDefault="00446963" w:rsidP="00300522">
            <w:pPr>
              <w:pStyle w:val="Tabletext"/>
            </w:pPr>
            <w:r w:rsidRPr="00106A12">
              <w:t>Division</w:t>
            </w:r>
            <w:r w:rsidR="00106A12">
              <w:t> </w:t>
            </w:r>
            <w:r w:rsidRPr="00106A12">
              <w:t>141</w:t>
            </w:r>
          </w:p>
        </w:tc>
      </w:tr>
      <w:tr w:rsidR="00446963" w:rsidRPr="00106A12" w:rsidTr="00A53099">
        <w:tblPrEx>
          <w:tblCellMar>
            <w:left w:w="107" w:type="dxa"/>
            <w:right w:w="107" w:type="dxa"/>
          </w:tblCellMar>
        </w:tblPrEx>
        <w:tc>
          <w:tcPr>
            <w:tcW w:w="709" w:type="dxa"/>
            <w:shd w:val="clear" w:color="auto" w:fill="auto"/>
          </w:tcPr>
          <w:p w:rsidR="00446963" w:rsidRPr="00106A12" w:rsidRDefault="00446963" w:rsidP="00300522">
            <w:pPr>
              <w:pStyle w:val="Tabletext"/>
            </w:pPr>
            <w:r w:rsidRPr="00106A12">
              <w:t>36B</w:t>
            </w:r>
          </w:p>
        </w:tc>
        <w:tc>
          <w:tcPr>
            <w:tcW w:w="4961" w:type="dxa"/>
            <w:shd w:val="clear" w:color="auto" w:fill="auto"/>
          </w:tcPr>
          <w:p w:rsidR="00446963" w:rsidRPr="00106A12" w:rsidRDefault="00446963" w:rsidP="00300522">
            <w:pPr>
              <w:pStyle w:val="Tabletext"/>
            </w:pPr>
            <w:r w:rsidRPr="00106A12">
              <w:t>Valuation of re</w:t>
            </w:r>
            <w:r w:rsidR="00106A12">
              <w:noBreakHyphen/>
            </w:r>
            <w:r w:rsidRPr="00106A12">
              <w:t>imported goods</w:t>
            </w:r>
          </w:p>
        </w:tc>
        <w:tc>
          <w:tcPr>
            <w:tcW w:w="1419" w:type="dxa"/>
            <w:shd w:val="clear" w:color="auto" w:fill="auto"/>
          </w:tcPr>
          <w:p w:rsidR="00446963" w:rsidRPr="00106A12" w:rsidRDefault="00446963" w:rsidP="00300522">
            <w:pPr>
              <w:pStyle w:val="Tabletext"/>
            </w:pPr>
            <w:r w:rsidRPr="00106A12">
              <w:t>Division</w:t>
            </w:r>
            <w:r w:rsidR="00106A12">
              <w:t> </w:t>
            </w:r>
            <w:r w:rsidRPr="00106A12">
              <w:t>117</w:t>
            </w:r>
          </w:p>
        </w:tc>
      </w:tr>
      <w:tr w:rsidR="00446963" w:rsidRPr="00106A12" w:rsidTr="00A53099">
        <w:tblPrEx>
          <w:tblCellMar>
            <w:left w:w="107" w:type="dxa"/>
            <w:right w:w="107" w:type="dxa"/>
          </w:tblCellMar>
        </w:tblPrEx>
        <w:tc>
          <w:tcPr>
            <w:tcW w:w="709" w:type="dxa"/>
            <w:tcBorders>
              <w:bottom w:val="single" w:sz="4" w:space="0" w:color="auto"/>
            </w:tcBorders>
            <w:shd w:val="clear" w:color="auto" w:fill="auto"/>
          </w:tcPr>
          <w:p w:rsidR="00446963" w:rsidRPr="00106A12" w:rsidRDefault="00446963" w:rsidP="00300522">
            <w:pPr>
              <w:pStyle w:val="Tabletext"/>
            </w:pPr>
            <w:r w:rsidRPr="00106A12">
              <w:t>37</w:t>
            </w:r>
          </w:p>
        </w:tc>
        <w:tc>
          <w:tcPr>
            <w:tcW w:w="4961" w:type="dxa"/>
            <w:tcBorders>
              <w:bottom w:val="single" w:sz="4" w:space="0" w:color="auto"/>
            </w:tcBorders>
            <w:shd w:val="clear" w:color="auto" w:fill="auto"/>
          </w:tcPr>
          <w:p w:rsidR="00446963" w:rsidRPr="00106A12" w:rsidRDefault="00446963" w:rsidP="00300522">
            <w:pPr>
              <w:pStyle w:val="Tabletext"/>
            </w:pPr>
            <w:r w:rsidRPr="00106A12">
              <w:t>Valuation of taxable supplies of goods in bond</w:t>
            </w:r>
          </w:p>
        </w:tc>
        <w:tc>
          <w:tcPr>
            <w:tcW w:w="1419" w:type="dxa"/>
            <w:tcBorders>
              <w:bottom w:val="single" w:sz="4" w:space="0" w:color="auto"/>
            </w:tcBorders>
            <w:shd w:val="clear" w:color="auto" w:fill="auto"/>
          </w:tcPr>
          <w:p w:rsidR="00446963" w:rsidRPr="00106A12" w:rsidRDefault="00446963" w:rsidP="00300522">
            <w:pPr>
              <w:pStyle w:val="Tabletext"/>
            </w:pPr>
            <w:r w:rsidRPr="00106A12">
              <w:t>Division</w:t>
            </w:r>
            <w:r w:rsidR="00106A12">
              <w:t> </w:t>
            </w:r>
            <w:r w:rsidRPr="00106A12">
              <w:t>108</w:t>
            </w:r>
          </w:p>
        </w:tc>
      </w:tr>
      <w:tr w:rsidR="00446963" w:rsidRPr="00106A12" w:rsidTr="00A53099">
        <w:tblPrEx>
          <w:tblCellMar>
            <w:left w:w="107" w:type="dxa"/>
            <w:right w:w="107" w:type="dxa"/>
          </w:tblCellMar>
        </w:tblPrEx>
        <w:tc>
          <w:tcPr>
            <w:tcW w:w="709" w:type="dxa"/>
            <w:tcBorders>
              <w:bottom w:val="single" w:sz="12" w:space="0" w:color="auto"/>
            </w:tcBorders>
            <w:shd w:val="clear" w:color="auto" w:fill="auto"/>
          </w:tcPr>
          <w:p w:rsidR="00446963" w:rsidRPr="00106A12" w:rsidRDefault="00446963" w:rsidP="00300522">
            <w:pPr>
              <w:pStyle w:val="Tabletext"/>
            </w:pPr>
            <w:r w:rsidRPr="00106A12">
              <w:t>38</w:t>
            </w:r>
          </w:p>
        </w:tc>
        <w:tc>
          <w:tcPr>
            <w:tcW w:w="4961" w:type="dxa"/>
            <w:tcBorders>
              <w:bottom w:val="single" w:sz="12" w:space="0" w:color="auto"/>
            </w:tcBorders>
            <w:shd w:val="clear" w:color="auto" w:fill="auto"/>
          </w:tcPr>
          <w:p w:rsidR="00446963" w:rsidRPr="00106A12" w:rsidRDefault="00446963" w:rsidP="00300522">
            <w:pPr>
              <w:pStyle w:val="Tabletext"/>
            </w:pPr>
            <w:r w:rsidRPr="00106A12">
              <w:t>Vouchers</w:t>
            </w:r>
          </w:p>
        </w:tc>
        <w:tc>
          <w:tcPr>
            <w:tcW w:w="1419" w:type="dxa"/>
            <w:tcBorders>
              <w:bottom w:val="single" w:sz="12" w:space="0" w:color="auto"/>
            </w:tcBorders>
            <w:shd w:val="clear" w:color="auto" w:fill="auto"/>
          </w:tcPr>
          <w:p w:rsidR="00446963" w:rsidRPr="00106A12" w:rsidRDefault="00446963" w:rsidP="00300522">
            <w:pPr>
              <w:pStyle w:val="Tabletext"/>
            </w:pPr>
            <w:r w:rsidRPr="00106A12">
              <w:t>Division</w:t>
            </w:r>
            <w:r w:rsidR="00106A12">
              <w:t> </w:t>
            </w:r>
            <w:r w:rsidRPr="00106A12">
              <w:t>100</w:t>
            </w:r>
          </w:p>
        </w:tc>
      </w:tr>
    </w:tbl>
    <w:p w:rsidR="00DA2BC5" w:rsidRPr="00106A12" w:rsidRDefault="00DA2BC5" w:rsidP="0081149C">
      <w:pPr>
        <w:sectPr w:rsidR="00DA2BC5" w:rsidRPr="00106A12" w:rsidSect="000C0470">
          <w:headerReference w:type="even" r:id="rId32"/>
          <w:headerReference w:type="default" r:id="rId33"/>
          <w:footerReference w:type="even" r:id="rId34"/>
          <w:footerReference w:type="default" r:id="rId35"/>
          <w:headerReference w:type="first" r:id="rId36"/>
          <w:footerReference w:type="first" r:id="rId37"/>
          <w:pgSz w:w="11907" w:h="16839" w:code="9"/>
          <w:pgMar w:top="2381" w:right="2410" w:bottom="4252" w:left="2410" w:header="720" w:footer="3402" w:gutter="0"/>
          <w:pgNumType w:start="1"/>
          <w:cols w:space="708"/>
          <w:docGrid w:linePitch="360"/>
        </w:sectPr>
      </w:pPr>
    </w:p>
    <w:p w:rsidR="00300522" w:rsidRPr="00106A12" w:rsidRDefault="00300522" w:rsidP="00A36DB5">
      <w:pPr>
        <w:pStyle w:val="ActHead1"/>
        <w:pageBreakBefore/>
      </w:pPr>
      <w:bookmarkStart w:id="231" w:name="_Toc417386282"/>
      <w:r w:rsidRPr="00002FE3">
        <w:rPr>
          <w:rStyle w:val="CharChapNo"/>
        </w:rPr>
        <w:t>Chapter</w:t>
      </w:r>
      <w:r w:rsidR="00106A12" w:rsidRPr="00002FE3">
        <w:rPr>
          <w:rStyle w:val="CharChapNo"/>
        </w:rPr>
        <w:t> </w:t>
      </w:r>
      <w:r w:rsidRPr="00002FE3">
        <w:rPr>
          <w:rStyle w:val="CharChapNo"/>
        </w:rPr>
        <w:t>3</w:t>
      </w:r>
      <w:r w:rsidRPr="00106A12">
        <w:t>—</w:t>
      </w:r>
      <w:r w:rsidRPr="00002FE3">
        <w:rPr>
          <w:rStyle w:val="CharChapText"/>
        </w:rPr>
        <w:t>The exemptions</w:t>
      </w:r>
      <w:bookmarkEnd w:id="231"/>
    </w:p>
    <w:p w:rsidR="00300522" w:rsidRPr="00106A12" w:rsidRDefault="00300522" w:rsidP="00300522">
      <w:pPr>
        <w:pStyle w:val="ActHead2"/>
      </w:pPr>
      <w:bookmarkStart w:id="232" w:name="_Toc417386283"/>
      <w:r w:rsidRPr="00002FE3">
        <w:rPr>
          <w:rStyle w:val="CharPartNo"/>
        </w:rPr>
        <w:t>Part</w:t>
      </w:r>
      <w:r w:rsidR="00106A12" w:rsidRPr="00002FE3">
        <w:rPr>
          <w:rStyle w:val="CharPartNo"/>
        </w:rPr>
        <w:t> </w:t>
      </w:r>
      <w:r w:rsidRPr="00002FE3">
        <w:rPr>
          <w:rStyle w:val="CharPartNo"/>
        </w:rPr>
        <w:t>3</w:t>
      </w:r>
      <w:r w:rsidR="00106A12" w:rsidRPr="00002FE3">
        <w:rPr>
          <w:rStyle w:val="CharPartNo"/>
        </w:rPr>
        <w:noBreakHyphen/>
      </w:r>
      <w:r w:rsidRPr="00002FE3">
        <w:rPr>
          <w:rStyle w:val="CharPartNo"/>
        </w:rPr>
        <w:t>1</w:t>
      </w:r>
      <w:r w:rsidRPr="00106A12">
        <w:t>—</w:t>
      </w:r>
      <w:r w:rsidRPr="00002FE3">
        <w:rPr>
          <w:rStyle w:val="CharPartText"/>
        </w:rPr>
        <w:t>Supplies that are not taxable supplies</w:t>
      </w:r>
      <w:bookmarkEnd w:id="232"/>
    </w:p>
    <w:p w:rsidR="00300522" w:rsidRPr="00106A12" w:rsidRDefault="00300522" w:rsidP="00300522">
      <w:pPr>
        <w:pStyle w:val="ActHead3"/>
      </w:pPr>
      <w:bookmarkStart w:id="233" w:name="_Toc417386284"/>
      <w:r w:rsidRPr="00002FE3">
        <w:rPr>
          <w:rStyle w:val="CharDivNo"/>
        </w:rPr>
        <w:t>Division</w:t>
      </w:r>
      <w:r w:rsidR="00106A12" w:rsidRPr="00002FE3">
        <w:rPr>
          <w:rStyle w:val="CharDivNo"/>
        </w:rPr>
        <w:t> </w:t>
      </w:r>
      <w:r w:rsidRPr="00002FE3">
        <w:rPr>
          <w:rStyle w:val="CharDivNo"/>
        </w:rPr>
        <w:t>38</w:t>
      </w:r>
      <w:r w:rsidRPr="00106A12">
        <w:t>—</w:t>
      </w:r>
      <w:r w:rsidRPr="00002FE3">
        <w:rPr>
          <w:rStyle w:val="CharDivText"/>
        </w:rPr>
        <w:t>GST</w:t>
      </w:r>
      <w:r w:rsidR="00106A12" w:rsidRPr="00002FE3">
        <w:rPr>
          <w:rStyle w:val="CharDivText"/>
        </w:rPr>
        <w:noBreakHyphen/>
      </w:r>
      <w:r w:rsidRPr="00002FE3">
        <w:rPr>
          <w:rStyle w:val="CharDivText"/>
        </w:rPr>
        <w:t>free supplies</w:t>
      </w:r>
      <w:bookmarkEnd w:id="233"/>
    </w:p>
    <w:p w:rsidR="00300522" w:rsidRPr="00106A12" w:rsidRDefault="00300522" w:rsidP="00300522">
      <w:pPr>
        <w:pStyle w:val="TofSectsHeading"/>
        <w:keepNext/>
      </w:pPr>
      <w:r w:rsidRPr="00106A12">
        <w:t>Table of Subdivisions</w:t>
      </w:r>
    </w:p>
    <w:p w:rsidR="00300522" w:rsidRPr="00106A12" w:rsidRDefault="00300522" w:rsidP="00300522">
      <w:pPr>
        <w:pStyle w:val="TofSectsSubdiv"/>
      </w:pPr>
      <w:r w:rsidRPr="00106A12">
        <w:t>38</w:t>
      </w:r>
      <w:r w:rsidR="00106A12">
        <w:noBreakHyphen/>
      </w:r>
      <w:r w:rsidRPr="00106A12">
        <w:t>A</w:t>
      </w:r>
      <w:r w:rsidRPr="00106A12">
        <w:tab/>
        <w:t>Food</w:t>
      </w:r>
    </w:p>
    <w:p w:rsidR="00300522" w:rsidRPr="00106A12" w:rsidRDefault="00300522" w:rsidP="00300522">
      <w:pPr>
        <w:pStyle w:val="TofSectsSubdiv"/>
      </w:pPr>
      <w:r w:rsidRPr="00106A12">
        <w:t>38</w:t>
      </w:r>
      <w:r w:rsidR="00106A12">
        <w:noBreakHyphen/>
      </w:r>
      <w:r w:rsidRPr="00106A12">
        <w:t>B</w:t>
      </w:r>
      <w:r w:rsidRPr="00106A12">
        <w:tab/>
        <w:t>Health</w:t>
      </w:r>
    </w:p>
    <w:p w:rsidR="00300522" w:rsidRPr="00106A12" w:rsidRDefault="00300522" w:rsidP="00300522">
      <w:pPr>
        <w:pStyle w:val="TofSectsSubdiv"/>
      </w:pPr>
      <w:r w:rsidRPr="00106A12">
        <w:t>38</w:t>
      </w:r>
      <w:r w:rsidR="00106A12">
        <w:noBreakHyphen/>
      </w:r>
      <w:r w:rsidRPr="00106A12">
        <w:t>C</w:t>
      </w:r>
      <w:r w:rsidRPr="00106A12">
        <w:tab/>
        <w:t>Education</w:t>
      </w:r>
    </w:p>
    <w:p w:rsidR="00300522" w:rsidRPr="00106A12" w:rsidRDefault="00300522" w:rsidP="00300522">
      <w:pPr>
        <w:pStyle w:val="TofSectsSubdiv"/>
      </w:pPr>
      <w:r w:rsidRPr="00106A12">
        <w:t>38</w:t>
      </w:r>
      <w:r w:rsidR="00106A12">
        <w:noBreakHyphen/>
      </w:r>
      <w:r w:rsidRPr="00106A12">
        <w:t>D</w:t>
      </w:r>
      <w:r w:rsidRPr="00106A12">
        <w:tab/>
        <w:t>Child care</w:t>
      </w:r>
    </w:p>
    <w:p w:rsidR="00300522" w:rsidRPr="00106A12" w:rsidRDefault="00300522" w:rsidP="00300522">
      <w:pPr>
        <w:pStyle w:val="TofSectsSubdiv"/>
      </w:pPr>
      <w:r w:rsidRPr="00106A12">
        <w:t>38</w:t>
      </w:r>
      <w:r w:rsidR="00106A12">
        <w:noBreakHyphen/>
      </w:r>
      <w:r w:rsidRPr="00106A12">
        <w:t>E</w:t>
      </w:r>
      <w:r w:rsidRPr="00106A12">
        <w:tab/>
        <w:t xml:space="preserve">Exports and other supplies that are for consumption outside </w:t>
      </w:r>
      <w:r w:rsidR="00D801DF" w:rsidRPr="00106A12">
        <w:t>the indirect tax zone</w:t>
      </w:r>
    </w:p>
    <w:p w:rsidR="00300522" w:rsidRPr="00106A12" w:rsidRDefault="00300522" w:rsidP="00300522">
      <w:pPr>
        <w:pStyle w:val="TofSectsSubdiv"/>
      </w:pPr>
      <w:r w:rsidRPr="00106A12">
        <w:t>38</w:t>
      </w:r>
      <w:r w:rsidR="00106A12">
        <w:noBreakHyphen/>
      </w:r>
      <w:r w:rsidRPr="00106A12">
        <w:t>F</w:t>
      </w:r>
      <w:r w:rsidRPr="00106A12">
        <w:tab/>
        <w:t>Religious services</w:t>
      </w:r>
    </w:p>
    <w:p w:rsidR="00300522" w:rsidRPr="00106A12" w:rsidRDefault="00300522" w:rsidP="00300522">
      <w:pPr>
        <w:pStyle w:val="TofSectsSubdiv"/>
      </w:pPr>
      <w:r w:rsidRPr="00106A12">
        <w:t>38</w:t>
      </w:r>
      <w:r w:rsidR="00106A12">
        <w:noBreakHyphen/>
      </w:r>
      <w:r w:rsidRPr="00106A12">
        <w:t>G</w:t>
      </w:r>
      <w:r w:rsidRPr="00106A12">
        <w:tab/>
      </w:r>
      <w:r w:rsidR="00641613" w:rsidRPr="00106A12">
        <w:t>Activities of charities etc.</w:t>
      </w:r>
    </w:p>
    <w:p w:rsidR="00300522" w:rsidRPr="00106A12" w:rsidRDefault="00300522" w:rsidP="00300522">
      <w:pPr>
        <w:pStyle w:val="TofSectsSubdiv"/>
      </w:pPr>
      <w:r w:rsidRPr="00106A12">
        <w:t>38</w:t>
      </w:r>
      <w:r w:rsidR="00106A12">
        <w:noBreakHyphen/>
      </w:r>
      <w:r w:rsidRPr="00106A12">
        <w:t>I</w:t>
      </w:r>
      <w:r w:rsidRPr="00106A12">
        <w:tab/>
        <w:t>Water and sewerage</w:t>
      </w:r>
    </w:p>
    <w:p w:rsidR="00300522" w:rsidRPr="00106A12" w:rsidRDefault="00300522" w:rsidP="00300522">
      <w:pPr>
        <w:pStyle w:val="TofSectsSubdiv"/>
      </w:pPr>
      <w:r w:rsidRPr="00106A12">
        <w:t>38</w:t>
      </w:r>
      <w:r w:rsidR="00106A12">
        <w:noBreakHyphen/>
      </w:r>
      <w:r w:rsidRPr="00106A12">
        <w:t>J</w:t>
      </w:r>
      <w:r w:rsidRPr="00106A12">
        <w:tab/>
        <w:t>Supplies of going concerns</w:t>
      </w:r>
    </w:p>
    <w:p w:rsidR="00300522" w:rsidRPr="00106A12" w:rsidRDefault="00300522" w:rsidP="00300522">
      <w:pPr>
        <w:pStyle w:val="TofSectsSubdiv"/>
      </w:pPr>
      <w:r w:rsidRPr="00106A12">
        <w:t>38</w:t>
      </w:r>
      <w:r w:rsidR="00106A12">
        <w:noBreakHyphen/>
      </w:r>
      <w:r w:rsidRPr="00106A12">
        <w:t>K</w:t>
      </w:r>
      <w:r w:rsidRPr="00106A12">
        <w:tab/>
        <w:t>Transport and related matters</w:t>
      </w:r>
    </w:p>
    <w:p w:rsidR="00300522" w:rsidRPr="00106A12" w:rsidRDefault="00300522" w:rsidP="00300522">
      <w:pPr>
        <w:pStyle w:val="TofSectsSubdiv"/>
      </w:pPr>
      <w:r w:rsidRPr="00106A12">
        <w:t>38</w:t>
      </w:r>
      <w:r w:rsidR="00106A12">
        <w:noBreakHyphen/>
      </w:r>
      <w:r w:rsidRPr="00106A12">
        <w:t>L</w:t>
      </w:r>
      <w:r w:rsidRPr="00106A12">
        <w:tab/>
        <w:t>Precious metals</w:t>
      </w:r>
    </w:p>
    <w:p w:rsidR="00300522" w:rsidRPr="00106A12" w:rsidRDefault="00300522" w:rsidP="00300522">
      <w:pPr>
        <w:pStyle w:val="TofSectsSubdiv"/>
      </w:pPr>
      <w:r w:rsidRPr="00106A12">
        <w:t>38</w:t>
      </w:r>
      <w:r w:rsidR="00106A12">
        <w:noBreakHyphen/>
      </w:r>
      <w:r w:rsidRPr="00106A12">
        <w:t>M</w:t>
      </w:r>
      <w:r w:rsidRPr="00106A12">
        <w:tab/>
        <w:t>Supplies through inwards duty free shops</w:t>
      </w:r>
    </w:p>
    <w:p w:rsidR="00300522" w:rsidRPr="00106A12" w:rsidRDefault="00300522" w:rsidP="00300522">
      <w:pPr>
        <w:pStyle w:val="TofSectsSubdiv"/>
      </w:pPr>
      <w:r w:rsidRPr="00106A12">
        <w:t>38</w:t>
      </w:r>
      <w:r w:rsidR="00106A12">
        <w:noBreakHyphen/>
      </w:r>
      <w:r w:rsidRPr="00106A12">
        <w:t>N</w:t>
      </w:r>
      <w:r w:rsidRPr="00106A12">
        <w:tab/>
        <w:t>Grants of land by governments</w:t>
      </w:r>
    </w:p>
    <w:p w:rsidR="00300522" w:rsidRPr="00106A12" w:rsidRDefault="00300522" w:rsidP="00300522">
      <w:pPr>
        <w:pStyle w:val="TofSectsSubdiv"/>
      </w:pPr>
      <w:r w:rsidRPr="00106A12">
        <w:t>38</w:t>
      </w:r>
      <w:r w:rsidR="00106A12">
        <w:noBreakHyphen/>
      </w:r>
      <w:r w:rsidRPr="00106A12">
        <w:t>O</w:t>
      </w:r>
      <w:r w:rsidRPr="00106A12">
        <w:tab/>
        <w:t>Farm land</w:t>
      </w:r>
    </w:p>
    <w:p w:rsidR="00300522" w:rsidRPr="00106A12" w:rsidRDefault="00300522" w:rsidP="00300522">
      <w:pPr>
        <w:pStyle w:val="TofSectsSubdiv"/>
      </w:pPr>
      <w:r w:rsidRPr="00106A12">
        <w:t>38</w:t>
      </w:r>
      <w:r w:rsidR="00106A12">
        <w:noBreakHyphen/>
      </w:r>
      <w:r w:rsidRPr="00106A12">
        <w:t>P</w:t>
      </w:r>
      <w:r w:rsidRPr="00106A12">
        <w:tab/>
        <w:t>Cars for use by disabled people</w:t>
      </w:r>
    </w:p>
    <w:p w:rsidR="00300522" w:rsidRPr="00106A12" w:rsidRDefault="00300522" w:rsidP="00300522">
      <w:pPr>
        <w:pStyle w:val="TofSectsSubdiv"/>
      </w:pPr>
      <w:r w:rsidRPr="00106A12">
        <w:t>38</w:t>
      </w:r>
      <w:r w:rsidR="00106A12">
        <w:noBreakHyphen/>
      </w:r>
      <w:r w:rsidRPr="00106A12">
        <w:t>Q</w:t>
      </w:r>
      <w:r w:rsidRPr="00106A12">
        <w:tab/>
        <w:t>International Mail</w:t>
      </w:r>
    </w:p>
    <w:p w:rsidR="00950713" w:rsidRPr="00106A12" w:rsidRDefault="00950713" w:rsidP="00950713">
      <w:pPr>
        <w:pStyle w:val="TofSectsSubdiv"/>
      </w:pPr>
      <w:r w:rsidRPr="00106A12">
        <w:t>38</w:t>
      </w:r>
      <w:r w:rsidR="00106A12">
        <w:noBreakHyphen/>
      </w:r>
      <w:r w:rsidRPr="00106A12">
        <w:t>R</w:t>
      </w:r>
      <w:r w:rsidRPr="00106A12">
        <w:tab/>
        <w:t>Telecommunication supplies made under arrangements for global roaming in Australia</w:t>
      </w:r>
    </w:p>
    <w:p w:rsidR="00035705" w:rsidRPr="00106A12" w:rsidRDefault="00035705" w:rsidP="00035705">
      <w:pPr>
        <w:pStyle w:val="TofSectsSubdiv"/>
      </w:pPr>
      <w:r w:rsidRPr="00106A12">
        <w:t>38</w:t>
      </w:r>
      <w:r w:rsidR="00106A12">
        <w:noBreakHyphen/>
      </w:r>
      <w:r w:rsidRPr="00106A12">
        <w:t>S</w:t>
      </w:r>
      <w:r w:rsidRPr="00106A12">
        <w:tab/>
        <w:t>Eligible emissions units</w:t>
      </w:r>
    </w:p>
    <w:p w:rsidR="00152F6D" w:rsidRPr="00106A12" w:rsidRDefault="00152F6D" w:rsidP="0081149C">
      <w:pPr>
        <w:sectPr w:rsidR="00152F6D" w:rsidRPr="00106A12" w:rsidSect="000C0470">
          <w:headerReference w:type="even" r:id="rId38"/>
          <w:headerReference w:type="default" r:id="rId39"/>
          <w:footerReference w:type="even" r:id="rId40"/>
          <w:footerReference w:type="default" r:id="rId41"/>
          <w:headerReference w:type="first" r:id="rId42"/>
          <w:footerReference w:type="first" r:id="rId43"/>
          <w:type w:val="oddPage"/>
          <w:pgSz w:w="11906" w:h="16838" w:code="9"/>
          <w:pgMar w:top="2268" w:right="2410" w:bottom="3827" w:left="2410" w:header="567" w:footer="3119" w:gutter="0"/>
          <w:cols w:space="708"/>
          <w:docGrid w:linePitch="360"/>
        </w:sectPr>
      </w:pPr>
    </w:p>
    <w:p w:rsidR="00300522" w:rsidRPr="00106A12" w:rsidRDefault="00300522" w:rsidP="006B3E3D">
      <w:pPr>
        <w:pStyle w:val="ActHead5"/>
      </w:pPr>
      <w:bookmarkStart w:id="234" w:name="_Toc417386285"/>
      <w:r w:rsidRPr="00002FE3">
        <w:rPr>
          <w:rStyle w:val="CharSectno"/>
        </w:rPr>
        <w:t>38</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234"/>
    </w:p>
    <w:p w:rsidR="00300522" w:rsidRPr="00106A12" w:rsidRDefault="00300522" w:rsidP="004A598B">
      <w:pPr>
        <w:pStyle w:val="BoxText"/>
      </w:pPr>
      <w:r w:rsidRPr="00106A12">
        <w:t xml:space="preserve">This </w:t>
      </w:r>
      <w:r w:rsidR="00A53099" w:rsidRPr="00106A12">
        <w:t>Division</w:t>
      </w:r>
      <w:r w:rsidR="00A36DB5" w:rsidRPr="00106A12">
        <w:t xml:space="preserve"> </w:t>
      </w:r>
      <w:r w:rsidRPr="00106A12">
        <w:t>sets out the supplies that are GST</w:t>
      </w:r>
      <w:r w:rsidR="00106A12">
        <w:noBreakHyphen/>
      </w:r>
      <w:r w:rsidRPr="00106A12">
        <w:t>free. If a supply is GST</w:t>
      </w:r>
      <w:r w:rsidR="00106A12">
        <w:noBreakHyphen/>
      </w:r>
      <w:r w:rsidRPr="00106A12">
        <w:t>free, then:</w:t>
      </w:r>
    </w:p>
    <w:p w:rsidR="00300522" w:rsidRPr="00106A12" w:rsidRDefault="00300522" w:rsidP="004A598B">
      <w:pPr>
        <w:pStyle w:val="BoxList"/>
      </w:pPr>
      <w:r w:rsidRPr="00106A12">
        <w:rPr>
          <w:sz w:val="28"/>
          <w:szCs w:val="28"/>
        </w:rPr>
        <w:t>•</w:t>
      </w:r>
      <w:r w:rsidRPr="00106A12">
        <w:tab/>
        <w:t xml:space="preserve">no GST is payable on the supply; </w:t>
      </w:r>
    </w:p>
    <w:p w:rsidR="00300522" w:rsidRPr="00106A12" w:rsidRDefault="00300522" w:rsidP="00300522">
      <w:pPr>
        <w:pStyle w:val="BoxList"/>
      </w:pPr>
      <w:r w:rsidRPr="00106A12">
        <w:rPr>
          <w:sz w:val="28"/>
          <w:szCs w:val="28"/>
        </w:rPr>
        <w:t>•</w:t>
      </w:r>
      <w:r w:rsidRPr="00106A12">
        <w:tab/>
        <w:t>an entitlement to an input tax credit for anything acquired or imported to make the supply is not affected.</w:t>
      </w:r>
    </w:p>
    <w:p w:rsidR="00300522" w:rsidRPr="00106A12" w:rsidRDefault="00300522" w:rsidP="00300522">
      <w:pPr>
        <w:pStyle w:val="TLPBoxTextnote"/>
      </w:pPr>
      <w:r w:rsidRPr="00106A12">
        <w:t>For the basic rules about supplies that are GST</w:t>
      </w:r>
      <w:r w:rsidR="00106A12">
        <w:noBreakHyphen/>
      </w:r>
      <w:r w:rsidRPr="00106A12">
        <w:t>free, see sections</w:t>
      </w:r>
      <w:r w:rsidR="00106A12">
        <w:t> </w:t>
      </w:r>
      <w:r w:rsidRPr="00106A12">
        <w:t>9</w:t>
      </w:r>
      <w:r w:rsidR="00106A12">
        <w:noBreakHyphen/>
      </w:r>
      <w:r w:rsidRPr="00106A12">
        <w:t>30 and 9</w:t>
      </w:r>
      <w:r w:rsidR="00106A12">
        <w:noBreakHyphen/>
      </w:r>
      <w:r w:rsidRPr="00106A12">
        <w:t>80.</w:t>
      </w:r>
    </w:p>
    <w:p w:rsidR="00300522" w:rsidRPr="00106A12" w:rsidRDefault="00300522" w:rsidP="00300522">
      <w:pPr>
        <w:pStyle w:val="ActHead4"/>
      </w:pPr>
      <w:bookmarkStart w:id="235" w:name="_Toc417386286"/>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A</w:t>
      </w:r>
      <w:r w:rsidRPr="00106A12">
        <w:t>—</w:t>
      </w:r>
      <w:r w:rsidRPr="00002FE3">
        <w:rPr>
          <w:rStyle w:val="CharSubdText"/>
        </w:rPr>
        <w:t>Food</w:t>
      </w:r>
      <w:bookmarkEnd w:id="235"/>
    </w:p>
    <w:p w:rsidR="00300522" w:rsidRPr="00106A12" w:rsidRDefault="00300522" w:rsidP="00300522">
      <w:pPr>
        <w:pStyle w:val="ActHead5"/>
      </w:pPr>
      <w:bookmarkStart w:id="236" w:name="_Toc417386287"/>
      <w:r w:rsidRPr="00002FE3">
        <w:rPr>
          <w:rStyle w:val="CharSectno"/>
        </w:rPr>
        <w:t>38</w:t>
      </w:r>
      <w:r w:rsidR="00106A12" w:rsidRPr="00002FE3">
        <w:rPr>
          <w:rStyle w:val="CharSectno"/>
        </w:rPr>
        <w:noBreakHyphen/>
      </w:r>
      <w:r w:rsidRPr="00002FE3">
        <w:rPr>
          <w:rStyle w:val="CharSectno"/>
        </w:rPr>
        <w:t>2</w:t>
      </w:r>
      <w:r w:rsidRPr="00106A12">
        <w:t xml:space="preserve">  Food</w:t>
      </w:r>
      <w:bookmarkEnd w:id="236"/>
    </w:p>
    <w:p w:rsidR="00300522" w:rsidRPr="00106A12" w:rsidRDefault="00300522" w:rsidP="00300522">
      <w:pPr>
        <w:pStyle w:val="subsection"/>
      </w:pPr>
      <w:r w:rsidRPr="00106A12">
        <w:tab/>
      </w:r>
      <w:r w:rsidRPr="00106A12">
        <w:tab/>
        <w:t xml:space="preserve">A supply of </w:t>
      </w:r>
      <w:r w:rsidR="00106A12" w:rsidRPr="00106A12">
        <w:rPr>
          <w:position w:val="6"/>
          <w:sz w:val="16"/>
          <w:szCs w:val="16"/>
        </w:rPr>
        <w:t>*</w:t>
      </w:r>
      <w:r w:rsidRPr="00106A12">
        <w:t xml:space="preserve">food is </w:t>
      </w:r>
      <w:r w:rsidRPr="00106A12">
        <w:rPr>
          <w:b/>
          <w:bCs/>
          <w:i/>
          <w:iCs/>
        </w:rPr>
        <w:t>GST</w:t>
      </w:r>
      <w:r w:rsidR="00106A12">
        <w:rPr>
          <w:b/>
          <w:bCs/>
          <w:i/>
          <w:iCs/>
        </w:rPr>
        <w:noBreakHyphen/>
      </w:r>
      <w:r w:rsidRPr="00106A12">
        <w:rPr>
          <w:b/>
          <w:bCs/>
          <w:i/>
          <w:iCs/>
        </w:rPr>
        <w:t>free</w:t>
      </w:r>
      <w:r w:rsidRPr="00106A12">
        <w:t>.</w:t>
      </w:r>
    </w:p>
    <w:p w:rsidR="00300522" w:rsidRPr="00106A12" w:rsidRDefault="00300522" w:rsidP="00300522">
      <w:pPr>
        <w:pStyle w:val="ActHead5"/>
      </w:pPr>
      <w:bookmarkStart w:id="237" w:name="_Toc417386288"/>
      <w:r w:rsidRPr="00002FE3">
        <w:rPr>
          <w:rStyle w:val="CharSectno"/>
        </w:rPr>
        <w:t>38</w:t>
      </w:r>
      <w:r w:rsidR="00106A12" w:rsidRPr="00002FE3">
        <w:rPr>
          <w:rStyle w:val="CharSectno"/>
        </w:rPr>
        <w:noBreakHyphen/>
      </w:r>
      <w:r w:rsidRPr="00002FE3">
        <w:rPr>
          <w:rStyle w:val="CharSectno"/>
        </w:rPr>
        <w:t>3</w:t>
      </w:r>
      <w:r w:rsidRPr="00106A12">
        <w:t xml:space="preserve">  Food that is not GST</w:t>
      </w:r>
      <w:r w:rsidR="00106A12">
        <w:noBreakHyphen/>
      </w:r>
      <w:r w:rsidRPr="00106A12">
        <w:t>free</w:t>
      </w:r>
      <w:bookmarkEnd w:id="237"/>
    </w:p>
    <w:p w:rsidR="00300522" w:rsidRPr="00106A12" w:rsidRDefault="00300522" w:rsidP="00300522">
      <w:pPr>
        <w:pStyle w:val="subsection"/>
      </w:pPr>
      <w:r w:rsidRPr="00106A12">
        <w:tab/>
        <w:t>(1)</w:t>
      </w:r>
      <w:r w:rsidRPr="00106A12">
        <w:tab/>
        <w:t>A supply is not GST</w:t>
      </w:r>
      <w:r w:rsidR="00106A12">
        <w:noBreakHyphen/>
      </w:r>
      <w:r w:rsidRPr="00106A12">
        <w:t>free under section</w:t>
      </w:r>
      <w:r w:rsidR="00106A12">
        <w:t> </w:t>
      </w:r>
      <w:r w:rsidRPr="00106A12">
        <w:t>38</w:t>
      </w:r>
      <w:r w:rsidR="00106A12">
        <w:noBreakHyphen/>
      </w:r>
      <w:r w:rsidRPr="00106A12">
        <w:t>2 if it is a supply of:</w:t>
      </w:r>
    </w:p>
    <w:p w:rsidR="00300522" w:rsidRPr="00106A12" w:rsidRDefault="00300522" w:rsidP="00300522">
      <w:pPr>
        <w:pStyle w:val="paragraph"/>
      </w:pPr>
      <w:r w:rsidRPr="00106A12">
        <w:tab/>
        <w:t>(a)</w:t>
      </w:r>
      <w:r w:rsidRPr="00106A12">
        <w:tab/>
      </w:r>
      <w:r w:rsidR="00106A12" w:rsidRPr="00106A12">
        <w:rPr>
          <w:position w:val="6"/>
          <w:sz w:val="16"/>
          <w:szCs w:val="16"/>
        </w:rPr>
        <w:t>*</w:t>
      </w:r>
      <w:r w:rsidRPr="00106A12">
        <w:t xml:space="preserve">food for consumption on the </w:t>
      </w:r>
      <w:r w:rsidR="00106A12" w:rsidRPr="00106A12">
        <w:rPr>
          <w:position w:val="6"/>
          <w:sz w:val="16"/>
          <w:szCs w:val="16"/>
        </w:rPr>
        <w:t>*</w:t>
      </w:r>
      <w:r w:rsidRPr="00106A12">
        <w:t>premises from which it is supplied; or</w:t>
      </w:r>
    </w:p>
    <w:p w:rsidR="00300522" w:rsidRPr="00106A12" w:rsidRDefault="00300522" w:rsidP="00300522">
      <w:pPr>
        <w:pStyle w:val="paragraph"/>
      </w:pPr>
      <w:r w:rsidRPr="00106A12">
        <w:tab/>
        <w:t>(b)</w:t>
      </w:r>
      <w:r w:rsidRPr="00106A12">
        <w:tab/>
        <w:t>hot food for consumption away from those premises; or</w:t>
      </w:r>
    </w:p>
    <w:p w:rsidR="00300522" w:rsidRPr="00106A12" w:rsidRDefault="00300522" w:rsidP="00300522">
      <w:pPr>
        <w:pStyle w:val="paragraph"/>
      </w:pPr>
      <w:r w:rsidRPr="00106A12">
        <w:tab/>
        <w:t>(c)</w:t>
      </w:r>
      <w:r w:rsidRPr="00106A12">
        <w:tab/>
        <w:t>food of a kind specified in the third column of the table in clause</w:t>
      </w:r>
      <w:r w:rsidR="00106A12">
        <w:t> </w:t>
      </w:r>
      <w:r w:rsidRPr="00106A12">
        <w:t>1 of Schedule</w:t>
      </w:r>
      <w:r w:rsidR="00106A12">
        <w:t> </w:t>
      </w:r>
      <w:r w:rsidRPr="00106A12">
        <w:t>1, or food that is a combination of one or more foods at least one of which is food of such a kind; or</w:t>
      </w:r>
    </w:p>
    <w:p w:rsidR="00300522" w:rsidRPr="00106A12" w:rsidRDefault="00300522" w:rsidP="00300522">
      <w:pPr>
        <w:pStyle w:val="paragraph"/>
      </w:pPr>
      <w:r w:rsidRPr="00106A12">
        <w:tab/>
        <w:t>(d)</w:t>
      </w:r>
      <w:r w:rsidRPr="00106A12">
        <w:tab/>
        <w:t xml:space="preserve">a </w:t>
      </w:r>
      <w:r w:rsidR="00106A12" w:rsidRPr="00106A12">
        <w:rPr>
          <w:position w:val="6"/>
          <w:sz w:val="16"/>
          <w:szCs w:val="16"/>
        </w:rPr>
        <w:t>*</w:t>
      </w:r>
      <w:r w:rsidRPr="00106A12">
        <w:t>beverage (or an ingredient for a beverage), other than a beverage (or ingredient) of a kind specified in the third column of the table in clause</w:t>
      </w:r>
      <w:r w:rsidR="00106A12">
        <w:t> </w:t>
      </w:r>
      <w:r w:rsidRPr="00106A12">
        <w:t>1 of Schedule</w:t>
      </w:r>
      <w:r w:rsidR="00106A12">
        <w:t> </w:t>
      </w:r>
      <w:r w:rsidRPr="00106A12">
        <w:t>2; or</w:t>
      </w:r>
    </w:p>
    <w:p w:rsidR="00300522" w:rsidRPr="00106A12" w:rsidRDefault="00300522" w:rsidP="00300522">
      <w:pPr>
        <w:pStyle w:val="paragraph"/>
      </w:pPr>
      <w:r w:rsidRPr="00106A12">
        <w:tab/>
        <w:t>(e)</w:t>
      </w:r>
      <w:r w:rsidRPr="00106A12">
        <w:tab/>
        <w:t>food of a kind specified in regulations made</w:t>
      </w:r>
      <w:r w:rsidRPr="00106A12">
        <w:rPr>
          <w:i/>
          <w:iCs/>
        </w:rPr>
        <w:t xml:space="preserve"> </w:t>
      </w:r>
      <w:r w:rsidRPr="00106A12">
        <w:t>for the purposes of this subsection.</w:t>
      </w:r>
    </w:p>
    <w:p w:rsidR="00300522" w:rsidRPr="00106A12" w:rsidRDefault="00300522" w:rsidP="00300522">
      <w:pPr>
        <w:pStyle w:val="subsection"/>
      </w:pPr>
      <w:r w:rsidRPr="00106A12">
        <w:tab/>
        <w:t>(2)</w:t>
      </w:r>
      <w:r w:rsidRPr="00106A12">
        <w:tab/>
        <w:t xml:space="preserve">However, this section does not apply to a supply of </w:t>
      </w:r>
      <w:r w:rsidR="00106A12" w:rsidRPr="00106A12">
        <w:rPr>
          <w:position w:val="6"/>
          <w:sz w:val="16"/>
          <w:szCs w:val="16"/>
        </w:rPr>
        <w:t>*</w:t>
      </w:r>
      <w:r w:rsidRPr="00106A12">
        <w:t>food of a kind specified in regulations made</w:t>
      </w:r>
      <w:r w:rsidRPr="00106A12">
        <w:rPr>
          <w:i/>
          <w:iCs/>
        </w:rPr>
        <w:t xml:space="preserve"> </w:t>
      </w:r>
      <w:r w:rsidRPr="00106A12">
        <w:t>for the purposes of this subsection.</w:t>
      </w:r>
    </w:p>
    <w:p w:rsidR="00300522" w:rsidRPr="00106A12" w:rsidRDefault="00300522" w:rsidP="00300522">
      <w:pPr>
        <w:pStyle w:val="subsection"/>
      </w:pPr>
      <w:r w:rsidRPr="00106A12">
        <w:tab/>
        <w:t>(3)</w:t>
      </w:r>
      <w:r w:rsidRPr="00106A12">
        <w:tab/>
        <w:t>The items in the table in clause</w:t>
      </w:r>
      <w:r w:rsidR="00106A12">
        <w:t> </w:t>
      </w:r>
      <w:r w:rsidRPr="00106A12">
        <w:t>1 of Schedule</w:t>
      </w:r>
      <w:r w:rsidR="00106A12">
        <w:t> </w:t>
      </w:r>
      <w:r w:rsidRPr="00106A12">
        <w:t>1 or 2 are to be interpreted subject to the other clauses of Schedule</w:t>
      </w:r>
      <w:r w:rsidR="00106A12">
        <w:t> </w:t>
      </w:r>
      <w:r w:rsidRPr="00106A12">
        <w:t>1 or 2, as the case requires.</w:t>
      </w:r>
    </w:p>
    <w:p w:rsidR="00300522" w:rsidRPr="00106A12" w:rsidRDefault="00300522" w:rsidP="00300522">
      <w:pPr>
        <w:pStyle w:val="ActHead5"/>
      </w:pPr>
      <w:bookmarkStart w:id="238" w:name="_Toc417386289"/>
      <w:r w:rsidRPr="00002FE3">
        <w:rPr>
          <w:rStyle w:val="CharSectno"/>
        </w:rPr>
        <w:t>38</w:t>
      </w:r>
      <w:r w:rsidR="00106A12" w:rsidRPr="00002FE3">
        <w:rPr>
          <w:rStyle w:val="CharSectno"/>
        </w:rPr>
        <w:noBreakHyphen/>
      </w:r>
      <w:r w:rsidRPr="00002FE3">
        <w:rPr>
          <w:rStyle w:val="CharSectno"/>
        </w:rPr>
        <w:t>4</w:t>
      </w:r>
      <w:r w:rsidRPr="00106A12">
        <w:t xml:space="preserve">  Meaning of </w:t>
      </w:r>
      <w:r w:rsidRPr="00106A12">
        <w:rPr>
          <w:i/>
          <w:iCs/>
        </w:rPr>
        <w:t>food</w:t>
      </w:r>
      <w:bookmarkEnd w:id="238"/>
    </w:p>
    <w:p w:rsidR="00300522" w:rsidRPr="00106A12" w:rsidRDefault="00300522" w:rsidP="00300522">
      <w:pPr>
        <w:pStyle w:val="subsection"/>
      </w:pPr>
      <w:r w:rsidRPr="00106A12">
        <w:rPr>
          <w:b/>
          <w:bCs/>
          <w:i/>
          <w:iCs/>
        </w:rPr>
        <w:tab/>
      </w:r>
      <w:r w:rsidRPr="00106A12">
        <w:t>(1)</w:t>
      </w:r>
      <w:r w:rsidRPr="00106A12">
        <w:rPr>
          <w:b/>
          <w:bCs/>
          <w:i/>
          <w:iCs/>
        </w:rPr>
        <w:tab/>
        <w:t>Food</w:t>
      </w:r>
      <w:r w:rsidRPr="00106A12">
        <w:t xml:space="preserve"> means any of these, or any combination of any of these:</w:t>
      </w:r>
    </w:p>
    <w:p w:rsidR="00300522" w:rsidRPr="00106A12" w:rsidRDefault="00300522" w:rsidP="00300522">
      <w:pPr>
        <w:pStyle w:val="paragraph"/>
      </w:pPr>
      <w:r w:rsidRPr="00106A12">
        <w:tab/>
        <w:t>(a)</w:t>
      </w:r>
      <w:r w:rsidRPr="00106A12">
        <w:tab/>
        <w:t>food for human consumption (whether or not requiring processing or treatment);</w:t>
      </w:r>
    </w:p>
    <w:p w:rsidR="00300522" w:rsidRPr="00106A12" w:rsidRDefault="00300522" w:rsidP="00300522">
      <w:pPr>
        <w:pStyle w:val="paragraph"/>
      </w:pPr>
      <w:r w:rsidRPr="00106A12">
        <w:tab/>
        <w:t>(b)</w:t>
      </w:r>
      <w:r w:rsidRPr="00106A12">
        <w:tab/>
        <w:t>ingredients for food for human consumption;</w:t>
      </w:r>
    </w:p>
    <w:p w:rsidR="00300522" w:rsidRPr="00106A12" w:rsidRDefault="00300522" w:rsidP="00300522">
      <w:pPr>
        <w:pStyle w:val="paragraph"/>
      </w:pPr>
      <w:r w:rsidRPr="00106A12">
        <w:tab/>
        <w:t>(c)</w:t>
      </w:r>
      <w:r w:rsidRPr="00106A12">
        <w:tab/>
      </w:r>
      <w:r w:rsidR="00106A12" w:rsidRPr="00106A12">
        <w:rPr>
          <w:position w:val="6"/>
          <w:sz w:val="16"/>
          <w:szCs w:val="16"/>
        </w:rPr>
        <w:t>*</w:t>
      </w:r>
      <w:r w:rsidRPr="00106A12">
        <w:t>beverages for human consumption;</w:t>
      </w:r>
    </w:p>
    <w:p w:rsidR="00300522" w:rsidRPr="00106A12" w:rsidRDefault="00300522" w:rsidP="00300522">
      <w:pPr>
        <w:pStyle w:val="paragraph"/>
      </w:pPr>
      <w:r w:rsidRPr="00106A12">
        <w:tab/>
        <w:t>(d)</w:t>
      </w:r>
      <w:r w:rsidRPr="00106A12">
        <w:tab/>
        <w:t>ingredients for beverages for human consumption;</w:t>
      </w:r>
    </w:p>
    <w:p w:rsidR="00300522" w:rsidRPr="00106A12" w:rsidRDefault="00300522" w:rsidP="00300522">
      <w:pPr>
        <w:pStyle w:val="paragraph"/>
      </w:pPr>
      <w:r w:rsidRPr="00106A12">
        <w:tab/>
        <w:t>(e)</w:t>
      </w:r>
      <w:r w:rsidRPr="00106A12">
        <w:tab/>
        <w:t>goods to be mixed with or added to food for human consumption (including condiments, spices, seasonings, sweetening agents or flavourings);</w:t>
      </w:r>
    </w:p>
    <w:p w:rsidR="00300522" w:rsidRPr="00106A12" w:rsidRDefault="00300522" w:rsidP="00300522">
      <w:pPr>
        <w:pStyle w:val="paragraph"/>
      </w:pPr>
      <w:r w:rsidRPr="00106A12">
        <w:tab/>
        <w:t>(f)</w:t>
      </w:r>
      <w:r w:rsidRPr="00106A12">
        <w:tab/>
        <w:t>fats and oils marketed for culinary purposes;</w:t>
      </w:r>
    </w:p>
    <w:p w:rsidR="00300522" w:rsidRPr="00106A12" w:rsidRDefault="00300522" w:rsidP="00300522">
      <w:pPr>
        <w:pStyle w:val="subsection2"/>
      </w:pPr>
      <w:r w:rsidRPr="00106A12">
        <w:t>but does not include:</w:t>
      </w:r>
    </w:p>
    <w:p w:rsidR="00300522" w:rsidRPr="00106A12" w:rsidRDefault="00300522" w:rsidP="00300522">
      <w:pPr>
        <w:pStyle w:val="paragraph"/>
      </w:pPr>
      <w:r w:rsidRPr="00106A12">
        <w:tab/>
        <w:t>(g)</w:t>
      </w:r>
      <w:r w:rsidRPr="00106A12">
        <w:tab/>
        <w:t>live animals (other than crustaceans or molluscs); or</w:t>
      </w:r>
    </w:p>
    <w:p w:rsidR="00300522" w:rsidRPr="00106A12" w:rsidRDefault="00300522" w:rsidP="00300522">
      <w:pPr>
        <w:pStyle w:val="paragraph"/>
      </w:pPr>
      <w:r w:rsidRPr="00106A12">
        <w:tab/>
        <w:t>(ga)</w:t>
      </w:r>
      <w:r w:rsidRPr="00106A12">
        <w:tab/>
        <w:t>unprocessed cow’s milk; or</w:t>
      </w:r>
    </w:p>
    <w:p w:rsidR="00300522" w:rsidRPr="00106A12" w:rsidRDefault="00300522" w:rsidP="00300522">
      <w:pPr>
        <w:pStyle w:val="paragraph"/>
      </w:pPr>
      <w:r w:rsidRPr="00106A12">
        <w:tab/>
        <w:t>(h)</w:t>
      </w:r>
      <w:r w:rsidRPr="00106A12">
        <w:tab/>
        <w:t>any grain, cereal or sugar cane that has not been subject to any process or treatment resulting in an alteration of its form, nature or condition; or</w:t>
      </w:r>
    </w:p>
    <w:p w:rsidR="00300522" w:rsidRPr="00106A12" w:rsidRDefault="00300522" w:rsidP="00300522">
      <w:pPr>
        <w:pStyle w:val="paragraph"/>
      </w:pPr>
      <w:r w:rsidRPr="00106A12">
        <w:tab/>
        <w:t>(i)</w:t>
      </w:r>
      <w:r w:rsidRPr="00106A12">
        <w:tab/>
        <w:t>plants under cultivation that can be consumed (without being subject to further process or treatment) as food for human consumption.</w:t>
      </w:r>
    </w:p>
    <w:p w:rsidR="00300522" w:rsidRPr="00106A12" w:rsidRDefault="00300522" w:rsidP="00300522">
      <w:pPr>
        <w:pStyle w:val="subsection"/>
      </w:pPr>
      <w:r w:rsidRPr="00106A12">
        <w:tab/>
        <w:t>(2)</w:t>
      </w:r>
      <w:r w:rsidRPr="00106A12">
        <w:tab/>
      </w:r>
      <w:r w:rsidRPr="00106A12">
        <w:rPr>
          <w:b/>
          <w:bCs/>
          <w:i/>
          <w:iCs/>
        </w:rPr>
        <w:t>Beverage</w:t>
      </w:r>
      <w:r w:rsidRPr="00106A12">
        <w:t xml:space="preserve"> includes water.</w:t>
      </w:r>
    </w:p>
    <w:p w:rsidR="00300522" w:rsidRPr="00106A12" w:rsidRDefault="00300522" w:rsidP="00300522">
      <w:pPr>
        <w:pStyle w:val="ActHead5"/>
      </w:pPr>
      <w:bookmarkStart w:id="239" w:name="_Toc417386290"/>
      <w:r w:rsidRPr="00002FE3">
        <w:rPr>
          <w:rStyle w:val="CharSectno"/>
        </w:rPr>
        <w:t>38</w:t>
      </w:r>
      <w:r w:rsidR="00106A12" w:rsidRPr="00002FE3">
        <w:rPr>
          <w:rStyle w:val="CharSectno"/>
        </w:rPr>
        <w:noBreakHyphen/>
      </w:r>
      <w:r w:rsidRPr="00002FE3">
        <w:rPr>
          <w:rStyle w:val="CharSectno"/>
        </w:rPr>
        <w:t>5</w:t>
      </w:r>
      <w:r w:rsidRPr="00106A12">
        <w:t xml:space="preserve">  Premises used in supplying food</w:t>
      </w:r>
      <w:bookmarkEnd w:id="239"/>
    </w:p>
    <w:p w:rsidR="00300522" w:rsidRPr="00106A12" w:rsidRDefault="00300522" w:rsidP="00300522">
      <w:pPr>
        <w:pStyle w:val="subsection"/>
      </w:pPr>
      <w:r w:rsidRPr="00106A12">
        <w:rPr>
          <w:b/>
          <w:bCs/>
          <w:i/>
          <w:iCs/>
        </w:rPr>
        <w:tab/>
      </w:r>
      <w:r w:rsidRPr="00106A12">
        <w:rPr>
          <w:b/>
          <w:bCs/>
          <w:i/>
          <w:iCs/>
        </w:rPr>
        <w:tab/>
        <w:t>Premises</w:t>
      </w:r>
      <w:r w:rsidRPr="00106A12">
        <w:t xml:space="preserve">, in relation to a supply of </w:t>
      </w:r>
      <w:r w:rsidR="00106A12" w:rsidRPr="00106A12">
        <w:rPr>
          <w:position w:val="6"/>
          <w:sz w:val="16"/>
          <w:szCs w:val="16"/>
        </w:rPr>
        <w:t>*</w:t>
      </w:r>
      <w:r w:rsidRPr="00106A12">
        <w:t>food, includes:</w:t>
      </w:r>
    </w:p>
    <w:p w:rsidR="00300522" w:rsidRPr="00106A12" w:rsidRDefault="00300522" w:rsidP="00300522">
      <w:pPr>
        <w:pStyle w:val="paragraph"/>
      </w:pPr>
      <w:r w:rsidRPr="00106A12">
        <w:tab/>
        <w:t>(a)</w:t>
      </w:r>
      <w:r w:rsidRPr="00106A12">
        <w:tab/>
        <w:t>the place where the supply takes place; or</w:t>
      </w:r>
    </w:p>
    <w:p w:rsidR="00300522" w:rsidRPr="00106A12" w:rsidRDefault="00300522" w:rsidP="00300522">
      <w:pPr>
        <w:pStyle w:val="paragraph"/>
      </w:pPr>
      <w:r w:rsidRPr="00106A12">
        <w:tab/>
        <w:t>(b)</w:t>
      </w:r>
      <w:r w:rsidRPr="00106A12">
        <w:tab/>
        <w:t>the grounds surrounding a cafe or public house, or other outlet for the supply; or</w:t>
      </w:r>
    </w:p>
    <w:p w:rsidR="00300522" w:rsidRPr="00106A12" w:rsidRDefault="00300522" w:rsidP="00300522">
      <w:pPr>
        <w:pStyle w:val="paragraph"/>
      </w:pPr>
      <w:r w:rsidRPr="00106A12">
        <w:tab/>
        <w:t>(c)</w:t>
      </w:r>
      <w:r w:rsidRPr="00106A12">
        <w:tab/>
        <w:t>the whole of any enclosed space such as a football ground, garden, showground, amusement park or similar area where there is a clear boundary or limit;</w:t>
      </w:r>
    </w:p>
    <w:p w:rsidR="00300522" w:rsidRPr="00106A12" w:rsidRDefault="00300522" w:rsidP="00300522">
      <w:pPr>
        <w:pStyle w:val="subsection2"/>
      </w:pPr>
      <w:r w:rsidRPr="00106A12">
        <w:t>but does not include any part of a public thoroughfare unless it is an area designated for use in connection with supplies of food from an outlet for the supply of food.</w:t>
      </w:r>
    </w:p>
    <w:p w:rsidR="00300522" w:rsidRPr="00106A12" w:rsidRDefault="00300522" w:rsidP="00300522">
      <w:pPr>
        <w:pStyle w:val="ActHead5"/>
      </w:pPr>
      <w:bookmarkStart w:id="240" w:name="_Toc417386291"/>
      <w:r w:rsidRPr="00002FE3">
        <w:rPr>
          <w:rStyle w:val="CharSectno"/>
        </w:rPr>
        <w:t>38</w:t>
      </w:r>
      <w:r w:rsidR="00106A12" w:rsidRPr="00002FE3">
        <w:rPr>
          <w:rStyle w:val="CharSectno"/>
        </w:rPr>
        <w:noBreakHyphen/>
      </w:r>
      <w:r w:rsidRPr="00002FE3">
        <w:rPr>
          <w:rStyle w:val="CharSectno"/>
        </w:rPr>
        <w:t>6</w:t>
      </w:r>
      <w:r w:rsidRPr="00106A12">
        <w:t xml:space="preserve">  Packaging of food</w:t>
      </w:r>
      <w:bookmarkEnd w:id="240"/>
    </w:p>
    <w:p w:rsidR="00300522" w:rsidRPr="00106A12" w:rsidRDefault="00300522" w:rsidP="00300522">
      <w:pPr>
        <w:pStyle w:val="subsection"/>
      </w:pPr>
      <w:r w:rsidRPr="00106A12">
        <w:tab/>
        <w:t>(1)</w:t>
      </w:r>
      <w:r w:rsidRPr="00106A12">
        <w:tab/>
        <w:t xml:space="preserve">A supply of the packaging in which </w:t>
      </w:r>
      <w:r w:rsidR="00106A12" w:rsidRPr="00106A12">
        <w:rPr>
          <w:position w:val="6"/>
          <w:sz w:val="16"/>
          <w:szCs w:val="16"/>
        </w:rPr>
        <w:t>*</w:t>
      </w:r>
      <w:r w:rsidRPr="00106A12">
        <w:t xml:space="preserve">food is supplied is </w:t>
      </w:r>
      <w:r w:rsidRPr="00106A12">
        <w:rPr>
          <w:b/>
          <w:bCs/>
          <w:i/>
          <w:iCs/>
        </w:rPr>
        <w:t>GST</w:t>
      </w:r>
      <w:r w:rsidR="00106A12">
        <w:rPr>
          <w:b/>
          <w:bCs/>
          <w:i/>
          <w:iCs/>
        </w:rPr>
        <w:noBreakHyphen/>
      </w:r>
      <w:r w:rsidRPr="00106A12">
        <w:rPr>
          <w:b/>
          <w:bCs/>
          <w:i/>
          <w:iCs/>
        </w:rPr>
        <w:t>free</w:t>
      </w:r>
      <w:r w:rsidRPr="00106A12">
        <w:t xml:space="preserve"> if the supply of the food is GST</w:t>
      </w:r>
      <w:r w:rsidR="00106A12">
        <w:noBreakHyphen/>
      </w:r>
      <w:r w:rsidRPr="00106A12">
        <w:t>free.</w:t>
      </w:r>
    </w:p>
    <w:p w:rsidR="00300522" w:rsidRPr="00106A12" w:rsidRDefault="00300522" w:rsidP="00300522">
      <w:pPr>
        <w:pStyle w:val="subsection"/>
      </w:pPr>
      <w:r w:rsidRPr="00106A12">
        <w:tab/>
        <w:t>(2)</w:t>
      </w:r>
      <w:r w:rsidRPr="00106A12">
        <w:tab/>
        <w:t>However, the supply of the packaging is GST</w:t>
      </w:r>
      <w:r w:rsidR="00106A12">
        <w:noBreakHyphen/>
      </w:r>
      <w:r w:rsidRPr="00106A12">
        <w:t>free under this section only to the extent that the packaging:</w:t>
      </w:r>
    </w:p>
    <w:p w:rsidR="00300522" w:rsidRPr="00106A12" w:rsidRDefault="00300522" w:rsidP="00300522">
      <w:pPr>
        <w:pStyle w:val="paragraph"/>
      </w:pPr>
      <w:r w:rsidRPr="00106A12">
        <w:tab/>
        <w:t>(a)</w:t>
      </w:r>
      <w:r w:rsidRPr="00106A12">
        <w:tab/>
        <w:t>is necessary for the supply of the food; and</w:t>
      </w:r>
    </w:p>
    <w:p w:rsidR="00300522" w:rsidRPr="00106A12" w:rsidRDefault="00300522" w:rsidP="00300522">
      <w:pPr>
        <w:pStyle w:val="paragraph"/>
      </w:pPr>
      <w:r w:rsidRPr="00106A12">
        <w:tab/>
        <w:t>(b)</w:t>
      </w:r>
      <w:r w:rsidRPr="00106A12">
        <w:tab/>
        <w:t>is packaging of a kind in which food of that kind is normally supplied.</w:t>
      </w:r>
    </w:p>
    <w:p w:rsidR="00300522" w:rsidRPr="00106A12" w:rsidRDefault="00300522" w:rsidP="00300522">
      <w:pPr>
        <w:pStyle w:val="ActHead4"/>
      </w:pPr>
      <w:bookmarkStart w:id="241" w:name="_Toc417386292"/>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B</w:t>
      </w:r>
      <w:r w:rsidRPr="00106A12">
        <w:t>—</w:t>
      </w:r>
      <w:r w:rsidRPr="00002FE3">
        <w:rPr>
          <w:rStyle w:val="CharSubdText"/>
        </w:rPr>
        <w:t>Health</w:t>
      </w:r>
      <w:bookmarkEnd w:id="241"/>
    </w:p>
    <w:p w:rsidR="00300522" w:rsidRPr="00106A12" w:rsidRDefault="00300522" w:rsidP="00300522">
      <w:pPr>
        <w:pStyle w:val="ActHead5"/>
      </w:pPr>
      <w:bookmarkStart w:id="242" w:name="_Toc417386293"/>
      <w:r w:rsidRPr="00002FE3">
        <w:rPr>
          <w:rStyle w:val="CharSectno"/>
        </w:rPr>
        <w:t>38</w:t>
      </w:r>
      <w:r w:rsidR="00106A12" w:rsidRPr="00002FE3">
        <w:rPr>
          <w:rStyle w:val="CharSectno"/>
        </w:rPr>
        <w:noBreakHyphen/>
      </w:r>
      <w:r w:rsidRPr="00002FE3">
        <w:rPr>
          <w:rStyle w:val="CharSectno"/>
        </w:rPr>
        <w:t>7</w:t>
      </w:r>
      <w:r w:rsidRPr="00106A12">
        <w:t xml:space="preserve">  Medical services</w:t>
      </w:r>
      <w:bookmarkEnd w:id="242"/>
    </w:p>
    <w:p w:rsidR="00300522" w:rsidRPr="00106A12" w:rsidRDefault="00300522" w:rsidP="00300522">
      <w:pPr>
        <w:pStyle w:val="subsection"/>
      </w:pPr>
      <w:r w:rsidRPr="00106A12">
        <w:tab/>
        <w:t>(1)</w:t>
      </w:r>
      <w:r w:rsidRPr="00106A12">
        <w:tab/>
        <w:t xml:space="preserve">A supply of a </w:t>
      </w:r>
      <w:r w:rsidR="00106A12" w:rsidRPr="00106A12">
        <w:rPr>
          <w:position w:val="6"/>
          <w:sz w:val="16"/>
          <w:szCs w:val="16"/>
        </w:rPr>
        <w:t>*</w:t>
      </w:r>
      <w:r w:rsidRPr="00106A12">
        <w:t xml:space="preserve">medical service is </w:t>
      </w:r>
      <w:r w:rsidRPr="00106A12">
        <w:rPr>
          <w:b/>
          <w:bCs/>
          <w:i/>
          <w:iCs/>
        </w:rPr>
        <w:t>GST</w:t>
      </w:r>
      <w:r w:rsidR="00106A12">
        <w:rPr>
          <w:b/>
          <w:bCs/>
          <w:i/>
          <w:iCs/>
        </w:rPr>
        <w:noBreakHyphen/>
      </w:r>
      <w:r w:rsidRPr="00106A12">
        <w:rPr>
          <w:b/>
          <w:bCs/>
          <w:i/>
          <w:iCs/>
        </w:rPr>
        <w:t>free</w:t>
      </w:r>
      <w:r w:rsidRPr="00106A12">
        <w:t>.</w:t>
      </w:r>
    </w:p>
    <w:p w:rsidR="00300522" w:rsidRPr="00106A12" w:rsidRDefault="00300522" w:rsidP="00300522">
      <w:pPr>
        <w:pStyle w:val="subsection"/>
      </w:pPr>
      <w:r w:rsidRPr="00106A12">
        <w:tab/>
        <w:t>(2)</w:t>
      </w:r>
      <w:r w:rsidRPr="00106A12">
        <w:tab/>
        <w:t xml:space="preserve">However, a supply of a </w:t>
      </w:r>
      <w:r w:rsidR="00106A12" w:rsidRPr="00106A12">
        <w:rPr>
          <w:position w:val="6"/>
          <w:sz w:val="16"/>
          <w:szCs w:val="16"/>
        </w:rPr>
        <w:t>*</w:t>
      </w:r>
      <w:r w:rsidRPr="00106A12">
        <w:t xml:space="preserve">medical service is </w:t>
      </w:r>
      <w:r w:rsidRPr="00106A12">
        <w:rPr>
          <w:i/>
          <w:iCs/>
        </w:rPr>
        <w:t>not</w:t>
      </w:r>
      <w:r w:rsidRPr="00106A12">
        <w:t xml:space="preserve"> GST</w:t>
      </w:r>
      <w:r w:rsidR="00106A12">
        <w:noBreakHyphen/>
      </w:r>
      <w:r w:rsidRPr="00106A12">
        <w:t xml:space="preserve">free under </w:t>
      </w:r>
      <w:r w:rsidR="00106A12">
        <w:t>subsection (</w:t>
      </w:r>
      <w:r w:rsidRPr="00106A12">
        <w:t>1) if:</w:t>
      </w:r>
    </w:p>
    <w:p w:rsidR="00300522" w:rsidRPr="00106A12" w:rsidRDefault="00300522" w:rsidP="00300522">
      <w:pPr>
        <w:pStyle w:val="paragraph"/>
      </w:pPr>
      <w:r w:rsidRPr="00106A12">
        <w:tab/>
        <w:t>(a)</w:t>
      </w:r>
      <w:r w:rsidRPr="00106A12">
        <w:tab/>
        <w:t xml:space="preserve">it is a supply of a </w:t>
      </w:r>
      <w:r w:rsidR="00106A12" w:rsidRPr="00106A12">
        <w:rPr>
          <w:position w:val="6"/>
          <w:sz w:val="16"/>
          <w:szCs w:val="16"/>
        </w:rPr>
        <w:t>*</w:t>
      </w:r>
      <w:r w:rsidRPr="00106A12">
        <w:t>professional service rendered in prescribed circumstances within the meaning of regulation</w:t>
      </w:r>
      <w:r w:rsidR="00106A12">
        <w:t> </w:t>
      </w:r>
      <w:r w:rsidRPr="00106A12">
        <w:t xml:space="preserve">14 of the Health Insurance Regulations made under the </w:t>
      </w:r>
      <w:r w:rsidRPr="00106A12">
        <w:rPr>
          <w:i/>
          <w:iCs/>
        </w:rPr>
        <w:t>Health Insurance Act 1973</w:t>
      </w:r>
      <w:r w:rsidRPr="00106A12">
        <w:t xml:space="preserve"> (other than the prescribed circumstances set out in regulations</w:t>
      </w:r>
      <w:r w:rsidR="00106A12">
        <w:t> </w:t>
      </w:r>
      <w:r w:rsidRPr="00106A12">
        <w:t>14(2)(ea), (f) and (g)); or</w:t>
      </w:r>
    </w:p>
    <w:p w:rsidR="00300522" w:rsidRPr="00106A12" w:rsidRDefault="00300522" w:rsidP="00300522">
      <w:pPr>
        <w:pStyle w:val="paragraph"/>
      </w:pPr>
      <w:r w:rsidRPr="00106A12">
        <w:tab/>
        <w:t>(b)</w:t>
      </w:r>
      <w:r w:rsidRPr="00106A12">
        <w:tab/>
        <w:t xml:space="preserve">it is rendered for cosmetic reasons and is not a </w:t>
      </w:r>
      <w:r w:rsidR="00106A12" w:rsidRPr="00106A12">
        <w:rPr>
          <w:position w:val="6"/>
          <w:sz w:val="16"/>
          <w:szCs w:val="16"/>
        </w:rPr>
        <w:t>*</w:t>
      </w:r>
      <w:r w:rsidRPr="00106A12">
        <w:t>professional service for which medicare benefit is payable under Part</w:t>
      </w:r>
      <w:r w:rsidR="00EF3F7B" w:rsidRPr="00106A12">
        <w:t> </w:t>
      </w:r>
      <w:r w:rsidRPr="00106A12">
        <w:t xml:space="preserve">II of the </w:t>
      </w:r>
      <w:r w:rsidRPr="00106A12">
        <w:rPr>
          <w:i/>
          <w:iCs/>
        </w:rPr>
        <w:t>Health Insurance Act 1973</w:t>
      </w:r>
      <w:r w:rsidRPr="00106A12">
        <w:t>.</w:t>
      </w:r>
    </w:p>
    <w:p w:rsidR="00300522" w:rsidRPr="00106A12" w:rsidRDefault="00300522" w:rsidP="00300522">
      <w:pPr>
        <w:pStyle w:val="subsection"/>
      </w:pPr>
      <w:r w:rsidRPr="00106A12">
        <w:tab/>
        <w:t>(3)</w:t>
      </w:r>
      <w:r w:rsidRPr="00106A12">
        <w:tab/>
        <w:t xml:space="preserve">A supply of goods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 xml:space="preserve">it is made to an individual in the course of supplying to him or her a </w:t>
      </w:r>
      <w:r w:rsidR="00106A12" w:rsidRPr="00106A12">
        <w:rPr>
          <w:position w:val="6"/>
          <w:sz w:val="16"/>
          <w:szCs w:val="16"/>
        </w:rPr>
        <w:t>*</w:t>
      </w:r>
      <w:r w:rsidRPr="00106A12">
        <w:t>medical service the supply of which is GST</w:t>
      </w:r>
      <w:r w:rsidR="00106A12">
        <w:noBreakHyphen/>
      </w:r>
      <w:r w:rsidRPr="00106A12">
        <w:t>free; and</w:t>
      </w:r>
    </w:p>
    <w:p w:rsidR="00300522" w:rsidRPr="00106A12" w:rsidRDefault="00300522" w:rsidP="00300522">
      <w:pPr>
        <w:pStyle w:val="paragraph"/>
      </w:pPr>
      <w:r w:rsidRPr="00106A12">
        <w:tab/>
        <w:t>(b)</w:t>
      </w:r>
      <w:r w:rsidRPr="00106A12">
        <w:tab/>
        <w:t>it is made at the premises at which the medical service is supplied.</w:t>
      </w:r>
    </w:p>
    <w:p w:rsidR="00300522" w:rsidRPr="00106A12" w:rsidRDefault="00300522" w:rsidP="00300522">
      <w:pPr>
        <w:pStyle w:val="ActHead5"/>
      </w:pPr>
      <w:bookmarkStart w:id="243" w:name="_Toc417386294"/>
      <w:r w:rsidRPr="00002FE3">
        <w:rPr>
          <w:rStyle w:val="CharSectno"/>
        </w:rPr>
        <w:t>38</w:t>
      </w:r>
      <w:r w:rsidR="00106A12" w:rsidRPr="00002FE3">
        <w:rPr>
          <w:rStyle w:val="CharSectno"/>
        </w:rPr>
        <w:noBreakHyphen/>
      </w:r>
      <w:r w:rsidRPr="00002FE3">
        <w:rPr>
          <w:rStyle w:val="CharSectno"/>
        </w:rPr>
        <w:t>10</w:t>
      </w:r>
      <w:r w:rsidRPr="00106A12">
        <w:t xml:space="preserve">  Other health services</w:t>
      </w:r>
      <w:bookmarkEnd w:id="243"/>
    </w:p>
    <w:p w:rsidR="00300522" w:rsidRPr="00106A12" w:rsidRDefault="00300522" w:rsidP="00300522">
      <w:pPr>
        <w:pStyle w:val="subsection"/>
      </w:pPr>
      <w:r w:rsidRPr="00106A12">
        <w:tab/>
        <w:t>(1)</w:t>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it is a service of a kind specified in the table in this subsection, or of a kind specified in the regulations; and</w:t>
      </w:r>
    </w:p>
    <w:p w:rsidR="00300522" w:rsidRPr="00106A12" w:rsidRDefault="00300522" w:rsidP="00300522">
      <w:pPr>
        <w:pStyle w:val="paragraph"/>
      </w:pPr>
      <w:r w:rsidRPr="00106A12">
        <w:tab/>
        <w:t>(b)</w:t>
      </w:r>
      <w:r w:rsidRPr="00106A12">
        <w:tab/>
        <w:t xml:space="preserve">the supplier is a </w:t>
      </w:r>
      <w:r w:rsidR="00106A12" w:rsidRPr="00106A12">
        <w:rPr>
          <w:position w:val="6"/>
          <w:sz w:val="16"/>
          <w:szCs w:val="16"/>
        </w:rPr>
        <w:t>*</w:t>
      </w:r>
      <w:r w:rsidRPr="00106A12">
        <w:t>recognised professional in relation to the supply of services of that kind; and</w:t>
      </w:r>
    </w:p>
    <w:p w:rsidR="00300522" w:rsidRPr="00106A12" w:rsidRDefault="00300522" w:rsidP="00300522">
      <w:pPr>
        <w:pStyle w:val="paragraph"/>
      </w:pPr>
      <w:r w:rsidRPr="00106A12">
        <w:tab/>
        <w:t>(c)</w:t>
      </w:r>
      <w:r w:rsidRPr="00106A12">
        <w:tab/>
        <w:t xml:space="preserve">the supply would generally be accepted, in the profession associated with supplying services of that kind, as being necessary for the appropriate treatment of the </w:t>
      </w:r>
      <w:r w:rsidR="00106A12" w:rsidRPr="00106A12">
        <w:rPr>
          <w:position w:val="6"/>
          <w:sz w:val="16"/>
          <w:szCs w:val="16"/>
        </w:rPr>
        <w:t>*</w:t>
      </w:r>
      <w:r w:rsidRPr="00106A12">
        <w:t>recipient of the supply.</w:t>
      </w:r>
    </w:p>
    <w:p w:rsidR="00A53099" w:rsidRPr="00106A12"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106A12" w:rsidTr="00A53099">
        <w:trPr>
          <w:tblHeader/>
        </w:trPr>
        <w:tc>
          <w:tcPr>
            <w:tcW w:w="4395" w:type="dxa"/>
            <w:gridSpan w:val="2"/>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Health services</w:t>
            </w:r>
          </w:p>
        </w:tc>
      </w:tr>
      <w:tr w:rsidR="00300522" w:rsidRPr="00106A12" w:rsidTr="00A53099">
        <w:trPr>
          <w:tblHeader/>
        </w:trPr>
        <w:tc>
          <w:tcPr>
            <w:tcW w:w="70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3686"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Service</w:t>
            </w:r>
          </w:p>
        </w:tc>
      </w:tr>
      <w:tr w:rsidR="00300522" w:rsidRPr="00106A12" w:rsidTr="00A53099">
        <w:tc>
          <w:tcPr>
            <w:tcW w:w="709" w:type="dxa"/>
            <w:tcBorders>
              <w:top w:val="single" w:sz="12" w:space="0" w:color="auto"/>
            </w:tcBorders>
            <w:shd w:val="clear" w:color="auto" w:fill="auto"/>
          </w:tcPr>
          <w:p w:rsidR="00300522" w:rsidRPr="00106A12" w:rsidRDefault="00300522" w:rsidP="00300522">
            <w:pPr>
              <w:pStyle w:val="Tabletext"/>
            </w:pPr>
            <w:r w:rsidRPr="00106A12">
              <w:t>1</w:t>
            </w:r>
          </w:p>
        </w:tc>
        <w:tc>
          <w:tcPr>
            <w:tcW w:w="3686" w:type="dxa"/>
            <w:tcBorders>
              <w:top w:val="single" w:sz="12" w:space="0" w:color="auto"/>
            </w:tcBorders>
            <w:shd w:val="clear" w:color="auto" w:fill="auto"/>
          </w:tcPr>
          <w:p w:rsidR="00300522" w:rsidRPr="00106A12" w:rsidRDefault="00300522" w:rsidP="00300522">
            <w:pPr>
              <w:pStyle w:val="Tabletext"/>
            </w:pPr>
            <w:r w:rsidRPr="00106A12">
              <w:t>Aboriginal or Torres Strait Islander health</w:t>
            </w:r>
          </w:p>
        </w:tc>
      </w:tr>
      <w:tr w:rsidR="00300522" w:rsidRPr="00106A12" w:rsidTr="00A53099">
        <w:tc>
          <w:tcPr>
            <w:tcW w:w="709" w:type="dxa"/>
            <w:shd w:val="clear" w:color="auto" w:fill="auto"/>
          </w:tcPr>
          <w:p w:rsidR="00300522" w:rsidRPr="00106A12" w:rsidRDefault="00300522" w:rsidP="00300522">
            <w:pPr>
              <w:pStyle w:val="Tabletext"/>
            </w:pPr>
            <w:r w:rsidRPr="00106A12">
              <w:t>2</w:t>
            </w:r>
          </w:p>
        </w:tc>
        <w:tc>
          <w:tcPr>
            <w:tcW w:w="3686" w:type="dxa"/>
            <w:shd w:val="clear" w:color="auto" w:fill="auto"/>
          </w:tcPr>
          <w:p w:rsidR="00300522" w:rsidRPr="00106A12" w:rsidRDefault="00300522" w:rsidP="00300522">
            <w:pPr>
              <w:pStyle w:val="Tabletext"/>
            </w:pPr>
            <w:r w:rsidRPr="00106A12">
              <w:t>Acupuncture</w:t>
            </w:r>
          </w:p>
        </w:tc>
      </w:tr>
      <w:tr w:rsidR="00300522" w:rsidRPr="00106A12" w:rsidTr="00A53099">
        <w:tc>
          <w:tcPr>
            <w:tcW w:w="709" w:type="dxa"/>
            <w:shd w:val="clear" w:color="auto" w:fill="auto"/>
          </w:tcPr>
          <w:p w:rsidR="00300522" w:rsidRPr="00106A12" w:rsidRDefault="00300522" w:rsidP="00300522">
            <w:pPr>
              <w:pStyle w:val="Tabletext"/>
            </w:pPr>
            <w:r w:rsidRPr="00106A12">
              <w:t>3</w:t>
            </w:r>
          </w:p>
        </w:tc>
        <w:tc>
          <w:tcPr>
            <w:tcW w:w="3686" w:type="dxa"/>
            <w:shd w:val="clear" w:color="auto" w:fill="auto"/>
          </w:tcPr>
          <w:p w:rsidR="00300522" w:rsidRPr="00106A12" w:rsidRDefault="00300522" w:rsidP="00300522">
            <w:pPr>
              <w:pStyle w:val="Tabletext"/>
            </w:pPr>
            <w:r w:rsidRPr="00106A12">
              <w:t>Audiology, audiometry</w:t>
            </w:r>
          </w:p>
        </w:tc>
      </w:tr>
      <w:tr w:rsidR="00300522" w:rsidRPr="00106A12" w:rsidTr="00A53099">
        <w:tc>
          <w:tcPr>
            <w:tcW w:w="709" w:type="dxa"/>
            <w:shd w:val="clear" w:color="auto" w:fill="auto"/>
          </w:tcPr>
          <w:p w:rsidR="00300522" w:rsidRPr="00106A12" w:rsidRDefault="00300522" w:rsidP="00300522">
            <w:pPr>
              <w:pStyle w:val="Tabletext"/>
            </w:pPr>
            <w:r w:rsidRPr="00106A12">
              <w:t>4</w:t>
            </w:r>
          </w:p>
        </w:tc>
        <w:tc>
          <w:tcPr>
            <w:tcW w:w="3686" w:type="dxa"/>
            <w:shd w:val="clear" w:color="auto" w:fill="auto"/>
          </w:tcPr>
          <w:p w:rsidR="00300522" w:rsidRPr="00106A12" w:rsidRDefault="00300522" w:rsidP="00300522">
            <w:pPr>
              <w:pStyle w:val="Tabletext"/>
            </w:pPr>
            <w:r w:rsidRPr="00106A12">
              <w:t>Chiropody</w:t>
            </w:r>
          </w:p>
        </w:tc>
      </w:tr>
      <w:tr w:rsidR="00300522" w:rsidRPr="00106A12" w:rsidTr="00A53099">
        <w:tc>
          <w:tcPr>
            <w:tcW w:w="709" w:type="dxa"/>
            <w:shd w:val="clear" w:color="auto" w:fill="auto"/>
          </w:tcPr>
          <w:p w:rsidR="00300522" w:rsidRPr="00106A12" w:rsidRDefault="00300522" w:rsidP="00300522">
            <w:pPr>
              <w:pStyle w:val="Tabletext"/>
            </w:pPr>
            <w:r w:rsidRPr="00106A12">
              <w:t>5</w:t>
            </w:r>
          </w:p>
        </w:tc>
        <w:tc>
          <w:tcPr>
            <w:tcW w:w="3686" w:type="dxa"/>
            <w:shd w:val="clear" w:color="auto" w:fill="auto"/>
          </w:tcPr>
          <w:p w:rsidR="00300522" w:rsidRPr="00106A12" w:rsidRDefault="00300522" w:rsidP="00300522">
            <w:pPr>
              <w:pStyle w:val="Tabletext"/>
            </w:pPr>
            <w:r w:rsidRPr="00106A12">
              <w:t>Chiropractic</w:t>
            </w:r>
          </w:p>
        </w:tc>
      </w:tr>
      <w:tr w:rsidR="00300522" w:rsidRPr="00106A12" w:rsidTr="00A53099">
        <w:tc>
          <w:tcPr>
            <w:tcW w:w="709" w:type="dxa"/>
            <w:shd w:val="clear" w:color="auto" w:fill="auto"/>
          </w:tcPr>
          <w:p w:rsidR="00300522" w:rsidRPr="00106A12" w:rsidRDefault="00300522" w:rsidP="00300522">
            <w:pPr>
              <w:pStyle w:val="Tabletext"/>
            </w:pPr>
            <w:r w:rsidRPr="00106A12">
              <w:t>6</w:t>
            </w:r>
          </w:p>
        </w:tc>
        <w:tc>
          <w:tcPr>
            <w:tcW w:w="3686" w:type="dxa"/>
            <w:shd w:val="clear" w:color="auto" w:fill="auto"/>
          </w:tcPr>
          <w:p w:rsidR="00300522" w:rsidRPr="00106A12" w:rsidRDefault="00300522" w:rsidP="00300522">
            <w:pPr>
              <w:pStyle w:val="Tabletext"/>
            </w:pPr>
            <w:r w:rsidRPr="00106A12">
              <w:t>Dental</w:t>
            </w:r>
          </w:p>
        </w:tc>
      </w:tr>
      <w:tr w:rsidR="00300522" w:rsidRPr="00106A12" w:rsidTr="00A53099">
        <w:tc>
          <w:tcPr>
            <w:tcW w:w="709" w:type="dxa"/>
            <w:shd w:val="clear" w:color="auto" w:fill="auto"/>
          </w:tcPr>
          <w:p w:rsidR="00300522" w:rsidRPr="00106A12" w:rsidRDefault="00300522" w:rsidP="00300522">
            <w:pPr>
              <w:pStyle w:val="Tabletext"/>
            </w:pPr>
            <w:r w:rsidRPr="00106A12">
              <w:t>7</w:t>
            </w:r>
          </w:p>
        </w:tc>
        <w:tc>
          <w:tcPr>
            <w:tcW w:w="3686" w:type="dxa"/>
            <w:shd w:val="clear" w:color="auto" w:fill="auto"/>
          </w:tcPr>
          <w:p w:rsidR="00300522" w:rsidRPr="00106A12" w:rsidRDefault="00300522" w:rsidP="00300522">
            <w:pPr>
              <w:pStyle w:val="Tabletext"/>
            </w:pPr>
            <w:r w:rsidRPr="00106A12">
              <w:t>Dietary</w:t>
            </w:r>
          </w:p>
        </w:tc>
      </w:tr>
      <w:tr w:rsidR="00300522" w:rsidRPr="00106A12" w:rsidTr="00A53099">
        <w:tc>
          <w:tcPr>
            <w:tcW w:w="709" w:type="dxa"/>
            <w:shd w:val="clear" w:color="auto" w:fill="auto"/>
          </w:tcPr>
          <w:p w:rsidR="00300522" w:rsidRPr="00106A12" w:rsidRDefault="00300522" w:rsidP="00300522">
            <w:pPr>
              <w:pStyle w:val="Tabletext"/>
            </w:pPr>
            <w:r w:rsidRPr="00106A12">
              <w:t>8</w:t>
            </w:r>
          </w:p>
        </w:tc>
        <w:tc>
          <w:tcPr>
            <w:tcW w:w="3686" w:type="dxa"/>
            <w:shd w:val="clear" w:color="auto" w:fill="auto"/>
          </w:tcPr>
          <w:p w:rsidR="00300522" w:rsidRPr="00106A12" w:rsidRDefault="00300522" w:rsidP="00300522">
            <w:pPr>
              <w:pStyle w:val="Tabletext"/>
            </w:pPr>
            <w:r w:rsidRPr="00106A12">
              <w:t>Herbal medicine (including traditional Chinese herbal medicine)</w:t>
            </w:r>
          </w:p>
        </w:tc>
      </w:tr>
      <w:tr w:rsidR="00300522" w:rsidRPr="00106A12" w:rsidTr="00A53099">
        <w:tc>
          <w:tcPr>
            <w:tcW w:w="709" w:type="dxa"/>
            <w:shd w:val="clear" w:color="auto" w:fill="auto"/>
          </w:tcPr>
          <w:p w:rsidR="00300522" w:rsidRPr="00106A12" w:rsidRDefault="00300522" w:rsidP="00300522">
            <w:pPr>
              <w:pStyle w:val="Tabletext"/>
            </w:pPr>
            <w:r w:rsidRPr="00106A12">
              <w:t>9</w:t>
            </w:r>
          </w:p>
        </w:tc>
        <w:tc>
          <w:tcPr>
            <w:tcW w:w="3686" w:type="dxa"/>
            <w:shd w:val="clear" w:color="auto" w:fill="auto"/>
          </w:tcPr>
          <w:p w:rsidR="00300522" w:rsidRPr="00106A12" w:rsidRDefault="00300522" w:rsidP="00300522">
            <w:pPr>
              <w:pStyle w:val="Tabletext"/>
            </w:pPr>
            <w:r w:rsidRPr="00106A12">
              <w:t>Naturopathy</w:t>
            </w:r>
          </w:p>
        </w:tc>
      </w:tr>
      <w:tr w:rsidR="00300522" w:rsidRPr="00106A12" w:rsidTr="00A53099">
        <w:tc>
          <w:tcPr>
            <w:tcW w:w="709" w:type="dxa"/>
            <w:shd w:val="clear" w:color="auto" w:fill="auto"/>
          </w:tcPr>
          <w:p w:rsidR="00300522" w:rsidRPr="00106A12" w:rsidRDefault="00300522" w:rsidP="00300522">
            <w:pPr>
              <w:pStyle w:val="Tabletext"/>
            </w:pPr>
            <w:r w:rsidRPr="00106A12">
              <w:t>10</w:t>
            </w:r>
          </w:p>
        </w:tc>
        <w:tc>
          <w:tcPr>
            <w:tcW w:w="3686" w:type="dxa"/>
            <w:shd w:val="clear" w:color="auto" w:fill="auto"/>
          </w:tcPr>
          <w:p w:rsidR="00300522" w:rsidRPr="00106A12" w:rsidRDefault="00300522" w:rsidP="00300522">
            <w:pPr>
              <w:pStyle w:val="Tabletext"/>
            </w:pPr>
            <w:r w:rsidRPr="00106A12">
              <w:t>Nursing</w:t>
            </w:r>
          </w:p>
        </w:tc>
      </w:tr>
      <w:tr w:rsidR="00300522" w:rsidRPr="00106A12" w:rsidTr="00A53099">
        <w:tc>
          <w:tcPr>
            <w:tcW w:w="709" w:type="dxa"/>
            <w:shd w:val="clear" w:color="auto" w:fill="auto"/>
          </w:tcPr>
          <w:p w:rsidR="00300522" w:rsidRPr="00106A12" w:rsidRDefault="00300522" w:rsidP="00300522">
            <w:pPr>
              <w:pStyle w:val="Tabletext"/>
            </w:pPr>
            <w:r w:rsidRPr="00106A12">
              <w:t>11</w:t>
            </w:r>
          </w:p>
        </w:tc>
        <w:tc>
          <w:tcPr>
            <w:tcW w:w="3686" w:type="dxa"/>
            <w:shd w:val="clear" w:color="auto" w:fill="auto"/>
          </w:tcPr>
          <w:p w:rsidR="00300522" w:rsidRPr="00106A12" w:rsidRDefault="00300522" w:rsidP="00300522">
            <w:pPr>
              <w:pStyle w:val="Tabletext"/>
            </w:pPr>
            <w:r w:rsidRPr="00106A12">
              <w:t>Occupational therapy</w:t>
            </w:r>
          </w:p>
        </w:tc>
      </w:tr>
      <w:tr w:rsidR="00300522" w:rsidRPr="00106A12" w:rsidTr="00A53099">
        <w:tc>
          <w:tcPr>
            <w:tcW w:w="709" w:type="dxa"/>
            <w:shd w:val="clear" w:color="auto" w:fill="auto"/>
          </w:tcPr>
          <w:p w:rsidR="00300522" w:rsidRPr="00106A12" w:rsidRDefault="00300522" w:rsidP="00300522">
            <w:pPr>
              <w:pStyle w:val="Tabletext"/>
            </w:pPr>
            <w:r w:rsidRPr="00106A12">
              <w:t>12</w:t>
            </w:r>
          </w:p>
        </w:tc>
        <w:tc>
          <w:tcPr>
            <w:tcW w:w="3686" w:type="dxa"/>
            <w:shd w:val="clear" w:color="auto" w:fill="auto"/>
          </w:tcPr>
          <w:p w:rsidR="00300522" w:rsidRPr="00106A12" w:rsidRDefault="00300522" w:rsidP="00300522">
            <w:pPr>
              <w:pStyle w:val="Tabletext"/>
            </w:pPr>
            <w:r w:rsidRPr="00106A12">
              <w:t>Optometry</w:t>
            </w:r>
          </w:p>
        </w:tc>
      </w:tr>
      <w:tr w:rsidR="00300522" w:rsidRPr="00106A12" w:rsidTr="00A53099">
        <w:tc>
          <w:tcPr>
            <w:tcW w:w="709" w:type="dxa"/>
            <w:shd w:val="clear" w:color="auto" w:fill="auto"/>
          </w:tcPr>
          <w:p w:rsidR="00300522" w:rsidRPr="00106A12" w:rsidRDefault="00300522" w:rsidP="00300522">
            <w:pPr>
              <w:pStyle w:val="Tabletext"/>
            </w:pPr>
            <w:r w:rsidRPr="00106A12">
              <w:t>13</w:t>
            </w:r>
          </w:p>
        </w:tc>
        <w:tc>
          <w:tcPr>
            <w:tcW w:w="3686" w:type="dxa"/>
            <w:shd w:val="clear" w:color="auto" w:fill="auto"/>
          </w:tcPr>
          <w:p w:rsidR="00300522" w:rsidRPr="00106A12" w:rsidRDefault="00300522" w:rsidP="00300522">
            <w:pPr>
              <w:pStyle w:val="Tabletext"/>
            </w:pPr>
            <w:r w:rsidRPr="00106A12">
              <w:t>Osteopathy</w:t>
            </w:r>
          </w:p>
        </w:tc>
      </w:tr>
      <w:tr w:rsidR="00300522" w:rsidRPr="00106A12" w:rsidTr="00A53099">
        <w:tc>
          <w:tcPr>
            <w:tcW w:w="709" w:type="dxa"/>
            <w:shd w:val="clear" w:color="auto" w:fill="auto"/>
          </w:tcPr>
          <w:p w:rsidR="00300522" w:rsidRPr="00106A12" w:rsidRDefault="00300522" w:rsidP="00300522">
            <w:pPr>
              <w:pStyle w:val="Tabletext"/>
            </w:pPr>
            <w:r w:rsidRPr="00106A12">
              <w:t>14</w:t>
            </w:r>
          </w:p>
        </w:tc>
        <w:tc>
          <w:tcPr>
            <w:tcW w:w="3686" w:type="dxa"/>
            <w:shd w:val="clear" w:color="auto" w:fill="auto"/>
          </w:tcPr>
          <w:p w:rsidR="00300522" w:rsidRPr="00106A12" w:rsidRDefault="00300522" w:rsidP="00300522">
            <w:pPr>
              <w:pStyle w:val="Tabletext"/>
            </w:pPr>
            <w:r w:rsidRPr="00106A12">
              <w:t>Paramedical</w:t>
            </w:r>
          </w:p>
        </w:tc>
      </w:tr>
      <w:tr w:rsidR="00300522" w:rsidRPr="00106A12" w:rsidTr="00A53099">
        <w:tc>
          <w:tcPr>
            <w:tcW w:w="709" w:type="dxa"/>
            <w:shd w:val="clear" w:color="auto" w:fill="auto"/>
          </w:tcPr>
          <w:p w:rsidR="00300522" w:rsidRPr="00106A12" w:rsidRDefault="00300522" w:rsidP="00300522">
            <w:pPr>
              <w:pStyle w:val="Tabletext"/>
            </w:pPr>
            <w:r w:rsidRPr="00106A12">
              <w:t>15</w:t>
            </w:r>
          </w:p>
        </w:tc>
        <w:tc>
          <w:tcPr>
            <w:tcW w:w="3686" w:type="dxa"/>
            <w:shd w:val="clear" w:color="auto" w:fill="auto"/>
          </w:tcPr>
          <w:p w:rsidR="00300522" w:rsidRPr="00106A12" w:rsidRDefault="00300522" w:rsidP="00300522">
            <w:pPr>
              <w:pStyle w:val="Tabletext"/>
            </w:pPr>
            <w:r w:rsidRPr="00106A12">
              <w:t>Pharmacy</w:t>
            </w:r>
          </w:p>
        </w:tc>
      </w:tr>
      <w:tr w:rsidR="00300522" w:rsidRPr="00106A12" w:rsidTr="00A53099">
        <w:tc>
          <w:tcPr>
            <w:tcW w:w="709" w:type="dxa"/>
            <w:shd w:val="clear" w:color="auto" w:fill="auto"/>
          </w:tcPr>
          <w:p w:rsidR="00300522" w:rsidRPr="00106A12" w:rsidRDefault="00300522" w:rsidP="00300522">
            <w:pPr>
              <w:pStyle w:val="Tabletext"/>
            </w:pPr>
            <w:r w:rsidRPr="00106A12">
              <w:t>16</w:t>
            </w:r>
          </w:p>
        </w:tc>
        <w:tc>
          <w:tcPr>
            <w:tcW w:w="3686" w:type="dxa"/>
            <w:shd w:val="clear" w:color="auto" w:fill="auto"/>
          </w:tcPr>
          <w:p w:rsidR="00300522" w:rsidRPr="00106A12" w:rsidRDefault="00300522" w:rsidP="00300522">
            <w:pPr>
              <w:pStyle w:val="Tabletext"/>
            </w:pPr>
            <w:r w:rsidRPr="00106A12">
              <w:t>Psychology</w:t>
            </w:r>
          </w:p>
        </w:tc>
      </w:tr>
      <w:tr w:rsidR="00300522" w:rsidRPr="00106A12" w:rsidTr="00A53099">
        <w:tc>
          <w:tcPr>
            <w:tcW w:w="709" w:type="dxa"/>
            <w:shd w:val="clear" w:color="auto" w:fill="auto"/>
          </w:tcPr>
          <w:p w:rsidR="00300522" w:rsidRPr="00106A12" w:rsidRDefault="00300522" w:rsidP="00300522">
            <w:pPr>
              <w:pStyle w:val="Tabletext"/>
            </w:pPr>
            <w:r w:rsidRPr="00106A12">
              <w:t>17</w:t>
            </w:r>
          </w:p>
        </w:tc>
        <w:tc>
          <w:tcPr>
            <w:tcW w:w="3686" w:type="dxa"/>
            <w:shd w:val="clear" w:color="auto" w:fill="auto"/>
          </w:tcPr>
          <w:p w:rsidR="00300522" w:rsidRPr="00106A12" w:rsidRDefault="00300522" w:rsidP="00300522">
            <w:pPr>
              <w:pStyle w:val="Tabletext"/>
            </w:pPr>
            <w:r w:rsidRPr="00106A12">
              <w:t>Physiotherapy</w:t>
            </w:r>
          </w:p>
        </w:tc>
      </w:tr>
      <w:tr w:rsidR="00300522" w:rsidRPr="00106A12" w:rsidTr="00A53099">
        <w:tc>
          <w:tcPr>
            <w:tcW w:w="709" w:type="dxa"/>
            <w:shd w:val="clear" w:color="auto" w:fill="auto"/>
          </w:tcPr>
          <w:p w:rsidR="00300522" w:rsidRPr="00106A12" w:rsidRDefault="00300522" w:rsidP="00300522">
            <w:pPr>
              <w:pStyle w:val="Tabletext"/>
            </w:pPr>
            <w:r w:rsidRPr="00106A12">
              <w:t>18</w:t>
            </w:r>
          </w:p>
        </w:tc>
        <w:tc>
          <w:tcPr>
            <w:tcW w:w="3686" w:type="dxa"/>
            <w:shd w:val="clear" w:color="auto" w:fill="auto"/>
          </w:tcPr>
          <w:p w:rsidR="00300522" w:rsidRPr="00106A12" w:rsidRDefault="00300522" w:rsidP="00300522">
            <w:pPr>
              <w:pStyle w:val="Tabletext"/>
            </w:pPr>
            <w:r w:rsidRPr="00106A12">
              <w:t>Podiatry</w:t>
            </w:r>
          </w:p>
        </w:tc>
      </w:tr>
      <w:tr w:rsidR="00300522" w:rsidRPr="00106A12" w:rsidTr="00A53099">
        <w:tc>
          <w:tcPr>
            <w:tcW w:w="709" w:type="dxa"/>
            <w:shd w:val="clear" w:color="auto" w:fill="auto"/>
          </w:tcPr>
          <w:p w:rsidR="00300522" w:rsidRPr="00106A12" w:rsidRDefault="00300522" w:rsidP="00300522">
            <w:pPr>
              <w:pStyle w:val="Tabletext"/>
            </w:pPr>
            <w:r w:rsidRPr="00106A12">
              <w:t>19</w:t>
            </w:r>
          </w:p>
        </w:tc>
        <w:tc>
          <w:tcPr>
            <w:tcW w:w="3686" w:type="dxa"/>
            <w:shd w:val="clear" w:color="auto" w:fill="auto"/>
          </w:tcPr>
          <w:p w:rsidR="00300522" w:rsidRPr="00106A12" w:rsidRDefault="00300522" w:rsidP="00300522">
            <w:pPr>
              <w:pStyle w:val="Tabletext"/>
            </w:pPr>
            <w:r w:rsidRPr="00106A12">
              <w:t>Speech pathology</w:t>
            </w:r>
          </w:p>
        </w:tc>
      </w:tr>
      <w:tr w:rsidR="00300522" w:rsidRPr="00106A12" w:rsidTr="00A53099">
        <w:tc>
          <w:tcPr>
            <w:tcW w:w="709" w:type="dxa"/>
            <w:tcBorders>
              <w:bottom w:val="single" w:sz="4" w:space="0" w:color="auto"/>
            </w:tcBorders>
            <w:shd w:val="clear" w:color="auto" w:fill="auto"/>
          </w:tcPr>
          <w:p w:rsidR="00300522" w:rsidRPr="00106A12" w:rsidRDefault="00300522" w:rsidP="00300522">
            <w:pPr>
              <w:pStyle w:val="Tabletext"/>
            </w:pPr>
            <w:r w:rsidRPr="00106A12">
              <w:t>20</w:t>
            </w:r>
          </w:p>
        </w:tc>
        <w:tc>
          <w:tcPr>
            <w:tcW w:w="3686" w:type="dxa"/>
            <w:tcBorders>
              <w:bottom w:val="single" w:sz="4" w:space="0" w:color="auto"/>
            </w:tcBorders>
            <w:shd w:val="clear" w:color="auto" w:fill="auto"/>
          </w:tcPr>
          <w:p w:rsidR="00300522" w:rsidRPr="00106A12" w:rsidRDefault="00300522" w:rsidP="00300522">
            <w:pPr>
              <w:pStyle w:val="Tabletext"/>
            </w:pPr>
            <w:r w:rsidRPr="00106A12">
              <w:t>Speech therapy</w:t>
            </w:r>
          </w:p>
        </w:tc>
      </w:tr>
      <w:tr w:rsidR="00300522" w:rsidRPr="00106A12" w:rsidTr="00A53099">
        <w:tc>
          <w:tcPr>
            <w:tcW w:w="709" w:type="dxa"/>
            <w:tcBorders>
              <w:bottom w:val="single" w:sz="12" w:space="0" w:color="auto"/>
            </w:tcBorders>
            <w:shd w:val="clear" w:color="auto" w:fill="auto"/>
          </w:tcPr>
          <w:p w:rsidR="00300522" w:rsidRPr="00106A12" w:rsidRDefault="00300522" w:rsidP="00300522">
            <w:pPr>
              <w:pStyle w:val="Tabletext"/>
            </w:pPr>
            <w:r w:rsidRPr="00106A12">
              <w:t>21</w:t>
            </w:r>
          </w:p>
        </w:tc>
        <w:tc>
          <w:tcPr>
            <w:tcW w:w="3686" w:type="dxa"/>
            <w:tcBorders>
              <w:bottom w:val="single" w:sz="12" w:space="0" w:color="auto"/>
            </w:tcBorders>
            <w:shd w:val="clear" w:color="auto" w:fill="auto"/>
          </w:tcPr>
          <w:p w:rsidR="00300522" w:rsidRPr="00106A12" w:rsidRDefault="00300522" w:rsidP="00300522">
            <w:pPr>
              <w:pStyle w:val="Tabletext"/>
            </w:pPr>
            <w:r w:rsidRPr="00106A12">
              <w:t>Social work</w:t>
            </w:r>
          </w:p>
        </w:tc>
      </w:tr>
    </w:tbl>
    <w:p w:rsidR="00300522" w:rsidRPr="00106A12" w:rsidRDefault="00300522" w:rsidP="005E4075">
      <w:pPr>
        <w:pStyle w:val="subsection"/>
        <w:keepNext/>
        <w:keepLines/>
      </w:pPr>
      <w:r w:rsidRPr="00106A12">
        <w:tab/>
        <w:t>(2)</w:t>
      </w:r>
      <w:r w:rsidRPr="00106A12">
        <w:tab/>
        <w:t xml:space="preserve">However, a supply of a pharmacy service is </w:t>
      </w:r>
      <w:r w:rsidRPr="00106A12">
        <w:rPr>
          <w:i/>
          <w:iCs/>
        </w:rPr>
        <w:t>not</w:t>
      </w:r>
      <w:r w:rsidRPr="00106A12">
        <w:t xml:space="preserve"> GST</w:t>
      </w:r>
      <w:r w:rsidR="00106A12">
        <w:noBreakHyphen/>
      </w:r>
      <w:r w:rsidRPr="00106A12">
        <w:t xml:space="preserve">free under </w:t>
      </w:r>
      <w:r w:rsidR="00106A12">
        <w:t>subsection (</w:t>
      </w:r>
      <w:r w:rsidRPr="00106A12">
        <w:t>1) unless it is:</w:t>
      </w:r>
    </w:p>
    <w:p w:rsidR="00300522" w:rsidRPr="00106A12" w:rsidRDefault="00300522" w:rsidP="00300522">
      <w:pPr>
        <w:pStyle w:val="paragraph"/>
      </w:pPr>
      <w:r w:rsidRPr="00106A12">
        <w:tab/>
        <w:t>(a)</w:t>
      </w:r>
      <w:r w:rsidRPr="00106A12">
        <w:tab/>
        <w:t>a supply relating to a supply that is GST</w:t>
      </w:r>
      <w:r w:rsidR="00106A12">
        <w:noBreakHyphen/>
      </w:r>
      <w:r w:rsidRPr="00106A12">
        <w:t>free because of section</w:t>
      </w:r>
      <w:r w:rsidR="00106A12">
        <w:t> </w:t>
      </w:r>
      <w:r w:rsidRPr="00106A12">
        <w:t>38</w:t>
      </w:r>
      <w:r w:rsidR="00106A12">
        <w:noBreakHyphen/>
      </w:r>
      <w:r w:rsidRPr="00106A12">
        <w:t>50; or</w:t>
      </w:r>
    </w:p>
    <w:p w:rsidR="00300522" w:rsidRPr="00106A12" w:rsidRDefault="00300522" w:rsidP="00300522">
      <w:pPr>
        <w:pStyle w:val="paragraph"/>
      </w:pPr>
      <w:r w:rsidRPr="00106A12">
        <w:tab/>
        <w:t>(b)</w:t>
      </w:r>
      <w:r w:rsidRPr="00106A12">
        <w:tab/>
        <w:t>a service of conducting a medication review.</w:t>
      </w:r>
    </w:p>
    <w:p w:rsidR="00300522" w:rsidRPr="00106A12" w:rsidRDefault="00300522" w:rsidP="00300522">
      <w:pPr>
        <w:pStyle w:val="subsection"/>
      </w:pPr>
      <w:r w:rsidRPr="00106A12">
        <w:tab/>
        <w:t>(3)</w:t>
      </w:r>
      <w:r w:rsidRPr="00106A12">
        <w:tab/>
        <w:t xml:space="preserve">A supply of goods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it is made to a person in the course of supplying to the person a service the supply of which is GST</w:t>
      </w:r>
      <w:r w:rsidR="00106A12">
        <w:noBreakHyphen/>
      </w:r>
      <w:r w:rsidRPr="00106A12">
        <w:t xml:space="preserve">free under </w:t>
      </w:r>
      <w:r w:rsidR="00106A12">
        <w:t>subsection (</w:t>
      </w:r>
      <w:r w:rsidRPr="00106A12">
        <w:t>1</w:t>
      </w:r>
      <w:r w:rsidR="00A53099" w:rsidRPr="00106A12">
        <w:t>) (o</w:t>
      </w:r>
      <w:r w:rsidRPr="00106A12">
        <w:t>ther than a service referred to in item</w:t>
      </w:r>
      <w:r w:rsidR="00106A12">
        <w:t> </w:t>
      </w:r>
      <w:r w:rsidRPr="00106A12">
        <w:t xml:space="preserve">8, 9, 12 or 15 of the table in </w:t>
      </w:r>
      <w:r w:rsidR="00106A12">
        <w:t>subsection (</w:t>
      </w:r>
      <w:r w:rsidRPr="00106A12">
        <w:t>1)); and</w:t>
      </w:r>
    </w:p>
    <w:p w:rsidR="00300522" w:rsidRPr="00106A12" w:rsidRDefault="00300522" w:rsidP="00300522">
      <w:pPr>
        <w:pStyle w:val="paragraph"/>
      </w:pPr>
      <w:r w:rsidRPr="00106A12">
        <w:tab/>
        <w:t>(b)</w:t>
      </w:r>
      <w:r w:rsidRPr="00106A12">
        <w:tab/>
        <w:t>it is made at the premises at which the service is supplied.</w:t>
      </w:r>
    </w:p>
    <w:p w:rsidR="00300522" w:rsidRPr="00106A12" w:rsidRDefault="00300522" w:rsidP="00300522">
      <w:pPr>
        <w:pStyle w:val="subsection"/>
      </w:pPr>
      <w:r w:rsidRPr="00106A12">
        <w:tab/>
        <w:t>(4)</w:t>
      </w:r>
      <w:r w:rsidRPr="00106A12">
        <w:tab/>
        <w:t xml:space="preserve">A supply of goods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it is made to a person in the course of supplying to the person a service referred to in item</w:t>
      </w:r>
      <w:r w:rsidR="00106A12">
        <w:t> </w:t>
      </w:r>
      <w:r w:rsidRPr="00106A12">
        <w:t xml:space="preserve">8 or 9 of the table in </w:t>
      </w:r>
      <w:r w:rsidR="00106A12">
        <w:t>subsection (</w:t>
      </w:r>
      <w:r w:rsidRPr="00106A12">
        <w:t>1); and</w:t>
      </w:r>
    </w:p>
    <w:p w:rsidR="00300522" w:rsidRPr="00106A12" w:rsidRDefault="00300522" w:rsidP="00300522">
      <w:pPr>
        <w:pStyle w:val="paragraph"/>
      </w:pPr>
      <w:r w:rsidRPr="00106A12">
        <w:tab/>
        <w:t>(b)</w:t>
      </w:r>
      <w:r w:rsidRPr="00106A12">
        <w:tab/>
        <w:t>it is supplied, and used or consumed, at the premises at which the service is supplied.</w:t>
      </w:r>
    </w:p>
    <w:p w:rsidR="00300522" w:rsidRPr="00106A12" w:rsidRDefault="00300522" w:rsidP="00300522">
      <w:pPr>
        <w:pStyle w:val="subsection"/>
      </w:pPr>
      <w:r w:rsidRPr="00106A12">
        <w:tab/>
        <w:t>(5)</w:t>
      </w:r>
      <w:r w:rsidRPr="00106A12">
        <w:tab/>
        <w:t xml:space="preserve">A supply is </w:t>
      </w:r>
      <w:r w:rsidRPr="00106A12">
        <w:rPr>
          <w:b/>
          <w:bCs/>
          <w:i/>
          <w:iCs/>
        </w:rPr>
        <w:t>GST</w:t>
      </w:r>
      <w:r w:rsidR="00106A12">
        <w:rPr>
          <w:b/>
          <w:bCs/>
          <w:i/>
          <w:iCs/>
        </w:rPr>
        <w:noBreakHyphen/>
      </w:r>
      <w:r w:rsidRPr="00106A12">
        <w:rPr>
          <w:b/>
          <w:bCs/>
          <w:i/>
          <w:iCs/>
        </w:rPr>
        <w:t>free</w:t>
      </w:r>
      <w:r w:rsidRPr="00106A12">
        <w:rPr>
          <w:i/>
          <w:iCs/>
        </w:rPr>
        <w:t xml:space="preserve"> </w:t>
      </w:r>
      <w:r w:rsidRPr="00106A12">
        <w:t xml:space="preserve">if it is provided by an ambulance service in the course of the treatment of the </w:t>
      </w:r>
      <w:r w:rsidR="00106A12" w:rsidRPr="00106A12">
        <w:rPr>
          <w:position w:val="6"/>
          <w:sz w:val="16"/>
          <w:szCs w:val="16"/>
        </w:rPr>
        <w:t>*</w:t>
      </w:r>
      <w:r w:rsidRPr="00106A12">
        <w:t>recipient of the supply.</w:t>
      </w:r>
    </w:p>
    <w:p w:rsidR="00300522" w:rsidRPr="00106A12" w:rsidRDefault="00300522" w:rsidP="00300522">
      <w:pPr>
        <w:pStyle w:val="ActHead5"/>
      </w:pPr>
      <w:bookmarkStart w:id="244" w:name="_Toc417386295"/>
      <w:r w:rsidRPr="00002FE3">
        <w:rPr>
          <w:rStyle w:val="CharSectno"/>
        </w:rPr>
        <w:t>38</w:t>
      </w:r>
      <w:r w:rsidR="00106A12" w:rsidRPr="00002FE3">
        <w:rPr>
          <w:rStyle w:val="CharSectno"/>
        </w:rPr>
        <w:noBreakHyphen/>
      </w:r>
      <w:r w:rsidRPr="00002FE3">
        <w:rPr>
          <w:rStyle w:val="CharSectno"/>
        </w:rPr>
        <w:t>15</w:t>
      </w:r>
      <w:r w:rsidRPr="00106A12">
        <w:t xml:space="preserve">  Other government funded health services</w:t>
      </w:r>
      <w:bookmarkEnd w:id="244"/>
    </w:p>
    <w:p w:rsidR="00300522" w:rsidRPr="00106A12" w:rsidRDefault="00300522" w:rsidP="00300522">
      <w:pPr>
        <w:pStyle w:val="subsection"/>
      </w:pPr>
      <w:r w:rsidRPr="00106A12">
        <w:tab/>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it is a supply of a health service in connection with a supply that is GST</w:t>
      </w:r>
      <w:r w:rsidR="00106A12">
        <w:noBreakHyphen/>
      </w:r>
      <w:r w:rsidRPr="00106A12">
        <w:t>free because of section</w:t>
      </w:r>
      <w:r w:rsidR="00106A12">
        <w:t> </w:t>
      </w:r>
      <w:r w:rsidRPr="00106A12">
        <w:t>38</w:t>
      </w:r>
      <w:r w:rsidR="00106A12">
        <w:noBreakHyphen/>
      </w:r>
      <w:r w:rsidRPr="00106A12">
        <w:t>7 or 38</w:t>
      </w:r>
      <w:r w:rsidR="00106A12">
        <w:noBreakHyphen/>
      </w:r>
      <w:r w:rsidRPr="00106A12">
        <w:t>10; and</w:t>
      </w:r>
    </w:p>
    <w:p w:rsidR="00300522" w:rsidRPr="00106A12" w:rsidRDefault="00300522" w:rsidP="00300522">
      <w:pPr>
        <w:pStyle w:val="paragraph"/>
      </w:pPr>
      <w:r w:rsidRPr="00106A12">
        <w:tab/>
        <w:t>(b)</w:t>
      </w:r>
      <w:r w:rsidRPr="00106A12">
        <w:tab/>
        <w:t>the supplier receives funding from the Commonwealth</w:t>
      </w:r>
      <w:r w:rsidRPr="00106A12">
        <w:rPr>
          <w:i/>
          <w:iCs/>
        </w:rPr>
        <w:t>,</w:t>
      </w:r>
      <w:r w:rsidRPr="00106A12">
        <w:t xml:space="preserve"> a State or a Territory in connection with the supply of the health service; and</w:t>
      </w:r>
    </w:p>
    <w:p w:rsidR="00300522" w:rsidRPr="00106A12" w:rsidRDefault="00300522" w:rsidP="00300522">
      <w:pPr>
        <w:pStyle w:val="paragraph"/>
      </w:pPr>
      <w:r w:rsidRPr="00106A12">
        <w:tab/>
        <w:t>(c)</w:t>
      </w:r>
      <w:r w:rsidRPr="00106A12">
        <w:tab/>
        <w:t xml:space="preserve">the supply of the health service is of a kind determined in writing by the </w:t>
      </w:r>
      <w:r w:rsidR="00106A12" w:rsidRPr="00106A12">
        <w:rPr>
          <w:position w:val="6"/>
          <w:sz w:val="16"/>
          <w:szCs w:val="16"/>
        </w:rPr>
        <w:t>*</w:t>
      </w:r>
      <w:r w:rsidRPr="00106A12">
        <w:t>Health Minister.</w:t>
      </w:r>
    </w:p>
    <w:p w:rsidR="00300522" w:rsidRPr="00106A12" w:rsidRDefault="00300522" w:rsidP="00300522">
      <w:pPr>
        <w:pStyle w:val="ActHead5"/>
      </w:pPr>
      <w:bookmarkStart w:id="245" w:name="_Toc417386296"/>
      <w:r w:rsidRPr="00002FE3">
        <w:rPr>
          <w:rStyle w:val="CharSectno"/>
        </w:rPr>
        <w:t>38</w:t>
      </w:r>
      <w:r w:rsidR="00106A12" w:rsidRPr="00002FE3">
        <w:rPr>
          <w:rStyle w:val="CharSectno"/>
        </w:rPr>
        <w:noBreakHyphen/>
      </w:r>
      <w:r w:rsidRPr="00002FE3">
        <w:rPr>
          <w:rStyle w:val="CharSectno"/>
        </w:rPr>
        <w:t>20</w:t>
      </w:r>
      <w:r w:rsidRPr="00106A12">
        <w:t xml:space="preserve">  </w:t>
      </w:r>
      <w:smartTag w:uri="urn:schemas-microsoft-com:office:smarttags" w:element="PlaceType">
        <w:r w:rsidRPr="00106A12">
          <w:t>Hospital</w:t>
        </w:r>
      </w:smartTag>
      <w:r w:rsidRPr="00106A12">
        <w:t xml:space="preserve"> treatment</w:t>
      </w:r>
      <w:bookmarkEnd w:id="245"/>
    </w:p>
    <w:p w:rsidR="00300522" w:rsidRPr="00106A12" w:rsidRDefault="00300522" w:rsidP="00300522">
      <w:pPr>
        <w:pStyle w:val="subsection"/>
      </w:pPr>
      <w:r w:rsidRPr="00106A12">
        <w:tab/>
        <w:t>(1)</w:t>
      </w:r>
      <w:r w:rsidRPr="00106A12">
        <w:tab/>
        <w:t xml:space="preserve">A supply of </w:t>
      </w:r>
      <w:r w:rsidR="00106A12" w:rsidRPr="00106A12">
        <w:rPr>
          <w:position w:val="6"/>
          <w:sz w:val="16"/>
          <w:szCs w:val="16"/>
        </w:rPr>
        <w:t>*</w:t>
      </w:r>
      <w:r w:rsidRPr="00106A12">
        <w:t xml:space="preserve">hospital treatment is </w:t>
      </w:r>
      <w:r w:rsidRPr="00106A12">
        <w:rPr>
          <w:b/>
          <w:bCs/>
          <w:i/>
          <w:iCs/>
        </w:rPr>
        <w:t>GST</w:t>
      </w:r>
      <w:r w:rsidR="00106A12">
        <w:rPr>
          <w:b/>
          <w:bCs/>
          <w:i/>
          <w:iCs/>
        </w:rPr>
        <w:noBreakHyphen/>
      </w:r>
      <w:r w:rsidRPr="00106A12">
        <w:rPr>
          <w:b/>
          <w:bCs/>
          <w:i/>
          <w:iCs/>
        </w:rPr>
        <w:t>free</w:t>
      </w:r>
      <w:r w:rsidRPr="00106A12">
        <w:t>.</w:t>
      </w:r>
    </w:p>
    <w:p w:rsidR="00300522" w:rsidRPr="00106A12" w:rsidRDefault="00300522" w:rsidP="00300522">
      <w:pPr>
        <w:pStyle w:val="subsection"/>
      </w:pPr>
      <w:r w:rsidRPr="00106A12">
        <w:tab/>
        <w:t>(2)</w:t>
      </w:r>
      <w:r w:rsidRPr="00106A12">
        <w:tab/>
        <w:t xml:space="preserve">However, a supply of </w:t>
      </w:r>
      <w:r w:rsidR="00106A12" w:rsidRPr="00106A12">
        <w:rPr>
          <w:position w:val="6"/>
          <w:sz w:val="16"/>
          <w:szCs w:val="16"/>
        </w:rPr>
        <w:t>*</w:t>
      </w:r>
      <w:r w:rsidRPr="00106A12">
        <w:t xml:space="preserve">hospital treatment is </w:t>
      </w:r>
      <w:r w:rsidRPr="00106A12">
        <w:rPr>
          <w:i/>
          <w:iCs/>
        </w:rPr>
        <w:t>not</w:t>
      </w:r>
      <w:r w:rsidRPr="00106A12">
        <w:t xml:space="preserve"> GST</w:t>
      </w:r>
      <w:r w:rsidR="00106A12">
        <w:noBreakHyphen/>
      </w:r>
      <w:r w:rsidRPr="00106A12">
        <w:t xml:space="preserve">free to the extent that it relates to a supply of a </w:t>
      </w:r>
      <w:r w:rsidR="00106A12" w:rsidRPr="00106A12">
        <w:rPr>
          <w:position w:val="6"/>
          <w:sz w:val="16"/>
          <w:szCs w:val="16"/>
        </w:rPr>
        <w:t>*</w:t>
      </w:r>
      <w:r w:rsidRPr="00106A12">
        <w:t>professional service that, because of subsection</w:t>
      </w:r>
      <w:r w:rsidR="00106A12">
        <w:t> </w:t>
      </w:r>
      <w:r w:rsidRPr="00106A12">
        <w:t>38</w:t>
      </w:r>
      <w:r w:rsidR="00106A12">
        <w:noBreakHyphen/>
      </w:r>
      <w:r w:rsidRPr="00106A12">
        <w:t>7(2), is not GST</w:t>
      </w:r>
      <w:r w:rsidR="00106A12">
        <w:noBreakHyphen/>
      </w:r>
      <w:r w:rsidRPr="00106A12">
        <w:t>free.</w:t>
      </w:r>
    </w:p>
    <w:p w:rsidR="00300522" w:rsidRPr="00106A12" w:rsidRDefault="00300522" w:rsidP="00300522">
      <w:pPr>
        <w:pStyle w:val="subsection"/>
      </w:pPr>
      <w:r w:rsidRPr="00106A12">
        <w:tab/>
        <w:t>(3)</w:t>
      </w:r>
      <w:r w:rsidRPr="00106A12">
        <w:tab/>
        <w:t xml:space="preserve">A supply of goods is </w:t>
      </w:r>
      <w:r w:rsidRPr="00106A12">
        <w:rPr>
          <w:b/>
          <w:bCs/>
          <w:i/>
          <w:iCs/>
        </w:rPr>
        <w:t>GST</w:t>
      </w:r>
      <w:r w:rsidR="00106A12">
        <w:rPr>
          <w:b/>
          <w:bCs/>
          <w:i/>
          <w:iCs/>
        </w:rPr>
        <w:noBreakHyphen/>
      </w:r>
      <w:r w:rsidRPr="00106A12">
        <w:rPr>
          <w:b/>
          <w:bCs/>
          <w:i/>
          <w:iCs/>
        </w:rPr>
        <w:t>free</w:t>
      </w:r>
      <w:r w:rsidRPr="00106A12">
        <w:t xml:space="preserve"> if it is a supply that is directly related to a supply of </w:t>
      </w:r>
      <w:r w:rsidR="00106A12" w:rsidRPr="00106A12">
        <w:rPr>
          <w:position w:val="6"/>
          <w:sz w:val="16"/>
          <w:szCs w:val="16"/>
        </w:rPr>
        <w:t>*</w:t>
      </w:r>
      <w:r w:rsidRPr="00106A12">
        <w:t>hospital treatment that is:</w:t>
      </w:r>
    </w:p>
    <w:p w:rsidR="00300522" w:rsidRPr="00106A12" w:rsidRDefault="00300522" w:rsidP="00300522">
      <w:pPr>
        <w:pStyle w:val="paragraph"/>
      </w:pPr>
      <w:r w:rsidRPr="00106A12">
        <w:tab/>
        <w:t>(a)</w:t>
      </w:r>
      <w:r w:rsidRPr="00106A12">
        <w:tab/>
        <w:t>GST</w:t>
      </w:r>
      <w:r w:rsidR="00106A12">
        <w:noBreakHyphen/>
      </w:r>
      <w:r w:rsidRPr="00106A12">
        <w:t xml:space="preserve">free because of </w:t>
      </w:r>
      <w:r w:rsidR="00106A12">
        <w:t>subsection (</w:t>
      </w:r>
      <w:r w:rsidRPr="00106A12">
        <w:t>1); and</w:t>
      </w:r>
    </w:p>
    <w:p w:rsidR="00300522" w:rsidRPr="00106A12" w:rsidRDefault="00300522" w:rsidP="00300522">
      <w:pPr>
        <w:pStyle w:val="paragraph"/>
      </w:pPr>
      <w:r w:rsidRPr="00106A12">
        <w:tab/>
        <w:t>(b)</w:t>
      </w:r>
      <w:r w:rsidRPr="00106A12">
        <w:tab/>
        <w:t>supplied by, or on behalf of, the supplier of the hospital treatment.</w:t>
      </w:r>
    </w:p>
    <w:p w:rsidR="00300522" w:rsidRPr="00106A12" w:rsidRDefault="00300522" w:rsidP="00F6332C">
      <w:pPr>
        <w:pStyle w:val="ActHead5"/>
      </w:pPr>
      <w:bookmarkStart w:id="246" w:name="_Toc417386297"/>
      <w:r w:rsidRPr="00002FE3">
        <w:rPr>
          <w:rStyle w:val="CharSectno"/>
        </w:rPr>
        <w:t>38</w:t>
      </w:r>
      <w:r w:rsidR="00106A12" w:rsidRPr="00002FE3">
        <w:rPr>
          <w:rStyle w:val="CharSectno"/>
        </w:rPr>
        <w:noBreakHyphen/>
      </w:r>
      <w:r w:rsidRPr="00002FE3">
        <w:rPr>
          <w:rStyle w:val="CharSectno"/>
        </w:rPr>
        <w:t>25</w:t>
      </w:r>
      <w:r w:rsidRPr="00106A12">
        <w:t xml:space="preserve">  Residential care etc.</w:t>
      </w:r>
      <w:bookmarkEnd w:id="246"/>
    </w:p>
    <w:p w:rsidR="00300522" w:rsidRPr="00106A12" w:rsidRDefault="00300522" w:rsidP="00F6332C">
      <w:pPr>
        <w:pStyle w:val="subsection"/>
        <w:keepNext/>
        <w:keepLines/>
      </w:pPr>
      <w:r w:rsidRPr="00106A12">
        <w:tab/>
        <w:t>(1)</w:t>
      </w:r>
      <w:r w:rsidRPr="00106A12">
        <w:tab/>
        <w:t xml:space="preserve">A supply of services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it is a supply of services covered by Schedule</w:t>
      </w:r>
      <w:r w:rsidR="00106A12">
        <w:t> </w:t>
      </w:r>
      <w:r w:rsidRPr="00106A12">
        <w:t xml:space="preserve">1 to the </w:t>
      </w:r>
      <w:r w:rsidR="00106A12" w:rsidRPr="00106A12">
        <w:rPr>
          <w:position w:val="6"/>
          <w:sz w:val="16"/>
          <w:szCs w:val="16"/>
        </w:rPr>
        <w:t>*</w:t>
      </w:r>
      <w:r w:rsidRPr="00106A12">
        <w:t>Quality of Care Principles; and</w:t>
      </w:r>
    </w:p>
    <w:p w:rsidR="00300522" w:rsidRPr="00106A12" w:rsidRDefault="00300522" w:rsidP="00300522">
      <w:pPr>
        <w:pStyle w:val="paragraph"/>
      </w:pPr>
      <w:r w:rsidRPr="00106A12">
        <w:tab/>
        <w:t>(b)</w:t>
      </w:r>
      <w:r w:rsidRPr="00106A12">
        <w:tab/>
        <w:t xml:space="preserve">it is provided through a residential care service (within the meaning of the </w:t>
      </w:r>
      <w:r w:rsidRPr="00106A12">
        <w:rPr>
          <w:i/>
          <w:iCs/>
        </w:rPr>
        <w:t>Aged Care Act 1997</w:t>
      </w:r>
      <w:r w:rsidRPr="00106A12">
        <w:t>); and</w:t>
      </w:r>
    </w:p>
    <w:p w:rsidR="00300522" w:rsidRPr="00106A12" w:rsidRDefault="00300522" w:rsidP="00300522">
      <w:pPr>
        <w:pStyle w:val="paragraph"/>
      </w:pPr>
      <w:r w:rsidRPr="00106A12">
        <w:tab/>
        <w:t>(c)</w:t>
      </w:r>
      <w:r w:rsidRPr="00106A12">
        <w:tab/>
        <w:t>the supplier is an approved provider (within the meaning of that Act).</w:t>
      </w:r>
    </w:p>
    <w:p w:rsidR="00300522" w:rsidRPr="00106A12" w:rsidRDefault="00300522" w:rsidP="00300522">
      <w:pPr>
        <w:pStyle w:val="subsection"/>
      </w:pPr>
      <w:r w:rsidRPr="00106A12">
        <w:tab/>
        <w:t>(2)</w:t>
      </w:r>
      <w:r w:rsidRPr="00106A12">
        <w:tab/>
        <w:t xml:space="preserve">A supply of services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the services are provided to one or more aged or disabled people; and</w:t>
      </w:r>
    </w:p>
    <w:p w:rsidR="00300522" w:rsidRPr="00106A12" w:rsidRDefault="00300522" w:rsidP="00300522">
      <w:pPr>
        <w:pStyle w:val="paragraph"/>
      </w:pPr>
      <w:r w:rsidRPr="00106A12">
        <w:tab/>
        <w:t>(b)</w:t>
      </w:r>
      <w:r w:rsidRPr="00106A12">
        <w:tab/>
        <w:t xml:space="preserve">the </w:t>
      </w:r>
      <w:r w:rsidR="00106A12" w:rsidRPr="00106A12">
        <w:rPr>
          <w:position w:val="6"/>
          <w:sz w:val="16"/>
          <w:szCs w:val="16"/>
        </w:rPr>
        <w:t>*</w:t>
      </w:r>
      <w:r w:rsidRPr="00106A12">
        <w:t>Aged Care Minister has determined in writing that the services are of a kind covered by Schedule</w:t>
      </w:r>
      <w:r w:rsidR="00106A12">
        <w:t> </w:t>
      </w:r>
      <w:r w:rsidRPr="00106A12">
        <w:t xml:space="preserve">1 to the </w:t>
      </w:r>
      <w:r w:rsidR="00106A12" w:rsidRPr="00106A12">
        <w:rPr>
          <w:position w:val="6"/>
          <w:sz w:val="16"/>
          <w:szCs w:val="16"/>
        </w:rPr>
        <w:t>*</w:t>
      </w:r>
      <w:r w:rsidRPr="00106A12">
        <w:t>Quality of Care Principles; and</w:t>
      </w:r>
    </w:p>
    <w:p w:rsidR="00300522" w:rsidRPr="00106A12" w:rsidRDefault="00300522" w:rsidP="00300522">
      <w:pPr>
        <w:pStyle w:val="paragraph"/>
      </w:pPr>
      <w:r w:rsidRPr="00106A12">
        <w:tab/>
        <w:t>(c)</w:t>
      </w:r>
      <w:r w:rsidRPr="00106A12">
        <w:tab/>
        <w:t>the supplier receives funding from the Commonwealth</w:t>
      </w:r>
      <w:r w:rsidRPr="00106A12">
        <w:rPr>
          <w:i/>
          <w:iCs/>
        </w:rPr>
        <w:t>,</w:t>
      </w:r>
      <w:r w:rsidRPr="00106A12">
        <w:t xml:space="preserve"> a State or a Territory in connection with the supply.</w:t>
      </w:r>
    </w:p>
    <w:p w:rsidR="00300522" w:rsidRPr="00106A12" w:rsidRDefault="00300522" w:rsidP="00300522">
      <w:pPr>
        <w:pStyle w:val="subsection"/>
      </w:pPr>
      <w:r w:rsidRPr="00106A12">
        <w:tab/>
        <w:t>(3)</w:t>
      </w:r>
      <w:r w:rsidRPr="00106A12">
        <w:tab/>
        <w:t xml:space="preserve">A supply of services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the services are provided to one or more aged or disabled people in a residential setting; and</w:t>
      </w:r>
    </w:p>
    <w:p w:rsidR="00300522" w:rsidRPr="00106A12" w:rsidRDefault="00300522" w:rsidP="00300522">
      <w:pPr>
        <w:pStyle w:val="paragraph"/>
      </w:pPr>
      <w:r w:rsidRPr="00106A12">
        <w:tab/>
        <w:t>(b)</w:t>
      </w:r>
      <w:r w:rsidRPr="00106A12">
        <w:tab/>
        <w:t xml:space="preserve">the </w:t>
      </w:r>
      <w:r w:rsidR="00106A12" w:rsidRPr="00106A12">
        <w:rPr>
          <w:position w:val="6"/>
          <w:sz w:val="16"/>
          <w:szCs w:val="16"/>
        </w:rPr>
        <w:t>*</w:t>
      </w:r>
      <w:r w:rsidRPr="00106A12">
        <w:t>Aged Care Minister has determined in writing that the services are of a kind covered by Schedule</w:t>
      </w:r>
      <w:r w:rsidR="00106A12">
        <w:t> </w:t>
      </w:r>
      <w:r w:rsidRPr="00106A12">
        <w:t xml:space="preserve">1 to the </w:t>
      </w:r>
      <w:r w:rsidR="00106A12" w:rsidRPr="00106A12">
        <w:rPr>
          <w:position w:val="6"/>
          <w:sz w:val="16"/>
          <w:szCs w:val="16"/>
        </w:rPr>
        <w:t>*</w:t>
      </w:r>
      <w:r w:rsidRPr="00106A12">
        <w:t>Quality of Care Principles; and</w:t>
      </w:r>
    </w:p>
    <w:p w:rsidR="00300522" w:rsidRPr="00106A12" w:rsidRDefault="00300522" w:rsidP="00300522">
      <w:pPr>
        <w:pStyle w:val="paragraph"/>
      </w:pPr>
      <w:r w:rsidRPr="00106A12">
        <w:tab/>
        <w:t>(c)</w:t>
      </w:r>
      <w:r w:rsidRPr="00106A12">
        <w:tab/>
        <w:t>the services include, and are only provided to people who require, the services (</w:t>
      </w:r>
      <w:r w:rsidRPr="00106A12">
        <w:rPr>
          <w:b/>
          <w:i/>
        </w:rPr>
        <w:t>care services</w:t>
      </w:r>
      <w:r w:rsidRPr="00106A12">
        <w:t>) set out in:</w:t>
      </w:r>
    </w:p>
    <w:p w:rsidR="00300522" w:rsidRPr="00106A12" w:rsidRDefault="00300522" w:rsidP="00300522">
      <w:pPr>
        <w:pStyle w:val="paragraphsub"/>
      </w:pPr>
      <w:r w:rsidRPr="00106A12">
        <w:tab/>
        <w:t>(i)</w:t>
      </w:r>
      <w:r w:rsidRPr="00106A12">
        <w:tab/>
        <w:t>item</w:t>
      </w:r>
      <w:r w:rsidR="00106A12">
        <w:t> </w:t>
      </w:r>
      <w:r w:rsidRPr="00106A12">
        <w:t>2.1 (daily living activities assistance) of Part</w:t>
      </w:r>
      <w:r w:rsidR="00106A12">
        <w:t> </w:t>
      </w:r>
      <w:r w:rsidRPr="00106A12">
        <w:t>2 of that Schedule; or</w:t>
      </w:r>
    </w:p>
    <w:p w:rsidR="00300522" w:rsidRPr="00106A12" w:rsidRDefault="00300522" w:rsidP="00300522">
      <w:pPr>
        <w:pStyle w:val="paragraphsub"/>
      </w:pPr>
      <w:r w:rsidRPr="00106A12">
        <w:tab/>
        <w:t>(ii)</w:t>
      </w:r>
      <w:r w:rsidRPr="00106A12">
        <w:tab/>
        <w:t>item</w:t>
      </w:r>
      <w:r w:rsidR="00106A12">
        <w:t> </w:t>
      </w:r>
      <w:r w:rsidRPr="00106A12">
        <w:t>3.8 (nursing services) of Part</w:t>
      </w:r>
      <w:r w:rsidR="00106A12">
        <w:t> </w:t>
      </w:r>
      <w:r w:rsidRPr="00106A12">
        <w:t>3 of that Schedule.</w:t>
      </w:r>
    </w:p>
    <w:p w:rsidR="00300522" w:rsidRPr="00106A12" w:rsidRDefault="00300522" w:rsidP="00300522">
      <w:pPr>
        <w:pStyle w:val="subsection"/>
      </w:pPr>
      <w:r w:rsidRPr="00106A12">
        <w:tab/>
        <w:t>(3A)</w:t>
      </w:r>
      <w:r w:rsidRPr="00106A12">
        <w:tab/>
        <w:t xml:space="preserve">Services provided to a resident of a </w:t>
      </w:r>
      <w:r w:rsidR="00106A12" w:rsidRPr="00106A12">
        <w:rPr>
          <w:position w:val="6"/>
          <w:sz w:val="16"/>
        </w:rPr>
        <w:t>*</w:t>
      </w:r>
      <w:r w:rsidRPr="00106A12">
        <w:t xml:space="preserve">retirement village are taken, for the purposes of </w:t>
      </w:r>
      <w:r w:rsidR="00106A12">
        <w:t>paragraph (</w:t>
      </w:r>
      <w:r w:rsidRPr="00106A12">
        <w:t>3)(a), to be provided in a residential setting if, and only if:</w:t>
      </w:r>
    </w:p>
    <w:p w:rsidR="00300522" w:rsidRPr="00106A12" w:rsidRDefault="00300522" w:rsidP="00300522">
      <w:pPr>
        <w:pStyle w:val="paragraph"/>
      </w:pPr>
      <w:r w:rsidRPr="00106A12">
        <w:tab/>
        <w:t>(a)</w:t>
      </w:r>
      <w:r w:rsidRPr="00106A12">
        <w:tab/>
        <w:t xml:space="preserve">he or she is a resident of a </w:t>
      </w:r>
      <w:r w:rsidR="00106A12" w:rsidRPr="00106A12">
        <w:rPr>
          <w:position w:val="6"/>
          <w:sz w:val="16"/>
        </w:rPr>
        <w:t>*</w:t>
      </w:r>
      <w:r w:rsidRPr="00106A12">
        <w:t>serviced apartment in the retirement village; and</w:t>
      </w:r>
    </w:p>
    <w:p w:rsidR="00300522" w:rsidRPr="00106A12" w:rsidRDefault="00300522" w:rsidP="00300522">
      <w:pPr>
        <w:pStyle w:val="paragraph"/>
      </w:pPr>
      <w:r w:rsidRPr="00106A12">
        <w:tab/>
        <w:t>(b)</w:t>
      </w:r>
      <w:r w:rsidRPr="00106A12">
        <w:tab/>
        <w:t>there is in force a written agreement under which the operator of the retirement village provides daily meals and heavy laundry services to all of the residents of the apartment.</w:t>
      </w:r>
    </w:p>
    <w:p w:rsidR="00300522" w:rsidRPr="00106A12" w:rsidRDefault="00300522" w:rsidP="00300522">
      <w:pPr>
        <w:pStyle w:val="subsection"/>
      </w:pPr>
      <w:r w:rsidRPr="00106A12">
        <w:tab/>
        <w:t>(3B)</w:t>
      </w:r>
      <w:r w:rsidRPr="00106A12">
        <w:tab/>
        <w:t xml:space="preserve">However, services provided to a resident of a </w:t>
      </w:r>
      <w:r w:rsidR="00106A12" w:rsidRPr="00106A12">
        <w:rPr>
          <w:position w:val="6"/>
          <w:sz w:val="16"/>
        </w:rPr>
        <w:t>*</w:t>
      </w:r>
      <w:r w:rsidRPr="00106A12">
        <w:t xml:space="preserve">serviced apartment in a </w:t>
      </w:r>
      <w:r w:rsidR="00106A12" w:rsidRPr="00106A12">
        <w:rPr>
          <w:position w:val="6"/>
          <w:sz w:val="16"/>
        </w:rPr>
        <w:t>*</w:t>
      </w:r>
      <w:r w:rsidRPr="00106A12">
        <w:t xml:space="preserve">retirement village are not taken, for the purposes of </w:t>
      </w:r>
      <w:r w:rsidR="00106A12">
        <w:t>paragraph (</w:t>
      </w:r>
      <w:r w:rsidRPr="00106A12">
        <w:t>3)(a), to be provided in a residential setting if:</w:t>
      </w:r>
    </w:p>
    <w:p w:rsidR="00300522" w:rsidRPr="00106A12" w:rsidRDefault="00300522" w:rsidP="00300522">
      <w:pPr>
        <w:pStyle w:val="paragraph"/>
      </w:pPr>
      <w:r w:rsidRPr="00106A12">
        <w:tab/>
        <w:t>(a)</w:t>
      </w:r>
      <w:r w:rsidRPr="00106A12">
        <w:tab/>
        <w:t xml:space="preserve">the </w:t>
      </w:r>
      <w:r w:rsidR="00106A12" w:rsidRPr="00106A12">
        <w:rPr>
          <w:position w:val="6"/>
          <w:sz w:val="16"/>
        </w:rPr>
        <w:t>*</w:t>
      </w:r>
      <w:r w:rsidRPr="00106A12">
        <w:t>Aged Care Minister has determined in writing:</w:t>
      </w:r>
    </w:p>
    <w:p w:rsidR="00300522" w:rsidRPr="00106A12" w:rsidRDefault="00300522" w:rsidP="00300522">
      <w:pPr>
        <w:pStyle w:val="paragraphsub"/>
      </w:pPr>
      <w:r w:rsidRPr="00106A12">
        <w:tab/>
        <w:t>(i)</w:t>
      </w:r>
      <w:r w:rsidRPr="00106A12">
        <w:tab/>
        <w:t xml:space="preserve">the levels of care services that residents of serviced apartments in retirement villages must require in order for </w:t>
      </w:r>
      <w:r w:rsidR="00106A12">
        <w:t>subsection (</w:t>
      </w:r>
      <w:r w:rsidRPr="00106A12">
        <w:t>3) to apply; and</w:t>
      </w:r>
    </w:p>
    <w:p w:rsidR="00300522" w:rsidRPr="00106A12" w:rsidRDefault="00300522" w:rsidP="00300522">
      <w:pPr>
        <w:pStyle w:val="paragraphsub"/>
      </w:pPr>
      <w:r w:rsidRPr="00106A12">
        <w:tab/>
        <w:t>(ii)</w:t>
      </w:r>
      <w:r w:rsidRPr="00106A12">
        <w:tab/>
        <w:t>the way in which the levels of care services required by residents are to be assessed; and</w:t>
      </w:r>
    </w:p>
    <w:p w:rsidR="00300522" w:rsidRPr="00106A12" w:rsidRDefault="00300522" w:rsidP="00300522">
      <w:pPr>
        <w:pStyle w:val="paragraph"/>
      </w:pPr>
      <w:r w:rsidRPr="00106A12">
        <w:tab/>
        <w:t>(b)</w:t>
      </w:r>
      <w:r w:rsidRPr="00106A12">
        <w:tab/>
        <w:t xml:space="preserve">the </w:t>
      </w:r>
      <w:r w:rsidR="00106A12" w:rsidRPr="00106A12">
        <w:rPr>
          <w:position w:val="6"/>
          <w:sz w:val="16"/>
        </w:rPr>
        <w:t>*</w:t>
      </w:r>
      <w:r w:rsidRPr="00106A12">
        <w:t>Aged Care Secretary has not, in accordance with the determination, assessed the person to whom the services are provided as requiring the levels of care services so determined.</w:t>
      </w:r>
    </w:p>
    <w:p w:rsidR="00300522" w:rsidRPr="00106A12" w:rsidRDefault="00300522" w:rsidP="00300522">
      <w:pPr>
        <w:pStyle w:val="subsection"/>
      </w:pPr>
      <w:r w:rsidRPr="00106A12">
        <w:tab/>
        <w:t>(3C)</w:t>
      </w:r>
      <w:r w:rsidRPr="00106A12">
        <w:tab/>
        <w:t xml:space="preserve">A determination made for the purposes of </w:t>
      </w:r>
      <w:r w:rsidR="00106A12">
        <w:t>paragraph (</w:t>
      </w:r>
      <w:r w:rsidRPr="00106A12">
        <w:t xml:space="preserve">3B)(a) may be restricted to a specified class of residents of </w:t>
      </w:r>
      <w:r w:rsidR="00106A12" w:rsidRPr="00106A12">
        <w:rPr>
          <w:position w:val="6"/>
          <w:sz w:val="16"/>
        </w:rPr>
        <w:t>*</w:t>
      </w:r>
      <w:r w:rsidRPr="00106A12">
        <w:t xml:space="preserve">serviced apartments in </w:t>
      </w:r>
      <w:r w:rsidR="00106A12" w:rsidRPr="00106A12">
        <w:rPr>
          <w:position w:val="6"/>
          <w:sz w:val="16"/>
        </w:rPr>
        <w:t>*</w:t>
      </w:r>
      <w:r w:rsidRPr="00106A12">
        <w:t>retirement villages.</w:t>
      </w:r>
    </w:p>
    <w:p w:rsidR="00300522" w:rsidRPr="00106A12" w:rsidRDefault="00300522" w:rsidP="00300522">
      <w:pPr>
        <w:pStyle w:val="subsection"/>
      </w:pPr>
      <w:r w:rsidRPr="00106A12">
        <w:tab/>
        <w:t>(4)</w:t>
      </w:r>
      <w:r w:rsidRPr="00106A12">
        <w:tab/>
        <w:t xml:space="preserve">A supply of accommodation is </w:t>
      </w:r>
      <w:r w:rsidRPr="00106A12">
        <w:rPr>
          <w:b/>
          <w:bCs/>
          <w:i/>
          <w:iCs/>
        </w:rPr>
        <w:t>GST</w:t>
      </w:r>
      <w:r w:rsidR="00106A12">
        <w:rPr>
          <w:b/>
          <w:bCs/>
          <w:i/>
          <w:iCs/>
        </w:rPr>
        <w:noBreakHyphen/>
      </w:r>
      <w:r w:rsidRPr="00106A12">
        <w:rPr>
          <w:b/>
          <w:bCs/>
          <w:i/>
          <w:iCs/>
        </w:rPr>
        <w:t>free</w:t>
      </w:r>
      <w:r w:rsidRPr="00106A12">
        <w:t xml:space="preserve"> if it is made to a person in the course of making a supply to that person that is GST</w:t>
      </w:r>
      <w:r w:rsidR="00106A12">
        <w:noBreakHyphen/>
      </w:r>
      <w:r w:rsidRPr="00106A12">
        <w:t xml:space="preserve">free under </w:t>
      </w:r>
      <w:r w:rsidR="00106A12">
        <w:t>subsection (</w:t>
      </w:r>
      <w:r w:rsidRPr="00106A12">
        <w:t>1), (2) or (3).</w:t>
      </w:r>
    </w:p>
    <w:p w:rsidR="00300522" w:rsidRPr="00106A12" w:rsidRDefault="00300522" w:rsidP="00300522">
      <w:pPr>
        <w:pStyle w:val="subsection"/>
      </w:pPr>
      <w:r w:rsidRPr="00106A12">
        <w:tab/>
        <w:t>(4A)</w:t>
      </w:r>
      <w:r w:rsidRPr="00106A12">
        <w:tab/>
        <w:t xml:space="preserve">A supply is </w:t>
      </w:r>
      <w:r w:rsidRPr="00106A12">
        <w:rPr>
          <w:b/>
          <w:i/>
        </w:rPr>
        <w:t>GST</w:t>
      </w:r>
      <w:r w:rsidR="00106A12">
        <w:rPr>
          <w:b/>
          <w:i/>
        </w:rPr>
        <w:noBreakHyphen/>
      </w:r>
      <w:r w:rsidRPr="00106A12">
        <w:rPr>
          <w:b/>
          <w:i/>
        </w:rPr>
        <w:t>free</w:t>
      </w:r>
      <w:r w:rsidRPr="00106A12">
        <w:t xml:space="preserve"> if:</w:t>
      </w:r>
    </w:p>
    <w:p w:rsidR="00300522" w:rsidRPr="00106A12" w:rsidRDefault="00300522" w:rsidP="00300522">
      <w:pPr>
        <w:pStyle w:val="paragraph"/>
      </w:pPr>
      <w:r w:rsidRPr="00106A12">
        <w:tab/>
        <w:t>(a)</w:t>
      </w:r>
      <w:r w:rsidRPr="00106A12">
        <w:tab/>
        <w:t xml:space="preserve">it is made to a person who is a person of a kind referred to in </w:t>
      </w:r>
      <w:r w:rsidR="00106A12">
        <w:t>paragraph (</w:t>
      </w:r>
      <w:r w:rsidRPr="00106A12">
        <w:t>3)(c); and</w:t>
      </w:r>
    </w:p>
    <w:p w:rsidR="00300522" w:rsidRPr="00106A12" w:rsidRDefault="00300522" w:rsidP="00300522">
      <w:pPr>
        <w:pStyle w:val="paragraph"/>
      </w:pPr>
      <w:r w:rsidRPr="00106A12">
        <w:tab/>
        <w:t>(b)</w:t>
      </w:r>
      <w:r w:rsidRPr="00106A12">
        <w:tab/>
        <w:t>it is:</w:t>
      </w:r>
    </w:p>
    <w:p w:rsidR="00300522" w:rsidRPr="00106A12" w:rsidRDefault="00300522" w:rsidP="00300522">
      <w:pPr>
        <w:pStyle w:val="paragraphsub"/>
      </w:pPr>
      <w:r w:rsidRPr="00106A12">
        <w:tab/>
        <w:t>(i)</w:t>
      </w:r>
      <w:r w:rsidRPr="00106A12">
        <w:tab/>
        <w:t xml:space="preserve">a supply, by way of lease, hire or licence, of </w:t>
      </w:r>
      <w:r w:rsidR="00106A12" w:rsidRPr="00106A12">
        <w:rPr>
          <w:position w:val="6"/>
          <w:sz w:val="16"/>
        </w:rPr>
        <w:t>*</w:t>
      </w:r>
      <w:r w:rsidRPr="00106A12">
        <w:t xml:space="preserve">residential premises consisting of a </w:t>
      </w:r>
      <w:r w:rsidR="00106A12" w:rsidRPr="00106A12">
        <w:rPr>
          <w:position w:val="6"/>
          <w:sz w:val="16"/>
        </w:rPr>
        <w:t>*</w:t>
      </w:r>
      <w:r w:rsidRPr="00106A12">
        <w:t xml:space="preserve">serviced apartment in a </w:t>
      </w:r>
      <w:r w:rsidR="00106A12" w:rsidRPr="00106A12">
        <w:rPr>
          <w:position w:val="6"/>
          <w:sz w:val="16"/>
        </w:rPr>
        <w:t>*</w:t>
      </w:r>
      <w:r w:rsidRPr="00106A12">
        <w:t>retirement village; or</w:t>
      </w:r>
    </w:p>
    <w:p w:rsidR="00300522" w:rsidRPr="00106A12" w:rsidRDefault="00300522" w:rsidP="00300522">
      <w:pPr>
        <w:pStyle w:val="paragraphsub"/>
      </w:pPr>
      <w:r w:rsidRPr="00106A12">
        <w:tab/>
        <w:t>(ii)</w:t>
      </w:r>
      <w:r w:rsidRPr="00106A12">
        <w:tab/>
        <w:t xml:space="preserve">a sale of </w:t>
      </w:r>
      <w:r w:rsidR="00106A12" w:rsidRPr="00106A12">
        <w:rPr>
          <w:position w:val="6"/>
          <w:sz w:val="16"/>
        </w:rPr>
        <w:t>*</w:t>
      </w:r>
      <w:r w:rsidRPr="00106A12">
        <w:t>real property that is residential premises consisting of a serviced apartment in a retirement village; or</w:t>
      </w:r>
    </w:p>
    <w:p w:rsidR="00300522" w:rsidRPr="00106A12" w:rsidRDefault="00300522" w:rsidP="00300522">
      <w:pPr>
        <w:pStyle w:val="paragraphsub"/>
      </w:pPr>
      <w:r w:rsidRPr="00106A12">
        <w:tab/>
        <w:t>(iii)</w:t>
      </w:r>
      <w:r w:rsidRPr="00106A12">
        <w:tab/>
        <w:t xml:space="preserve">a supply of an excluded security (within the meaning of the </w:t>
      </w:r>
      <w:r w:rsidRPr="00106A12">
        <w:rPr>
          <w:i/>
        </w:rPr>
        <w:t>Corporations Act 2001</w:t>
      </w:r>
      <w:r w:rsidRPr="00106A12">
        <w:t>) in respect of which the right to participate in a retirement village scheme (within the meaning of that Act) entitles the person to use or occupy a serviced apartment in a retirement village; and</w:t>
      </w:r>
    </w:p>
    <w:p w:rsidR="00300522" w:rsidRPr="00106A12" w:rsidRDefault="00300522" w:rsidP="00F6332C">
      <w:pPr>
        <w:pStyle w:val="paragraph"/>
        <w:keepNext/>
        <w:keepLines/>
      </w:pPr>
      <w:r w:rsidRPr="00106A12">
        <w:tab/>
        <w:t>(c)</w:t>
      </w:r>
      <w:r w:rsidRPr="00106A12">
        <w:tab/>
        <w:t>in a case where:</w:t>
      </w:r>
    </w:p>
    <w:p w:rsidR="00300522" w:rsidRPr="00106A12" w:rsidRDefault="00300522" w:rsidP="00300522">
      <w:pPr>
        <w:pStyle w:val="paragraphsub"/>
      </w:pPr>
      <w:r w:rsidRPr="00106A12">
        <w:tab/>
        <w:t>(i)</w:t>
      </w:r>
      <w:r w:rsidRPr="00106A12">
        <w:tab/>
        <w:t xml:space="preserve">a determination made for the purposes of </w:t>
      </w:r>
      <w:r w:rsidR="00106A12">
        <w:t>paragraph (</w:t>
      </w:r>
      <w:r w:rsidRPr="00106A12">
        <w:t>3B)(a) is in force; and</w:t>
      </w:r>
    </w:p>
    <w:p w:rsidR="00300522" w:rsidRPr="00106A12" w:rsidRDefault="00300522" w:rsidP="00300522">
      <w:pPr>
        <w:pStyle w:val="paragraphsub"/>
      </w:pPr>
      <w:r w:rsidRPr="00106A12">
        <w:tab/>
        <w:t>(ii)</w:t>
      </w:r>
      <w:r w:rsidRPr="00106A12">
        <w:tab/>
        <w:t xml:space="preserve">the determination is not restricted under </w:t>
      </w:r>
      <w:r w:rsidR="00106A12">
        <w:t>subsection (</w:t>
      </w:r>
      <w:r w:rsidRPr="00106A12">
        <w:t>3C) in such a way that the determination excludes the person;</w:t>
      </w:r>
    </w:p>
    <w:p w:rsidR="00300522" w:rsidRPr="00106A12" w:rsidRDefault="00300522" w:rsidP="00300522">
      <w:pPr>
        <w:pStyle w:val="paragraph"/>
      </w:pPr>
      <w:r w:rsidRPr="00106A12">
        <w:tab/>
      </w:r>
      <w:r w:rsidRPr="00106A12">
        <w:tab/>
        <w:t xml:space="preserve">the </w:t>
      </w:r>
      <w:r w:rsidR="00106A12" w:rsidRPr="00106A12">
        <w:rPr>
          <w:position w:val="6"/>
          <w:sz w:val="16"/>
        </w:rPr>
        <w:t>*</w:t>
      </w:r>
      <w:r w:rsidRPr="00106A12">
        <w:t>Aged Care Secretary has, in accordance with the determination, assessed the person as requiring the levels of care services determined in the determination; and</w:t>
      </w:r>
    </w:p>
    <w:p w:rsidR="00300522" w:rsidRPr="00106A12" w:rsidRDefault="00300522" w:rsidP="00300522">
      <w:pPr>
        <w:pStyle w:val="paragraph"/>
      </w:pPr>
      <w:r w:rsidRPr="00106A12">
        <w:tab/>
        <w:t>(d)</w:t>
      </w:r>
      <w:r w:rsidRPr="00106A12">
        <w:tab/>
        <w:t>it is made in connection with one or more supplies, or proposed supplies, to the person that are or will be GST</w:t>
      </w:r>
      <w:r w:rsidR="00106A12">
        <w:noBreakHyphen/>
      </w:r>
      <w:r w:rsidRPr="00106A12">
        <w:t xml:space="preserve">free under </w:t>
      </w:r>
      <w:r w:rsidR="00106A12">
        <w:t>subsection (</w:t>
      </w:r>
      <w:r w:rsidRPr="00106A12">
        <w:t>3).</w:t>
      </w:r>
    </w:p>
    <w:p w:rsidR="00300522" w:rsidRPr="00106A12" w:rsidRDefault="00300522" w:rsidP="00300522">
      <w:pPr>
        <w:pStyle w:val="subsection"/>
      </w:pPr>
      <w:r w:rsidRPr="00106A12">
        <w:tab/>
        <w:t>(5)</w:t>
      </w:r>
      <w:r w:rsidRPr="00106A12">
        <w:tab/>
        <w:t>However, a supply of services that is covered by an extra services fee within the meaning of Division</w:t>
      </w:r>
      <w:r w:rsidR="00106A12">
        <w:t> </w:t>
      </w:r>
      <w:r w:rsidRPr="00106A12">
        <w:t xml:space="preserve">35 of the </w:t>
      </w:r>
      <w:r w:rsidRPr="00106A12">
        <w:rPr>
          <w:i/>
          <w:iCs/>
        </w:rPr>
        <w:t>Aged Care Act 1997</w:t>
      </w:r>
      <w:r w:rsidRPr="00106A12">
        <w:t xml:space="preserve"> is only </w:t>
      </w:r>
      <w:r w:rsidRPr="00106A12">
        <w:rPr>
          <w:b/>
          <w:bCs/>
          <w:i/>
          <w:iCs/>
        </w:rPr>
        <w:t>GST</w:t>
      </w:r>
      <w:r w:rsidR="00106A12">
        <w:rPr>
          <w:b/>
          <w:bCs/>
          <w:i/>
          <w:iCs/>
        </w:rPr>
        <w:noBreakHyphen/>
      </w:r>
      <w:r w:rsidRPr="00106A12">
        <w:rPr>
          <w:b/>
          <w:bCs/>
          <w:i/>
          <w:iCs/>
        </w:rPr>
        <w:t>free</w:t>
      </w:r>
      <w:r w:rsidRPr="00106A12">
        <w:t xml:space="preserve"> under this section to the extent that the services are covered by Schedule</w:t>
      </w:r>
      <w:r w:rsidR="00106A12">
        <w:t> </w:t>
      </w:r>
      <w:r w:rsidRPr="00106A12">
        <w:t xml:space="preserve">1 to the </w:t>
      </w:r>
      <w:r w:rsidR="00106A12" w:rsidRPr="00106A12">
        <w:rPr>
          <w:position w:val="6"/>
          <w:sz w:val="16"/>
          <w:szCs w:val="16"/>
        </w:rPr>
        <w:t>*</w:t>
      </w:r>
      <w:r w:rsidRPr="00106A12">
        <w:t>Quality of Care Principles.</w:t>
      </w:r>
    </w:p>
    <w:p w:rsidR="00300522" w:rsidRPr="00106A12" w:rsidRDefault="00300522" w:rsidP="00300522">
      <w:pPr>
        <w:pStyle w:val="ActHead5"/>
      </w:pPr>
      <w:bookmarkStart w:id="247" w:name="_Toc417386298"/>
      <w:r w:rsidRPr="00002FE3">
        <w:rPr>
          <w:rStyle w:val="CharSectno"/>
        </w:rPr>
        <w:t>38</w:t>
      </w:r>
      <w:r w:rsidR="00106A12" w:rsidRPr="00002FE3">
        <w:rPr>
          <w:rStyle w:val="CharSectno"/>
        </w:rPr>
        <w:noBreakHyphen/>
      </w:r>
      <w:r w:rsidRPr="00002FE3">
        <w:rPr>
          <w:rStyle w:val="CharSectno"/>
        </w:rPr>
        <w:t>30</w:t>
      </w:r>
      <w:r w:rsidRPr="00106A12">
        <w:t xml:space="preserve">  </w:t>
      </w:r>
      <w:r w:rsidR="0016275E" w:rsidRPr="00106A12">
        <w:t>Home</w:t>
      </w:r>
      <w:r w:rsidRPr="00106A12">
        <w:t xml:space="preserve"> care etc.</w:t>
      </w:r>
      <w:bookmarkEnd w:id="247"/>
    </w:p>
    <w:p w:rsidR="00300522" w:rsidRPr="00106A12" w:rsidRDefault="00300522" w:rsidP="00300522">
      <w:pPr>
        <w:pStyle w:val="subsection"/>
      </w:pPr>
      <w:r w:rsidRPr="00106A12">
        <w:tab/>
        <w:t>(1)</w:t>
      </w:r>
      <w:r w:rsidRPr="00106A12">
        <w:tab/>
        <w:t xml:space="preserve">A supply of </w:t>
      </w:r>
      <w:r w:rsidR="00106A12" w:rsidRPr="00106A12">
        <w:rPr>
          <w:position w:val="6"/>
          <w:sz w:val="16"/>
        </w:rPr>
        <w:t>*</w:t>
      </w:r>
      <w:r w:rsidR="0096270B" w:rsidRPr="00106A12">
        <w:t xml:space="preserve">home care is </w:t>
      </w:r>
      <w:r w:rsidR="0096270B" w:rsidRPr="00106A12">
        <w:rPr>
          <w:b/>
          <w:i/>
        </w:rPr>
        <w:t>GST</w:t>
      </w:r>
      <w:r w:rsidR="00106A12">
        <w:rPr>
          <w:b/>
          <w:i/>
        </w:rPr>
        <w:noBreakHyphen/>
      </w:r>
      <w:r w:rsidR="0096270B" w:rsidRPr="00106A12">
        <w:rPr>
          <w:b/>
          <w:i/>
        </w:rPr>
        <w:t>free</w:t>
      </w:r>
      <w:r w:rsidR="0096270B" w:rsidRPr="00106A12">
        <w:t xml:space="preserve"> if home care</w:t>
      </w:r>
      <w:r w:rsidRPr="00106A12">
        <w:t xml:space="preserve"> subsidy is payable under </w:t>
      </w:r>
      <w:r w:rsidR="0018742C" w:rsidRPr="00106A12">
        <w:t>Part</w:t>
      </w:r>
      <w:r w:rsidR="00106A12">
        <w:t> </w:t>
      </w:r>
      <w:r w:rsidR="0018742C" w:rsidRPr="00106A12">
        <w:t>3.2 of the</w:t>
      </w:r>
      <w:r w:rsidR="0018742C" w:rsidRPr="00106A12">
        <w:rPr>
          <w:i/>
        </w:rPr>
        <w:t xml:space="preserve"> Aged Care Act 1997</w:t>
      </w:r>
      <w:r w:rsidR="0018742C" w:rsidRPr="00106A12">
        <w:t xml:space="preserve"> or Part</w:t>
      </w:r>
      <w:r w:rsidR="00106A12">
        <w:t> </w:t>
      </w:r>
      <w:r w:rsidR="0018742C" w:rsidRPr="00106A12">
        <w:t xml:space="preserve">3.2 of the </w:t>
      </w:r>
      <w:r w:rsidR="0018742C" w:rsidRPr="00106A12">
        <w:rPr>
          <w:i/>
        </w:rPr>
        <w:t>Aged Care (Transitional Provisions) Act 1997</w:t>
      </w:r>
      <w:r w:rsidRPr="00106A12">
        <w:t xml:space="preserve"> to the supplier for the care.</w:t>
      </w:r>
    </w:p>
    <w:p w:rsidR="00300522" w:rsidRPr="00106A12" w:rsidRDefault="00300522" w:rsidP="00300522">
      <w:pPr>
        <w:pStyle w:val="subsection"/>
      </w:pPr>
      <w:r w:rsidRPr="00106A12">
        <w:tab/>
        <w:t>(2)</w:t>
      </w:r>
      <w:r w:rsidRPr="00106A12">
        <w:tab/>
        <w:t xml:space="preserve">A supply of care is </w:t>
      </w:r>
      <w:r w:rsidRPr="00106A12">
        <w:rPr>
          <w:b/>
          <w:bCs/>
          <w:i/>
          <w:iCs/>
        </w:rPr>
        <w:t>GST</w:t>
      </w:r>
      <w:r w:rsidR="00106A12">
        <w:rPr>
          <w:b/>
          <w:bCs/>
          <w:i/>
          <w:iCs/>
        </w:rPr>
        <w:noBreakHyphen/>
      </w:r>
      <w:r w:rsidRPr="00106A12">
        <w:rPr>
          <w:b/>
          <w:bCs/>
          <w:i/>
          <w:iCs/>
        </w:rPr>
        <w:t>free</w:t>
      </w:r>
      <w:r w:rsidRPr="00106A12">
        <w:t xml:space="preserve"> if the supplier receives funding under the </w:t>
      </w:r>
      <w:r w:rsidRPr="00106A12">
        <w:rPr>
          <w:i/>
          <w:iCs/>
        </w:rPr>
        <w:t>Home and Community Care Act 1985</w:t>
      </w:r>
      <w:r w:rsidRPr="00106A12">
        <w:t xml:space="preserve"> in connection with the supply.</w:t>
      </w:r>
    </w:p>
    <w:p w:rsidR="00300522" w:rsidRPr="00106A12" w:rsidRDefault="00300522" w:rsidP="00300522">
      <w:pPr>
        <w:pStyle w:val="subsection"/>
      </w:pPr>
      <w:r w:rsidRPr="00106A12">
        <w:tab/>
        <w:t>(3)</w:t>
      </w:r>
      <w:r w:rsidRPr="00106A12">
        <w:tab/>
        <w:t xml:space="preserve">A supply of </w:t>
      </w:r>
      <w:r w:rsidR="00106A12" w:rsidRPr="00106A12">
        <w:rPr>
          <w:position w:val="6"/>
          <w:sz w:val="16"/>
        </w:rPr>
        <w:t>*</w:t>
      </w:r>
      <w:r w:rsidR="0096270B" w:rsidRPr="00106A12">
        <w:t>home care</w:t>
      </w:r>
      <w:r w:rsidRPr="00106A12">
        <w:t xml:space="preserve"> is </w:t>
      </w:r>
      <w:r w:rsidRPr="00106A12">
        <w:rPr>
          <w:b/>
          <w:bCs/>
          <w:i/>
          <w:iCs/>
        </w:rPr>
        <w:t>GST</w:t>
      </w:r>
      <w:r w:rsidR="00106A12">
        <w:rPr>
          <w:b/>
          <w:bCs/>
          <w:i/>
          <w:iCs/>
        </w:rPr>
        <w:noBreakHyphen/>
      </w:r>
      <w:r w:rsidRPr="00106A12">
        <w:rPr>
          <w:b/>
          <w:bCs/>
          <w:i/>
          <w:iCs/>
        </w:rPr>
        <w:t>free</w:t>
      </w:r>
      <w:r w:rsidRPr="00106A12">
        <w:t xml:space="preserve"> if the supply is of services:</w:t>
      </w:r>
    </w:p>
    <w:p w:rsidR="00300522" w:rsidRPr="00106A12" w:rsidRDefault="00300522" w:rsidP="00300522">
      <w:pPr>
        <w:pStyle w:val="paragraph"/>
      </w:pPr>
      <w:r w:rsidRPr="00106A12">
        <w:tab/>
        <w:t>(a)</w:t>
      </w:r>
      <w:r w:rsidRPr="00106A12">
        <w:tab/>
        <w:t>that are provided to one or more aged or disabled people; and</w:t>
      </w:r>
    </w:p>
    <w:p w:rsidR="00300522" w:rsidRPr="00106A12" w:rsidRDefault="00300522" w:rsidP="00300522">
      <w:pPr>
        <w:pStyle w:val="paragraph"/>
      </w:pPr>
      <w:r w:rsidRPr="00106A12">
        <w:tab/>
        <w:t>(b)</w:t>
      </w:r>
      <w:r w:rsidRPr="00106A12">
        <w:tab/>
        <w:t>that are of a kind covered by item</w:t>
      </w:r>
      <w:r w:rsidR="00106A12">
        <w:t> </w:t>
      </w:r>
      <w:r w:rsidRPr="00106A12">
        <w:t>2.1 (daily living activities assistance) of Part</w:t>
      </w:r>
      <w:r w:rsidR="00106A12">
        <w:t> </w:t>
      </w:r>
      <w:r w:rsidRPr="00106A12">
        <w:t>2 of Schedule</w:t>
      </w:r>
      <w:r w:rsidR="00106A12">
        <w:t> </w:t>
      </w:r>
      <w:r w:rsidRPr="00106A12">
        <w:t xml:space="preserve">1 to the </w:t>
      </w:r>
      <w:r w:rsidR="00106A12" w:rsidRPr="00106A12">
        <w:rPr>
          <w:position w:val="6"/>
          <w:sz w:val="16"/>
          <w:szCs w:val="16"/>
        </w:rPr>
        <w:t>*</w:t>
      </w:r>
      <w:r w:rsidRPr="00106A12">
        <w:t>Quality of Care Principles.</w:t>
      </w:r>
    </w:p>
    <w:p w:rsidR="00300522" w:rsidRPr="00106A12" w:rsidRDefault="00300522" w:rsidP="00300522">
      <w:pPr>
        <w:pStyle w:val="subsection"/>
      </w:pPr>
      <w:r w:rsidRPr="00106A12">
        <w:tab/>
        <w:t>(4)</w:t>
      </w:r>
      <w:r w:rsidRPr="00106A12">
        <w:tab/>
        <w:t xml:space="preserve">A supply of care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the supplier receives funding from the Commonwealth, a State or a Territory in connection with the supply; and</w:t>
      </w:r>
    </w:p>
    <w:p w:rsidR="00300522" w:rsidRPr="00106A12" w:rsidRDefault="00300522" w:rsidP="00300522">
      <w:pPr>
        <w:pStyle w:val="paragraph"/>
      </w:pPr>
      <w:r w:rsidRPr="00106A12">
        <w:tab/>
        <w:t>(b)</w:t>
      </w:r>
      <w:r w:rsidRPr="00106A12">
        <w:tab/>
        <w:t xml:space="preserve">the supply of the care is of a kind determined in writing by the </w:t>
      </w:r>
      <w:r w:rsidR="00106A12" w:rsidRPr="00106A12">
        <w:rPr>
          <w:position w:val="6"/>
          <w:sz w:val="16"/>
          <w:szCs w:val="16"/>
        </w:rPr>
        <w:t>*</w:t>
      </w:r>
      <w:r w:rsidRPr="00106A12">
        <w:t>Aged Care Minister to be similar to a supply that is GST</w:t>
      </w:r>
      <w:r w:rsidR="00106A12">
        <w:noBreakHyphen/>
      </w:r>
      <w:r w:rsidRPr="00106A12">
        <w:t xml:space="preserve">free because of </w:t>
      </w:r>
      <w:r w:rsidR="00106A12">
        <w:t>subsection (</w:t>
      </w:r>
      <w:r w:rsidRPr="00106A12">
        <w:t>2).</w:t>
      </w:r>
    </w:p>
    <w:p w:rsidR="00300522" w:rsidRPr="00106A12" w:rsidRDefault="00300522" w:rsidP="00300522">
      <w:pPr>
        <w:pStyle w:val="ActHead5"/>
      </w:pPr>
      <w:bookmarkStart w:id="248" w:name="_Toc417386299"/>
      <w:r w:rsidRPr="00002FE3">
        <w:rPr>
          <w:rStyle w:val="CharSectno"/>
        </w:rPr>
        <w:t>38</w:t>
      </w:r>
      <w:r w:rsidR="00106A12" w:rsidRPr="00002FE3">
        <w:rPr>
          <w:rStyle w:val="CharSectno"/>
        </w:rPr>
        <w:noBreakHyphen/>
      </w:r>
      <w:r w:rsidRPr="00002FE3">
        <w:rPr>
          <w:rStyle w:val="CharSectno"/>
        </w:rPr>
        <w:t>35</w:t>
      </w:r>
      <w:r w:rsidRPr="00106A12">
        <w:t xml:space="preserve">  Flexible care</w:t>
      </w:r>
      <w:bookmarkEnd w:id="248"/>
    </w:p>
    <w:p w:rsidR="00300522" w:rsidRPr="00106A12" w:rsidRDefault="00300522" w:rsidP="00300522">
      <w:pPr>
        <w:pStyle w:val="subsection"/>
      </w:pPr>
      <w:r w:rsidRPr="00106A12">
        <w:tab/>
      </w:r>
      <w:r w:rsidRPr="00106A12">
        <w:tab/>
        <w:t>A supply of flexible care (within the meaning of section</w:t>
      </w:r>
      <w:r w:rsidR="00106A12">
        <w:t> </w:t>
      </w:r>
      <w:r w:rsidRPr="00106A12">
        <w:t>49</w:t>
      </w:r>
      <w:r w:rsidR="00106A12">
        <w:noBreakHyphen/>
      </w:r>
      <w:r w:rsidRPr="00106A12">
        <w:t xml:space="preserve">3 of the </w:t>
      </w:r>
      <w:r w:rsidRPr="00106A12">
        <w:rPr>
          <w:i/>
          <w:iCs/>
        </w:rPr>
        <w:t>Aged Care Act 1997</w:t>
      </w:r>
      <w:r w:rsidRPr="00106A12">
        <w:t xml:space="preserve">) is </w:t>
      </w:r>
      <w:r w:rsidRPr="00106A12">
        <w:rPr>
          <w:b/>
          <w:bCs/>
          <w:i/>
          <w:iCs/>
        </w:rPr>
        <w:t>GST</w:t>
      </w:r>
      <w:r w:rsidR="00106A12">
        <w:rPr>
          <w:b/>
          <w:bCs/>
          <w:i/>
          <w:iCs/>
        </w:rPr>
        <w:noBreakHyphen/>
      </w:r>
      <w:r w:rsidRPr="00106A12">
        <w:rPr>
          <w:b/>
          <w:bCs/>
          <w:i/>
          <w:iCs/>
        </w:rPr>
        <w:t>free</w:t>
      </w:r>
      <w:r w:rsidRPr="00106A12">
        <w:t xml:space="preserve"> if flexible care subsidy is payable under Part</w:t>
      </w:r>
      <w:r w:rsidR="00106A12">
        <w:t> </w:t>
      </w:r>
      <w:r w:rsidRPr="00106A12">
        <w:t>3.3 of that Act</w:t>
      </w:r>
      <w:r w:rsidR="0018742C" w:rsidRPr="00106A12">
        <w:t xml:space="preserve"> or Part</w:t>
      </w:r>
      <w:r w:rsidR="00106A12">
        <w:t> </w:t>
      </w:r>
      <w:r w:rsidR="0018742C" w:rsidRPr="00106A12">
        <w:t xml:space="preserve">3.3 of the </w:t>
      </w:r>
      <w:r w:rsidR="0018742C" w:rsidRPr="00106A12">
        <w:rPr>
          <w:i/>
        </w:rPr>
        <w:t>Aged Care (Transitional Provisions) Act 1997</w:t>
      </w:r>
      <w:r w:rsidRPr="00106A12">
        <w:t xml:space="preserve"> to the supplier for the care.</w:t>
      </w:r>
    </w:p>
    <w:p w:rsidR="00EF5C03" w:rsidRPr="00106A12" w:rsidRDefault="00EF5C03" w:rsidP="00EF5C03">
      <w:pPr>
        <w:pStyle w:val="ActHead5"/>
      </w:pPr>
      <w:bookmarkStart w:id="249" w:name="_Toc417386300"/>
      <w:r w:rsidRPr="00002FE3">
        <w:rPr>
          <w:rStyle w:val="CharSectno"/>
        </w:rPr>
        <w:t>38</w:t>
      </w:r>
      <w:r w:rsidR="00106A12" w:rsidRPr="00002FE3">
        <w:rPr>
          <w:rStyle w:val="CharSectno"/>
        </w:rPr>
        <w:noBreakHyphen/>
      </w:r>
      <w:r w:rsidRPr="00002FE3">
        <w:rPr>
          <w:rStyle w:val="CharSectno"/>
        </w:rPr>
        <w:t>38</w:t>
      </w:r>
      <w:r w:rsidRPr="00106A12">
        <w:t xml:space="preserve">  Disability support provided to NDIS participants</w:t>
      </w:r>
      <w:bookmarkEnd w:id="249"/>
    </w:p>
    <w:p w:rsidR="00EF5C03" w:rsidRPr="00106A12" w:rsidRDefault="00EF5C03" w:rsidP="00EF5C03">
      <w:pPr>
        <w:pStyle w:val="subsection"/>
      </w:pPr>
      <w:r w:rsidRPr="00106A12">
        <w:tab/>
      </w:r>
      <w:r w:rsidRPr="00106A12">
        <w:tab/>
        <w:t xml:space="preserve">A supply is </w:t>
      </w:r>
      <w:r w:rsidRPr="00106A12">
        <w:rPr>
          <w:b/>
          <w:i/>
        </w:rPr>
        <w:t>GST</w:t>
      </w:r>
      <w:r w:rsidR="00106A12">
        <w:rPr>
          <w:b/>
          <w:i/>
        </w:rPr>
        <w:noBreakHyphen/>
      </w:r>
      <w:r w:rsidRPr="00106A12">
        <w:rPr>
          <w:b/>
          <w:i/>
        </w:rPr>
        <w:t>free</w:t>
      </w:r>
      <w:r w:rsidRPr="00106A12">
        <w:t xml:space="preserve"> if the supply:</w:t>
      </w:r>
    </w:p>
    <w:p w:rsidR="00EF5C03" w:rsidRPr="00106A12" w:rsidRDefault="00EF5C03" w:rsidP="00EF5C03">
      <w:pPr>
        <w:pStyle w:val="paragraph"/>
      </w:pPr>
      <w:r w:rsidRPr="00106A12">
        <w:tab/>
        <w:t>(a)</w:t>
      </w:r>
      <w:r w:rsidRPr="00106A12">
        <w:tab/>
        <w:t xml:space="preserve">is a supply to a participant (within the meaning of the </w:t>
      </w:r>
      <w:r w:rsidRPr="00106A12">
        <w:rPr>
          <w:i/>
        </w:rPr>
        <w:t>National Disability Insurance Scheme Act 2013</w:t>
      </w:r>
      <w:r w:rsidRPr="00106A12">
        <w:t>) for whom a participant’s plan is in effect under section</w:t>
      </w:r>
      <w:r w:rsidR="00106A12">
        <w:t> </w:t>
      </w:r>
      <w:r w:rsidRPr="00106A12">
        <w:t>37 of that Act; and</w:t>
      </w:r>
    </w:p>
    <w:p w:rsidR="00EF5C03" w:rsidRPr="00106A12" w:rsidRDefault="00EF5C03" w:rsidP="00EF5C03">
      <w:pPr>
        <w:pStyle w:val="paragraph"/>
      </w:pPr>
      <w:r w:rsidRPr="00106A12">
        <w:tab/>
        <w:t>(b)</w:t>
      </w:r>
      <w:r w:rsidRPr="00106A12">
        <w:tab/>
        <w:t>is a supply of one or more of the reasonable and necessary supports specified in the statement included, under subsection</w:t>
      </w:r>
      <w:r w:rsidR="00106A12">
        <w:t> </w:t>
      </w:r>
      <w:r w:rsidRPr="00106A12">
        <w:t>33(2) of that Act, in the participant’s plan; and</w:t>
      </w:r>
    </w:p>
    <w:p w:rsidR="00EF5C03" w:rsidRPr="00106A12" w:rsidRDefault="00EF5C03" w:rsidP="00EF5C03">
      <w:pPr>
        <w:pStyle w:val="paragraph"/>
      </w:pPr>
      <w:r w:rsidRPr="00106A12">
        <w:tab/>
        <w:t>(c)</w:t>
      </w:r>
      <w:r w:rsidRPr="00106A12">
        <w:tab/>
        <w:t>is made under a written agreement, between the supplier and the participant or another person, that:</w:t>
      </w:r>
    </w:p>
    <w:p w:rsidR="00EF5C03" w:rsidRPr="00106A12" w:rsidRDefault="00EF5C03" w:rsidP="00EF5C03">
      <w:pPr>
        <w:pStyle w:val="paragraphsub"/>
      </w:pPr>
      <w:r w:rsidRPr="00106A12">
        <w:tab/>
        <w:t>(i)</w:t>
      </w:r>
      <w:r w:rsidRPr="00106A12">
        <w:tab/>
        <w:t>identifies the participant; and</w:t>
      </w:r>
    </w:p>
    <w:p w:rsidR="00EF5C03" w:rsidRPr="00106A12" w:rsidRDefault="00EF5C03" w:rsidP="00EF5C03">
      <w:pPr>
        <w:pStyle w:val="paragraphsub"/>
      </w:pPr>
      <w:r w:rsidRPr="00106A12">
        <w:tab/>
        <w:t>(ii)</w:t>
      </w:r>
      <w:r w:rsidRPr="00106A12">
        <w:tab/>
        <w:t>states that the supply is a supply of one or more of the reasonable and necessary supports specified in the statement included, under subsection</w:t>
      </w:r>
      <w:r w:rsidR="00106A12">
        <w:t> </w:t>
      </w:r>
      <w:r w:rsidRPr="00106A12">
        <w:t>33(2) of that Act, in the participant’s plan; and</w:t>
      </w:r>
    </w:p>
    <w:p w:rsidR="00EF5C03" w:rsidRPr="00106A12" w:rsidRDefault="00EF5C03" w:rsidP="00EF5C03">
      <w:pPr>
        <w:pStyle w:val="paragraph"/>
      </w:pPr>
      <w:r w:rsidRPr="00106A12">
        <w:tab/>
        <w:t>(d)</w:t>
      </w:r>
      <w:r w:rsidRPr="00106A12">
        <w:tab/>
        <w:t xml:space="preserve">is of a kind that the </w:t>
      </w:r>
      <w:r w:rsidR="00106A12" w:rsidRPr="00106A12">
        <w:rPr>
          <w:position w:val="6"/>
          <w:sz w:val="16"/>
        </w:rPr>
        <w:t>*</w:t>
      </w:r>
      <w:r w:rsidRPr="00106A12">
        <w:t>Disability Services Minister has determined in writing.</w:t>
      </w:r>
    </w:p>
    <w:p w:rsidR="00300522" w:rsidRPr="00106A12" w:rsidRDefault="00300522" w:rsidP="00300522">
      <w:pPr>
        <w:pStyle w:val="ActHead5"/>
      </w:pPr>
      <w:bookmarkStart w:id="250" w:name="_Toc417386301"/>
      <w:r w:rsidRPr="00002FE3">
        <w:rPr>
          <w:rStyle w:val="CharSectno"/>
        </w:rPr>
        <w:t>38</w:t>
      </w:r>
      <w:r w:rsidR="00106A12" w:rsidRPr="00002FE3">
        <w:rPr>
          <w:rStyle w:val="CharSectno"/>
        </w:rPr>
        <w:noBreakHyphen/>
      </w:r>
      <w:r w:rsidRPr="00002FE3">
        <w:rPr>
          <w:rStyle w:val="CharSectno"/>
        </w:rPr>
        <w:t>40</w:t>
      </w:r>
      <w:r w:rsidRPr="00106A12">
        <w:t xml:space="preserve">  Specialist disability services</w:t>
      </w:r>
      <w:bookmarkEnd w:id="250"/>
    </w:p>
    <w:p w:rsidR="00300522" w:rsidRPr="00106A12" w:rsidRDefault="00300522" w:rsidP="00300522">
      <w:pPr>
        <w:pStyle w:val="subsection"/>
      </w:pPr>
      <w:r w:rsidRPr="00106A12">
        <w:tab/>
      </w:r>
      <w:r w:rsidRPr="00106A12">
        <w:tab/>
        <w:t xml:space="preserve">A supply of services is </w:t>
      </w:r>
      <w:r w:rsidRPr="00106A12">
        <w:rPr>
          <w:b/>
          <w:bCs/>
          <w:i/>
          <w:iCs/>
        </w:rPr>
        <w:t>GST</w:t>
      </w:r>
      <w:r w:rsidR="00106A12">
        <w:rPr>
          <w:b/>
          <w:bCs/>
          <w:i/>
          <w:iCs/>
        </w:rPr>
        <w:noBreakHyphen/>
      </w:r>
      <w:r w:rsidRPr="00106A12">
        <w:rPr>
          <w:b/>
          <w:bCs/>
          <w:i/>
          <w:iCs/>
        </w:rPr>
        <w:t>free</w:t>
      </w:r>
      <w:r w:rsidRPr="00106A12">
        <w:t xml:space="preserve"> if the supplier receives funding under the </w:t>
      </w:r>
      <w:r w:rsidRPr="00106A12">
        <w:rPr>
          <w:i/>
          <w:iCs/>
        </w:rPr>
        <w:t>Disability Services Act 1986</w:t>
      </w:r>
      <w:r w:rsidRPr="00106A12">
        <w:t xml:space="preserve"> or under a complementary </w:t>
      </w:r>
      <w:r w:rsidR="00106A12" w:rsidRPr="00106A12">
        <w:rPr>
          <w:position w:val="6"/>
          <w:sz w:val="16"/>
          <w:szCs w:val="16"/>
        </w:rPr>
        <w:t>*</w:t>
      </w:r>
      <w:r w:rsidRPr="00106A12">
        <w:t xml:space="preserve">State law or </w:t>
      </w:r>
      <w:r w:rsidR="00106A12" w:rsidRPr="00106A12">
        <w:rPr>
          <w:position w:val="6"/>
          <w:sz w:val="16"/>
          <w:szCs w:val="16"/>
        </w:rPr>
        <w:t>*</w:t>
      </w:r>
      <w:r w:rsidRPr="00106A12">
        <w:t>Territory law in respect of the services.</w:t>
      </w:r>
    </w:p>
    <w:p w:rsidR="00300522" w:rsidRPr="00106A12" w:rsidRDefault="00300522" w:rsidP="00300522">
      <w:pPr>
        <w:pStyle w:val="ActHead5"/>
      </w:pPr>
      <w:bookmarkStart w:id="251" w:name="_Toc417386302"/>
      <w:r w:rsidRPr="00002FE3">
        <w:rPr>
          <w:rStyle w:val="CharSectno"/>
        </w:rPr>
        <w:t>38</w:t>
      </w:r>
      <w:r w:rsidR="00106A12" w:rsidRPr="00002FE3">
        <w:rPr>
          <w:rStyle w:val="CharSectno"/>
        </w:rPr>
        <w:noBreakHyphen/>
      </w:r>
      <w:r w:rsidRPr="00002FE3">
        <w:rPr>
          <w:rStyle w:val="CharSectno"/>
        </w:rPr>
        <w:t>45</w:t>
      </w:r>
      <w:r w:rsidRPr="00106A12">
        <w:t xml:space="preserve">  Medical aids and appliances</w:t>
      </w:r>
      <w:bookmarkEnd w:id="251"/>
    </w:p>
    <w:p w:rsidR="00300522" w:rsidRPr="00106A12" w:rsidRDefault="00300522" w:rsidP="00300522">
      <w:pPr>
        <w:pStyle w:val="subsection"/>
      </w:pPr>
      <w:r w:rsidRPr="00106A12">
        <w:tab/>
        <w:t>(1)</w:t>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it is covered by Schedule</w:t>
      </w:r>
      <w:r w:rsidR="00106A12">
        <w:t> </w:t>
      </w:r>
      <w:r w:rsidRPr="00106A12">
        <w:t>3 (medical aids and appliances), or specified in the regulations; and</w:t>
      </w:r>
    </w:p>
    <w:p w:rsidR="00300522" w:rsidRPr="00106A12" w:rsidRDefault="00300522" w:rsidP="00300522">
      <w:pPr>
        <w:pStyle w:val="paragraph"/>
      </w:pPr>
      <w:r w:rsidRPr="00106A12">
        <w:tab/>
        <w:t>(b)</w:t>
      </w:r>
      <w:r w:rsidRPr="00106A12">
        <w:tab/>
        <w:t>the thing supplied is specifically designed for people with an illness or disability, and is not widely used by people without an illness or disability.</w:t>
      </w:r>
    </w:p>
    <w:p w:rsidR="00300522" w:rsidRPr="00106A12" w:rsidRDefault="00300522" w:rsidP="00300522">
      <w:pPr>
        <w:pStyle w:val="subsection"/>
      </w:pPr>
      <w:r w:rsidRPr="00106A12">
        <w:tab/>
        <w:t>(2)</w:t>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 the thing supplied is supplied as a spare part for, and is specifically designed as a spare part for, another thing the supply of which would be GST</w:t>
      </w:r>
      <w:r w:rsidR="00106A12">
        <w:noBreakHyphen/>
      </w:r>
      <w:r w:rsidRPr="00106A12">
        <w:t xml:space="preserve">free under </w:t>
      </w:r>
      <w:r w:rsidR="00106A12">
        <w:t>subsection (</w:t>
      </w:r>
      <w:r w:rsidRPr="00106A12">
        <w:t>1).</w:t>
      </w:r>
    </w:p>
    <w:p w:rsidR="00300522" w:rsidRPr="00106A12" w:rsidRDefault="00300522" w:rsidP="00300522">
      <w:pPr>
        <w:pStyle w:val="subsection"/>
      </w:pPr>
      <w:r w:rsidRPr="00106A12">
        <w:tab/>
        <w:t>(3)</w:t>
      </w:r>
      <w:r w:rsidRPr="00106A12">
        <w:tab/>
        <w:t xml:space="preserve">However, a supply is </w:t>
      </w:r>
      <w:r w:rsidRPr="00106A12">
        <w:rPr>
          <w:i/>
          <w:iCs/>
        </w:rPr>
        <w:t>not</w:t>
      </w:r>
      <w:r w:rsidRPr="00106A12">
        <w:t xml:space="preserve"> GST</w:t>
      </w:r>
      <w:r w:rsidR="00106A12">
        <w:noBreakHyphen/>
      </w:r>
      <w:r w:rsidRPr="00106A12">
        <w:t xml:space="preserve">free under </w:t>
      </w:r>
      <w:r w:rsidR="00106A12">
        <w:t>subsection (</w:t>
      </w:r>
      <w:r w:rsidRPr="00106A12">
        <w:t xml:space="preserve">1) or (2) if the supplier and the </w:t>
      </w:r>
      <w:r w:rsidR="00106A12" w:rsidRPr="00106A12">
        <w:rPr>
          <w:position w:val="6"/>
          <w:sz w:val="16"/>
          <w:szCs w:val="16"/>
        </w:rPr>
        <w:t>*</w:t>
      </w:r>
      <w:r w:rsidRPr="00106A12">
        <w:t>recipient have agreed that the supply, or supplies of a kind that include that supply, not be treated as GST</w:t>
      </w:r>
      <w:r w:rsidR="00106A12">
        <w:noBreakHyphen/>
      </w:r>
      <w:r w:rsidRPr="00106A12">
        <w:t>free supplies.</w:t>
      </w:r>
    </w:p>
    <w:p w:rsidR="00300522" w:rsidRPr="00106A12" w:rsidRDefault="00300522" w:rsidP="00300522">
      <w:pPr>
        <w:pStyle w:val="ActHead5"/>
      </w:pPr>
      <w:bookmarkStart w:id="252" w:name="_Toc417386303"/>
      <w:r w:rsidRPr="00002FE3">
        <w:rPr>
          <w:rStyle w:val="CharSectno"/>
        </w:rPr>
        <w:t>38</w:t>
      </w:r>
      <w:r w:rsidR="00106A12" w:rsidRPr="00002FE3">
        <w:rPr>
          <w:rStyle w:val="CharSectno"/>
        </w:rPr>
        <w:noBreakHyphen/>
      </w:r>
      <w:r w:rsidRPr="00002FE3">
        <w:rPr>
          <w:rStyle w:val="CharSectno"/>
        </w:rPr>
        <w:t>47</w:t>
      </w:r>
      <w:r w:rsidRPr="00106A12">
        <w:t xml:space="preserve">  Other GST</w:t>
      </w:r>
      <w:r w:rsidR="00106A12">
        <w:noBreakHyphen/>
      </w:r>
      <w:r w:rsidRPr="00106A12">
        <w:t>free health goods</w:t>
      </w:r>
      <w:bookmarkEnd w:id="252"/>
    </w:p>
    <w:p w:rsidR="00300522" w:rsidRPr="00106A12" w:rsidRDefault="00300522" w:rsidP="00300522">
      <w:pPr>
        <w:pStyle w:val="subsection"/>
      </w:pPr>
      <w:r w:rsidRPr="00106A12">
        <w:tab/>
        <w:t>(1)</w:t>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 it is a supply of goods of a kind that the </w:t>
      </w:r>
      <w:r w:rsidR="00106A12" w:rsidRPr="00106A12">
        <w:rPr>
          <w:position w:val="6"/>
          <w:sz w:val="16"/>
          <w:szCs w:val="16"/>
        </w:rPr>
        <w:t>*</w:t>
      </w:r>
      <w:r w:rsidRPr="00106A12">
        <w:t>Health Minister, by determination in writing, declares to be goods the supply of which is GST</w:t>
      </w:r>
      <w:r w:rsidR="00106A12">
        <w:noBreakHyphen/>
      </w:r>
      <w:r w:rsidRPr="00106A12">
        <w:t>free.</w:t>
      </w:r>
    </w:p>
    <w:p w:rsidR="00300522" w:rsidRPr="00106A12" w:rsidRDefault="00300522" w:rsidP="00300522">
      <w:pPr>
        <w:pStyle w:val="subsection"/>
      </w:pPr>
      <w:r w:rsidRPr="00106A12">
        <w:tab/>
        <w:t>(2)</w:t>
      </w:r>
      <w:r w:rsidRPr="00106A12">
        <w:tab/>
        <w:t xml:space="preserve">However, a supply is </w:t>
      </w:r>
      <w:r w:rsidRPr="00106A12">
        <w:rPr>
          <w:i/>
          <w:iCs/>
        </w:rPr>
        <w:t>not</w:t>
      </w:r>
      <w:r w:rsidRPr="00106A12">
        <w:t xml:space="preserve"> GST</w:t>
      </w:r>
      <w:r w:rsidR="00106A12">
        <w:noBreakHyphen/>
      </w:r>
      <w:r w:rsidRPr="00106A12">
        <w:t xml:space="preserve">free under </w:t>
      </w:r>
      <w:r w:rsidR="00106A12">
        <w:t>subsection (</w:t>
      </w:r>
      <w:r w:rsidRPr="00106A12">
        <w:t xml:space="preserve">1) if the supplier and the </w:t>
      </w:r>
      <w:r w:rsidR="00106A12" w:rsidRPr="00106A12">
        <w:rPr>
          <w:position w:val="6"/>
          <w:sz w:val="16"/>
          <w:szCs w:val="16"/>
        </w:rPr>
        <w:t>*</w:t>
      </w:r>
      <w:r w:rsidRPr="00106A12">
        <w:t>recipient have agreed that the supply, or supplies of a kind that include that supply, not be treated as GST</w:t>
      </w:r>
      <w:r w:rsidR="00106A12">
        <w:noBreakHyphen/>
      </w:r>
      <w:r w:rsidRPr="00106A12">
        <w:t>free supplies.</w:t>
      </w:r>
    </w:p>
    <w:p w:rsidR="00300522" w:rsidRPr="00106A12" w:rsidRDefault="00300522" w:rsidP="00300522">
      <w:pPr>
        <w:pStyle w:val="ActHead5"/>
      </w:pPr>
      <w:bookmarkStart w:id="253" w:name="_Toc417386304"/>
      <w:r w:rsidRPr="00002FE3">
        <w:rPr>
          <w:rStyle w:val="CharSectno"/>
        </w:rPr>
        <w:t>38</w:t>
      </w:r>
      <w:r w:rsidR="00106A12" w:rsidRPr="00002FE3">
        <w:rPr>
          <w:rStyle w:val="CharSectno"/>
        </w:rPr>
        <w:noBreakHyphen/>
      </w:r>
      <w:r w:rsidRPr="00002FE3">
        <w:rPr>
          <w:rStyle w:val="CharSectno"/>
        </w:rPr>
        <w:t>50</w:t>
      </w:r>
      <w:r w:rsidRPr="00106A12">
        <w:t xml:space="preserve">  Drugs and medicinal preparations etc.</w:t>
      </w:r>
      <w:bookmarkEnd w:id="253"/>
    </w:p>
    <w:p w:rsidR="00300522" w:rsidRPr="00106A12" w:rsidRDefault="00300522" w:rsidP="00300522">
      <w:pPr>
        <w:pStyle w:val="subsection"/>
      </w:pPr>
      <w:r w:rsidRPr="00106A12">
        <w:tab/>
        <w:t>(1)</w:t>
      </w:r>
      <w:r w:rsidRPr="00106A12">
        <w:tab/>
        <w:t xml:space="preserve">A supply of a drug or medicinal preparation is </w:t>
      </w:r>
      <w:r w:rsidRPr="00106A12">
        <w:rPr>
          <w:b/>
          <w:bCs/>
          <w:i/>
          <w:iCs/>
        </w:rPr>
        <w:t>GST</w:t>
      </w:r>
      <w:r w:rsidR="00106A12">
        <w:rPr>
          <w:b/>
          <w:bCs/>
          <w:i/>
          <w:iCs/>
        </w:rPr>
        <w:noBreakHyphen/>
      </w:r>
      <w:r w:rsidRPr="00106A12">
        <w:rPr>
          <w:b/>
          <w:bCs/>
          <w:i/>
          <w:iCs/>
        </w:rPr>
        <w:t>free</w:t>
      </w:r>
      <w:r w:rsidRPr="00106A12">
        <w:t xml:space="preserve"> if the supply is on prescription and:</w:t>
      </w:r>
    </w:p>
    <w:p w:rsidR="00300522" w:rsidRPr="00106A12" w:rsidRDefault="00300522" w:rsidP="00300522">
      <w:pPr>
        <w:pStyle w:val="paragraph"/>
      </w:pPr>
      <w:r w:rsidRPr="00106A12">
        <w:tab/>
        <w:t>(a)</w:t>
      </w:r>
      <w:r w:rsidRPr="00106A12">
        <w:tab/>
        <w:t xml:space="preserve">under a </w:t>
      </w:r>
      <w:r w:rsidR="00106A12" w:rsidRPr="00106A12">
        <w:rPr>
          <w:position w:val="6"/>
          <w:sz w:val="16"/>
          <w:szCs w:val="16"/>
        </w:rPr>
        <w:t>*</w:t>
      </w:r>
      <w:r w:rsidRPr="00106A12">
        <w:t xml:space="preserve">State law or a </w:t>
      </w:r>
      <w:r w:rsidR="00106A12" w:rsidRPr="00106A12">
        <w:rPr>
          <w:position w:val="6"/>
          <w:sz w:val="16"/>
          <w:szCs w:val="16"/>
        </w:rPr>
        <w:t>*</w:t>
      </w:r>
      <w:r w:rsidRPr="00106A12">
        <w:t>Territory law in the State or Territory in which the supply takes place, supply of the drug or medicinal preparation is restricted, but may be supplied on prescription; or</w:t>
      </w:r>
    </w:p>
    <w:p w:rsidR="00300522" w:rsidRPr="00106A12" w:rsidRDefault="00300522" w:rsidP="00300522">
      <w:pPr>
        <w:pStyle w:val="paragraph"/>
      </w:pPr>
      <w:r w:rsidRPr="00106A12">
        <w:tab/>
        <w:t>(b)</w:t>
      </w:r>
      <w:r w:rsidRPr="00106A12">
        <w:tab/>
        <w:t>the drug or medicinal preparation is a pharmaceutical benefit (within the meaning of Part</w:t>
      </w:r>
      <w:r w:rsidR="00EF3F7B" w:rsidRPr="00106A12">
        <w:t> </w:t>
      </w:r>
      <w:r w:rsidRPr="00106A12">
        <w:t xml:space="preserve">VII of the </w:t>
      </w:r>
      <w:r w:rsidRPr="00106A12">
        <w:rPr>
          <w:i/>
          <w:iCs/>
        </w:rPr>
        <w:t>National Health Act 1953</w:t>
      </w:r>
      <w:r w:rsidRPr="00106A12">
        <w:t>).</w:t>
      </w:r>
    </w:p>
    <w:p w:rsidR="00300522" w:rsidRPr="00106A12" w:rsidRDefault="00300522" w:rsidP="00300522">
      <w:pPr>
        <w:pStyle w:val="subsection"/>
      </w:pPr>
      <w:r w:rsidRPr="00106A12">
        <w:tab/>
        <w:t>(2)</w:t>
      </w:r>
      <w:r w:rsidRPr="00106A12">
        <w:tab/>
        <w:t xml:space="preserve">A supply of a drug or medicinal preparation is </w:t>
      </w:r>
      <w:r w:rsidRPr="00106A12">
        <w:rPr>
          <w:b/>
          <w:bCs/>
          <w:i/>
          <w:iCs/>
        </w:rPr>
        <w:t>GST</w:t>
      </w:r>
      <w:r w:rsidR="00106A12">
        <w:rPr>
          <w:b/>
          <w:bCs/>
          <w:i/>
          <w:iCs/>
        </w:rPr>
        <w:noBreakHyphen/>
      </w:r>
      <w:r w:rsidRPr="00106A12">
        <w:rPr>
          <w:b/>
          <w:bCs/>
          <w:i/>
          <w:iCs/>
        </w:rPr>
        <w:t>free</w:t>
      </w:r>
      <w:r w:rsidRPr="00106A12">
        <w:t xml:space="preserve"> if, under a </w:t>
      </w:r>
      <w:r w:rsidR="00106A12" w:rsidRPr="00106A12">
        <w:rPr>
          <w:position w:val="6"/>
          <w:sz w:val="16"/>
          <w:szCs w:val="16"/>
        </w:rPr>
        <w:t>*</w:t>
      </w:r>
      <w:r w:rsidRPr="00106A12">
        <w:t xml:space="preserve">State law or a </w:t>
      </w:r>
      <w:r w:rsidR="00106A12" w:rsidRPr="00106A12">
        <w:rPr>
          <w:position w:val="6"/>
          <w:sz w:val="16"/>
          <w:szCs w:val="16"/>
        </w:rPr>
        <w:t>*</w:t>
      </w:r>
      <w:r w:rsidRPr="00106A12">
        <w:t>Territory law in the State or Territory in which it is supplied, the supply of the drug or medicinal preparation to an individual for private or domestic use or consumption is restricted but may be made by:</w:t>
      </w:r>
    </w:p>
    <w:p w:rsidR="00300522" w:rsidRPr="00106A12" w:rsidRDefault="00300522" w:rsidP="00300522">
      <w:pPr>
        <w:pStyle w:val="paragraph"/>
      </w:pPr>
      <w:r w:rsidRPr="00106A12">
        <w:tab/>
        <w:t>(a)</w:t>
      </w:r>
      <w:r w:rsidRPr="00106A12">
        <w:tab/>
        <w:t xml:space="preserve">a </w:t>
      </w:r>
      <w:r w:rsidR="00106A12" w:rsidRPr="00106A12">
        <w:rPr>
          <w:position w:val="6"/>
          <w:sz w:val="16"/>
          <w:szCs w:val="16"/>
        </w:rPr>
        <w:t>*</w:t>
      </w:r>
      <w:r w:rsidRPr="00106A12">
        <w:t xml:space="preserve">medical practitioner, </w:t>
      </w:r>
      <w:r w:rsidR="00106A12" w:rsidRPr="00106A12">
        <w:rPr>
          <w:position w:val="6"/>
          <w:sz w:val="16"/>
          <w:szCs w:val="16"/>
        </w:rPr>
        <w:t>*</w:t>
      </w:r>
      <w:r w:rsidRPr="00106A12">
        <w:t>dental practitioner or pharmacist; or</w:t>
      </w:r>
    </w:p>
    <w:p w:rsidR="00300522" w:rsidRPr="00106A12" w:rsidRDefault="00300522" w:rsidP="00300522">
      <w:pPr>
        <w:pStyle w:val="paragraph"/>
      </w:pPr>
      <w:r w:rsidRPr="00106A12">
        <w:tab/>
        <w:t>(b)</w:t>
      </w:r>
      <w:r w:rsidRPr="00106A12">
        <w:tab/>
        <w:t>any other person permitted by or under that law to do so.</w:t>
      </w:r>
    </w:p>
    <w:p w:rsidR="00300522" w:rsidRPr="00106A12" w:rsidRDefault="00300522" w:rsidP="00300522">
      <w:pPr>
        <w:pStyle w:val="subsection"/>
      </w:pPr>
      <w:r w:rsidRPr="00106A12">
        <w:tab/>
        <w:t>(3)</w:t>
      </w:r>
      <w:r w:rsidRPr="00106A12">
        <w:tab/>
      </w:r>
      <w:r w:rsidR="00106A12">
        <w:t>Subsection (</w:t>
      </w:r>
      <w:r w:rsidRPr="00106A12">
        <w:t>2) does not cover the supply of a drug or medicinal preparation of a kind specified in the regulations.</w:t>
      </w:r>
    </w:p>
    <w:p w:rsidR="00300522" w:rsidRPr="00106A12" w:rsidRDefault="00300522" w:rsidP="00300522">
      <w:pPr>
        <w:pStyle w:val="subsection"/>
      </w:pPr>
      <w:r w:rsidRPr="00106A12">
        <w:tab/>
        <w:t>(4)</w:t>
      </w:r>
      <w:r w:rsidRPr="00106A12">
        <w:tab/>
        <w:t xml:space="preserve">A supply of a drug, medicine or other pharmaceutical item is </w:t>
      </w:r>
      <w:r w:rsidRPr="00106A12">
        <w:rPr>
          <w:b/>
          <w:bCs/>
          <w:i/>
          <w:iCs/>
        </w:rPr>
        <w:t>GST</w:t>
      </w:r>
      <w:r w:rsidR="00106A12">
        <w:rPr>
          <w:b/>
          <w:bCs/>
          <w:i/>
          <w:iCs/>
        </w:rPr>
        <w:noBreakHyphen/>
      </w:r>
      <w:r w:rsidRPr="00106A12">
        <w:rPr>
          <w:b/>
          <w:bCs/>
          <w:i/>
          <w:iCs/>
        </w:rPr>
        <w:t>free</w:t>
      </w:r>
      <w:r w:rsidRPr="00106A12">
        <w:t xml:space="preserve"> if the supply is on prescription and:</w:t>
      </w:r>
    </w:p>
    <w:p w:rsidR="00300522" w:rsidRPr="00106A12" w:rsidRDefault="00300522" w:rsidP="00300522">
      <w:pPr>
        <w:pStyle w:val="paragraph"/>
      </w:pPr>
      <w:r w:rsidRPr="00106A12">
        <w:tab/>
        <w:t>(a)</w:t>
      </w:r>
      <w:r w:rsidRPr="00106A12">
        <w:tab/>
        <w:t>it is supplied as a pharmaceutical benefit (within the meaning of section</w:t>
      </w:r>
      <w:r w:rsidR="00106A12">
        <w:t> </w:t>
      </w:r>
      <w:r w:rsidRPr="00106A12">
        <w:t xml:space="preserve">91 of the </w:t>
      </w:r>
      <w:r w:rsidRPr="00106A12">
        <w:rPr>
          <w:i/>
          <w:iCs/>
        </w:rPr>
        <w:t xml:space="preserve">Veterans’ Entitlements Act </w:t>
      </w:r>
      <w:r w:rsidRPr="00106A12">
        <w:t>1986); and</w:t>
      </w:r>
    </w:p>
    <w:p w:rsidR="00300522" w:rsidRPr="00106A12" w:rsidRDefault="00300522" w:rsidP="00300522">
      <w:pPr>
        <w:pStyle w:val="paragraph"/>
      </w:pPr>
      <w:r w:rsidRPr="00106A12">
        <w:tab/>
        <w:t>(b)</w:t>
      </w:r>
      <w:r w:rsidRPr="00106A12">
        <w:tab/>
        <w:t>it is supplied under an approved scheme (within the meaning of that section).</w:t>
      </w:r>
    </w:p>
    <w:p w:rsidR="00656B1E" w:rsidRPr="00106A12" w:rsidRDefault="00656B1E" w:rsidP="00656B1E">
      <w:pPr>
        <w:pStyle w:val="subsection"/>
      </w:pPr>
      <w:r w:rsidRPr="00106A12">
        <w:tab/>
        <w:t>(4A)</w:t>
      </w:r>
      <w:r w:rsidRPr="00106A12">
        <w:tab/>
        <w:t xml:space="preserve">A supply of a drug, medicine or other pharmaceutical item is </w:t>
      </w:r>
      <w:r w:rsidRPr="00106A12">
        <w:rPr>
          <w:b/>
          <w:i/>
        </w:rPr>
        <w:t>GST</w:t>
      </w:r>
      <w:r w:rsidR="00106A12">
        <w:rPr>
          <w:b/>
          <w:i/>
        </w:rPr>
        <w:noBreakHyphen/>
      </w:r>
      <w:r w:rsidRPr="00106A12">
        <w:rPr>
          <w:b/>
          <w:i/>
        </w:rPr>
        <w:t>free</w:t>
      </w:r>
      <w:r w:rsidRPr="00106A12">
        <w:t xml:space="preserve"> if the supply is on prescription and:</w:t>
      </w:r>
    </w:p>
    <w:p w:rsidR="00656B1E" w:rsidRPr="00106A12" w:rsidRDefault="00656B1E" w:rsidP="00656B1E">
      <w:pPr>
        <w:pStyle w:val="paragraph"/>
      </w:pPr>
      <w:r w:rsidRPr="00106A12">
        <w:tab/>
        <w:t>(a)</w:t>
      </w:r>
      <w:r w:rsidRPr="00106A12">
        <w:tab/>
        <w:t>it is supplied as a pharmaceutical benefit (within the meaning of section</w:t>
      </w:r>
      <w:r w:rsidR="00106A12">
        <w:t> </w:t>
      </w:r>
      <w:r w:rsidRPr="00106A12">
        <w:t xml:space="preserve">5 of the </w:t>
      </w:r>
      <w:r w:rsidRPr="00106A12">
        <w:rPr>
          <w:i/>
        </w:rPr>
        <w:t>Military Rehabilitation and Compensation Act 2004</w:t>
      </w:r>
      <w:r w:rsidRPr="00106A12">
        <w:t>); and</w:t>
      </w:r>
    </w:p>
    <w:p w:rsidR="00656B1E" w:rsidRPr="00106A12" w:rsidRDefault="00656B1E" w:rsidP="00656B1E">
      <w:pPr>
        <w:pStyle w:val="paragraph"/>
      </w:pPr>
      <w:r w:rsidRPr="00106A12">
        <w:tab/>
        <w:t>(b)</w:t>
      </w:r>
      <w:r w:rsidRPr="00106A12">
        <w:tab/>
        <w:t>it is supplied in accordance with a determination made under paragraph</w:t>
      </w:r>
      <w:r w:rsidR="00106A12">
        <w:t> </w:t>
      </w:r>
      <w:r w:rsidRPr="00106A12">
        <w:t>286(1)(c) of that Act.</w:t>
      </w:r>
    </w:p>
    <w:p w:rsidR="00300522" w:rsidRPr="00106A12" w:rsidRDefault="00300522" w:rsidP="00300522">
      <w:pPr>
        <w:pStyle w:val="subsection"/>
      </w:pPr>
      <w:r w:rsidRPr="00106A12">
        <w:tab/>
        <w:t>(5)</w:t>
      </w:r>
      <w:r w:rsidRPr="00106A12">
        <w:tab/>
        <w:t xml:space="preserve">A supply of a drug or medicinal preparation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the drug or medicinal preparation is an analgesic that has a single active ingredient the supply of which as a drug or medicinal preparation would be GST</w:t>
      </w:r>
      <w:r w:rsidR="00106A12">
        <w:noBreakHyphen/>
      </w:r>
      <w:r w:rsidRPr="00106A12">
        <w:t xml:space="preserve">free under </w:t>
      </w:r>
      <w:r w:rsidR="00106A12">
        <w:t>subsection (</w:t>
      </w:r>
      <w:r w:rsidRPr="00106A12">
        <w:t>2) if it were supplied in a larger quantity; and</w:t>
      </w:r>
    </w:p>
    <w:p w:rsidR="00300522" w:rsidRPr="00106A12" w:rsidRDefault="00300522" w:rsidP="00300522">
      <w:pPr>
        <w:pStyle w:val="paragraph"/>
      </w:pPr>
      <w:r w:rsidRPr="00106A12">
        <w:tab/>
        <w:t>(b)</w:t>
      </w:r>
      <w:r w:rsidRPr="00106A12">
        <w:tab/>
        <w:t xml:space="preserve">the drug or medicinal preparation is of a kind the supply of which is declared by the </w:t>
      </w:r>
      <w:r w:rsidR="00106A12" w:rsidRPr="00106A12">
        <w:rPr>
          <w:position w:val="6"/>
          <w:sz w:val="16"/>
          <w:szCs w:val="16"/>
        </w:rPr>
        <w:t>*</w:t>
      </w:r>
      <w:r w:rsidRPr="00106A12">
        <w:t>Health Minister to be GST</w:t>
      </w:r>
      <w:r w:rsidR="00106A12">
        <w:noBreakHyphen/>
      </w:r>
      <w:r w:rsidRPr="00106A12">
        <w:t>free, by determination in writing.</w:t>
      </w:r>
    </w:p>
    <w:p w:rsidR="00300522" w:rsidRPr="00106A12" w:rsidRDefault="00300522" w:rsidP="00300522">
      <w:pPr>
        <w:pStyle w:val="subsection"/>
      </w:pPr>
      <w:r w:rsidRPr="00106A12">
        <w:tab/>
        <w:t>(6)</w:t>
      </w:r>
      <w:r w:rsidRPr="00106A12">
        <w:tab/>
        <w:t xml:space="preserve">A supply of a drug or medicinal preparation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the drug or medicinal preparation is the subject of an approval under paragraph</w:t>
      </w:r>
      <w:r w:rsidR="00106A12">
        <w:t> </w:t>
      </w:r>
      <w:r w:rsidRPr="00106A12">
        <w:t xml:space="preserve">19(1)(a) of the </w:t>
      </w:r>
      <w:r w:rsidRPr="00106A12">
        <w:rPr>
          <w:i/>
          <w:iCs/>
        </w:rPr>
        <w:t>Therapeutic Goods Act 1989</w:t>
      </w:r>
      <w:r w:rsidRPr="00106A12">
        <w:t>, and any conditions to which the approval is subject have been complied with; or</w:t>
      </w:r>
    </w:p>
    <w:p w:rsidR="00300522" w:rsidRPr="00106A12" w:rsidRDefault="00300522" w:rsidP="00300522">
      <w:pPr>
        <w:pStyle w:val="paragraph"/>
      </w:pPr>
      <w:r w:rsidRPr="00106A12">
        <w:tab/>
        <w:t>(b)</w:t>
      </w:r>
      <w:r w:rsidRPr="00106A12">
        <w:tab/>
        <w:t>the drug or medicinal preparation is supplied under an authority under subsection</w:t>
      </w:r>
      <w:r w:rsidR="00106A12">
        <w:t> </w:t>
      </w:r>
      <w:r w:rsidRPr="00106A12">
        <w:t>19(5) of that Act, and the supply is in accordance with any regulations made for the purposes of subsection</w:t>
      </w:r>
      <w:r w:rsidR="00106A12">
        <w:t> </w:t>
      </w:r>
      <w:r w:rsidRPr="00106A12">
        <w:t>19(7) of that Act; or</w:t>
      </w:r>
    </w:p>
    <w:p w:rsidR="00300522" w:rsidRPr="00106A12" w:rsidRDefault="00300522" w:rsidP="00300522">
      <w:pPr>
        <w:pStyle w:val="paragraph"/>
      </w:pPr>
      <w:r w:rsidRPr="00106A12">
        <w:tab/>
        <w:t>(c)</w:t>
      </w:r>
      <w:r w:rsidRPr="00106A12">
        <w:tab/>
        <w:t>the drug or medicinal preparation is exempted from the operation of Part</w:t>
      </w:r>
      <w:r w:rsidR="00106A12">
        <w:t> </w:t>
      </w:r>
      <w:r w:rsidRPr="00106A12">
        <w:t>3 of that Act under regulation</w:t>
      </w:r>
      <w:r w:rsidR="00106A12">
        <w:t> </w:t>
      </w:r>
      <w:r w:rsidRPr="00106A12">
        <w:t>12A of the Therapeutic Goods Regulations.</w:t>
      </w:r>
    </w:p>
    <w:p w:rsidR="00300522" w:rsidRPr="00106A12" w:rsidRDefault="00300522" w:rsidP="00300522">
      <w:pPr>
        <w:pStyle w:val="subsection"/>
      </w:pPr>
      <w:r w:rsidRPr="00106A12">
        <w:tab/>
        <w:t>(7)</w:t>
      </w:r>
      <w:r w:rsidRPr="00106A12">
        <w:tab/>
        <w:t xml:space="preserve">A supply of a drug or medicinal preparation covered by this section is </w:t>
      </w:r>
      <w:r w:rsidRPr="00106A12">
        <w:rPr>
          <w:b/>
          <w:bCs/>
          <w:i/>
          <w:iCs/>
        </w:rPr>
        <w:t>GST</w:t>
      </w:r>
      <w:r w:rsidR="00106A12">
        <w:rPr>
          <w:b/>
          <w:bCs/>
          <w:i/>
          <w:iCs/>
        </w:rPr>
        <w:noBreakHyphen/>
      </w:r>
      <w:r w:rsidRPr="00106A12">
        <w:rPr>
          <w:b/>
          <w:bCs/>
          <w:i/>
          <w:iCs/>
        </w:rPr>
        <w:t>free</w:t>
      </w:r>
      <w:r w:rsidRPr="00106A12">
        <w:t xml:space="preserve"> if, and only if:</w:t>
      </w:r>
    </w:p>
    <w:p w:rsidR="00300522" w:rsidRPr="00106A12" w:rsidRDefault="00300522" w:rsidP="00300522">
      <w:pPr>
        <w:pStyle w:val="paragraph"/>
      </w:pPr>
      <w:r w:rsidRPr="00106A12">
        <w:tab/>
        <w:t>(a)</w:t>
      </w:r>
      <w:r w:rsidRPr="00106A12">
        <w:tab/>
        <w:t>the drug or medicinal preparation is for human use or consumption; and</w:t>
      </w:r>
    </w:p>
    <w:p w:rsidR="00300522" w:rsidRPr="00106A12" w:rsidRDefault="00300522" w:rsidP="00300522">
      <w:pPr>
        <w:pStyle w:val="paragraph"/>
      </w:pPr>
      <w:r w:rsidRPr="00106A12">
        <w:tab/>
        <w:t>(b)</w:t>
      </w:r>
      <w:r w:rsidRPr="00106A12">
        <w:tab/>
        <w:t>the supply is to an individual for private or domestic use or consumption.</w:t>
      </w:r>
    </w:p>
    <w:p w:rsidR="00300522" w:rsidRPr="00106A12" w:rsidRDefault="00300522" w:rsidP="00300522">
      <w:pPr>
        <w:pStyle w:val="ActHead5"/>
      </w:pPr>
      <w:bookmarkStart w:id="254" w:name="_Toc417386305"/>
      <w:r w:rsidRPr="00002FE3">
        <w:rPr>
          <w:rStyle w:val="CharSectno"/>
        </w:rPr>
        <w:t>38</w:t>
      </w:r>
      <w:r w:rsidR="00106A12" w:rsidRPr="00002FE3">
        <w:rPr>
          <w:rStyle w:val="CharSectno"/>
        </w:rPr>
        <w:noBreakHyphen/>
      </w:r>
      <w:r w:rsidRPr="00002FE3">
        <w:rPr>
          <w:rStyle w:val="CharSectno"/>
        </w:rPr>
        <w:t>55</w:t>
      </w:r>
      <w:r w:rsidRPr="00106A12">
        <w:t xml:space="preserve">  Private health insurance etc.</w:t>
      </w:r>
      <w:bookmarkEnd w:id="254"/>
    </w:p>
    <w:p w:rsidR="00300522" w:rsidRPr="00106A12" w:rsidRDefault="00300522" w:rsidP="00300522">
      <w:pPr>
        <w:pStyle w:val="subsection"/>
      </w:pPr>
      <w:r w:rsidRPr="00106A12">
        <w:tab/>
        <w:t>(1)</w:t>
      </w:r>
      <w:r w:rsidRPr="00106A12">
        <w:tab/>
        <w:t xml:space="preserve">A supply of </w:t>
      </w:r>
      <w:r w:rsidR="00106A12" w:rsidRPr="00106A12">
        <w:rPr>
          <w:position w:val="6"/>
          <w:sz w:val="16"/>
          <w:szCs w:val="16"/>
        </w:rPr>
        <w:t>*</w:t>
      </w:r>
      <w:r w:rsidRPr="00106A12">
        <w:t xml:space="preserve">private health insurance is </w:t>
      </w:r>
      <w:r w:rsidRPr="00106A12">
        <w:rPr>
          <w:b/>
          <w:bCs/>
          <w:i/>
          <w:iCs/>
        </w:rPr>
        <w:t>GST</w:t>
      </w:r>
      <w:r w:rsidR="00106A12">
        <w:rPr>
          <w:b/>
          <w:bCs/>
          <w:i/>
          <w:iCs/>
        </w:rPr>
        <w:noBreakHyphen/>
      </w:r>
      <w:r w:rsidRPr="00106A12">
        <w:rPr>
          <w:b/>
          <w:bCs/>
          <w:i/>
          <w:iCs/>
        </w:rPr>
        <w:t>free</w:t>
      </w:r>
      <w:r w:rsidRPr="00106A12">
        <w:t>.</w:t>
      </w:r>
    </w:p>
    <w:p w:rsidR="00300522" w:rsidRPr="00106A12" w:rsidRDefault="00300522" w:rsidP="00300522">
      <w:pPr>
        <w:pStyle w:val="subsection"/>
      </w:pPr>
      <w:r w:rsidRPr="00106A12">
        <w:tab/>
        <w:t>(2)</w:t>
      </w:r>
      <w:r w:rsidRPr="00106A12">
        <w:tab/>
        <w:t xml:space="preserve">A supply of insurance against liability to pay for services supplied by ambulance is </w:t>
      </w:r>
      <w:r w:rsidRPr="00106A12">
        <w:rPr>
          <w:b/>
          <w:bCs/>
          <w:i/>
          <w:iCs/>
        </w:rPr>
        <w:t>GST</w:t>
      </w:r>
      <w:r w:rsidR="00106A12">
        <w:rPr>
          <w:b/>
          <w:bCs/>
          <w:i/>
          <w:iCs/>
        </w:rPr>
        <w:noBreakHyphen/>
      </w:r>
      <w:r w:rsidRPr="00106A12">
        <w:rPr>
          <w:b/>
          <w:bCs/>
          <w:i/>
          <w:iCs/>
        </w:rPr>
        <w:t>free</w:t>
      </w:r>
      <w:r w:rsidRPr="00106A12">
        <w:t>.</w:t>
      </w:r>
    </w:p>
    <w:p w:rsidR="00300522" w:rsidRPr="00106A12" w:rsidRDefault="00300522" w:rsidP="00300522">
      <w:pPr>
        <w:pStyle w:val="subsection"/>
      </w:pPr>
      <w:r w:rsidRPr="00106A12">
        <w:tab/>
        <w:t>(3)</w:t>
      </w:r>
      <w:r w:rsidRPr="00106A12">
        <w:tab/>
        <w:t>However, a supply of re</w:t>
      </w:r>
      <w:r w:rsidR="00106A12">
        <w:noBreakHyphen/>
      </w:r>
      <w:r w:rsidRPr="00106A12">
        <w:t xml:space="preserve">insurance is </w:t>
      </w:r>
      <w:r w:rsidRPr="00106A12">
        <w:rPr>
          <w:i/>
          <w:iCs/>
        </w:rPr>
        <w:t>not</w:t>
      </w:r>
      <w:r w:rsidRPr="00106A12">
        <w:t xml:space="preserve"> GST</w:t>
      </w:r>
      <w:r w:rsidR="00106A12">
        <w:noBreakHyphen/>
      </w:r>
      <w:r w:rsidRPr="00106A12">
        <w:t>free under this section.</w:t>
      </w:r>
    </w:p>
    <w:p w:rsidR="00036658" w:rsidRPr="00106A12" w:rsidRDefault="00036658" w:rsidP="00036658">
      <w:pPr>
        <w:pStyle w:val="ActHead5"/>
      </w:pPr>
      <w:bookmarkStart w:id="255" w:name="_Toc417386306"/>
      <w:r w:rsidRPr="00002FE3">
        <w:rPr>
          <w:rStyle w:val="CharSectno"/>
        </w:rPr>
        <w:t>38</w:t>
      </w:r>
      <w:r w:rsidR="00106A12" w:rsidRPr="00002FE3">
        <w:rPr>
          <w:rStyle w:val="CharSectno"/>
        </w:rPr>
        <w:noBreakHyphen/>
      </w:r>
      <w:r w:rsidRPr="00002FE3">
        <w:rPr>
          <w:rStyle w:val="CharSectno"/>
        </w:rPr>
        <w:t>60</w:t>
      </w:r>
      <w:r w:rsidRPr="00106A12">
        <w:t xml:space="preserve">  Third party procured GST</w:t>
      </w:r>
      <w:r w:rsidR="00106A12">
        <w:noBreakHyphen/>
      </w:r>
      <w:r w:rsidRPr="00106A12">
        <w:t>free health supplies</w:t>
      </w:r>
      <w:bookmarkEnd w:id="255"/>
    </w:p>
    <w:p w:rsidR="00036658" w:rsidRPr="00106A12" w:rsidRDefault="00036658" w:rsidP="00036658">
      <w:pPr>
        <w:pStyle w:val="SubsectionHead"/>
      </w:pPr>
      <w:r w:rsidRPr="00106A12">
        <w:t>Insurers</w:t>
      </w:r>
    </w:p>
    <w:p w:rsidR="00036658" w:rsidRPr="00106A12" w:rsidRDefault="00036658" w:rsidP="00036658">
      <w:pPr>
        <w:pStyle w:val="subsection"/>
      </w:pPr>
      <w:r w:rsidRPr="00106A12">
        <w:tab/>
        <w:t>(1)</w:t>
      </w:r>
      <w:r w:rsidRPr="00106A12">
        <w:tab/>
        <w:t>If:</w:t>
      </w:r>
    </w:p>
    <w:p w:rsidR="00036658" w:rsidRPr="00106A12" w:rsidRDefault="00036658" w:rsidP="00036658">
      <w:pPr>
        <w:pStyle w:val="paragraph"/>
      </w:pPr>
      <w:r w:rsidRPr="00106A12">
        <w:tab/>
        <w:t>(a)</w:t>
      </w:r>
      <w:r w:rsidRPr="00106A12">
        <w:tab/>
        <w:t>a supply is a supply of a service to an insurer; and</w:t>
      </w:r>
    </w:p>
    <w:p w:rsidR="00036658" w:rsidRPr="00106A12" w:rsidRDefault="00036658" w:rsidP="00036658">
      <w:pPr>
        <w:pStyle w:val="paragraph"/>
      </w:pPr>
      <w:r w:rsidRPr="00106A12">
        <w:tab/>
        <w:t>(b)</w:t>
      </w:r>
      <w:r w:rsidRPr="00106A12">
        <w:tab/>
        <w:t>the service is the supplier making one or more other supplies of goods or services to an individual; and</w:t>
      </w:r>
    </w:p>
    <w:p w:rsidR="00036658" w:rsidRPr="00106A12" w:rsidRDefault="00036658" w:rsidP="00036658">
      <w:pPr>
        <w:pStyle w:val="paragraph"/>
      </w:pPr>
      <w:r w:rsidRPr="00106A12">
        <w:tab/>
        <w:t>(c)</w:t>
      </w:r>
      <w:r w:rsidRPr="00106A12">
        <w:tab/>
        <w:t>at least one of the other supplies is:</w:t>
      </w:r>
    </w:p>
    <w:p w:rsidR="00036658" w:rsidRPr="00106A12" w:rsidRDefault="00036658" w:rsidP="00036658">
      <w:pPr>
        <w:pStyle w:val="paragraphsub"/>
      </w:pPr>
      <w:r w:rsidRPr="00106A12">
        <w:tab/>
        <w:t>(i)</w:t>
      </w:r>
      <w:r w:rsidRPr="00106A12">
        <w:tab/>
        <w:t xml:space="preserve">wholly or partly </w:t>
      </w:r>
      <w:r w:rsidR="00106A12" w:rsidRPr="00106A12">
        <w:rPr>
          <w:position w:val="6"/>
          <w:sz w:val="16"/>
        </w:rPr>
        <w:t>*</w:t>
      </w:r>
      <w:r w:rsidRPr="00106A12">
        <w:t>GST</w:t>
      </w:r>
      <w:r w:rsidR="00106A12">
        <w:noBreakHyphen/>
      </w:r>
      <w:r w:rsidRPr="00106A12">
        <w:t>free under this Subdivision; and</w:t>
      </w:r>
    </w:p>
    <w:p w:rsidR="00036658" w:rsidRPr="00106A12" w:rsidRDefault="00036658" w:rsidP="00036658">
      <w:pPr>
        <w:pStyle w:val="paragraphsub"/>
      </w:pPr>
      <w:r w:rsidRPr="00106A12">
        <w:tab/>
        <w:t>(ii)</w:t>
      </w:r>
      <w:r w:rsidRPr="00106A12">
        <w:tab/>
        <w:t xml:space="preserve">for settling one or more claims under an </w:t>
      </w:r>
      <w:r w:rsidR="00106A12" w:rsidRPr="00106A12">
        <w:rPr>
          <w:position w:val="6"/>
          <w:sz w:val="16"/>
        </w:rPr>
        <w:t>*</w:t>
      </w:r>
      <w:r w:rsidRPr="00106A12">
        <w:t>insurance policy of which the insurer is an insurer;</w:t>
      </w:r>
    </w:p>
    <w:p w:rsidR="00036658" w:rsidRPr="00106A12" w:rsidRDefault="00036658" w:rsidP="00036658">
      <w:pPr>
        <w:pStyle w:val="subsection2"/>
      </w:pPr>
      <w:r w:rsidRPr="00106A12">
        <w:t>the first</w:t>
      </w:r>
      <w:r w:rsidR="00106A12">
        <w:noBreakHyphen/>
      </w:r>
      <w:r w:rsidRPr="00106A12">
        <w:t xml:space="preserve">mentioned supply is </w:t>
      </w:r>
      <w:r w:rsidRPr="00106A12">
        <w:rPr>
          <w:b/>
          <w:i/>
        </w:rPr>
        <w:t>GST</w:t>
      </w:r>
      <w:r w:rsidR="00106A12">
        <w:rPr>
          <w:b/>
          <w:i/>
        </w:rPr>
        <w:noBreakHyphen/>
      </w:r>
      <w:r w:rsidRPr="00106A12">
        <w:rPr>
          <w:b/>
          <w:i/>
        </w:rPr>
        <w:t>free</w:t>
      </w:r>
      <w:r w:rsidRPr="00106A12">
        <w:t xml:space="preserve"> to the extent that the other supplies mentioned in </w:t>
      </w:r>
      <w:r w:rsidR="00106A12">
        <w:t>paragraph (</w:t>
      </w:r>
      <w:r w:rsidRPr="00106A12">
        <w:t>b) are GST</w:t>
      </w:r>
      <w:r w:rsidR="00106A12">
        <w:noBreakHyphen/>
      </w:r>
      <w:r w:rsidRPr="00106A12">
        <w:t>free under this Subdivision.</w:t>
      </w:r>
    </w:p>
    <w:p w:rsidR="00036658" w:rsidRPr="00106A12" w:rsidRDefault="00036658" w:rsidP="00036658">
      <w:pPr>
        <w:pStyle w:val="notetext"/>
      </w:pPr>
      <w:r w:rsidRPr="00106A12">
        <w:t>Note:</w:t>
      </w:r>
      <w:r w:rsidRPr="00106A12">
        <w:tab/>
        <w:t xml:space="preserve">For </w:t>
      </w:r>
      <w:r w:rsidR="00106A12">
        <w:t>subparagraph (</w:t>
      </w:r>
      <w:r w:rsidRPr="00106A12">
        <w:t>c)(ii), the insurer may be an insurer of the policy because of a portfolio transfer (see section</w:t>
      </w:r>
      <w:r w:rsidR="00106A12">
        <w:t> </w:t>
      </w:r>
      <w:r w:rsidRPr="00106A12">
        <w:t>78</w:t>
      </w:r>
      <w:r w:rsidR="00106A12">
        <w:noBreakHyphen/>
      </w:r>
      <w:r w:rsidRPr="00106A12">
        <w:t>118).</w:t>
      </w:r>
    </w:p>
    <w:p w:rsidR="00036658" w:rsidRPr="00106A12" w:rsidRDefault="00036658" w:rsidP="00036658">
      <w:pPr>
        <w:pStyle w:val="SubsectionHead"/>
      </w:pPr>
      <w:r w:rsidRPr="00106A12">
        <w:t>Compulsory third party scheme operators</w:t>
      </w:r>
    </w:p>
    <w:p w:rsidR="00036658" w:rsidRPr="00106A12" w:rsidRDefault="00036658" w:rsidP="00036658">
      <w:pPr>
        <w:pStyle w:val="subsection"/>
      </w:pPr>
      <w:r w:rsidRPr="00106A12">
        <w:tab/>
        <w:t>(2)</w:t>
      </w:r>
      <w:r w:rsidRPr="00106A12">
        <w:tab/>
        <w:t>If:</w:t>
      </w:r>
    </w:p>
    <w:p w:rsidR="00036658" w:rsidRPr="00106A12" w:rsidRDefault="00036658" w:rsidP="00036658">
      <w:pPr>
        <w:pStyle w:val="paragraph"/>
      </w:pPr>
      <w:r w:rsidRPr="00106A12">
        <w:tab/>
        <w:t>(a)</w:t>
      </w:r>
      <w:r w:rsidRPr="00106A12">
        <w:tab/>
        <w:t xml:space="preserve">a supply is a supply of a service to an </w:t>
      </w:r>
      <w:r w:rsidR="00106A12" w:rsidRPr="00106A12">
        <w:rPr>
          <w:position w:val="6"/>
          <w:sz w:val="16"/>
        </w:rPr>
        <w:t>*</w:t>
      </w:r>
      <w:r w:rsidRPr="00106A12">
        <w:t xml:space="preserve">operator of a </w:t>
      </w:r>
      <w:r w:rsidR="00106A12" w:rsidRPr="00106A12">
        <w:rPr>
          <w:position w:val="6"/>
          <w:sz w:val="16"/>
        </w:rPr>
        <w:t>*</w:t>
      </w:r>
      <w:r w:rsidRPr="00106A12">
        <w:t>compulsory third party scheme; and</w:t>
      </w:r>
    </w:p>
    <w:p w:rsidR="00036658" w:rsidRPr="00106A12" w:rsidRDefault="00036658" w:rsidP="00036658">
      <w:pPr>
        <w:pStyle w:val="paragraph"/>
      </w:pPr>
      <w:r w:rsidRPr="00106A12">
        <w:tab/>
        <w:t>(b)</w:t>
      </w:r>
      <w:r w:rsidRPr="00106A12">
        <w:tab/>
        <w:t>the service is the supplier making one or more other supplies of goods or services to an individual; and</w:t>
      </w:r>
    </w:p>
    <w:p w:rsidR="00036658" w:rsidRPr="00106A12" w:rsidRDefault="00036658" w:rsidP="00036658">
      <w:pPr>
        <w:pStyle w:val="paragraph"/>
      </w:pPr>
      <w:r w:rsidRPr="00106A12">
        <w:tab/>
        <w:t>(c)</w:t>
      </w:r>
      <w:r w:rsidRPr="00106A12">
        <w:tab/>
        <w:t>at least one of the other supplies is:</w:t>
      </w:r>
    </w:p>
    <w:p w:rsidR="00036658" w:rsidRPr="00106A12" w:rsidRDefault="00036658" w:rsidP="00036658">
      <w:pPr>
        <w:pStyle w:val="paragraphsub"/>
      </w:pPr>
      <w:r w:rsidRPr="00106A12">
        <w:tab/>
        <w:t>(i)</w:t>
      </w:r>
      <w:r w:rsidRPr="00106A12">
        <w:tab/>
        <w:t xml:space="preserve">wholly or partly </w:t>
      </w:r>
      <w:r w:rsidR="00106A12" w:rsidRPr="00106A12">
        <w:rPr>
          <w:position w:val="6"/>
          <w:sz w:val="16"/>
        </w:rPr>
        <w:t>*</w:t>
      </w:r>
      <w:r w:rsidRPr="00106A12">
        <w:t>GST</w:t>
      </w:r>
      <w:r w:rsidR="00106A12">
        <w:noBreakHyphen/>
      </w:r>
      <w:r w:rsidRPr="00106A12">
        <w:t>free under this Subdivision; and</w:t>
      </w:r>
    </w:p>
    <w:p w:rsidR="00036658" w:rsidRPr="00106A12" w:rsidRDefault="00036658" w:rsidP="00036658">
      <w:pPr>
        <w:pStyle w:val="paragraphsub"/>
      </w:pPr>
      <w:r w:rsidRPr="00106A12">
        <w:tab/>
        <w:t>(ii)</w:t>
      </w:r>
      <w:r w:rsidRPr="00106A12">
        <w:tab/>
        <w:t>made under the compulsory third party scheme;</w:t>
      </w:r>
    </w:p>
    <w:p w:rsidR="00036658" w:rsidRPr="00106A12" w:rsidRDefault="00036658" w:rsidP="00036658">
      <w:pPr>
        <w:pStyle w:val="subsection2"/>
      </w:pPr>
      <w:r w:rsidRPr="00106A12">
        <w:t>the first</w:t>
      </w:r>
      <w:r w:rsidR="00106A12">
        <w:noBreakHyphen/>
      </w:r>
      <w:r w:rsidRPr="00106A12">
        <w:t xml:space="preserve">mentioned supply is </w:t>
      </w:r>
      <w:r w:rsidRPr="00106A12">
        <w:rPr>
          <w:b/>
          <w:i/>
        </w:rPr>
        <w:t>GST</w:t>
      </w:r>
      <w:r w:rsidR="00106A12">
        <w:rPr>
          <w:b/>
          <w:i/>
        </w:rPr>
        <w:noBreakHyphen/>
      </w:r>
      <w:r w:rsidRPr="00106A12">
        <w:rPr>
          <w:b/>
          <w:i/>
        </w:rPr>
        <w:t>free</w:t>
      </w:r>
      <w:r w:rsidRPr="00106A12">
        <w:t xml:space="preserve"> to the extent that the other supplies mentioned in </w:t>
      </w:r>
      <w:r w:rsidR="00106A12">
        <w:t>paragraph (</w:t>
      </w:r>
      <w:r w:rsidRPr="00106A12">
        <w:t>b) are GST</w:t>
      </w:r>
      <w:r w:rsidR="00106A12">
        <w:noBreakHyphen/>
      </w:r>
      <w:r w:rsidRPr="00106A12">
        <w:t>free under this Subdivision.</w:t>
      </w:r>
    </w:p>
    <w:p w:rsidR="00036658" w:rsidRPr="00106A12" w:rsidRDefault="00036658" w:rsidP="00036658">
      <w:pPr>
        <w:pStyle w:val="SubsectionHead"/>
      </w:pPr>
      <w:r w:rsidRPr="00106A12">
        <w:t>Government agencies</w:t>
      </w:r>
    </w:p>
    <w:p w:rsidR="00036658" w:rsidRPr="00106A12" w:rsidRDefault="00036658" w:rsidP="00036658">
      <w:pPr>
        <w:pStyle w:val="subsection"/>
      </w:pPr>
      <w:r w:rsidRPr="00106A12">
        <w:tab/>
        <w:t>(3)</w:t>
      </w:r>
      <w:r w:rsidRPr="00106A12">
        <w:tab/>
        <w:t>If:</w:t>
      </w:r>
    </w:p>
    <w:p w:rsidR="00036658" w:rsidRPr="00106A12" w:rsidRDefault="00036658" w:rsidP="00036658">
      <w:pPr>
        <w:pStyle w:val="paragraph"/>
      </w:pPr>
      <w:r w:rsidRPr="00106A12">
        <w:tab/>
        <w:t>(a)</w:t>
      </w:r>
      <w:r w:rsidRPr="00106A12">
        <w:tab/>
        <w:t xml:space="preserve">a supply is a supply of a service to an </w:t>
      </w:r>
      <w:r w:rsidR="00106A12" w:rsidRPr="00106A12">
        <w:rPr>
          <w:position w:val="6"/>
          <w:sz w:val="16"/>
        </w:rPr>
        <w:t>*</w:t>
      </w:r>
      <w:r w:rsidRPr="00106A12">
        <w:t>Australian government agency; and</w:t>
      </w:r>
    </w:p>
    <w:p w:rsidR="00036658" w:rsidRPr="00106A12" w:rsidRDefault="00036658" w:rsidP="00036658">
      <w:pPr>
        <w:pStyle w:val="paragraph"/>
      </w:pPr>
      <w:r w:rsidRPr="00106A12">
        <w:tab/>
        <w:t>(b)</w:t>
      </w:r>
      <w:r w:rsidRPr="00106A12">
        <w:tab/>
        <w:t>the service is the supplier making one or more other supplies of goods or services to an individual; and</w:t>
      </w:r>
    </w:p>
    <w:p w:rsidR="00036658" w:rsidRPr="00106A12" w:rsidRDefault="00036658" w:rsidP="00036658">
      <w:pPr>
        <w:pStyle w:val="paragraph"/>
      </w:pPr>
      <w:r w:rsidRPr="00106A12">
        <w:tab/>
        <w:t>(c)</w:t>
      </w:r>
      <w:r w:rsidRPr="00106A12">
        <w:tab/>
        <w:t xml:space="preserve">at least one of the other supplies is wholly or partly </w:t>
      </w:r>
      <w:r w:rsidR="00106A12" w:rsidRPr="00106A12">
        <w:rPr>
          <w:position w:val="6"/>
          <w:sz w:val="16"/>
        </w:rPr>
        <w:t>*</w:t>
      </w:r>
      <w:r w:rsidRPr="00106A12">
        <w:t>GST</w:t>
      </w:r>
      <w:r w:rsidR="00106A12">
        <w:noBreakHyphen/>
      </w:r>
      <w:r w:rsidRPr="00106A12">
        <w:t>free under this Subdivision;</w:t>
      </w:r>
    </w:p>
    <w:p w:rsidR="00036658" w:rsidRPr="00106A12" w:rsidRDefault="00036658" w:rsidP="00036658">
      <w:pPr>
        <w:pStyle w:val="subsection2"/>
      </w:pPr>
      <w:r w:rsidRPr="00106A12">
        <w:t>the first</w:t>
      </w:r>
      <w:r w:rsidR="00106A12">
        <w:noBreakHyphen/>
      </w:r>
      <w:r w:rsidRPr="00106A12">
        <w:t xml:space="preserve">mentioned supply is </w:t>
      </w:r>
      <w:r w:rsidRPr="00106A12">
        <w:rPr>
          <w:b/>
          <w:i/>
        </w:rPr>
        <w:t>GST</w:t>
      </w:r>
      <w:r w:rsidR="00106A12">
        <w:rPr>
          <w:b/>
          <w:i/>
        </w:rPr>
        <w:noBreakHyphen/>
      </w:r>
      <w:r w:rsidRPr="00106A12">
        <w:rPr>
          <w:b/>
          <w:i/>
        </w:rPr>
        <w:t>free</w:t>
      </w:r>
      <w:r w:rsidRPr="00106A12">
        <w:t xml:space="preserve"> to the extent that the other supplies mentioned in </w:t>
      </w:r>
      <w:r w:rsidR="00106A12">
        <w:t>paragraph (</w:t>
      </w:r>
      <w:r w:rsidRPr="00106A12">
        <w:t>b) are GST</w:t>
      </w:r>
      <w:r w:rsidR="00106A12">
        <w:noBreakHyphen/>
      </w:r>
      <w:r w:rsidRPr="00106A12">
        <w:t>free under this Subdivision.</w:t>
      </w:r>
    </w:p>
    <w:p w:rsidR="00036658" w:rsidRPr="00106A12" w:rsidRDefault="00036658" w:rsidP="00036658">
      <w:pPr>
        <w:pStyle w:val="SubsectionHead"/>
      </w:pPr>
      <w:r w:rsidRPr="00106A12">
        <w:t>Parties may agree for supply not to be GST</w:t>
      </w:r>
      <w:r w:rsidR="00106A12">
        <w:noBreakHyphen/>
      </w:r>
      <w:r w:rsidRPr="00106A12">
        <w:t>free</w:t>
      </w:r>
    </w:p>
    <w:p w:rsidR="00036658" w:rsidRPr="00106A12" w:rsidRDefault="00036658" w:rsidP="00036658">
      <w:pPr>
        <w:pStyle w:val="subsection"/>
      </w:pPr>
      <w:r w:rsidRPr="00106A12">
        <w:tab/>
        <w:t>(4)</w:t>
      </w:r>
      <w:r w:rsidRPr="00106A12">
        <w:tab/>
        <w:t xml:space="preserve">However, a supply is not </w:t>
      </w:r>
      <w:r w:rsidRPr="00106A12">
        <w:rPr>
          <w:b/>
          <w:i/>
        </w:rPr>
        <w:t>GST</w:t>
      </w:r>
      <w:r w:rsidR="00106A12">
        <w:rPr>
          <w:b/>
          <w:i/>
        </w:rPr>
        <w:noBreakHyphen/>
      </w:r>
      <w:r w:rsidRPr="00106A12">
        <w:rPr>
          <w:b/>
          <w:i/>
        </w:rPr>
        <w:t>free</w:t>
      </w:r>
      <w:r w:rsidRPr="00106A12">
        <w:t xml:space="preserve"> (to any extent) under this section if the supplier and the </w:t>
      </w:r>
      <w:r w:rsidR="00106A12" w:rsidRPr="00106A12">
        <w:rPr>
          <w:position w:val="6"/>
          <w:sz w:val="16"/>
        </w:rPr>
        <w:t>*</w:t>
      </w:r>
      <w:r w:rsidRPr="00106A12">
        <w:t>recipient have agreed that the supply, or supplies of a kind that include that supply, not be treated as GST</w:t>
      </w:r>
      <w:r w:rsidR="00106A12">
        <w:noBreakHyphen/>
      </w:r>
      <w:r w:rsidRPr="00106A12">
        <w:t>free supplies.</w:t>
      </w:r>
    </w:p>
    <w:p w:rsidR="00300522" w:rsidRPr="00106A12" w:rsidRDefault="00300522" w:rsidP="00300522">
      <w:pPr>
        <w:pStyle w:val="ActHead4"/>
      </w:pPr>
      <w:bookmarkStart w:id="256" w:name="_Toc417386307"/>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C</w:t>
      </w:r>
      <w:r w:rsidRPr="00106A12">
        <w:t>—</w:t>
      </w:r>
      <w:r w:rsidRPr="00002FE3">
        <w:rPr>
          <w:rStyle w:val="CharSubdText"/>
        </w:rPr>
        <w:t>Education</w:t>
      </w:r>
      <w:bookmarkEnd w:id="256"/>
    </w:p>
    <w:p w:rsidR="00300522" w:rsidRPr="00106A12" w:rsidRDefault="00300522" w:rsidP="00300522">
      <w:pPr>
        <w:pStyle w:val="ActHead5"/>
      </w:pPr>
      <w:bookmarkStart w:id="257" w:name="_Toc417386308"/>
      <w:r w:rsidRPr="00002FE3">
        <w:rPr>
          <w:rStyle w:val="CharSectno"/>
        </w:rPr>
        <w:t>38</w:t>
      </w:r>
      <w:r w:rsidR="00106A12" w:rsidRPr="00002FE3">
        <w:rPr>
          <w:rStyle w:val="CharSectno"/>
        </w:rPr>
        <w:noBreakHyphen/>
      </w:r>
      <w:r w:rsidRPr="00002FE3">
        <w:rPr>
          <w:rStyle w:val="CharSectno"/>
        </w:rPr>
        <w:t>85</w:t>
      </w:r>
      <w:r w:rsidRPr="00106A12">
        <w:t xml:space="preserve">  Education courses</w:t>
      </w:r>
      <w:bookmarkEnd w:id="257"/>
    </w:p>
    <w:p w:rsidR="00300522" w:rsidRPr="00106A12" w:rsidRDefault="00300522" w:rsidP="00300522">
      <w:pPr>
        <w:pStyle w:val="subsection"/>
      </w:pPr>
      <w:r w:rsidRPr="00106A12">
        <w:tab/>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 it is a supply of:</w:t>
      </w:r>
    </w:p>
    <w:p w:rsidR="00300522" w:rsidRPr="00106A12" w:rsidRDefault="00300522" w:rsidP="00300522">
      <w:pPr>
        <w:pStyle w:val="paragraph"/>
      </w:pPr>
      <w:r w:rsidRPr="00106A12">
        <w:tab/>
        <w:t>(a)</w:t>
      </w:r>
      <w:r w:rsidRPr="00106A12">
        <w:tab/>
        <w:t xml:space="preserve">an </w:t>
      </w:r>
      <w:r w:rsidR="00106A12" w:rsidRPr="00106A12">
        <w:rPr>
          <w:position w:val="6"/>
          <w:sz w:val="16"/>
          <w:szCs w:val="16"/>
        </w:rPr>
        <w:t>*</w:t>
      </w:r>
      <w:r w:rsidRPr="00106A12">
        <w:t>education course; or</w:t>
      </w:r>
    </w:p>
    <w:p w:rsidR="00300522" w:rsidRPr="00106A12" w:rsidRDefault="00300522" w:rsidP="00300522">
      <w:pPr>
        <w:pStyle w:val="paragraph"/>
      </w:pPr>
      <w:r w:rsidRPr="00106A12">
        <w:tab/>
        <w:t>(b)</w:t>
      </w:r>
      <w:r w:rsidRPr="00106A12">
        <w:tab/>
        <w:t>administrative services directly related to the supply of such a course, but only if they are supplied by the supplier of the course.</w:t>
      </w:r>
    </w:p>
    <w:p w:rsidR="00300522" w:rsidRPr="00106A12" w:rsidRDefault="00300522" w:rsidP="00300522">
      <w:pPr>
        <w:pStyle w:val="ActHead5"/>
      </w:pPr>
      <w:bookmarkStart w:id="258" w:name="_Toc417386309"/>
      <w:r w:rsidRPr="00002FE3">
        <w:rPr>
          <w:rStyle w:val="CharSectno"/>
        </w:rPr>
        <w:t>38</w:t>
      </w:r>
      <w:r w:rsidR="00106A12" w:rsidRPr="00002FE3">
        <w:rPr>
          <w:rStyle w:val="CharSectno"/>
        </w:rPr>
        <w:noBreakHyphen/>
      </w:r>
      <w:r w:rsidRPr="00002FE3">
        <w:rPr>
          <w:rStyle w:val="CharSectno"/>
        </w:rPr>
        <w:t>90</w:t>
      </w:r>
      <w:r w:rsidRPr="00106A12">
        <w:t xml:space="preserve">  Excursions or field trips</w:t>
      </w:r>
      <w:bookmarkEnd w:id="258"/>
    </w:p>
    <w:p w:rsidR="00300522" w:rsidRPr="00106A12" w:rsidRDefault="00300522" w:rsidP="00300522">
      <w:pPr>
        <w:pStyle w:val="subsection"/>
      </w:pPr>
      <w:r w:rsidRPr="00106A12">
        <w:tab/>
        <w:t>(1)</w:t>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 it is a supply of an excursion or field trip, but only if the excursion or field trip:</w:t>
      </w:r>
    </w:p>
    <w:p w:rsidR="00300522" w:rsidRPr="00106A12" w:rsidRDefault="00300522" w:rsidP="00300522">
      <w:pPr>
        <w:pStyle w:val="paragraph"/>
      </w:pPr>
      <w:r w:rsidRPr="00106A12">
        <w:tab/>
        <w:t>(a)</w:t>
      </w:r>
      <w:r w:rsidRPr="00106A12">
        <w:tab/>
        <w:t xml:space="preserve">is directly related to the curriculum of an </w:t>
      </w:r>
      <w:r w:rsidR="00106A12" w:rsidRPr="00106A12">
        <w:rPr>
          <w:position w:val="6"/>
          <w:sz w:val="16"/>
          <w:szCs w:val="16"/>
        </w:rPr>
        <w:t>*</w:t>
      </w:r>
      <w:r w:rsidRPr="00106A12">
        <w:t>education course; and</w:t>
      </w:r>
    </w:p>
    <w:p w:rsidR="00300522" w:rsidRPr="00106A12" w:rsidRDefault="00300522" w:rsidP="00300522">
      <w:pPr>
        <w:pStyle w:val="paragraph"/>
      </w:pPr>
      <w:r w:rsidRPr="00106A12">
        <w:tab/>
        <w:t>(b)</w:t>
      </w:r>
      <w:r w:rsidRPr="00106A12">
        <w:tab/>
        <w:t>is not predominantly recreational.</w:t>
      </w:r>
    </w:p>
    <w:p w:rsidR="00300522" w:rsidRPr="00106A12" w:rsidRDefault="00300522" w:rsidP="005E4075">
      <w:pPr>
        <w:pStyle w:val="subsection"/>
        <w:keepNext/>
        <w:keepLines/>
      </w:pPr>
      <w:r w:rsidRPr="00106A12">
        <w:tab/>
        <w:t>(2)</w:t>
      </w:r>
      <w:r w:rsidRPr="00106A12">
        <w:tab/>
        <w:t>However:</w:t>
      </w:r>
    </w:p>
    <w:p w:rsidR="00300522" w:rsidRPr="00106A12" w:rsidRDefault="00300522" w:rsidP="00300522">
      <w:pPr>
        <w:pStyle w:val="paragraph"/>
      </w:pPr>
      <w:r w:rsidRPr="00106A12">
        <w:tab/>
        <w:t>(a)</w:t>
      </w:r>
      <w:r w:rsidRPr="00106A12">
        <w:tab/>
        <w:t xml:space="preserve">if the course is a </w:t>
      </w:r>
      <w:r w:rsidR="00106A12" w:rsidRPr="00106A12">
        <w:rPr>
          <w:position w:val="6"/>
          <w:sz w:val="16"/>
          <w:szCs w:val="16"/>
        </w:rPr>
        <w:t>*</w:t>
      </w:r>
      <w:r w:rsidRPr="00106A12">
        <w:t xml:space="preserve">tertiary course, a </w:t>
      </w:r>
      <w:r w:rsidR="00106A12" w:rsidRPr="00106A12">
        <w:rPr>
          <w:position w:val="6"/>
          <w:sz w:val="16"/>
          <w:szCs w:val="16"/>
        </w:rPr>
        <w:t>*</w:t>
      </w:r>
      <w:r w:rsidRPr="00106A12">
        <w:t xml:space="preserve">tertiary residential college course or a </w:t>
      </w:r>
      <w:r w:rsidR="00106A12" w:rsidRPr="00106A12">
        <w:rPr>
          <w:position w:val="6"/>
          <w:sz w:val="16"/>
          <w:szCs w:val="16"/>
        </w:rPr>
        <w:t>*</w:t>
      </w:r>
      <w:r w:rsidRPr="00106A12">
        <w:t xml:space="preserve">professional or trade course—any supply of accommodation as part of the excursion or field trip is </w:t>
      </w:r>
      <w:r w:rsidRPr="00106A12">
        <w:rPr>
          <w:i/>
          <w:iCs/>
        </w:rPr>
        <w:t>not</w:t>
      </w:r>
      <w:r w:rsidRPr="00106A12">
        <w:t xml:space="preserve"> GST</w:t>
      </w:r>
      <w:r w:rsidR="00106A12">
        <w:noBreakHyphen/>
      </w:r>
      <w:r w:rsidRPr="00106A12">
        <w:t>free; and</w:t>
      </w:r>
    </w:p>
    <w:p w:rsidR="00300522" w:rsidRPr="00106A12" w:rsidRDefault="00300522" w:rsidP="00300522">
      <w:pPr>
        <w:pStyle w:val="paragraph"/>
      </w:pPr>
      <w:r w:rsidRPr="00106A12">
        <w:tab/>
        <w:t>(b)</w:t>
      </w:r>
      <w:r w:rsidRPr="00106A12">
        <w:tab/>
        <w:t xml:space="preserve">in any case—any supply of </w:t>
      </w:r>
      <w:r w:rsidR="00106A12" w:rsidRPr="00106A12">
        <w:rPr>
          <w:position w:val="6"/>
          <w:sz w:val="16"/>
          <w:szCs w:val="16"/>
        </w:rPr>
        <w:t>*</w:t>
      </w:r>
      <w:r w:rsidRPr="00106A12">
        <w:t xml:space="preserve">food as part of the excursion or field trip is </w:t>
      </w:r>
      <w:r w:rsidRPr="00106A12">
        <w:rPr>
          <w:i/>
          <w:iCs/>
        </w:rPr>
        <w:t>not</w:t>
      </w:r>
      <w:r w:rsidRPr="00106A12">
        <w:t xml:space="preserve"> GST</w:t>
      </w:r>
      <w:r w:rsidR="00106A12">
        <w:noBreakHyphen/>
      </w:r>
      <w:r w:rsidRPr="00106A12">
        <w:t>free under this section.</w:t>
      </w:r>
    </w:p>
    <w:p w:rsidR="00300522" w:rsidRPr="00106A12" w:rsidRDefault="00300522" w:rsidP="00300522">
      <w:pPr>
        <w:pStyle w:val="ActHead5"/>
      </w:pPr>
      <w:bookmarkStart w:id="259" w:name="_Toc417386310"/>
      <w:r w:rsidRPr="00002FE3">
        <w:rPr>
          <w:rStyle w:val="CharSectno"/>
        </w:rPr>
        <w:t>38</w:t>
      </w:r>
      <w:r w:rsidR="00106A12" w:rsidRPr="00002FE3">
        <w:rPr>
          <w:rStyle w:val="CharSectno"/>
        </w:rPr>
        <w:noBreakHyphen/>
      </w:r>
      <w:r w:rsidRPr="00002FE3">
        <w:rPr>
          <w:rStyle w:val="CharSectno"/>
        </w:rPr>
        <w:t>95</w:t>
      </w:r>
      <w:r w:rsidRPr="00106A12">
        <w:t xml:space="preserve">  Course materials</w:t>
      </w:r>
      <w:bookmarkEnd w:id="259"/>
    </w:p>
    <w:p w:rsidR="00300522" w:rsidRPr="00106A12" w:rsidRDefault="00300522" w:rsidP="00300522">
      <w:pPr>
        <w:pStyle w:val="subsection"/>
      </w:pPr>
      <w:r w:rsidRPr="00106A12">
        <w:tab/>
      </w:r>
      <w:r w:rsidRPr="00106A12">
        <w:tab/>
        <w:t xml:space="preserve">A supply of </w:t>
      </w:r>
      <w:r w:rsidR="00106A12" w:rsidRPr="00106A12">
        <w:rPr>
          <w:position w:val="6"/>
          <w:sz w:val="16"/>
          <w:szCs w:val="16"/>
        </w:rPr>
        <w:t>*</w:t>
      </w:r>
      <w:r w:rsidRPr="00106A12">
        <w:t xml:space="preserve">course materials for a subject undertaken in an </w:t>
      </w:r>
      <w:r w:rsidR="00106A12" w:rsidRPr="00106A12">
        <w:rPr>
          <w:position w:val="6"/>
          <w:sz w:val="16"/>
          <w:szCs w:val="16"/>
        </w:rPr>
        <w:t>*</w:t>
      </w:r>
      <w:r w:rsidRPr="00106A12">
        <w:t xml:space="preserve">education course is </w:t>
      </w:r>
      <w:r w:rsidRPr="00106A12">
        <w:rPr>
          <w:b/>
          <w:bCs/>
          <w:i/>
          <w:iCs/>
        </w:rPr>
        <w:t>GST</w:t>
      </w:r>
      <w:r w:rsidR="00106A12">
        <w:rPr>
          <w:b/>
          <w:bCs/>
          <w:i/>
          <w:iCs/>
        </w:rPr>
        <w:noBreakHyphen/>
      </w:r>
      <w:r w:rsidRPr="00106A12">
        <w:rPr>
          <w:b/>
          <w:bCs/>
          <w:i/>
          <w:iCs/>
        </w:rPr>
        <w:t>free</w:t>
      </w:r>
      <w:r w:rsidRPr="00106A12">
        <w:t>.</w:t>
      </w:r>
    </w:p>
    <w:p w:rsidR="00300522" w:rsidRPr="00106A12" w:rsidRDefault="00300522" w:rsidP="00300522">
      <w:pPr>
        <w:pStyle w:val="ActHead5"/>
      </w:pPr>
      <w:bookmarkStart w:id="260" w:name="_Toc417386311"/>
      <w:r w:rsidRPr="00002FE3">
        <w:rPr>
          <w:rStyle w:val="CharSectno"/>
        </w:rPr>
        <w:t>38</w:t>
      </w:r>
      <w:r w:rsidR="00106A12" w:rsidRPr="00002FE3">
        <w:rPr>
          <w:rStyle w:val="CharSectno"/>
        </w:rPr>
        <w:noBreakHyphen/>
      </w:r>
      <w:r w:rsidRPr="00002FE3">
        <w:rPr>
          <w:rStyle w:val="CharSectno"/>
        </w:rPr>
        <w:t>97</w:t>
      </w:r>
      <w:r w:rsidRPr="00106A12">
        <w:t xml:space="preserve">  Lease etc. of curriculum related goods</w:t>
      </w:r>
      <w:bookmarkEnd w:id="260"/>
      <w:r w:rsidRPr="00106A12">
        <w:t xml:space="preserve"> </w:t>
      </w:r>
    </w:p>
    <w:p w:rsidR="00300522" w:rsidRPr="00106A12" w:rsidRDefault="00300522" w:rsidP="00300522">
      <w:pPr>
        <w:pStyle w:val="subsection"/>
      </w:pPr>
      <w:r w:rsidRPr="00106A12">
        <w:tab/>
      </w:r>
      <w:r w:rsidRPr="00106A12">
        <w:tab/>
        <w:t xml:space="preserve">A supply by way of lease or hire of goods is </w:t>
      </w:r>
      <w:r w:rsidRPr="00106A12">
        <w:rPr>
          <w:b/>
          <w:bCs/>
          <w:i/>
          <w:iCs/>
        </w:rPr>
        <w:t>GST</w:t>
      </w:r>
      <w:r w:rsidR="00106A12">
        <w:rPr>
          <w:b/>
          <w:bCs/>
          <w:i/>
          <w:iCs/>
        </w:rPr>
        <w:noBreakHyphen/>
      </w:r>
      <w:r w:rsidRPr="00106A12">
        <w:rPr>
          <w:b/>
          <w:bCs/>
          <w:i/>
          <w:iCs/>
        </w:rPr>
        <w:t>free</w:t>
      </w:r>
      <w:r w:rsidRPr="00106A12">
        <w:t xml:space="preserve"> if: </w:t>
      </w:r>
    </w:p>
    <w:p w:rsidR="00300522" w:rsidRPr="00106A12" w:rsidRDefault="00300522" w:rsidP="00300522">
      <w:pPr>
        <w:pStyle w:val="paragraph"/>
      </w:pPr>
      <w:r w:rsidRPr="00106A12">
        <w:tab/>
        <w:t>(a)</w:t>
      </w:r>
      <w:r w:rsidRPr="00106A12">
        <w:tab/>
        <w:t xml:space="preserve">the goods are for use directly or principally by a student in undertaking a </w:t>
      </w:r>
      <w:r w:rsidR="00106A12" w:rsidRPr="00106A12">
        <w:rPr>
          <w:position w:val="6"/>
          <w:sz w:val="16"/>
          <w:szCs w:val="16"/>
        </w:rPr>
        <w:t>*</w:t>
      </w:r>
      <w:r w:rsidRPr="00106A12">
        <w:t>pre</w:t>
      </w:r>
      <w:r w:rsidR="00106A12">
        <w:noBreakHyphen/>
      </w:r>
      <w:r w:rsidRPr="00106A12">
        <w:t xml:space="preserve">school course, </w:t>
      </w:r>
      <w:r w:rsidR="00106A12" w:rsidRPr="00106A12">
        <w:rPr>
          <w:position w:val="6"/>
          <w:sz w:val="16"/>
          <w:szCs w:val="16"/>
        </w:rPr>
        <w:t>*</w:t>
      </w:r>
      <w:r w:rsidRPr="00106A12">
        <w:t xml:space="preserve">primary course or </w:t>
      </w:r>
      <w:r w:rsidR="00106A12" w:rsidRPr="00106A12">
        <w:rPr>
          <w:position w:val="6"/>
          <w:sz w:val="16"/>
          <w:szCs w:val="16"/>
        </w:rPr>
        <w:t>*</w:t>
      </w:r>
      <w:r w:rsidRPr="00106A12">
        <w:t xml:space="preserve">secondary course in which the student is enrolled; and </w:t>
      </w:r>
    </w:p>
    <w:p w:rsidR="00300522" w:rsidRPr="00106A12" w:rsidRDefault="00300522" w:rsidP="00300522">
      <w:pPr>
        <w:pStyle w:val="paragraph"/>
      </w:pPr>
      <w:r w:rsidRPr="00106A12">
        <w:tab/>
        <w:t>(b)</w:t>
      </w:r>
      <w:r w:rsidRPr="00106A12">
        <w:tab/>
        <w:t xml:space="preserve">the entity supplying the course leases or hires the goods; and </w:t>
      </w:r>
    </w:p>
    <w:p w:rsidR="00300522" w:rsidRPr="00106A12" w:rsidRDefault="00300522" w:rsidP="00300522">
      <w:pPr>
        <w:pStyle w:val="paragraph"/>
      </w:pPr>
      <w:r w:rsidRPr="00106A12">
        <w:tab/>
        <w:t>(c)</w:t>
      </w:r>
      <w:r w:rsidRPr="00106A12">
        <w:tab/>
        <w:t xml:space="preserve">at all times while the lease or hiring has effect, the entity supplying the course has the right to decide who uses goods and the use to which the goods are put; and </w:t>
      </w:r>
    </w:p>
    <w:p w:rsidR="00300522" w:rsidRPr="00106A12" w:rsidRDefault="00300522" w:rsidP="00300522">
      <w:pPr>
        <w:pStyle w:val="paragraph"/>
      </w:pPr>
      <w:r w:rsidRPr="00106A12">
        <w:tab/>
        <w:t>(d)</w:t>
      </w:r>
      <w:r w:rsidRPr="00106A12">
        <w:tab/>
        <w:t xml:space="preserve">the lease or hiring is not part of an arrangement that includes: </w:t>
      </w:r>
    </w:p>
    <w:p w:rsidR="00300522" w:rsidRPr="00106A12" w:rsidRDefault="00300522" w:rsidP="00300522">
      <w:pPr>
        <w:pStyle w:val="paragraphsub"/>
      </w:pPr>
      <w:r w:rsidRPr="00106A12">
        <w:tab/>
        <w:t>(i)</w:t>
      </w:r>
      <w:r w:rsidRPr="00106A12">
        <w:tab/>
        <w:t xml:space="preserve">a transfer of ownership of the goods; or </w:t>
      </w:r>
    </w:p>
    <w:p w:rsidR="00300522" w:rsidRPr="00106A12" w:rsidRDefault="00300522" w:rsidP="00300522">
      <w:pPr>
        <w:pStyle w:val="paragraphsub"/>
      </w:pPr>
      <w:r w:rsidRPr="00106A12">
        <w:tab/>
        <w:t>(ii)</w:t>
      </w:r>
      <w:r w:rsidRPr="00106A12">
        <w:tab/>
        <w:t xml:space="preserve">an agreement to transfer ownership of the goods; or </w:t>
      </w:r>
    </w:p>
    <w:p w:rsidR="00300522" w:rsidRPr="00106A12" w:rsidRDefault="00300522" w:rsidP="00300522">
      <w:pPr>
        <w:pStyle w:val="paragraphsub"/>
      </w:pPr>
      <w:r w:rsidRPr="00106A12">
        <w:tab/>
        <w:t>(iii)</w:t>
      </w:r>
      <w:r w:rsidRPr="00106A12">
        <w:tab/>
        <w:t xml:space="preserve">imposing an obligation, or conferring a right, to transfer ownership of the goods. </w:t>
      </w:r>
    </w:p>
    <w:p w:rsidR="00300522" w:rsidRPr="00106A12" w:rsidRDefault="00300522" w:rsidP="00300522">
      <w:pPr>
        <w:pStyle w:val="ActHead5"/>
      </w:pPr>
      <w:bookmarkStart w:id="261" w:name="_Toc417386312"/>
      <w:r w:rsidRPr="00002FE3">
        <w:rPr>
          <w:rStyle w:val="CharSectno"/>
        </w:rPr>
        <w:t>38</w:t>
      </w:r>
      <w:r w:rsidR="00106A12" w:rsidRPr="00002FE3">
        <w:rPr>
          <w:rStyle w:val="CharSectno"/>
        </w:rPr>
        <w:noBreakHyphen/>
      </w:r>
      <w:r w:rsidRPr="00002FE3">
        <w:rPr>
          <w:rStyle w:val="CharSectno"/>
        </w:rPr>
        <w:t>100</w:t>
      </w:r>
      <w:r w:rsidRPr="00106A12">
        <w:t xml:space="preserve">  Supplies that are </w:t>
      </w:r>
      <w:r w:rsidRPr="00106A12">
        <w:rPr>
          <w:i/>
          <w:iCs/>
        </w:rPr>
        <w:t>not</w:t>
      </w:r>
      <w:r w:rsidRPr="00106A12">
        <w:t xml:space="preserve"> GST</w:t>
      </w:r>
      <w:r w:rsidR="00106A12">
        <w:noBreakHyphen/>
      </w:r>
      <w:r w:rsidRPr="00106A12">
        <w:t>free</w:t>
      </w:r>
      <w:bookmarkEnd w:id="261"/>
    </w:p>
    <w:p w:rsidR="00300522" w:rsidRPr="00106A12" w:rsidRDefault="00300522" w:rsidP="00300522">
      <w:pPr>
        <w:pStyle w:val="subsection"/>
      </w:pPr>
      <w:r w:rsidRPr="00106A12">
        <w:tab/>
      </w:r>
      <w:r w:rsidRPr="00106A12">
        <w:tab/>
        <w:t xml:space="preserve">To avoid doubt, the following supplies related to an </w:t>
      </w:r>
      <w:r w:rsidR="00106A12" w:rsidRPr="00106A12">
        <w:rPr>
          <w:position w:val="6"/>
          <w:sz w:val="16"/>
          <w:szCs w:val="16"/>
        </w:rPr>
        <w:t>*</w:t>
      </w:r>
      <w:r w:rsidRPr="00106A12">
        <w:t xml:space="preserve">education course are </w:t>
      </w:r>
      <w:r w:rsidRPr="00106A12">
        <w:rPr>
          <w:i/>
          <w:iCs/>
        </w:rPr>
        <w:t>not</w:t>
      </w:r>
      <w:r w:rsidRPr="00106A12">
        <w:t xml:space="preserve"> GST</w:t>
      </w:r>
      <w:r w:rsidR="00106A12">
        <w:noBreakHyphen/>
      </w:r>
      <w:r w:rsidRPr="00106A12">
        <w:t>free:</w:t>
      </w:r>
    </w:p>
    <w:p w:rsidR="00300522" w:rsidRPr="00106A12" w:rsidRDefault="00300522" w:rsidP="00300522">
      <w:pPr>
        <w:pStyle w:val="paragraph"/>
        <w:keepNext/>
      </w:pPr>
      <w:r w:rsidRPr="00106A12">
        <w:tab/>
        <w:t>(a)</w:t>
      </w:r>
      <w:r w:rsidRPr="00106A12">
        <w:tab/>
        <w:t xml:space="preserve">a supply by way of sale, lease or hire of goods (other than </w:t>
      </w:r>
      <w:r w:rsidR="00106A12" w:rsidRPr="00106A12">
        <w:rPr>
          <w:position w:val="6"/>
          <w:sz w:val="16"/>
          <w:szCs w:val="16"/>
        </w:rPr>
        <w:t>*</w:t>
      </w:r>
      <w:r w:rsidRPr="00106A12">
        <w:t>course materials covered by section</w:t>
      </w:r>
      <w:r w:rsidR="00106A12">
        <w:t> </w:t>
      </w:r>
      <w:r w:rsidRPr="00106A12">
        <w:t>38</w:t>
      </w:r>
      <w:r w:rsidR="00106A12">
        <w:noBreakHyphen/>
      </w:r>
      <w:r w:rsidRPr="00106A12">
        <w:t>95, or a supply by way of lease or hire that is covered by section</w:t>
      </w:r>
      <w:r w:rsidR="00106A12">
        <w:t> </w:t>
      </w:r>
      <w:r w:rsidRPr="00106A12">
        <w:t>38</w:t>
      </w:r>
      <w:r w:rsidR="00106A12">
        <w:noBreakHyphen/>
      </w:r>
      <w:r w:rsidRPr="00106A12">
        <w:t>97);</w:t>
      </w:r>
    </w:p>
    <w:p w:rsidR="00300522" w:rsidRPr="00106A12" w:rsidRDefault="00300522" w:rsidP="00300522">
      <w:pPr>
        <w:pStyle w:val="paragraph"/>
      </w:pPr>
      <w:r w:rsidRPr="00106A12">
        <w:tab/>
        <w:t>(b)</w:t>
      </w:r>
      <w:r w:rsidRPr="00106A12">
        <w:tab/>
        <w:t>a supply of membership of a student organisation.</w:t>
      </w:r>
    </w:p>
    <w:p w:rsidR="00300522" w:rsidRPr="00106A12" w:rsidRDefault="00300522" w:rsidP="00300522">
      <w:pPr>
        <w:pStyle w:val="ActHead5"/>
      </w:pPr>
      <w:bookmarkStart w:id="262" w:name="_Toc417386313"/>
      <w:r w:rsidRPr="00002FE3">
        <w:rPr>
          <w:rStyle w:val="CharSectno"/>
        </w:rPr>
        <w:t>38</w:t>
      </w:r>
      <w:r w:rsidR="00106A12" w:rsidRPr="00002FE3">
        <w:rPr>
          <w:rStyle w:val="CharSectno"/>
        </w:rPr>
        <w:noBreakHyphen/>
      </w:r>
      <w:r w:rsidRPr="00002FE3">
        <w:rPr>
          <w:rStyle w:val="CharSectno"/>
        </w:rPr>
        <w:t>105</w:t>
      </w:r>
      <w:r w:rsidRPr="00106A12">
        <w:t xml:space="preserve">  Accommodation at boarding schools etc.</w:t>
      </w:r>
      <w:bookmarkEnd w:id="262"/>
    </w:p>
    <w:p w:rsidR="00300522" w:rsidRPr="00106A12" w:rsidRDefault="00300522" w:rsidP="00300522">
      <w:pPr>
        <w:pStyle w:val="subsection"/>
      </w:pPr>
      <w:r w:rsidRPr="00106A12">
        <w:tab/>
        <w:t>(1)</w:t>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 xml:space="preserve">it is a supply of </w:t>
      </w:r>
      <w:r w:rsidR="00106A12" w:rsidRPr="00106A12">
        <w:rPr>
          <w:position w:val="6"/>
          <w:sz w:val="16"/>
          <w:szCs w:val="16"/>
        </w:rPr>
        <w:t>*</w:t>
      </w:r>
      <w:r w:rsidRPr="00106A12">
        <w:t xml:space="preserve">student accommodation to students undertaking a </w:t>
      </w:r>
      <w:r w:rsidR="00106A12" w:rsidRPr="00106A12">
        <w:rPr>
          <w:position w:val="6"/>
          <w:sz w:val="16"/>
          <w:szCs w:val="16"/>
        </w:rPr>
        <w:t>*</w:t>
      </w:r>
      <w:r w:rsidRPr="00106A12">
        <w:t xml:space="preserve">primary course, a </w:t>
      </w:r>
      <w:r w:rsidR="00106A12" w:rsidRPr="00106A12">
        <w:rPr>
          <w:position w:val="6"/>
          <w:sz w:val="16"/>
          <w:szCs w:val="16"/>
        </w:rPr>
        <w:t>*</w:t>
      </w:r>
      <w:r w:rsidRPr="00106A12">
        <w:t xml:space="preserve">secondary course or a </w:t>
      </w:r>
      <w:r w:rsidR="00106A12" w:rsidRPr="00106A12">
        <w:rPr>
          <w:position w:val="6"/>
          <w:sz w:val="16"/>
          <w:szCs w:val="16"/>
        </w:rPr>
        <w:t>*</w:t>
      </w:r>
      <w:r w:rsidRPr="00106A12">
        <w:t>special education course; and</w:t>
      </w:r>
    </w:p>
    <w:p w:rsidR="00300522" w:rsidRPr="00106A12" w:rsidRDefault="00300522" w:rsidP="00300522">
      <w:pPr>
        <w:pStyle w:val="paragraph"/>
      </w:pPr>
      <w:r w:rsidRPr="00106A12">
        <w:tab/>
        <w:t>(b)</w:t>
      </w:r>
      <w:r w:rsidRPr="00106A12">
        <w:tab/>
        <w:t>the supplier of the accommodation also supplies the course.</w:t>
      </w:r>
    </w:p>
    <w:p w:rsidR="00300522" w:rsidRPr="00106A12" w:rsidRDefault="00300522" w:rsidP="00300522">
      <w:pPr>
        <w:pStyle w:val="subsection"/>
      </w:pPr>
      <w:r w:rsidRPr="00106A12">
        <w:tab/>
        <w:t>(2)</w:t>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 xml:space="preserve">it is a supply of </w:t>
      </w:r>
      <w:r w:rsidR="00106A12" w:rsidRPr="00106A12">
        <w:rPr>
          <w:position w:val="6"/>
          <w:sz w:val="16"/>
          <w:szCs w:val="16"/>
        </w:rPr>
        <w:t>*</w:t>
      </w:r>
      <w:r w:rsidRPr="00106A12">
        <w:t xml:space="preserve">student accommodation to students who are undertaking a </w:t>
      </w:r>
      <w:r w:rsidR="00106A12" w:rsidRPr="00106A12">
        <w:rPr>
          <w:position w:val="6"/>
          <w:sz w:val="16"/>
          <w:szCs w:val="16"/>
        </w:rPr>
        <w:t>*</w:t>
      </w:r>
      <w:r w:rsidRPr="00106A12">
        <w:t xml:space="preserve">primary course, a </w:t>
      </w:r>
      <w:r w:rsidR="00106A12" w:rsidRPr="00106A12">
        <w:rPr>
          <w:position w:val="6"/>
          <w:sz w:val="16"/>
          <w:szCs w:val="16"/>
        </w:rPr>
        <w:t>*</w:t>
      </w:r>
      <w:r w:rsidRPr="00106A12">
        <w:t xml:space="preserve">secondary course or a </w:t>
      </w:r>
      <w:r w:rsidR="00106A12" w:rsidRPr="00106A12">
        <w:rPr>
          <w:position w:val="6"/>
          <w:sz w:val="16"/>
          <w:szCs w:val="16"/>
        </w:rPr>
        <w:t>*</w:t>
      </w:r>
      <w:r w:rsidRPr="00106A12">
        <w:t>special education course; and</w:t>
      </w:r>
    </w:p>
    <w:p w:rsidR="00300522" w:rsidRPr="00106A12" w:rsidRDefault="00300522" w:rsidP="00300522">
      <w:pPr>
        <w:pStyle w:val="paragraph"/>
      </w:pPr>
      <w:r w:rsidRPr="00106A12">
        <w:tab/>
        <w:t>(b)</w:t>
      </w:r>
      <w:r w:rsidRPr="00106A12">
        <w:tab/>
        <w:t>the accommodation is provided in a hostel whose primary purpose is to provide accommodation for students from rural or remote locations who are undertaking such courses.</w:t>
      </w:r>
    </w:p>
    <w:p w:rsidR="00300522" w:rsidRPr="00106A12" w:rsidRDefault="00300522" w:rsidP="00300522">
      <w:pPr>
        <w:pStyle w:val="subsection"/>
      </w:pPr>
      <w:r w:rsidRPr="00106A12">
        <w:tab/>
        <w:t>(3)</w:t>
      </w:r>
      <w:r w:rsidRPr="00106A12">
        <w:tab/>
      </w:r>
      <w:r w:rsidRPr="00106A12">
        <w:rPr>
          <w:b/>
          <w:bCs/>
          <w:i/>
          <w:iCs/>
        </w:rPr>
        <w:t>Student accommodation</w:t>
      </w:r>
      <w:r w:rsidRPr="00106A12">
        <w:t xml:space="preserve"> means the right to occupy the whole or part of the premises used to provide the accommodation, including, if it is provided as part of the right so to occupy, the supply of:</w:t>
      </w:r>
    </w:p>
    <w:p w:rsidR="00300522" w:rsidRPr="00106A12" w:rsidRDefault="00300522" w:rsidP="00300522">
      <w:pPr>
        <w:pStyle w:val="paragraph"/>
      </w:pPr>
      <w:r w:rsidRPr="00106A12">
        <w:tab/>
        <w:t>(a)</w:t>
      </w:r>
      <w:r w:rsidRPr="00106A12">
        <w:tab/>
        <w:t>cleaning and maintenance; or</w:t>
      </w:r>
    </w:p>
    <w:p w:rsidR="00300522" w:rsidRPr="00106A12" w:rsidRDefault="00300522" w:rsidP="00300522">
      <w:pPr>
        <w:pStyle w:val="paragraph"/>
      </w:pPr>
      <w:r w:rsidRPr="00106A12">
        <w:tab/>
        <w:t>(b)</w:t>
      </w:r>
      <w:r w:rsidRPr="00106A12">
        <w:tab/>
        <w:t>electricity, gas, air</w:t>
      </w:r>
      <w:r w:rsidR="00106A12">
        <w:noBreakHyphen/>
      </w:r>
      <w:r w:rsidRPr="00106A12">
        <w:t>conditioning or heating; or</w:t>
      </w:r>
    </w:p>
    <w:p w:rsidR="00300522" w:rsidRPr="00106A12" w:rsidRDefault="00300522" w:rsidP="00300522">
      <w:pPr>
        <w:pStyle w:val="paragraph"/>
      </w:pPr>
      <w:r w:rsidRPr="00106A12">
        <w:tab/>
        <w:t>(c)</w:t>
      </w:r>
      <w:r w:rsidRPr="00106A12">
        <w:tab/>
        <w:t>telephone, television, radio or any other similar thing.</w:t>
      </w:r>
    </w:p>
    <w:p w:rsidR="00300522" w:rsidRPr="00106A12" w:rsidRDefault="00300522" w:rsidP="00300522">
      <w:pPr>
        <w:pStyle w:val="subsection"/>
      </w:pPr>
      <w:r w:rsidRPr="00106A12">
        <w:tab/>
        <w:t>(4)</w:t>
      </w:r>
      <w:r w:rsidRPr="00106A12">
        <w:tab/>
        <w:t xml:space="preserve">However, a supply is </w:t>
      </w:r>
      <w:r w:rsidRPr="00106A12">
        <w:rPr>
          <w:i/>
          <w:iCs/>
        </w:rPr>
        <w:t xml:space="preserve">not </w:t>
      </w:r>
      <w:r w:rsidRPr="00106A12">
        <w:t>GST</w:t>
      </w:r>
      <w:r w:rsidR="00106A12">
        <w:noBreakHyphen/>
      </w:r>
      <w:r w:rsidRPr="00106A12">
        <w:t xml:space="preserve">free under </w:t>
      </w:r>
      <w:r w:rsidR="00106A12">
        <w:t>subsection (</w:t>
      </w:r>
      <w:r w:rsidRPr="00106A12">
        <w:t xml:space="preserve">1) or (2) to the extent that it consists of the supply of </w:t>
      </w:r>
      <w:r w:rsidR="00106A12" w:rsidRPr="00106A12">
        <w:rPr>
          <w:position w:val="6"/>
          <w:sz w:val="16"/>
          <w:szCs w:val="16"/>
        </w:rPr>
        <w:t>*</w:t>
      </w:r>
      <w:r w:rsidRPr="00106A12">
        <w:t>food.</w:t>
      </w:r>
    </w:p>
    <w:p w:rsidR="00300522" w:rsidRPr="00106A12" w:rsidRDefault="00300522" w:rsidP="00300522">
      <w:pPr>
        <w:pStyle w:val="ActHead5"/>
      </w:pPr>
      <w:bookmarkStart w:id="263" w:name="_Toc417386314"/>
      <w:r w:rsidRPr="00002FE3">
        <w:rPr>
          <w:rStyle w:val="CharSectno"/>
        </w:rPr>
        <w:t>38</w:t>
      </w:r>
      <w:r w:rsidR="00106A12" w:rsidRPr="00002FE3">
        <w:rPr>
          <w:rStyle w:val="CharSectno"/>
        </w:rPr>
        <w:noBreakHyphen/>
      </w:r>
      <w:r w:rsidRPr="00002FE3">
        <w:rPr>
          <w:rStyle w:val="CharSectno"/>
        </w:rPr>
        <w:t>110</w:t>
      </w:r>
      <w:r w:rsidRPr="00106A12">
        <w:t xml:space="preserve">  Recognition of prior learning etc.</w:t>
      </w:r>
      <w:bookmarkEnd w:id="263"/>
    </w:p>
    <w:p w:rsidR="00300522" w:rsidRPr="00106A12" w:rsidRDefault="00300522" w:rsidP="00300522">
      <w:pPr>
        <w:pStyle w:val="subsection"/>
      </w:pPr>
      <w:r w:rsidRPr="00106A12">
        <w:tab/>
        <w:t>(1)</w:t>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 the supply is the assessment or issue of qualifications for the purpose of:</w:t>
      </w:r>
    </w:p>
    <w:p w:rsidR="00300522" w:rsidRPr="00106A12" w:rsidRDefault="00300522" w:rsidP="00300522">
      <w:pPr>
        <w:pStyle w:val="paragraph"/>
      </w:pPr>
      <w:r w:rsidRPr="00106A12">
        <w:tab/>
        <w:t>(a)</w:t>
      </w:r>
      <w:r w:rsidRPr="00106A12">
        <w:tab/>
        <w:t>access to education; or</w:t>
      </w:r>
    </w:p>
    <w:p w:rsidR="00300522" w:rsidRPr="00106A12" w:rsidRDefault="00300522" w:rsidP="00300522">
      <w:pPr>
        <w:pStyle w:val="paragraph"/>
      </w:pPr>
      <w:r w:rsidRPr="00106A12">
        <w:tab/>
        <w:t>(b)</w:t>
      </w:r>
      <w:r w:rsidRPr="00106A12">
        <w:tab/>
        <w:t>membership of a professional or trade association; or</w:t>
      </w:r>
    </w:p>
    <w:p w:rsidR="00300522" w:rsidRPr="00106A12" w:rsidRDefault="00300522" w:rsidP="00300522">
      <w:pPr>
        <w:pStyle w:val="paragraph"/>
      </w:pPr>
      <w:r w:rsidRPr="00106A12">
        <w:tab/>
        <w:t>(c)</w:t>
      </w:r>
      <w:r w:rsidRPr="00106A12">
        <w:tab/>
        <w:t>registration or licensing for a particular occupation; or</w:t>
      </w:r>
    </w:p>
    <w:p w:rsidR="00300522" w:rsidRPr="00106A12" w:rsidRDefault="00300522" w:rsidP="00300522">
      <w:pPr>
        <w:pStyle w:val="paragraph"/>
      </w:pPr>
      <w:r w:rsidRPr="00106A12">
        <w:tab/>
        <w:t>(d)</w:t>
      </w:r>
      <w:r w:rsidRPr="00106A12">
        <w:tab/>
        <w:t>employment.</w:t>
      </w:r>
    </w:p>
    <w:p w:rsidR="00300522" w:rsidRPr="00106A12" w:rsidRDefault="00300522" w:rsidP="00300522">
      <w:pPr>
        <w:pStyle w:val="subsection"/>
      </w:pPr>
      <w:r w:rsidRPr="00106A12">
        <w:tab/>
        <w:t>(2)</w:t>
      </w:r>
      <w:r w:rsidRPr="00106A12">
        <w:tab/>
        <w:t xml:space="preserve">However, a supply is </w:t>
      </w:r>
      <w:r w:rsidRPr="00106A12">
        <w:rPr>
          <w:i/>
          <w:iCs/>
        </w:rPr>
        <w:t xml:space="preserve">not </w:t>
      </w:r>
      <w:r w:rsidRPr="00106A12">
        <w:t>GST</w:t>
      </w:r>
      <w:r w:rsidR="00106A12">
        <w:noBreakHyphen/>
      </w:r>
      <w:r w:rsidRPr="00106A12">
        <w:t xml:space="preserve">free under </w:t>
      </w:r>
      <w:r w:rsidR="00106A12">
        <w:t>subsection (</w:t>
      </w:r>
      <w:r w:rsidRPr="00106A12">
        <w:t>1) unless the supply is carried out by:</w:t>
      </w:r>
    </w:p>
    <w:p w:rsidR="00300522" w:rsidRPr="00106A12" w:rsidRDefault="00300522" w:rsidP="00300522">
      <w:pPr>
        <w:pStyle w:val="paragraph"/>
      </w:pPr>
      <w:r w:rsidRPr="00106A12">
        <w:tab/>
        <w:t>(a)</w:t>
      </w:r>
      <w:r w:rsidRPr="00106A12">
        <w:tab/>
        <w:t>a professional or trade association; or</w:t>
      </w:r>
    </w:p>
    <w:p w:rsidR="00300522" w:rsidRPr="00106A12" w:rsidRDefault="00300522" w:rsidP="00300522">
      <w:pPr>
        <w:pStyle w:val="paragraph"/>
      </w:pPr>
      <w:r w:rsidRPr="00106A12">
        <w:tab/>
        <w:t>(b)</w:t>
      </w:r>
      <w:r w:rsidRPr="00106A12">
        <w:tab/>
        <w:t xml:space="preserve">an </w:t>
      </w:r>
      <w:r w:rsidR="00106A12" w:rsidRPr="00106A12">
        <w:rPr>
          <w:position w:val="6"/>
          <w:sz w:val="16"/>
          <w:szCs w:val="16"/>
        </w:rPr>
        <w:t>*</w:t>
      </w:r>
      <w:r w:rsidRPr="00106A12">
        <w:t>education institution; or</w:t>
      </w:r>
    </w:p>
    <w:p w:rsidR="00300522" w:rsidRPr="00106A12" w:rsidRDefault="00300522" w:rsidP="00300522">
      <w:pPr>
        <w:pStyle w:val="paragraph"/>
      </w:pPr>
      <w:r w:rsidRPr="00106A12">
        <w:tab/>
        <w:t>(c)</w:t>
      </w:r>
      <w:r w:rsidRPr="00106A12">
        <w:tab/>
        <w:t>an entity that is registered by a training recognition authority of a State or Territory in accordance with the Australian Recognition Framework to provide skill recognition (assessment only) services; or</w:t>
      </w:r>
    </w:p>
    <w:p w:rsidR="00300522" w:rsidRPr="00106A12" w:rsidRDefault="00300522" w:rsidP="00300522">
      <w:pPr>
        <w:pStyle w:val="paragraph"/>
      </w:pPr>
      <w:r w:rsidRPr="00106A12">
        <w:tab/>
        <w:t>(d)</w:t>
      </w:r>
      <w:r w:rsidRPr="00106A12">
        <w:tab/>
        <w:t>an authority of the Commonwealth or of a State or Territory; or</w:t>
      </w:r>
    </w:p>
    <w:p w:rsidR="00300522" w:rsidRPr="00106A12" w:rsidRDefault="00300522" w:rsidP="00300522">
      <w:pPr>
        <w:pStyle w:val="paragraph"/>
      </w:pPr>
      <w:r w:rsidRPr="00106A12">
        <w:tab/>
        <w:t>(e)</w:t>
      </w:r>
      <w:r w:rsidRPr="00106A12">
        <w:tab/>
        <w:t>a local government body.</w:t>
      </w:r>
    </w:p>
    <w:p w:rsidR="00300522" w:rsidRPr="00106A12" w:rsidRDefault="00300522" w:rsidP="00300522">
      <w:pPr>
        <w:pStyle w:val="ActHead4"/>
      </w:pPr>
      <w:bookmarkStart w:id="264" w:name="_Toc417386315"/>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D</w:t>
      </w:r>
      <w:r w:rsidRPr="00106A12">
        <w:t>—</w:t>
      </w:r>
      <w:r w:rsidRPr="00002FE3">
        <w:rPr>
          <w:rStyle w:val="CharSubdText"/>
        </w:rPr>
        <w:t>Child care</w:t>
      </w:r>
      <w:bookmarkEnd w:id="264"/>
    </w:p>
    <w:p w:rsidR="00300522" w:rsidRPr="00106A12" w:rsidRDefault="00300522" w:rsidP="00300522">
      <w:pPr>
        <w:pStyle w:val="ActHead5"/>
      </w:pPr>
      <w:bookmarkStart w:id="265" w:name="_Toc417386316"/>
      <w:r w:rsidRPr="00002FE3">
        <w:rPr>
          <w:rStyle w:val="CharSectno"/>
        </w:rPr>
        <w:t>38</w:t>
      </w:r>
      <w:r w:rsidR="00106A12" w:rsidRPr="00002FE3">
        <w:rPr>
          <w:rStyle w:val="CharSectno"/>
        </w:rPr>
        <w:noBreakHyphen/>
      </w:r>
      <w:r w:rsidRPr="00002FE3">
        <w:rPr>
          <w:rStyle w:val="CharSectno"/>
        </w:rPr>
        <w:t>140</w:t>
      </w:r>
      <w:r w:rsidRPr="00106A12">
        <w:t xml:space="preserve">  Child care—registered carers under the family assistance law</w:t>
      </w:r>
      <w:bookmarkEnd w:id="265"/>
    </w:p>
    <w:p w:rsidR="00300522" w:rsidRPr="00106A12" w:rsidRDefault="00300522" w:rsidP="00300522">
      <w:pPr>
        <w:pStyle w:val="subsection"/>
        <w:rPr>
          <w:i/>
          <w:iCs/>
        </w:rPr>
      </w:pPr>
      <w:r w:rsidRPr="00106A12">
        <w:tab/>
      </w:r>
      <w:r w:rsidRPr="00106A12">
        <w:tab/>
        <w:t xml:space="preserve">A supply is </w:t>
      </w:r>
      <w:r w:rsidRPr="00106A12">
        <w:rPr>
          <w:b/>
          <w:bCs/>
          <w:i/>
          <w:iCs/>
        </w:rPr>
        <w:t>GST</w:t>
      </w:r>
      <w:r w:rsidR="00106A12">
        <w:rPr>
          <w:b/>
          <w:bCs/>
          <w:i/>
          <w:iCs/>
        </w:rPr>
        <w:noBreakHyphen/>
      </w:r>
      <w:r w:rsidRPr="00106A12">
        <w:rPr>
          <w:b/>
          <w:bCs/>
          <w:i/>
          <w:iCs/>
        </w:rPr>
        <w:t xml:space="preserve">free </w:t>
      </w:r>
      <w:r w:rsidRPr="00106A12">
        <w:t>if it is a supply of child care by a registered carer (within the meaning of section</w:t>
      </w:r>
      <w:r w:rsidR="00106A12">
        <w:t> </w:t>
      </w:r>
      <w:r w:rsidRPr="00106A12">
        <w:t xml:space="preserve">3 of the </w:t>
      </w:r>
      <w:r w:rsidRPr="00106A12">
        <w:rPr>
          <w:i/>
          <w:iCs/>
        </w:rPr>
        <w:t>A New Tax System (Family Assistance</w:t>
      </w:r>
      <w:r w:rsidR="00A53099" w:rsidRPr="00106A12">
        <w:rPr>
          <w:i/>
          <w:iCs/>
        </w:rPr>
        <w:t>) (A</w:t>
      </w:r>
      <w:r w:rsidRPr="00106A12">
        <w:rPr>
          <w:i/>
          <w:iCs/>
        </w:rPr>
        <w:t>dministration) Act 1999</w:t>
      </w:r>
      <w:r w:rsidRPr="00106A12">
        <w:t>)</w:t>
      </w:r>
      <w:r w:rsidRPr="00106A12">
        <w:rPr>
          <w:i/>
          <w:iCs/>
        </w:rPr>
        <w:t>.</w:t>
      </w:r>
    </w:p>
    <w:p w:rsidR="00300522" w:rsidRPr="00106A12" w:rsidRDefault="00300522" w:rsidP="00F6332C">
      <w:pPr>
        <w:pStyle w:val="ActHead5"/>
      </w:pPr>
      <w:bookmarkStart w:id="266" w:name="_Toc417386317"/>
      <w:r w:rsidRPr="00002FE3">
        <w:rPr>
          <w:rStyle w:val="CharSectno"/>
        </w:rPr>
        <w:t>38</w:t>
      </w:r>
      <w:r w:rsidR="00106A12" w:rsidRPr="00002FE3">
        <w:rPr>
          <w:rStyle w:val="CharSectno"/>
        </w:rPr>
        <w:noBreakHyphen/>
      </w:r>
      <w:r w:rsidRPr="00002FE3">
        <w:rPr>
          <w:rStyle w:val="CharSectno"/>
        </w:rPr>
        <w:t>145</w:t>
      </w:r>
      <w:r w:rsidRPr="00106A12">
        <w:t xml:space="preserve">  Child care—approved child care services under the family assistance law</w:t>
      </w:r>
      <w:bookmarkEnd w:id="266"/>
    </w:p>
    <w:p w:rsidR="00300522" w:rsidRPr="00106A12" w:rsidRDefault="00300522" w:rsidP="00F6332C">
      <w:pPr>
        <w:pStyle w:val="subsection"/>
        <w:keepNext/>
        <w:keepLines/>
      </w:pPr>
      <w:r w:rsidRPr="00106A12">
        <w:tab/>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it is a supply of child care by an approved child care service (within the meaning of section</w:t>
      </w:r>
      <w:r w:rsidR="00106A12">
        <w:t> </w:t>
      </w:r>
      <w:r w:rsidRPr="00106A12">
        <w:t xml:space="preserve">3 of the </w:t>
      </w:r>
      <w:r w:rsidRPr="00106A12">
        <w:rPr>
          <w:i/>
          <w:iCs/>
        </w:rPr>
        <w:t>A New Tax System (Family Assistance</w:t>
      </w:r>
      <w:r w:rsidR="00A53099" w:rsidRPr="00106A12">
        <w:rPr>
          <w:i/>
          <w:iCs/>
        </w:rPr>
        <w:t>) (A</w:t>
      </w:r>
      <w:r w:rsidRPr="00106A12">
        <w:rPr>
          <w:i/>
          <w:iCs/>
        </w:rPr>
        <w:t>dministration) Act 1999</w:t>
      </w:r>
      <w:r w:rsidRPr="00106A12">
        <w:t>); or</w:t>
      </w:r>
    </w:p>
    <w:p w:rsidR="00300522" w:rsidRPr="00106A12" w:rsidRDefault="00300522" w:rsidP="00300522">
      <w:pPr>
        <w:pStyle w:val="paragraph"/>
      </w:pPr>
      <w:r w:rsidRPr="00106A12">
        <w:tab/>
        <w:t>(b)</w:t>
      </w:r>
      <w:r w:rsidRPr="00106A12">
        <w:tab/>
        <w:t xml:space="preserve">it is a supply of an excursion that is directly related to a supply of child care covered by </w:t>
      </w:r>
      <w:r w:rsidR="00106A12">
        <w:t>paragraph (</w:t>
      </w:r>
      <w:r w:rsidRPr="00106A12">
        <w:t>a).</w:t>
      </w:r>
    </w:p>
    <w:p w:rsidR="00300522" w:rsidRPr="00106A12" w:rsidRDefault="00300522" w:rsidP="00300522">
      <w:pPr>
        <w:pStyle w:val="ActHead5"/>
      </w:pPr>
      <w:bookmarkStart w:id="267" w:name="_Toc417386318"/>
      <w:r w:rsidRPr="00002FE3">
        <w:rPr>
          <w:rStyle w:val="CharSectno"/>
        </w:rPr>
        <w:t>38</w:t>
      </w:r>
      <w:r w:rsidR="00106A12" w:rsidRPr="00002FE3">
        <w:rPr>
          <w:rStyle w:val="CharSectno"/>
        </w:rPr>
        <w:noBreakHyphen/>
      </w:r>
      <w:r w:rsidRPr="00002FE3">
        <w:rPr>
          <w:rStyle w:val="CharSectno"/>
        </w:rPr>
        <w:t>150</w:t>
      </w:r>
      <w:r w:rsidRPr="00106A12">
        <w:t xml:space="preserve">  Other child care</w:t>
      </w:r>
      <w:bookmarkEnd w:id="267"/>
    </w:p>
    <w:p w:rsidR="00300522" w:rsidRPr="00106A12" w:rsidRDefault="00300522" w:rsidP="00300522">
      <w:pPr>
        <w:pStyle w:val="subsection"/>
      </w:pPr>
      <w:r w:rsidRPr="00106A12">
        <w:tab/>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 it is a supply of child care by a supplier that is eligible for funding (whether or not in respect of that particular supply) from the Commonwealth under guidelines made by the </w:t>
      </w:r>
      <w:r w:rsidR="00106A12" w:rsidRPr="00106A12">
        <w:rPr>
          <w:position w:val="6"/>
          <w:sz w:val="16"/>
          <w:szCs w:val="16"/>
        </w:rPr>
        <w:t>*</w:t>
      </w:r>
      <w:r w:rsidRPr="00106A12">
        <w:t>Child Care Minister that relate to the funding of:</w:t>
      </w:r>
    </w:p>
    <w:p w:rsidR="00300522" w:rsidRPr="00106A12" w:rsidRDefault="00300522" w:rsidP="00300522">
      <w:pPr>
        <w:pStyle w:val="paragraph"/>
      </w:pPr>
      <w:r w:rsidRPr="00106A12">
        <w:tab/>
        <w:t>(a)</w:t>
      </w:r>
      <w:r w:rsidRPr="00106A12">
        <w:tab/>
        <w:t>family day care; or</w:t>
      </w:r>
    </w:p>
    <w:p w:rsidR="00300522" w:rsidRPr="00106A12" w:rsidRDefault="00300522" w:rsidP="00300522">
      <w:pPr>
        <w:pStyle w:val="paragraph"/>
      </w:pPr>
      <w:r w:rsidRPr="00106A12">
        <w:tab/>
        <w:t>(b)</w:t>
      </w:r>
      <w:r w:rsidRPr="00106A12">
        <w:tab/>
        <w:t>occasional care; or</w:t>
      </w:r>
    </w:p>
    <w:p w:rsidR="00300522" w:rsidRPr="00106A12" w:rsidRDefault="00300522" w:rsidP="00300522">
      <w:pPr>
        <w:pStyle w:val="paragraph"/>
      </w:pPr>
      <w:r w:rsidRPr="00106A12">
        <w:tab/>
        <w:t>(c)</w:t>
      </w:r>
      <w:r w:rsidRPr="00106A12">
        <w:tab/>
        <w:t>outside school hours care; or</w:t>
      </w:r>
    </w:p>
    <w:p w:rsidR="00300522" w:rsidRPr="00106A12" w:rsidRDefault="00300522" w:rsidP="00300522">
      <w:pPr>
        <w:pStyle w:val="paragraph"/>
      </w:pPr>
      <w:r w:rsidRPr="00106A12">
        <w:tab/>
        <w:t>(d)</w:t>
      </w:r>
      <w:r w:rsidRPr="00106A12">
        <w:tab/>
        <w:t>vacation care; or</w:t>
      </w:r>
    </w:p>
    <w:p w:rsidR="00300522" w:rsidRPr="00106A12" w:rsidRDefault="00300522" w:rsidP="00300522">
      <w:pPr>
        <w:pStyle w:val="paragraph"/>
      </w:pPr>
      <w:r w:rsidRPr="00106A12">
        <w:tab/>
        <w:t>(e)</w:t>
      </w:r>
      <w:r w:rsidRPr="00106A12">
        <w:tab/>
        <w:t>any other type of care determined in writing by that Minister.</w:t>
      </w:r>
    </w:p>
    <w:p w:rsidR="00300522" w:rsidRPr="00106A12" w:rsidRDefault="00300522" w:rsidP="00300522">
      <w:pPr>
        <w:pStyle w:val="ActHead5"/>
      </w:pPr>
      <w:bookmarkStart w:id="268" w:name="_Toc417386319"/>
      <w:r w:rsidRPr="00002FE3">
        <w:rPr>
          <w:rStyle w:val="CharSectno"/>
        </w:rPr>
        <w:t>38</w:t>
      </w:r>
      <w:r w:rsidR="00106A12" w:rsidRPr="00002FE3">
        <w:rPr>
          <w:rStyle w:val="CharSectno"/>
        </w:rPr>
        <w:noBreakHyphen/>
      </w:r>
      <w:r w:rsidRPr="00002FE3">
        <w:rPr>
          <w:rStyle w:val="CharSectno"/>
        </w:rPr>
        <w:t>155</w:t>
      </w:r>
      <w:r w:rsidRPr="00106A12">
        <w:t xml:space="preserve">  Supplies directly related to child care that is GST</w:t>
      </w:r>
      <w:r w:rsidR="00106A12">
        <w:noBreakHyphen/>
      </w:r>
      <w:r w:rsidRPr="00106A12">
        <w:t>free</w:t>
      </w:r>
      <w:bookmarkEnd w:id="268"/>
    </w:p>
    <w:p w:rsidR="00300522" w:rsidRPr="00106A12" w:rsidRDefault="00300522" w:rsidP="00300522">
      <w:pPr>
        <w:pStyle w:val="subsection"/>
      </w:pPr>
      <w:r w:rsidRPr="00106A12">
        <w:tab/>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 it is a supply that is directly related to a supply of child care that is:</w:t>
      </w:r>
    </w:p>
    <w:p w:rsidR="00300522" w:rsidRPr="00106A12" w:rsidRDefault="00300522" w:rsidP="00300522">
      <w:pPr>
        <w:pStyle w:val="paragraph"/>
      </w:pPr>
      <w:r w:rsidRPr="00106A12">
        <w:tab/>
        <w:t>(a)</w:t>
      </w:r>
      <w:r w:rsidRPr="00106A12">
        <w:tab/>
        <w:t>GST</w:t>
      </w:r>
      <w:r w:rsidR="00106A12">
        <w:noBreakHyphen/>
      </w:r>
      <w:r w:rsidRPr="00106A12">
        <w:t>free because of section</w:t>
      </w:r>
      <w:r w:rsidR="00106A12">
        <w:t> </w:t>
      </w:r>
      <w:r w:rsidRPr="00106A12">
        <w:t>38</w:t>
      </w:r>
      <w:r w:rsidR="00106A12">
        <w:noBreakHyphen/>
      </w:r>
      <w:r w:rsidRPr="00106A12">
        <w:t>140, 38</w:t>
      </w:r>
      <w:r w:rsidR="00106A12">
        <w:noBreakHyphen/>
      </w:r>
      <w:r w:rsidRPr="00106A12">
        <w:t>145 or 38</w:t>
      </w:r>
      <w:r w:rsidR="00106A12">
        <w:noBreakHyphen/>
      </w:r>
      <w:r w:rsidRPr="00106A12">
        <w:t>150; and</w:t>
      </w:r>
    </w:p>
    <w:p w:rsidR="00300522" w:rsidRPr="00106A12" w:rsidRDefault="00300522" w:rsidP="00300522">
      <w:pPr>
        <w:pStyle w:val="paragraph"/>
      </w:pPr>
      <w:r w:rsidRPr="00106A12">
        <w:tab/>
        <w:t>(b)</w:t>
      </w:r>
      <w:r w:rsidRPr="00106A12">
        <w:tab/>
        <w:t>supplied by, or on behalf of, the supplier of the child care.</w:t>
      </w:r>
    </w:p>
    <w:p w:rsidR="00300522" w:rsidRPr="00106A12" w:rsidRDefault="00300522" w:rsidP="00300522">
      <w:pPr>
        <w:pStyle w:val="ActHead4"/>
      </w:pPr>
      <w:bookmarkStart w:id="269" w:name="_Toc417386320"/>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E</w:t>
      </w:r>
      <w:r w:rsidRPr="00106A12">
        <w:t>—</w:t>
      </w:r>
      <w:r w:rsidRPr="00002FE3">
        <w:rPr>
          <w:rStyle w:val="CharSubdText"/>
        </w:rPr>
        <w:t xml:space="preserve">Exports and other supplies for consumption outside </w:t>
      </w:r>
      <w:r w:rsidR="008747BA" w:rsidRPr="00002FE3">
        <w:rPr>
          <w:rStyle w:val="CharSubdText"/>
        </w:rPr>
        <w:t>the indirect tax zone</w:t>
      </w:r>
      <w:bookmarkEnd w:id="269"/>
    </w:p>
    <w:p w:rsidR="00300522" w:rsidRPr="00106A12" w:rsidRDefault="00300522" w:rsidP="00300522">
      <w:pPr>
        <w:pStyle w:val="ActHead5"/>
      </w:pPr>
      <w:bookmarkStart w:id="270" w:name="_Toc417386321"/>
      <w:r w:rsidRPr="00002FE3">
        <w:rPr>
          <w:rStyle w:val="CharSectno"/>
        </w:rPr>
        <w:t>38</w:t>
      </w:r>
      <w:r w:rsidR="00106A12" w:rsidRPr="00002FE3">
        <w:rPr>
          <w:rStyle w:val="CharSectno"/>
        </w:rPr>
        <w:noBreakHyphen/>
      </w:r>
      <w:r w:rsidRPr="00002FE3">
        <w:rPr>
          <w:rStyle w:val="CharSectno"/>
        </w:rPr>
        <w:t>185</w:t>
      </w:r>
      <w:r w:rsidRPr="00106A12">
        <w:t xml:space="preserve">  Exports of goods</w:t>
      </w:r>
      <w:bookmarkEnd w:id="270"/>
    </w:p>
    <w:p w:rsidR="00300522" w:rsidRPr="00106A12" w:rsidRDefault="00300522" w:rsidP="00300522">
      <w:pPr>
        <w:pStyle w:val="subsection"/>
      </w:pPr>
      <w:r w:rsidRPr="00106A12">
        <w:tab/>
        <w:t>(1)</w:t>
      </w:r>
      <w:r w:rsidRPr="00106A12">
        <w:tab/>
        <w:t xml:space="preserve">The third column of this table sets out supplies that are </w:t>
      </w:r>
      <w:r w:rsidRPr="00106A12">
        <w:rPr>
          <w:b/>
          <w:bCs/>
          <w:i/>
          <w:iCs/>
        </w:rPr>
        <w:t>GST</w:t>
      </w:r>
      <w:r w:rsidR="00106A12">
        <w:rPr>
          <w:b/>
          <w:bCs/>
          <w:i/>
          <w:iCs/>
        </w:rPr>
        <w:noBreakHyphen/>
      </w:r>
      <w:r w:rsidRPr="00106A12">
        <w:rPr>
          <w:b/>
          <w:bCs/>
          <w:i/>
          <w:iCs/>
        </w:rPr>
        <w:t>free</w:t>
      </w:r>
      <w:r w:rsidRPr="00106A12">
        <w:t>:</w:t>
      </w:r>
    </w:p>
    <w:p w:rsidR="00300522" w:rsidRPr="00106A12"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106A12" w:rsidTr="00A53099">
        <w:trPr>
          <w:tblHeader/>
        </w:trPr>
        <w:tc>
          <w:tcPr>
            <w:tcW w:w="7088" w:type="dxa"/>
            <w:gridSpan w:val="3"/>
            <w:tcBorders>
              <w:top w:val="single" w:sz="12" w:space="0" w:color="auto"/>
              <w:bottom w:val="single" w:sz="6" w:space="0" w:color="auto"/>
            </w:tcBorders>
            <w:shd w:val="clear" w:color="auto" w:fill="auto"/>
          </w:tcPr>
          <w:p w:rsidR="00300522" w:rsidRPr="00106A12" w:rsidRDefault="00300522" w:rsidP="00300522">
            <w:pPr>
              <w:pStyle w:val="Tabletext"/>
              <w:keepNext/>
              <w:keepLines/>
              <w:rPr>
                <w:b/>
              </w:rPr>
            </w:pPr>
            <w:r w:rsidRPr="00106A12">
              <w:rPr>
                <w:b/>
                <w:bCs/>
              </w:rPr>
              <w:t>GST</w:t>
            </w:r>
            <w:r w:rsidR="00106A12">
              <w:rPr>
                <w:b/>
                <w:bCs/>
              </w:rPr>
              <w:noBreakHyphen/>
            </w:r>
            <w:r w:rsidRPr="00106A12">
              <w:rPr>
                <w:b/>
                <w:bCs/>
              </w:rPr>
              <w:t>free exports of goods</w:t>
            </w:r>
          </w:p>
        </w:tc>
      </w:tr>
      <w:tr w:rsidR="00300522" w:rsidRPr="00106A12"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06A12" w:rsidRDefault="00300522" w:rsidP="00300522">
            <w:pPr>
              <w:pStyle w:val="Tabletext"/>
              <w:keepNext/>
              <w:keepLines/>
              <w:rPr>
                <w:b/>
              </w:rPr>
            </w:pPr>
            <w:r w:rsidRPr="00106A12">
              <w:rPr>
                <w:b/>
                <w:bCs/>
              </w:rPr>
              <w:t>Item</w:t>
            </w:r>
          </w:p>
        </w:tc>
        <w:tc>
          <w:tcPr>
            <w:tcW w:w="1502" w:type="dxa"/>
            <w:tcBorders>
              <w:top w:val="single" w:sz="6" w:space="0" w:color="auto"/>
              <w:bottom w:val="single" w:sz="12" w:space="0" w:color="auto"/>
            </w:tcBorders>
            <w:shd w:val="clear" w:color="auto" w:fill="auto"/>
          </w:tcPr>
          <w:p w:rsidR="00300522" w:rsidRPr="00106A12" w:rsidRDefault="00300522" w:rsidP="00300522">
            <w:pPr>
              <w:pStyle w:val="Tabletext"/>
              <w:keepNext/>
              <w:keepLines/>
              <w:rPr>
                <w:b/>
              </w:rPr>
            </w:pPr>
            <w:r w:rsidRPr="00106A12">
              <w:rPr>
                <w:b/>
                <w:bCs/>
              </w:rPr>
              <w:t>Topic</w:t>
            </w:r>
          </w:p>
        </w:tc>
        <w:tc>
          <w:tcPr>
            <w:tcW w:w="4962" w:type="dxa"/>
            <w:tcBorders>
              <w:top w:val="single" w:sz="6" w:space="0" w:color="auto"/>
              <w:bottom w:val="single" w:sz="12" w:space="0" w:color="auto"/>
            </w:tcBorders>
            <w:shd w:val="clear" w:color="auto" w:fill="auto"/>
          </w:tcPr>
          <w:p w:rsidR="00300522" w:rsidRPr="00106A12" w:rsidRDefault="00300522" w:rsidP="00300522">
            <w:pPr>
              <w:pStyle w:val="Tabletext"/>
              <w:keepNext/>
              <w:keepLines/>
              <w:rPr>
                <w:b/>
              </w:rPr>
            </w:pPr>
            <w:r w:rsidRPr="00106A12">
              <w:rPr>
                <w:b/>
                <w:bCs/>
              </w:rPr>
              <w:t>These supplies are GST</w:t>
            </w:r>
            <w:r w:rsidR="00106A12">
              <w:rPr>
                <w:b/>
                <w:bCs/>
              </w:rPr>
              <w:noBreakHyphen/>
            </w:r>
            <w:r w:rsidRPr="00106A12">
              <w:rPr>
                <w:b/>
                <w:bCs/>
              </w:rPr>
              <w:t>free ...</w:t>
            </w:r>
          </w:p>
        </w:tc>
      </w:tr>
      <w:tr w:rsidR="00300522" w:rsidRPr="00106A12" w:rsidTr="00A53099">
        <w:tblPrEx>
          <w:tblCellMar>
            <w:left w:w="107" w:type="dxa"/>
            <w:right w:w="107" w:type="dxa"/>
          </w:tblCellMar>
        </w:tblPrEx>
        <w:tc>
          <w:tcPr>
            <w:tcW w:w="624" w:type="dxa"/>
            <w:tcBorders>
              <w:top w:val="single" w:sz="12" w:space="0" w:color="auto"/>
            </w:tcBorders>
            <w:shd w:val="clear" w:color="auto" w:fill="auto"/>
          </w:tcPr>
          <w:p w:rsidR="00300522" w:rsidRPr="00106A12" w:rsidRDefault="00300522" w:rsidP="00300522">
            <w:pPr>
              <w:pStyle w:val="Tabletext"/>
            </w:pPr>
            <w:r w:rsidRPr="00106A12">
              <w:t>1</w:t>
            </w:r>
          </w:p>
        </w:tc>
        <w:tc>
          <w:tcPr>
            <w:tcW w:w="1502" w:type="dxa"/>
            <w:tcBorders>
              <w:top w:val="single" w:sz="12" w:space="0" w:color="auto"/>
            </w:tcBorders>
            <w:shd w:val="clear" w:color="auto" w:fill="auto"/>
          </w:tcPr>
          <w:p w:rsidR="00300522" w:rsidRPr="00106A12" w:rsidRDefault="00300522" w:rsidP="00300522">
            <w:pPr>
              <w:pStyle w:val="Tabletext"/>
            </w:pPr>
            <w:r w:rsidRPr="00106A12">
              <w:t>Export of goods—general</w:t>
            </w:r>
          </w:p>
        </w:tc>
        <w:tc>
          <w:tcPr>
            <w:tcW w:w="4962" w:type="dxa"/>
            <w:tcBorders>
              <w:top w:val="single" w:sz="12" w:space="0" w:color="auto"/>
            </w:tcBorders>
            <w:shd w:val="clear" w:color="auto" w:fill="auto"/>
          </w:tcPr>
          <w:p w:rsidR="00300522" w:rsidRPr="00106A12" w:rsidRDefault="00300522" w:rsidP="00300522">
            <w:pPr>
              <w:pStyle w:val="Tabletext"/>
            </w:pPr>
            <w:r w:rsidRPr="00106A12">
              <w:t xml:space="preserve">a supply of goods, but only if the supplier exports them from </w:t>
            </w:r>
            <w:r w:rsidR="00440100" w:rsidRPr="00106A12">
              <w:t>the indirect tax zone</w:t>
            </w:r>
            <w:r w:rsidRPr="00106A12">
              <w:t xml:space="preserve"> before, or within 60 days (or such further period as the Commissioner allows) after:</w:t>
            </w:r>
          </w:p>
          <w:p w:rsidR="00300522" w:rsidRPr="00106A12" w:rsidRDefault="00300522" w:rsidP="001805CE">
            <w:pPr>
              <w:pStyle w:val="Tablea"/>
            </w:pPr>
            <w:r w:rsidRPr="00106A12">
              <w:t>(a</w:t>
            </w:r>
            <w:r w:rsidR="00A53099" w:rsidRPr="00106A12">
              <w:t xml:space="preserve">) </w:t>
            </w:r>
            <w:r w:rsidRPr="00106A12">
              <w:t xml:space="preserve">the day on which the supplier receives any of the </w:t>
            </w:r>
            <w:r w:rsidR="00106A12" w:rsidRPr="00106A12">
              <w:rPr>
                <w:position w:val="6"/>
                <w:sz w:val="16"/>
                <w:szCs w:val="16"/>
              </w:rPr>
              <w:t>*</w:t>
            </w:r>
            <w:r w:rsidRPr="00106A12">
              <w:t>consideration for the supply; or</w:t>
            </w:r>
          </w:p>
          <w:p w:rsidR="00300522" w:rsidRPr="00106A12" w:rsidRDefault="00300522" w:rsidP="001805CE">
            <w:pPr>
              <w:pStyle w:val="Tablea"/>
            </w:pPr>
            <w:r w:rsidRPr="00106A12">
              <w:t>(b</w:t>
            </w:r>
            <w:r w:rsidR="00A53099" w:rsidRPr="00106A12">
              <w:t xml:space="preserve">) </w:t>
            </w:r>
            <w:r w:rsidRPr="00106A12">
              <w:t xml:space="preserve">if, on an earlier day, the supplier gives an </w:t>
            </w:r>
            <w:r w:rsidR="00106A12" w:rsidRPr="00106A12">
              <w:rPr>
                <w:position w:val="6"/>
                <w:sz w:val="16"/>
                <w:szCs w:val="16"/>
              </w:rPr>
              <w:t>*</w:t>
            </w:r>
            <w:r w:rsidRPr="00106A12">
              <w:t>invoice for the supply—the day on which the supplier gives the invoice.</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2</w:t>
            </w:r>
          </w:p>
        </w:tc>
        <w:tc>
          <w:tcPr>
            <w:tcW w:w="1502" w:type="dxa"/>
            <w:shd w:val="clear" w:color="auto" w:fill="auto"/>
          </w:tcPr>
          <w:p w:rsidR="00300522" w:rsidRPr="00106A12" w:rsidRDefault="00300522" w:rsidP="00300522">
            <w:pPr>
              <w:pStyle w:val="Tabletext"/>
            </w:pPr>
            <w:r w:rsidRPr="00106A12">
              <w:t>Export of goods—supplies paid for by instalments</w:t>
            </w:r>
          </w:p>
        </w:tc>
        <w:tc>
          <w:tcPr>
            <w:tcW w:w="4962" w:type="dxa"/>
            <w:shd w:val="clear" w:color="auto" w:fill="auto"/>
          </w:tcPr>
          <w:p w:rsidR="00300522" w:rsidRPr="00106A12" w:rsidRDefault="00300522" w:rsidP="00300522">
            <w:pPr>
              <w:pStyle w:val="Tabletext"/>
            </w:pPr>
            <w:r w:rsidRPr="00106A12">
              <w:t xml:space="preserve">a supply of goods for which the </w:t>
            </w:r>
            <w:r w:rsidR="00106A12" w:rsidRPr="00106A12">
              <w:rPr>
                <w:position w:val="6"/>
                <w:sz w:val="16"/>
                <w:szCs w:val="16"/>
              </w:rPr>
              <w:t>*</w:t>
            </w:r>
            <w:r w:rsidRPr="00106A12">
              <w:t xml:space="preserve">consideration is provided in instalments under a contract that requires the goods to be exported, but only if the supplier exports them from </w:t>
            </w:r>
            <w:r w:rsidR="00440100" w:rsidRPr="00106A12">
              <w:t>the indirect tax zone</w:t>
            </w:r>
            <w:r w:rsidRPr="00106A12">
              <w:t xml:space="preserve"> before, or within 60 days (or such further period as the Commissioner allows) after:</w:t>
            </w:r>
          </w:p>
          <w:p w:rsidR="00300522" w:rsidRPr="00106A12" w:rsidRDefault="00300522" w:rsidP="001805CE">
            <w:pPr>
              <w:pStyle w:val="Tablea"/>
            </w:pPr>
            <w:r w:rsidRPr="00106A12">
              <w:t>(a</w:t>
            </w:r>
            <w:r w:rsidR="00A53099" w:rsidRPr="00106A12">
              <w:t xml:space="preserve">) </w:t>
            </w:r>
            <w:r w:rsidRPr="00106A12">
              <w:t>the day on which the supplier receives any of the final instalment of the consideration for the supply; or</w:t>
            </w:r>
          </w:p>
          <w:p w:rsidR="00300522" w:rsidRPr="00106A12" w:rsidRDefault="00300522" w:rsidP="001805CE">
            <w:pPr>
              <w:pStyle w:val="Tablea"/>
            </w:pPr>
            <w:r w:rsidRPr="00106A12">
              <w:t>(b</w:t>
            </w:r>
            <w:r w:rsidR="00A53099" w:rsidRPr="00106A12">
              <w:t xml:space="preserve">) </w:t>
            </w:r>
            <w:r w:rsidRPr="00106A12">
              <w:t xml:space="preserve">if, on an earlier day, the supplier gives an </w:t>
            </w:r>
            <w:r w:rsidR="00106A12" w:rsidRPr="00106A12">
              <w:rPr>
                <w:position w:val="6"/>
                <w:sz w:val="16"/>
                <w:szCs w:val="16"/>
              </w:rPr>
              <w:t>*</w:t>
            </w:r>
            <w:r w:rsidRPr="00106A12">
              <w:t>invoice for that final instalment—the day on which the supplier gives the invoice.</w:t>
            </w:r>
          </w:p>
        </w:tc>
      </w:tr>
      <w:tr w:rsidR="00A3312B" w:rsidRPr="00106A12" w:rsidTr="00EA3631">
        <w:tblPrEx>
          <w:tblCellMar>
            <w:left w:w="107" w:type="dxa"/>
            <w:right w:w="107" w:type="dxa"/>
          </w:tblCellMar>
        </w:tblPrEx>
        <w:tc>
          <w:tcPr>
            <w:tcW w:w="624" w:type="dxa"/>
            <w:tcBorders>
              <w:bottom w:val="single" w:sz="4" w:space="0" w:color="auto"/>
            </w:tcBorders>
            <w:shd w:val="clear" w:color="auto" w:fill="auto"/>
          </w:tcPr>
          <w:p w:rsidR="00A3312B" w:rsidRPr="00106A12" w:rsidRDefault="00A3312B" w:rsidP="00A3312B">
            <w:pPr>
              <w:pStyle w:val="Tabletext"/>
            </w:pPr>
            <w:r w:rsidRPr="00106A12">
              <w:t>2A</w:t>
            </w:r>
          </w:p>
        </w:tc>
        <w:tc>
          <w:tcPr>
            <w:tcW w:w="1502" w:type="dxa"/>
            <w:tcBorders>
              <w:bottom w:val="single" w:sz="4" w:space="0" w:color="auto"/>
            </w:tcBorders>
            <w:shd w:val="clear" w:color="auto" w:fill="auto"/>
          </w:tcPr>
          <w:p w:rsidR="00A3312B" w:rsidRPr="00106A12" w:rsidRDefault="00A3312B" w:rsidP="00A3312B">
            <w:pPr>
              <w:pStyle w:val="Tabletext"/>
            </w:pPr>
            <w:r w:rsidRPr="00106A12">
              <w:t>Export of goods—supplies to associates without consideration</w:t>
            </w:r>
          </w:p>
        </w:tc>
        <w:tc>
          <w:tcPr>
            <w:tcW w:w="4962" w:type="dxa"/>
            <w:tcBorders>
              <w:bottom w:val="single" w:sz="4" w:space="0" w:color="auto"/>
            </w:tcBorders>
            <w:shd w:val="clear" w:color="auto" w:fill="auto"/>
          </w:tcPr>
          <w:p w:rsidR="00A3312B" w:rsidRPr="00106A12" w:rsidRDefault="00A3312B" w:rsidP="00A3312B">
            <w:pPr>
              <w:pStyle w:val="Tabletext"/>
            </w:pPr>
            <w:r w:rsidRPr="00106A12">
              <w:t xml:space="preserve">a supply of goods without </w:t>
            </w:r>
            <w:r w:rsidR="00106A12" w:rsidRPr="00106A12">
              <w:rPr>
                <w:position w:val="6"/>
                <w:sz w:val="16"/>
              </w:rPr>
              <w:t>*</w:t>
            </w:r>
            <w:r w:rsidRPr="00106A12">
              <w:t xml:space="preserve">consideration to an </w:t>
            </w:r>
            <w:r w:rsidR="00106A12" w:rsidRPr="00106A12">
              <w:rPr>
                <w:position w:val="6"/>
                <w:sz w:val="16"/>
              </w:rPr>
              <w:t>*</w:t>
            </w:r>
            <w:r w:rsidRPr="00106A12">
              <w:t xml:space="preserve">associate of the supplier, but only if the supplier exports them from </w:t>
            </w:r>
            <w:r w:rsidR="00440100" w:rsidRPr="00106A12">
              <w:t>the indirect tax zone</w:t>
            </w:r>
            <w:r w:rsidRPr="00106A12">
              <w:t>.</w:t>
            </w:r>
          </w:p>
        </w:tc>
      </w:tr>
      <w:tr w:rsidR="00300522" w:rsidRPr="00106A12" w:rsidTr="002671D9">
        <w:tblPrEx>
          <w:tblCellMar>
            <w:left w:w="107" w:type="dxa"/>
            <w:right w:w="107" w:type="dxa"/>
          </w:tblCellMar>
        </w:tblPrEx>
        <w:tc>
          <w:tcPr>
            <w:tcW w:w="624" w:type="dxa"/>
            <w:tcBorders>
              <w:bottom w:val="single" w:sz="4" w:space="0" w:color="auto"/>
            </w:tcBorders>
            <w:shd w:val="clear" w:color="auto" w:fill="auto"/>
          </w:tcPr>
          <w:p w:rsidR="00300522" w:rsidRPr="00106A12" w:rsidRDefault="00300522" w:rsidP="00300522">
            <w:pPr>
              <w:pStyle w:val="Tabletext"/>
            </w:pPr>
            <w:bookmarkStart w:id="271" w:name="CU_6230638"/>
            <w:bookmarkStart w:id="272" w:name="CU_6231211"/>
            <w:bookmarkStart w:id="273" w:name="CU_6231450"/>
            <w:bookmarkEnd w:id="271"/>
            <w:bookmarkEnd w:id="272"/>
            <w:bookmarkEnd w:id="273"/>
            <w:r w:rsidRPr="00106A12">
              <w:t>3</w:t>
            </w:r>
          </w:p>
        </w:tc>
        <w:tc>
          <w:tcPr>
            <w:tcW w:w="1502" w:type="dxa"/>
            <w:tcBorders>
              <w:bottom w:val="single" w:sz="4" w:space="0" w:color="auto"/>
            </w:tcBorders>
            <w:shd w:val="clear" w:color="auto" w:fill="auto"/>
          </w:tcPr>
          <w:p w:rsidR="00300522" w:rsidRPr="00106A12" w:rsidRDefault="00300522" w:rsidP="00300522">
            <w:pPr>
              <w:pStyle w:val="Tabletext"/>
            </w:pPr>
            <w:r w:rsidRPr="00106A12">
              <w:t>Export of aircraft or ships</w:t>
            </w:r>
          </w:p>
        </w:tc>
        <w:tc>
          <w:tcPr>
            <w:tcW w:w="4962" w:type="dxa"/>
            <w:tcBorders>
              <w:bottom w:val="single" w:sz="4" w:space="0" w:color="auto"/>
            </w:tcBorders>
            <w:shd w:val="clear" w:color="auto" w:fill="auto"/>
          </w:tcPr>
          <w:p w:rsidR="00300522" w:rsidRPr="00106A12" w:rsidRDefault="00300522" w:rsidP="00300522">
            <w:pPr>
              <w:pStyle w:val="Tabletext"/>
            </w:pPr>
            <w:r w:rsidRPr="00106A12">
              <w:t xml:space="preserve">a supply of an aircraft or </w:t>
            </w:r>
            <w:r w:rsidR="00106A12" w:rsidRPr="00106A12">
              <w:rPr>
                <w:position w:val="6"/>
                <w:sz w:val="16"/>
                <w:szCs w:val="16"/>
              </w:rPr>
              <w:t>*</w:t>
            </w:r>
            <w:r w:rsidRPr="00106A12">
              <w:t xml:space="preserve">ship, but only if the recipient of the aircraft or ship exports it from </w:t>
            </w:r>
            <w:r w:rsidR="00440100" w:rsidRPr="00106A12">
              <w:t>the indirect tax zone</w:t>
            </w:r>
            <w:r w:rsidRPr="00106A12">
              <w:t xml:space="preserve"> under its own power within 60 days (or such further period as the Commissioner allows) after taking physical possession of it.</w:t>
            </w:r>
          </w:p>
        </w:tc>
      </w:tr>
      <w:tr w:rsidR="00300522" w:rsidRPr="00106A12" w:rsidTr="00EA3631">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106A12" w:rsidRDefault="00300522" w:rsidP="00300522">
            <w:pPr>
              <w:pStyle w:val="Tabletext"/>
            </w:pPr>
            <w:r w:rsidRPr="00106A12">
              <w:t>4</w:t>
            </w:r>
          </w:p>
        </w:tc>
        <w:tc>
          <w:tcPr>
            <w:tcW w:w="1502" w:type="dxa"/>
            <w:tcBorders>
              <w:top w:val="single" w:sz="4" w:space="0" w:color="auto"/>
              <w:bottom w:val="single" w:sz="4" w:space="0" w:color="auto"/>
            </w:tcBorders>
            <w:shd w:val="clear" w:color="auto" w:fill="auto"/>
          </w:tcPr>
          <w:p w:rsidR="00300522" w:rsidRPr="00106A12" w:rsidRDefault="00300522" w:rsidP="00300522">
            <w:pPr>
              <w:pStyle w:val="Tabletext"/>
            </w:pPr>
            <w:r w:rsidRPr="00106A12">
              <w:t>Export of aircraft or ships—paid for by instalments</w:t>
            </w:r>
          </w:p>
        </w:tc>
        <w:tc>
          <w:tcPr>
            <w:tcW w:w="4962" w:type="dxa"/>
            <w:tcBorders>
              <w:top w:val="single" w:sz="4" w:space="0" w:color="auto"/>
              <w:bottom w:val="single" w:sz="4" w:space="0" w:color="auto"/>
            </w:tcBorders>
            <w:shd w:val="clear" w:color="auto" w:fill="auto"/>
          </w:tcPr>
          <w:p w:rsidR="00300522" w:rsidRPr="00106A12" w:rsidRDefault="00300522" w:rsidP="00300522">
            <w:pPr>
              <w:pStyle w:val="Tabletext"/>
            </w:pPr>
            <w:r w:rsidRPr="00106A12">
              <w:t xml:space="preserve">a supply of an aircraft or </w:t>
            </w:r>
            <w:r w:rsidR="00106A12" w:rsidRPr="00106A12">
              <w:rPr>
                <w:position w:val="6"/>
                <w:sz w:val="16"/>
                <w:szCs w:val="16"/>
              </w:rPr>
              <w:t>*</w:t>
            </w:r>
            <w:r w:rsidRPr="00106A12">
              <w:t xml:space="preserve">ship for which the </w:t>
            </w:r>
            <w:r w:rsidR="00106A12" w:rsidRPr="00106A12">
              <w:rPr>
                <w:position w:val="6"/>
                <w:sz w:val="16"/>
                <w:szCs w:val="16"/>
              </w:rPr>
              <w:t>*</w:t>
            </w:r>
            <w:r w:rsidRPr="00106A12">
              <w:t xml:space="preserve">consideration is provided in instalments under a contract that requires the aircraft or ship to be exported, but only if the </w:t>
            </w:r>
            <w:r w:rsidR="00106A12" w:rsidRPr="00106A12">
              <w:rPr>
                <w:position w:val="6"/>
                <w:sz w:val="16"/>
                <w:szCs w:val="16"/>
              </w:rPr>
              <w:t>*</w:t>
            </w:r>
            <w:r w:rsidRPr="00106A12">
              <w:t xml:space="preserve">recipient exports it from </w:t>
            </w:r>
            <w:r w:rsidR="00440100" w:rsidRPr="00106A12">
              <w:t>the indirect tax zone</w:t>
            </w:r>
            <w:r w:rsidRPr="00106A12">
              <w:t xml:space="preserve"> before, or within 60 days (or such further period as the Commissioner allows) after, the earliest day on which one or more of the following occurs:</w:t>
            </w:r>
          </w:p>
          <w:p w:rsidR="00300522" w:rsidRPr="00106A12" w:rsidRDefault="00300522" w:rsidP="001805CE">
            <w:pPr>
              <w:pStyle w:val="Tablea"/>
            </w:pPr>
            <w:r w:rsidRPr="00106A12">
              <w:t>(a</w:t>
            </w:r>
            <w:r w:rsidR="00A53099" w:rsidRPr="00106A12">
              <w:t xml:space="preserve">) </w:t>
            </w:r>
            <w:r w:rsidRPr="00106A12">
              <w:t>the supplier receives any of the final instalment of the consideration for the supply;</w:t>
            </w:r>
          </w:p>
          <w:p w:rsidR="00300522" w:rsidRPr="00106A12" w:rsidRDefault="00300522" w:rsidP="001805CE">
            <w:pPr>
              <w:pStyle w:val="Tablea"/>
            </w:pPr>
            <w:r w:rsidRPr="00106A12">
              <w:t>(b</w:t>
            </w:r>
            <w:r w:rsidR="00A53099" w:rsidRPr="00106A12">
              <w:t xml:space="preserve">) </w:t>
            </w:r>
            <w:r w:rsidRPr="00106A12">
              <w:t xml:space="preserve">the supplier gives an </w:t>
            </w:r>
            <w:r w:rsidR="00106A12" w:rsidRPr="00106A12">
              <w:rPr>
                <w:position w:val="6"/>
                <w:sz w:val="16"/>
                <w:szCs w:val="16"/>
              </w:rPr>
              <w:t>*</w:t>
            </w:r>
            <w:r w:rsidRPr="00106A12">
              <w:t>invoice for that final instalment;</w:t>
            </w:r>
          </w:p>
          <w:p w:rsidR="00300522" w:rsidRPr="00106A12" w:rsidRDefault="00300522" w:rsidP="001805CE">
            <w:pPr>
              <w:pStyle w:val="Tablea"/>
            </w:pPr>
            <w:r w:rsidRPr="00106A12">
              <w:t>(c</w:t>
            </w:r>
            <w:r w:rsidR="00A53099" w:rsidRPr="00106A12">
              <w:t xml:space="preserve">) </w:t>
            </w:r>
            <w:r w:rsidRPr="00106A12">
              <w:t>the supplier delivers the aircraft or ship to the recipient or (at the recipient’s request) to another person.</w:t>
            </w:r>
          </w:p>
        </w:tc>
      </w:tr>
      <w:tr w:rsidR="009A27DE" w:rsidRPr="00106A12" w:rsidTr="00E6045B">
        <w:tblPrEx>
          <w:tblCellMar>
            <w:left w:w="107" w:type="dxa"/>
            <w:right w:w="107" w:type="dxa"/>
          </w:tblCellMar>
        </w:tblPrEx>
        <w:tc>
          <w:tcPr>
            <w:tcW w:w="624" w:type="dxa"/>
            <w:tcBorders>
              <w:bottom w:val="single" w:sz="4" w:space="0" w:color="auto"/>
            </w:tcBorders>
            <w:shd w:val="clear" w:color="auto" w:fill="auto"/>
          </w:tcPr>
          <w:p w:rsidR="009A27DE" w:rsidRPr="00106A12" w:rsidRDefault="009A27DE" w:rsidP="00305CC6">
            <w:pPr>
              <w:pStyle w:val="Tabletext"/>
            </w:pPr>
            <w:bookmarkStart w:id="274" w:name="CU_8232399"/>
            <w:bookmarkEnd w:id="274"/>
            <w:r w:rsidRPr="00106A12">
              <w:t>4A</w:t>
            </w:r>
          </w:p>
        </w:tc>
        <w:tc>
          <w:tcPr>
            <w:tcW w:w="1502" w:type="dxa"/>
            <w:tcBorders>
              <w:bottom w:val="single" w:sz="4" w:space="0" w:color="auto"/>
            </w:tcBorders>
            <w:shd w:val="clear" w:color="auto" w:fill="auto"/>
          </w:tcPr>
          <w:p w:rsidR="009A27DE" w:rsidRPr="00106A12" w:rsidRDefault="009A27DE" w:rsidP="00305CC6">
            <w:pPr>
              <w:pStyle w:val="Tabletext"/>
            </w:pPr>
            <w:r w:rsidRPr="00106A12">
              <w:t>Export of new recreational boats</w:t>
            </w:r>
          </w:p>
        </w:tc>
        <w:tc>
          <w:tcPr>
            <w:tcW w:w="4962" w:type="dxa"/>
            <w:tcBorders>
              <w:bottom w:val="single" w:sz="4" w:space="0" w:color="auto"/>
            </w:tcBorders>
            <w:shd w:val="clear" w:color="auto" w:fill="auto"/>
          </w:tcPr>
          <w:p w:rsidR="009A27DE" w:rsidRPr="00106A12" w:rsidRDefault="009A27DE" w:rsidP="00305CC6">
            <w:pPr>
              <w:pStyle w:val="Tabletext"/>
            </w:pPr>
            <w:r w:rsidRPr="00106A12">
              <w:t xml:space="preserve">a supply of a </w:t>
            </w:r>
            <w:r w:rsidR="00106A12" w:rsidRPr="00106A12">
              <w:rPr>
                <w:position w:val="6"/>
                <w:sz w:val="16"/>
              </w:rPr>
              <w:t>*</w:t>
            </w:r>
            <w:r w:rsidRPr="00106A12">
              <w:t>ship, but only if:</w:t>
            </w:r>
          </w:p>
          <w:p w:rsidR="009A27DE" w:rsidRPr="00106A12" w:rsidRDefault="009A27DE" w:rsidP="00305CC6">
            <w:pPr>
              <w:pStyle w:val="Tablea"/>
            </w:pPr>
            <w:r w:rsidRPr="00106A12">
              <w:t xml:space="preserve">(a) the ship is a </w:t>
            </w:r>
            <w:r w:rsidR="00106A12" w:rsidRPr="00106A12">
              <w:rPr>
                <w:position w:val="6"/>
                <w:sz w:val="16"/>
              </w:rPr>
              <w:t>*</w:t>
            </w:r>
            <w:r w:rsidRPr="00106A12">
              <w:t xml:space="preserve">new recreational boat on the earliest day (the </w:t>
            </w:r>
            <w:r w:rsidRPr="00106A12">
              <w:rPr>
                <w:b/>
                <w:i/>
              </w:rPr>
              <w:t>receipt day</w:t>
            </w:r>
            <w:r w:rsidRPr="00106A12">
              <w:t>) on which one or more of the following occurs:</w:t>
            </w:r>
          </w:p>
          <w:p w:rsidR="009A27DE" w:rsidRPr="00106A12" w:rsidRDefault="009A27DE" w:rsidP="00305CC6">
            <w:pPr>
              <w:pStyle w:val="Tablei"/>
            </w:pPr>
            <w:r w:rsidRPr="00106A12">
              <w:t xml:space="preserve">(i) the </w:t>
            </w:r>
            <w:r w:rsidR="00106A12" w:rsidRPr="00106A12">
              <w:rPr>
                <w:position w:val="6"/>
                <w:sz w:val="16"/>
              </w:rPr>
              <w:t>*</w:t>
            </w:r>
            <w:r w:rsidRPr="00106A12">
              <w:t>recipient takes physical possession of the ship;</w:t>
            </w:r>
          </w:p>
          <w:p w:rsidR="009A27DE" w:rsidRPr="00106A12" w:rsidRDefault="009A27DE" w:rsidP="00305CC6">
            <w:pPr>
              <w:pStyle w:val="Tablei"/>
            </w:pPr>
            <w:r w:rsidRPr="00106A12">
              <w:t xml:space="preserve">(ii) if </w:t>
            </w:r>
            <w:r w:rsidR="00106A12" w:rsidRPr="00106A12">
              <w:rPr>
                <w:position w:val="6"/>
                <w:sz w:val="16"/>
                <w:szCs w:val="16"/>
              </w:rPr>
              <w:t>*</w:t>
            </w:r>
            <w:r w:rsidRPr="00106A12">
              <w:t>consideration for the supply is provided in instalments under a contract that requires the ship to be exported—the supplier receives any of the final instalment;</w:t>
            </w:r>
          </w:p>
          <w:p w:rsidR="009A27DE" w:rsidRPr="00106A12" w:rsidRDefault="009A27DE" w:rsidP="00305CC6">
            <w:pPr>
              <w:pStyle w:val="Tablei"/>
            </w:pPr>
            <w:r w:rsidRPr="00106A12">
              <w:t xml:space="preserve">(iii) if consideration for the supply is provided in instalments under a contract that requires the ship to be exported—the supplier gives an </w:t>
            </w:r>
            <w:r w:rsidR="00106A12" w:rsidRPr="00106A12">
              <w:rPr>
                <w:position w:val="6"/>
                <w:sz w:val="16"/>
              </w:rPr>
              <w:t>*</w:t>
            </w:r>
            <w:r w:rsidRPr="00106A12">
              <w:t>invoice for the final instalment; and</w:t>
            </w:r>
          </w:p>
          <w:p w:rsidR="009A27DE" w:rsidRPr="00106A12" w:rsidRDefault="009A27DE" w:rsidP="00305CC6">
            <w:pPr>
              <w:pStyle w:val="Tablea"/>
            </w:pPr>
            <w:r w:rsidRPr="00106A12">
              <w:t>(b</w:t>
            </w:r>
            <w:r w:rsidR="00A53099" w:rsidRPr="00106A12">
              <w:t xml:space="preserve">) </w:t>
            </w:r>
            <w:r w:rsidRPr="00106A12">
              <w:t xml:space="preserve">the supplier or recipient exports the ship from </w:t>
            </w:r>
            <w:r w:rsidR="00440100" w:rsidRPr="00106A12">
              <w:t>the indirect tax zone</w:t>
            </w:r>
            <w:r w:rsidRPr="00106A12">
              <w:t xml:space="preserve"> within 12 months (or such further period as the Commissioner allows) after the receipt day; and</w:t>
            </w:r>
          </w:p>
          <w:p w:rsidR="009A27DE" w:rsidRPr="00106A12" w:rsidRDefault="009A27DE" w:rsidP="00305CC6">
            <w:pPr>
              <w:pStyle w:val="Tablea"/>
            </w:pPr>
            <w:r w:rsidRPr="00106A12">
              <w:t>(c</w:t>
            </w:r>
            <w:r w:rsidR="00A53099" w:rsidRPr="00106A12">
              <w:t xml:space="preserve">) </w:t>
            </w:r>
            <w:r w:rsidR="00106A12">
              <w:t>subsection (</w:t>
            </w:r>
            <w:r w:rsidRPr="00106A12">
              <w:t>6) does not apply at any time during the period:</w:t>
            </w:r>
          </w:p>
          <w:p w:rsidR="009A27DE" w:rsidRPr="00106A12" w:rsidRDefault="009A27DE" w:rsidP="00305CC6">
            <w:pPr>
              <w:pStyle w:val="Tablei"/>
            </w:pPr>
            <w:r w:rsidRPr="00106A12">
              <w:t>(i) starting on the receipt day; and</w:t>
            </w:r>
          </w:p>
          <w:p w:rsidR="009A27DE" w:rsidRPr="00106A12" w:rsidRDefault="009A27DE" w:rsidP="00305CC6">
            <w:pPr>
              <w:pStyle w:val="Tablei"/>
            </w:pPr>
            <w:r w:rsidRPr="00106A12">
              <w:t>(ii) ending when the supplier or recipient exports the ship.</w:t>
            </w:r>
          </w:p>
        </w:tc>
      </w:tr>
      <w:tr w:rsidR="00300522" w:rsidRPr="00106A12" w:rsidTr="007F31A9">
        <w:tblPrEx>
          <w:tblCellMar>
            <w:left w:w="107" w:type="dxa"/>
            <w:right w:w="107" w:type="dxa"/>
          </w:tblCellMar>
        </w:tblPrEx>
        <w:trPr>
          <w:cantSplit/>
        </w:trPr>
        <w:tc>
          <w:tcPr>
            <w:tcW w:w="624" w:type="dxa"/>
            <w:tcBorders>
              <w:bottom w:val="single" w:sz="4" w:space="0" w:color="auto"/>
            </w:tcBorders>
            <w:shd w:val="clear" w:color="auto" w:fill="auto"/>
          </w:tcPr>
          <w:p w:rsidR="00300522" w:rsidRPr="00106A12" w:rsidRDefault="00300522" w:rsidP="00300522">
            <w:pPr>
              <w:pStyle w:val="Tabletext"/>
            </w:pPr>
            <w:bookmarkStart w:id="275" w:name="CU_9232514"/>
            <w:bookmarkStart w:id="276" w:name="CU_9233087"/>
            <w:bookmarkEnd w:id="275"/>
            <w:bookmarkEnd w:id="276"/>
            <w:r w:rsidRPr="00106A12">
              <w:t>5</w:t>
            </w:r>
          </w:p>
        </w:tc>
        <w:tc>
          <w:tcPr>
            <w:tcW w:w="1502" w:type="dxa"/>
            <w:tcBorders>
              <w:bottom w:val="single" w:sz="4" w:space="0" w:color="auto"/>
            </w:tcBorders>
            <w:shd w:val="clear" w:color="auto" w:fill="auto"/>
          </w:tcPr>
          <w:p w:rsidR="00300522" w:rsidRPr="00106A12" w:rsidRDefault="00300522" w:rsidP="00300522">
            <w:pPr>
              <w:pStyle w:val="Tabletext"/>
            </w:pPr>
            <w:r w:rsidRPr="00106A12">
              <w:t>Export of goods that are to be consumed on international flights or voyages</w:t>
            </w:r>
          </w:p>
        </w:tc>
        <w:tc>
          <w:tcPr>
            <w:tcW w:w="4962" w:type="dxa"/>
            <w:tcBorders>
              <w:bottom w:val="single" w:sz="4" w:space="0" w:color="auto"/>
            </w:tcBorders>
            <w:shd w:val="clear" w:color="auto" w:fill="auto"/>
          </w:tcPr>
          <w:p w:rsidR="00300522" w:rsidRPr="00106A12" w:rsidRDefault="00300522" w:rsidP="00300522">
            <w:pPr>
              <w:pStyle w:val="Tabletext"/>
            </w:pPr>
            <w:r w:rsidRPr="00106A12">
              <w:t>a supply of:</w:t>
            </w:r>
          </w:p>
          <w:p w:rsidR="00300522" w:rsidRPr="00106A12" w:rsidRDefault="00300522" w:rsidP="001805CE">
            <w:pPr>
              <w:pStyle w:val="Tablea"/>
            </w:pPr>
            <w:r w:rsidRPr="00106A12">
              <w:t>(a</w:t>
            </w:r>
            <w:r w:rsidR="00A53099" w:rsidRPr="00106A12">
              <w:t xml:space="preserve">) </w:t>
            </w:r>
            <w:r w:rsidR="00106A12" w:rsidRPr="00106A12">
              <w:rPr>
                <w:position w:val="6"/>
                <w:sz w:val="16"/>
                <w:szCs w:val="16"/>
              </w:rPr>
              <w:t>*</w:t>
            </w:r>
            <w:r w:rsidRPr="00106A12">
              <w:t xml:space="preserve">aircraft’s stores, or spare parts, for use, consumption or sale on an aircraft on a flight that has a destination outside </w:t>
            </w:r>
            <w:r w:rsidR="00440100" w:rsidRPr="00106A12">
              <w:t>the indirect tax zone</w:t>
            </w:r>
            <w:r w:rsidRPr="00106A12">
              <w:t>; or</w:t>
            </w:r>
          </w:p>
          <w:p w:rsidR="00300522" w:rsidRPr="00106A12" w:rsidRDefault="00300522" w:rsidP="001805CE">
            <w:pPr>
              <w:pStyle w:val="Tablea"/>
            </w:pPr>
            <w:r w:rsidRPr="00106A12">
              <w:t>(b</w:t>
            </w:r>
            <w:r w:rsidR="00A53099" w:rsidRPr="00106A12">
              <w:t xml:space="preserve">) </w:t>
            </w:r>
            <w:r w:rsidR="00106A12" w:rsidRPr="00106A12">
              <w:rPr>
                <w:position w:val="6"/>
                <w:sz w:val="16"/>
                <w:szCs w:val="16"/>
              </w:rPr>
              <w:t>*</w:t>
            </w:r>
            <w:r w:rsidRPr="00106A12">
              <w:t xml:space="preserve">ship’s stores, or spare parts, for use, consumption or sale on a </w:t>
            </w:r>
            <w:r w:rsidR="00106A12" w:rsidRPr="00106A12">
              <w:rPr>
                <w:position w:val="6"/>
                <w:sz w:val="16"/>
                <w:szCs w:val="16"/>
              </w:rPr>
              <w:t>*</w:t>
            </w:r>
            <w:r w:rsidRPr="00106A12">
              <w:t xml:space="preserve">ship on a voyage that has a destination outside </w:t>
            </w:r>
            <w:r w:rsidR="00440100" w:rsidRPr="00106A12">
              <w:t>the indirect tax zone</w:t>
            </w:r>
            <w:r w:rsidRPr="00106A12">
              <w:t>;</w:t>
            </w:r>
          </w:p>
          <w:p w:rsidR="00300522" w:rsidRPr="00106A12" w:rsidRDefault="00300522" w:rsidP="001805CE">
            <w:pPr>
              <w:pStyle w:val="Tabletext"/>
            </w:pPr>
            <w:r w:rsidRPr="00106A12">
              <w:t xml:space="preserve">whether or not part of the flight or voyage involves a journey between places in </w:t>
            </w:r>
            <w:r w:rsidR="00440100" w:rsidRPr="00106A12">
              <w:t>the indirect tax zone</w:t>
            </w:r>
            <w:r w:rsidRPr="00106A12">
              <w:t>.</w:t>
            </w:r>
          </w:p>
        </w:tc>
      </w:tr>
      <w:tr w:rsidR="00300522" w:rsidRPr="00106A12" w:rsidTr="002671D9">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106A12" w:rsidRDefault="00300522" w:rsidP="00300522">
            <w:pPr>
              <w:pStyle w:val="Tabletext"/>
            </w:pPr>
            <w:r w:rsidRPr="00106A12">
              <w:t>6</w:t>
            </w:r>
          </w:p>
        </w:tc>
        <w:tc>
          <w:tcPr>
            <w:tcW w:w="1502" w:type="dxa"/>
            <w:tcBorders>
              <w:top w:val="single" w:sz="4" w:space="0" w:color="auto"/>
              <w:bottom w:val="single" w:sz="4" w:space="0" w:color="auto"/>
            </w:tcBorders>
            <w:shd w:val="clear" w:color="auto" w:fill="auto"/>
          </w:tcPr>
          <w:p w:rsidR="00300522" w:rsidRPr="00106A12" w:rsidRDefault="00300522" w:rsidP="00300522">
            <w:pPr>
              <w:pStyle w:val="Tabletext"/>
            </w:pPr>
            <w:r w:rsidRPr="00106A12">
              <w:t>Export of goods used to repair etc. imported goods</w:t>
            </w:r>
          </w:p>
        </w:tc>
        <w:tc>
          <w:tcPr>
            <w:tcW w:w="4962" w:type="dxa"/>
            <w:tcBorders>
              <w:top w:val="single" w:sz="4" w:space="0" w:color="auto"/>
              <w:bottom w:val="single" w:sz="4" w:space="0" w:color="auto"/>
            </w:tcBorders>
            <w:shd w:val="clear" w:color="auto" w:fill="auto"/>
          </w:tcPr>
          <w:p w:rsidR="00300522" w:rsidRPr="00106A12" w:rsidRDefault="00300522" w:rsidP="00300522">
            <w:pPr>
              <w:pStyle w:val="Tabletext"/>
            </w:pPr>
            <w:r w:rsidRPr="00106A12">
              <w:t xml:space="preserve">a supply of goods in the course of repairing, renovating, modifying or treating other goods from outside </w:t>
            </w:r>
            <w:r w:rsidR="00440100" w:rsidRPr="00106A12">
              <w:t>the indirect tax zone</w:t>
            </w:r>
            <w:r w:rsidRPr="00106A12">
              <w:t xml:space="preserve"> whose destination is outside </w:t>
            </w:r>
            <w:r w:rsidR="00440100" w:rsidRPr="00106A12">
              <w:t>the indirect tax zone</w:t>
            </w:r>
            <w:r w:rsidRPr="00106A12">
              <w:t>, but only if:</w:t>
            </w:r>
          </w:p>
          <w:p w:rsidR="00300522" w:rsidRPr="00106A12" w:rsidRDefault="00300522" w:rsidP="001805CE">
            <w:pPr>
              <w:pStyle w:val="Tablea"/>
            </w:pPr>
            <w:r w:rsidRPr="00106A12">
              <w:t>(a</w:t>
            </w:r>
            <w:r w:rsidR="00A53099" w:rsidRPr="00106A12">
              <w:t xml:space="preserve">) </w:t>
            </w:r>
            <w:r w:rsidRPr="00106A12">
              <w:t>the goods are attached to, or become part of, the other goods; or</w:t>
            </w:r>
          </w:p>
          <w:p w:rsidR="00300522" w:rsidRPr="00106A12" w:rsidRDefault="00300522" w:rsidP="001805CE">
            <w:pPr>
              <w:pStyle w:val="Tablea"/>
            </w:pPr>
            <w:r w:rsidRPr="00106A12">
              <w:t>(b</w:t>
            </w:r>
            <w:r w:rsidR="00A53099" w:rsidRPr="00106A12">
              <w:t xml:space="preserve">) </w:t>
            </w:r>
            <w:r w:rsidRPr="00106A12">
              <w:t>the goods become unusable or worthless as a direct result of being used to repair, renovate, modify or treat the other goods.</w:t>
            </w:r>
          </w:p>
        </w:tc>
      </w:tr>
      <w:tr w:rsidR="00300522" w:rsidRPr="00106A12" w:rsidTr="00A53099">
        <w:tblPrEx>
          <w:tblCellMar>
            <w:left w:w="107" w:type="dxa"/>
            <w:right w:w="107" w:type="dxa"/>
          </w:tblCellMar>
        </w:tblPrEx>
        <w:tc>
          <w:tcPr>
            <w:tcW w:w="624" w:type="dxa"/>
            <w:tcBorders>
              <w:bottom w:val="single" w:sz="12" w:space="0" w:color="auto"/>
            </w:tcBorders>
            <w:shd w:val="clear" w:color="auto" w:fill="auto"/>
          </w:tcPr>
          <w:p w:rsidR="00300522" w:rsidRPr="00106A12" w:rsidRDefault="00300522" w:rsidP="00300522">
            <w:pPr>
              <w:pStyle w:val="Tabletext"/>
            </w:pPr>
            <w:r w:rsidRPr="00106A12">
              <w:t>7</w:t>
            </w:r>
          </w:p>
        </w:tc>
        <w:tc>
          <w:tcPr>
            <w:tcW w:w="1502" w:type="dxa"/>
            <w:tcBorders>
              <w:bottom w:val="single" w:sz="12" w:space="0" w:color="auto"/>
            </w:tcBorders>
            <w:shd w:val="clear" w:color="auto" w:fill="auto"/>
          </w:tcPr>
          <w:p w:rsidR="00300522" w:rsidRPr="00106A12" w:rsidRDefault="00300522" w:rsidP="00300522">
            <w:pPr>
              <w:pStyle w:val="Tabletext"/>
            </w:pPr>
            <w:r w:rsidRPr="00106A12">
              <w:t>Goods exported by travellers as accompanied baggage</w:t>
            </w:r>
          </w:p>
        </w:tc>
        <w:tc>
          <w:tcPr>
            <w:tcW w:w="4962" w:type="dxa"/>
            <w:tcBorders>
              <w:bottom w:val="single" w:sz="12" w:space="0" w:color="auto"/>
            </w:tcBorders>
            <w:shd w:val="clear" w:color="auto" w:fill="auto"/>
          </w:tcPr>
          <w:p w:rsidR="00300522" w:rsidRPr="00106A12" w:rsidRDefault="00300522" w:rsidP="00300522">
            <w:pPr>
              <w:pStyle w:val="Tabletext"/>
            </w:pPr>
            <w:r w:rsidRPr="00106A12">
              <w:t xml:space="preserve">a supply of goods to a </w:t>
            </w:r>
            <w:r w:rsidR="00106A12" w:rsidRPr="00106A12">
              <w:rPr>
                <w:position w:val="6"/>
                <w:sz w:val="16"/>
                <w:szCs w:val="16"/>
              </w:rPr>
              <w:t>*</w:t>
            </w:r>
            <w:r w:rsidRPr="00106A12">
              <w:t>relevant traveller, but only if:</w:t>
            </w:r>
          </w:p>
          <w:p w:rsidR="00300522" w:rsidRPr="00106A12" w:rsidRDefault="00300522" w:rsidP="001805CE">
            <w:pPr>
              <w:pStyle w:val="Tablea"/>
            </w:pPr>
            <w:r w:rsidRPr="00106A12">
              <w:t>(a</w:t>
            </w:r>
            <w:r w:rsidR="00A53099" w:rsidRPr="00106A12">
              <w:t xml:space="preserve">) </w:t>
            </w:r>
            <w:r w:rsidRPr="00106A12">
              <w:t>the supply is made in accordance with the rules specified in the regulations; and</w:t>
            </w:r>
          </w:p>
          <w:p w:rsidR="00300522" w:rsidRPr="00106A12" w:rsidRDefault="00300522" w:rsidP="001805CE">
            <w:pPr>
              <w:pStyle w:val="Tablea"/>
            </w:pPr>
            <w:r w:rsidRPr="00106A12">
              <w:t>(b</w:t>
            </w:r>
            <w:r w:rsidR="00A53099" w:rsidRPr="00106A12">
              <w:t xml:space="preserve">) </w:t>
            </w:r>
            <w:r w:rsidRPr="00106A12">
              <w:t>the goods are exported as accompanied baggage of the relevant traveller.</w:t>
            </w:r>
          </w:p>
        </w:tc>
      </w:tr>
    </w:tbl>
    <w:p w:rsidR="00300522" w:rsidRPr="00106A12" w:rsidRDefault="00300522" w:rsidP="00300522">
      <w:pPr>
        <w:pStyle w:val="subsection"/>
      </w:pPr>
      <w:r w:rsidRPr="00106A12">
        <w:tab/>
        <w:t>(2)</w:t>
      </w:r>
      <w:r w:rsidRPr="00106A12">
        <w:tab/>
        <w:t>However, a supply covered by any of items</w:t>
      </w:r>
      <w:r w:rsidR="00106A12">
        <w:t> </w:t>
      </w:r>
      <w:r w:rsidRPr="00106A12">
        <w:t xml:space="preserve">1 to 6 in the table in </w:t>
      </w:r>
      <w:r w:rsidR="00106A12">
        <w:t>subsection (</w:t>
      </w:r>
      <w:r w:rsidRPr="00106A12">
        <w:t xml:space="preserve">1) is </w:t>
      </w:r>
      <w:r w:rsidRPr="00106A12">
        <w:rPr>
          <w:i/>
          <w:iCs/>
        </w:rPr>
        <w:t>not</w:t>
      </w:r>
      <w:r w:rsidRPr="00106A12">
        <w:t xml:space="preserve"> GST</w:t>
      </w:r>
      <w:r w:rsidR="00106A12">
        <w:noBreakHyphen/>
      </w:r>
      <w:r w:rsidRPr="00106A12">
        <w:t xml:space="preserve">free if the supplier reimports the goods into </w:t>
      </w:r>
      <w:r w:rsidR="007E3D89" w:rsidRPr="00106A12">
        <w:t>the indirect tax zone</w:t>
      </w:r>
      <w:r w:rsidRPr="00106A12">
        <w:t>.</w:t>
      </w:r>
    </w:p>
    <w:p w:rsidR="00300522" w:rsidRPr="00106A12" w:rsidRDefault="00300522" w:rsidP="00300522">
      <w:pPr>
        <w:pStyle w:val="subsection"/>
      </w:pPr>
      <w:r w:rsidRPr="00106A12">
        <w:tab/>
        <w:t>(3)</w:t>
      </w:r>
      <w:r w:rsidRPr="00106A12">
        <w:tab/>
        <w:t>Without limiting items</w:t>
      </w:r>
      <w:r w:rsidR="00106A12">
        <w:t> </w:t>
      </w:r>
      <w:r w:rsidRPr="00106A12">
        <w:t xml:space="preserve">1 and 2 in the table in </w:t>
      </w:r>
      <w:r w:rsidR="00106A12">
        <w:t>subsection (</w:t>
      </w:r>
      <w:r w:rsidRPr="00106A12">
        <w:t xml:space="preserve">1), a supplier of goods is treated, for the purposes of those items, as having exported the goods from </w:t>
      </w:r>
      <w:r w:rsidR="007E3D89" w:rsidRPr="00106A12">
        <w:t>the indirect tax zone</w:t>
      </w:r>
      <w:r w:rsidRPr="00106A12">
        <w:t xml:space="preserve"> if:</w:t>
      </w:r>
    </w:p>
    <w:p w:rsidR="00300522" w:rsidRPr="00106A12" w:rsidRDefault="00300522" w:rsidP="00300522">
      <w:pPr>
        <w:pStyle w:val="paragraph"/>
      </w:pPr>
      <w:r w:rsidRPr="00106A12">
        <w:tab/>
        <w:t>(a)</w:t>
      </w:r>
      <w:r w:rsidRPr="00106A12">
        <w:tab/>
        <w:t xml:space="preserve">before the goods are exported, the supplier supplies them to an entity that is not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 and</w:t>
      </w:r>
    </w:p>
    <w:p w:rsidR="00300522" w:rsidRPr="00106A12" w:rsidRDefault="00300522" w:rsidP="00300522">
      <w:pPr>
        <w:pStyle w:val="paragraph"/>
      </w:pPr>
      <w:r w:rsidRPr="00106A12">
        <w:tab/>
        <w:t>(b)</w:t>
      </w:r>
      <w:r w:rsidRPr="00106A12">
        <w:tab/>
        <w:t xml:space="preserve">that entity exports the goods from </w:t>
      </w:r>
      <w:r w:rsidR="007E3D89" w:rsidRPr="00106A12">
        <w:t>the indirect tax zone</w:t>
      </w:r>
      <w:r w:rsidRPr="00106A12">
        <w:t>; and</w:t>
      </w:r>
    </w:p>
    <w:p w:rsidR="00300522" w:rsidRPr="00106A12" w:rsidRDefault="00300522" w:rsidP="00300522">
      <w:pPr>
        <w:pStyle w:val="paragraph"/>
      </w:pPr>
      <w:r w:rsidRPr="00106A12">
        <w:tab/>
        <w:t>(c)</w:t>
      </w:r>
      <w:r w:rsidRPr="00106A12">
        <w:tab/>
        <w:t>the goods have been entered for export within the meaning of section</w:t>
      </w:r>
      <w:r w:rsidR="00106A12">
        <w:t> </w:t>
      </w:r>
      <w:r w:rsidRPr="00106A12">
        <w:t xml:space="preserve">113 of the </w:t>
      </w:r>
      <w:r w:rsidRPr="00106A12">
        <w:rPr>
          <w:i/>
          <w:iCs/>
        </w:rPr>
        <w:t>Customs Act 1901</w:t>
      </w:r>
      <w:r w:rsidRPr="00106A12">
        <w:t>; and</w:t>
      </w:r>
    </w:p>
    <w:p w:rsidR="00300522" w:rsidRPr="00106A12" w:rsidRDefault="00300522" w:rsidP="00300522">
      <w:pPr>
        <w:pStyle w:val="paragraph"/>
      </w:pPr>
      <w:r w:rsidRPr="00106A12">
        <w:tab/>
        <w:t>(d)</w:t>
      </w:r>
      <w:r w:rsidRPr="00106A12">
        <w:tab/>
        <w:t>since their supply to that entity, the goods have not been altered or used in any way, except to the extent (if any) necessary to prepare them for export; and</w:t>
      </w:r>
    </w:p>
    <w:p w:rsidR="00300522" w:rsidRPr="00106A12" w:rsidRDefault="00300522" w:rsidP="00300522">
      <w:pPr>
        <w:pStyle w:val="paragraph"/>
      </w:pPr>
      <w:r w:rsidRPr="00106A12">
        <w:tab/>
        <w:t>(e)</w:t>
      </w:r>
      <w:r w:rsidRPr="00106A12">
        <w:tab/>
        <w:t>the supplier has sufficient documentary evidence to show that the goods were exported</w:t>
      </w:r>
      <w:r w:rsidR="001D64C9" w:rsidRPr="00106A12">
        <w:t>; and</w:t>
      </w:r>
    </w:p>
    <w:p w:rsidR="001D64C9" w:rsidRPr="00106A12" w:rsidRDefault="001D64C9" w:rsidP="001D64C9">
      <w:pPr>
        <w:pStyle w:val="paragraph"/>
      </w:pPr>
      <w:r w:rsidRPr="00106A12">
        <w:tab/>
        <w:t>(f)</w:t>
      </w:r>
      <w:r w:rsidRPr="00106A12">
        <w:tab/>
        <w:t>if that entity is covered by paragraph</w:t>
      </w:r>
      <w:r w:rsidR="00106A12">
        <w:t> </w:t>
      </w:r>
      <w:r w:rsidRPr="00106A12">
        <w:t>168</w:t>
      </w:r>
      <w:r w:rsidR="00106A12">
        <w:noBreakHyphen/>
      </w:r>
      <w:r w:rsidRPr="00106A12">
        <w:t>5(1A)(c)—the supplier has a declaration by that entity stating that:</w:t>
      </w:r>
    </w:p>
    <w:p w:rsidR="001D64C9" w:rsidRPr="00106A12" w:rsidRDefault="001D64C9" w:rsidP="001D64C9">
      <w:pPr>
        <w:pStyle w:val="paragraphsub"/>
      </w:pPr>
      <w:r w:rsidRPr="00106A12">
        <w:tab/>
        <w:t>(i)</w:t>
      </w:r>
      <w:r w:rsidRPr="00106A12">
        <w:tab/>
        <w:t>a payment has not been sought under section</w:t>
      </w:r>
      <w:r w:rsidR="00106A12">
        <w:t> </w:t>
      </w:r>
      <w:r w:rsidRPr="00106A12">
        <w:t>168</w:t>
      </w:r>
      <w:r w:rsidR="00106A12">
        <w:noBreakHyphen/>
      </w:r>
      <w:r w:rsidRPr="00106A12">
        <w:t>5 for the supply; and</w:t>
      </w:r>
    </w:p>
    <w:p w:rsidR="001D64C9" w:rsidRPr="00106A12" w:rsidRDefault="001D64C9" w:rsidP="001D64C9">
      <w:pPr>
        <w:pStyle w:val="paragraphsub"/>
      </w:pPr>
      <w:r w:rsidRPr="00106A12">
        <w:tab/>
        <w:t>(ii)</w:t>
      </w:r>
      <w:r w:rsidRPr="00106A12">
        <w:tab/>
        <w:t xml:space="preserve">if the goods are wine (within the meaning of the </w:t>
      </w:r>
      <w:r w:rsidR="00106A12" w:rsidRPr="00106A12">
        <w:rPr>
          <w:position w:val="6"/>
          <w:sz w:val="16"/>
        </w:rPr>
        <w:t>*</w:t>
      </w:r>
      <w:r w:rsidR="00256AA5" w:rsidRPr="00106A12">
        <w:t>Wine Tax Act</w:t>
      </w:r>
      <w:r w:rsidRPr="00106A12">
        <w:t>)—a payment has not been sought under section</w:t>
      </w:r>
      <w:r w:rsidR="00106A12">
        <w:t> </w:t>
      </w:r>
      <w:r w:rsidRPr="00106A12">
        <w:t>25</w:t>
      </w:r>
      <w:r w:rsidR="00106A12">
        <w:noBreakHyphen/>
      </w:r>
      <w:r w:rsidRPr="00106A12">
        <w:t>5 of that Act for the supply.</w:t>
      </w:r>
    </w:p>
    <w:p w:rsidR="00300522" w:rsidRPr="00106A12" w:rsidRDefault="00300522" w:rsidP="00300522">
      <w:pPr>
        <w:pStyle w:val="subsection2"/>
      </w:pPr>
      <w:r w:rsidRPr="00106A12">
        <w:t xml:space="preserve">However, if the goods are reimported into </w:t>
      </w:r>
      <w:r w:rsidR="007E3D89" w:rsidRPr="00106A12">
        <w:t>the indirect tax zone</w:t>
      </w:r>
      <w:r w:rsidRPr="00106A12">
        <w:t xml:space="preserve">, the supply is </w:t>
      </w:r>
      <w:r w:rsidRPr="00106A12">
        <w:rPr>
          <w:i/>
          <w:iCs/>
        </w:rPr>
        <w:t>not</w:t>
      </w:r>
      <w:r w:rsidRPr="00106A12">
        <w:t xml:space="preserve"> GST</w:t>
      </w:r>
      <w:r w:rsidR="00106A12">
        <w:noBreakHyphen/>
      </w:r>
      <w:r w:rsidRPr="00106A12">
        <w:t xml:space="preserve">free unless the reimportation is a </w:t>
      </w:r>
      <w:r w:rsidR="00106A12" w:rsidRPr="00106A12">
        <w:rPr>
          <w:position w:val="6"/>
          <w:sz w:val="16"/>
          <w:szCs w:val="16"/>
        </w:rPr>
        <w:t>*</w:t>
      </w:r>
      <w:r w:rsidRPr="00106A12">
        <w:t>taxable importation.</w:t>
      </w:r>
    </w:p>
    <w:p w:rsidR="00627498" w:rsidRPr="00106A12" w:rsidRDefault="00627498" w:rsidP="00627498">
      <w:pPr>
        <w:pStyle w:val="notetext"/>
      </w:pPr>
      <w:r w:rsidRPr="00106A12">
        <w:t>Note:</w:t>
      </w:r>
      <w:r w:rsidRPr="00106A12">
        <w:tab/>
        <w:t>The entity will be covered by paragraph</w:t>
      </w:r>
      <w:r w:rsidR="00106A12">
        <w:t> </w:t>
      </w:r>
      <w:r w:rsidRPr="00106A12">
        <w:t>168</w:t>
      </w:r>
      <w:r w:rsidR="00106A12">
        <w:noBreakHyphen/>
      </w:r>
      <w:r w:rsidRPr="00106A12">
        <w:t>5(1A)(c) if the entity is an individual who resides in an external Territory.</w:t>
      </w:r>
    </w:p>
    <w:p w:rsidR="00A3312B" w:rsidRPr="00106A12" w:rsidRDefault="00A3312B" w:rsidP="00A3312B">
      <w:pPr>
        <w:pStyle w:val="subsection"/>
      </w:pPr>
      <w:r w:rsidRPr="00106A12">
        <w:tab/>
        <w:t>(4)</w:t>
      </w:r>
      <w:r w:rsidRPr="00106A12">
        <w:tab/>
        <w:t>Without limiting item</w:t>
      </w:r>
      <w:r w:rsidR="00106A12">
        <w:t> </w:t>
      </w:r>
      <w:r w:rsidRPr="00106A12">
        <w:t xml:space="preserve">2A in the table in </w:t>
      </w:r>
      <w:r w:rsidR="00106A12">
        <w:t>subsection (</w:t>
      </w:r>
      <w:r w:rsidRPr="00106A12">
        <w:t xml:space="preserve">1), a supplier of goods is treated, for the purposes of that item, as having exported the goods from </w:t>
      </w:r>
      <w:r w:rsidR="007E3D89" w:rsidRPr="00106A12">
        <w:t>the indirect tax zone</w:t>
      </w:r>
      <w:r w:rsidRPr="00106A12">
        <w:t xml:space="preserve"> if:</w:t>
      </w:r>
    </w:p>
    <w:p w:rsidR="00A3312B" w:rsidRPr="00106A12" w:rsidRDefault="00A3312B" w:rsidP="00A3312B">
      <w:pPr>
        <w:pStyle w:val="paragraph"/>
      </w:pPr>
      <w:r w:rsidRPr="00106A12">
        <w:tab/>
        <w:t>(a)</w:t>
      </w:r>
      <w:r w:rsidRPr="00106A12">
        <w:tab/>
        <w:t>before the goods are exported, the supplier supplies them to an entity that:</w:t>
      </w:r>
    </w:p>
    <w:p w:rsidR="00A3312B" w:rsidRPr="00106A12" w:rsidRDefault="00A3312B" w:rsidP="00A3312B">
      <w:pPr>
        <w:pStyle w:val="paragraphsub"/>
      </w:pPr>
      <w:r w:rsidRPr="00106A12">
        <w:tab/>
        <w:t>(i)</w:t>
      </w:r>
      <w:r w:rsidRPr="00106A12">
        <w:tab/>
        <w:t xml:space="preserve">is an </w:t>
      </w:r>
      <w:r w:rsidR="00106A12" w:rsidRPr="00106A12">
        <w:rPr>
          <w:position w:val="6"/>
          <w:sz w:val="16"/>
        </w:rPr>
        <w:t>*</w:t>
      </w:r>
      <w:r w:rsidRPr="00106A12">
        <w:t>associate of the supplier; and</w:t>
      </w:r>
    </w:p>
    <w:p w:rsidR="00A3312B" w:rsidRPr="00106A12" w:rsidRDefault="00A3312B" w:rsidP="00A3312B">
      <w:pPr>
        <w:pStyle w:val="paragraphsub"/>
      </w:pPr>
      <w:r w:rsidRPr="00106A12">
        <w:tab/>
        <w:t>(ii)</w:t>
      </w:r>
      <w:r w:rsidRPr="00106A12">
        <w:tab/>
        <w:t xml:space="preserve">is not </w:t>
      </w:r>
      <w:r w:rsidR="00106A12" w:rsidRPr="00106A12">
        <w:rPr>
          <w:position w:val="6"/>
          <w:sz w:val="16"/>
        </w:rPr>
        <w:t>*</w:t>
      </w:r>
      <w:r w:rsidRPr="00106A12">
        <w:t xml:space="preserve">registered or </w:t>
      </w:r>
      <w:r w:rsidR="00106A12" w:rsidRPr="00106A12">
        <w:rPr>
          <w:position w:val="6"/>
          <w:sz w:val="16"/>
        </w:rPr>
        <w:t>*</w:t>
      </w:r>
      <w:r w:rsidRPr="00106A12">
        <w:t>required to be registered; and</w:t>
      </w:r>
    </w:p>
    <w:p w:rsidR="00A3312B" w:rsidRPr="00106A12" w:rsidRDefault="00A3312B" w:rsidP="00A3312B">
      <w:pPr>
        <w:pStyle w:val="paragraph"/>
      </w:pPr>
      <w:r w:rsidRPr="00106A12">
        <w:tab/>
        <w:t>(b)</w:t>
      </w:r>
      <w:r w:rsidRPr="00106A12">
        <w:tab/>
        <w:t xml:space="preserve">the associate exports the goods from </w:t>
      </w:r>
      <w:r w:rsidR="007E3D89" w:rsidRPr="00106A12">
        <w:t>the indirect tax zone</w:t>
      </w:r>
      <w:r w:rsidRPr="00106A12">
        <w:t xml:space="preserve"> within 60 days (or such further period as the Commissioner allows) after the earlier of the following:</w:t>
      </w:r>
    </w:p>
    <w:p w:rsidR="00A3312B" w:rsidRPr="00106A12" w:rsidRDefault="00A3312B" w:rsidP="00A3312B">
      <w:pPr>
        <w:pStyle w:val="paragraphsub"/>
      </w:pPr>
      <w:r w:rsidRPr="00106A12">
        <w:tab/>
        <w:t>(i)</w:t>
      </w:r>
      <w:r w:rsidRPr="00106A12">
        <w:tab/>
        <w:t xml:space="preserve">the day the goods were delivered in </w:t>
      </w:r>
      <w:r w:rsidR="00567C16" w:rsidRPr="00106A12">
        <w:t>the indirect tax zone</w:t>
      </w:r>
      <w:r w:rsidRPr="00106A12">
        <w:t xml:space="preserve"> to the associate;</w:t>
      </w:r>
    </w:p>
    <w:p w:rsidR="00A3312B" w:rsidRPr="00106A12" w:rsidRDefault="00A3312B" w:rsidP="00A3312B">
      <w:pPr>
        <w:pStyle w:val="paragraphsub"/>
      </w:pPr>
      <w:r w:rsidRPr="00106A12">
        <w:tab/>
        <w:t>(ii)</w:t>
      </w:r>
      <w:r w:rsidRPr="00106A12">
        <w:tab/>
        <w:t xml:space="preserve">the day the goods were made available in </w:t>
      </w:r>
      <w:r w:rsidR="00567C16" w:rsidRPr="00106A12">
        <w:t>the indirect tax zone</w:t>
      </w:r>
      <w:r w:rsidRPr="00106A12">
        <w:t xml:space="preserve"> to the associate; and</w:t>
      </w:r>
    </w:p>
    <w:p w:rsidR="00A3312B" w:rsidRPr="00106A12" w:rsidRDefault="00A3312B" w:rsidP="00A3312B">
      <w:pPr>
        <w:pStyle w:val="paragraph"/>
      </w:pPr>
      <w:r w:rsidRPr="00106A12">
        <w:tab/>
        <w:t>(c)</w:t>
      </w:r>
      <w:r w:rsidRPr="00106A12">
        <w:tab/>
        <w:t>the goods have been entered for export within the meaning of section</w:t>
      </w:r>
      <w:r w:rsidR="00106A12">
        <w:t> </w:t>
      </w:r>
      <w:r w:rsidRPr="00106A12">
        <w:t xml:space="preserve">113 of the </w:t>
      </w:r>
      <w:r w:rsidRPr="00106A12">
        <w:rPr>
          <w:i/>
        </w:rPr>
        <w:t>Customs Act 1901</w:t>
      </w:r>
      <w:r w:rsidRPr="00106A12">
        <w:t>; and</w:t>
      </w:r>
    </w:p>
    <w:p w:rsidR="00A3312B" w:rsidRPr="00106A12" w:rsidRDefault="00A3312B" w:rsidP="00A3312B">
      <w:pPr>
        <w:pStyle w:val="paragraph"/>
      </w:pPr>
      <w:r w:rsidRPr="00106A12">
        <w:tab/>
        <w:t>(d)</w:t>
      </w:r>
      <w:r w:rsidRPr="00106A12">
        <w:tab/>
        <w:t>since their supply to the associate, the goods have not been altered or used in any way, except to the extent (if any) necessary to prepare them for export; and</w:t>
      </w:r>
    </w:p>
    <w:p w:rsidR="00A3312B" w:rsidRPr="00106A12" w:rsidRDefault="00A3312B" w:rsidP="00A3312B">
      <w:pPr>
        <w:pStyle w:val="paragraph"/>
      </w:pPr>
      <w:r w:rsidRPr="00106A12">
        <w:tab/>
        <w:t>(e)</w:t>
      </w:r>
      <w:r w:rsidRPr="00106A12">
        <w:tab/>
        <w:t>the supplier has sufficient documentary evidence to show that the goods were exported</w:t>
      </w:r>
      <w:r w:rsidR="001C6D07" w:rsidRPr="00106A12">
        <w:t>; and</w:t>
      </w:r>
    </w:p>
    <w:p w:rsidR="001C6D07" w:rsidRPr="00106A12" w:rsidRDefault="001C6D07" w:rsidP="001C6D07">
      <w:pPr>
        <w:pStyle w:val="paragraph"/>
      </w:pPr>
      <w:r w:rsidRPr="00106A12">
        <w:tab/>
        <w:t>(f)</w:t>
      </w:r>
      <w:r w:rsidRPr="00106A12">
        <w:tab/>
        <w:t>if the associate is covered by paragraph</w:t>
      </w:r>
      <w:r w:rsidR="00106A12">
        <w:t> </w:t>
      </w:r>
      <w:r w:rsidRPr="00106A12">
        <w:t>168</w:t>
      </w:r>
      <w:r w:rsidR="00106A12">
        <w:noBreakHyphen/>
      </w:r>
      <w:r w:rsidRPr="00106A12">
        <w:t>5(1A)(c)—the supplier has a declaration by the associate stating that:</w:t>
      </w:r>
    </w:p>
    <w:p w:rsidR="001C6D07" w:rsidRPr="00106A12" w:rsidRDefault="001C6D07" w:rsidP="001C6D07">
      <w:pPr>
        <w:pStyle w:val="paragraphsub"/>
      </w:pPr>
      <w:r w:rsidRPr="00106A12">
        <w:tab/>
        <w:t>(i)</w:t>
      </w:r>
      <w:r w:rsidRPr="00106A12">
        <w:tab/>
        <w:t>a payment has not been sought under section</w:t>
      </w:r>
      <w:r w:rsidR="00106A12">
        <w:t> </w:t>
      </w:r>
      <w:r w:rsidRPr="00106A12">
        <w:t>168</w:t>
      </w:r>
      <w:r w:rsidR="00106A12">
        <w:noBreakHyphen/>
      </w:r>
      <w:r w:rsidRPr="00106A12">
        <w:t>5 for the supply; and</w:t>
      </w:r>
    </w:p>
    <w:p w:rsidR="001C6D07" w:rsidRPr="00106A12" w:rsidRDefault="001C6D07" w:rsidP="001C6D07">
      <w:pPr>
        <w:pStyle w:val="paragraphsub"/>
      </w:pPr>
      <w:r w:rsidRPr="00106A12">
        <w:tab/>
        <w:t>(ii)</w:t>
      </w:r>
      <w:r w:rsidRPr="00106A12">
        <w:tab/>
        <w:t xml:space="preserve">if the goods are wine (within the meaning of the </w:t>
      </w:r>
      <w:r w:rsidR="00106A12" w:rsidRPr="00106A12">
        <w:rPr>
          <w:position w:val="6"/>
          <w:sz w:val="16"/>
        </w:rPr>
        <w:t>*</w:t>
      </w:r>
      <w:r w:rsidR="00FC12D6" w:rsidRPr="00106A12">
        <w:t>Wine Tax Act</w:t>
      </w:r>
      <w:r w:rsidRPr="00106A12">
        <w:t>)—a payment has not been sought under section</w:t>
      </w:r>
      <w:r w:rsidR="00106A12">
        <w:t> </w:t>
      </w:r>
      <w:r w:rsidRPr="00106A12">
        <w:t>25</w:t>
      </w:r>
      <w:r w:rsidR="00106A12">
        <w:noBreakHyphen/>
      </w:r>
      <w:r w:rsidRPr="00106A12">
        <w:t>5 of that Act for the supply.</w:t>
      </w:r>
    </w:p>
    <w:p w:rsidR="00A3312B" w:rsidRPr="00106A12" w:rsidRDefault="00A3312B" w:rsidP="005E4075">
      <w:pPr>
        <w:pStyle w:val="subsection2"/>
        <w:keepNext/>
        <w:keepLines/>
      </w:pPr>
      <w:r w:rsidRPr="00106A12">
        <w:t xml:space="preserve">However, if the goods are reimported into </w:t>
      </w:r>
      <w:r w:rsidR="007E3D89" w:rsidRPr="00106A12">
        <w:t>the indirect tax zone</w:t>
      </w:r>
      <w:r w:rsidRPr="00106A12">
        <w:t xml:space="preserve">, the supply is </w:t>
      </w:r>
      <w:r w:rsidRPr="00106A12">
        <w:rPr>
          <w:i/>
        </w:rPr>
        <w:t>not</w:t>
      </w:r>
      <w:r w:rsidRPr="00106A12">
        <w:t xml:space="preserve"> GST</w:t>
      </w:r>
      <w:r w:rsidR="00106A12">
        <w:noBreakHyphen/>
      </w:r>
      <w:r w:rsidRPr="00106A12">
        <w:t xml:space="preserve">free unless the reimportation is a </w:t>
      </w:r>
      <w:r w:rsidR="00106A12" w:rsidRPr="00106A12">
        <w:rPr>
          <w:position w:val="6"/>
          <w:sz w:val="16"/>
        </w:rPr>
        <w:t>*</w:t>
      </w:r>
      <w:r w:rsidRPr="00106A12">
        <w:t>taxable importation.</w:t>
      </w:r>
    </w:p>
    <w:p w:rsidR="00CE1F9E" w:rsidRPr="00106A12" w:rsidRDefault="00CE1F9E" w:rsidP="00CE1F9E">
      <w:pPr>
        <w:pStyle w:val="notetext"/>
      </w:pPr>
      <w:r w:rsidRPr="00106A12">
        <w:t>Note:</w:t>
      </w:r>
      <w:r w:rsidRPr="00106A12">
        <w:tab/>
        <w:t>The associate will be covered by paragraph</w:t>
      </w:r>
      <w:r w:rsidR="00106A12">
        <w:t> </w:t>
      </w:r>
      <w:r w:rsidRPr="00106A12">
        <w:t>168</w:t>
      </w:r>
      <w:r w:rsidR="00106A12">
        <w:noBreakHyphen/>
      </w:r>
      <w:r w:rsidRPr="00106A12">
        <w:t>5(1A)(c) if the associate is an individual who resides in an external Territory.</w:t>
      </w:r>
    </w:p>
    <w:p w:rsidR="00D477F0" w:rsidRPr="00106A12" w:rsidRDefault="00D477F0" w:rsidP="00D477F0">
      <w:pPr>
        <w:pStyle w:val="SubsectionHead"/>
      </w:pPr>
      <w:r w:rsidRPr="00106A12">
        <w:t>Export of new recreational boats</w:t>
      </w:r>
    </w:p>
    <w:p w:rsidR="00D477F0" w:rsidRPr="00106A12" w:rsidRDefault="00D477F0" w:rsidP="00D477F0">
      <w:pPr>
        <w:pStyle w:val="subsection"/>
      </w:pPr>
      <w:r w:rsidRPr="00106A12">
        <w:tab/>
        <w:t>(5)</w:t>
      </w:r>
      <w:r w:rsidRPr="00106A12">
        <w:tab/>
        <w:t>For the purposes of item</w:t>
      </w:r>
      <w:r w:rsidR="00106A12">
        <w:t> </w:t>
      </w:r>
      <w:r w:rsidRPr="00106A12">
        <w:t xml:space="preserve">4A of the table in </w:t>
      </w:r>
      <w:r w:rsidR="00106A12">
        <w:t>subsection (</w:t>
      </w:r>
      <w:r w:rsidRPr="00106A12">
        <w:t xml:space="preserve">1), the </w:t>
      </w:r>
      <w:r w:rsidR="00106A12" w:rsidRPr="00106A12">
        <w:rPr>
          <w:position w:val="6"/>
          <w:sz w:val="16"/>
        </w:rPr>
        <w:t>*</w:t>
      </w:r>
      <w:r w:rsidRPr="00106A12">
        <w:t xml:space="preserve">ship is a </w:t>
      </w:r>
      <w:r w:rsidRPr="00106A12">
        <w:rPr>
          <w:b/>
          <w:i/>
        </w:rPr>
        <w:t>new recreational boat</w:t>
      </w:r>
      <w:r w:rsidRPr="00106A12">
        <w:t xml:space="preserve"> if the ship:</w:t>
      </w:r>
    </w:p>
    <w:p w:rsidR="00D477F0" w:rsidRPr="00106A12" w:rsidRDefault="00D477F0" w:rsidP="00D477F0">
      <w:pPr>
        <w:pStyle w:val="paragraph"/>
      </w:pPr>
      <w:r w:rsidRPr="00106A12">
        <w:tab/>
        <w:t>(a)</w:t>
      </w:r>
      <w:r w:rsidRPr="00106A12">
        <w:tab/>
        <w:t>has not been substantially reconstructed; and</w:t>
      </w:r>
    </w:p>
    <w:p w:rsidR="00D477F0" w:rsidRPr="00106A12" w:rsidRDefault="00D477F0" w:rsidP="00D477F0">
      <w:pPr>
        <w:pStyle w:val="paragraph"/>
      </w:pPr>
      <w:r w:rsidRPr="00106A12">
        <w:tab/>
        <w:t>(b)</w:t>
      </w:r>
      <w:r w:rsidRPr="00106A12">
        <w:tab/>
        <w:t>has not been sold, leased or used since the completion of its construction, except in connection with:</w:t>
      </w:r>
    </w:p>
    <w:p w:rsidR="00D477F0" w:rsidRPr="00106A12" w:rsidRDefault="00D477F0" w:rsidP="00D477F0">
      <w:pPr>
        <w:pStyle w:val="paragraphsub"/>
      </w:pPr>
      <w:r w:rsidRPr="00106A12">
        <w:tab/>
        <w:t>(i)</w:t>
      </w:r>
      <w:r w:rsidRPr="00106A12">
        <w:tab/>
        <w:t xml:space="preserve">the supply or acquisition of the ship as stock held for the purpose of sale or exchange in </w:t>
      </w:r>
      <w:r w:rsidR="00106A12" w:rsidRPr="00106A12">
        <w:rPr>
          <w:position w:val="6"/>
          <w:sz w:val="16"/>
        </w:rPr>
        <w:t>*</w:t>
      </w:r>
      <w:r w:rsidRPr="00106A12">
        <w:t xml:space="preserve">carrying on an </w:t>
      </w:r>
      <w:r w:rsidR="00106A12" w:rsidRPr="00106A12">
        <w:rPr>
          <w:position w:val="6"/>
          <w:sz w:val="16"/>
        </w:rPr>
        <w:t>*</w:t>
      </w:r>
      <w:r w:rsidRPr="00106A12">
        <w:t>enterprise; or</w:t>
      </w:r>
    </w:p>
    <w:p w:rsidR="00D477F0" w:rsidRPr="00106A12" w:rsidRDefault="00D477F0" w:rsidP="00D477F0">
      <w:pPr>
        <w:pStyle w:val="paragraphsub"/>
      </w:pPr>
      <w:r w:rsidRPr="00106A12">
        <w:tab/>
        <w:t>(ii)</w:t>
      </w:r>
      <w:r w:rsidRPr="00106A12">
        <w:tab/>
        <w:t xml:space="preserve">the supply mentioned in that item, or the acquisition of the ship by the </w:t>
      </w:r>
      <w:r w:rsidR="00106A12" w:rsidRPr="00106A12">
        <w:rPr>
          <w:position w:val="6"/>
          <w:sz w:val="16"/>
        </w:rPr>
        <w:t>*</w:t>
      </w:r>
      <w:r w:rsidRPr="00106A12">
        <w:t>recipient as mentioned in that item; and</w:t>
      </w:r>
    </w:p>
    <w:p w:rsidR="00D477F0" w:rsidRPr="00106A12" w:rsidRDefault="00D477F0" w:rsidP="00D477F0">
      <w:pPr>
        <w:pStyle w:val="paragraph"/>
      </w:pPr>
      <w:r w:rsidRPr="00106A12">
        <w:tab/>
        <w:t>(c)</w:t>
      </w:r>
      <w:r w:rsidRPr="00106A12">
        <w:tab/>
        <w:t>was designed, and is fitted out, principally for use in activities done as private recreational pursuits or hobbies; and</w:t>
      </w:r>
    </w:p>
    <w:p w:rsidR="00D477F0" w:rsidRPr="00106A12" w:rsidRDefault="00D477F0" w:rsidP="00D477F0">
      <w:pPr>
        <w:pStyle w:val="paragraph"/>
      </w:pPr>
      <w:r w:rsidRPr="00106A12">
        <w:tab/>
        <w:t>(d)</w:t>
      </w:r>
      <w:r w:rsidRPr="00106A12">
        <w:tab/>
        <w:t>is not a commercial ship.</w:t>
      </w:r>
    </w:p>
    <w:p w:rsidR="00D477F0" w:rsidRPr="00106A12" w:rsidRDefault="00D477F0" w:rsidP="00D477F0">
      <w:pPr>
        <w:pStyle w:val="subsection"/>
      </w:pPr>
      <w:r w:rsidRPr="00106A12">
        <w:tab/>
        <w:t>(6)</w:t>
      </w:r>
      <w:r w:rsidRPr="00106A12">
        <w:tab/>
        <w:t>For the purposes of item</w:t>
      </w:r>
      <w:r w:rsidR="00106A12">
        <w:t> </w:t>
      </w:r>
      <w:r w:rsidRPr="00106A12">
        <w:t xml:space="preserve">4A in the table in </w:t>
      </w:r>
      <w:r w:rsidR="00106A12">
        <w:t>subsection (</w:t>
      </w:r>
      <w:r w:rsidRPr="00106A12">
        <w:t xml:space="preserve">1), this subsection applies if, apart from use of the </w:t>
      </w:r>
      <w:r w:rsidR="00106A12" w:rsidRPr="00106A12">
        <w:rPr>
          <w:position w:val="6"/>
          <w:sz w:val="16"/>
        </w:rPr>
        <w:t>*</w:t>
      </w:r>
      <w:r w:rsidRPr="00106A12">
        <w:t xml:space="preserve">ship by the supplier in connection with the supply of the ship to the </w:t>
      </w:r>
      <w:r w:rsidR="00106A12" w:rsidRPr="00106A12">
        <w:rPr>
          <w:position w:val="6"/>
          <w:sz w:val="16"/>
        </w:rPr>
        <w:t>*</w:t>
      </w:r>
      <w:r w:rsidRPr="00106A12">
        <w:t xml:space="preserve">recipient, the </w:t>
      </w:r>
      <w:r w:rsidR="00106A12" w:rsidRPr="00106A12">
        <w:rPr>
          <w:position w:val="6"/>
          <w:sz w:val="16"/>
        </w:rPr>
        <w:t>*</w:t>
      </w:r>
      <w:r w:rsidRPr="00106A12">
        <w:t>ship is used:</w:t>
      </w:r>
    </w:p>
    <w:p w:rsidR="00D477F0" w:rsidRPr="00106A12" w:rsidRDefault="00D477F0" w:rsidP="00D477F0">
      <w:pPr>
        <w:pStyle w:val="paragraph"/>
      </w:pPr>
      <w:r w:rsidRPr="00106A12">
        <w:tab/>
        <w:t>(a)</w:t>
      </w:r>
      <w:r w:rsidRPr="00106A12">
        <w:tab/>
        <w:t>as security for the performance of an obligation (other than an obligation relating to the acquisition of the ship); or</w:t>
      </w:r>
    </w:p>
    <w:p w:rsidR="00D477F0" w:rsidRPr="00106A12" w:rsidRDefault="00D477F0" w:rsidP="00D477F0">
      <w:pPr>
        <w:pStyle w:val="paragraph"/>
      </w:pPr>
      <w:r w:rsidRPr="00106A12">
        <w:tab/>
        <w:t>(b)</w:t>
      </w:r>
      <w:r w:rsidRPr="00106A12">
        <w:tab/>
        <w:t xml:space="preserve">in </w:t>
      </w:r>
      <w:r w:rsidR="00106A12" w:rsidRPr="00106A12">
        <w:rPr>
          <w:position w:val="6"/>
          <w:sz w:val="16"/>
        </w:rPr>
        <w:t>*</w:t>
      </w:r>
      <w:r w:rsidRPr="00106A12">
        <w:t xml:space="preserve">carrying on an </w:t>
      </w:r>
      <w:r w:rsidR="00106A12" w:rsidRPr="00106A12">
        <w:rPr>
          <w:position w:val="6"/>
          <w:sz w:val="16"/>
        </w:rPr>
        <w:t>*</w:t>
      </w:r>
      <w:r w:rsidRPr="00106A12">
        <w:t xml:space="preserve">enterprise in </w:t>
      </w:r>
      <w:r w:rsidR="007E3D89" w:rsidRPr="00106A12">
        <w:t>the indirect tax zone</w:t>
      </w:r>
      <w:r w:rsidRPr="00106A12">
        <w:t>; or</w:t>
      </w:r>
    </w:p>
    <w:p w:rsidR="00D477F0" w:rsidRPr="00106A12" w:rsidRDefault="00D477F0" w:rsidP="00D477F0">
      <w:pPr>
        <w:pStyle w:val="paragraph"/>
      </w:pPr>
      <w:r w:rsidRPr="00106A12">
        <w:tab/>
        <w:t>(c)</w:t>
      </w:r>
      <w:r w:rsidRPr="00106A12">
        <w:tab/>
        <w:t xml:space="preserve">in </w:t>
      </w:r>
      <w:r w:rsidR="007E3D89" w:rsidRPr="00106A12">
        <w:t>the indirect tax zone</w:t>
      </w:r>
      <w:r w:rsidRPr="00106A12">
        <w:t xml:space="preserve"> in carrying on an enterprise outside </w:t>
      </w:r>
      <w:r w:rsidR="007E3D89" w:rsidRPr="00106A12">
        <w:t>the indirect tax zone</w:t>
      </w:r>
      <w:r w:rsidRPr="00106A12">
        <w:t>, not including use that involves the ship being used:</w:t>
      </w:r>
    </w:p>
    <w:p w:rsidR="00D477F0" w:rsidRPr="00106A12" w:rsidRDefault="00D477F0" w:rsidP="00D477F0">
      <w:pPr>
        <w:pStyle w:val="paragraphsub"/>
      </w:pPr>
      <w:r w:rsidRPr="00106A12">
        <w:tab/>
        <w:t>(i)</w:t>
      </w:r>
      <w:r w:rsidRPr="00106A12">
        <w:tab/>
        <w:t>in a way that is private or domestic in nature; or</w:t>
      </w:r>
    </w:p>
    <w:p w:rsidR="00D477F0" w:rsidRPr="00106A12" w:rsidRDefault="00D477F0" w:rsidP="00D477F0">
      <w:pPr>
        <w:pStyle w:val="paragraphsub"/>
      </w:pPr>
      <w:r w:rsidRPr="00106A12">
        <w:tab/>
        <w:t>(ii)</w:t>
      </w:r>
      <w:r w:rsidRPr="00106A12">
        <w:tab/>
        <w:t>in an activity, or series of activities, done as a private recreational pursuit or hobby; or</w:t>
      </w:r>
    </w:p>
    <w:p w:rsidR="00D477F0" w:rsidRPr="00106A12" w:rsidRDefault="00D477F0" w:rsidP="00D477F0">
      <w:pPr>
        <w:pStyle w:val="noteToPara"/>
      </w:pPr>
      <w:r w:rsidRPr="00106A12">
        <w:t>Example:</w:t>
      </w:r>
      <w:r w:rsidRPr="00106A12">
        <w:tab/>
        <w:t>Allowing an employee to live on the ship, or to take the ship on a fishing trip.</w:t>
      </w:r>
    </w:p>
    <w:p w:rsidR="00D477F0" w:rsidRPr="00106A12" w:rsidRDefault="00D477F0" w:rsidP="005E4075">
      <w:pPr>
        <w:pStyle w:val="paragraph"/>
        <w:keepNext/>
        <w:keepLines/>
      </w:pPr>
      <w:r w:rsidRPr="00106A12">
        <w:tab/>
        <w:t>(d)</w:t>
      </w:r>
      <w:r w:rsidRPr="00106A12">
        <w:tab/>
        <w:t xml:space="preserve">for </w:t>
      </w:r>
      <w:r w:rsidR="00106A12" w:rsidRPr="00106A12">
        <w:rPr>
          <w:position w:val="6"/>
          <w:sz w:val="16"/>
        </w:rPr>
        <w:t>*</w:t>
      </w:r>
      <w:r w:rsidRPr="00106A12">
        <w:t>consideration, unless the consideration:</w:t>
      </w:r>
    </w:p>
    <w:p w:rsidR="00D477F0" w:rsidRPr="00106A12" w:rsidRDefault="00D477F0" w:rsidP="00D477F0">
      <w:pPr>
        <w:pStyle w:val="paragraphsub"/>
      </w:pPr>
      <w:r w:rsidRPr="00106A12">
        <w:tab/>
        <w:t>(i)</w:t>
      </w:r>
      <w:r w:rsidRPr="00106A12">
        <w:tab/>
        <w:t xml:space="preserve">consists of the provision of services by an employee of an enterprise carried on by the </w:t>
      </w:r>
      <w:r w:rsidR="00106A12" w:rsidRPr="00106A12">
        <w:rPr>
          <w:position w:val="6"/>
          <w:sz w:val="16"/>
        </w:rPr>
        <w:t>*</w:t>
      </w:r>
      <w:r w:rsidRPr="00106A12">
        <w:t xml:space="preserve">recipient outside </w:t>
      </w:r>
      <w:r w:rsidR="007E3D89" w:rsidRPr="00106A12">
        <w:t>the indirect tax zone</w:t>
      </w:r>
      <w:r w:rsidRPr="00106A12">
        <w:t>; or</w:t>
      </w:r>
    </w:p>
    <w:p w:rsidR="00D477F0" w:rsidRPr="00106A12" w:rsidRDefault="00D477F0" w:rsidP="00D477F0">
      <w:pPr>
        <w:pStyle w:val="paragraphsub"/>
      </w:pPr>
      <w:r w:rsidRPr="00106A12">
        <w:tab/>
        <w:t>(ii)</w:t>
      </w:r>
      <w:r w:rsidRPr="00106A12">
        <w:tab/>
        <w:t>is in respect of the recipient competing in a race or other sporting event (e.g. a prize).</w:t>
      </w:r>
    </w:p>
    <w:p w:rsidR="00300522" w:rsidRPr="00106A12" w:rsidRDefault="00300522" w:rsidP="00300522">
      <w:pPr>
        <w:pStyle w:val="ActHead5"/>
      </w:pPr>
      <w:bookmarkStart w:id="277" w:name="_Toc417386322"/>
      <w:r w:rsidRPr="00002FE3">
        <w:rPr>
          <w:rStyle w:val="CharSectno"/>
        </w:rPr>
        <w:t>38</w:t>
      </w:r>
      <w:r w:rsidR="00106A12" w:rsidRPr="00002FE3">
        <w:rPr>
          <w:rStyle w:val="CharSectno"/>
        </w:rPr>
        <w:noBreakHyphen/>
      </w:r>
      <w:r w:rsidRPr="00002FE3">
        <w:rPr>
          <w:rStyle w:val="CharSectno"/>
        </w:rPr>
        <w:t>187</w:t>
      </w:r>
      <w:r w:rsidRPr="00106A12">
        <w:t xml:space="preserve">  Lease etc. of goods for use outside </w:t>
      </w:r>
      <w:r w:rsidR="007E3D89" w:rsidRPr="00106A12">
        <w:t>the indirect tax zone</w:t>
      </w:r>
      <w:bookmarkEnd w:id="277"/>
    </w:p>
    <w:p w:rsidR="00300522" w:rsidRPr="00106A12" w:rsidRDefault="00300522" w:rsidP="00300522">
      <w:pPr>
        <w:pStyle w:val="subsection"/>
      </w:pPr>
      <w:r w:rsidRPr="00106A12">
        <w:tab/>
      </w:r>
      <w:r w:rsidRPr="00106A12">
        <w:tab/>
        <w:t xml:space="preserve">A supply of goods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the supply is by way of lease or hire; and</w:t>
      </w:r>
    </w:p>
    <w:p w:rsidR="00300522" w:rsidRPr="00106A12" w:rsidRDefault="00300522" w:rsidP="00300522">
      <w:pPr>
        <w:pStyle w:val="paragraph"/>
      </w:pPr>
      <w:r w:rsidRPr="00106A12">
        <w:tab/>
        <w:t>(b)</w:t>
      </w:r>
      <w:r w:rsidRPr="00106A12">
        <w:tab/>
        <w:t xml:space="preserve">the goods are used outside </w:t>
      </w:r>
      <w:r w:rsidR="00DF23D2" w:rsidRPr="00106A12">
        <w:t>the indirect tax zone</w:t>
      </w:r>
      <w:r w:rsidRPr="00106A12">
        <w:t>.</w:t>
      </w:r>
    </w:p>
    <w:p w:rsidR="00300522" w:rsidRPr="00106A12" w:rsidRDefault="00300522" w:rsidP="00300522">
      <w:pPr>
        <w:pStyle w:val="notetext"/>
      </w:pPr>
      <w:r w:rsidRPr="00106A12">
        <w:t>Note:</w:t>
      </w:r>
      <w:r w:rsidRPr="00106A12">
        <w:tab/>
        <w:t xml:space="preserve">If goods are leased or hired and used partly in </w:t>
      </w:r>
      <w:r w:rsidR="00DF23D2" w:rsidRPr="00106A12">
        <w:t>the indirect tax zone</w:t>
      </w:r>
      <w:r w:rsidRPr="00106A12">
        <w:t xml:space="preserve"> and partly outside </w:t>
      </w:r>
      <w:r w:rsidR="00DF23D2" w:rsidRPr="00106A12">
        <w:t>the indirect tax zone</w:t>
      </w:r>
      <w:r w:rsidRPr="00106A12">
        <w:t xml:space="preserve">, the supply could be taxable to the extent that the goods are used in </w:t>
      </w:r>
      <w:r w:rsidR="00DF23D2" w:rsidRPr="00106A12">
        <w:t>the indirect tax zone</w:t>
      </w:r>
      <w:r w:rsidRPr="00106A12">
        <w:t xml:space="preserve"> (see section</w:t>
      </w:r>
      <w:r w:rsidR="00106A12">
        <w:t> </w:t>
      </w:r>
      <w:r w:rsidRPr="00106A12">
        <w:t>9</w:t>
      </w:r>
      <w:r w:rsidR="00106A12">
        <w:noBreakHyphen/>
      </w:r>
      <w:r w:rsidRPr="00106A12">
        <w:t>5).</w:t>
      </w:r>
    </w:p>
    <w:p w:rsidR="00300522" w:rsidRPr="00106A12" w:rsidRDefault="00300522" w:rsidP="00300522">
      <w:pPr>
        <w:pStyle w:val="ActHead5"/>
      </w:pPr>
      <w:bookmarkStart w:id="278" w:name="_Toc417386323"/>
      <w:r w:rsidRPr="00002FE3">
        <w:rPr>
          <w:rStyle w:val="CharSectno"/>
        </w:rPr>
        <w:t>38</w:t>
      </w:r>
      <w:r w:rsidR="00106A12" w:rsidRPr="00002FE3">
        <w:rPr>
          <w:rStyle w:val="CharSectno"/>
        </w:rPr>
        <w:noBreakHyphen/>
      </w:r>
      <w:r w:rsidRPr="00002FE3">
        <w:rPr>
          <w:rStyle w:val="CharSectno"/>
        </w:rPr>
        <w:t>188</w:t>
      </w:r>
      <w:r w:rsidRPr="00106A12">
        <w:t xml:space="preserve">  Tooling used by non</w:t>
      </w:r>
      <w:r w:rsidR="00106A12">
        <w:noBreakHyphen/>
      </w:r>
      <w:r w:rsidRPr="00106A12">
        <w:t>residents to manufacture goods for export</w:t>
      </w:r>
      <w:bookmarkEnd w:id="278"/>
    </w:p>
    <w:p w:rsidR="00300522" w:rsidRPr="00106A12" w:rsidRDefault="00300522" w:rsidP="00300522">
      <w:pPr>
        <w:pStyle w:val="subsection"/>
      </w:pPr>
      <w:r w:rsidRPr="00106A12">
        <w:tab/>
      </w:r>
      <w:r w:rsidRPr="00106A12">
        <w:tab/>
        <w:t xml:space="preserve">A supply of goods is </w:t>
      </w:r>
      <w:r w:rsidRPr="00106A12">
        <w:rPr>
          <w:b/>
          <w:bCs/>
          <w:i/>
          <w:iCs/>
        </w:rPr>
        <w:t>GST</w:t>
      </w:r>
      <w:r w:rsidR="00106A12">
        <w:rPr>
          <w:b/>
          <w:bCs/>
          <w:i/>
          <w:iCs/>
        </w:rPr>
        <w:noBreakHyphen/>
      </w:r>
      <w:r w:rsidRPr="00106A12">
        <w:rPr>
          <w:b/>
          <w:bCs/>
          <w:i/>
          <w:iCs/>
        </w:rPr>
        <w:t>free</w:t>
      </w:r>
      <w:r w:rsidRPr="00106A12">
        <w:t xml:space="preserve"> if: </w:t>
      </w:r>
    </w:p>
    <w:p w:rsidR="00300522" w:rsidRPr="00106A12" w:rsidRDefault="00300522" w:rsidP="00300522">
      <w:pPr>
        <w:pStyle w:val="paragraph"/>
      </w:pPr>
      <w:r w:rsidRPr="00106A12">
        <w:tab/>
        <w:t>(a)</w:t>
      </w:r>
      <w:r w:rsidRPr="00106A12">
        <w:tab/>
        <w:t xml:space="preserve">the </w:t>
      </w:r>
      <w:r w:rsidR="00106A12" w:rsidRPr="00106A12">
        <w:rPr>
          <w:position w:val="6"/>
          <w:sz w:val="16"/>
          <w:szCs w:val="16"/>
        </w:rPr>
        <w:t>*</w:t>
      </w:r>
      <w:r w:rsidRPr="00106A12">
        <w:t xml:space="preserve">recipient of the supply is a </w:t>
      </w:r>
      <w:r w:rsidR="00106A12" w:rsidRPr="00106A12">
        <w:rPr>
          <w:position w:val="6"/>
          <w:sz w:val="16"/>
          <w:szCs w:val="16"/>
        </w:rPr>
        <w:t>*</w:t>
      </w:r>
      <w:r w:rsidRPr="00106A12">
        <w:t>non</w:t>
      </w:r>
      <w:r w:rsidR="00106A12">
        <w:noBreakHyphen/>
      </w:r>
      <w:r w:rsidRPr="00106A12">
        <w:t xml:space="preserve">resident, and is not </w:t>
      </w:r>
      <w:r w:rsidR="00106A12" w:rsidRPr="00106A12">
        <w:rPr>
          <w:position w:val="6"/>
          <w:sz w:val="16"/>
          <w:szCs w:val="16"/>
        </w:rPr>
        <w:t>*</w:t>
      </w:r>
      <w:r w:rsidRPr="00106A12">
        <w:t xml:space="preserve">registered or </w:t>
      </w:r>
      <w:r w:rsidR="00106A12" w:rsidRPr="00106A12">
        <w:rPr>
          <w:position w:val="6"/>
          <w:sz w:val="16"/>
          <w:szCs w:val="16"/>
        </w:rPr>
        <w:t>*</w:t>
      </w:r>
      <w:r w:rsidRPr="00106A12">
        <w:t xml:space="preserve">required to be registered; and </w:t>
      </w:r>
    </w:p>
    <w:p w:rsidR="00300522" w:rsidRPr="00106A12" w:rsidRDefault="00300522" w:rsidP="00300522">
      <w:pPr>
        <w:pStyle w:val="paragraph"/>
      </w:pPr>
      <w:r w:rsidRPr="00106A12">
        <w:tab/>
        <w:t>(b)</w:t>
      </w:r>
      <w:r w:rsidRPr="00106A12">
        <w:tab/>
        <w:t xml:space="preserve">the goods are jigs, patterns, templates, dies, punches and similar machine tools to be used in </w:t>
      </w:r>
      <w:r w:rsidR="00265A01" w:rsidRPr="00106A12">
        <w:t>the indirect tax zone</w:t>
      </w:r>
      <w:r w:rsidRPr="00106A12">
        <w:t xml:space="preserve"> solely to manufacture goods that will be for export from </w:t>
      </w:r>
      <w:r w:rsidR="00265A01" w:rsidRPr="00106A12">
        <w:t>the indirect tax zone</w:t>
      </w:r>
      <w:r w:rsidRPr="00106A12">
        <w:t>.</w:t>
      </w:r>
    </w:p>
    <w:p w:rsidR="00300522" w:rsidRPr="00106A12" w:rsidRDefault="00300522" w:rsidP="00300522">
      <w:pPr>
        <w:pStyle w:val="ActHead5"/>
      </w:pPr>
      <w:bookmarkStart w:id="279" w:name="_Toc417386324"/>
      <w:r w:rsidRPr="00002FE3">
        <w:rPr>
          <w:rStyle w:val="CharSectno"/>
        </w:rPr>
        <w:t>38</w:t>
      </w:r>
      <w:r w:rsidR="00106A12" w:rsidRPr="00002FE3">
        <w:rPr>
          <w:rStyle w:val="CharSectno"/>
        </w:rPr>
        <w:noBreakHyphen/>
      </w:r>
      <w:r w:rsidRPr="00002FE3">
        <w:rPr>
          <w:rStyle w:val="CharSectno"/>
        </w:rPr>
        <w:t>190</w:t>
      </w:r>
      <w:r w:rsidRPr="00106A12">
        <w:t xml:space="preserve">  Supplies of things, other than goods or real property, for consumption outside </w:t>
      </w:r>
      <w:r w:rsidR="00AC6907" w:rsidRPr="00106A12">
        <w:t>the indirect tax zone</w:t>
      </w:r>
      <w:bookmarkEnd w:id="279"/>
    </w:p>
    <w:p w:rsidR="00300522" w:rsidRPr="00106A12" w:rsidRDefault="00300522" w:rsidP="00300522">
      <w:pPr>
        <w:pStyle w:val="subsection"/>
      </w:pPr>
      <w:r w:rsidRPr="00106A12">
        <w:tab/>
        <w:t>(1)</w:t>
      </w:r>
      <w:r w:rsidRPr="00106A12">
        <w:tab/>
        <w:t xml:space="preserve">The third column of this table sets out supplies that are </w:t>
      </w:r>
      <w:r w:rsidRPr="00106A12">
        <w:rPr>
          <w:b/>
          <w:bCs/>
          <w:i/>
          <w:iCs/>
        </w:rPr>
        <w:t>GST</w:t>
      </w:r>
      <w:r w:rsidR="00106A12">
        <w:rPr>
          <w:b/>
          <w:bCs/>
          <w:i/>
          <w:iCs/>
        </w:rPr>
        <w:noBreakHyphen/>
      </w:r>
      <w:r w:rsidRPr="00106A12">
        <w:rPr>
          <w:b/>
          <w:bCs/>
          <w:i/>
          <w:iCs/>
        </w:rPr>
        <w:t>free</w:t>
      </w:r>
      <w:r w:rsidRPr="00106A12">
        <w:t xml:space="preserve"> (except to the extent that they are supplies of goods or </w:t>
      </w:r>
      <w:r w:rsidR="00106A12" w:rsidRPr="00106A12">
        <w:rPr>
          <w:position w:val="6"/>
          <w:sz w:val="16"/>
          <w:szCs w:val="16"/>
        </w:rPr>
        <w:t>*</w:t>
      </w:r>
      <w:r w:rsidRPr="00106A12">
        <w:t>real property):</w:t>
      </w:r>
    </w:p>
    <w:p w:rsidR="00300522" w:rsidRPr="00106A12"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106A12" w:rsidTr="00E6045B">
        <w:trPr>
          <w:tblHeader/>
        </w:trPr>
        <w:tc>
          <w:tcPr>
            <w:tcW w:w="7230" w:type="dxa"/>
            <w:gridSpan w:val="3"/>
            <w:tcBorders>
              <w:top w:val="single" w:sz="12" w:space="0" w:color="auto"/>
              <w:bottom w:val="single" w:sz="6" w:space="0" w:color="auto"/>
            </w:tcBorders>
            <w:shd w:val="clear" w:color="auto" w:fill="auto"/>
          </w:tcPr>
          <w:p w:rsidR="00300522" w:rsidRPr="00106A12" w:rsidRDefault="00300522" w:rsidP="00300522">
            <w:pPr>
              <w:pStyle w:val="Tabletext"/>
              <w:keepNext/>
              <w:keepLines/>
              <w:rPr>
                <w:b/>
              </w:rPr>
            </w:pPr>
            <w:r w:rsidRPr="00106A12">
              <w:rPr>
                <w:b/>
                <w:bCs/>
              </w:rPr>
              <w:t xml:space="preserve">Supplies of things, other than goods or real property, for consumption outside </w:t>
            </w:r>
            <w:r w:rsidR="00AC6907" w:rsidRPr="00106A12">
              <w:rPr>
                <w:b/>
              </w:rPr>
              <w:t>the indirect tax zone</w:t>
            </w:r>
          </w:p>
        </w:tc>
      </w:tr>
      <w:tr w:rsidR="00300522" w:rsidRPr="00106A12" w:rsidTr="002671D9">
        <w:tblPrEx>
          <w:tblCellMar>
            <w:left w:w="107" w:type="dxa"/>
            <w:right w:w="107" w:type="dxa"/>
          </w:tblCellMar>
        </w:tblPrEx>
        <w:trPr>
          <w:tblHeader/>
        </w:trPr>
        <w:tc>
          <w:tcPr>
            <w:tcW w:w="624" w:type="dxa"/>
            <w:tcBorders>
              <w:top w:val="single" w:sz="6" w:space="0" w:color="auto"/>
              <w:bottom w:val="single" w:sz="4" w:space="0" w:color="auto"/>
            </w:tcBorders>
            <w:shd w:val="clear" w:color="auto" w:fill="auto"/>
          </w:tcPr>
          <w:p w:rsidR="00300522" w:rsidRPr="00106A12" w:rsidRDefault="00300522" w:rsidP="00300522">
            <w:pPr>
              <w:pStyle w:val="Tabletext"/>
              <w:keepNext/>
              <w:keepLines/>
              <w:rPr>
                <w:b/>
              </w:rPr>
            </w:pPr>
            <w:bookmarkStart w:id="280" w:name="CU_2239647"/>
            <w:bookmarkStart w:id="281" w:name="CU_2240220"/>
            <w:bookmarkEnd w:id="280"/>
            <w:bookmarkEnd w:id="281"/>
            <w:r w:rsidRPr="00106A12">
              <w:rPr>
                <w:b/>
                <w:bCs/>
              </w:rPr>
              <w:t>Item</w:t>
            </w:r>
          </w:p>
        </w:tc>
        <w:tc>
          <w:tcPr>
            <w:tcW w:w="1701" w:type="dxa"/>
            <w:tcBorders>
              <w:top w:val="single" w:sz="6" w:space="0" w:color="auto"/>
              <w:bottom w:val="single" w:sz="4" w:space="0" w:color="auto"/>
            </w:tcBorders>
            <w:shd w:val="clear" w:color="auto" w:fill="auto"/>
          </w:tcPr>
          <w:p w:rsidR="00300522" w:rsidRPr="00106A12" w:rsidRDefault="00300522" w:rsidP="00300522">
            <w:pPr>
              <w:pStyle w:val="Tabletext"/>
              <w:keepNext/>
              <w:keepLines/>
              <w:rPr>
                <w:b/>
              </w:rPr>
            </w:pPr>
            <w:r w:rsidRPr="00106A12">
              <w:rPr>
                <w:b/>
                <w:bCs/>
              </w:rPr>
              <w:t>Topic</w:t>
            </w:r>
          </w:p>
        </w:tc>
        <w:tc>
          <w:tcPr>
            <w:tcW w:w="4905" w:type="dxa"/>
            <w:tcBorders>
              <w:top w:val="single" w:sz="6" w:space="0" w:color="auto"/>
              <w:bottom w:val="single" w:sz="4" w:space="0" w:color="auto"/>
            </w:tcBorders>
            <w:shd w:val="clear" w:color="auto" w:fill="auto"/>
          </w:tcPr>
          <w:p w:rsidR="00300522" w:rsidRPr="00106A12" w:rsidRDefault="00300522" w:rsidP="00300522">
            <w:pPr>
              <w:pStyle w:val="Tabletext"/>
              <w:keepNext/>
              <w:keepLines/>
              <w:rPr>
                <w:b/>
              </w:rPr>
            </w:pPr>
            <w:r w:rsidRPr="00106A12">
              <w:rPr>
                <w:b/>
                <w:bCs/>
              </w:rPr>
              <w:t>These supplies are GST</w:t>
            </w:r>
            <w:r w:rsidR="00106A12">
              <w:rPr>
                <w:b/>
                <w:bCs/>
              </w:rPr>
              <w:noBreakHyphen/>
            </w:r>
            <w:r w:rsidRPr="00106A12">
              <w:rPr>
                <w:b/>
                <w:bCs/>
              </w:rPr>
              <w:t xml:space="preserve">free (except to the extent that they are supplies of goods or </w:t>
            </w:r>
            <w:r w:rsidR="00106A12" w:rsidRPr="00106A12">
              <w:rPr>
                <w:b/>
                <w:bCs/>
                <w:position w:val="6"/>
                <w:sz w:val="16"/>
                <w:szCs w:val="16"/>
              </w:rPr>
              <w:t>*</w:t>
            </w:r>
            <w:r w:rsidRPr="00106A12">
              <w:rPr>
                <w:b/>
                <w:bCs/>
              </w:rPr>
              <w:t>real property)...</w:t>
            </w:r>
          </w:p>
        </w:tc>
      </w:tr>
      <w:tr w:rsidR="00300522" w:rsidRPr="00106A12" w:rsidTr="002671D9">
        <w:tblPrEx>
          <w:tblCellMar>
            <w:left w:w="107" w:type="dxa"/>
            <w:right w:w="107" w:type="dxa"/>
          </w:tblCellMar>
        </w:tblPrEx>
        <w:tc>
          <w:tcPr>
            <w:tcW w:w="624" w:type="dxa"/>
            <w:tcBorders>
              <w:top w:val="single" w:sz="4" w:space="0" w:color="auto"/>
            </w:tcBorders>
            <w:shd w:val="clear" w:color="auto" w:fill="auto"/>
          </w:tcPr>
          <w:p w:rsidR="00300522" w:rsidRPr="00106A12" w:rsidRDefault="00300522" w:rsidP="00300522">
            <w:pPr>
              <w:pStyle w:val="Tabletext"/>
            </w:pPr>
            <w:r w:rsidRPr="00106A12">
              <w:t>1</w:t>
            </w:r>
          </w:p>
        </w:tc>
        <w:tc>
          <w:tcPr>
            <w:tcW w:w="1701" w:type="dxa"/>
            <w:tcBorders>
              <w:top w:val="single" w:sz="4" w:space="0" w:color="auto"/>
            </w:tcBorders>
            <w:shd w:val="clear" w:color="auto" w:fill="auto"/>
          </w:tcPr>
          <w:p w:rsidR="00300522" w:rsidRPr="00106A12" w:rsidRDefault="00300522" w:rsidP="00300522">
            <w:pPr>
              <w:pStyle w:val="Tabletext"/>
            </w:pPr>
            <w:r w:rsidRPr="00106A12">
              <w:t xml:space="preserve">Supply connected with property outside </w:t>
            </w:r>
            <w:r w:rsidR="00AC6907" w:rsidRPr="00106A12">
              <w:t>the indirect tax zone</w:t>
            </w:r>
          </w:p>
        </w:tc>
        <w:tc>
          <w:tcPr>
            <w:tcW w:w="4905" w:type="dxa"/>
            <w:tcBorders>
              <w:top w:val="single" w:sz="4" w:space="0" w:color="auto"/>
            </w:tcBorders>
            <w:shd w:val="clear" w:color="auto" w:fill="auto"/>
          </w:tcPr>
          <w:p w:rsidR="00300522" w:rsidRPr="00106A12" w:rsidRDefault="00300522" w:rsidP="00300522">
            <w:pPr>
              <w:pStyle w:val="Tabletext"/>
            </w:pPr>
            <w:r w:rsidRPr="00106A12">
              <w:t xml:space="preserve">a supply that is directly connected with goods or real property situated outside </w:t>
            </w:r>
            <w:r w:rsidR="00AC6907" w:rsidRPr="00106A12">
              <w:t>the indirect tax zone</w:t>
            </w:r>
            <w:r w:rsidRPr="00106A12">
              <w:t>.</w:t>
            </w:r>
          </w:p>
        </w:tc>
      </w:tr>
      <w:tr w:rsidR="00300522" w:rsidRPr="00106A12" w:rsidTr="00641613">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2</w:t>
            </w:r>
          </w:p>
        </w:tc>
        <w:tc>
          <w:tcPr>
            <w:tcW w:w="1701" w:type="dxa"/>
            <w:shd w:val="clear" w:color="auto" w:fill="auto"/>
          </w:tcPr>
          <w:p w:rsidR="00300522" w:rsidRPr="00106A12" w:rsidRDefault="00300522" w:rsidP="00C87193">
            <w:pPr>
              <w:pStyle w:val="Tabletext"/>
            </w:pPr>
            <w:r w:rsidRPr="00106A12">
              <w:t xml:space="preserve">Supply to </w:t>
            </w:r>
            <w:r w:rsidR="00106A12" w:rsidRPr="00106A12">
              <w:rPr>
                <w:position w:val="6"/>
                <w:sz w:val="16"/>
                <w:szCs w:val="16"/>
              </w:rPr>
              <w:t>*</w:t>
            </w:r>
            <w:r w:rsidRPr="00106A12">
              <w:t>non</w:t>
            </w:r>
            <w:r w:rsidR="00106A12">
              <w:noBreakHyphen/>
            </w:r>
            <w:r w:rsidRPr="00106A12">
              <w:t xml:space="preserve">resident outside </w:t>
            </w:r>
            <w:r w:rsidR="00AC6907" w:rsidRPr="00106A12">
              <w:t>the indirect tax zone</w:t>
            </w:r>
            <w:r w:rsidRPr="00106A12">
              <w:t>.</w:t>
            </w:r>
          </w:p>
        </w:tc>
        <w:tc>
          <w:tcPr>
            <w:tcW w:w="4905" w:type="dxa"/>
            <w:shd w:val="clear" w:color="auto" w:fill="auto"/>
          </w:tcPr>
          <w:p w:rsidR="00300522" w:rsidRPr="00106A12" w:rsidRDefault="00300522" w:rsidP="00C87193">
            <w:pPr>
              <w:pStyle w:val="Tabletext"/>
            </w:pPr>
            <w:r w:rsidRPr="00106A12">
              <w:t xml:space="preserve">a supply that is made to a </w:t>
            </w:r>
            <w:r w:rsidR="00106A12" w:rsidRPr="00106A12">
              <w:rPr>
                <w:position w:val="6"/>
                <w:sz w:val="16"/>
                <w:szCs w:val="16"/>
              </w:rPr>
              <w:t>*</w:t>
            </w:r>
            <w:r w:rsidRPr="00106A12">
              <w:t>non</w:t>
            </w:r>
            <w:r w:rsidR="00106A12">
              <w:noBreakHyphen/>
            </w:r>
            <w:r w:rsidRPr="00106A12">
              <w:t xml:space="preserve">resident who is not in </w:t>
            </w:r>
            <w:r w:rsidR="00AC6907" w:rsidRPr="00106A12">
              <w:t>the indirect tax zone</w:t>
            </w:r>
            <w:r w:rsidRPr="00106A12">
              <w:t xml:space="preserve"> when the thing supplied is done, and: </w:t>
            </w:r>
          </w:p>
          <w:p w:rsidR="00300522" w:rsidRPr="00106A12" w:rsidRDefault="00300522" w:rsidP="00300522">
            <w:pPr>
              <w:pStyle w:val="Tablea"/>
            </w:pPr>
            <w:r w:rsidRPr="00106A12">
              <w:t xml:space="preserve">(a) the supply is neither a supply of work physically performed on goods situated in </w:t>
            </w:r>
            <w:r w:rsidR="00AC6907" w:rsidRPr="00106A12">
              <w:t>the indirect tax zone</w:t>
            </w:r>
            <w:r w:rsidRPr="00106A12">
              <w:t xml:space="preserve"> when the work is done nor a supply directly connected with </w:t>
            </w:r>
            <w:r w:rsidR="00106A12" w:rsidRPr="00106A12">
              <w:rPr>
                <w:position w:val="6"/>
                <w:sz w:val="16"/>
                <w:szCs w:val="16"/>
              </w:rPr>
              <w:t>*</w:t>
            </w:r>
            <w:r w:rsidRPr="00106A12">
              <w:t xml:space="preserve">real property situated in </w:t>
            </w:r>
            <w:r w:rsidR="00AC6907" w:rsidRPr="00106A12">
              <w:t>the indirect tax zone</w:t>
            </w:r>
            <w:r w:rsidRPr="00106A12">
              <w:t xml:space="preserve">; or </w:t>
            </w:r>
          </w:p>
          <w:p w:rsidR="00300522" w:rsidRPr="00106A12" w:rsidRDefault="00300522" w:rsidP="00300522">
            <w:pPr>
              <w:pStyle w:val="Tablea"/>
            </w:pPr>
            <w:r w:rsidRPr="00106A12">
              <w:t xml:space="preserve">(b) the </w:t>
            </w:r>
            <w:r w:rsidR="00106A12" w:rsidRPr="00106A12">
              <w:rPr>
                <w:position w:val="6"/>
                <w:sz w:val="16"/>
                <w:szCs w:val="16"/>
              </w:rPr>
              <w:t>*</w:t>
            </w:r>
            <w:r w:rsidRPr="00106A12">
              <w:t>non</w:t>
            </w:r>
            <w:r w:rsidR="00106A12">
              <w:noBreakHyphen/>
            </w:r>
            <w:r w:rsidRPr="00106A12">
              <w:t xml:space="preserve">resident acquires the thing in </w:t>
            </w:r>
            <w:r w:rsidR="00106A12" w:rsidRPr="00106A12">
              <w:rPr>
                <w:position w:val="6"/>
                <w:sz w:val="16"/>
                <w:szCs w:val="16"/>
              </w:rPr>
              <w:t>*</w:t>
            </w:r>
            <w:r w:rsidRPr="00106A12">
              <w:t>carrying on the non</w:t>
            </w:r>
            <w:r w:rsidR="00106A12">
              <w:noBreakHyphen/>
            </w:r>
            <w:r w:rsidRPr="00106A12">
              <w:t xml:space="preserve">resident’s </w:t>
            </w:r>
            <w:r w:rsidR="00106A12" w:rsidRPr="00106A12">
              <w:rPr>
                <w:position w:val="6"/>
                <w:sz w:val="16"/>
                <w:szCs w:val="16"/>
              </w:rPr>
              <w:t>*</w:t>
            </w:r>
            <w:r w:rsidRPr="00106A12">
              <w:t xml:space="preserve">enterprise, but is not </w:t>
            </w:r>
            <w:r w:rsidR="00106A12" w:rsidRPr="00106A12">
              <w:rPr>
                <w:position w:val="6"/>
                <w:sz w:val="16"/>
                <w:szCs w:val="16"/>
              </w:rPr>
              <w:t>*</w:t>
            </w:r>
            <w:r w:rsidRPr="00106A12">
              <w:t xml:space="preserve">registered or </w:t>
            </w:r>
            <w:r w:rsidR="00106A12" w:rsidRPr="00106A12">
              <w:rPr>
                <w:position w:val="6"/>
                <w:sz w:val="16"/>
                <w:szCs w:val="16"/>
              </w:rPr>
              <w:t>*</w:t>
            </w:r>
            <w:r w:rsidRPr="00106A12">
              <w:t xml:space="preserve">required to be registered. </w:t>
            </w:r>
          </w:p>
        </w:tc>
      </w:tr>
      <w:tr w:rsidR="00300522" w:rsidRPr="00106A12" w:rsidTr="00641613">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3</w:t>
            </w:r>
          </w:p>
        </w:tc>
        <w:tc>
          <w:tcPr>
            <w:tcW w:w="1701" w:type="dxa"/>
            <w:shd w:val="clear" w:color="auto" w:fill="auto"/>
          </w:tcPr>
          <w:p w:rsidR="00300522" w:rsidRPr="00106A12" w:rsidRDefault="00300522" w:rsidP="00300522">
            <w:pPr>
              <w:pStyle w:val="Tabletext"/>
            </w:pPr>
            <w:r w:rsidRPr="00106A12">
              <w:t xml:space="preserve">Supplies used or enjoyed outside </w:t>
            </w:r>
            <w:r w:rsidR="00AC6907" w:rsidRPr="00106A12">
              <w:t>the indirect tax zone</w:t>
            </w:r>
          </w:p>
        </w:tc>
        <w:tc>
          <w:tcPr>
            <w:tcW w:w="4905" w:type="dxa"/>
            <w:shd w:val="clear" w:color="auto" w:fill="auto"/>
          </w:tcPr>
          <w:p w:rsidR="00300522" w:rsidRPr="00106A12" w:rsidRDefault="00300522" w:rsidP="00300522">
            <w:pPr>
              <w:pStyle w:val="Tabletext"/>
            </w:pPr>
            <w:r w:rsidRPr="00106A12">
              <w:t>a supply:</w:t>
            </w:r>
          </w:p>
          <w:p w:rsidR="00300522" w:rsidRPr="00106A12" w:rsidRDefault="00300522" w:rsidP="00300522">
            <w:pPr>
              <w:pStyle w:val="Tablea"/>
            </w:pPr>
            <w:r w:rsidRPr="00106A12">
              <w:t>(a</w:t>
            </w:r>
            <w:r w:rsidR="00A53099" w:rsidRPr="00106A12">
              <w:t xml:space="preserve">) </w:t>
            </w:r>
            <w:r w:rsidRPr="00106A12">
              <w:t xml:space="preserve">that is made to a </w:t>
            </w:r>
            <w:r w:rsidR="00106A12" w:rsidRPr="00106A12">
              <w:rPr>
                <w:position w:val="6"/>
                <w:sz w:val="16"/>
                <w:szCs w:val="16"/>
              </w:rPr>
              <w:t>*</w:t>
            </w:r>
            <w:r w:rsidRPr="00106A12">
              <w:t xml:space="preserve">recipient who is not in </w:t>
            </w:r>
            <w:r w:rsidR="00AC6907" w:rsidRPr="00106A12">
              <w:t>the indirect tax zone</w:t>
            </w:r>
            <w:r w:rsidRPr="00106A12">
              <w:t xml:space="preserve"> when the thing supplied is done; and</w:t>
            </w:r>
          </w:p>
          <w:p w:rsidR="00300522" w:rsidRPr="00106A12" w:rsidRDefault="00300522" w:rsidP="00300522">
            <w:pPr>
              <w:pStyle w:val="Tablea"/>
            </w:pPr>
            <w:r w:rsidRPr="00106A12">
              <w:t>(b</w:t>
            </w:r>
            <w:r w:rsidR="00A53099" w:rsidRPr="00106A12">
              <w:t xml:space="preserve">) </w:t>
            </w:r>
            <w:r w:rsidRPr="00106A12">
              <w:t xml:space="preserve">the effective use or enjoyment of which takes place outside </w:t>
            </w:r>
            <w:r w:rsidR="00AC6907" w:rsidRPr="00106A12">
              <w:t>the indirect tax zone</w:t>
            </w:r>
            <w:r w:rsidRPr="00106A12">
              <w:t>;</w:t>
            </w:r>
          </w:p>
          <w:p w:rsidR="00300522" w:rsidRPr="00106A12" w:rsidRDefault="00300522" w:rsidP="00300522">
            <w:pPr>
              <w:pStyle w:val="Tabletext"/>
            </w:pPr>
            <w:r w:rsidRPr="00106A12">
              <w:t xml:space="preserve">other than a supply of work physically performed on goods situated in </w:t>
            </w:r>
            <w:r w:rsidR="00AC6907" w:rsidRPr="00106A12">
              <w:t>the indirect tax zone</w:t>
            </w:r>
            <w:r w:rsidRPr="00106A12">
              <w:t xml:space="preserve"> when the thing supplied is done, or a supply directly connected with </w:t>
            </w:r>
            <w:r w:rsidR="00106A12" w:rsidRPr="00106A12">
              <w:rPr>
                <w:position w:val="6"/>
                <w:sz w:val="16"/>
                <w:szCs w:val="16"/>
              </w:rPr>
              <w:t>*</w:t>
            </w:r>
            <w:r w:rsidRPr="00106A12">
              <w:t xml:space="preserve">real property situated in </w:t>
            </w:r>
            <w:r w:rsidR="00AC6907" w:rsidRPr="00106A12">
              <w:t>the indirect tax zone</w:t>
            </w:r>
            <w:r w:rsidRPr="00106A12">
              <w:t>.</w:t>
            </w:r>
          </w:p>
        </w:tc>
      </w:tr>
      <w:tr w:rsidR="00300522" w:rsidRPr="00106A12" w:rsidTr="007F31A9">
        <w:tblPrEx>
          <w:tblCellMar>
            <w:left w:w="107" w:type="dxa"/>
            <w:right w:w="107" w:type="dxa"/>
          </w:tblCellMar>
        </w:tblPrEx>
        <w:tc>
          <w:tcPr>
            <w:tcW w:w="624" w:type="dxa"/>
            <w:tcBorders>
              <w:bottom w:val="single" w:sz="4" w:space="0" w:color="auto"/>
            </w:tcBorders>
            <w:shd w:val="clear" w:color="auto" w:fill="auto"/>
          </w:tcPr>
          <w:p w:rsidR="00300522" w:rsidRPr="00106A12" w:rsidRDefault="00300522" w:rsidP="00300522">
            <w:pPr>
              <w:pStyle w:val="Tabletext"/>
            </w:pPr>
            <w:r w:rsidRPr="00106A12">
              <w:t>4</w:t>
            </w:r>
          </w:p>
        </w:tc>
        <w:tc>
          <w:tcPr>
            <w:tcW w:w="1701" w:type="dxa"/>
            <w:tcBorders>
              <w:bottom w:val="single" w:sz="4" w:space="0" w:color="auto"/>
            </w:tcBorders>
            <w:shd w:val="clear" w:color="auto" w:fill="auto"/>
          </w:tcPr>
          <w:p w:rsidR="00300522" w:rsidRPr="00106A12" w:rsidRDefault="00300522" w:rsidP="00300522">
            <w:pPr>
              <w:pStyle w:val="Tabletext"/>
            </w:pPr>
            <w:r w:rsidRPr="00106A12">
              <w:t>Rights</w:t>
            </w:r>
          </w:p>
        </w:tc>
        <w:tc>
          <w:tcPr>
            <w:tcW w:w="4905" w:type="dxa"/>
            <w:tcBorders>
              <w:bottom w:val="single" w:sz="4" w:space="0" w:color="auto"/>
            </w:tcBorders>
            <w:shd w:val="clear" w:color="auto" w:fill="auto"/>
          </w:tcPr>
          <w:p w:rsidR="00300522" w:rsidRPr="00106A12" w:rsidRDefault="00300522" w:rsidP="00300522">
            <w:pPr>
              <w:pStyle w:val="Tabletext"/>
            </w:pPr>
            <w:r w:rsidRPr="00106A12">
              <w:t>a supply that is made in relation to rights if:</w:t>
            </w:r>
          </w:p>
          <w:p w:rsidR="00300522" w:rsidRPr="00106A12" w:rsidRDefault="00300522" w:rsidP="00300522">
            <w:pPr>
              <w:pStyle w:val="Tablea"/>
            </w:pPr>
            <w:r w:rsidRPr="00106A12">
              <w:t>(a</w:t>
            </w:r>
            <w:r w:rsidR="00A53099" w:rsidRPr="00106A12">
              <w:t xml:space="preserve">) </w:t>
            </w:r>
            <w:r w:rsidRPr="00106A12">
              <w:t xml:space="preserve">the rights are for use outside </w:t>
            </w:r>
            <w:r w:rsidR="00AC6907" w:rsidRPr="00106A12">
              <w:t>the indirect tax zone</w:t>
            </w:r>
            <w:r w:rsidRPr="00106A12">
              <w:t>; or</w:t>
            </w:r>
          </w:p>
          <w:p w:rsidR="00300522" w:rsidRPr="00106A12" w:rsidRDefault="00300522" w:rsidP="005446D3">
            <w:pPr>
              <w:pStyle w:val="Tablea"/>
            </w:pPr>
            <w:r w:rsidRPr="00106A12">
              <w:t>(b</w:t>
            </w:r>
            <w:r w:rsidR="00A53099" w:rsidRPr="00106A12">
              <w:t xml:space="preserve">) </w:t>
            </w:r>
            <w:r w:rsidRPr="00106A12">
              <w:t xml:space="preserve">the supply is to an entity that is not an </w:t>
            </w:r>
            <w:r w:rsidR="00106A12" w:rsidRPr="00106A12">
              <w:rPr>
                <w:position w:val="6"/>
                <w:sz w:val="16"/>
                <w:szCs w:val="16"/>
              </w:rPr>
              <w:t>*</w:t>
            </w:r>
            <w:r w:rsidR="005446D3">
              <w:t>Australian</w:t>
            </w:r>
            <w:r w:rsidRPr="00106A12">
              <w:t xml:space="preserve"> resident and is outside </w:t>
            </w:r>
            <w:r w:rsidR="00AC6907" w:rsidRPr="00106A12">
              <w:t>the indirect tax zone</w:t>
            </w:r>
            <w:r w:rsidRPr="00106A12">
              <w:t xml:space="preserve"> when the thing supplied is done.</w:t>
            </w:r>
          </w:p>
        </w:tc>
      </w:tr>
      <w:tr w:rsidR="00300522" w:rsidRPr="00106A12" w:rsidTr="007F31A9">
        <w:tblPrEx>
          <w:tblCellMar>
            <w:left w:w="107" w:type="dxa"/>
            <w:right w:w="107" w:type="dxa"/>
          </w:tblCellMar>
        </w:tblPrEx>
        <w:tc>
          <w:tcPr>
            <w:tcW w:w="624" w:type="dxa"/>
            <w:tcBorders>
              <w:bottom w:val="single" w:sz="12" w:space="0" w:color="auto"/>
            </w:tcBorders>
            <w:shd w:val="clear" w:color="auto" w:fill="auto"/>
          </w:tcPr>
          <w:p w:rsidR="00300522" w:rsidRPr="00106A12" w:rsidRDefault="00300522" w:rsidP="00300522">
            <w:pPr>
              <w:pStyle w:val="Tabletext"/>
            </w:pPr>
            <w:bookmarkStart w:id="282" w:name="CU_7241042"/>
            <w:bookmarkStart w:id="283" w:name="CU_7241615"/>
            <w:bookmarkEnd w:id="282"/>
            <w:bookmarkEnd w:id="283"/>
            <w:r w:rsidRPr="00106A12">
              <w:t>5</w:t>
            </w:r>
          </w:p>
        </w:tc>
        <w:tc>
          <w:tcPr>
            <w:tcW w:w="1701" w:type="dxa"/>
            <w:tcBorders>
              <w:bottom w:val="single" w:sz="12" w:space="0" w:color="auto"/>
            </w:tcBorders>
            <w:shd w:val="clear" w:color="auto" w:fill="auto"/>
          </w:tcPr>
          <w:p w:rsidR="00300522" w:rsidRPr="00106A12" w:rsidRDefault="00300522" w:rsidP="00300522">
            <w:pPr>
              <w:pStyle w:val="Tabletext"/>
            </w:pPr>
            <w:r w:rsidRPr="00106A12">
              <w:t>Export of services used to repair etc. imported goods</w:t>
            </w:r>
          </w:p>
        </w:tc>
        <w:tc>
          <w:tcPr>
            <w:tcW w:w="4905" w:type="dxa"/>
            <w:tcBorders>
              <w:bottom w:val="single" w:sz="12" w:space="0" w:color="auto"/>
            </w:tcBorders>
            <w:shd w:val="clear" w:color="auto" w:fill="auto"/>
          </w:tcPr>
          <w:p w:rsidR="00300522" w:rsidRPr="00106A12" w:rsidRDefault="00300522" w:rsidP="00300522">
            <w:pPr>
              <w:pStyle w:val="Tabletext"/>
            </w:pPr>
            <w:r w:rsidRPr="00106A12">
              <w:t xml:space="preserve">a supply that is constituted by the repair, renovation, modification or treatment of goods from outside </w:t>
            </w:r>
            <w:r w:rsidR="00AC6907" w:rsidRPr="00106A12">
              <w:t>the indirect tax zone</w:t>
            </w:r>
            <w:r w:rsidRPr="00106A12">
              <w:t xml:space="preserve"> whose destination is outside </w:t>
            </w:r>
            <w:r w:rsidR="00AC6907" w:rsidRPr="00106A12">
              <w:t>the indirect tax zone</w:t>
            </w:r>
            <w:r w:rsidRPr="00106A12">
              <w:t>.</w:t>
            </w:r>
          </w:p>
        </w:tc>
      </w:tr>
    </w:tbl>
    <w:p w:rsidR="00300522" w:rsidRPr="00106A12" w:rsidRDefault="00300522" w:rsidP="00AA15A5">
      <w:pPr>
        <w:pStyle w:val="subsection"/>
        <w:keepNext/>
        <w:keepLines/>
      </w:pPr>
      <w:r w:rsidRPr="00106A12">
        <w:tab/>
        <w:t>(2)</w:t>
      </w:r>
      <w:r w:rsidRPr="00106A12">
        <w:tab/>
        <w:t>However, a supply covered by any of items</w:t>
      </w:r>
      <w:r w:rsidR="00106A12">
        <w:t> </w:t>
      </w:r>
      <w:r w:rsidRPr="00106A12">
        <w:t xml:space="preserve">1 to 5 in the table in </w:t>
      </w:r>
      <w:r w:rsidR="00106A12">
        <w:t>subsection (</w:t>
      </w:r>
      <w:r w:rsidRPr="00106A12">
        <w:t xml:space="preserve">1) is </w:t>
      </w:r>
      <w:r w:rsidRPr="00106A12">
        <w:rPr>
          <w:i/>
          <w:iCs/>
        </w:rPr>
        <w:t>not</w:t>
      </w:r>
      <w:r w:rsidRPr="00106A12">
        <w:t xml:space="preserve"> GST</w:t>
      </w:r>
      <w:r w:rsidR="00106A12">
        <w:noBreakHyphen/>
      </w:r>
      <w:r w:rsidRPr="00106A12">
        <w:t xml:space="preserve">free if it is the supply of a right or option to acquire something the supply of which would be </w:t>
      </w:r>
      <w:r w:rsidR="00106A12" w:rsidRPr="00106A12">
        <w:rPr>
          <w:position w:val="6"/>
          <w:sz w:val="16"/>
          <w:szCs w:val="16"/>
        </w:rPr>
        <w:t>*</w:t>
      </w:r>
      <w:r w:rsidRPr="00106A12">
        <w:t xml:space="preserve">connected with </w:t>
      </w:r>
      <w:r w:rsidR="00834AF3" w:rsidRPr="00106A12">
        <w:t>the indirect tax zone</w:t>
      </w:r>
      <w:r w:rsidRPr="00106A12">
        <w:t xml:space="preserve"> and would not be </w:t>
      </w:r>
      <w:r w:rsidR="00106A12" w:rsidRPr="00106A12">
        <w:rPr>
          <w:position w:val="6"/>
          <w:sz w:val="16"/>
          <w:szCs w:val="16"/>
        </w:rPr>
        <w:t>*</w:t>
      </w:r>
      <w:r w:rsidRPr="00106A12">
        <w:t>GST</w:t>
      </w:r>
      <w:r w:rsidR="00106A12">
        <w:noBreakHyphen/>
      </w:r>
      <w:r w:rsidRPr="00106A12">
        <w:t>free.</w:t>
      </w:r>
    </w:p>
    <w:p w:rsidR="00300522" w:rsidRPr="00106A12" w:rsidRDefault="00300522" w:rsidP="00300522">
      <w:pPr>
        <w:pStyle w:val="subsection"/>
      </w:pPr>
      <w:r w:rsidRPr="00106A12">
        <w:tab/>
        <w:t>(2A)</w:t>
      </w:r>
      <w:r w:rsidRPr="00106A12">
        <w:tab/>
        <w:t>A supply covered by any of items</w:t>
      </w:r>
      <w:r w:rsidR="00106A12">
        <w:t> </w:t>
      </w:r>
      <w:r w:rsidRPr="00106A12">
        <w:t xml:space="preserve">2 to 4 in the table in </w:t>
      </w:r>
      <w:r w:rsidR="00106A12">
        <w:t>subsection (</w:t>
      </w:r>
      <w:r w:rsidRPr="00106A12">
        <w:t xml:space="preserve">1) is </w:t>
      </w:r>
      <w:r w:rsidRPr="00106A12">
        <w:rPr>
          <w:i/>
        </w:rPr>
        <w:t>not</w:t>
      </w:r>
      <w:r w:rsidRPr="00106A12">
        <w:t xml:space="preserve"> </w:t>
      </w:r>
      <w:r w:rsidR="00106A12" w:rsidRPr="00106A12">
        <w:rPr>
          <w:position w:val="6"/>
          <w:sz w:val="16"/>
        </w:rPr>
        <w:t>*</w:t>
      </w:r>
      <w:r w:rsidRPr="00106A12">
        <w:t>GST</w:t>
      </w:r>
      <w:r w:rsidR="00106A12">
        <w:noBreakHyphen/>
      </w:r>
      <w:r w:rsidRPr="00106A12">
        <w:t xml:space="preserve">free if the acquisition of the supply relates (whether directly or indirectly, or wholly or partly) to the making of a supply of </w:t>
      </w:r>
      <w:r w:rsidR="00106A12" w:rsidRPr="00106A12">
        <w:rPr>
          <w:position w:val="6"/>
          <w:sz w:val="16"/>
        </w:rPr>
        <w:t>*</w:t>
      </w:r>
      <w:r w:rsidRPr="00106A12">
        <w:t xml:space="preserve">real property situated in </w:t>
      </w:r>
      <w:r w:rsidR="00834AF3" w:rsidRPr="00106A12">
        <w:t>the indirect tax zone</w:t>
      </w:r>
      <w:r w:rsidRPr="00106A12">
        <w:t xml:space="preserve"> that would be, wholly or partly, </w:t>
      </w:r>
      <w:r w:rsidR="00106A12" w:rsidRPr="00106A12">
        <w:rPr>
          <w:position w:val="6"/>
          <w:sz w:val="16"/>
        </w:rPr>
        <w:t>*</w:t>
      </w:r>
      <w:r w:rsidRPr="00106A12">
        <w:t>input taxed under Subdivision</w:t>
      </w:r>
      <w:r w:rsidR="00106A12">
        <w:t> </w:t>
      </w:r>
      <w:r w:rsidRPr="00106A12">
        <w:t>40</w:t>
      </w:r>
      <w:r w:rsidR="00106A12">
        <w:noBreakHyphen/>
      </w:r>
      <w:r w:rsidRPr="00106A12">
        <w:t>B or 40</w:t>
      </w:r>
      <w:r w:rsidR="00106A12">
        <w:noBreakHyphen/>
      </w:r>
      <w:r w:rsidRPr="00106A12">
        <w:t>C.</w:t>
      </w:r>
    </w:p>
    <w:p w:rsidR="00300522" w:rsidRPr="00106A12" w:rsidRDefault="00300522" w:rsidP="00300522">
      <w:pPr>
        <w:pStyle w:val="notetext"/>
      </w:pPr>
      <w:r w:rsidRPr="00106A12">
        <w:t>Note:</w:t>
      </w:r>
      <w:r w:rsidRPr="00106A12">
        <w:tab/>
        <w:t>Subdivision</w:t>
      </w:r>
      <w:r w:rsidR="00106A12">
        <w:t> </w:t>
      </w:r>
      <w:r w:rsidRPr="00106A12">
        <w:t>40</w:t>
      </w:r>
      <w:r w:rsidR="00106A12">
        <w:noBreakHyphen/>
      </w:r>
      <w:r w:rsidRPr="00106A12">
        <w:t>B deals with the supply of premises (including a berth at a marina) by way of lease, hire or licence. Subdivision</w:t>
      </w:r>
      <w:r w:rsidR="00106A12">
        <w:t> </w:t>
      </w:r>
      <w:r w:rsidRPr="00106A12">
        <w:t>40</w:t>
      </w:r>
      <w:r w:rsidR="00106A12">
        <w:noBreakHyphen/>
      </w:r>
      <w:r w:rsidRPr="00106A12">
        <w:t>C deals with the sale of residential premises and the supply of residential premises by way of long</w:t>
      </w:r>
      <w:r w:rsidR="00106A12">
        <w:noBreakHyphen/>
      </w:r>
      <w:r w:rsidRPr="00106A12">
        <w:t>term lease.</w:t>
      </w:r>
    </w:p>
    <w:p w:rsidR="00300522" w:rsidRPr="00106A12" w:rsidRDefault="00300522" w:rsidP="00300522">
      <w:pPr>
        <w:pStyle w:val="subsection"/>
      </w:pPr>
      <w:r w:rsidRPr="00106A12">
        <w:tab/>
        <w:t>(3)</w:t>
      </w:r>
      <w:r w:rsidRPr="00106A12">
        <w:tab/>
        <w:t xml:space="preserve">Without limiting </w:t>
      </w:r>
      <w:r w:rsidR="00106A12">
        <w:t>subsection (</w:t>
      </w:r>
      <w:r w:rsidRPr="00106A12">
        <w:t>2) or (2A), a supply covered by item</w:t>
      </w:r>
      <w:r w:rsidR="00106A12">
        <w:t> </w:t>
      </w:r>
      <w:r w:rsidRPr="00106A12">
        <w:t xml:space="preserve">2 in that table is </w:t>
      </w:r>
      <w:r w:rsidRPr="00106A12">
        <w:rPr>
          <w:i/>
          <w:iCs/>
        </w:rPr>
        <w:t>not</w:t>
      </w:r>
      <w:r w:rsidRPr="00106A12">
        <w:t xml:space="preserve"> GST</w:t>
      </w:r>
      <w:r w:rsidR="00106A12">
        <w:noBreakHyphen/>
      </w:r>
      <w:r w:rsidRPr="00106A12">
        <w:t>free if:</w:t>
      </w:r>
    </w:p>
    <w:p w:rsidR="00300522" w:rsidRPr="00106A12" w:rsidRDefault="00300522" w:rsidP="00300522">
      <w:pPr>
        <w:pStyle w:val="paragraph"/>
      </w:pPr>
      <w:r w:rsidRPr="00106A12">
        <w:tab/>
        <w:t>(a)</w:t>
      </w:r>
      <w:r w:rsidRPr="00106A12">
        <w:tab/>
        <w:t xml:space="preserve">it is a supply under an agreement entered into, whether directly or indirectly, with a </w:t>
      </w:r>
      <w:r w:rsidR="00106A12" w:rsidRPr="00106A12">
        <w:rPr>
          <w:position w:val="6"/>
          <w:sz w:val="16"/>
          <w:szCs w:val="16"/>
        </w:rPr>
        <w:t>*</w:t>
      </w:r>
      <w:r w:rsidRPr="00106A12">
        <w:t>non</w:t>
      </w:r>
      <w:r w:rsidR="00106A12">
        <w:noBreakHyphen/>
      </w:r>
      <w:r w:rsidRPr="00106A12">
        <w:t>resident; and</w:t>
      </w:r>
    </w:p>
    <w:p w:rsidR="00300522" w:rsidRPr="00106A12" w:rsidRDefault="00300522" w:rsidP="00300522">
      <w:pPr>
        <w:pStyle w:val="paragraph"/>
      </w:pPr>
      <w:r w:rsidRPr="00106A12">
        <w:tab/>
        <w:t>(b)</w:t>
      </w:r>
      <w:r w:rsidRPr="00106A12">
        <w:tab/>
        <w:t xml:space="preserve">the supply is provided, or the agreement requires it to be provided, to another entity in </w:t>
      </w:r>
      <w:r w:rsidR="00834AF3" w:rsidRPr="00106A12">
        <w:t>the indirect tax zone</w:t>
      </w:r>
      <w:r w:rsidRPr="00106A12">
        <w:t>.</w:t>
      </w:r>
    </w:p>
    <w:p w:rsidR="00300522" w:rsidRPr="00106A12" w:rsidRDefault="00300522" w:rsidP="00300522">
      <w:pPr>
        <w:pStyle w:val="subsection"/>
      </w:pPr>
      <w:r w:rsidRPr="00106A12">
        <w:tab/>
        <w:t>(4)</w:t>
      </w:r>
      <w:r w:rsidRPr="00106A12">
        <w:tab/>
        <w:t>A supply is taken, for the purposes of item</w:t>
      </w:r>
      <w:r w:rsidR="00106A12">
        <w:t> </w:t>
      </w:r>
      <w:r w:rsidRPr="00106A12">
        <w:t xml:space="preserve">3 in that table, to be a supply made to a </w:t>
      </w:r>
      <w:r w:rsidR="00106A12" w:rsidRPr="00106A12">
        <w:rPr>
          <w:position w:val="6"/>
          <w:sz w:val="16"/>
          <w:szCs w:val="16"/>
        </w:rPr>
        <w:t>*</w:t>
      </w:r>
      <w:r w:rsidRPr="00106A12">
        <w:t xml:space="preserve">recipient who is not in </w:t>
      </w:r>
      <w:r w:rsidR="00834AF3" w:rsidRPr="00106A12">
        <w:t>the indirect tax zone</w:t>
      </w:r>
      <w:r w:rsidRPr="00106A12">
        <w:t xml:space="preserve"> if: </w:t>
      </w:r>
    </w:p>
    <w:p w:rsidR="00300522" w:rsidRPr="00106A12" w:rsidRDefault="00300522" w:rsidP="00300522">
      <w:pPr>
        <w:pStyle w:val="paragraph"/>
      </w:pPr>
      <w:r w:rsidRPr="00106A12">
        <w:tab/>
        <w:t>(a)</w:t>
      </w:r>
      <w:r w:rsidRPr="00106A12">
        <w:tab/>
        <w:t xml:space="preserve">it is a supply under an agreement entered into, whether directly or indirectly, with an </w:t>
      </w:r>
      <w:r w:rsidR="00106A12" w:rsidRPr="00106A12">
        <w:rPr>
          <w:position w:val="6"/>
          <w:sz w:val="16"/>
          <w:szCs w:val="16"/>
        </w:rPr>
        <w:t>*</w:t>
      </w:r>
      <w:r w:rsidRPr="00106A12">
        <w:t xml:space="preserve">Australian resident; and </w:t>
      </w:r>
    </w:p>
    <w:p w:rsidR="00300522" w:rsidRPr="00106A12" w:rsidRDefault="00300522" w:rsidP="00300522">
      <w:pPr>
        <w:pStyle w:val="paragraph"/>
      </w:pPr>
      <w:r w:rsidRPr="00106A12">
        <w:tab/>
        <w:t>(b)</w:t>
      </w:r>
      <w:r w:rsidRPr="00106A12">
        <w:tab/>
        <w:t xml:space="preserve">the supply is provided, or the agreement requires it to be provided, to another entity outside </w:t>
      </w:r>
      <w:r w:rsidR="00834AF3" w:rsidRPr="00106A12">
        <w:t>the indirect tax zone</w:t>
      </w:r>
      <w:r w:rsidRPr="00106A12">
        <w:t>.</w:t>
      </w:r>
    </w:p>
    <w:p w:rsidR="00BD6E45" w:rsidRPr="00106A12" w:rsidRDefault="00BD6E45" w:rsidP="00BD6E45">
      <w:pPr>
        <w:pStyle w:val="subsection"/>
      </w:pPr>
      <w:r w:rsidRPr="00106A12">
        <w:tab/>
        <w:t>(5)</w:t>
      </w:r>
      <w:r w:rsidRPr="00106A12">
        <w:tab/>
      </w:r>
      <w:r w:rsidR="00106A12">
        <w:t>Subsection (</w:t>
      </w:r>
      <w:r w:rsidRPr="00106A12">
        <w:t>4) does not apply to any of the following supplies:</w:t>
      </w:r>
    </w:p>
    <w:p w:rsidR="00BD6E45" w:rsidRPr="00106A12" w:rsidRDefault="00BD6E45" w:rsidP="00BD6E45">
      <w:pPr>
        <w:pStyle w:val="paragraph"/>
      </w:pPr>
      <w:r w:rsidRPr="00106A12">
        <w:tab/>
        <w:t>(a)</w:t>
      </w:r>
      <w:r w:rsidRPr="00106A12">
        <w:tab/>
        <w:t xml:space="preserve">a transport of goods within </w:t>
      </w:r>
      <w:r w:rsidR="00834AF3" w:rsidRPr="00106A12">
        <w:t>the indirect tax zone</w:t>
      </w:r>
      <w:r w:rsidRPr="00106A12">
        <w:t xml:space="preserve"> that is part of, or is connected with, the </w:t>
      </w:r>
      <w:r w:rsidR="00106A12" w:rsidRPr="00106A12">
        <w:rPr>
          <w:position w:val="6"/>
          <w:sz w:val="16"/>
        </w:rPr>
        <w:t>*</w:t>
      </w:r>
      <w:r w:rsidRPr="00106A12">
        <w:t>international transport of the goods;</w:t>
      </w:r>
    </w:p>
    <w:p w:rsidR="00BD6E45" w:rsidRPr="00106A12" w:rsidRDefault="00BD6E45" w:rsidP="00BD6E45">
      <w:pPr>
        <w:pStyle w:val="paragraph"/>
      </w:pPr>
      <w:r w:rsidRPr="00106A12">
        <w:tab/>
        <w:t>(b)</w:t>
      </w:r>
      <w:r w:rsidRPr="00106A12">
        <w:tab/>
        <w:t xml:space="preserve">a loading or handling of goods within </w:t>
      </w:r>
      <w:r w:rsidR="00834AF3" w:rsidRPr="00106A12">
        <w:t>the indirect tax zone</w:t>
      </w:r>
      <w:r w:rsidRPr="00106A12">
        <w:t xml:space="preserve"> that is part of, or is connected with, the international transport of the goods;</w:t>
      </w:r>
    </w:p>
    <w:p w:rsidR="00BD6E45" w:rsidRPr="00106A12" w:rsidRDefault="00BD6E45" w:rsidP="00BD6E45">
      <w:pPr>
        <w:pStyle w:val="paragraph"/>
      </w:pPr>
      <w:r w:rsidRPr="00106A12">
        <w:tab/>
        <w:t>(c)</w:t>
      </w:r>
      <w:r w:rsidRPr="00106A12">
        <w:tab/>
        <w:t xml:space="preserve">a service, done within </w:t>
      </w:r>
      <w:r w:rsidR="00834AF3" w:rsidRPr="00106A12">
        <w:t>the indirect tax zone</w:t>
      </w:r>
      <w:r w:rsidRPr="00106A12">
        <w:t>, in relation to the goods that facilitates the international transport of the goods;</w:t>
      </w:r>
    </w:p>
    <w:p w:rsidR="00BD6E45" w:rsidRPr="00106A12" w:rsidRDefault="00BD6E45" w:rsidP="00BD6E45">
      <w:pPr>
        <w:pStyle w:val="noteToPara"/>
      </w:pPr>
      <w:r w:rsidRPr="00106A12">
        <w:t>Example:</w:t>
      </w:r>
      <w:r w:rsidRPr="00106A12">
        <w:tab/>
        <w:t>The services of a customs broker in processing the information necessary for the clearance of goods into home consumption.</w:t>
      </w:r>
    </w:p>
    <w:p w:rsidR="00BD6E45" w:rsidRPr="00106A12" w:rsidRDefault="00BD6E45" w:rsidP="00BD6E45">
      <w:pPr>
        <w:pStyle w:val="paragraph"/>
      </w:pPr>
      <w:r w:rsidRPr="00106A12">
        <w:tab/>
        <w:t>(d)</w:t>
      </w:r>
      <w:r w:rsidRPr="00106A12">
        <w:tab/>
        <w:t xml:space="preserve">insuring transport covered by </w:t>
      </w:r>
      <w:r w:rsidR="00106A12">
        <w:t>paragraph (</w:t>
      </w:r>
      <w:r w:rsidRPr="00106A12">
        <w:t>a);</w:t>
      </w:r>
    </w:p>
    <w:p w:rsidR="00BD6E45" w:rsidRPr="00106A12" w:rsidRDefault="00BD6E45" w:rsidP="00BD6E45">
      <w:pPr>
        <w:pStyle w:val="paragraph"/>
      </w:pPr>
      <w:r w:rsidRPr="00106A12">
        <w:tab/>
        <w:t>(e)</w:t>
      </w:r>
      <w:r w:rsidRPr="00106A12">
        <w:tab/>
        <w:t xml:space="preserve">arranging transport covered by </w:t>
      </w:r>
      <w:r w:rsidR="00106A12">
        <w:t>paragraph (</w:t>
      </w:r>
      <w:r w:rsidRPr="00106A12">
        <w:t xml:space="preserve">a), or insurance covered by </w:t>
      </w:r>
      <w:r w:rsidR="00106A12">
        <w:t>paragraph (</w:t>
      </w:r>
      <w:r w:rsidRPr="00106A12">
        <w:t>d).</w:t>
      </w:r>
    </w:p>
    <w:p w:rsidR="00BD6E45" w:rsidRPr="00106A12" w:rsidRDefault="00BD6E45" w:rsidP="00BD6E45">
      <w:pPr>
        <w:pStyle w:val="notetext"/>
      </w:pPr>
      <w:r w:rsidRPr="00106A12">
        <w:t>Note:</w:t>
      </w:r>
      <w:r w:rsidRPr="00106A12">
        <w:tab/>
        <w:t>The supply might still be GST</w:t>
      </w:r>
      <w:r w:rsidR="00106A12">
        <w:noBreakHyphen/>
      </w:r>
      <w:r w:rsidRPr="00106A12">
        <w:t>free under item</w:t>
      </w:r>
      <w:r w:rsidR="00106A12">
        <w:t> </w:t>
      </w:r>
      <w:r w:rsidRPr="00106A12">
        <w:t>5, 5A, 6 or 7 in the table in subsection</w:t>
      </w:r>
      <w:r w:rsidR="00106A12">
        <w:t> </w:t>
      </w:r>
      <w:r w:rsidRPr="00106A12">
        <w:t>38</w:t>
      </w:r>
      <w:r w:rsidR="00106A12">
        <w:noBreakHyphen/>
      </w:r>
      <w:r w:rsidRPr="00106A12">
        <w:t>355(1).</w:t>
      </w:r>
    </w:p>
    <w:p w:rsidR="00300522" w:rsidRPr="00106A12" w:rsidRDefault="00300522" w:rsidP="00300522">
      <w:pPr>
        <w:pStyle w:val="ActHead4"/>
      </w:pPr>
      <w:bookmarkStart w:id="284" w:name="_Toc417386325"/>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F</w:t>
      </w:r>
      <w:r w:rsidRPr="00106A12">
        <w:t>—</w:t>
      </w:r>
      <w:r w:rsidRPr="00002FE3">
        <w:rPr>
          <w:rStyle w:val="CharSubdText"/>
        </w:rPr>
        <w:t>Religious services</w:t>
      </w:r>
      <w:bookmarkEnd w:id="284"/>
    </w:p>
    <w:p w:rsidR="00300522" w:rsidRPr="00106A12" w:rsidRDefault="00300522" w:rsidP="00300522">
      <w:pPr>
        <w:pStyle w:val="ActHead5"/>
      </w:pPr>
      <w:bookmarkStart w:id="285" w:name="_Toc417386326"/>
      <w:r w:rsidRPr="00002FE3">
        <w:rPr>
          <w:rStyle w:val="CharSectno"/>
        </w:rPr>
        <w:t>38</w:t>
      </w:r>
      <w:r w:rsidR="00106A12" w:rsidRPr="00002FE3">
        <w:rPr>
          <w:rStyle w:val="CharSectno"/>
        </w:rPr>
        <w:noBreakHyphen/>
      </w:r>
      <w:r w:rsidRPr="00002FE3">
        <w:rPr>
          <w:rStyle w:val="CharSectno"/>
        </w:rPr>
        <w:t>220</w:t>
      </w:r>
      <w:r w:rsidRPr="00106A12">
        <w:t xml:space="preserve">  Religious services</w:t>
      </w:r>
      <w:bookmarkEnd w:id="285"/>
    </w:p>
    <w:p w:rsidR="00300522" w:rsidRPr="00106A12" w:rsidRDefault="00300522" w:rsidP="00300522">
      <w:pPr>
        <w:pStyle w:val="subsection"/>
      </w:pPr>
      <w:r w:rsidRPr="00106A12">
        <w:tab/>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 it is a supply of service that:</w:t>
      </w:r>
    </w:p>
    <w:p w:rsidR="00300522" w:rsidRPr="00106A12" w:rsidRDefault="00300522" w:rsidP="00300522">
      <w:pPr>
        <w:pStyle w:val="paragraph"/>
      </w:pPr>
      <w:r w:rsidRPr="00106A12">
        <w:tab/>
        <w:t>(a)</w:t>
      </w:r>
      <w:r w:rsidRPr="00106A12">
        <w:tab/>
        <w:t xml:space="preserve">is supplied by a </w:t>
      </w:r>
      <w:r w:rsidR="00106A12" w:rsidRPr="00106A12">
        <w:rPr>
          <w:position w:val="6"/>
          <w:sz w:val="16"/>
        </w:rPr>
        <w:t>*</w:t>
      </w:r>
      <w:r w:rsidR="00D749ED" w:rsidRPr="00106A12">
        <w:t>ACNC</w:t>
      </w:r>
      <w:r w:rsidR="00106A12">
        <w:noBreakHyphen/>
      </w:r>
      <w:r w:rsidR="00D749ED" w:rsidRPr="00106A12">
        <w:t>registered religious institution</w:t>
      </w:r>
      <w:r w:rsidRPr="00106A12">
        <w:t>; and</w:t>
      </w:r>
    </w:p>
    <w:p w:rsidR="00300522" w:rsidRPr="00106A12" w:rsidRDefault="00300522" w:rsidP="00300522">
      <w:pPr>
        <w:pStyle w:val="paragraph"/>
      </w:pPr>
      <w:r w:rsidRPr="00106A12">
        <w:tab/>
        <w:t>(b)</w:t>
      </w:r>
      <w:r w:rsidRPr="00106A12">
        <w:tab/>
        <w:t>is integral to the practice of that religion.</w:t>
      </w:r>
    </w:p>
    <w:p w:rsidR="00D749ED" w:rsidRPr="00106A12" w:rsidRDefault="00D749ED" w:rsidP="00D749ED">
      <w:pPr>
        <w:pStyle w:val="ActHead4"/>
      </w:pPr>
      <w:bookmarkStart w:id="286" w:name="_Toc417386327"/>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G</w:t>
      </w:r>
      <w:r w:rsidRPr="00106A12">
        <w:t>—</w:t>
      </w:r>
      <w:r w:rsidRPr="00002FE3">
        <w:rPr>
          <w:rStyle w:val="CharSubdText"/>
        </w:rPr>
        <w:t>Activities of charities etc.</w:t>
      </w:r>
      <w:bookmarkEnd w:id="286"/>
    </w:p>
    <w:p w:rsidR="00300522" w:rsidRPr="00106A12" w:rsidRDefault="00300522" w:rsidP="00300522">
      <w:pPr>
        <w:pStyle w:val="ActHead5"/>
      </w:pPr>
      <w:bookmarkStart w:id="287" w:name="_Toc417386328"/>
      <w:r w:rsidRPr="00002FE3">
        <w:rPr>
          <w:rStyle w:val="CharSectno"/>
        </w:rPr>
        <w:t>38</w:t>
      </w:r>
      <w:r w:rsidR="00106A12" w:rsidRPr="00002FE3">
        <w:rPr>
          <w:rStyle w:val="CharSectno"/>
        </w:rPr>
        <w:noBreakHyphen/>
      </w:r>
      <w:r w:rsidRPr="00002FE3">
        <w:rPr>
          <w:rStyle w:val="CharSectno"/>
        </w:rPr>
        <w:t>250</w:t>
      </w:r>
      <w:r w:rsidRPr="00106A12">
        <w:t xml:space="preserve">  Nominal consideration etc.</w:t>
      </w:r>
      <w:bookmarkEnd w:id="287"/>
    </w:p>
    <w:p w:rsidR="00300522" w:rsidRPr="00106A12" w:rsidRDefault="00300522" w:rsidP="00300522">
      <w:pPr>
        <w:pStyle w:val="subsection"/>
      </w:pPr>
      <w:r w:rsidRPr="00106A12">
        <w:tab/>
        <w:t>(1)</w:t>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the supplier is</w:t>
      </w:r>
      <w:r w:rsidR="00717038" w:rsidRPr="00106A12">
        <w:t xml:space="preserve"> an </w:t>
      </w:r>
      <w:r w:rsidR="00106A12" w:rsidRPr="00106A12">
        <w:rPr>
          <w:position w:val="6"/>
          <w:sz w:val="16"/>
        </w:rPr>
        <w:t>*</w:t>
      </w:r>
      <w:r w:rsidR="00717038" w:rsidRPr="00106A12">
        <w:t>endorsed charity</w:t>
      </w:r>
      <w:r w:rsidRPr="00106A12">
        <w:t xml:space="preserve">, a </w:t>
      </w:r>
      <w:r w:rsidR="00106A12" w:rsidRPr="00106A12">
        <w:rPr>
          <w:position w:val="6"/>
          <w:sz w:val="16"/>
          <w:szCs w:val="16"/>
        </w:rPr>
        <w:t>*</w:t>
      </w:r>
      <w:r w:rsidRPr="00106A12">
        <w:t>gift</w:t>
      </w:r>
      <w:r w:rsidR="00106A12">
        <w:noBreakHyphen/>
      </w:r>
      <w:r w:rsidRPr="00106A12">
        <w:t xml:space="preserve">deductible entity or a </w:t>
      </w:r>
      <w:r w:rsidR="00106A12" w:rsidRPr="00106A12">
        <w:rPr>
          <w:position w:val="6"/>
          <w:sz w:val="16"/>
          <w:szCs w:val="16"/>
        </w:rPr>
        <w:t>*</w:t>
      </w:r>
      <w:r w:rsidRPr="00106A12">
        <w:t>government school; and</w:t>
      </w:r>
    </w:p>
    <w:p w:rsidR="00300522" w:rsidRPr="00106A12" w:rsidRDefault="00300522" w:rsidP="00300522">
      <w:pPr>
        <w:pStyle w:val="paragraph"/>
      </w:pPr>
      <w:r w:rsidRPr="00106A12">
        <w:tab/>
        <w:t>(b)</w:t>
      </w:r>
      <w:r w:rsidRPr="00106A12">
        <w:tab/>
        <w:t xml:space="preserve">the supply is for </w:t>
      </w:r>
      <w:r w:rsidR="00106A12" w:rsidRPr="00106A12">
        <w:rPr>
          <w:position w:val="6"/>
          <w:sz w:val="16"/>
          <w:szCs w:val="16"/>
        </w:rPr>
        <w:t>*</w:t>
      </w:r>
      <w:r w:rsidRPr="00106A12">
        <w:t>consideration that:</w:t>
      </w:r>
    </w:p>
    <w:p w:rsidR="00300522" w:rsidRPr="00106A12" w:rsidRDefault="00300522" w:rsidP="00300522">
      <w:pPr>
        <w:pStyle w:val="paragraphsub"/>
      </w:pPr>
      <w:r w:rsidRPr="00106A12">
        <w:tab/>
        <w:t>(i)</w:t>
      </w:r>
      <w:r w:rsidRPr="00106A12">
        <w:tab/>
        <w:t xml:space="preserve">if the supply is a supply of accommodation—is less than 75% of the </w:t>
      </w:r>
      <w:r w:rsidR="00106A12" w:rsidRPr="00106A12">
        <w:rPr>
          <w:position w:val="6"/>
          <w:sz w:val="16"/>
          <w:szCs w:val="16"/>
        </w:rPr>
        <w:t>*</w:t>
      </w:r>
      <w:r w:rsidRPr="00106A12">
        <w:t>GST inclusive market value of the supply; or</w:t>
      </w:r>
    </w:p>
    <w:p w:rsidR="00300522" w:rsidRPr="00106A12" w:rsidRDefault="00300522" w:rsidP="00300522">
      <w:pPr>
        <w:pStyle w:val="paragraphsub"/>
      </w:pPr>
      <w:r w:rsidRPr="00106A12">
        <w:tab/>
        <w:t>(ii)</w:t>
      </w:r>
      <w:r w:rsidRPr="00106A12">
        <w:tab/>
        <w:t>if the supply is not a supply of accommodation—is less than 50% of the GST inclusive market value of the supply.</w:t>
      </w:r>
    </w:p>
    <w:p w:rsidR="00300522" w:rsidRPr="00106A12" w:rsidRDefault="00300522" w:rsidP="00300522">
      <w:pPr>
        <w:pStyle w:val="subsection"/>
      </w:pPr>
      <w:r w:rsidRPr="00106A12">
        <w:tab/>
        <w:t>(2)</w:t>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 xml:space="preserve">the supplier is </w:t>
      </w:r>
      <w:r w:rsidR="00C2742F" w:rsidRPr="00106A12">
        <w:t xml:space="preserve">an </w:t>
      </w:r>
      <w:r w:rsidR="00106A12" w:rsidRPr="00106A12">
        <w:rPr>
          <w:position w:val="6"/>
          <w:sz w:val="16"/>
        </w:rPr>
        <w:t>*</w:t>
      </w:r>
      <w:r w:rsidR="00C2742F" w:rsidRPr="00106A12">
        <w:t>endorsed charity</w:t>
      </w:r>
      <w:r w:rsidRPr="00106A12">
        <w:t xml:space="preserve">, a </w:t>
      </w:r>
      <w:r w:rsidR="00106A12" w:rsidRPr="00106A12">
        <w:rPr>
          <w:position w:val="6"/>
          <w:sz w:val="16"/>
          <w:szCs w:val="16"/>
        </w:rPr>
        <w:t>*</w:t>
      </w:r>
      <w:r w:rsidRPr="00106A12">
        <w:t>gift</w:t>
      </w:r>
      <w:r w:rsidR="00106A12">
        <w:noBreakHyphen/>
      </w:r>
      <w:r w:rsidRPr="00106A12">
        <w:t xml:space="preserve">deductible entity or a </w:t>
      </w:r>
      <w:r w:rsidR="00106A12" w:rsidRPr="00106A12">
        <w:rPr>
          <w:position w:val="6"/>
          <w:sz w:val="16"/>
          <w:szCs w:val="16"/>
        </w:rPr>
        <w:t>*</w:t>
      </w:r>
      <w:r w:rsidRPr="00106A12">
        <w:t>government school; and</w:t>
      </w:r>
    </w:p>
    <w:p w:rsidR="00300522" w:rsidRPr="00106A12" w:rsidRDefault="00300522" w:rsidP="00300522">
      <w:pPr>
        <w:pStyle w:val="paragraph"/>
      </w:pPr>
      <w:r w:rsidRPr="00106A12">
        <w:tab/>
        <w:t>(b)</w:t>
      </w:r>
      <w:r w:rsidRPr="00106A12">
        <w:tab/>
        <w:t xml:space="preserve">the supply is for </w:t>
      </w:r>
      <w:r w:rsidR="00106A12" w:rsidRPr="00106A12">
        <w:rPr>
          <w:position w:val="6"/>
          <w:sz w:val="16"/>
          <w:szCs w:val="16"/>
        </w:rPr>
        <w:t>*</w:t>
      </w:r>
      <w:r w:rsidRPr="00106A12">
        <w:t>consideration that:</w:t>
      </w:r>
    </w:p>
    <w:p w:rsidR="00300522" w:rsidRPr="00106A12" w:rsidRDefault="00300522" w:rsidP="00300522">
      <w:pPr>
        <w:pStyle w:val="paragraphsub"/>
      </w:pPr>
      <w:r w:rsidRPr="00106A12">
        <w:tab/>
        <w:t>(i)</w:t>
      </w:r>
      <w:r w:rsidRPr="00106A12">
        <w:tab/>
        <w:t>if the supply is a supply of accommodation—is less than 75% of the cost to the supplier of providing the accommodation; or</w:t>
      </w:r>
    </w:p>
    <w:p w:rsidR="00300522" w:rsidRPr="00106A12" w:rsidRDefault="00300522" w:rsidP="00300522">
      <w:pPr>
        <w:pStyle w:val="paragraphsub"/>
      </w:pPr>
      <w:r w:rsidRPr="00106A12">
        <w:tab/>
        <w:t>(ii)</w:t>
      </w:r>
      <w:r w:rsidRPr="00106A12">
        <w:tab/>
        <w:t>if the supply is not a supply of accommodation—is less than 75% of the consideration the supplier provided, or was liable to provide, for acquiring the thing supplied.</w:t>
      </w:r>
    </w:p>
    <w:p w:rsidR="00300522" w:rsidRPr="00106A12" w:rsidRDefault="00300522" w:rsidP="00300522">
      <w:pPr>
        <w:pStyle w:val="subsection"/>
      </w:pPr>
      <w:r w:rsidRPr="00106A12">
        <w:tab/>
        <w:t>(4)</w:t>
      </w:r>
      <w:r w:rsidRPr="00106A12">
        <w:tab/>
      </w:r>
      <w:r w:rsidR="00106A12">
        <w:t>Subsections (</w:t>
      </w:r>
      <w:r w:rsidRPr="00106A12">
        <w:t xml:space="preserve">1) and (2) do not apply to a supply by a </w:t>
      </w:r>
      <w:r w:rsidR="00106A12" w:rsidRPr="00106A12">
        <w:rPr>
          <w:position w:val="6"/>
          <w:sz w:val="16"/>
        </w:rPr>
        <w:t>*</w:t>
      </w:r>
      <w:r w:rsidRPr="00106A12">
        <w:t>gift</w:t>
      </w:r>
      <w:r w:rsidR="00106A12">
        <w:noBreakHyphen/>
      </w:r>
      <w:r w:rsidRPr="00106A12">
        <w:t xml:space="preserve">deductible entity endorsed as a deductible gift recipient (within the meaning of the </w:t>
      </w:r>
      <w:r w:rsidR="00106A12" w:rsidRPr="00106A12">
        <w:rPr>
          <w:position w:val="6"/>
          <w:sz w:val="16"/>
        </w:rPr>
        <w:t>*</w:t>
      </w:r>
      <w:r w:rsidRPr="00106A12">
        <w:t>ITAA 1997) under section</w:t>
      </w:r>
      <w:r w:rsidR="00106A12">
        <w:t> </w:t>
      </w:r>
      <w:r w:rsidRPr="00106A12">
        <w:t>30</w:t>
      </w:r>
      <w:r w:rsidR="00106A12">
        <w:noBreakHyphen/>
      </w:r>
      <w:r w:rsidRPr="00106A12">
        <w:t>120 of the ITAA 1997, unless:</w:t>
      </w:r>
    </w:p>
    <w:p w:rsidR="00300522" w:rsidRPr="00106A12" w:rsidRDefault="00300522" w:rsidP="00300522">
      <w:pPr>
        <w:pStyle w:val="paragraph"/>
      </w:pPr>
      <w:r w:rsidRPr="00106A12">
        <w:tab/>
        <w:t>(a)</w:t>
      </w:r>
      <w:r w:rsidRPr="00106A12">
        <w:tab/>
        <w:t>the supplier is:</w:t>
      </w:r>
    </w:p>
    <w:p w:rsidR="00637D61" w:rsidRPr="00106A12" w:rsidRDefault="00637D61" w:rsidP="00637D61">
      <w:pPr>
        <w:pStyle w:val="paragraphsub"/>
      </w:pPr>
      <w:r w:rsidRPr="00106A12">
        <w:tab/>
        <w:t>(i)</w:t>
      </w:r>
      <w:r w:rsidRPr="00106A12">
        <w:tab/>
        <w:t xml:space="preserve">an </w:t>
      </w:r>
      <w:r w:rsidR="00106A12" w:rsidRPr="00106A12">
        <w:rPr>
          <w:position w:val="6"/>
          <w:sz w:val="16"/>
        </w:rPr>
        <w:t>*</w:t>
      </w:r>
      <w:r w:rsidRPr="00106A12">
        <w:t>endorsed charity; or</w:t>
      </w:r>
    </w:p>
    <w:p w:rsidR="00300522" w:rsidRPr="00106A12" w:rsidRDefault="00300522" w:rsidP="00300522">
      <w:pPr>
        <w:pStyle w:val="paragraphsub"/>
      </w:pPr>
      <w:r w:rsidRPr="00106A12">
        <w:tab/>
        <w:t>(ii)</w:t>
      </w:r>
      <w:r w:rsidRPr="00106A12">
        <w:tab/>
        <w:t xml:space="preserve">a </w:t>
      </w:r>
      <w:r w:rsidR="00106A12" w:rsidRPr="00106A12">
        <w:rPr>
          <w:position w:val="6"/>
          <w:sz w:val="16"/>
        </w:rPr>
        <w:t>*</w:t>
      </w:r>
      <w:r w:rsidRPr="00106A12">
        <w:t>government school; or</w:t>
      </w:r>
    </w:p>
    <w:p w:rsidR="00300522" w:rsidRPr="00106A12" w:rsidRDefault="00300522" w:rsidP="00300522">
      <w:pPr>
        <w:pStyle w:val="paragraphsub"/>
      </w:pPr>
      <w:r w:rsidRPr="00106A12">
        <w:tab/>
        <w:t>(iii)</w:t>
      </w:r>
      <w:r w:rsidRPr="00106A12">
        <w:tab/>
        <w:t>a fund, authority or institution of a kind referred to in paragraph</w:t>
      </w:r>
      <w:r w:rsidR="00106A12">
        <w:t> </w:t>
      </w:r>
      <w:r w:rsidRPr="00106A12">
        <w:t>30</w:t>
      </w:r>
      <w:r w:rsidR="00106A12">
        <w:noBreakHyphen/>
      </w:r>
      <w:r w:rsidRPr="00106A12">
        <w:t>125(1)(b) of the ITAA 1997; or</w:t>
      </w:r>
    </w:p>
    <w:p w:rsidR="00300522" w:rsidRPr="00106A12" w:rsidRDefault="00300522" w:rsidP="00300522">
      <w:pPr>
        <w:pStyle w:val="paragraph"/>
      </w:pPr>
      <w:r w:rsidRPr="00106A12">
        <w:tab/>
        <w:t>(b)</w:t>
      </w:r>
      <w:r w:rsidRPr="00106A12">
        <w:tab/>
        <w:t xml:space="preserve">each purpose to which the supply relates is a </w:t>
      </w:r>
      <w:r w:rsidR="00106A12" w:rsidRPr="00106A12">
        <w:rPr>
          <w:position w:val="6"/>
          <w:sz w:val="16"/>
        </w:rPr>
        <w:t>*</w:t>
      </w:r>
      <w:r w:rsidRPr="00106A12">
        <w:t>gift</w:t>
      </w:r>
      <w:r w:rsidR="00106A12">
        <w:noBreakHyphen/>
      </w:r>
      <w:r w:rsidRPr="00106A12">
        <w:t>deductible purpose of the supplier.</w:t>
      </w:r>
    </w:p>
    <w:p w:rsidR="00300522" w:rsidRPr="00106A12" w:rsidRDefault="00300522" w:rsidP="00300522">
      <w:pPr>
        <w:pStyle w:val="notetext"/>
      </w:pPr>
      <w:r w:rsidRPr="00106A12">
        <w:t>Note:</w:t>
      </w:r>
      <w:r w:rsidRPr="00106A12">
        <w:tab/>
        <w:t>This subsection denies GST</w:t>
      </w:r>
      <w:r w:rsidR="00106A12">
        <w:noBreakHyphen/>
      </w:r>
      <w:r w:rsidRPr="00106A12">
        <w:t>free status under this section to supplies by certain (but not all) gift</w:t>
      </w:r>
      <w:r w:rsidR="00106A12">
        <w:noBreakHyphen/>
      </w:r>
      <w:r w:rsidRPr="00106A12">
        <w:t>deductible entities that are only endorsed for the operation of a fund, authority or institution. However, supplies can be GST</w:t>
      </w:r>
      <w:r w:rsidR="00106A12">
        <w:noBreakHyphen/>
      </w:r>
      <w:r w:rsidRPr="00106A12">
        <w:t>free under this section if they relate to the principal purpose of the fund, authority or institution.</w:t>
      </w:r>
    </w:p>
    <w:p w:rsidR="00300522" w:rsidRPr="00106A12" w:rsidRDefault="00300522" w:rsidP="00300522">
      <w:pPr>
        <w:pStyle w:val="ActHead5"/>
      </w:pPr>
      <w:bookmarkStart w:id="288" w:name="_Toc417386329"/>
      <w:r w:rsidRPr="00002FE3">
        <w:rPr>
          <w:rStyle w:val="CharSectno"/>
        </w:rPr>
        <w:t>38</w:t>
      </w:r>
      <w:r w:rsidR="00106A12" w:rsidRPr="00002FE3">
        <w:rPr>
          <w:rStyle w:val="CharSectno"/>
        </w:rPr>
        <w:noBreakHyphen/>
      </w:r>
      <w:r w:rsidRPr="00002FE3">
        <w:rPr>
          <w:rStyle w:val="CharSectno"/>
        </w:rPr>
        <w:t>255</w:t>
      </w:r>
      <w:r w:rsidRPr="00106A12">
        <w:t xml:space="preserve">  Second</w:t>
      </w:r>
      <w:r w:rsidR="00106A12">
        <w:noBreakHyphen/>
      </w:r>
      <w:r w:rsidRPr="00106A12">
        <w:t>hand goods</w:t>
      </w:r>
      <w:bookmarkEnd w:id="288"/>
    </w:p>
    <w:p w:rsidR="00300522" w:rsidRPr="00106A12" w:rsidRDefault="00300522" w:rsidP="00300522">
      <w:pPr>
        <w:pStyle w:val="subsection"/>
      </w:pPr>
      <w:r w:rsidRPr="00106A12">
        <w:tab/>
        <w:t>(1)</w:t>
      </w:r>
      <w:r w:rsidRPr="00106A12">
        <w:tab/>
        <w:t xml:space="preserve">A supply of </w:t>
      </w:r>
      <w:r w:rsidR="00106A12" w:rsidRPr="00106A12">
        <w:rPr>
          <w:position w:val="6"/>
          <w:sz w:val="16"/>
          <w:szCs w:val="16"/>
        </w:rPr>
        <w:t>*</w:t>
      </w:r>
      <w:r w:rsidRPr="00106A12">
        <w:t>second</w:t>
      </w:r>
      <w:r w:rsidR="00106A12">
        <w:noBreakHyphen/>
      </w:r>
      <w:r w:rsidRPr="00106A12">
        <w:t xml:space="preserve">hand goods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 xml:space="preserve">the supplier is </w:t>
      </w:r>
      <w:r w:rsidR="0011612F" w:rsidRPr="00106A12">
        <w:t xml:space="preserve">an </w:t>
      </w:r>
      <w:r w:rsidR="00106A12" w:rsidRPr="00106A12">
        <w:rPr>
          <w:position w:val="6"/>
          <w:sz w:val="16"/>
        </w:rPr>
        <w:t>*</w:t>
      </w:r>
      <w:r w:rsidR="0011612F" w:rsidRPr="00106A12">
        <w:t>endorsed charity</w:t>
      </w:r>
      <w:r w:rsidRPr="00106A12">
        <w:t xml:space="preserve">, a </w:t>
      </w:r>
      <w:r w:rsidR="00106A12" w:rsidRPr="00106A12">
        <w:rPr>
          <w:position w:val="6"/>
          <w:sz w:val="16"/>
          <w:szCs w:val="16"/>
        </w:rPr>
        <w:t>*</w:t>
      </w:r>
      <w:r w:rsidRPr="00106A12">
        <w:t>gift</w:t>
      </w:r>
      <w:r w:rsidR="00106A12">
        <w:noBreakHyphen/>
      </w:r>
      <w:r w:rsidRPr="00106A12">
        <w:t xml:space="preserve">deductible entity or a </w:t>
      </w:r>
      <w:r w:rsidR="00106A12" w:rsidRPr="00106A12">
        <w:rPr>
          <w:position w:val="6"/>
          <w:sz w:val="16"/>
          <w:szCs w:val="16"/>
        </w:rPr>
        <w:t>*</w:t>
      </w:r>
      <w:r w:rsidRPr="00106A12">
        <w:t>government school; and</w:t>
      </w:r>
    </w:p>
    <w:p w:rsidR="00300522" w:rsidRPr="00106A12" w:rsidRDefault="00300522" w:rsidP="00300522">
      <w:pPr>
        <w:pStyle w:val="paragraph"/>
      </w:pPr>
      <w:r w:rsidRPr="00106A12">
        <w:tab/>
        <w:t>(b)</w:t>
      </w:r>
      <w:r w:rsidRPr="00106A12">
        <w:tab/>
        <w:t xml:space="preserve">the goods were supplied to the </w:t>
      </w:r>
      <w:r w:rsidR="008C0E7C" w:rsidRPr="00106A12">
        <w:t>endorsed charity</w:t>
      </w:r>
      <w:r w:rsidRPr="00106A12">
        <w:t>, gift</w:t>
      </w:r>
      <w:r w:rsidR="00106A12">
        <w:noBreakHyphen/>
      </w:r>
      <w:r w:rsidRPr="00106A12">
        <w:t>deductible entity or government school:</w:t>
      </w:r>
    </w:p>
    <w:p w:rsidR="00300522" w:rsidRPr="00106A12" w:rsidRDefault="00300522" w:rsidP="00300522">
      <w:pPr>
        <w:pStyle w:val="paragraphsub"/>
      </w:pPr>
      <w:r w:rsidRPr="00106A12">
        <w:tab/>
        <w:t>(i)</w:t>
      </w:r>
      <w:r w:rsidRPr="00106A12">
        <w:tab/>
        <w:t>as a gift; or</w:t>
      </w:r>
    </w:p>
    <w:p w:rsidR="00300522" w:rsidRPr="00106A12" w:rsidRDefault="00300522" w:rsidP="00300522">
      <w:pPr>
        <w:pStyle w:val="paragraphsub"/>
      </w:pPr>
      <w:r w:rsidRPr="00106A12">
        <w:tab/>
        <w:t>(ii)</w:t>
      </w:r>
      <w:r w:rsidRPr="00106A12">
        <w:tab/>
        <w:t>by way of a supply that was GST</w:t>
      </w:r>
      <w:r w:rsidR="00106A12">
        <w:noBreakHyphen/>
      </w:r>
      <w:r w:rsidRPr="00106A12">
        <w:t>free because of a previous application of this section.</w:t>
      </w:r>
    </w:p>
    <w:p w:rsidR="00300522" w:rsidRPr="00106A12" w:rsidRDefault="00300522" w:rsidP="00300522">
      <w:pPr>
        <w:pStyle w:val="subsection2"/>
      </w:pPr>
      <w:r w:rsidRPr="00106A12">
        <w:t xml:space="preserve">However, the supply is </w:t>
      </w:r>
      <w:r w:rsidRPr="00106A12">
        <w:rPr>
          <w:i/>
          <w:iCs/>
        </w:rPr>
        <w:t>not</w:t>
      </w:r>
      <w:r w:rsidRPr="00106A12">
        <w:t xml:space="preserve"> GST</w:t>
      </w:r>
      <w:r w:rsidR="00106A12">
        <w:noBreakHyphen/>
      </w:r>
      <w:r w:rsidRPr="00106A12">
        <w:t xml:space="preserve">free </w:t>
      </w:r>
      <w:r w:rsidR="007B4609" w:rsidRPr="00106A12">
        <w:t>if the endorsed charity</w:t>
      </w:r>
      <w:r w:rsidRPr="00106A12">
        <w:t>, gift</w:t>
      </w:r>
      <w:r w:rsidR="00106A12">
        <w:noBreakHyphen/>
      </w:r>
      <w:r w:rsidRPr="00106A12">
        <w:t>deductible entity or government school has dealt with the goods in such a way that the goods no longer have their original character.</w:t>
      </w:r>
    </w:p>
    <w:p w:rsidR="00300522" w:rsidRPr="00106A12" w:rsidRDefault="00300522" w:rsidP="00300522">
      <w:pPr>
        <w:pStyle w:val="subsection"/>
      </w:pPr>
      <w:r w:rsidRPr="00106A12">
        <w:tab/>
        <w:t>(3)</w:t>
      </w:r>
      <w:r w:rsidRPr="00106A12">
        <w:tab/>
      </w:r>
      <w:r w:rsidR="00106A12">
        <w:t>Subsection (</w:t>
      </w:r>
      <w:r w:rsidRPr="00106A12">
        <w:t xml:space="preserve">1) does not apply to a supply by a </w:t>
      </w:r>
      <w:r w:rsidR="00106A12" w:rsidRPr="00106A12">
        <w:rPr>
          <w:position w:val="6"/>
          <w:sz w:val="16"/>
        </w:rPr>
        <w:t>*</w:t>
      </w:r>
      <w:r w:rsidRPr="00106A12">
        <w:t>gift</w:t>
      </w:r>
      <w:r w:rsidR="00106A12">
        <w:noBreakHyphen/>
      </w:r>
      <w:r w:rsidRPr="00106A12">
        <w:t xml:space="preserve">deductible entity endorsed as a deductible gift recipient (within the meaning of the </w:t>
      </w:r>
      <w:r w:rsidR="00106A12" w:rsidRPr="00106A12">
        <w:rPr>
          <w:position w:val="6"/>
          <w:sz w:val="16"/>
        </w:rPr>
        <w:t>*</w:t>
      </w:r>
      <w:r w:rsidRPr="00106A12">
        <w:t>ITAA 1997) under section</w:t>
      </w:r>
      <w:r w:rsidR="00106A12">
        <w:t> </w:t>
      </w:r>
      <w:r w:rsidRPr="00106A12">
        <w:t>30</w:t>
      </w:r>
      <w:r w:rsidR="00106A12">
        <w:noBreakHyphen/>
      </w:r>
      <w:r w:rsidRPr="00106A12">
        <w:t>120 of the ITAA 1997, unless:</w:t>
      </w:r>
    </w:p>
    <w:p w:rsidR="00300522" w:rsidRPr="00106A12" w:rsidRDefault="00300522" w:rsidP="00300522">
      <w:pPr>
        <w:pStyle w:val="paragraph"/>
      </w:pPr>
      <w:r w:rsidRPr="00106A12">
        <w:tab/>
        <w:t>(a)</w:t>
      </w:r>
      <w:r w:rsidRPr="00106A12">
        <w:tab/>
        <w:t>the supplier is:</w:t>
      </w:r>
    </w:p>
    <w:p w:rsidR="0029360C" w:rsidRPr="00106A12" w:rsidRDefault="0029360C" w:rsidP="0029360C">
      <w:pPr>
        <w:pStyle w:val="paragraphsub"/>
      </w:pPr>
      <w:r w:rsidRPr="00106A12">
        <w:tab/>
        <w:t>(i)</w:t>
      </w:r>
      <w:r w:rsidRPr="00106A12">
        <w:tab/>
        <w:t xml:space="preserve">an </w:t>
      </w:r>
      <w:r w:rsidR="00106A12" w:rsidRPr="00106A12">
        <w:rPr>
          <w:position w:val="6"/>
          <w:sz w:val="16"/>
        </w:rPr>
        <w:t>*</w:t>
      </w:r>
      <w:r w:rsidRPr="00106A12">
        <w:t>endorsed charity; or</w:t>
      </w:r>
    </w:p>
    <w:p w:rsidR="00300522" w:rsidRPr="00106A12" w:rsidRDefault="00300522" w:rsidP="00300522">
      <w:pPr>
        <w:pStyle w:val="paragraphsub"/>
      </w:pPr>
      <w:r w:rsidRPr="00106A12">
        <w:tab/>
        <w:t>(ii)</w:t>
      </w:r>
      <w:r w:rsidRPr="00106A12">
        <w:tab/>
        <w:t xml:space="preserve">a </w:t>
      </w:r>
      <w:r w:rsidR="00106A12" w:rsidRPr="00106A12">
        <w:rPr>
          <w:position w:val="6"/>
          <w:sz w:val="16"/>
        </w:rPr>
        <w:t>*</w:t>
      </w:r>
      <w:r w:rsidRPr="00106A12">
        <w:t>government school; or</w:t>
      </w:r>
    </w:p>
    <w:p w:rsidR="00300522" w:rsidRPr="00106A12" w:rsidRDefault="00300522" w:rsidP="00300522">
      <w:pPr>
        <w:pStyle w:val="paragraphsub"/>
      </w:pPr>
      <w:r w:rsidRPr="00106A12">
        <w:tab/>
        <w:t>(iii)</w:t>
      </w:r>
      <w:r w:rsidRPr="00106A12">
        <w:tab/>
        <w:t>a fund, authority or institution of a kind referred to in paragraph</w:t>
      </w:r>
      <w:r w:rsidR="00106A12">
        <w:t> </w:t>
      </w:r>
      <w:r w:rsidRPr="00106A12">
        <w:t>30</w:t>
      </w:r>
      <w:r w:rsidR="00106A12">
        <w:noBreakHyphen/>
      </w:r>
      <w:r w:rsidRPr="00106A12">
        <w:t>125(1)(b) of the ITAA 1997; or</w:t>
      </w:r>
    </w:p>
    <w:p w:rsidR="00300522" w:rsidRPr="00106A12" w:rsidRDefault="00300522" w:rsidP="00300522">
      <w:pPr>
        <w:pStyle w:val="paragraph"/>
      </w:pPr>
      <w:r w:rsidRPr="00106A12">
        <w:tab/>
        <w:t>(b)</w:t>
      </w:r>
      <w:r w:rsidRPr="00106A12">
        <w:tab/>
        <w:t xml:space="preserve">each purpose to which the supply relates is a </w:t>
      </w:r>
      <w:r w:rsidR="00106A12" w:rsidRPr="00106A12">
        <w:rPr>
          <w:position w:val="6"/>
          <w:sz w:val="16"/>
        </w:rPr>
        <w:t>*</w:t>
      </w:r>
      <w:r w:rsidRPr="00106A12">
        <w:t>gift</w:t>
      </w:r>
      <w:r w:rsidR="00106A12">
        <w:noBreakHyphen/>
      </w:r>
      <w:r w:rsidRPr="00106A12">
        <w:t>deductible purpose of the supplier.</w:t>
      </w:r>
    </w:p>
    <w:p w:rsidR="00300522" w:rsidRPr="00106A12" w:rsidRDefault="00300522" w:rsidP="00300522">
      <w:pPr>
        <w:pStyle w:val="notetext"/>
      </w:pPr>
      <w:r w:rsidRPr="00106A12">
        <w:t>Note:</w:t>
      </w:r>
      <w:r w:rsidRPr="00106A12">
        <w:tab/>
        <w:t>This subsection denies GST</w:t>
      </w:r>
      <w:r w:rsidR="00106A12">
        <w:noBreakHyphen/>
      </w:r>
      <w:r w:rsidRPr="00106A12">
        <w:t>free status under this section to supplies by certain (but not all) gift</w:t>
      </w:r>
      <w:r w:rsidR="00106A12">
        <w:noBreakHyphen/>
      </w:r>
      <w:r w:rsidRPr="00106A12">
        <w:t>deductible entities that are only endorsed for the operation of a fund, authority or institution. However, supplies can be GST</w:t>
      </w:r>
      <w:r w:rsidR="00106A12">
        <w:noBreakHyphen/>
      </w:r>
      <w:r w:rsidRPr="00106A12">
        <w:t>free under this section if they relate to the principal purpose of the fund, authority or institution.</w:t>
      </w:r>
    </w:p>
    <w:p w:rsidR="00300522" w:rsidRPr="00106A12" w:rsidRDefault="00300522" w:rsidP="00300522">
      <w:pPr>
        <w:pStyle w:val="ActHead5"/>
      </w:pPr>
      <w:bookmarkStart w:id="289" w:name="_Toc417386330"/>
      <w:r w:rsidRPr="00002FE3">
        <w:rPr>
          <w:rStyle w:val="CharSectno"/>
        </w:rPr>
        <w:t>38</w:t>
      </w:r>
      <w:r w:rsidR="00106A12" w:rsidRPr="00002FE3">
        <w:rPr>
          <w:rStyle w:val="CharSectno"/>
        </w:rPr>
        <w:noBreakHyphen/>
      </w:r>
      <w:r w:rsidRPr="00002FE3">
        <w:rPr>
          <w:rStyle w:val="CharSectno"/>
        </w:rPr>
        <w:t>260</w:t>
      </w:r>
      <w:r w:rsidRPr="00106A12">
        <w:t xml:space="preserve">  Supplies of retirement village accommodation etc.</w:t>
      </w:r>
      <w:bookmarkEnd w:id="289"/>
    </w:p>
    <w:p w:rsidR="00300522" w:rsidRPr="00106A12" w:rsidRDefault="00300522" w:rsidP="00300522">
      <w:pPr>
        <w:pStyle w:val="subsection"/>
      </w:pPr>
      <w:r w:rsidRPr="00106A12">
        <w:tab/>
      </w:r>
      <w:r w:rsidRPr="00106A12">
        <w:tab/>
        <w:t xml:space="preserve">A supply is </w:t>
      </w:r>
      <w:r w:rsidRPr="00106A12">
        <w:rPr>
          <w:b/>
          <w:i/>
        </w:rPr>
        <w:t>GST</w:t>
      </w:r>
      <w:r w:rsidR="00106A12">
        <w:rPr>
          <w:b/>
          <w:i/>
        </w:rPr>
        <w:noBreakHyphen/>
      </w:r>
      <w:r w:rsidRPr="00106A12">
        <w:rPr>
          <w:b/>
          <w:i/>
        </w:rPr>
        <w:t>free</w:t>
      </w:r>
      <w:r w:rsidRPr="00106A12">
        <w:t xml:space="preserve"> if:</w:t>
      </w:r>
    </w:p>
    <w:p w:rsidR="00300522" w:rsidRPr="00106A12" w:rsidRDefault="00300522" w:rsidP="00300522">
      <w:pPr>
        <w:pStyle w:val="paragraph"/>
      </w:pPr>
      <w:r w:rsidRPr="00106A12">
        <w:tab/>
        <w:t>(a)</w:t>
      </w:r>
      <w:r w:rsidRPr="00106A12">
        <w:tab/>
        <w:t xml:space="preserve">the supplier is an </w:t>
      </w:r>
      <w:r w:rsidR="00106A12" w:rsidRPr="00106A12">
        <w:rPr>
          <w:position w:val="6"/>
          <w:sz w:val="16"/>
        </w:rPr>
        <w:t>*</w:t>
      </w:r>
      <w:r w:rsidR="00ED4521" w:rsidRPr="00106A12">
        <w:t>endorsed charity</w:t>
      </w:r>
      <w:r w:rsidRPr="00106A12">
        <w:t xml:space="preserve"> that operates a </w:t>
      </w:r>
      <w:r w:rsidR="00106A12" w:rsidRPr="00106A12">
        <w:rPr>
          <w:position w:val="6"/>
          <w:sz w:val="16"/>
        </w:rPr>
        <w:t>*</w:t>
      </w:r>
      <w:r w:rsidRPr="00106A12">
        <w:t>retirement village; and</w:t>
      </w:r>
    </w:p>
    <w:p w:rsidR="00300522" w:rsidRPr="00106A12" w:rsidRDefault="00300522" w:rsidP="00300522">
      <w:pPr>
        <w:pStyle w:val="paragraph"/>
      </w:pPr>
      <w:r w:rsidRPr="00106A12">
        <w:tab/>
        <w:t>(b)</w:t>
      </w:r>
      <w:r w:rsidRPr="00106A12">
        <w:tab/>
        <w:t>the supply is made to a resident of the retirement village; and</w:t>
      </w:r>
    </w:p>
    <w:p w:rsidR="00300522" w:rsidRPr="00106A12" w:rsidRDefault="00300522" w:rsidP="00300522">
      <w:pPr>
        <w:pStyle w:val="paragraph"/>
      </w:pPr>
      <w:r w:rsidRPr="00106A12">
        <w:tab/>
        <w:t>(c)</w:t>
      </w:r>
      <w:r w:rsidRPr="00106A12">
        <w:tab/>
        <w:t>the supply is:</w:t>
      </w:r>
    </w:p>
    <w:p w:rsidR="00300522" w:rsidRPr="00106A12" w:rsidRDefault="00300522" w:rsidP="00300522">
      <w:pPr>
        <w:pStyle w:val="paragraphsub"/>
      </w:pPr>
      <w:r w:rsidRPr="00106A12">
        <w:tab/>
        <w:t>(i)</w:t>
      </w:r>
      <w:r w:rsidRPr="00106A12">
        <w:tab/>
        <w:t>a supply of accommodation in the retirement village, or a supply of a service related to the supply of the accommodation; or</w:t>
      </w:r>
    </w:p>
    <w:p w:rsidR="00300522" w:rsidRPr="00106A12" w:rsidRDefault="00300522" w:rsidP="00300522">
      <w:pPr>
        <w:pStyle w:val="paragraphsub"/>
      </w:pPr>
      <w:r w:rsidRPr="00106A12">
        <w:tab/>
        <w:t>(ii)</w:t>
      </w:r>
      <w:r w:rsidRPr="00106A12">
        <w:tab/>
        <w:t>a supply of meals.</w:t>
      </w:r>
    </w:p>
    <w:p w:rsidR="00B909C6" w:rsidRPr="00106A12" w:rsidRDefault="00B909C6" w:rsidP="00B909C6">
      <w:pPr>
        <w:pStyle w:val="ActHead5"/>
      </w:pPr>
      <w:bookmarkStart w:id="290" w:name="_Toc417386331"/>
      <w:r w:rsidRPr="00002FE3">
        <w:rPr>
          <w:rStyle w:val="CharSectno"/>
        </w:rPr>
        <w:t>38</w:t>
      </w:r>
      <w:r w:rsidR="00106A12" w:rsidRPr="00002FE3">
        <w:rPr>
          <w:rStyle w:val="CharSectno"/>
        </w:rPr>
        <w:noBreakHyphen/>
      </w:r>
      <w:r w:rsidRPr="00002FE3">
        <w:rPr>
          <w:rStyle w:val="CharSectno"/>
        </w:rPr>
        <w:t>270</w:t>
      </w:r>
      <w:r w:rsidRPr="00106A12">
        <w:t xml:space="preserve">  Raffles and bingo conducted by charities etc.</w:t>
      </w:r>
      <w:bookmarkEnd w:id="290"/>
    </w:p>
    <w:p w:rsidR="00300522" w:rsidRPr="00106A12" w:rsidRDefault="00300522" w:rsidP="00300522">
      <w:pPr>
        <w:pStyle w:val="subsection"/>
      </w:pPr>
      <w:r w:rsidRPr="00106A12">
        <w:tab/>
        <w:t>(1)</w:t>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 xml:space="preserve">the supplier is </w:t>
      </w:r>
      <w:r w:rsidR="00B909C6" w:rsidRPr="00106A12">
        <w:t xml:space="preserve">an </w:t>
      </w:r>
      <w:r w:rsidR="00106A12" w:rsidRPr="00106A12">
        <w:rPr>
          <w:position w:val="6"/>
          <w:sz w:val="16"/>
        </w:rPr>
        <w:t>*</w:t>
      </w:r>
      <w:r w:rsidR="00B909C6" w:rsidRPr="00106A12">
        <w:t>endorsed charity</w:t>
      </w:r>
      <w:r w:rsidRPr="00106A12">
        <w:t xml:space="preserve">, a </w:t>
      </w:r>
      <w:r w:rsidR="00106A12" w:rsidRPr="00106A12">
        <w:rPr>
          <w:position w:val="6"/>
          <w:sz w:val="16"/>
          <w:szCs w:val="16"/>
        </w:rPr>
        <w:t>*</w:t>
      </w:r>
      <w:r w:rsidRPr="00106A12">
        <w:t>gift</w:t>
      </w:r>
      <w:r w:rsidR="00106A12">
        <w:noBreakHyphen/>
      </w:r>
      <w:r w:rsidRPr="00106A12">
        <w:t xml:space="preserve">deductible entity or a </w:t>
      </w:r>
      <w:r w:rsidR="00106A12" w:rsidRPr="00106A12">
        <w:rPr>
          <w:position w:val="6"/>
          <w:sz w:val="16"/>
          <w:szCs w:val="16"/>
        </w:rPr>
        <w:t>*</w:t>
      </w:r>
      <w:r w:rsidRPr="00106A12">
        <w:t>government school; and</w:t>
      </w:r>
    </w:p>
    <w:p w:rsidR="00300522" w:rsidRPr="00106A12" w:rsidRDefault="00300522" w:rsidP="00300522">
      <w:pPr>
        <w:pStyle w:val="paragraph"/>
      </w:pPr>
      <w:r w:rsidRPr="00106A12">
        <w:tab/>
        <w:t>(b)</w:t>
      </w:r>
      <w:r w:rsidRPr="00106A12">
        <w:tab/>
        <w:t>the supply is:</w:t>
      </w:r>
    </w:p>
    <w:p w:rsidR="00300522" w:rsidRPr="00106A12" w:rsidRDefault="00300522" w:rsidP="00300522">
      <w:pPr>
        <w:pStyle w:val="paragraphsub"/>
      </w:pPr>
      <w:r w:rsidRPr="00106A12">
        <w:tab/>
        <w:t>(i)</w:t>
      </w:r>
      <w:r w:rsidRPr="00106A12">
        <w:tab/>
        <w:t>a supply of a ticket in a raffle; or</w:t>
      </w:r>
    </w:p>
    <w:p w:rsidR="00300522" w:rsidRPr="00106A12" w:rsidRDefault="00300522" w:rsidP="00300522">
      <w:pPr>
        <w:pStyle w:val="paragraphsub"/>
      </w:pPr>
      <w:r w:rsidRPr="00106A12">
        <w:tab/>
        <w:t>(ii)</w:t>
      </w:r>
      <w:r w:rsidRPr="00106A12">
        <w:tab/>
        <w:t>an acceptance of a person’s participation in a game of bingo; or</w:t>
      </w:r>
    </w:p>
    <w:p w:rsidR="00300522" w:rsidRPr="00106A12" w:rsidRDefault="00300522" w:rsidP="00300522">
      <w:pPr>
        <w:pStyle w:val="paragraphsub"/>
      </w:pPr>
      <w:r w:rsidRPr="00106A12">
        <w:tab/>
        <w:t>(iii)</w:t>
      </w:r>
      <w:r w:rsidRPr="00106A12">
        <w:tab/>
        <w:t xml:space="preserve">a </w:t>
      </w:r>
      <w:r w:rsidR="00106A12" w:rsidRPr="00106A12">
        <w:rPr>
          <w:position w:val="6"/>
          <w:sz w:val="16"/>
          <w:szCs w:val="16"/>
        </w:rPr>
        <w:t>*</w:t>
      </w:r>
      <w:r w:rsidRPr="00106A12">
        <w:t>gambling supply of a kind specified in the regulations; and</w:t>
      </w:r>
    </w:p>
    <w:p w:rsidR="00300522" w:rsidRPr="00106A12" w:rsidRDefault="00300522" w:rsidP="00300522">
      <w:pPr>
        <w:pStyle w:val="paragraph"/>
      </w:pPr>
      <w:r w:rsidRPr="00106A12">
        <w:tab/>
        <w:t>(c)</w:t>
      </w:r>
      <w:r w:rsidRPr="00106A12">
        <w:tab/>
        <w:t xml:space="preserve">the supply does not contravene a </w:t>
      </w:r>
      <w:r w:rsidR="00106A12" w:rsidRPr="00106A12">
        <w:rPr>
          <w:position w:val="6"/>
          <w:sz w:val="16"/>
          <w:szCs w:val="16"/>
        </w:rPr>
        <w:t>*</w:t>
      </w:r>
      <w:r w:rsidRPr="00106A12">
        <w:t xml:space="preserve">State law or a </w:t>
      </w:r>
      <w:r w:rsidR="00106A12" w:rsidRPr="00106A12">
        <w:rPr>
          <w:position w:val="6"/>
          <w:sz w:val="16"/>
          <w:szCs w:val="16"/>
        </w:rPr>
        <w:t>*</w:t>
      </w:r>
      <w:r w:rsidRPr="00106A12">
        <w:t>Territory law.</w:t>
      </w:r>
    </w:p>
    <w:p w:rsidR="00300522" w:rsidRPr="00106A12" w:rsidRDefault="00300522" w:rsidP="00300522">
      <w:pPr>
        <w:pStyle w:val="subsection"/>
      </w:pPr>
      <w:r w:rsidRPr="00106A12">
        <w:tab/>
        <w:t>(3)</w:t>
      </w:r>
      <w:r w:rsidRPr="00106A12">
        <w:tab/>
      </w:r>
      <w:r w:rsidR="00106A12">
        <w:t>Subsection (</w:t>
      </w:r>
      <w:r w:rsidRPr="00106A12">
        <w:t xml:space="preserve">1) does not apply to a supply by a </w:t>
      </w:r>
      <w:r w:rsidR="00106A12" w:rsidRPr="00106A12">
        <w:rPr>
          <w:position w:val="6"/>
          <w:sz w:val="16"/>
        </w:rPr>
        <w:t>*</w:t>
      </w:r>
      <w:r w:rsidRPr="00106A12">
        <w:t>gift</w:t>
      </w:r>
      <w:r w:rsidR="00106A12">
        <w:noBreakHyphen/>
      </w:r>
      <w:r w:rsidRPr="00106A12">
        <w:t xml:space="preserve">deductible entity endorsed as a deductible gift recipient (within the meaning of the </w:t>
      </w:r>
      <w:r w:rsidR="00106A12" w:rsidRPr="00106A12">
        <w:rPr>
          <w:position w:val="6"/>
          <w:sz w:val="16"/>
        </w:rPr>
        <w:t>*</w:t>
      </w:r>
      <w:r w:rsidRPr="00106A12">
        <w:t>ITAA 1997) under section</w:t>
      </w:r>
      <w:r w:rsidR="00106A12">
        <w:t> </w:t>
      </w:r>
      <w:r w:rsidRPr="00106A12">
        <w:t>30</w:t>
      </w:r>
      <w:r w:rsidR="00106A12">
        <w:noBreakHyphen/>
      </w:r>
      <w:r w:rsidRPr="00106A12">
        <w:t>120 of the ITAA 1997, unless:</w:t>
      </w:r>
    </w:p>
    <w:p w:rsidR="00300522" w:rsidRPr="00106A12" w:rsidRDefault="00300522" w:rsidP="00300522">
      <w:pPr>
        <w:pStyle w:val="paragraph"/>
      </w:pPr>
      <w:r w:rsidRPr="00106A12">
        <w:tab/>
        <w:t>(a)</w:t>
      </w:r>
      <w:r w:rsidRPr="00106A12">
        <w:tab/>
        <w:t>the supplier is:</w:t>
      </w:r>
    </w:p>
    <w:p w:rsidR="009336D8" w:rsidRPr="00106A12" w:rsidRDefault="009336D8" w:rsidP="009336D8">
      <w:pPr>
        <w:pStyle w:val="paragraphsub"/>
      </w:pPr>
      <w:r w:rsidRPr="00106A12">
        <w:tab/>
        <w:t>(i)</w:t>
      </w:r>
      <w:r w:rsidRPr="00106A12">
        <w:tab/>
        <w:t xml:space="preserve">an </w:t>
      </w:r>
      <w:r w:rsidR="00106A12" w:rsidRPr="00106A12">
        <w:rPr>
          <w:position w:val="6"/>
          <w:sz w:val="16"/>
        </w:rPr>
        <w:t>*</w:t>
      </w:r>
      <w:r w:rsidRPr="00106A12">
        <w:t>endorsed charity; or</w:t>
      </w:r>
    </w:p>
    <w:p w:rsidR="00300522" w:rsidRPr="00106A12" w:rsidRDefault="00300522" w:rsidP="00300522">
      <w:pPr>
        <w:pStyle w:val="paragraphsub"/>
      </w:pPr>
      <w:r w:rsidRPr="00106A12">
        <w:tab/>
        <w:t>(ii)</w:t>
      </w:r>
      <w:r w:rsidRPr="00106A12">
        <w:tab/>
        <w:t xml:space="preserve">a </w:t>
      </w:r>
      <w:r w:rsidR="00106A12" w:rsidRPr="00106A12">
        <w:rPr>
          <w:position w:val="6"/>
          <w:sz w:val="16"/>
        </w:rPr>
        <w:t>*</w:t>
      </w:r>
      <w:r w:rsidRPr="00106A12">
        <w:t>government school; or</w:t>
      </w:r>
    </w:p>
    <w:p w:rsidR="00300522" w:rsidRPr="00106A12" w:rsidRDefault="00300522" w:rsidP="00300522">
      <w:pPr>
        <w:pStyle w:val="paragraphsub"/>
      </w:pPr>
      <w:r w:rsidRPr="00106A12">
        <w:tab/>
        <w:t>(iii)</w:t>
      </w:r>
      <w:r w:rsidRPr="00106A12">
        <w:tab/>
        <w:t>a fund, authority or institution of a kind referred to in paragraph</w:t>
      </w:r>
      <w:r w:rsidR="00106A12">
        <w:t> </w:t>
      </w:r>
      <w:r w:rsidRPr="00106A12">
        <w:t>30</w:t>
      </w:r>
      <w:r w:rsidR="00106A12">
        <w:noBreakHyphen/>
      </w:r>
      <w:r w:rsidRPr="00106A12">
        <w:t>125(1)(b) of the ITAA 1997; or</w:t>
      </w:r>
    </w:p>
    <w:p w:rsidR="00300522" w:rsidRPr="00106A12" w:rsidRDefault="00300522" w:rsidP="00300522">
      <w:pPr>
        <w:pStyle w:val="paragraph"/>
      </w:pPr>
      <w:r w:rsidRPr="00106A12">
        <w:tab/>
        <w:t>(b)</w:t>
      </w:r>
      <w:r w:rsidRPr="00106A12">
        <w:tab/>
        <w:t xml:space="preserve">each purpose to which the supply relates is a </w:t>
      </w:r>
      <w:r w:rsidR="00106A12" w:rsidRPr="00106A12">
        <w:rPr>
          <w:position w:val="6"/>
          <w:sz w:val="16"/>
        </w:rPr>
        <w:t>*</w:t>
      </w:r>
      <w:r w:rsidRPr="00106A12">
        <w:t>gift</w:t>
      </w:r>
      <w:r w:rsidR="00106A12">
        <w:noBreakHyphen/>
      </w:r>
      <w:r w:rsidRPr="00106A12">
        <w:t>deductible purpose of the supplier.</w:t>
      </w:r>
    </w:p>
    <w:p w:rsidR="00300522" w:rsidRPr="00106A12" w:rsidRDefault="00300522" w:rsidP="00300522">
      <w:pPr>
        <w:pStyle w:val="notetext"/>
      </w:pPr>
      <w:r w:rsidRPr="00106A12">
        <w:t>Note:</w:t>
      </w:r>
      <w:r w:rsidRPr="00106A12">
        <w:tab/>
        <w:t>This subsection denies GST</w:t>
      </w:r>
      <w:r w:rsidR="00106A12">
        <w:noBreakHyphen/>
      </w:r>
      <w:r w:rsidRPr="00106A12">
        <w:t>free status under this section to supplies by certain (but not all) gift</w:t>
      </w:r>
      <w:r w:rsidR="00106A12">
        <w:noBreakHyphen/>
      </w:r>
      <w:r w:rsidRPr="00106A12">
        <w:t>deductible entities that are only endorsed for the operation of a fund, authority or institution. However, supplies can be GST</w:t>
      </w:r>
      <w:r w:rsidR="00106A12">
        <w:noBreakHyphen/>
      </w:r>
      <w:r w:rsidRPr="00106A12">
        <w:t>free under this section if they relate to the principal purpose of the fund, authority or institution.</w:t>
      </w:r>
    </w:p>
    <w:p w:rsidR="00300522" w:rsidRPr="00106A12" w:rsidRDefault="00300522" w:rsidP="00300522">
      <w:pPr>
        <w:pStyle w:val="ActHead4"/>
      </w:pPr>
      <w:bookmarkStart w:id="291" w:name="_Toc417386332"/>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I</w:t>
      </w:r>
      <w:r w:rsidRPr="00106A12">
        <w:t>—</w:t>
      </w:r>
      <w:r w:rsidRPr="00002FE3">
        <w:rPr>
          <w:rStyle w:val="CharSubdText"/>
        </w:rPr>
        <w:t>Water, sewerage and drainage</w:t>
      </w:r>
      <w:bookmarkEnd w:id="291"/>
    </w:p>
    <w:p w:rsidR="00300522" w:rsidRPr="00106A12" w:rsidRDefault="00300522" w:rsidP="00300522">
      <w:pPr>
        <w:pStyle w:val="ActHead5"/>
      </w:pPr>
      <w:bookmarkStart w:id="292" w:name="_Toc417386333"/>
      <w:r w:rsidRPr="00002FE3">
        <w:rPr>
          <w:rStyle w:val="CharSectno"/>
        </w:rPr>
        <w:t>38</w:t>
      </w:r>
      <w:r w:rsidR="00106A12" w:rsidRPr="00002FE3">
        <w:rPr>
          <w:rStyle w:val="CharSectno"/>
        </w:rPr>
        <w:noBreakHyphen/>
      </w:r>
      <w:r w:rsidRPr="00002FE3">
        <w:rPr>
          <w:rStyle w:val="CharSectno"/>
        </w:rPr>
        <w:t>285</w:t>
      </w:r>
      <w:r w:rsidRPr="00106A12">
        <w:t xml:space="preserve">  Water</w:t>
      </w:r>
      <w:bookmarkEnd w:id="292"/>
    </w:p>
    <w:p w:rsidR="00300522" w:rsidRPr="00106A12" w:rsidRDefault="00300522" w:rsidP="00300522">
      <w:pPr>
        <w:pStyle w:val="subsection"/>
      </w:pPr>
      <w:r w:rsidRPr="00106A12">
        <w:tab/>
        <w:t>(1)</w:t>
      </w:r>
      <w:r w:rsidRPr="00106A12">
        <w:tab/>
        <w:t xml:space="preserve">A supply of water is </w:t>
      </w:r>
      <w:r w:rsidRPr="00106A12">
        <w:rPr>
          <w:b/>
          <w:bCs/>
          <w:i/>
          <w:iCs/>
        </w:rPr>
        <w:t>GST</w:t>
      </w:r>
      <w:r w:rsidR="00106A12">
        <w:rPr>
          <w:b/>
          <w:bCs/>
          <w:i/>
          <w:iCs/>
        </w:rPr>
        <w:noBreakHyphen/>
      </w:r>
      <w:r w:rsidRPr="00106A12">
        <w:rPr>
          <w:b/>
          <w:bCs/>
          <w:i/>
          <w:iCs/>
        </w:rPr>
        <w:t>free</w:t>
      </w:r>
      <w:r w:rsidRPr="00106A12">
        <w:t>.</w:t>
      </w:r>
    </w:p>
    <w:p w:rsidR="00300522" w:rsidRPr="00106A12" w:rsidRDefault="00300522" w:rsidP="00300522">
      <w:pPr>
        <w:pStyle w:val="subsection"/>
      </w:pPr>
      <w:r w:rsidRPr="00106A12">
        <w:tab/>
        <w:t>(2)</w:t>
      </w:r>
      <w:r w:rsidRPr="00106A12">
        <w:tab/>
        <w:t xml:space="preserve">However, a supply of water is </w:t>
      </w:r>
      <w:r w:rsidRPr="00106A12">
        <w:rPr>
          <w:i/>
          <w:iCs/>
        </w:rPr>
        <w:t>not</w:t>
      </w:r>
      <w:r w:rsidRPr="00106A12">
        <w:t xml:space="preserve"> GST</w:t>
      </w:r>
      <w:r w:rsidR="00106A12">
        <w:noBreakHyphen/>
      </w:r>
      <w:r w:rsidRPr="00106A12">
        <w:t>free under this section if it is:</w:t>
      </w:r>
    </w:p>
    <w:p w:rsidR="00300522" w:rsidRPr="00106A12" w:rsidRDefault="00300522" w:rsidP="00300522">
      <w:pPr>
        <w:pStyle w:val="paragraph"/>
      </w:pPr>
      <w:r w:rsidRPr="00106A12">
        <w:tab/>
        <w:t>(a)</w:t>
      </w:r>
      <w:r w:rsidRPr="00106A12">
        <w:tab/>
        <w:t>supplied in a container; or</w:t>
      </w:r>
    </w:p>
    <w:p w:rsidR="00300522" w:rsidRPr="00106A12" w:rsidRDefault="00300522" w:rsidP="00300522">
      <w:pPr>
        <w:pStyle w:val="paragraph"/>
      </w:pPr>
      <w:r w:rsidRPr="00106A12">
        <w:tab/>
        <w:t>(b)</w:t>
      </w:r>
      <w:r w:rsidRPr="00106A12">
        <w:tab/>
        <w:t>transferred into a container;</w:t>
      </w:r>
    </w:p>
    <w:p w:rsidR="00300522" w:rsidRPr="00106A12" w:rsidRDefault="00300522" w:rsidP="00300522">
      <w:pPr>
        <w:pStyle w:val="subsection2"/>
      </w:pPr>
      <w:r w:rsidRPr="00106A12">
        <w:t>that has a capacity of less than 100 litres or such other quantity as the regulations specify.</w:t>
      </w:r>
    </w:p>
    <w:p w:rsidR="00300522" w:rsidRPr="00106A12" w:rsidRDefault="00300522" w:rsidP="00300522">
      <w:pPr>
        <w:pStyle w:val="subsection"/>
      </w:pPr>
      <w:r w:rsidRPr="00106A12">
        <w:tab/>
        <w:t>(3)</w:t>
      </w:r>
      <w:r w:rsidRPr="00106A12">
        <w:tab/>
        <w:t>It does not matter whether or not the amount of water supplied or transferred fills the container.</w:t>
      </w:r>
    </w:p>
    <w:p w:rsidR="00300522" w:rsidRPr="00106A12" w:rsidRDefault="00300522" w:rsidP="00300522">
      <w:pPr>
        <w:pStyle w:val="ActHead5"/>
      </w:pPr>
      <w:bookmarkStart w:id="293" w:name="_Toc417386334"/>
      <w:r w:rsidRPr="00002FE3">
        <w:rPr>
          <w:rStyle w:val="CharSectno"/>
        </w:rPr>
        <w:t>38</w:t>
      </w:r>
      <w:r w:rsidR="00106A12" w:rsidRPr="00002FE3">
        <w:rPr>
          <w:rStyle w:val="CharSectno"/>
        </w:rPr>
        <w:noBreakHyphen/>
      </w:r>
      <w:r w:rsidRPr="00002FE3">
        <w:rPr>
          <w:rStyle w:val="CharSectno"/>
        </w:rPr>
        <w:t>290</w:t>
      </w:r>
      <w:r w:rsidRPr="00106A12">
        <w:t xml:space="preserve">  Sewerage and sewerage</w:t>
      </w:r>
      <w:r w:rsidR="00106A12">
        <w:noBreakHyphen/>
      </w:r>
      <w:r w:rsidRPr="00106A12">
        <w:t>like services</w:t>
      </w:r>
      <w:bookmarkEnd w:id="293"/>
    </w:p>
    <w:p w:rsidR="00300522" w:rsidRPr="00106A12" w:rsidRDefault="00300522" w:rsidP="00300522">
      <w:pPr>
        <w:pStyle w:val="subsection"/>
      </w:pPr>
      <w:r w:rsidRPr="00106A12">
        <w:tab/>
        <w:t>(1)</w:t>
      </w:r>
      <w:r w:rsidRPr="00106A12">
        <w:tab/>
        <w:t xml:space="preserve">A supply of sewerage services is </w:t>
      </w:r>
      <w:r w:rsidRPr="00106A12">
        <w:rPr>
          <w:b/>
          <w:bCs/>
          <w:i/>
          <w:iCs/>
        </w:rPr>
        <w:t>GST</w:t>
      </w:r>
      <w:r w:rsidR="00106A12">
        <w:rPr>
          <w:b/>
          <w:bCs/>
          <w:i/>
          <w:iCs/>
        </w:rPr>
        <w:noBreakHyphen/>
      </w:r>
      <w:r w:rsidRPr="00106A12">
        <w:rPr>
          <w:b/>
          <w:bCs/>
          <w:i/>
          <w:iCs/>
        </w:rPr>
        <w:t>free</w:t>
      </w:r>
      <w:r w:rsidRPr="00106A12">
        <w:t>.</w:t>
      </w:r>
    </w:p>
    <w:p w:rsidR="00300522" w:rsidRPr="00106A12" w:rsidRDefault="00300522" w:rsidP="00300522">
      <w:pPr>
        <w:pStyle w:val="subsection"/>
      </w:pPr>
      <w:r w:rsidRPr="00106A12">
        <w:tab/>
        <w:t>(2)</w:t>
      </w:r>
      <w:r w:rsidRPr="00106A12">
        <w:tab/>
        <w:t xml:space="preserve">A supply that consists of removing waste matter from </w:t>
      </w:r>
      <w:r w:rsidR="00106A12" w:rsidRPr="00106A12">
        <w:rPr>
          <w:position w:val="6"/>
          <w:sz w:val="16"/>
          <w:szCs w:val="16"/>
        </w:rPr>
        <w:t>*</w:t>
      </w:r>
      <w:r w:rsidRPr="00106A12">
        <w:t xml:space="preserve">residential premises is </w:t>
      </w:r>
      <w:r w:rsidRPr="00106A12">
        <w:rPr>
          <w:b/>
          <w:bCs/>
          <w:i/>
          <w:iCs/>
        </w:rPr>
        <w:t>GST</w:t>
      </w:r>
      <w:r w:rsidR="00106A12">
        <w:rPr>
          <w:b/>
          <w:bCs/>
          <w:i/>
          <w:iCs/>
        </w:rPr>
        <w:noBreakHyphen/>
      </w:r>
      <w:r w:rsidRPr="00106A12">
        <w:rPr>
          <w:b/>
          <w:bCs/>
          <w:i/>
          <w:iCs/>
        </w:rPr>
        <w:t>free</w:t>
      </w:r>
      <w:r w:rsidRPr="00106A12">
        <w:t xml:space="preserve"> if: </w:t>
      </w:r>
    </w:p>
    <w:p w:rsidR="00300522" w:rsidRPr="00106A12" w:rsidRDefault="00300522" w:rsidP="00300522">
      <w:pPr>
        <w:pStyle w:val="paragraph"/>
      </w:pPr>
      <w:r w:rsidRPr="00106A12">
        <w:tab/>
        <w:t>(a)</w:t>
      </w:r>
      <w:r w:rsidRPr="00106A12">
        <w:tab/>
        <w:t xml:space="preserve">the premises are not serviced by sewers; and </w:t>
      </w:r>
    </w:p>
    <w:p w:rsidR="00300522" w:rsidRPr="00106A12" w:rsidRDefault="00300522" w:rsidP="00300522">
      <w:pPr>
        <w:pStyle w:val="paragraph"/>
      </w:pPr>
      <w:r w:rsidRPr="00106A12">
        <w:tab/>
        <w:t>(b)</w:t>
      </w:r>
      <w:r w:rsidRPr="00106A12">
        <w:tab/>
        <w:t xml:space="preserve">the waste matter is of a kind that would normally be removed using sewers if the premises were serviced by sewers. </w:t>
      </w:r>
    </w:p>
    <w:p w:rsidR="00300522" w:rsidRPr="00106A12" w:rsidRDefault="00300522" w:rsidP="00D13445">
      <w:pPr>
        <w:pStyle w:val="subsection"/>
      </w:pPr>
      <w:r w:rsidRPr="00106A12">
        <w:tab/>
        <w:t>(3)</w:t>
      </w:r>
      <w:r w:rsidRPr="00106A12">
        <w:tab/>
        <w:t>A supply that consists of servicing a domestic self</w:t>
      </w:r>
      <w:r w:rsidR="00106A12">
        <w:noBreakHyphen/>
      </w:r>
      <w:r w:rsidRPr="00106A12">
        <w:t xml:space="preserve">contained sewage system is </w:t>
      </w:r>
      <w:r w:rsidRPr="00106A12">
        <w:rPr>
          <w:b/>
          <w:bCs/>
          <w:i/>
          <w:iCs/>
        </w:rPr>
        <w:t>GST</w:t>
      </w:r>
      <w:r w:rsidR="00106A12">
        <w:rPr>
          <w:b/>
          <w:bCs/>
          <w:i/>
          <w:iCs/>
        </w:rPr>
        <w:noBreakHyphen/>
      </w:r>
      <w:r w:rsidRPr="00106A12">
        <w:rPr>
          <w:b/>
          <w:bCs/>
          <w:i/>
          <w:iCs/>
        </w:rPr>
        <w:t>free</w:t>
      </w:r>
      <w:r w:rsidRPr="00106A12">
        <w:t xml:space="preserve">. </w:t>
      </w:r>
    </w:p>
    <w:p w:rsidR="00300522" w:rsidRPr="00106A12" w:rsidRDefault="00300522" w:rsidP="00300522">
      <w:pPr>
        <w:pStyle w:val="ActHead5"/>
      </w:pPr>
      <w:bookmarkStart w:id="294" w:name="_Toc417386335"/>
      <w:r w:rsidRPr="00002FE3">
        <w:rPr>
          <w:rStyle w:val="CharSectno"/>
        </w:rPr>
        <w:t>38</w:t>
      </w:r>
      <w:r w:rsidR="00106A12" w:rsidRPr="00002FE3">
        <w:rPr>
          <w:rStyle w:val="CharSectno"/>
        </w:rPr>
        <w:noBreakHyphen/>
      </w:r>
      <w:r w:rsidRPr="00002FE3">
        <w:rPr>
          <w:rStyle w:val="CharSectno"/>
        </w:rPr>
        <w:t>295</w:t>
      </w:r>
      <w:r w:rsidRPr="00106A12">
        <w:t xml:space="preserve">  Emptying of septic tanks</w:t>
      </w:r>
      <w:bookmarkEnd w:id="294"/>
    </w:p>
    <w:p w:rsidR="00300522" w:rsidRPr="00106A12" w:rsidRDefault="00300522" w:rsidP="00300522">
      <w:pPr>
        <w:pStyle w:val="subsection"/>
      </w:pPr>
      <w:r w:rsidRPr="00106A12">
        <w:tab/>
      </w:r>
      <w:r w:rsidRPr="00106A12">
        <w:tab/>
        <w:t xml:space="preserve">A supply of a service that consists of the emptying of a septic tank is </w:t>
      </w:r>
      <w:r w:rsidRPr="00106A12">
        <w:rPr>
          <w:b/>
          <w:bCs/>
          <w:i/>
          <w:iCs/>
        </w:rPr>
        <w:t>GST</w:t>
      </w:r>
      <w:r w:rsidR="00106A12">
        <w:rPr>
          <w:b/>
          <w:bCs/>
          <w:i/>
          <w:iCs/>
        </w:rPr>
        <w:noBreakHyphen/>
      </w:r>
      <w:r w:rsidRPr="00106A12">
        <w:rPr>
          <w:b/>
          <w:bCs/>
          <w:i/>
          <w:iCs/>
        </w:rPr>
        <w:t>free</w:t>
      </w:r>
      <w:r w:rsidRPr="00106A12">
        <w:t>.</w:t>
      </w:r>
    </w:p>
    <w:p w:rsidR="00300522" w:rsidRPr="00106A12" w:rsidRDefault="00300522" w:rsidP="00300522">
      <w:pPr>
        <w:pStyle w:val="ActHead5"/>
      </w:pPr>
      <w:bookmarkStart w:id="295" w:name="_Toc417386336"/>
      <w:r w:rsidRPr="00002FE3">
        <w:rPr>
          <w:rStyle w:val="CharSectno"/>
        </w:rPr>
        <w:t>38</w:t>
      </w:r>
      <w:r w:rsidR="00106A12" w:rsidRPr="00002FE3">
        <w:rPr>
          <w:rStyle w:val="CharSectno"/>
        </w:rPr>
        <w:noBreakHyphen/>
      </w:r>
      <w:r w:rsidRPr="00002FE3">
        <w:rPr>
          <w:rStyle w:val="CharSectno"/>
        </w:rPr>
        <w:t>300</w:t>
      </w:r>
      <w:r w:rsidRPr="00106A12">
        <w:t xml:space="preserve">  Drainage</w:t>
      </w:r>
      <w:bookmarkEnd w:id="295"/>
    </w:p>
    <w:p w:rsidR="00300522" w:rsidRPr="00106A12" w:rsidRDefault="00300522" w:rsidP="00300522">
      <w:pPr>
        <w:pStyle w:val="subsection"/>
      </w:pPr>
      <w:r w:rsidRPr="00106A12">
        <w:tab/>
      </w:r>
      <w:r w:rsidRPr="00106A12">
        <w:tab/>
        <w:t xml:space="preserve">A supply of a service that consists of draining storm water is </w:t>
      </w:r>
      <w:r w:rsidRPr="00106A12">
        <w:rPr>
          <w:b/>
          <w:bCs/>
          <w:i/>
          <w:iCs/>
        </w:rPr>
        <w:t>GST</w:t>
      </w:r>
      <w:r w:rsidR="00106A12">
        <w:rPr>
          <w:b/>
          <w:bCs/>
          <w:i/>
          <w:iCs/>
        </w:rPr>
        <w:noBreakHyphen/>
      </w:r>
      <w:r w:rsidRPr="00106A12">
        <w:rPr>
          <w:b/>
          <w:bCs/>
          <w:i/>
          <w:iCs/>
        </w:rPr>
        <w:t>free</w:t>
      </w:r>
      <w:r w:rsidRPr="00106A12">
        <w:t>.</w:t>
      </w:r>
    </w:p>
    <w:p w:rsidR="00300522" w:rsidRPr="00106A12" w:rsidRDefault="00300522" w:rsidP="00300522">
      <w:pPr>
        <w:pStyle w:val="ActHead4"/>
      </w:pPr>
      <w:bookmarkStart w:id="296" w:name="_Toc417386337"/>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J</w:t>
      </w:r>
      <w:r w:rsidRPr="00106A12">
        <w:t>—</w:t>
      </w:r>
      <w:r w:rsidRPr="00002FE3">
        <w:rPr>
          <w:rStyle w:val="CharSubdText"/>
        </w:rPr>
        <w:t>Supplies of going concerns</w:t>
      </w:r>
      <w:bookmarkEnd w:id="296"/>
    </w:p>
    <w:p w:rsidR="00300522" w:rsidRPr="00106A12" w:rsidRDefault="00300522" w:rsidP="00300522">
      <w:pPr>
        <w:pStyle w:val="ActHead5"/>
      </w:pPr>
      <w:bookmarkStart w:id="297" w:name="_Toc417386338"/>
      <w:r w:rsidRPr="00002FE3">
        <w:rPr>
          <w:rStyle w:val="CharSectno"/>
        </w:rPr>
        <w:t>38</w:t>
      </w:r>
      <w:r w:rsidR="00106A12" w:rsidRPr="00002FE3">
        <w:rPr>
          <w:rStyle w:val="CharSectno"/>
        </w:rPr>
        <w:noBreakHyphen/>
      </w:r>
      <w:r w:rsidRPr="00002FE3">
        <w:rPr>
          <w:rStyle w:val="CharSectno"/>
        </w:rPr>
        <w:t>325</w:t>
      </w:r>
      <w:r w:rsidRPr="00106A12">
        <w:t xml:space="preserve">  Supply of a going concern</w:t>
      </w:r>
      <w:bookmarkEnd w:id="297"/>
    </w:p>
    <w:p w:rsidR="00300522" w:rsidRPr="00106A12" w:rsidRDefault="00300522" w:rsidP="00300522">
      <w:pPr>
        <w:pStyle w:val="subsection"/>
      </w:pPr>
      <w:r w:rsidRPr="00106A12">
        <w:tab/>
        <w:t>(1)</w:t>
      </w:r>
      <w:r w:rsidRPr="00106A12">
        <w:tab/>
        <w:t xml:space="preserve">The </w:t>
      </w:r>
      <w:r w:rsidR="00106A12" w:rsidRPr="00106A12">
        <w:rPr>
          <w:position w:val="6"/>
          <w:sz w:val="16"/>
          <w:szCs w:val="16"/>
        </w:rPr>
        <w:t>*</w:t>
      </w:r>
      <w:r w:rsidRPr="00106A12">
        <w:t xml:space="preserve">supply of a going concern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 xml:space="preserve">the supply is for </w:t>
      </w:r>
      <w:r w:rsidR="00106A12" w:rsidRPr="00106A12">
        <w:rPr>
          <w:position w:val="6"/>
          <w:sz w:val="16"/>
          <w:szCs w:val="16"/>
        </w:rPr>
        <w:t>*</w:t>
      </w:r>
      <w:r w:rsidRPr="00106A12">
        <w:t>consideration; and</w:t>
      </w:r>
    </w:p>
    <w:p w:rsidR="00300522" w:rsidRPr="00106A12" w:rsidRDefault="00300522" w:rsidP="00300522">
      <w:pPr>
        <w:pStyle w:val="paragraph"/>
      </w:pPr>
      <w:r w:rsidRPr="00106A12">
        <w:tab/>
        <w:t>(b)</w:t>
      </w:r>
      <w:r w:rsidRPr="00106A12">
        <w:tab/>
        <w:t xml:space="preserve">the </w:t>
      </w:r>
      <w:r w:rsidR="00106A12" w:rsidRPr="00106A12">
        <w:rPr>
          <w:position w:val="6"/>
          <w:sz w:val="16"/>
          <w:szCs w:val="16"/>
        </w:rPr>
        <w:t>*</w:t>
      </w:r>
      <w:r w:rsidRPr="00106A12">
        <w:t xml:space="preserve">recipient is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 and</w:t>
      </w:r>
    </w:p>
    <w:p w:rsidR="00300522" w:rsidRPr="00106A12" w:rsidRDefault="00300522" w:rsidP="00300522">
      <w:pPr>
        <w:pStyle w:val="paragraph"/>
      </w:pPr>
      <w:r w:rsidRPr="00106A12">
        <w:tab/>
        <w:t>(c)</w:t>
      </w:r>
      <w:r w:rsidRPr="00106A12">
        <w:tab/>
        <w:t>the supplier and the recipient have agreed in writing that the supply is of a going concern.</w:t>
      </w:r>
    </w:p>
    <w:p w:rsidR="00300522" w:rsidRPr="00106A12" w:rsidRDefault="00300522" w:rsidP="00F47F99">
      <w:pPr>
        <w:pStyle w:val="subsection"/>
        <w:keepNext/>
      </w:pPr>
      <w:r w:rsidRPr="00106A12">
        <w:tab/>
        <w:t>(2)</w:t>
      </w:r>
      <w:r w:rsidRPr="00106A12">
        <w:tab/>
        <w:t xml:space="preserve">A </w:t>
      </w:r>
      <w:r w:rsidRPr="00106A12">
        <w:rPr>
          <w:b/>
          <w:bCs/>
          <w:i/>
          <w:iCs/>
        </w:rPr>
        <w:t>supply of a</w:t>
      </w:r>
      <w:r w:rsidRPr="00106A12">
        <w:t xml:space="preserve"> </w:t>
      </w:r>
      <w:r w:rsidRPr="00106A12">
        <w:rPr>
          <w:b/>
          <w:bCs/>
          <w:i/>
          <w:iCs/>
        </w:rPr>
        <w:t>going concern</w:t>
      </w:r>
      <w:r w:rsidRPr="00106A12">
        <w:t xml:space="preserve"> is a supply under an arrangement under which:</w:t>
      </w:r>
    </w:p>
    <w:p w:rsidR="00300522" w:rsidRPr="00106A12" w:rsidRDefault="00300522" w:rsidP="00300522">
      <w:pPr>
        <w:pStyle w:val="paragraph"/>
      </w:pPr>
      <w:r w:rsidRPr="00106A12">
        <w:tab/>
        <w:t>(a)</w:t>
      </w:r>
      <w:r w:rsidRPr="00106A12">
        <w:tab/>
        <w:t xml:space="preserve">the supplier supplies to the </w:t>
      </w:r>
      <w:r w:rsidR="00106A12" w:rsidRPr="00106A12">
        <w:rPr>
          <w:position w:val="6"/>
          <w:sz w:val="16"/>
          <w:szCs w:val="16"/>
        </w:rPr>
        <w:t>*</w:t>
      </w:r>
      <w:r w:rsidRPr="00106A12">
        <w:t xml:space="preserve">recipient all of the things that are necessary for the continued operation of an </w:t>
      </w:r>
      <w:r w:rsidR="00106A12" w:rsidRPr="00106A12">
        <w:rPr>
          <w:position w:val="6"/>
          <w:sz w:val="16"/>
          <w:szCs w:val="16"/>
        </w:rPr>
        <w:t>*</w:t>
      </w:r>
      <w:r w:rsidRPr="00106A12">
        <w:t>enterprise; and</w:t>
      </w:r>
    </w:p>
    <w:p w:rsidR="00300522" w:rsidRPr="00106A12" w:rsidRDefault="00300522" w:rsidP="00300522">
      <w:pPr>
        <w:pStyle w:val="paragraph"/>
      </w:pPr>
      <w:r w:rsidRPr="00106A12">
        <w:tab/>
        <w:t>(b)</w:t>
      </w:r>
      <w:r w:rsidRPr="00106A12">
        <w:tab/>
        <w:t>the supplier carries on, or will carry on, the enterprise until the day of the supply (whether or not as a part of a larger enterprise carried on by the supplier).</w:t>
      </w:r>
    </w:p>
    <w:p w:rsidR="00300522" w:rsidRPr="00106A12" w:rsidRDefault="00300522" w:rsidP="00300522">
      <w:pPr>
        <w:pStyle w:val="ActHead4"/>
      </w:pPr>
      <w:bookmarkStart w:id="298" w:name="_Toc417386339"/>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K</w:t>
      </w:r>
      <w:r w:rsidRPr="00106A12">
        <w:t>—</w:t>
      </w:r>
      <w:r w:rsidRPr="00002FE3">
        <w:rPr>
          <w:rStyle w:val="CharSubdText"/>
        </w:rPr>
        <w:t>Transport and related matters</w:t>
      </w:r>
      <w:bookmarkEnd w:id="298"/>
    </w:p>
    <w:p w:rsidR="00300522" w:rsidRPr="00106A12" w:rsidRDefault="00300522" w:rsidP="00300522">
      <w:pPr>
        <w:pStyle w:val="ActHead5"/>
      </w:pPr>
      <w:bookmarkStart w:id="299" w:name="_Toc417386340"/>
      <w:r w:rsidRPr="00002FE3">
        <w:rPr>
          <w:rStyle w:val="CharSectno"/>
        </w:rPr>
        <w:t>38</w:t>
      </w:r>
      <w:r w:rsidR="00106A12" w:rsidRPr="00002FE3">
        <w:rPr>
          <w:rStyle w:val="CharSectno"/>
        </w:rPr>
        <w:noBreakHyphen/>
      </w:r>
      <w:r w:rsidRPr="00002FE3">
        <w:rPr>
          <w:rStyle w:val="CharSectno"/>
        </w:rPr>
        <w:t>355</w:t>
      </w:r>
      <w:r w:rsidRPr="00106A12">
        <w:t xml:space="preserve">  Supplies of transport and related matters</w:t>
      </w:r>
      <w:bookmarkEnd w:id="299"/>
    </w:p>
    <w:p w:rsidR="00300522" w:rsidRPr="00106A12" w:rsidRDefault="00300522" w:rsidP="00D13445">
      <w:pPr>
        <w:pStyle w:val="subsection"/>
      </w:pPr>
      <w:r w:rsidRPr="00106A12">
        <w:tab/>
      </w:r>
      <w:r w:rsidR="0033237E" w:rsidRPr="00106A12">
        <w:t>(1)</w:t>
      </w:r>
      <w:r w:rsidRPr="00106A12">
        <w:tab/>
        <w:t xml:space="preserve">The third column of this table sets out supplies that are </w:t>
      </w:r>
      <w:r w:rsidRPr="00106A12">
        <w:rPr>
          <w:b/>
          <w:bCs/>
          <w:i/>
          <w:iCs/>
        </w:rPr>
        <w:t>GST</w:t>
      </w:r>
      <w:r w:rsidR="00106A12">
        <w:rPr>
          <w:b/>
          <w:bCs/>
          <w:i/>
          <w:iCs/>
        </w:rPr>
        <w:noBreakHyphen/>
      </w:r>
      <w:r w:rsidRPr="00106A12">
        <w:rPr>
          <w:b/>
          <w:bCs/>
          <w:i/>
          <w:iCs/>
        </w:rPr>
        <w:t>free</w:t>
      </w:r>
      <w:r w:rsidRPr="00106A12">
        <w:t>:</w:t>
      </w:r>
    </w:p>
    <w:p w:rsidR="00A53099" w:rsidRPr="00106A12"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106A12" w:rsidTr="00A53099">
        <w:trPr>
          <w:tblHeader/>
        </w:trPr>
        <w:tc>
          <w:tcPr>
            <w:tcW w:w="7088" w:type="dxa"/>
            <w:gridSpan w:val="3"/>
            <w:tcBorders>
              <w:top w:val="single" w:sz="12" w:space="0" w:color="auto"/>
              <w:bottom w:val="single" w:sz="6" w:space="0" w:color="auto"/>
            </w:tcBorders>
            <w:shd w:val="clear" w:color="auto" w:fill="auto"/>
          </w:tcPr>
          <w:p w:rsidR="00300522" w:rsidRPr="00106A12" w:rsidRDefault="00300522" w:rsidP="00300522">
            <w:pPr>
              <w:pStyle w:val="Tabletext"/>
              <w:keepNext/>
              <w:keepLines/>
              <w:rPr>
                <w:b/>
              </w:rPr>
            </w:pPr>
            <w:r w:rsidRPr="00106A12">
              <w:rPr>
                <w:b/>
                <w:bCs/>
              </w:rPr>
              <w:t>Supplies of transport and related matters</w:t>
            </w:r>
          </w:p>
        </w:tc>
      </w:tr>
      <w:tr w:rsidR="00300522" w:rsidRPr="00106A12"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06A12" w:rsidRDefault="00300522" w:rsidP="00300522">
            <w:pPr>
              <w:pStyle w:val="Tabletext"/>
              <w:keepNext/>
              <w:keepLines/>
              <w:rPr>
                <w:b/>
              </w:rPr>
            </w:pPr>
            <w:r w:rsidRPr="00106A12">
              <w:rPr>
                <w:b/>
                <w:bCs/>
              </w:rPr>
              <w:t>Item</w:t>
            </w:r>
          </w:p>
        </w:tc>
        <w:tc>
          <w:tcPr>
            <w:tcW w:w="1643" w:type="dxa"/>
            <w:tcBorders>
              <w:top w:val="single" w:sz="6" w:space="0" w:color="auto"/>
              <w:bottom w:val="single" w:sz="12" w:space="0" w:color="auto"/>
            </w:tcBorders>
            <w:shd w:val="clear" w:color="auto" w:fill="auto"/>
          </w:tcPr>
          <w:p w:rsidR="00300522" w:rsidRPr="00106A12" w:rsidRDefault="00300522" w:rsidP="00300522">
            <w:pPr>
              <w:pStyle w:val="Tabletext"/>
              <w:keepNext/>
              <w:keepLines/>
              <w:rPr>
                <w:b/>
              </w:rPr>
            </w:pPr>
            <w:r w:rsidRPr="00106A12">
              <w:rPr>
                <w:b/>
                <w:bCs/>
              </w:rPr>
              <w:t>Topic</w:t>
            </w:r>
          </w:p>
        </w:tc>
        <w:tc>
          <w:tcPr>
            <w:tcW w:w="4821" w:type="dxa"/>
            <w:tcBorders>
              <w:top w:val="single" w:sz="6" w:space="0" w:color="auto"/>
              <w:bottom w:val="single" w:sz="12" w:space="0" w:color="auto"/>
            </w:tcBorders>
            <w:shd w:val="clear" w:color="auto" w:fill="auto"/>
          </w:tcPr>
          <w:p w:rsidR="00300522" w:rsidRPr="00106A12" w:rsidRDefault="00300522" w:rsidP="00300522">
            <w:pPr>
              <w:pStyle w:val="Tabletext"/>
              <w:keepNext/>
              <w:keepLines/>
              <w:rPr>
                <w:b/>
              </w:rPr>
            </w:pPr>
            <w:r w:rsidRPr="00106A12">
              <w:rPr>
                <w:b/>
                <w:bCs/>
              </w:rPr>
              <w:t>These supplies are GST</w:t>
            </w:r>
            <w:r w:rsidR="00106A12">
              <w:rPr>
                <w:b/>
                <w:bCs/>
              </w:rPr>
              <w:noBreakHyphen/>
            </w:r>
            <w:r w:rsidRPr="00106A12">
              <w:rPr>
                <w:b/>
                <w:bCs/>
              </w:rPr>
              <w:t>free ...</w:t>
            </w:r>
          </w:p>
        </w:tc>
      </w:tr>
      <w:tr w:rsidR="00300522" w:rsidRPr="00106A12" w:rsidTr="00A53099">
        <w:tblPrEx>
          <w:tblCellMar>
            <w:left w:w="107" w:type="dxa"/>
            <w:right w:w="107" w:type="dxa"/>
          </w:tblCellMar>
        </w:tblPrEx>
        <w:tc>
          <w:tcPr>
            <w:tcW w:w="624" w:type="dxa"/>
            <w:tcBorders>
              <w:top w:val="single" w:sz="12" w:space="0" w:color="auto"/>
            </w:tcBorders>
            <w:shd w:val="clear" w:color="auto" w:fill="auto"/>
          </w:tcPr>
          <w:p w:rsidR="00300522" w:rsidRPr="00106A12" w:rsidRDefault="00300522" w:rsidP="00300522">
            <w:pPr>
              <w:pStyle w:val="Tabletext"/>
            </w:pPr>
            <w:r w:rsidRPr="00106A12">
              <w:t>1</w:t>
            </w:r>
          </w:p>
        </w:tc>
        <w:tc>
          <w:tcPr>
            <w:tcW w:w="1643" w:type="dxa"/>
            <w:tcBorders>
              <w:top w:val="single" w:sz="12" w:space="0" w:color="auto"/>
            </w:tcBorders>
            <w:shd w:val="clear" w:color="auto" w:fill="auto"/>
          </w:tcPr>
          <w:p w:rsidR="00300522" w:rsidRPr="00106A12" w:rsidRDefault="00300522" w:rsidP="00300522">
            <w:pPr>
              <w:pStyle w:val="Tabletext"/>
            </w:pPr>
            <w:r w:rsidRPr="00106A12">
              <w:t xml:space="preserve">Transport of passengers to, from or outside </w:t>
            </w:r>
            <w:r w:rsidR="006C739E" w:rsidRPr="00106A12">
              <w:t>the indirect tax zone</w:t>
            </w:r>
          </w:p>
        </w:tc>
        <w:tc>
          <w:tcPr>
            <w:tcW w:w="4821" w:type="dxa"/>
            <w:tcBorders>
              <w:top w:val="single" w:sz="12" w:space="0" w:color="auto"/>
            </w:tcBorders>
            <w:shd w:val="clear" w:color="auto" w:fill="auto"/>
          </w:tcPr>
          <w:p w:rsidR="00300522" w:rsidRPr="00106A12" w:rsidRDefault="00300522" w:rsidP="00300522">
            <w:pPr>
              <w:pStyle w:val="Tabletext"/>
            </w:pPr>
            <w:r w:rsidRPr="00106A12">
              <w:t>the transport of a passenger:</w:t>
            </w:r>
          </w:p>
          <w:p w:rsidR="00300522" w:rsidRPr="00106A12" w:rsidRDefault="00300522" w:rsidP="00300522">
            <w:pPr>
              <w:pStyle w:val="Tablea"/>
            </w:pPr>
            <w:r w:rsidRPr="00106A12">
              <w:t>(a</w:t>
            </w:r>
            <w:r w:rsidR="00A53099" w:rsidRPr="00106A12">
              <w:t xml:space="preserve">) </w:t>
            </w:r>
            <w:r w:rsidRPr="00106A12">
              <w:t xml:space="preserve">from the last place of departure in </w:t>
            </w:r>
            <w:r w:rsidR="006C739E" w:rsidRPr="00106A12">
              <w:t>the indirect tax zone</w:t>
            </w:r>
            <w:r w:rsidRPr="00106A12">
              <w:t xml:space="preserve"> to a destination outside </w:t>
            </w:r>
            <w:r w:rsidR="006C739E" w:rsidRPr="00106A12">
              <w:t>the indirect tax zone</w:t>
            </w:r>
            <w:r w:rsidRPr="00106A12">
              <w:t>; or</w:t>
            </w:r>
          </w:p>
          <w:p w:rsidR="00300522" w:rsidRPr="00106A12" w:rsidRDefault="00300522" w:rsidP="00300522">
            <w:pPr>
              <w:pStyle w:val="Tablea"/>
            </w:pPr>
            <w:r w:rsidRPr="00106A12">
              <w:t>(b</w:t>
            </w:r>
            <w:r w:rsidR="00A53099" w:rsidRPr="00106A12">
              <w:t xml:space="preserve">) </w:t>
            </w:r>
            <w:r w:rsidRPr="00106A12">
              <w:t xml:space="preserve">from a place outside </w:t>
            </w:r>
            <w:r w:rsidR="006C739E" w:rsidRPr="00106A12">
              <w:t>the indirect tax zone</w:t>
            </w:r>
            <w:r w:rsidRPr="00106A12">
              <w:t xml:space="preserve"> to the first place of arrival in </w:t>
            </w:r>
            <w:r w:rsidR="006C739E" w:rsidRPr="00106A12">
              <w:t>the indirect tax zone</w:t>
            </w:r>
            <w:r w:rsidRPr="00106A12">
              <w:t>; or</w:t>
            </w:r>
          </w:p>
          <w:p w:rsidR="00300522" w:rsidRPr="00106A12" w:rsidRDefault="00300522" w:rsidP="00300522">
            <w:pPr>
              <w:pStyle w:val="Tablea"/>
            </w:pPr>
            <w:r w:rsidRPr="00106A12">
              <w:t>(c</w:t>
            </w:r>
            <w:r w:rsidR="00A53099" w:rsidRPr="00106A12">
              <w:t xml:space="preserve">) </w:t>
            </w:r>
            <w:r w:rsidRPr="00106A12">
              <w:t xml:space="preserve">from a place outside </w:t>
            </w:r>
            <w:r w:rsidR="006C739E" w:rsidRPr="00106A12">
              <w:t>the indirect tax zone</w:t>
            </w:r>
            <w:r w:rsidRPr="00106A12">
              <w:t xml:space="preserve"> to the same or another place outside </w:t>
            </w:r>
            <w:r w:rsidR="006C739E" w:rsidRPr="00106A12">
              <w:t>the indirect tax zone</w:t>
            </w:r>
            <w:r w:rsidRPr="00106A12">
              <w:t>.</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2</w:t>
            </w:r>
          </w:p>
        </w:tc>
        <w:tc>
          <w:tcPr>
            <w:tcW w:w="1643" w:type="dxa"/>
            <w:shd w:val="clear" w:color="auto" w:fill="auto"/>
          </w:tcPr>
          <w:p w:rsidR="00300522" w:rsidRPr="00106A12" w:rsidRDefault="00300522" w:rsidP="00300522">
            <w:pPr>
              <w:pStyle w:val="Tabletext"/>
            </w:pPr>
            <w:r w:rsidRPr="00106A12">
              <w:t>Transport of passengers on domestic legs of international flights</w:t>
            </w:r>
          </w:p>
        </w:tc>
        <w:tc>
          <w:tcPr>
            <w:tcW w:w="4821" w:type="dxa"/>
            <w:shd w:val="clear" w:color="auto" w:fill="auto"/>
          </w:tcPr>
          <w:p w:rsidR="00300522" w:rsidRPr="00106A12" w:rsidRDefault="00300522" w:rsidP="00300522">
            <w:pPr>
              <w:pStyle w:val="Tabletext"/>
            </w:pPr>
            <w:r w:rsidRPr="00106A12">
              <w:t xml:space="preserve">the transport of a passenger within </w:t>
            </w:r>
            <w:r w:rsidR="006C739E" w:rsidRPr="00106A12">
              <w:t>the indirect tax zone</w:t>
            </w:r>
            <w:r w:rsidRPr="00106A12">
              <w:t xml:space="preserve"> by air, but only if:</w:t>
            </w:r>
          </w:p>
          <w:p w:rsidR="00300522" w:rsidRPr="00106A12" w:rsidRDefault="00300522" w:rsidP="00300522">
            <w:pPr>
              <w:pStyle w:val="Tablea"/>
            </w:pPr>
            <w:r w:rsidRPr="00106A12">
              <w:t>(a</w:t>
            </w:r>
            <w:r w:rsidR="00A53099" w:rsidRPr="00106A12">
              <w:t xml:space="preserve">) </w:t>
            </w:r>
            <w:r w:rsidRPr="00106A12">
              <w:t>the transport is part of a wider arrangement, itinerary or contract for transport by air involving international travel; and</w:t>
            </w:r>
          </w:p>
          <w:p w:rsidR="00300522" w:rsidRPr="00106A12" w:rsidRDefault="00300522" w:rsidP="00300522">
            <w:pPr>
              <w:pStyle w:val="Tablea"/>
            </w:pPr>
            <w:r w:rsidRPr="00106A12">
              <w:t>(b</w:t>
            </w:r>
            <w:r w:rsidR="00A53099" w:rsidRPr="00106A12">
              <w:t xml:space="preserve">) </w:t>
            </w:r>
            <w:r w:rsidRPr="00106A12">
              <w:t xml:space="preserve">at the time the arrangement, itinerary or contract was entered into, the transport within </w:t>
            </w:r>
            <w:r w:rsidR="006C739E" w:rsidRPr="00106A12">
              <w:t>the indirect tax zone</w:t>
            </w:r>
            <w:r w:rsidRPr="00106A12">
              <w:t xml:space="preserve"> formed part of a ticket for international travel, or was cross referenced to such a ticket, issued at that time.</w:t>
            </w:r>
          </w:p>
        </w:tc>
      </w:tr>
      <w:tr w:rsidR="00300522" w:rsidRPr="00106A12" w:rsidTr="00EA3631">
        <w:tblPrEx>
          <w:tblCellMar>
            <w:left w:w="107" w:type="dxa"/>
            <w:right w:w="107" w:type="dxa"/>
          </w:tblCellMar>
        </w:tblPrEx>
        <w:tc>
          <w:tcPr>
            <w:tcW w:w="624" w:type="dxa"/>
            <w:tcBorders>
              <w:bottom w:val="single" w:sz="4" w:space="0" w:color="auto"/>
            </w:tcBorders>
            <w:shd w:val="clear" w:color="auto" w:fill="auto"/>
          </w:tcPr>
          <w:p w:rsidR="00300522" w:rsidRPr="00106A12" w:rsidRDefault="00300522" w:rsidP="00300522">
            <w:pPr>
              <w:pStyle w:val="Tabletext"/>
            </w:pPr>
            <w:r w:rsidRPr="00106A12">
              <w:t>3</w:t>
            </w:r>
          </w:p>
        </w:tc>
        <w:tc>
          <w:tcPr>
            <w:tcW w:w="1643" w:type="dxa"/>
            <w:tcBorders>
              <w:bottom w:val="single" w:sz="4" w:space="0" w:color="auto"/>
            </w:tcBorders>
            <w:shd w:val="clear" w:color="auto" w:fill="auto"/>
          </w:tcPr>
          <w:p w:rsidR="00300522" w:rsidRPr="00106A12" w:rsidRDefault="00300522" w:rsidP="00300522">
            <w:pPr>
              <w:pStyle w:val="Tabletext"/>
            </w:pPr>
            <w:r w:rsidRPr="00106A12">
              <w:t>Domestic air travel of non</w:t>
            </w:r>
            <w:r w:rsidR="00106A12">
              <w:noBreakHyphen/>
            </w:r>
            <w:r w:rsidRPr="00106A12">
              <w:t>residents</w:t>
            </w:r>
          </w:p>
        </w:tc>
        <w:tc>
          <w:tcPr>
            <w:tcW w:w="4821" w:type="dxa"/>
            <w:tcBorders>
              <w:bottom w:val="single" w:sz="4" w:space="0" w:color="auto"/>
            </w:tcBorders>
            <w:shd w:val="clear" w:color="auto" w:fill="auto"/>
          </w:tcPr>
          <w:p w:rsidR="00300522" w:rsidRPr="00106A12" w:rsidRDefault="00300522" w:rsidP="00300522">
            <w:pPr>
              <w:pStyle w:val="Tabletext"/>
            </w:pPr>
            <w:r w:rsidRPr="00106A12">
              <w:t xml:space="preserve">the transport of a passenger within </w:t>
            </w:r>
            <w:r w:rsidR="006C739E" w:rsidRPr="00106A12">
              <w:t>the indirect tax zone</w:t>
            </w:r>
            <w:r w:rsidRPr="00106A12">
              <w:t xml:space="preserve"> by air, but only if:</w:t>
            </w:r>
          </w:p>
          <w:p w:rsidR="00300522" w:rsidRPr="00106A12" w:rsidRDefault="00300522" w:rsidP="00300522">
            <w:pPr>
              <w:pStyle w:val="Tablea"/>
            </w:pPr>
            <w:r w:rsidRPr="00106A12">
              <w:t>(a</w:t>
            </w:r>
            <w:r w:rsidR="00A53099" w:rsidRPr="00106A12">
              <w:t xml:space="preserve">) </w:t>
            </w:r>
            <w:r w:rsidRPr="00106A12">
              <w:t xml:space="preserve">the passenger is a </w:t>
            </w:r>
            <w:r w:rsidR="00106A12" w:rsidRPr="00106A12">
              <w:rPr>
                <w:position w:val="6"/>
                <w:sz w:val="16"/>
                <w:szCs w:val="16"/>
              </w:rPr>
              <w:t>*</w:t>
            </w:r>
            <w:r w:rsidRPr="00106A12">
              <w:t>non</w:t>
            </w:r>
            <w:r w:rsidR="00106A12">
              <w:noBreakHyphen/>
            </w:r>
            <w:r w:rsidRPr="00106A12">
              <w:t>resident; and</w:t>
            </w:r>
          </w:p>
          <w:p w:rsidR="00300522" w:rsidRPr="00106A12" w:rsidRDefault="00300522" w:rsidP="00300522">
            <w:pPr>
              <w:pStyle w:val="Tablea"/>
            </w:pPr>
            <w:r w:rsidRPr="00106A12">
              <w:t>(b</w:t>
            </w:r>
            <w:r w:rsidR="00A53099" w:rsidRPr="00106A12">
              <w:t xml:space="preserve">) </w:t>
            </w:r>
            <w:r w:rsidRPr="00106A12">
              <w:t xml:space="preserve">the supply was purchased while the passenger was outside </w:t>
            </w:r>
            <w:r w:rsidR="006C739E" w:rsidRPr="00106A12">
              <w:t>the indirect tax zone</w:t>
            </w:r>
            <w:r w:rsidRPr="00106A12">
              <w:t>.</w:t>
            </w:r>
          </w:p>
        </w:tc>
      </w:tr>
      <w:tr w:rsidR="00300522" w:rsidRPr="00106A12" w:rsidTr="002671D9">
        <w:tblPrEx>
          <w:tblCellMar>
            <w:left w:w="107" w:type="dxa"/>
            <w:right w:w="107" w:type="dxa"/>
          </w:tblCellMar>
        </w:tblPrEx>
        <w:tc>
          <w:tcPr>
            <w:tcW w:w="624" w:type="dxa"/>
            <w:tcBorders>
              <w:bottom w:val="single" w:sz="4" w:space="0" w:color="auto"/>
            </w:tcBorders>
            <w:shd w:val="clear" w:color="auto" w:fill="auto"/>
          </w:tcPr>
          <w:p w:rsidR="00300522" w:rsidRPr="00106A12" w:rsidRDefault="00300522" w:rsidP="00300522">
            <w:pPr>
              <w:pStyle w:val="Tabletext"/>
            </w:pPr>
            <w:bookmarkStart w:id="300" w:name="CU_6251858"/>
            <w:bookmarkStart w:id="301" w:name="CU_6252431"/>
            <w:bookmarkStart w:id="302" w:name="CU_6252670"/>
            <w:bookmarkEnd w:id="300"/>
            <w:bookmarkEnd w:id="301"/>
            <w:bookmarkEnd w:id="302"/>
            <w:r w:rsidRPr="00106A12">
              <w:t>4</w:t>
            </w:r>
          </w:p>
        </w:tc>
        <w:tc>
          <w:tcPr>
            <w:tcW w:w="1643" w:type="dxa"/>
            <w:tcBorders>
              <w:bottom w:val="single" w:sz="4" w:space="0" w:color="auto"/>
            </w:tcBorders>
            <w:shd w:val="clear" w:color="auto" w:fill="auto"/>
          </w:tcPr>
          <w:p w:rsidR="00300522" w:rsidRPr="00106A12" w:rsidRDefault="00300522" w:rsidP="00300522">
            <w:pPr>
              <w:pStyle w:val="Tabletext"/>
            </w:pPr>
            <w:r w:rsidRPr="00106A12">
              <w:t>Transport of passengers on domestic legs of international sea voyages</w:t>
            </w:r>
          </w:p>
        </w:tc>
        <w:tc>
          <w:tcPr>
            <w:tcW w:w="4821" w:type="dxa"/>
            <w:tcBorders>
              <w:bottom w:val="single" w:sz="4" w:space="0" w:color="auto"/>
            </w:tcBorders>
            <w:shd w:val="clear" w:color="auto" w:fill="auto"/>
          </w:tcPr>
          <w:p w:rsidR="00300522" w:rsidRPr="00106A12" w:rsidRDefault="00300522" w:rsidP="00300522">
            <w:pPr>
              <w:pStyle w:val="Tabletext"/>
            </w:pPr>
            <w:r w:rsidRPr="00106A12">
              <w:t xml:space="preserve">the transport of a passenger within </w:t>
            </w:r>
            <w:r w:rsidR="006C739E" w:rsidRPr="00106A12">
              <w:t>the indirect tax zone</w:t>
            </w:r>
            <w:r w:rsidRPr="00106A12">
              <w:t xml:space="preserve"> by sea, but only if:</w:t>
            </w:r>
          </w:p>
          <w:p w:rsidR="00300522" w:rsidRPr="00106A12" w:rsidRDefault="00300522" w:rsidP="00300522">
            <w:pPr>
              <w:pStyle w:val="Tablea"/>
            </w:pPr>
            <w:r w:rsidRPr="00106A12">
              <w:t>(a</w:t>
            </w:r>
            <w:r w:rsidR="00A53099" w:rsidRPr="00106A12">
              <w:t xml:space="preserve">) </w:t>
            </w:r>
            <w:r w:rsidRPr="00106A12">
              <w:t xml:space="preserve">the transport is part of a journey by sea from </w:t>
            </w:r>
            <w:r w:rsidR="006C739E" w:rsidRPr="00106A12">
              <w:t>the indirect tax zone</w:t>
            </w:r>
            <w:r w:rsidRPr="00106A12">
              <w:t xml:space="preserve"> to a destination outside </w:t>
            </w:r>
            <w:r w:rsidR="006C739E" w:rsidRPr="00106A12">
              <w:t>the indirect tax zone</w:t>
            </w:r>
            <w:r w:rsidRPr="00106A12">
              <w:t xml:space="preserve">, or from a destination outside </w:t>
            </w:r>
            <w:r w:rsidR="006C739E" w:rsidRPr="00106A12">
              <w:t>the indirect tax zone</w:t>
            </w:r>
            <w:r w:rsidRPr="00106A12">
              <w:t xml:space="preserve"> to </w:t>
            </w:r>
            <w:r w:rsidR="006C739E" w:rsidRPr="00106A12">
              <w:t>the indirect tax zone</w:t>
            </w:r>
            <w:r w:rsidRPr="00106A12">
              <w:t>; and</w:t>
            </w:r>
          </w:p>
          <w:p w:rsidR="00300522" w:rsidRPr="00106A12" w:rsidRDefault="00300522" w:rsidP="00300522">
            <w:pPr>
              <w:pStyle w:val="Tablea"/>
            </w:pPr>
            <w:r w:rsidRPr="00106A12">
              <w:t>(b</w:t>
            </w:r>
            <w:r w:rsidR="00A53099" w:rsidRPr="00106A12">
              <w:t xml:space="preserve">) </w:t>
            </w:r>
            <w:r w:rsidRPr="00106A12">
              <w:t xml:space="preserve">the transport is provided by the supplier who transports the passenger to or from </w:t>
            </w:r>
            <w:r w:rsidR="006C739E" w:rsidRPr="00106A12">
              <w:t>the indirect tax zone</w:t>
            </w:r>
            <w:r w:rsidRPr="00106A12">
              <w:t>.</w:t>
            </w:r>
          </w:p>
        </w:tc>
      </w:tr>
      <w:tr w:rsidR="00300522" w:rsidRPr="00106A12" w:rsidTr="007F31A9">
        <w:tblPrEx>
          <w:tblCellMar>
            <w:left w:w="107" w:type="dxa"/>
            <w:right w:w="107" w:type="dxa"/>
          </w:tblCellMar>
        </w:tblPrEx>
        <w:trPr>
          <w:cantSplit/>
        </w:trPr>
        <w:tc>
          <w:tcPr>
            <w:tcW w:w="624" w:type="dxa"/>
            <w:tcBorders>
              <w:top w:val="single" w:sz="4" w:space="0" w:color="auto"/>
            </w:tcBorders>
            <w:shd w:val="clear" w:color="auto" w:fill="auto"/>
          </w:tcPr>
          <w:p w:rsidR="00300522" w:rsidRPr="00106A12" w:rsidRDefault="00300522" w:rsidP="00300522">
            <w:pPr>
              <w:pStyle w:val="Tabletext"/>
            </w:pPr>
            <w:r w:rsidRPr="00106A12">
              <w:t>5</w:t>
            </w:r>
          </w:p>
        </w:tc>
        <w:tc>
          <w:tcPr>
            <w:tcW w:w="1643" w:type="dxa"/>
            <w:tcBorders>
              <w:top w:val="single" w:sz="4" w:space="0" w:color="auto"/>
            </w:tcBorders>
            <w:shd w:val="clear" w:color="auto" w:fill="auto"/>
          </w:tcPr>
          <w:p w:rsidR="00300522" w:rsidRPr="00106A12" w:rsidRDefault="00300522" w:rsidP="00300522">
            <w:pPr>
              <w:pStyle w:val="Tabletext"/>
            </w:pPr>
            <w:r w:rsidRPr="00106A12">
              <w:t>Transport etc. of goods</w:t>
            </w:r>
          </w:p>
        </w:tc>
        <w:tc>
          <w:tcPr>
            <w:tcW w:w="4821" w:type="dxa"/>
            <w:tcBorders>
              <w:top w:val="single" w:sz="4" w:space="0" w:color="auto"/>
            </w:tcBorders>
            <w:shd w:val="clear" w:color="auto" w:fill="auto"/>
          </w:tcPr>
          <w:p w:rsidR="00300522" w:rsidRPr="00106A12" w:rsidRDefault="00D13445" w:rsidP="00300522">
            <w:pPr>
              <w:pStyle w:val="Tabletext"/>
            </w:pPr>
            <w:r w:rsidRPr="00106A12">
              <w:t xml:space="preserve">subject to </w:t>
            </w:r>
            <w:r w:rsidR="00106A12">
              <w:t>subsection (</w:t>
            </w:r>
            <w:r w:rsidRPr="00106A12">
              <w:t xml:space="preserve">2), </w:t>
            </w:r>
            <w:r w:rsidR="00300522" w:rsidRPr="00106A12">
              <w:t xml:space="preserve">the </w:t>
            </w:r>
            <w:r w:rsidR="00106A12" w:rsidRPr="00106A12">
              <w:rPr>
                <w:position w:val="6"/>
                <w:sz w:val="16"/>
                <w:szCs w:val="16"/>
              </w:rPr>
              <w:t>*</w:t>
            </w:r>
            <w:r w:rsidR="00300522" w:rsidRPr="00106A12">
              <w:t>international transport of goods:</w:t>
            </w:r>
          </w:p>
          <w:p w:rsidR="00300522" w:rsidRPr="00106A12" w:rsidRDefault="00300522" w:rsidP="00300522">
            <w:pPr>
              <w:pStyle w:val="Tablea"/>
            </w:pPr>
            <w:r w:rsidRPr="00106A12">
              <w:t>(a</w:t>
            </w:r>
            <w:r w:rsidR="00A53099" w:rsidRPr="00106A12">
              <w:t xml:space="preserve">) </w:t>
            </w:r>
            <w:r w:rsidRPr="00106A12">
              <w:t xml:space="preserve">from their </w:t>
            </w:r>
            <w:r w:rsidR="00106A12" w:rsidRPr="00106A12">
              <w:rPr>
                <w:position w:val="6"/>
                <w:sz w:val="16"/>
                <w:szCs w:val="16"/>
              </w:rPr>
              <w:t>*</w:t>
            </w:r>
            <w:r w:rsidRPr="00106A12">
              <w:t xml:space="preserve">place of export in </w:t>
            </w:r>
            <w:r w:rsidR="006C739E" w:rsidRPr="00106A12">
              <w:t>the indirect tax zone</w:t>
            </w:r>
            <w:r w:rsidRPr="00106A12">
              <w:t xml:space="preserve"> to a destination outside </w:t>
            </w:r>
            <w:r w:rsidR="006C739E" w:rsidRPr="00106A12">
              <w:t>the indirect tax zone</w:t>
            </w:r>
            <w:r w:rsidRPr="00106A12">
              <w:t>; or</w:t>
            </w:r>
          </w:p>
          <w:p w:rsidR="00300522" w:rsidRPr="00106A12" w:rsidRDefault="00300522" w:rsidP="00300522">
            <w:pPr>
              <w:pStyle w:val="Tablea"/>
            </w:pPr>
            <w:r w:rsidRPr="00106A12">
              <w:t>(b</w:t>
            </w:r>
            <w:r w:rsidR="00A53099" w:rsidRPr="00106A12">
              <w:t xml:space="preserve">) </w:t>
            </w:r>
            <w:r w:rsidRPr="00106A12">
              <w:t xml:space="preserve">from a place outside </w:t>
            </w:r>
            <w:r w:rsidR="006C739E" w:rsidRPr="00106A12">
              <w:t>the indirect tax zone</w:t>
            </w:r>
            <w:r w:rsidRPr="00106A12">
              <w:t xml:space="preserve"> to their </w:t>
            </w:r>
            <w:r w:rsidR="00106A12" w:rsidRPr="00106A12">
              <w:rPr>
                <w:position w:val="6"/>
                <w:sz w:val="16"/>
                <w:szCs w:val="16"/>
              </w:rPr>
              <w:t>*</w:t>
            </w:r>
            <w:r w:rsidRPr="00106A12">
              <w:t xml:space="preserve">place of consignment in </w:t>
            </w:r>
            <w:r w:rsidR="006C739E" w:rsidRPr="00106A12">
              <w:t>the indirect tax zone</w:t>
            </w:r>
            <w:r w:rsidRPr="00106A12">
              <w:t>; or</w:t>
            </w:r>
          </w:p>
          <w:p w:rsidR="00300522" w:rsidRPr="00106A12" w:rsidRDefault="00300522" w:rsidP="00865165">
            <w:pPr>
              <w:pStyle w:val="Tablea"/>
            </w:pPr>
            <w:r w:rsidRPr="00106A12">
              <w:t>(c</w:t>
            </w:r>
            <w:r w:rsidR="00A53099" w:rsidRPr="00106A12">
              <w:t xml:space="preserve">) </w:t>
            </w:r>
            <w:r w:rsidRPr="00106A12">
              <w:t xml:space="preserve">from a place outside </w:t>
            </w:r>
            <w:r w:rsidR="006C739E" w:rsidRPr="00106A12">
              <w:t>the indirect tax zone</w:t>
            </w:r>
            <w:r w:rsidRPr="00106A12">
              <w:t xml:space="preserve"> to the same or another place outside </w:t>
            </w:r>
            <w:r w:rsidR="006C739E" w:rsidRPr="00106A12">
              <w:t>the indirect tax zone</w:t>
            </w:r>
            <w:r w:rsidR="00865165" w:rsidRPr="00106A12">
              <w:t>.</w:t>
            </w:r>
          </w:p>
        </w:tc>
      </w:tr>
      <w:tr w:rsidR="00922300" w:rsidRPr="00106A12" w:rsidTr="00EA3631">
        <w:tblPrEx>
          <w:tblCellMar>
            <w:left w:w="107" w:type="dxa"/>
            <w:right w:w="107" w:type="dxa"/>
          </w:tblCellMar>
        </w:tblPrEx>
        <w:tc>
          <w:tcPr>
            <w:tcW w:w="624" w:type="dxa"/>
            <w:tcBorders>
              <w:bottom w:val="single" w:sz="4" w:space="0" w:color="auto"/>
            </w:tcBorders>
            <w:shd w:val="clear" w:color="auto" w:fill="auto"/>
          </w:tcPr>
          <w:p w:rsidR="00922300" w:rsidRPr="00106A12" w:rsidRDefault="00922300" w:rsidP="00300522">
            <w:pPr>
              <w:pStyle w:val="Tabletext"/>
            </w:pPr>
            <w:r w:rsidRPr="00106A12">
              <w:t>5A</w:t>
            </w:r>
          </w:p>
        </w:tc>
        <w:tc>
          <w:tcPr>
            <w:tcW w:w="1643" w:type="dxa"/>
            <w:tcBorders>
              <w:bottom w:val="single" w:sz="4" w:space="0" w:color="auto"/>
            </w:tcBorders>
            <w:shd w:val="clear" w:color="auto" w:fill="auto"/>
          </w:tcPr>
          <w:p w:rsidR="00922300" w:rsidRPr="00106A12" w:rsidRDefault="00922300" w:rsidP="00300522">
            <w:pPr>
              <w:pStyle w:val="Tabletext"/>
            </w:pPr>
            <w:r w:rsidRPr="00106A12">
              <w:t>Loading or handling etc.</w:t>
            </w:r>
          </w:p>
        </w:tc>
        <w:tc>
          <w:tcPr>
            <w:tcW w:w="4821" w:type="dxa"/>
            <w:tcBorders>
              <w:bottom w:val="single" w:sz="4" w:space="0" w:color="auto"/>
            </w:tcBorders>
            <w:shd w:val="clear" w:color="auto" w:fill="auto"/>
          </w:tcPr>
          <w:p w:rsidR="00922300" w:rsidRPr="00106A12" w:rsidRDefault="00922300" w:rsidP="008C7CD2">
            <w:pPr>
              <w:pStyle w:val="Tabletext"/>
            </w:pPr>
            <w:r w:rsidRPr="00106A12">
              <w:t xml:space="preserve">subject to </w:t>
            </w:r>
            <w:r w:rsidR="00106A12">
              <w:t>subsection (</w:t>
            </w:r>
            <w:r w:rsidRPr="00106A12">
              <w:t>2):</w:t>
            </w:r>
          </w:p>
          <w:p w:rsidR="00922300" w:rsidRPr="00106A12" w:rsidRDefault="00922300" w:rsidP="008C7CD2">
            <w:pPr>
              <w:pStyle w:val="Tablea"/>
            </w:pPr>
            <w:r w:rsidRPr="00106A12">
              <w:t>(a</w:t>
            </w:r>
            <w:r w:rsidR="00A53099" w:rsidRPr="00106A12">
              <w:t xml:space="preserve">) </w:t>
            </w:r>
            <w:r w:rsidRPr="00106A12">
              <w:t xml:space="preserve">loading or handling of goods, the </w:t>
            </w:r>
            <w:r w:rsidR="00106A12" w:rsidRPr="00106A12">
              <w:rPr>
                <w:position w:val="6"/>
                <w:sz w:val="16"/>
              </w:rPr>
              <w:t>*</w:t>
            </w:r>
            <w:r w:rsidRPr="00106A12">
              <w:t>international transport of which is covered by item</w:t>
            </w:r>
            <w:r w:rsidR="00106A12">
              <w:t> </w:t>
            </w:r>
            <w:r w:rsidRPr="00106A12">
              <w:t>5, during the course of the international transport; or</w:t>
            </w:r>
          </w:p>
          <w:p w:rsidR="00922300" w:rsidRPr="00106A12" w:rsidRDefault="00922300" w:rsidP="00ED3927">
            <w:pPr>
              <w:pStyle w:val="Tablea"/>
            </w:pPr>
            <w:r w:rsidRPr="00106A12">
              <w:t>(b</w:t>
            </w:r>
            <w:r w:rsidR="00A53099" w:rsidRPr="00106A12">
              <w:t xml:space="preserve">) </w:t>
            </w:r>
            <w:r w:rsidRPr="00106A12">
              <w:t>supply of a service, during the course of the international transport of goods covered by item</w:t>
            </w:r>
            <w:r w:rsidR="00106A12">
              <w:t> </w:t>
            </w:r>
            <w:r w:rsidRPr="00106A12">
              <w:t>5, that facilitates the international transport.</w:t>
            </w:r>
          </w:p>
        </w:tc>
      </w:tr>
      <w:tr w:rsidR="00300522" w:rsidRPr="00106A12" w:rsidTr="007F31A9">
        <w:tblPrEx>
          <w:tblCellMar>
            <w:left w:w="107" w:type="dxa"/>
            <w:right w:w="107" w:type="dxa"/>
          </w:tblCellMar>
        </w:tblPrEx>
        <w:tc>
          <w:tcPr>
            <w:tcW w:w="624" w:type="dxa"/>
            <w:tcBorders>
              <w:bottom w:val="single" w:sz="4" w:space="0" w:color="auto"/>
            </w:tcBorders>
            <w:shd w:val="clear" w:color="auto" w:fill="auto"/>
          </w:tcPr>
          <w:p w:rsidR="00300522" w:rsidRPr="00106A12" w:rsidRDefault="00300522" w:rsidP="00300522">
            <w:pPr>
              <w:pStyle w:val="Tabletext"/>
            </w:pPr>
            <w:bookmarkStart w:id="303" w:name="CU_9253757"/>
            <w:bookmarkEnd w:id="303"/>
            <w:r w:rsidRPr="00106A12">
              <w:t>6</w:t>
            </w:r>
          </w:p>
        </w:tc>
        <w:tc>
          <w:tcPr>
            <w:tcW w:w="1643" w:type="dxa"/>
            <w:tcBorders>
              <w:bottom w:val="single" w:sz="4" w:space="0" w:color="auto"/>
            </w:tcBorders>
            <w:shd w:val="clear" w:color="auto" w:fill="auto"/>
          </w:tcPr>
          <w:p w:rsidR="00300522" w:rsidRPr="00106A12" w:rsidRDefault="00300522" w:rsidP="00300522">
            <w:pPr>
              <w:pStyle w:val="Tabletext"/>
            </w:pPr>
            <w:r w:rsidRPr="00106A12">
              <w:t>Insuring transport etc.</w:t>
            </w:r>
          </w:p>
        </w:tc>
        <w:tc>
          <w:tcPr>
            <w:tcW w:w="4821" w:type="dxa"/>
            <w:tcBorders>
              <w:bottom w:val="single" w:sz="4" w:space="0" w:color="auto"/>
            </w:tcBorders>
            <w:shd w:val="clear" w:color="auto" w:fill="auto"/>
          </w:tcPr>
          <w:p w:rsidR="00300522" w:rsidRPr="00106A12" w:rsidRDefault="00300522" w:rsidP="00300522">
            <w:pPr>
              <w:pStyle w:val="Tablea"/>
              <w:spacing w:line="240" w:lineRule="atLeast"/>
            </w:pPr>
            <w:r w:rsidRPr="00106A12">
              <w:t>(a</w:t>
            </w:r>
            <w:r w:rsidR="00A53099" w:rsidRPr="00106A12">
              <w:t xml:space="preserve">) </w:t>
            </w:r>
            <w:r w:rsidRPr="00106A12">
              <w:t>insuring transport covered by item</w:t>
            </w:r>
            <w:r w:rsidR="00106A12">
              <w:t> </w:t>
            </w:r>
            <w:r w:rsidRPr="00106A12">
              <w:t>1, 2, 3 or 4; or</w:t>
            </w:r>
          </w:p>
          <w:p w:rsidR="00300522" w:rsidRPr="00106A12" w:rsidRDefault="00300522" w:rsidP="00300522">
            <w:pPr>
              <w:pStyle w:val="Tablea"/>
            </w:pPr>
            <w:r w:rsidRPr="00106A12">
              <w:t>(b</w:t>
            </w:r>
            <w:r w:rsidR="00A53099" w:rsidRPr="00106A12">
              <w:t xml:space="preserve">) </w:t>
            </w:r>
            <w:r w:rsidRPr="00106A12">
              <w:t xml:space="preserve">insuring the </w:t>
            </w:r>
            <w:r w:rsidR="00106A12" w:rsidRPr="00106A12">
              <w:rPr>
                <w:position w:val="6"/>
                <w:sz w:val="16"/>
                <w:szCs w:val="16"/>
              </w:rPr>
              <w:t>*</w:t>
            </w:r>
            <w:r w:rsidRPr="00106A12">
              <w:t xml:space="preserve">international transport of goods from their </w:t>
            </w:r>
            <w:r w:rsidR="00106A12" w:rsidRPr="00106A12">
              <w:rPr>
                <w:position w:val="6"/>
                <w:sz w:val="16"/>
                <w:szCs w:val="16"/>
              </w:rPr>
              <w:t>*</w:t>
            </w:r>
            <w:r w:rsidRPr="00106A12">
              <w:t xml:space="preserve">place of export in </w:t>
            </w:r>
            <w:r w:rsidR="006C739E" w:rsidRPr="00106A12">
              <w:t>the indirect tax zone</w:t>
            </w:r>
            <w:r w:rsidRPr="00106A12">
              <w:t xml:space="preserve"> to a destination outside </w:t>
            </w:r>
            <w:r w:rsidR="006C739E" w:rsidRPr="00106A12">
              <w:t>the indirect tax zone</w:t>
            </w:r>
            <w:r w:rsidRPr="00106A12">
              <w:t xml:space="preserve">; or </w:t>
            </w:r>
          </w:p>
          <w:p w:rsidR="00300522" w:rsidRPr="00106A12" w:rsidRDefault="00300522" w:rsidP="00300522">
            <w:pPr>
              <w:pStyle w:val="Tablea"/>
            </w:pPr>
            <w:r w:rsidRPr="00106A12">
              <w:t>(c</w:t>
            </w:r>
            <w:r w:rsidR="00A53099" w:rsidRPr="00106A12">
              <w:t xml:space="preserve">) </w:t>
            </w:r>
            <w:r w:rsidRPr="00106A12">
              <w:t xml:space="preserve">insuring: </w:t>
            </w:r>
          </w:p>
          <w:p w:rsidR="00300522" w:rsidRPr="00106A12" w:rsidRDefault="00300522" w:rsidP="00300522">
            <w:pPr>
              <w:pStyle w:val="Tablei"/>
            </w:pPr>
            <w:r w:rsidRPr="00106A12">
              <w:t>(i</w:t>
            </w:r>
            <w:r w:rsidR="00A53099" w:rsidRPr="00106A12">
              <w:t xml:space="preserve">) </w:t>
            </w:r>
            <w:r w:rsidRPr="00106A12">
              <w:t xml:space="preserve">the transport of goods from a place outside </w:t>
            </w:r>
            <w:r w:rsidR="006C739E" w:rsidRPr="00106A12">
              <w:t>the indirect tax zone</w:t>
            </w:r>
            <w:r w:rsidRPr="00106A12">
              <w:t xml:space="preserve"> to their </w:t>
            </w:r>
            <w:r w:rsidR="00106A12" w:rsidRPr="00106A12">
              <w:rPr>
                <w:position w:val="6"/>
                <w:sz w:val="16"/>
                <w:szCs w:val="16"/>
              </w:rPr>
              <w:t>*</w:t>
            </w:r>
            <w:r w:rsidRPr="00106A12">
              <w:t xml:space="preserve">place of consignment in </w:t>
            </w:r>
            <w:r w:rsidR="006C739E" w:rsidRPr="00106A12">
              <w:t>the indirect tax zone</w:t>
            </w:r>
            <w:r w:rsidRPr="00106A12">
              <w:t>; and</w:t>
            </w:r>
          </w:p>
          <w:p w:rsidR="00300522" w:rsidRPr="00106A12" w:rsidRDefault="00300522" w:rsidP="00300522">
            <w:pPr>
              <w:pStyle w:val="Tablei"/>
            </w:pPr>
            <w:r w:rsidRPr="00106A12">
              <w:t>(ii</w:t>
            </w:r>
            <w:r w:rsidR="00A53099" w:rsidRPr="00106A12">
              <w:t xml:space="preserve">) </w:t>
            </w:r>
            <w:r w:rsidRPr="00106A12">
              <w:t xml:space="preserve">the subsequent transport of those goods within </w:t>
            </w:r>
            <w:r w:rsidR="006C739E" w:rsidRPr="00106A12">
              <w:t>the indirect tax zone</w:t>
            </w:r>
            <w:r w:rsidRPr="00106A12">
              <w:t xml:space="preserve">, if it is an integral part of the transport of goods from the place outside </w:t>
            </w:r>
            <w:r w:rsidR="006C739E" w:rsidRPr="00106A12">
              <w:t>the indirect tax zone</w:t>
            </w:r>
            <w:r w:rsidRPr="00106A12">
              <w:t xml:space="preserve"> to the place of consignment in </w:t>
            </w:r>
            <w:r w:rsidR="006C739E" w:rsidRPr="00106A12">
              <w:t>the indirect tax zone</w:t>
            </w:r>
            <w:r w:rsidRPr="00106A12">
              <w:t>;</w:t>
            </w:r>
          </w:p>
          <w:p w:rsidR="00300522" w:rsidRPr="00106A12" w:rsidRDefault="00300522" w:rsidP="00300522">
            <w:pPr>
              <w:spacing w:line="240" w:lineRule="exact"/>
              <w:ind w:left="318"/>
              <w:rPr>
                <w:sz w:val="20"/>
              </w:rPr>
            </w:pPr>
            <w:r w:rsidRPr="00106A12">
              <w:rPr>
                <w:sz w:val="20"/>
              </w:rPr>
              <w:t xml:space="preserve">including loading and handling within </w:t>
            </w:r>
            <w:r w:rsidR="006C739E" w:rsidRPr="00106A12">
              <w:t>the indirect tax zone</w:t>
            </w:r>
            <w:r w:rsidRPr="00106A12">
              <w:rPr>
                <w:sz w:val="20"/>
              </w:rPr>
              <w:t xml:space="preserve"> that is part of that transport; or </w:t>
            </w:r>
          </w:p>
          <w:p w:rsidR="00300522" w:rsidRPr="00106A12" w:rsidRDefault="00300522" w:rsidP="00300522">
            <w:pPr>
              <w:pStyle w:val="Tablea"/>
            </w:pPr>
            <w:r w:rsidRPr="00106A12">
              <w:t>(d</w:t>
            </w:r>
            <w:r w:rsidR="00A53099" w:rsidRPr="00106A12">
              <w:t xml:space="preserve">) </w:t>
            </w:r>
            <w:r w:rsidRPr="00106A12">
              <w:t xml:space="preserve">insuring the transport of goods from a place outside </w:t>
            </w:r>
            <w:r w:rsidR="006C739E" w:rsidRPr="00106A12">
              <w:t>the indirect tax zone</w:t>
            </w:r>
            <w:r w:rsidRPr="00106A12">
              <w:t xml:space="preserve"> to the same or another place outside </w:t>
            </w:r>
            <w:r w:rsidR="006C739E" w:rsidRPr="00106A12">
              <w:t>the indirect tax zone</w:t>
            </w:r>
            <w:r w:rsidRPr="00106A12">
              <w:t>.</w:t>
            </w:r>
          </w:p>
        </w:tc>
      </w:tr>
      <w:tr w:rsidR="00300522" w:rsidRPr="00106A12" w:rsidTr="007F31A9">
        <w:tblPrEx>
          <w:tblCellMar>
            <w:left w:w="107" w:type="dxa"/>
            <w:right w:w="107" w:type="dxa"/>
          </w:tblCellMar>
        </w:tblPrEx>
        <w:trPr>
          <w:cantSplit/>
        </w:trPr>
        <w:tc>
          <w:tcPr>
            <w:tcW w:w="624" w:type="dxa"/>
            <w:tcBorders>
              <w:bottom w:val="single" w:sz="12" w:space="0" w:color="auto"/>
            </w:tcBorders>
            <w:shd w:val="clear" w:color="auto" w:fill="auto"/>
          </w:tcPr>
          <w:p w:rsidR="00300522" w:rsidRPr="00106A12" w:rsidRDefault="00300522" w:rsidP="00300522">
            <w:pPr>
              <w:pStyle w:val="Tabletext"/>
            </w:pPr>
            <w:bookmarkStart w:id="304" w:name="CU_10253674"/>
            <w:bookmarkStart w:id="305" w:name="CU_10254247"/>
            <w:bookmarkEnd w:id="304"/>
            <w:bookmarkEnd w:id="305"/>
            <w:r w:rsidRPr="00106A12">
              <w:t>7</w:t>
            </w:r>
          </w:p>
        </w:tc>
        <w:tc>
          <w:tcPr>
            <w:tcW w:w="1643" w:type="dxa"/>
            <w:tcBorders>
              <w:bottom w:val="single" w:sz="12" w:space="0" w:color="auto"/>
            </w:tcBorders>
            <w:shd w:val="clear" w:color="auto" w:fill="auto"/>
          </w:tcPr>
          <w:p w:rsidR="00300522" w:rsidRPr="00106A12" w:rsidRDefault="00300522" w:rsidP="00300522">
            <w:pPr>
              <w:pStyle w:val="Tabletext"/>
            </w:pPr>
            <w:r w:rsidRPr="00106A12">
              <w:t>Arranging transport etc.</w:t>
            </w:r>
          </w:p>
        </w:tc>
        <w:tc>
          <w:tcPr>
            <w:tcW w:w="4821" w:type="dxa"/>
            <w:tcBorders>
              <w:bottom w:val="single" w:sz="12" w:space="0" w:color="auto"/>
            </w:tcBorders>
            <w:shd w:val="clear" w:color="auto" w:fill="auto"/>
          </w:tcPr>
          <w:p w:rsidR="00300522" w:rsidRPr="00106A12" w:rsidRDefault="00300522" w:rsidP="00300522">
            <w:pPr>
              <w:pStyle w:val="Tablea"/>
            </w:pPr>
            <w:r w:rsidRPr="00106A12">
              <w:t>(a</w:t>
            </w:r>
            <w:r w:rsidR="00A53099" w:rsidRPr="00106A12">
              <w:t xml:space="preserve">) </w:t>
            </w:r>
            <w:r w:rsidRPr="00106A12">
              <w:t>arranging transport covered by item</w:t>
            </w:r>
            <w:r w:rsidR="00106A12">
              <w:t> </w:t>
            </w:r>
            <w:r w:rsidRPr="00106A12">
              <w:t>1, 2, 3 or 4; or</w:t>
            </w:r>
          </w:p>
          <w:p w:rsidR="00300522" w:rsidRPr="00106A12" w:rsidRDefault="00300522" w:rsidP="00300522">
            <w:pPr>
              <w:pStyle w:val="Tablea"/>
            </w:pPr>
            <w:r w:rsidRPr="00106A12">
              <w:t>(b</w:t>
            </w:r>
            <w:r w:rsidR="00A53099" w:rsidRPr="00106A12">
              <w:t xml:space="preserve">) </w:t>
            </w:r>
            <w:r w:rsidRPr="00106A12">
              <w:t xml:space="preserve">arranging the </w:t>
            </w:r>
            <w:r w:rsidR="00106A12" w:rsidRPr="00106A12">
              <w:rPr>
                <w:position w:val="6"/>
                <w:sz w:val="16"/>
                <w:szCs w:val="16"/>
              </w:rPr>
              <w:t>*</w:t>
            </w:r>
            <w:r w:rsidRPr="00106A12">
              <w:t>international transport of goods covered by item</w:t>
            </w:r>
            <w:r w:rsidR="00106A12">
              <w:t> </w:t>
            </w:r>
            <w:r w:rsidRPr="00106A12">
              <w:t>5; or</w:t>
            </w:r>
          </w:p>
          <w:p w:rsidR="00300522" w:rsidRPr="00106A12" w:rsidRDefault="00300522" w:rsidP="00300522">
            <w:pPr>
              <w:pStyle w:val="Tablea"/>
            </w:pPr>
            <w:r w:rsidRPr="00106A12">
              <w:t>(c</w:t>
            </w:r>
            <w:r w:rsidR="00A53099" w:rsidRPr="00106A12">
              <w:t xml:space="preserve">) </w:t>
            </w:r>
            <w:r w:rsidRPr="00106A12">
              <w:t>arranging insurance covered by item</w:t>
            </w:r>
            <w:r w:rsidR="00106A12">
              <w:t> </w:t>
            </w:r>
            <w:r w:rsidRPr="00106A12">
              <w:t>6.</w:t>
            </w:r>
          </w:p>
        </w:tc>
      </w:tr>
    </w:tbl>
    <w:p w:rsidR="003F075D" w:rsidRPr="00106A12" w:rsidRDefault="003F075D" w:rsidP="003F075D">
      <w:pPr>
        <w:pStyle w:val="subsection"/>
      </w:pPr>
      <w:r w:rsidRPr="00106A12">
        <w:tab/>
        <w:t>(2)</w:t>
      </w:r>
      <w:r w:rsidRPr="00106A12">
        <w:tab/>
      </w:r>
      <w:r w:rsidR="00106A12">
        <w:t>Paragraphs (</w:t>
      </w:r>
      <w:r w:rsidRPr="00106A12">
        <w:t>a) and (b) of item</w:t>
      </w:r>
      <w:r w:rsidR="00106A12">
        <w:t> </w:t>
      </w:r>
      <w:r w:rsidRPr="00106A12">
        <w:t>5, and item</w:t>
      </w:r>
      <w:r w:rsidR="00106A12">
        <w:t> </w:t>
      </w:r>
      <w:r w:rsidRPr="00106A12">
        <w:t xml:space="preserve">5A, in the table in </w:t>
      </w:r>
      <w:r w:rsidR="00106A12">
        <w:t>subsection (</w:t>
      </w:r>
      <w:r w:rsidRPr="00106A12">
        <w:t xml:space="preserve">1) do not apply to a supply to the extent that the thing supplied is done in </w:t>
      </w:r>
      <w:r w:rsidR="006C739E" w:rsidRPr="00106A12">
        <w:t>the indirect tax zone</w:t>
      </w:r>
      <w:r w:rsidRPr="00106A12">
        <w:t>, unless:</w:t>
      </w:r>
    </w:p>
    <w:p w:rsidR="003F075D" w:rsidRPr="00106A12" w:rsidRDefault="003F075D" w:rsidP="003F075D">
      <w:pPr>
        <w:pStyle w:val="paragraph"/>
      </w:pPr>
      <w:r w:rsidRPr="00106A12">
        <w:tab/>
        <w:t>(a)</w:t>
      </w:r>
      <w:r w:rsidRPr="00106A12">
        <w:tab/>
        <w:t xml:space="preserve">the </w:t>
      </w:r>
      <w:r w:rsidR="00106A12" w:rsidRPr="00106A12">
        <w:rPr>
          <w:position w:val="6"/>
          <w:sz w:val="16"/>
        </w:rPr>
        <w:t>*</w:t>
      </w:r>
      <w:r w:rsidRPr="00106A12">
        <w:t>recipient of the supply:</w:t>
      </w:r>
    </w:p>
    <w:p w:rsidR="003F075D" w:rsidRPr="00106A12" w:rsidRDefault="003F075D" w:rsidP="003F075D">
      <w:pPr>
        <w:pStyle w:val="paragraphsub"/>
      </w:pPr>
      <w:r w:rsidRPr="00106A12">
        <w:tab/>
        <w:t>(i)</w:t>
      </w:r>
      <w:r w:rsidRPr="00106A12">
        <w:tab/>
        <w:t xml:space="preserve">is a </w:t>
      </w:r>
      <w:r w:rsidR="00106A12" w:rsidRPr="00106A12">
        <w:rPr>
          <w:position w:val="6"/>
          <w:sz w:val="16"/>
        </w:rPr>
        <w:t>*</w:t>
      </w:r>
      <w:r w:rsidRPr="00106A12">
        <w:t>non</w:t>
      </w:r>
      <w:r w:rsidR="00106A12">
        <w:noBreakHyphen/>
      </w:r>
      <w:r w:rsidRPr="00106A12">
        <w:t>resident; and</w:t>
      </w:r>
    </w:p>
    <w:p w:rsidR="003F075D" w:rsidRPr="00106A12" w:rsidRDefault="003F075D" w:rsidP="003F075D">
      <w:pPr>
        <w:pStyle w:val="paragraphsub"/>
      </w:pPr>
      <w:r w:rsidRPr="00106A12">
        <w:tab/>
        <w:t>(ii)</w:t>
      </w:r>
      <w:r w:rsidRPr="00106A12">
        <w:tab/>
        <w:t xml:space="preserve">is not in </w:t>
      </w:r>
      <w:r w:rsidR="006C739E" w:rsidRPr="00106A12">
        <w:t>the indirect tax zone</w:t>
      </w:r>
      <w:r w:rsidRPr="00106A12">
        <w:t xml:space="preserve"> when the thing supplied is done in </w:t>
      </w:r>
      <w:r w:rsidR="006C739E" w:rsidRPr="00106A12">
        <w:t>the indirect tax zone</w:t>
      </w:r>
      <w:r w:rsidRPr="00106A12">
        <w:t>; or</w:t>
      </w:r>
    </w:p>
    <w:p w:rsidR="003F075D" w:rsidRPr="00106A12" w:rsidRDefault="003F075D" w:rsidP="003F075D">
      <w:pPr>
        <w:pStyle w:val="paragraph"/>
      </w:pPr>
      <w:r w:rsidRPr="00106A12">
        <w:tab/>
        <w:t>(b)</w:t>
      </w:r>
      <w:r w:rsidRPr="00106A12">
        <w:tab/>
        <w:t xml:space="preserve">the supply is done by the supplier of the transport of the goods from or to </w:t>
      </w:r>
      <w:r w:rsidR="006C739E" w:rsidRPr="00106A12">
        <w:t>the indirect tax zone</w:t>
      </w:r>
      <w:r w:rsidRPr="00106A12">
        <w:t xml:space="preserve"> (whichever is relevant).</w:t>
      </w:r>
    </w:p>
    <w:p w:rsidR="00300522" w:rsidRPr="00106A12" w:rsidRDefault="00300522" w:rsidP="00802E32">
      <w:pPr>
        <w:pStyle w:val="ActHead5"/>
      </w:pPr>
      <w:bookmarkStart w:id="306" w:name="_Toc417386341"/>
      <w:r w:rsidRPr="00002FE3">
        <w:rPr>
          <w:rStyle w:val="CharSectno"/>
        </w:rPr>
        <w:t>38</w:t>
      </w:r>
      <w:r w:rsidR="00106A12" w:rsidRPr="00002FE3">
        <w:rPr>
          <w:rStyle w:val="CharSectno"/>
        </w:rPr>
        <w:noBreakHyphen/>
      </w:r>
      <w:r w:rsidRPr="00002FE3">
        <w:rPr>
          <w:rStyle w:val="CharSectno"/>
        </w:rPr>
        <w:t>360</w:t>
      </w:r>
      <w:r w:rsidRPr="00106A12">
        <w:t xml:space="preserve">  Travel agents arranging overseas supplies</w:t>
      </w:r>
      <w:bookmarkEnd w:id="306"/>
    </w:p>
    <w:p w:rsidR="00300522" w:rsidRPr="00106A12" w:rsidRDefault="00300522" w:rsidP="00802E32">
      <w:pPr>
        <w:pStyle w:val="subsection"/>
        <w:keepNext/>
        <w:keepLines/>
      </w:pPr>
      <w:r w:rsidRPr="00106A12">
        <w:tab/>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802E32">
      <w:pPr>
        <w:pStyle w:val="paragraph"/>
        <w:keepNext/>
        <w:keepLines/>
      </w:pPr>
      <w:r w:rsidRPr="00106A12">
        <w:tab/>
        <w:t>(a)</w:t>
      </w:r>
      <w:r w:rsidRPr="00106A12">
        <w:tab/>
        <w:t xml:space="preserve">the supplier makes it in the course of </w:t>
      </w:r>
      <w:r w:rsidR="00106A12" w:rsidRPr="00106A12">
        <w:rPr>
          <w:position w:val="6"/>
          <w:sz w:val="16"/>
          <w:szCs w:val="16"/>
        </w:rPr>
        <w:t>*</w:t>
      </w:r>
      <w:r w:rsidRPr="00106A12">
        <w:t xml:space="preserve">carrying on an </w:t>
      </w:r>
      <w:r w:rsidR="00106A12" w:rsidRPr="00106A12">
        <w:rPr>
          <w:position w:val="6"/>
          <w:sz w:val="16"/>
          <w:szCs w:val="16"/>
        </w:rPr>
        <w:t>*</w:t>
      </w:r>
      <w:r w:rsidRPr="00106A12">
        <w:t>enterprise as a travel agent; and</w:t>
      </w:r>
    </w:p>
    <w:p w:rsidR="00300522" w:rsidRPr="00106A12" w:rsidRDefault="00300522" w:rsidP="00802E32">
      <w:pPr>
        <w:pStyle w:val="paragraph"/>
        <w:keepNext/>
        <w:keepLines/>
      </w:pPr>
      <w:r w:rsidRPr="00106A12">
        <w:tab/>
        <w:t>(b)</w:t>
      </w:r>
      <w:r w:rsidRPr="00106A12">
        <w:tab/>
        <w:t xml:space="preserve">it consists of arranging for the making of a supply, the effective use or enjoyment of which is to take place outside </w:t>
      </w:r>
      <w:r w:rsidR="00EE2E30" w:rsidRPr="00106A12">
        <w:t>the indirect tax zone</w:t>
      </w:r>
      <w:r w:rsidRPr="00106A12">
        <w:t>.</w:t>
      </w:r>
    </w:p>
    <w:p w:rsidR="00300522" w:rsidRPr="00106A12" w:rsidRDefault="00300522" w:rsidP="00300522">
      <w:pPr>
        <w:pStyle w:val="ActHead4"/>
      </w:pPr>
      <w:bookmarkStart w:id="307" w:name="_Toc417386342"/>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L</w:t>
      </w:r>
      <w:r w:rsidRPr="00106A12">
        <w:t>—</w:t>
      </w:r>
      <w:r w:rsidRPr="00002FE3">
        <w:rPr>
          <w:rStyle w:val="CharSubdText"/>
        </w:rPr>
        <w:t>Precious metals</w:t>
      </w:r>
      <w:bookmarkEnd w:id="307"/>
    </w:p>
    <w:p w:rsidR="00300522" w:rsidRPr="00106A12" w:rsidRDefault="00300522" w:rsidP="00300522">
      <w:pPr>
        <w:pStyle w:val="ActHead5"/>
      </w:pPr>
      <w:bookmarkStart w:id="308" w:name="_Toc417386343"/>
      <w:r w:rsidRPr="00002FE3">
        <w:rPr>
          <w:rStyle w:val="CharSectno"/>
        </w:rPr>
        <w:t>38</w:t>
      </w:r>
      <w:r w:rsidR="00106A12" w:rsidRPr="00002FE3">
        <w:rPr>
          <w:rStyle w:val="CharSectno"/>
        </w:rPr>
        <w:noBreakHyphen/>
      </w:r>
      <w:r w:rsidRPr="00002FE3">
        <w:rPr>
          <w:rStyle w:val="CharSectno"/>
        </w:rPr>
        <w:t>385</w:t>
      </w:r>
      <w:r w:rsidRPr="00106A12">
        <w:t xml:space="preserve">  Supplies of precious metals</w:t>
      </w:r>
      <w:bookmarkEnd w:id="308"/>
    </w:p>
    <w:p w:rsidR="00300522" w:rsidRPr="00106A12" w:rsidRDefault="00300522" w:rsidP="00300522">
      <w:pPr>
        <w:pStyle w:val="subsection"/>
      </w:pPr>
      <w:r w:rsidRPr="00106A12">
        <w:tab/>
      </w:r>
      <w:r w:rsidRPr="00106A12">
        <w:tab/>
        <w:t xml:space="preserve">A supply of </w:t>
      </w:r>
      <w:r w:rsidR="00106A12" w:rsidRPr="00106A12">
        <w:rPr>
          <w:position w:val="6"/>
          <w:sz w:val="16"/>
          <w:szCs w:val="16"/>
        </w:rPr>
        <w:t>*</w:t>
      </w:r>
      <w:r w:rsidRPr="00106A12">
        <w:t xml:space="preserve">precious metal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it is the first supply of that precious metal after its refining by, or on behalf of, the supplier; and</w:t>
      </w:r>
    </w:p>
    <w:p w:rsidR="00300522" w:rsidRPr="00106A12" w:rsidRDefault="00300522" w:rsidP="00300522">
      <w:pPr>
        <w:pStyle w:val="paragraph"/>
      </w:pPr>
      <w:r w:rsidRPr="00106A12">
        <w:tab/>
        <w:t>(b)</w:t>
      </w:r>
      <w:r w:rsidRPr="00106A12">
        <w:tab/>
        <w:t xml:space="preserve">the entity that refined the precious metal is a </w:t>
      </w:r>
      <w:r w:rsidR="00106A12" w:rsidRPr="00106A12">
        <w:rPr>
          <w:position w:val="6"/>
          <w:sz w:val="16"/>
          <w:szCs w:val="16"/>
        </w:rPr>
        <w:t>*</w:t>
      </w:r>
      <w:r w:rsidRPr="00106A12">
        <w:t>refiner of precious metal; and</w:t>
      </w:r>
    </w:p>
    <w:p w:rsidR="00300522" w:rsidRPr="00106A12" w:rsidRDefault="00300522" w:rsidP="00300522">
      <w:pPr>
        <w:pStyle w:val="paragraph"/>
      </w:pPr>
      <w:r w:rsidRPr="00106A12">
        <w:tab/>
        <w:t>(c)</w:t>
      </w:r>
      <w:r w:rsidRPr="00106A12">
        <w:tab/>
        <w:t xml:space="preserve">the </w:t>
      </w:r>
      <w:r w:rsidR="00106A12" w:rsidRPr="00106A12">
        <w:rPr>
          <w:position w:val="6"/>
          <w:sz w:val="16"/>
          <w:szCs w:val="16"/>
        </w:rPr>
        <w:t>*</w:t>
      </w:r>
      <w:r w:rsidRPr="00106A12">
        <w:t xml:space="preserve">recipient of the supply is a </w:t>
      </w:r>
      <w:r w:rsidR="00106A12" w:rsidRPr="00106A12">
        <w:rPr>
          <w:position w:val="6"/>
          <w:sz w:val="16"/>
          <w:szCs w:val="16"/>
        </w:rPr>
        <w:t>*</w:t>
      </w:r>
      <w:r w:rsidRPr="00106A12">
        <w:t>dealer in precious metal.</w:t>
      </w:r>
    </w:p>
    <w:p w:rsidR="00300522" w:rsidRPr="00106A12" w:rsidRDefault="00300522" w:rsidP="00300522">
      <w:pPr>
        <w:pStyle w:val="notetext"/>
      </w:pPr>
      <w:r w:rsidRPr="00106A12">
        <w:t>Note:</w:t>
      </w:r>
      <w:r w:rsidRPr="00106A12">
        <w:tab/>
        <w:t>Any other supply of precious metal is input taxed under section</w:t>
      </w:r>
      <w:r w:rsidR="00106A12">
        <w:t> </w:t>
      </w:r>
      <w:r w:rsidRPr="00106A12">
        <w:t>40</w:t>
      </w:r>
      <w:r w:rsidR="00106A12">
        <w:noBreakHyphen/>
      </w:r>
      <w:r w:rsidRPr="00106A12">
        <w:t>100.</w:t>
      </w:r>
    </w:p>
    <w:p w:rsidR="00300522" w:rsidRPr="00106A12" w:rsidRDefault="00300522" w:rsidP="00300522">
      <w:pPr>
        <w:pStyle w:val="ActHead4"/>
      </w:pPr>
      <w:bookmarkStart w:id="309" w:name="_Toc417386344"/>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M</w:t>
      </w:r>
      <w:r w:rsidRPr="00106A12">
        <w:t>—</w:t>
      </w:r>
      <w:r w:rsidRPr="00002FE3">
        <w:rPr>
          <w:rStyle w:val="CharSubdText"/>
        </w:rPr>
        <w:t>Supplies through inwards duty free shops</w:t>
      </w:r>
      <w:bookmarkEnd w:id="309"/>
    </w:p>
    <w:p w:rsidR="00300522" w:rsidRPr="00106A12" w:rsidRDefault="00300522" w:rsidP="00300522">
      <w:pPr>
        <w:pStyle w:val="ActHead5"/>
      </w:pPr>
      <w:bookmarkStart w:id="310" w:name="_Toc417386345"/>
      <w:r w:rsidRPr="00002FE3">
        <w:rPr>
          <w:rStyle w:val="CharSectno"/>
        </w:rPr>
        <w:t>38</w:t>
      </w:r>
      <w:r w:rsidR="00106A12" w:rsidRPr="00002FE3">
        <w:rPr>
          <w:rStyle w:val="CharSectno"/>
        </w:rPr>
        <w:noBreakHyphen/>
      </w:r>
      <w:r w:rsidRPr="00002FE3">
        <w:rPr>
          <w:rStyle w:val="CharSectno"/>
        </w:rPr>
        <w:t>415</w:t>
      </w:r>
      <w:r w:rsidRPr="00106A12">
        <w:t xml:space="preserve">  Supplies through inwards duty free shops</w:t>
      </w:r>
      <w:bookmarkEnd w:id="310"/>
    </w:p>
    <w:p w:rsidR="00300522" w:rsidRPr="00106A12" w:rsidRDefault="00300522" w:rsidP="00300522">
      <w:pPr>
        <w:pStyle w:val="subsection"/>
      </w:pPr>
      <w:r w:rsidRPr="00106A12">
        <w:tab/>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 the supply is a sale of </w:t>
      </w:r>
      <w:r w:rsidR="00106A12" w:rsidRPr="00106A12">
        <w:rPr>
          <w:position w:val="6"/>
          <w:sz w:val="16"/>
          <w:szCs w:val="16"/>
        </w:rPr>
        <w:t>*</w:t>
      </w:r>
      <w:r w:rsidRPr="00106A12">
        <w:t xml:space="preserve">airport shop goods through an </w:t>
      </w:r>
      <w:r w:rsidR="00106A12" w:rsidRPr="00106A12">
        <w:rPr>
          <w:position w:val="6"/>
          <w:sz w:val="16"/>
          <w:szCs w:val="16"/>
        </w:rPr>
        <w:t>*</w:t>
      </w:r>
      <w:r w:rsidRPr="00106A12">
        <w:t xml:space="preserve">inwards duty free shop to a </w:t>
      </w:r>
      <w:r w:rsidR="00106A12" w:rsidRPr="00106A12">
        <w:rPr>
          <w:position w:val="6"/>
          <w:sz w:val="16"/>
          <w:szCs w:val="16"/>
        </w:rPr>
        <w:t>*</w:t>
      </w:r>
      <w:r w:rsidRPr="00106A12">
        <w:t>relevant traveller.</w:t>
      </w:r>
    </w:p>
    <w:p w:rsidR="00300522" w:rsidRPr="00106A12" w:rsidRDefault="00300522" w:rsidP="00300522">
      <w:pPr>
        <w:pStyle w:val="ActHead4"/>
      </w:pPr>
      <w:bookmarkStart w:id="311" w:name="_Toc417386346"/>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N</w:t>
      </w:r>
      <w:r w:rsidRPr="00106A12">
        <w:t>—</w:t>
      </w:r>
      <w:r w:rsidRPr="00002FE3">
        <w:rPr>
          <w:rStyle w:val="CharSubdText"/>
        </w:rPr>
        <w:t>Grants of land by governments</w:t>
      </w:r>
      <w:bookmarkEnd w:id="311"/>
    </w:p>
    <w:p w:rsidR="00300522" w:rsidRPr="00106A12" w:rsidRDefault="00300522" w:rsidP="00300522">
      <w:pPr>
        <w:pStyle w:val="ActHead5"/>
      </w:pPr>
      <w:bookmarkStart w:id="312" w:name="_Toc417386347"/>
      <w:r w:rsidRPr="00002FE3">
        <w:rPr>
          <w:rStyle w:val="CharSectno"/>
        </w:rPr>
        <w:t>38</w:t>
      </w:r>
      <w:r w:rsidR="00106A12" w:rsidRPr="00002FE3">
        <w:rPr>
          <w:rStyle w:val="CharSectno"/>
        </w:rPr>
        <w:noBreakHyphen/>
      </w:r>
      <w:r w:rsidRPr="00002FE3">
        <w:rPr>
          <w:rStyle w:val="CharSectno"/>
        </w:rPr>
        <w:t>445</w:t>
      </w:r>
      <w:r w:rsidRPr="00106A12">
        <w:t xml:space="preserve">  Grants of freehold and similar interests by governments</w:t>
      </w:r>
      <w:bookmarkEnd w:id="312"/>
    </w:p>
    <w:p w:rsidR="00300522" w:rsidRPr="00106A12" w:rsidRDefault="00300522" w:rsidP="00300522">
      <w:pPr>
        <w:pStyle w:val="subsection"/>
      </w:pPr>
      <w:r w:rsidRPr="00106A12">
        <w:tab/>
        <w:t>(1)</w:t>
      </w:r>
      <w:r w:rsidRPr="00106A12">
        <w:tab/>
        <w:t xml:space="preserve">A supply by the Commonwealth, a State or a Territory of land on which there are no improvements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the supply is of a freehold interest in the land; or</w:t>
      </w:r>
    </w:p>
    <w:p w:rsidR="00300522" w:rsidRPr="00106A12" w:rsidRDefault="00300522" w:rsidP="00300522">
      <w:pPr>
        <w:pStyle w:val="paragraph"/>
      </w:pPr>
      <w:r w:rsidRPr="00106A12">
        <w:tab/>
        <w:t>(b)</w:t>
      </w:r>
      <w:r w:rsidRPr="00106A12">
        <w:tab/>
        <w:t xml:space="preserve">the supply is by way of </w:t>
      </w:r>
      <w:r w:rsidR="00106A12" w:rsidRPr="00106A12">
        <w:rPr>
          <w:position w:val="6"/>
          <w:sz w:val="16"/>
          <w:szCs w:val="16"/>
        </w:rPr>
        <w:t>*</w:t>
      </w:r>
      <w:r w:rsidRPr="00106A12">
        <w:t>long</w:t>
      </w:r>
      <w:r w:rsidR="00106A12">
        <w:noBreakHyphen/>
      </w:r>
      <w:r w:rsidRPr="00106A12">
        <w:t>term lease.</w:t>
      </w:r>
    </w:p>
    <w:p w:rsidR="00300522" w:rsidRPr="00106A12" w:rsidRDefault="00300522" w:rsidP="00300522">
      <w:pPr>
        <w:pStyle w:val="subsection"/>
      </w:pPr>
      <w:r w:rsidRPr="00106A12">
        <w:tab/>
        <w:t>(1A)</w:t>
      </w:r>
      <w:r w:rsidRPr="00106A12">
        <w:tab/>
        <w:t xml:space="preserve">A supply by the Commonwealth, a State or a Territory of land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 xml:space="preserve">the supply is of a freehold interest in the land, or is by way of </w:t>
      </w:r>
      <w:r w:rsidR="00106A12" w:rsidRPr="00106A12">
        <w:rPr>
          <w:position w:val="6"/>
          <w:sz w:val="16"/>
          <w:szCs w:val="16"/>
        </w:rPr>
        <w:t>*</w:t>
      </w:r>
      <w:r w:rsidRPr="00106A12">
        <w:t>long</w:t>
      </w:r>
      <w:r w:rsidR="00106A12">
        <w:noBreakHyphen/>
      </w:r>
      <w:r w:rsidRPr="00106A12">
        <w:t>term lease; and</w:t>
      </w:r>
    </w:p>
    <w:p w:rsidR="00300522" w:rsidRPr="00106A12" w:rsidRDefault="00300522" w:rsidP="00300522">
      <w:pPr>
        <w:pStyle w:val="paragraph"/>
      </w:pPr>
      <w:r w:rsidRPr="00106A12">
        <w:tab/>
        <w:t>(b)</w:t>
      </w:r>
      <w:r w:rsidRPr="00106A12">
        <w:tab/>
        <w:t xml:space="preserve">the Commonwealth, State or Territory had previously supplied the land, by way of lease, to the </w:t>
      </w:r>
      <w:r w:rsidR="00106A12" w:rsidRPr="00106A12">
        <w:rPr>
          <w:position w:val="6"/>
          <w:sz w:val="16"/>
          <w:szCs w:val="16"/>
        </w:rPr>
        <w:t>*</w:t>
      </w:r>
      <w:r w:rsidRPr="00106A12">
        <w:t>recipient of the supply; and</w:t>
      </w:r>
    </w:p>
    <w:p w:rsidR="00300522" w:rsidRPr="00106A12" w:rsidRDefault="00300522" w:rsidP="00300522">
      <w:pPr>
        <w:pStyle w:val="paragraph"/>
      </w:pPr>
      <w:r w:rsidRPr="00106A12">
        <w:tab/>
        <w:t>(c)</w:t>
      </w:r>
      <w:r w:rsidRPr="00106A12">
        <w:tab/>
        <w:t>at the time of that previous supply, there were no improvements on the land; and</w:t>
      </w:r>
    </w:p>
    <w:p w:rsidR="00300522" w:rsidRPr="00106A12" w:rsidRDefault="00300522" w:rsidP="00300522">
      <w:pPr>
        <w:pStyle w:val="paragraph"/>
      </w:pPr>
      <w:r w:rsidRPr="00106A12">
        <w:tab/>
        <w:t>(d)</w:t>
      </w:r>
      <w:r w:rsidRPr="00106A12">
        <w:tab/>
        <w:t>because conditions to which that lease was subject had been satisfied, the recipient was entitled to the supply of the freehold interest or the supply by way of long</w:t>
      </w:r>
      <w:r w:rsidR="00106A12">
        <w:noBreakHyphen/>
      </w:r>
      <w:r w:rsidRPr="00106A12">
        <w:t>term lease.</w:t>
      </w:r>
    </w:p>
    <w:p w:rsidR="00300522" w:rsidRPr="00106A12" w:rsidRDefault="00300522" w:rsidP="00300522">
      <w:pPr>
        <w:pStyle w:val="subsection"/>
      </w:pPr>
      <w:r w:rsidRPr="00106A12">
        <w:tab/>
        <w:t>(2)</w:t>
      </w:r>
      <w:r w:rsidRPr="00106A12">
        <w:tab/>
        <w:t xml:space="preserve">However, the supply is </w:t>
      </w:r>
      <w:r w:rsidRPr="00106A12">
        <w:rPr>
          <w:i/>
          <w:iCs/>
        </w:rPr>
        <w:t>not</w:t>
      </w:r>
      <w:r w:rsidRPr="00106A12">
        <w:t xml:space="preserve"> GST</w:t>
      </w:r>
      <w:r w:rsidR="00106A12">
        <w:noBreakHyphen/>
      </w:r>
      <w:r w:rsidRPr="00106A12">
        <w:t>free if, since 1</w:t>
      </w:r>
      <w:r w:rsidR="00106A12">
        <w:t> </w:t>
      </w:r>
      <w:r w:rsidRPr="00106A12">
        <w:t>July 2000, the land has already been the subject of a supply that is GST</w:t>
      </w:r>
      <w:r w:rsidR="00106A12">
        <w:noBreakHyphen/>
      </w:r>
      <w:r w:rsidRPr="00106A12">
        <w:t>free under this section.</w:t>
      </w:r>
    </w:p>
    <w:p w:rsidR="00300522" w:rsidRPr="00106A12" w:rsidRDefault="00300522" w:rsidP="00300522">
      <w:pPr>
        <w:pStyle w:val="ActHead5"/>
      </w:pPr>
      <w:bookmarkStart w:id="313" w:name="_Toc417386348"/>
      <w:r w:rsidRPr="00002FE3">
        <w:rPr>
          <w:rStyle w:val="CharSectno"/>
        </w:rPr>
        <w:t>38</w:t>
      </w:r>
      <w:r w:rsidR="00106A12" w:rsidRPr="00002FE3">
        <w:rPr>
          <w:rStyle w:val="CharSectno"/>
        </w:rPr>
        <w:noBreakHyphen/>
      </w:r>
      <w:r w:rsidRPr="00002FE3">
        <w:rPr>
          <w:rStyle w:val="CharSectno"/>
        </w:rPr>
        <w:t>450</w:t>
      </w:r>
      <w:r w:rsidRPr="00106A12">
        <w:t xml:space="preserve">  Leases preceding grants of freehold and similar interests by governments</w:t>
      </w:r>
      <w:bookmarkEnd w:id="313"/>
    </w:p>
    <w:p w:rsidR="00300522" w:rsidRPr="00106A12" w:rsidRDefault="00300522" w:rsidP="00300522">
      <w:pPr>
        <w:pStyle w:val="subsection"/>
      </w:pPr>
      <w:r w:rsidRPr="00106A12">
        <w:tab/>
        <w:t>(1)</w:t>
      </w:r>
      <w:r w:rsidRPr="00106A12">
        <w:tab/>
        <w:t xml:space="preserve">A supply by the Commonwealth, a State or a Territory of land on which there are no improvements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 xml:space="preserve">the supply is by way of lease (other than </w:t>
      </w:r>
      <w:r w:rsidR="00106A12" w:rsidRPr="00106A12">
        <w:rPr>
          <w:position w:val="6"/>
          <w:sz w:val="16"/>
          <w:szCs w:val="16"/>
        </w:rPr>
        <w:t>*</w:t>
      </w:r>
      <w:r w:rsidRPr="00106A12">
        <w:t>long</w:t>
      </w:r>
      <w:r w:rsidR="00106A12">
        <w:noBreakHyphen/>
      </w:r>
      <w:r w:rsidRPr="00106A12">
        <w:t>term lease); and</w:t>
      </w:r>
    </w:p>
    <w:p w:rsidR="00300522" w:rsidRPr="00106A12" w:rsidRDefault="00300522" w:rsidP="00300522">
      <w:pPr>
        <w:pStyle w:val="paragraph"/>
      </w:pPr>
      <w:r w:rsidRPr="00106A12">
        <w:tab/>
        <w:t>(b)</w:t>
      </w:r>
      <w:r w:rsidRPr="00106A12">
        <w:tab/>
        <w:t xml:space="preserve">the lease is subject to conditions the satisfaction of which will entitle the </w:t>
      </w:r>
      <w:r w:rsidR="00106A12" w:rsidRPr="00106A12">
        <w:rPr>
          <w:position w:val="6"/>
          <w:sz w:val="16"/>
          <w:szCs w:val="16"/>
        </w:rPr>
        <w:t>*</w:t>
      </w:r>
      <w:r w:rsidRPr="00106A12">
        <w:t>recipient of the supply to the grant of a freehold interest in the land or a long</w:t>
      </w:r>
      <w:r w:rsidR="00106A12">
        <w:noBreakHyphen/>
      </w:r>
      <w:r w:rsidRPr="00106A12">
        <w:t>term lease of the land.</w:t>
      </w:r>
    </w:p>
    <w:p w:rsidR="00300522" w:rsidRPr="00106A12" w:rsidRDefault="00300522" w:rsidP="00520EF5">
      <w:pPr>
        <w:pStyle w:val="subsection"/>
        <w:keepNext/>
        <w:keepLines/>
      </w:pPr>
      <w:r w:rsidRPr="00106A12">
        <w:tab/>
        <w:t>(2)</w:t>
      </w:r>
      <w:r w:rsidRPr="00106A12">
        <w:tab/>
        <w:t xml:space="preserve">A supply consisting of the surrender, to the Commonwealth, a State or Territory, of a lease over land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the supplier acquired the land under a supply that:</w:t>
      </w:r>
    </w:p>
    <w:p w:rsidR="00300522" w:rsidRPr="00106A12" w:rsidRDefault="00300522" w:rsidP="00300522">
      <w:pPr>
        <w:pStyle w:val="paragraphsub"/>
      </w:pPr>
      <w:r w:rsidRPr="00106A12">
        <w:tab/>
        <w:t>(i)</w:t>
      </w:r>
      <w:r w:rsidRPr="00106A12">
        <w:tab/>
        <w:t>was GST</w:t>
      </w:r>
      <w:r w:rsidR="00106A12">
        <w:noBreakHyphen/>
      </w:r>
      <w:r w:rsidRPr="00106A12">
        <w:t xml:space="preserve">free under </w:t>
      </w:r>
      <w:r w:rsidR="00106A12">
        <w:t>subsection (</w:t>
      </w:r>
      <w:r w:rsidRPr="00106A12">
        <w:t>1); or</w:t>
      </w:r>
    </w:p>
    <w:p w:rsidR="00300522" w:rsidRPr="00106A12" w:rsidRDefault="00300522" w:rsidP="00300522">
      <w:pPr>
        <w:pStyle w:val="paragraphsub"/>
      </w:pPr>
      <w:r w:rsidRPr="00106A12">
        <w:tab/>
        <w:t>(ii)</w:t>
      </w:r>
      <w:r w:rsidRPr="00106A12">
        <w:tab/>
        <w:t>if the supply was made before 1</w:t>
      </w:r>
      <w:r w:rsidR="00106A12">
        <w:t> </w:t>
      </w:r>
      <w:r w:rsidRPr="00106A12">
        <w:t>July 2000—would have been GST</w:t>
      </w:r>
      <w:r w:rsidR="00106A12">
        <w:noBreakHyphen/>
      </w:r>
      <w:r w:rsidRPr="00106A12">
        <w:t xml:space="preserve">free under </w:t>
      </w:r>
      <w:r w:rsidR="00106A12">
        <w:t>subsection (</w:t>
      </w:r>
      <w:r w:rsidRPr="00106A12">
        <w:t>1) if it had been made on or after that day; and</w:t>
      </w:r>
    </w:p>
    <w:p w:rsidR="00300522" w:rsidRPr="00106A12" w:rsidRDefault="00300522" w:rsidP="00300522">
      <w:pPr>
        <w:pStyle w:val="paragraph"/>
      </w:pPr>
      <w:r w:rsidRPr="00106A12">
        <w:tab/>
        <w:t>(b)</w:t>
      </w:r>
      <w:r w:rsidRPr="00106A12">
        <w:tab/>
        <w:t>solely or partly in return for the surrender of the lease, the Commonwealth, State or Territory makes a supply of the land to the supplier that is GST</w:t>
      </w:r>
      <w:r w:rsidR="00106A12">
        <w:noBreakHyphen/>
      </w:r>
      <w:r w:rsidRPr="00106A12">
        <w:t>free under section</w:t>
      </w:r>
      <w:r w:rsidR="00106A12">
        <w:t> </w:t>
      </w:r>
      <w:r w:rsidRPr="00106A12">
        <w:t>38</w:t>
      </w:r>
      <w:r w:rsidR="00106A12">
        <w:noBreakHyphen/>
      </w:r>
      <w:r w:rsidRPr="00106A12">
        <w:t>445.</w:t>
      </w:r>
    </w:p>
    <w:p w:rsidR="00300522" w:rsidRPr="00106A12" w:rsidRDefault="00300522" w:rsidP="00300522">
      <w:pPr>
        <w:pStyle w:val="ActHead4"/>
      </w:pPr>
      <w:bookmarkStart w:id="314" w:name="_Toc417386349"/>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O</w:t>
      </w:r>
      <w:r w:rsidRPr="00106A12">
        <w:t>—</w:t>
      </w:r>
      <w:r w:rsidRPr="00002FE3">
        <w:rPr>
          <w:rStyle w:val="CharSubdText"/>
        </w:rPr>
        <w:t>Farm land</w:t>
      </w:r>
      <w:bookmarkEnd w:id="314"/>
    </w:p>
    <w:p w:rsidR="00300522" w:rsidRPr="00106A12" w:rsidRDefault="00300522" w:rsidP="00300522">
      <w:pPr>
        <w:pStyle w:val="ActHead5"/>
      </w:pPr>
      <w:bookmarkStart w:id="315" w:name="_Toc417386350"/>
      <w:r w:rsidRPr="00002FE3">
        <w:rPr>
          <w:rStyle w:val="CharSectno"/>
        </w:rPr>
        <w:t>38</w:t>
      </w:r>
      <w:r w:rsidR="00106A12" w:rsidRPr="00002FE3">
        <w:rPr>
          <w:rStyle w:val="CharSectno"/>
        </w:rPr>
        <w:noBreakHyphen/>
      </w:r>
      <w:r w:rsidRPr="00002FE3">
        <w:rPr>
          <w:rStyle w:val="CharSectno"/>
        </w:rPr>
        <w:t>475</w:t>
      </w:r>
      <w:r w:rsidRPr="00106A12">
        <w:t xml:space="preserve">  Subdivided farm land</w:t>
      </w:r>
      <w:bookmarkEnd w:id="315"/>
    </w:p>
    <w:p w:rsidR="00300522" w:rsidRPr="00106A12" w:rsidRDefault="00300522" w:rsidP="00300522">
      <w:pPr>
        <w:pStyle w:val="subsection"/>
      </w:pPr>
      <w:r w:rsidRPr="00106A12">
        <w:tab/>
        <w:t>(1)</w:t>
      </w:r>
      <w:r w:rsidRPr="00106A12">
        <w:tab/>
        <w:t xml:space="preserve">The supply of a freehold interest in, or the lease by an </w:t>
      </w:r>
      <w:r w:rsidR="00106A12" w:rsidRPr="00106A12">
        <w:rPr>
          <w:position w:val="6"/>
          <w:sz w:val="16"/>
          <w:szCs w:val="16"/>
        </w:rPr>
        <w:t>*</w:t>
      </w:r>
      <w:r w:rsidRPr="00106A12">
        <w:t xml:space="preserve">Australian government agency of or the </w:t>
      </w:r>
      <w:r w:rsidR="00106A12" w:rsidRPr="00106A12">
        <w:rPr>
          <w:position w:val="6"/>
          <w:sz w:val="16"/>
          <w:szCs w:val="16"/>
        </w:rPr>
        <w:t>*</w:t>
      </w:r>
      <w:r w:rsidRPr="00106A12">
        <w:t xml:space="preserve">long term lease of, </w:t>
      </w:r>
      <w:r w:rsidR="00106A12" w:rsidRPr="00106A12">
        <w:rPr>
          <w:position w:val="6"/>
          <w:sz w:val="16"/>
          <w:szCs w:val="16"/>
        </w:rPr>
        <w:t>*</w:t>
      </w:r>
      <w:r w:rsidRPr="00106A12">
        <w:t xml:space="preserve">potential residential land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 xml:space="preserve">the land is subdivided from land on which a </w:t>
      </w:r>
      <w:r w:rsidR="00106A12" w:rsidRPr="00106A12">
        <w:rPr>
          <w:position w:val="6"/>
          <w:sz w:val="16"/>
          <w:szCs w:val="16"/>
        </w:rPr>
        <w:t>*</w:t>
      </w:r>
      <w:r w:rsidRPr="00106A12">
        <w:t xml:space="preserve">farming business has been </w:t>
      </w:r>
      <w:r w:rsidR="00106A12" w:rsidRPr="00106A12">
        <w:rPr>
          <w:position w:val="6"/>
          <w:sz w:val="16"/>
          <w:szCs w:val="16"/>
        </w:rPr>
        <w:t>*</w:t>
      </w:r>
      <w:r w:rsidRPr="00106A12">
        <w:t>carried on for at least 5 years; and</w:t>
      </w:r>
    </w:p>
    <w:p w:rsidR="00300522" w:rsidRPr="00106A12" w:rsidRDefault="00300522" w:rsidP="00300522">
      <w:pPr>
        <w:pStyle w:val="paragraph"/>
      </w:pPr>
      <w:r w:rsidRPr="00106A12">
        <w:tab/>
        <w:t>(b)</w:t>
      </w:r>
      <w:r w:rsidRPr="00106A12">
        <w:tab/>
        <w:t xml:space="preserve">the supply is made to an </w:t>
      </w:r>
      <w:r w:rsidR="00106A12" w:rsidRPr="00106A12">
        <w:rPr>
          <w:position w:val="6"/>
          <w:sz w:val="16"/>
          <w:szCs w:val="16"/>
        </w:rPr>
        <w:t>*</w:t>
      </w:r>
      <w:r w:rsidRPr="00106A12">
        <w:t xml:space="preserve">associate of the supplier of the land without </w:t>
      </w:r>
      <w:r w:rsidR="00106A12" w:rsidRPr="00106A12">
        <w:rPr>
          <w:position w:val="6"/>
          <w:sz w:val="16"/>
          <w:szCs w:val="16"/>
        </w:rPr>
        <w:t>*</w:t>
      </w:r>
      <w:r w:rsidRPr="00106A12">
        <w:t xml:space="preserve">consideration or for consideration that is less than the </w:t>
      </w:r>
      <w:r w:rsidR="00106A12" w:rsidRPr="00106A12">
        <w:rPr>
          <w:position w:val="6"/>
          <w:sz w:val="16"/>
          <w:szCs w:val="16"/>
        </w:rPr>
        <w:t>*</w:t>
      </w:r>
      <w:r w:rsidRPr="00106A12">
        <w:t>GST inclusive market value of the supply.</w:t>
      </w:r>
    </w:p>
    <w:p w:rsidR="00300522" w:rsidRPr="00106A12" w:rsidRDefault="00300522" w:rsidP="00300522">
      <w:pPr>
        <w:pStyle w:val="subsection"/>
      </w:pPr>
      <w:r w:rsidRPr="00106A12">
        <w:tab/>
        <w:t>(2)</w:t>
      </w:r>
      <w:r w:rsidRPr="00106A12">
        <w:tab/>
        <w:t xml:space="preserve">An entity </w:t>
      </w:r>
      <w:r w:rsidR="00106A12" w:rsidRPr="00106A12">
        <w:rPr>
          <w:position w:val="6"/>
          <w:sz w:val="16"/>
          <w:szCs w:val="16"/>
        </w:rPr>
        <w:t>*</w:t>
      </w:r>
      <w:r w:rsidRPr="00106A12">
        <w:t xml:space="preserve">carries on a </w:t>
      </w:r>
      <w:r w:rsidRPr="00106A12">
        <w:rPr>
          <w:b/>
          <w:bCs/>
          <w:i/>
          <w:iCs/>
        </w:rPr>
        <w:t>farming business</w:t>
      </w:r>
      <w:r w:rsidRPr="00106A12">
        <w:t xml:space="preserve"> if it carries on a </w:t>
      </w:r>
      <w:r w:rsidR="00106A12" w:rsidRPr="00106A12">
        <w:rPr>
          <w:position w:val="6"/>
          <w:sz w:val="16"/>
          <w:szCs w:val="16"/>
        </w:rPr>
        <w:t>*</w:t>
      </w:r>
      <w:r w:rsidRPr="00106A12">
        <w:t>business of:</w:t>
      </w:r>
    </w:p>
    <w:p w:rsidR="00300522" w:rsidRPr="00106A12" w:rsidRDefault="00300522" w:rsidP="00300522">
      <w:pPr>
        <w:pStyle w:val="paragraph"/>
      </w:pPr>
      <w:r w:rsidRPr="00106A12">
        <w:tab/>
        <w:t>(a)</w:t>
      </w:r>
      <w:r w:rsidRPr="00106A12">
        <w:tab/>
        <w:t>cultivating or propagating plants, fungi or their products or parts (including seeds, spores, bulbs and similar things), in any physical environment; or</w:t>
      </w:r>
    </w:p>
    <w:p w:rsidR="00300522" w:rsidRPr="00106A12" w:rsidRDefault="00300522" w:rsidP="00300522">
      <w:pPr>
        <w:pStyle w:val="paragraph"/>
      </w:pPr>
      <w:r w:rsidRPr="00106A12">
        <w:tab/>
        <w:t>(b)</w:t>
      </w:r>
      <w:r w:rsidRPr="00106A12">
        <w:tab/>
        <w:t>maintaining animals for the purpose of selling them or their bodily produce (including natural increase); or</w:t>
      </w:r>
    </w:p>
    <w:p w:rsidR="00300522" w:rsidRPr="00106A12" w:rsidRDefault="00300522" w:rsidP="00300522">
      <w:pPr>
        <w:pStyle w:val="paragraph"/>
      </w:pPr>
      <w:r w:rsidRPr="00106A12">
        <w:tab/>
        <w:t>(c)</w:t>
      </w:r>
      <w:r w:rsidRPr="00106A12">
        <w:tab/>
        <w:t>manufacturing dairy produce from raw material that the entity produced; or</w:t>
      </w:r>
    </w:p>
    <w:p w:rsidR="00300522" w:rsidRPr="00106A12" w:rsidRDefault="00300522" w:rsidP="00300522">
      <w:pPr>
        <w:pStyle w:val="paragraph"/>
      </w:pPr>
      <w:r w:rsidRPr="00106A12">
        <w:tab/>
        <w:t>(d)</w:t>
      </w:r>
      <w:r w:rsidRPr="00106A12">
        <w:tab/>
        <w:t>planting or tending trees in a plantation or forest that are intended to be felled.</w:t>
      </w:r>
    </w:p>
    <w:p w:rsidR="00300522" w:rsidRPr="00106A12" w:rsidRDefault="00300522" w:rsidP="00300522">
      <w:pPr>
        <w:pStyle w:val="ActHead5"/>
      </w:pPr>
      <w:bookmarkStart w:id="316" w:name="_Toc417386351"/>
      <w:r w:rsidRPr="00002FE3">
        <w:rPr>
          <w:rStyle w:val="CharSectno"/>
        </w:rPr>
        <w:t>38</w:t>
      </w:r>
      <w:r w:rsidR="00106A12" w:rsidRPr="00002FE3">
        <w:rPr>
          <w:rStyle w:val="CharSectno"/>
        </w:rPr>
        <w:noBreakHyphen/>
      </w:r>
      <w:r w:rsidRPr="00002FE3">
        <w:rPr>
          <w:rStyle w:val="CharSectno"/>
        </w:rPr>
        <w:t>480</w:t>
      </w:r>
      <w:r w:rsidRPr="00106A12">
        <w:t xml:space="preserve">  Farm land supplied for farming</w:t>
      </w:r>
      <w:bookmarkEnd w:id="316"/>
    </w:p>
    <w:p w:rsidR="00300522" w:rsidRPr="00106A12" w:rsidRDefault="00300522" w:rsidP="00300522">
      <w:pPr>
        <w:pStyle w:val="subsection"/>
      </w:pPr>
      <w:r w:rsidRPr="00106A12">
        <w:tab/>
      </w:r>
      <w:r w:rsidRPr="00106A12">
        <w:tab/>
        <w:t xml:space="preserve">The supply of a freehold interest in, or the lease by an </w:t>
      </w:r>
      <w:r w:rsidR="00106A12" w:rsidRPr="00106A12">
        <w:rPr>
          <w:position w:val="6"/>
          <w:sz w:val="16"/>
          <w:szCs w:val="16"/>
        </w:rPr>
        <w:t>*</w:t>
      </w:r>
      <w:r w:rsidRPr="00106A12">
        <w:t xml:space="preserve">Australian government agency of or the </w:t>
      </w:r>
      <w:r w:rsidR="00106A12" w:rsidRPr="00106A12">
        <w:rPr>
          <w:position w:val="6"/>
          <w:sz w:val="16"/>
          <w:szCs w:val="16"/>
        </w:rPr>
        <w:t>*</w:t>
      </w:r>
      <w:r w:rsidRPr="00106A12">
        <w:t xml:space="preserve">long term lease of, land is </w:t>
      </w:r>
      <w:r w:rsidRPr="00106A12">
        <w:rPr>
          <w:b/>
          <w:bCs/>
          <w:i/>
          <w:iCs/>
        </w:rPr>
        <w:t>GST</w:t>
      </w:r>
      <w:r w:rsidR="00106A12">
        <w:rPr>
          <w:b/>
          <w:bCs/>
          <w:i/>
          <w:iCs/>
        </w:rPr>
        <w:noBreakHyphen/>
      </w:r>
      <w:r w:rsidRPr="00106A12">
        <w:rPr>
          <w:b/>
          <w:bCs/>
          <w:i/>
          <w:iCs/>
        </w:rPr>
        <w:t>free</w:t>
      </w:r>
      <w:r w:rsidRPr="00106A12">
        <w:t xml:space="preserve"> if:</w:t>
      </w:r>
    </w:p>
    <w:p w:rsidR="00300522" w:rsidRPr="00106A12" w:rsidRDefault="00300522" w:rsidP="00300522">
      <w:pPr>
        <w:pStyle w:val="paragraph"/>
      </w:pPr>
      <w:r w:rsidRPr="00106A12">
        <w:tab/>
        <w:t>(a)</w:t>
      </w:r>
      <w:r w:rsidRPr="00106A12">
        <w:tab/>
        <w:t xml:space="preserve">the land is land on which a </w:t>
      </w:r>
      <w:r w:rsidR="00106A12" w:rsidRPr="00106A12">
        <w:rPr>
          <w:position w:val="6"/>
          <w:sz w:val="16"/>
          <w:szCs w:val="16"/>
        </w:rPr>
        <w:t>*</w:t>
      </w:r>
      <w:r w:rsidRPr="00106A12">
        <w:t xml:space="preserve">farming business has been </w:t>
      </w:r>
      <w:r w:rsidR="00106A12" w:rsidRPr="00106A12">
        <w:rPr>
          <w:position w:val="6"/>
          <w:sz w:val="16"/>
          <w:szCs w:val="16"/>
        </w:rPr>
        <w:t>*</w:t>
      </w:r>
      <w:r w:rsidRPr="00106A12">
        <w:t>carried on for at least the period of 5 years preceding the supply; and</w:t>
      </w:r>
    </w:p>
    <w:p w:rsidR="00300522" w:rsidRPr="00106A12" w:rsidRDefault="00300522" w:rsidP="00300522">
      <w:pPr>
        <w:pStyle w:val="paragraph"/>
      </w:pPr>
      <w:r w:rsidRPr="00106A12">
        <w:tab/>
        <w:t>(b)</w:t>
      </w:r>
      <w:r w:rsidRPr="00106A12">
        <w:tab/>
        <w:t xml:space="preserve">the </w:t>
      </w:r>
      <w:r w:rsidR="00106A12" w:rsidRPr="00106A12">
        <w:rPr>
          <w:position w:val="6"/>
          <w:sz w:val="16"/>
          <w:szCs w:val="16"/>
        </w:rPr>
        <w:t>*</w:t>
      </w:r>
      <w:r w:rsidRPr="00106A12">
        <w:t>recipient of the supply intends that a farming business be carried on, on the land.</w:t>
      </w:r>
    </w:p>
    <w:p w:rsidR="00300522" w:rsidRPr="00106A12" w:rsidRDefault="00300522" w:rsidP="00300522">
      <w:pPr>
        <w:pStyle w:val="ActHead4"/>
      </w:pPr>
      <w:bookmarkStart w:id="317" w:name="_Toc417386352"/>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P</w:t>
      </w:r>
      <w:r w:rsidRPr="00106A12">
        <w:t>—</w:t>
      </w:r>
      <w:r w:rsidRPr="00002FE3">
        <w:rPr>
          <w:rStyle w:val="CharSubdText"/>
        </w:rPr>
        <w:t>Cars for use by disabled people</w:t>
      </w:r>
      <w:bookmarkEnd w:id="317"/>
    </w:p>
    <w:p w:rsidR="00300522" w:rsidRPr="00106A12" w:rsidRDefault="00300522" w:rsidP="00300522">
      <w:pPr>
        <w:pStyle w:val="ActHead5"/>
      </w:pPr>
      <w:bookmarkStart w:id="318" w:name="_Toc417386353"/>
      <w:r w:rsidRPr="00002FE3">
        <w:rPr>
          <w:rStyle w:val="CharSectno"/>
        </w:rPr>
        <w:t>38</w:t>
      </w:r>
      <w:r w:rsidR="00106A12" w:rsidRPr="00002FE3">
        <w:rPr>
          <w:rStyle w:val="CharSectno"/>
        </w:rPr>
        <w:noBreakHyphen/>
      </w:r>
      <w:r w:rsidRPr="00002FE3">
        <w:rPr>
          <w:rStyle w:val="CharSectno"/>
        </w:rPr>
        <w:t>505</w:t>
      </w:r>
      <w:r w:rsidRPr="00106A12">
        <w:t xml:space="preserve">  Disabled veterans</w:t>
      </w:r>
      <w:bookmarkEnd w:id="318"/>
    </w:p>
    <w:p w:rsidR="00300522" w:rsidRPr="00106A12" w:rsidRDefault="00300522" w:rsidP="00300522">
      <w:pPr>
        <w:pStyle w:val="subsection"/>
      </w:pPr>
      <w:r w:rsidRPr="00106A12">
        <w:tab/>
        <w:t>(1)</w:t>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 it is a supply of a </w:t>
      </w:r>
      <w:r w:rsidR="00106A12" w:rsidRPr="00106A12">
        <w:rPr>
          <w:position w:val="6"/>
          <w:sz w:val="16"/>
          <w:szCs w:val="16"/>
        </w:rPr>
        <w:t>*</w:t>
      </w:r>
      <w:r w:rsidRPr="00106A12">
        <w:t>car to an individual who:</w:t>
      </w:r>
    </w:p>
    <w:p w:rsidR="00300522" w:rsidRPr="00106A12" w:rsidRDefault="00300522" w:rsidP="00300522">
      <w:pPr>
        <w:pStyle w:val="paragraph"/>
      </w:pPr>
      <w:r w:rsidRPr="00106A12">
        <w:tab/>
        <w:t>(a)</w:t>
      </w:r>
      <w:r w:rsidRPr="00106A12">
        <w:tab/>
        <w:t>has served in the Defence Force or in any other armed force of Her Majesty; and</w:t>
      </w:r>
    </w:p>
    <w:p w:rsidR="00300522" w:rsidRPr="00106A12" w:rsidRDefault="00300522" w:rsidP="00300522">
      <w:pPr>
        <w:pStyle w:val="paragraph"/>
      </w:pPr>
      <w:r w:rsidRPr="00106A12">
        <w:tab/>
        <w:t>(b)</w:t>
      </w:r>
      <w:r w:rsidRPr="00106A12">
        <w:tab/>
        <w:t>as a result of that service:</w:t>
      </w:r>
    </w:p>
    <w:p w:rsidR="00300522" w:rsidRPr="00106A12" w:rsidRDefault="00300522" w:rsidP="00300522">
      <w:pPr>
        <w:pStyle w:val="paragraphsub"/>
      </w:pPr>
      <w:r w:rsidRPr="00106A12">
        <w:tab/>
        <w:t>(i)</w:t>
      </w:r>
      <w:r w:rsidRPr="00106A12">
        <w:tab/>
        <w:t>has lost a leg or both arms; or</w:t>
      </w:r>
    </w:p>
    <w:p w:rsidR="00300522" w:rsidRPr="00106A12" w:rsidRDefault="00300522" w:rsidP="00300522">
      <w:pPr>
        <w:pStyle w:val="paragraphsub"/>
      </w:pPr>
      <w:r w:rsidRPr="00106A12">
        <w:tab/>
        <w:t>(ii)</w:t>
      </w:r>
      <w:r w:rsidRPr="00106A12">
        <w:tab/>
        <w:t>has had a leg, or both arms, rendered permanently and completely useless; or</w:t>
      </w:r>
    </w:p>
    <w:p w:rsidR="00300522" w:rsidRPr="00106A12" w:rsidRDefault="00300522" w:rsidP="00300522">
      <w:pPr>
        <w:pStyle w:val="paragraphsub"/>
      </w:pPr>
      <w:r w:rsidRPr="00106A12">
        <w:tab/>
        <w:t>(iii)</w:t>
      </w:r>
      <w:r w:rsidRPr="00106A12">
        <w:tab/>
        <w:t>is a veteran to whom section</w:t>
      </w:r>
      <w:r w:rsidR="00106A12">
        <w:t> </w:t>
      </w:r>
      <w:r w:rsidRPr="00106A12">
        <w:t xml:space="preserve">24 of the </w:t>
      </w:r>
      <w:r w:rsidRPr="00106A12">
        <w:rPr>
          <w:i/>
          <w:iCs/>
        </w:rPr>
        <w:t>Veterans’ Entitlements Act 1986</w:t>
      </w:r>
      <w:r w:rsidRPr="00106A12">
        <w:t xml:space="preserve"> applies and receives a pension under Part</w:t>
      </w:r>
      <w:r w:rsidR="00EF3F7B" w:rsidRPr="00106A12">
        <w:t> </w:t>
      </w:r>
      <w:r w:rsidRPr="00106A12">
        <w:t>II of that Act</w:t>
      </w:r>
      <w:r w:rsidR="00276323" w:rsidRPr="00106A12">
        <w:t>; or</w:t>
      </w:r>
    </w:p>
    <w:p w:rsidR="00276323" w:rsidRPr="00106A12" w:rsidRDefault="00276323" w:rsidP="00276323">
      <w:pPr>
        <w:pStyle w:val="paragraphsub"/>
      </w:pPr>
      <w:r w:rsidRPr="00106A12">
        <w:tab/>
        <w:t>(iv)</w:t>
      </w:r>
      <w:r w:rsidRPr="00106A12">
        <w:tab/>
        <w:t>is receiving a Special Rate Disability Pension under Part</w:t>
      </w:r>
      <w:r w:rsidR="00106A12">
        <w:t> </w:t>
      </w:r>
      <w:r w:rsidRPr="00106A12">
        <w:t>6 of Chapter</w:t>
      </w:r>
      <w:r w:rsidR="00106A12">
        <w:t> </w:t>
      </w:r>
      <w:r w:rsidRPr="00106A12">
        <w:t xml:space="preserve">4 of the </w:t>
      </w:r>
      <w:r w:rsidRPr="00106A12">
        <w:rPr>
          <w:i/>
        </w:rPr>
        <w:t>Military Rehabilitation and Compensation Act 2004</w:t>
      </w:r>
      <w:r w:rsidRPr="00106A12">
        <w:t>, or satisfies the eligibility criteria in section</w:t>
      </w:r>
      <w:r w:rsidR="00106A12">
        <w:t> </w:t>
      </w:r>
      <w:r w:rsidRPr="00106A12">
        <w:t>199 of that Act; and</w:t>
      </w:r>
    </w:p>
    <w:p w:rsidR="00300522" w:rsidRPr="00106A12" w:rsidRDefault="00300522" w:rsidP="00300522">
      <w:pPr>
        <w:pStyle w:val="paragraph"/>
      </w:pPr>
      <w:r w:rsidRPr="00106A12">
        <w:tab/>
        <w:t>(c)</w:t>
      </w:r>
      <w:r w:rsidRPr="00106A12">
        <w:tab/>
        <w:t xml:space="preserve">intends to use the car in his or her personal transportation during all of the </w:t>
      </w:r>
      <w:r w:rsidR="00106A12" w:rsidRPr="00106A12">
        <w:rPr>
          <w:position w:val="6"/>
          <w:sz w:val="16"/>
          <w:szCs w:val="16"/>
        </w:rPr>
        <w:t>*</w:t>
      </w:r>
      <w:r w:rsidRPr="00106A12">
        <w:t>Subdivision</w:t>
      </w:r>
      <w:r w:rsidR="00106A12">
        <w:t> </w:t>
      </w:r>
      <w:r w:rsidRPr="00106A12">
        <w:t>38</w:t>
      </w:r>
      <w:r w:rsidR="00106A12">
        <w:noBreakHyphen/>
      </w:r>
      <w:r w:rsidRPr="00106A12">
        <w:t>P period.</w:t>
      </w:r>
    </w:p>
    <w:p w:rsidR="00300522" w:rsidRPr="00106A12" w:rsidRDefault="00300522" w:rsidP="00300522">
      <w:pPr>
        <w:pStyle w:val="subsection"/>
      </w:pPr>
      <w:r w:rsidRPr="00106A12">
        <w:tab/>
        <w:t>(2)</w:t>
      </w:r>
      <w:r w:rsidRPr="00106A12">
        <w:tab/>
        <w:t xml:space="preserve">However, a supply covered by </w:t>
      </w:r>
      <w:r w:rsidR="00106A12">
        <w:t>subsection (</w:t>
      </w:r>
      <w:r w:rsidRPr="00106A12">
        <w:t xml:space="preserve">1) is </w:t>
      </w:r>
      <w:r w:rsidRPr="00106A12">
        <w:rPr>
          <w:i/>
          <w:iCs/>
        </w:rPr>
        <w:t>not</w:t>
      </w:r>
      <w:r w:rsidRPr="00106A12">
        <w:t xml:space="preserve"> GST</w:t>
      </w:r>
      <w:r w:rsidR="00106A12">
        <w:noBreakHyphen/>
      </w:r>
      <w:r w:rsidRPr="00106A12">
        <w:t xml:space="preserve">free to the extent that the </w:t>
      </w:r>
      <w:r w:rsidR="00106A12" w:rsidRPr="00106A12">
        <w:rPr>
          <w:position w:val="6"/>
          <w:sz w:val="16"/>
          <w:szCs w:val="16"/>
        </w:rPr>
        <w:t>*</w:t>
      </w:r>
      <w:r w:rsidRPr="00106A12">
        <w:t xml:space="preserve">GST inclusive market value of the </w:t>
      </w:r>
      <w:r w:rsidR="00106A12" w:rsidRPr="00106A12">
        <w:rPr>
          <w:position w:val="6"/>
          <w:sz w:val="16"/>
          <w:szCs w:val="16"/>
        </w:rPr>
        <w:t>*</w:t>
      </w:r>
      <w:r w:rsidRPr="00106A12">
        <w:t xml:space="preserve">car exceeds the </w:t>
      </w:r>
      <w:r w:rsidR="00106A12" w:rsidRPr="00106A12">
        <w:rPr>
          <w:position w:val="6"/>
          <w:sz w:val="16"/>
          <w:szCs w:val="16"/>
        </w:rPr>
        <w:t>*</w:t>
      </w:r>
      <w:r w:rsidRPr="00106A12">
        <w:t>car limit.</w:t>
      </w:r>
    </w:p>
    <w:p w:rsidR="00300522" w:rsidRPr="00106A12" w:rsidRDefault="00300522" w:rsidP="00300522">
      <w:pPr>
        <w:pStyle w:val="subsection"/>
      </w:pPr>
      <w:r w:rsidRPr="00106A12">
        <w:tab/>
        <w:t>(3)</w:t>
      </w:r>
      <w:r w:rsidRPr="00106A12">
        <w:tab/>
        <w:t xml:space="preserve">In working out the </w:t>
      </w:r>
      <w:r w:rsidR="00106A12" w:rsidRPr="00106A12">
        <w:rPr>
          <w:position w:val="6"/>
          <w:sz w:val="16"/>
          <w:szCs w:val="16"/>
        </w:rPr>
        <w:t>*</w:t>
      </w:r>
      <w:r w:rsidRPr="00106A12">
        <w:t xml:space="preserve">GST inclusive market value of the </w:t>
      </w:r>
      <w:r w:rsidR="00106A12" w:rsidRPr="00106A12">
        <w:rPr>
          <w:position w:val="6"/>
          <w:sz w:val="16"/>
          <w:szCs w:val="16"/>
        </w:rPr>
        <w:t>*</w:t>
      </w:r>
      <w:r w:rsidRPr="00106A12">
        <w:t xml:space="preserve">car for the purposes of </w:t>
      </w:r>
      <w:r w:rsidR="00106A12">
        <w:t>subsection (</w:t>
      </w:r>
      <w:r w:rsidRPr="00106A12">
        <w:t>2), disregard any value that is attributable to modifications made to the car solely for the purpose of:</w:t>
      </w:r>
    </w:p>
    <w:p w:rsidR="00300522" w:rsidRPr="00106A12" w:rsidRDefault="00300522" w:rsidP="00300522">
      <w:pPr>
        <w:pStyle w:val="paragraph"/>
      </w:pPr>
      <w:r w:rsidRPr="00106A12">
        <w:tab/>
        <w:t>(a)</w:t>
      </w:r>
      <w:r w:rsidRPr="00106A12">
        <w:tab/>
        <w:t>adapting it for driving by the person; or</w:t>
      </w:r>
    </w:p>
    <w:p w:rsidR="00300522" w:rsidRPr="00106A12" w:rsidRDefault="00300522" w:rsidP="00300522">
      <w:pPr>
        <w:pStyle w:val="paragraph"/>
      </w:pPr>
      <w:r w:rsidRPr="00106A12">
        <w:tab/>
        <w:t>(b)</w:t>
      </w:r>
      <w:r w:rsidRPr="00106A12">
        <w:tab/>
        <w:t>adapting it for transporting the person.</w:t>
      </w:r>
    </w:p>
    <w:p w:rsidR="00300522" w:rsidRPr="00106A12" w:rsidRDefault="00300522" w:rsidP="00300522">
      <w:pPr>
        <w:pStyle w:val="subsection"/>
      </w:pPr>
      <w:r w:rsidRPr="00106A12">
        <w:tab/>
        <w:t>(4)</w:t>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 it is a supply of </w:t>
      </w:r>
      <w:r w:rsidR="00106A12" w:rsidRPr="00106A12">
        <w:rPr>
          <w:position w:val="6"/>
          <w:sz w:val="16"/>
          <w:szCs w:val="16"/>
        </w:rPr>
        <w:t>*</w:t>
      </w:r>
      <w:r w:rsidRPr="00106A12">
        <w:t xml:space="preserve">car parts that are for a </w:t>
      </w:r>
      <w:r w:rsidR="00106A12" w:rsidRPr="00106A12">
        <w:rPr>
          <w:position w:val="6"/>
          <w:sz w:val="16"/>
          <w:szCs w:val="16"/>
        </w:rPr>
        <w:t>*</w:t>
      </w:r>
      <w:r w:rsidRPr="00106A12">
        <w:t xml:space="preserve">car for an individual to whom </w:t>
      </w:r>
      <w:r w:rsidR="00106A12">
        <w:t>paragraphs (</w:t>
      </w:r>
      <w:r w:rsidRPr="00106A12">
        <w:t>1)(a), (b) and (c) apply.</w:t>
      </w:r>
    </w:p>
    <w:p w:rsidR="00300522" w:rsidRPr="00106A12" w:rsidRDefault="00300522" w:rsidP="00300522">
      <w:pPr>
        <w:pStyle w:val="ActHead5"/>
      </w:pPr>
      <w:bookmarkStart w:id="319" w:name="_Toc417386354"/>
      <w:r w:rsidRPr="00002FE3">
        <w:rPr>
          <w:rStyle w:val="CharSectno"/>
        </w:rPr>
        <w:t>38</w:t>
      </w:r>
      <w:r w:rsidR="00106A12" w:rsidRPr="00002FE3">
        <w:rPr>
          <w:rStyle w:val="CharSectno"/>
        </w:rPr>
        <w:noBreakHyphen/>
      </w:r>
      <w:r w:rsidRPr="00002FE3">
        <w:rPr>
          <w:rStyle w:val="CharSectno"/>
        </w:rPr>
        <w:t>510</w:t>
      </w:r>
      <w:r w:rsidRPr="00106A12">
        <w:t xml:space="preserve">  Other disabled people</w:t>
      </w:r>
      <w:bookmarkEnd w:id="319"/>
    </w:p>
    <w:p w:rsidR="00300522" w:rsidRPr="00106A12" w:rsidRDefault="00300522" w:rsidP="00300522">
      <w:pPr>
        <w:pStyle w:val="subsection"/>
      </w:pPr>
      <w:r w:rsidRPr="00106A12">
        <w:tab/>
        <w:t>(1)</w:t>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 it is a supply of a </w:t>
      </w:r>
      <w:r w:rsidR="00106A12" w:rsidRPr="00106A12">
        <w:rPr>
          <w:position w:val="6"/>
          <w:sz w:val="16"/>
          <w:szCs w:val="16"/>
        </w:rPr>
        <w:t>*</w:t>
      </w:r>
      <w:r w:rsidRPr="00106A12">
        <w:t>car to an individual who:</w:t>
      </w:r>
    </w:p>
    <w:p w:rsidR="00300522" w:rsidRPr="00106A12" w:rsidRDefault="00300522" w:rsidP="00300522">
      <w:pPr>
        <w:pStyle w:val="paragraph"/>
      </w:pPr>
      <w:r w:rsidRPr="00106A12">
        <w:tab/>
        <w:t>(a)</w:t>
      </w:r>
      <w:r w:rsidRPr="00106A12">
        <w:tab/>
        <w:t>has a current disability certificate issued by:</w:t>
      </w:r>
    </w:p>
    <w:p w:rsidR="00300522" w:rsidRPr="00106A12" w:rsidRDefault="00300522" w:rsidP="00300522">
      <w:pPr>
        <w:pStyle w:val="paragraphsub"/>
      </w:pPr>
      <w:r w:rsidRPr="00106A12">
        <w:tab/>
        <w:t>(i)</w:t>
      </w:r>
      <w:r w:rsidRPr="00106A12">
        <w:tab/>
        <w:t>the person holding the position of Managing Director of the nominated company (within the meaning of Part</w:t>
      </w:r>
      <w:r w:rsidR="00106A12">
        <w:t> </w:t>
      </w:r>
      <w:r w:rsidRPr="00106A12">
        <w:t xml:space="preserve">2 of the </w:t>
      </w:r>
      <w:r w:rsidRPr="00106A12">
        <w:rPr>
          <w:i/>
          <w:iCs/>
        </w:rPr>
        <w:t>Hearing Services and AGHS Reform Act 1997</w:t>
      </w:r>
      <w:r w:rsidRPr="00106A12">
        <w:t>); or</w:t>
      </w:r>
    </w:p>
    <w:p w:rsidR="00300522" w:rsidRPr="00106A12" w:rsidRDefault="00300522" w:rsidP="00300522">
      <w:pPr>
        <w:pStyle w:val="paragraphsub"/>
      </w:pPr>
      <w:r w:rsidRPr="00106A12">
        <w:tab/>
        <w:t>(ii)</w:t>
      </w:r>
      <w:r w:rsidRPr="00106A12">
        <w:tab/>
        <w:t>an officer or employee of that company who is authorised in writing by the Managing Director for the purposes of this section;</w:t>
      </w:r>
    </w:p>
    <w:p w:rsidR="00300522" w:rsidRPr="00106A12" w:rsidRDefault="00300522" w:rsidP="00300522">
      <w:pPr>
        <w:pStyle w:val="paragraph"/>
      </w:pPr>
      <w:r w:rsidRPr="00106A12">
        <w:tab/>
      </w:r>
      <w:r w:rsidRPr="00106A12">
        <w:tab/>
        <w:t>certifying that the individual has lost the use of one or more limbs to such an extent that he or she is unable to use public transport; and</w:t>
      </w:r>
    </w:p>
    <w:p w:rsidR="00300522" w:rsidRPr="00106A12" w:rsidRDefault="00300522" w:rsidP="00300522">
      <w:pPr>
        <w:pStyle w:val="paragraph"/>
      </w:pPr>
      <w:r w:rsidRPr="00106A12">
        <w:tab/>
        <w:t>(b)</w:t>
      </w:r>
      <w:r w:rsidRPr="00106A12">
        <w:tab/>
        <w:t xml:space="preserve">intends to use the car in his or her personal transportation to or from gainful employment during all of the </w:t>
      </w:r>
      <w:r w:rsidR="00106A12" w:rsidRPr="00106A12">
        <w:rPr>
          <w:position w:val="6"/>
          <w:sz w:val="16"/>
          <w:szCs w:val="16"/>
        </w:rPr>
        <w:t>*</w:t>
      </w:r>
      <w:r w:rsidRPr="00106A12">
        <w:t>Subdivision</w:t>
      </w:r>
      <w:r w:rsidR="00106A12">
        <w:t> </w:t>
      </w:r>
      <w:r w:rsidRPr="00106A12">
        <w:t>38</w:t>
      </w:r>
      <w:r w:rsidR="00106A12">
        <w:noBreakHyphen/>
      </w:r>
      <w:r w:rsidRPr="00106A12">
        <w:t>P period.</w:t>
      </w:r>
    </w:p>
    <w:p w:rsidR="00300522" w:rsidRPr="00106A12" w:rsidRDefault="00300522" w:rsidP="00300522">
      <w:pPr>
        <w:pStyle w:val="subsection"/>
      </w:pPr>
      <w:r w:rsidRPr="00106A12">
        <w:tab/>
        <w:t>(2)</w:t>
      </w:r>
      <w:r w:rsidRPr="00106A12">
        <w:tab/>
        <w:t xml:space="preserve">However, a supply covered by </w:t>
      </w:r>
      <w:r w:rsidR="00106A12">
        <w:t>subsection (</w:t>
      </w:r>
      <w:r w:rsidRPr="00106A12">
        <w:t xml:space="preserve">1) is </w:t>
      </w:r>
      <w:r w:rsidRPr="00106A12">
        <w:rPr>
          <w:i/>
          <w:iCs/>
        </w:rPr>
        <w:t>not</w:t>
      </w:r>
      <w:r w:rsidRPr="00106A12">
        <w:t xml:space="preserve"> GST</w:t>
      </w:r>
      <w:r w:rsidR="00106A12">
        <w:noBreakHyphen/>
      </w:r>
      <w:r w:rsidRPr="00106A12">
        <w:t xml:space="preserve">free to the extent that the </w:t>
      </w:r>
      <w:r w:rsidR="00106A12" w:rsidRPr="00106A12">
        <w:rPr>
          <w:position w:val="6"/>
          <w:sz w:val="16"/>
          <w:szCs w:val="16"/>
        </w:rPr>
        <w:t>*</w:t>
      </w:r>
      <w:r w:rsidRPr="00106A12">
        <w:t xml:space="preserve">GST inclusive market value of the </w:t>
      </w:r>
      <w:r w:rsidR="00106A12" w:rsidRPr="00106A12">
        <w:rPr>
          <w:position w:val="6"/>
          <w:sz w:val="16"/>
          <w:szCs w:val="16"/>
        </w:rPr>
        <w:t>*</w:t>
      </w:r>
      <w:r w:rsidRPr="00106A12">
        <w:t xml:space="preserve">car exceeds the </w:t>
      </w:r>
      <w:r w:rsidR="00106A12" w:rsidRPr="00106A12">
        <w:rPr>
          <w:position w:val="6"/>
          <w:sz w:val="16"/>
          <w:szCs w:val="16"/>
        </w:rPr>
        <w:t>*</w:t>
      </w:r>
      <w:r w:rsidRPr="00106A12">
        <w:t>car limit.</w:t>
      </w:r>
    </w:p>
    <w:p w:rsidR="00300522" w:rsidRPr="00106A12" w:rsidRDefault="00300522" w:rsidP="00300522">
      <w:pPr>
        <w:pStyle w:val="subsection"/>
      </w:pPr>
      <w:r w:rsidRPr="00106A12">
        <w:tab/>
        <w:t>(3)</w:t>
      </w:r>
      <w:r w:rsidRPr="00106A12">
        <w:tab/>
        <w:t xml:space="preserve">In working out the </w:t>
      </w:r>
      <w:r w:rsidR="00106A12" w:rsidRPr="00106A12">
        <w:rPr>
          <w:position w:val="6"/>
          <w:sz w:val="16"/>
          <w:szCs w:val="16"/>
        </w:rPr>
        <w:t>*</w:t>
      </w:r>
      <w:r w:rsidRPr="00106A12">
        <w:t xml:space="preserve">GST inclusive market value of the </w:t>
      </w:r>
      <w:r w:rsidR="00106A12" w:rsidRPr="00106A12">
        <w:rPr>
          <w:position w:val="6"/>
          <w:sz w:val="16"/>
          <w:szCs w:val="16"/>
        </w:rPr>
        <w:t>*</w:t>
      </w:r>
      <w:r w:rsidRPr="00106A12">
        <w:t xml:space="preserve">car for the purposes of </w:t>
      </w:r>
      <w:r w:rsidR="00106A12">
        <w:t>subsection (</w:t>
      </w:r>
      <w:r w:rsidRPr="00106A12">
        <w:t>2), disregard any value that is attributable to modifications made to the car solely for the purpose of:</w:t>
      </w:r>
    </w:p>
    <w:p w:rsidR="00300522" w:rsidRPr="00106A12" w:rsidRDefault="00300522" w:rsidP="00300522">
      <w:pPr>
        <w:pStyle w:val="paragraph"/>
      </w:pPr>
      <w:r w:rsidRPr="00106A12">
        <w:tab/>
        <w:t>(a)</w:t>
      </w:r>
      <w:r w:rsidRPr="00106A12">
        <w:tab/>
        <w:t>adapting it for driving by the individual; or</w:t>
      </w:r>
    </w:p>
    <w:p w:rsidR="00300522" w:rsidRPr="00106A12" w:rsidRDefault="00300522" w:rsidP="00300522">
      <w:pPr>
        <w:pStyle w:val="paragraph"/>
      </w:pPr>
      <w:r w:rsidRPr="00106A12">
        <w:tab/>
        <w:t>(b)</w:t>
      </w:r>
      <w:r w:rsidRPr="00106A12">
        <w:tab/>
        <w:t>adapting it for transporting the individual.</w:t>
      </w:r>
    </w:p>
    <w:p w:rsidR="00300522" w:rsidRPr="00106A12" w:rsidRDefault="00300522" w:rsidP="00300522">
      <w:pPr>
        <w:pStyle w:val="subsection"/>
      </w:pPr>
      <w:r w:rsidRPr="00106A12">
        <w:tab/>
        <w:t>(4)</w:t>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 it is a supply of </w:t>
      </w:r>
      <w:r w:rsidR="00106A12" w:rsidRPr="00106A12">
        <w:rPr>
          <w:position w:val="6"/>
          <w:sz w:val="16"/>
          <w:szCs w:val="16"/>
        </w:rPr>
        <w:t>*</w:t>
      </w:r>
      <w:r w:rsidRPr="00106A12">
        <w:t xml:space="preserve">car parts that are for a </w:t>
      </w:r>
      <w:r w:rsidR="00106A12" w:rsidRPr="00106A12">
        <w:rPr>
          <w:position w:val="6"/>
          <w:sz w:val="16"/>
          <w:szCs w:val="16"/>
        </w:rPr>
        <w:t>*</w:t>
      </w:r>
      <w:r w:rsidRPr="00106A12">
        <w:t xml:space="preserve">car for an individual to whom </w:t>
      </w:r>
      <w:r w:rsidR="00106A12">
        <w:t>paragraphs (</w:t>
      </w:r>
      <w:r w:rsidRPr="00106A12">
        <w:t>1)(a) and (b) applies.</w:t>
      </w:r>
    </w:p>
    <w:p w:rsidR="00300522" w:rsidRPr="00106A12" w:rsidRDefault="00300522" w:rsidP="00300522">
      <w:pPr>
        <w:pStyle w:val="ActHead4"/>
      </w:pPr>
      <w:bookmarkStart w:id="320" w:name="_Toc417386355"/>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Q</w:t>
      </w:r>
      <w:r w:rsidRPr="00106A12">
        <w:t>—</w:t>
      </w:r>
      <w:r w:rsidRPr="00002FE3">
        <w:rPr>
          <w:rStyle w:val="CharSubdText"/>
        </w:rPr>
        <w:t>International mail</w:t>
      </w:r>
      <w:bookmarkEnd w:id="320"/>
    </w:p>
    <w:p w:rsidR="00300522" w:rsidRPr="00106A12" w:rsidRDefault="00300522" w:rsidP="00300522">
      <w:pPr>
        <w:pStyle w:val="ActHead5"/>
      </w:pPr>
      <w:bookmarkStart w:id="321" w:name="_Toc417386356"/>
      <w:r w:rsidRPr="00002FE3">
        <w:rPr>
          <w:rStyle w:val="CharSectno"/>
        </w:rPr>
        <w:t>38</w:t>
      </w:r>
      <w:r w:rsidR="00106A12" w:rsidRPr="00002FE3">
        <w:rPr>
          <w:rStyle w:val="CharSectno"/>
        </w:rPr>
        <w:noBreakHyphen/>
      </w:r>
      <w:r w:rsidRPr="00002FE3">
        <w:rPr>
          <w:rStyle w:val="CharSectno"/>
        </w:rPr>
        <w:t>540</w:t>
      </w:r>
      <w:r w:rsidRPr="00106A12">
        <w:t xml:space="preserve">  International mail</w:t>
      </w:r>
      <w:bookmarkEnd w:id="321"/>
    </w:p>
    <w:p w:rsidR="00300522" w:rsidRPr="00106A12" w:rsidRDefault="00300522" w:rsidP="00300522">
      <w:pPr>
        <w:pStyle w:val="subsection"/>
      </w:pPr>
      <w:r w:rsidRPr="00106A12">
        <w:tab/>
      </w:r>
      <w:r w:rsidRPr="00106A12">
        <w:tab/>
        <w:t xml:space="preserve">A supply is </w:t>
      </w:r>
      <w:r w:rsidRPr="00106A12">
        <w:rPr>
          <w:b/>
          <w:bCs/>
          <w:i/>
          <w:iCs/>
        </w:rPr>
        <w:t>GST</w:t>
      </w:r>
      <w:r w:rsidR="00106A12">
        <w:rPr>
          <w:b/>
          <w:bCs/>
          <w:i/>
          <w:iCs/>
        </w:rPr>
        <w:noBreakHyphen/>
      </w:r>
      <w:r w:rsidRPr="00106A12">
        <w:rPr>
          <w:b/>
          <w:bCs/>
          <w:i/>
          <w:iCs/>
        </w:rPr>
        <w:t>free</w:t>
      </w:r>
      <w:r w:rsidRPr="00106A12">
        <w:t xml:space="preserve"> if it is a supply of services to a foreign postal administration for:</w:t>
      </w:r>
    </w:p>
    <w:p w:rsidR="00300522" w:rsidRPr="00106A12" w:rsidRDefault="00300522" w:rsidP="00300522">
      <w:pPr>
        <w:pStyle w:val="paragraph"/>
      </w:pPr>
      <w:r w:rsidRPr="00106A12">
        <w:tab/>
        <w:t>(a)</w:t>
      </w:r>
      <w:r w:rsidRPr="00106A12">
        <w:tab/>
        <w:t xml:space="preserve">the delivery in </w:t>
      </w:r>
      <w:r w:rsidR="000A4DB7" w:rsidRPr="00106A12">
        <w:t>the indirect tax zone</w:t>
      </w:r>
      <w:r w:rsidRPr="00106A12">
        <w:t>; or</w:t>
      </w:r>
    </w:p>
    <w:p w:rsidR="00300522" w:rsidRPr="00106A12" w:rsidRDefault="00300522" w:rsidP="00300522">
      <w:pPr>
        <w:pStyle w:val="paragraph"/>
      </w:pPr>
      <w:r w:rsidRPr="00106A12">
        <w:tab/>
        <w:t>(b)</w:t>
      </w:r>
      <w:r w:rsidRPr="00106A12">
        <w:tab/>
        <w:t xml:space="preserve">the transit through </w:t>
      </w:r>
      <w:r w:rsidR="000A4DB7" w:rsidRPr="00106A12">
        <w:t>the indirect tax zone</w:t>
      </w:r>
      <w:r w:rsidRPr="00106A12">
        <w:t>;</w:t>
      </w:r>
    </w:p>
    <w:p w:rsidR="00300522" w:rsidRPr="00106A12" w:rsidRDefault="00300522" w:rsidP="00300522">
      <w:pPr>
        <w:pStyle w:val="subsection2"/>
      </w:pPr>
      <w:r w:rsidRPr="00106A12">
        <w:t xml:space="preserve">of postal articles mailed outside </w:t>
      </w:r>
      <w:r w:rsidR="000A4DB7" w:rsidRPr="00106A12">
        <w:t>the indirect tax zone</w:t>
      </w:r>
      <w:r w:rsidRPr="00106A12">
        <w:t>.</w:t>
      </w:r>
    </w:p>
    <w:p w:rsidR="00F56B8E" w:rsidRPr="00106A12" w:rsidRDefault="00F56B8E" w:rsidP="00F56B8E">
      <w:pPr>
        <w:pStyle w:val="ActHead4"/>
      </w:pPr>
      <w:bookmarkStart w:id="322" w:name="_Toc417386357"/>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R</w:t>
      </w:r>
      <w:r w:rsidRPr="00106A12">
        <w:t>—</w:t>
      </w:r>
      <w:r w:rsidRPr="00002FE3">
        <w:rPr>
          <w:rStyle w:val="CharSubdText"/>
        </w:rPr>
        <w:t xml:space="preserve">Telecommunication supplies made under arrangements for global roaming in </w:t>
      </w:r>
      <w:r w:rsidR="000A4DB7" w:rsidRPr="00002FE3">
        <w:rPr>
          <w:rStyle w:val="CharSubdText"/>
        </w:rPr>
        <w:t>the indirect tax zone</w:t>
      </w:r>
      <w:bookmarkEnd w:id="322"/>
    </w:p>
    <w:p w:rsidR="00F56B8E" w:rsidRPr="00106A12" w:rsidRDefault="00F56B8E" w:rsidP="00F56B8E">
      <w:pPr>
        <w:pStyle w:val="ActHead5"/>
      </w:pPr>
      <w:bookmarkStart w:id="323" w:name="_Toc417386358"/>
      <w:r w:rsidRPr="00002FE3">
        <w:rPr>
          <w:rStyle w:val="CharSectno"/>
        </w:rPr>
        <w:t>38</w:t>
      </w:r>
      <w:r w:rsidR="00106A12" w:rsidRPr="00002FE3">
        <w:rPr>
          <w:rStyle w:val="CharSectno"/>
        </w:rPr>
        <w:noBreakHyphen/>
      </w:r>
      <w:r w:rsidRPr="00002FE3">
        <w:rPr>
          <w:rStyle w:val="CharSectno"/>
        </w:rPr>
        <w:t>570</w:t>
      </w:r>
      <w:r w:rsidRPr="00106A12">
        <w:t xml:space="preserve">  Telecommunication supplies made under arrangements for global roaming in </w:t>
      </w:r>
      <w:r w:rsidR="000A4DB7" w:rsidRPr="00106A12">
        <w:t>the indirect tax zone</w:t>
      </w:r>
      <w:bookmarkEnd w:id="323"/>
    </w:p>
    <w:p w:rsidR="00F56B8E" w:rsidRPr="00106A12" w:rsidRDefault="00F56B8E" w:rsidP="00F56B8E">
      <w:pPr>
        <w:pStyle w:val="subsection"/>
      </w:pPr>
      <w:r w:rsidRPr="00106A12">
        <w:tab/>
        <w:t>(1)</w:t>
      </w:r>
      <w:r w:rsidRPr="00106A12">
        <w:tab/>
        <w:t xml:space="preserve">A </w:t>
      </w:r>
      <w:r w:rsidR="00106A12" w:rsidRPr="00106A12">
        <w:rPr>
          <w:position w:val="6"/>
          <w:sz w:val="16"/>
        </w:rPr>
        <w:t>*</w:t>
      </w:r>
      <w:r w:rsidRPr="00106A12">
        <w:t xml:space="preserve">telecommunication supply is </w:t>
      </w:r>
      <w:r w:rsidRPr="00106A12">
        <w:rPr>
          <w:b/>
          <w:i/>
        </w:rPr>
        <w:t>GST</w:t>
      </w:r>
      <w:r w:rsidR="00106A12">
        <w:rPr>
          <w:b/>
          <w:i/>
        </w:rPr>
        <w:noBreakHyphen/>
      </w:r>
      <w:r w:rsidRPr="00106A12">
        <w:rPr>
          <w:b/>
          <w:i/>
        </w:rPr>
        <w:t>free</w:t>
      </w:r>
      <w:r w:rsidRPr="00106A12">
        <w:t xml:space="preserve"> if:</w:t>
      </w:r>
    </w:p>
    <w:p w:rsidR="00F56B8E" w:rsidRPr="00106A12" w:rsidRDefault="00F56B8E" w:rsidP="00F56B8E">
      <w:pPr>
        <w:pStyle w:val="paragraph"/>
      </w:pPr>
      <w:r w:rsidRPr="00106A12">
        <w:tab/>
        <w:t>(a)</w:t>
      </w:r>
      <w:r w:rsidRPr="00106A12">
        <w:tab/>
        <w:t xml:space="preserve">the supply is to enable the use in </w:t>
      </w:r>
      <w:r w:rsidR="000A4DB7" w:rsidRPr="00106A12">
        <w:t>the indirect tax zone</w:t>
      </w:r>
      <w:r w:rsidRPr="00106A12">
        <w:t xml:space="preserve"> of a portable device for sending and receiving signals, writing, images, sounds or information by an electromagnetic system while the device is linked to:</w:t>
      </w:r>
    </w:p>
    <w:p w:rsidR="00F56B8E" w:rsidRPr="00106A12" w:rsidRDefault="00F56B8E" w:rsidP="00F56B8E">
      <w:pPr>
        <w:pStyle w:val="paragraphsub"/>
      </w:pPr>
      <w:r w:rsidRPr="00106A12">
        <w:tab/>
        <w:t>(i)</w:t>
      </w:r>
      <w:r w:rsidRPr="00106A12">
        <w:tab/>
        <w:t>an international mobile subscriber identity; or</w:t>
      </w:r>
    </w:p>
    <w:p w:rsidR="00F56B8E" w:rsidRPr="00106A12" w:rsidRDefault="00F56B8E" w:rsidP="00F56B8E">
      <w:pPr>
        <w:pStyle w:val="paragraphsub"/>
      </w:pPr>
      <w:r w:rsidRPr="00106A12">
        <w:tab/>
        <w:t>(ii)</w:t>
      </w:r>
      <w:r w:rsidRPr="00106A12">
        <w:tab/>
        <w:t>an IP address; or</w:t>
      </w:r>
    </w:p>
    <w:p w:rsidR="00F56B8E" w:rsidRPr="00106A12" w:rsidRDefault="00F56B8E" w:rsidP="00F56B8E">
      <w:pPr>
        <w:pStyle w:val="paragraphsub"/>
      </w:pPr>
      <w:r w:rsidRPr="00106A12">
        <w:tab/>
        <w:t>(iii)</w:t>
      </w:r>
      <w:r w:rsidRPr="00106A12">
        <w:tab/>
        <w:t>another internationally recognised identifier;</w:t>
      </w:r>
    </w:p>
    <w:p w:rsidR="00F56B8E" w:rsidRPr="00106A12" w:rsidRDefault="00F56B8E" w:rsidP="00F56B8E">
      <w:pPr>
        <w:pStyle w:val="paragraph"/>
      </w:pPr>
      <w:r w:rsidRPr="00106A12">
        <w:tab/>
      </w:r>
      <w:r w:rsidRPr="00106A12">
        <w:tab/>
        <w:t xml:space="preserve">containing a home network identity that indicates a subscription to a telecommunications network outside </w:t>
      </w:r>
      <w:r w:rsidR="000A4DB7" w:rsidRPr="00106A12">
        <w:t>the indirect tax zone</w:t>
      </w:r>
      <w:r w:rsidRPr="00106A12">
        <w:t>; and</w:t>
      </w:r>
    </w:p>
    <w:p w:rsidR="00F56B8E" w:rsidRPr="00106A12" w:rsidRDefault="00F56B8E" w:rsidP="00F56B8E">
      <w:pPr>
        <w:pStyle w:val="paragraph"/>
      </w:pPr>
      <w:r w:rsidRPr="00106A12">
        <w:tab/>
        <w:t>(b)</w:t>
      </w:r>
      <w:r w:rsidRPr="00106A12">
        <w:tab/>
        <w:t xml:space="preserve">the supply is covered by </w:t>
      </w:r>
      <w:r w:rsidR="00106A12">
        <w:t>subsection (</w:t>
      </w:r>
      <w:r w:rsidRPr="00106A12">
        <w:t>2) or (3).</w:t>
      </w:r>
    </w:p>
    <w:p w:rsidR="00F56B8E" w:rsidRPr="00106A12" w:rsidRDefault="00F56B8E" w:rsidP="00F56B8E">
      <w:pPr>
        <w:pStyle w:val="SubsectionHead"/>
      </w:pPr>
      <w:r w:rsidRPr="00106A12">
        <w:t>Supply by non</w:t>
      </w:r>
      <w:r w:rsidR="00106A12">
        <w:noBreakHyphen/>
      </w:r>
      <w:r w:rsidRPr="00106A12">
        <w:t>resident telecommunications supplier</w:t>
      </w:r>
    </w:p>
    <w:p w:rsidR="00F56B8E" w:rsidRPr="00106A12" w:rsidRDefault="00F56B8E" w:rsidP="00F56B8E">
      <w:pPr>
        <w:pStyle w:val="subsection"/>
      </w:pPr>
      <w:r w:rsidRPr="00106A12">
        <w:tab/>
        <w:t>(2)</w:t>
      </w:r>
      <w:r w:rsidRPr="00106A12">
        <w:tab/>
        <w:t>This subsection covers the supply if:</w:t>
      </w:r>
    </w:p>
    <w:p w:rsidR="00F56B8E" w:rsidRPr="00106A12" w:rsidRDefault="00F56B8E" w:rsidP="00F56B8E">
      <w:pPr>
        <w:pStyle w:val="paragraph"/>
      </w:pPr>
      <w:r w:rsidRPr="00106A12">
        <w:tab/>
        <w:t>(a)</w:t>
      </w:r>
      <w:r w:rsidRPr="00106A12">
        <w:tab/>
        <w:t>the supply is made to the subscriber in connection with the subscription; and</w:t>
      </w:r>
    </w:p>
    <w:p w:rsidR="00F56B8E" w:rsidRPr="00106A12" w:rsidRDefault="00F56B8E" w:rsidP="00F56B8E">
      <w:pPr>
        <w:pStyle w:val="paragraph"/>
      </w:pPr>
      <w:r w:rsidRPr="00106A12">
        <w:tab/>
        <w:t>(b)</w:t>
      </w:r>
      <w:r w:rsidRPr="00106A12">
        <w:tab/>
        <w:t xml:space="preserve">the billing of the subscriber for the supply is to an address outside </w:t>
      </w:r>
      <w:r w:rsidR="000A4DB7" w:rsidRPr="00106A12">
        <w:t>the indirect tax zone</w:t>
      </w:r>
      <w:r w:rsidRPr="00106A12">
        <w:t>; and</w:t>
      </w:r>
    </w:p>
    <w:p w:rsidR="00F56B8E" w:rsidRPr="00106A12" w:rsidRDefault="00F56B8E" w:rsidP="00F56B8E">
      <w:pPr>
        <w:pStyle w:val="paragraph"/>
      </w:pPr>
      <w:r w:rsidRPr="00106A12">
        <w:tab/>
        <w:t>(c)</w:t>
      </w:r>
      <w:r w:rsidRPr="00106A12">
        <w:tab/>
        <w:t xml:space="preserve">the supply is made by a </w:t>
      </w:r>
      <w:r w:rsidR="00106A12" w:rsidRPr="00106A12">
        <w:rPr>
          <w:position w:val="6"/>
          <w:sz w:val="16"/>
        </w:rPr>
        <w:t>*</w:t>
      </w:r>
      <w:r w:rsidRPr="00106A12">
        <w:t>non</w:t>
      </w:r>
      <w:r w:rsidR="00106A12">
        <w:noBreakHyphen/>
      </w:r>
      <w:r w:rsidRPr="00106A12">
        <w:t>resident that:</w:t>
      </w:r>
    </w:p>
    <w:p w:rsidR="00F56B8E" w:rsidRPr="00106A12" w:rsidRDefault="00F56B8E" w:rsidP="00F56B8E">
      <w:pPr>
        <w:pStyle w:val="paragraphsub"/>
      </w:pPr>
      <w:r w:rsidRPr="00106A12">
        <w:tab/>
        <w:t>(i)</w:t>
      </w:r>
      <w:r w:rsidRPr="00106A12">
        <w:tab/>
      </w:r>
      <w:r w:rsidR="00106A12" w:rsidRPr="00106A12">
        <w:rPr>
          <w:position w:val="6"/>
          <w:sz w:val="16"/>
        </w:rPr>
        <w:t>*</w:t>
      </w:r>
      <w:r w:rsidRPr="00106A12">
        <w:t xml:space="preserve">carries on outside </w:t>
      </w:r>
      <w:r w:rsidR="000A4DB7" w:rsidRPr="00106A12">
        <w:t>the indirect tax zone</w:t>
      </w:r>
      <w:r w:rsidRPr="00106A12">
        <w:t xml:space="preserve"> an </w:t>
      </w:r>
      <w:r w:rsidR="00106A12" w:rsidRPr="00106A12">
        <w:rPr>
          <w:position w:val="6"/>
          <w:sz w:val="16"/>
        </w:rPr>
        <w:t>*</w:t>
      </w:r>
      <w:r w:rsidRPr="00106A12">
        <w:t xml:space="preserve">enterprise of making </w:t>
      </w:r>
      <w:r w:rsidR="00106A12" w:rsidRPr="00106A12">
        <w:rPr>
          <w:position w:val="6"/>
          <w:sz w:val="16"/>
        </w:rPr>
        <w:t>*</w:t>
      </w:r>
      <w:r w:rsidRPr="00106A12">
        <w:t>telecommunication supplies; and</w:t>
      </w:r>
    </w:p>
    <w:p w:rsidR="00F56B8E" w:rsidRPr="00106A12" w:rsidRDefault="00F56B8E" w:rsidP="00F56B8E">
      <w:pPr>
        <w:pStyle w:val="paragraphsub"/>
      </w:pPr>
      <w:r w:rsidRPr="00106A12">
        <w:tab/>
        <w:t>(ii)</w:t>
      </w:r>
      <w:r w:rsidRPr="00106A12">
        <w:tab/>
        <w:t xml:space="preserve">does not </w:t>
      </w:r>
      <w:r w:rsidR="00106A12" w:rsidRPr="00106A12">
        <w:rPr>
          <w:position w:val="6"/>
          <w:sz w:val="16"/>
        </w:rPr>
        <w:t>*</w:t>
      </w:r>
      <w:r w:rsidRPr="00106A12">
        <w:t xml:space="preserve">carry on in </w:t>
      </w:r>
      <w:r w:rsidR="000A4DB7" w:rsidRPr="00106A12">
        <w:t>the indirect tax zone</w:t>
      </w:r>
      <w:r w:rsidRPr="00106A12">
        <w:t xml:space="preserve"> such an enterprise.</w:t>
      </w:r>
    </w:p>
    <w:p w:rsidR="00F56B8E" w:rsidRPr="00106A12" w:rsidRDefault="00F56B8E" w:rsidP="00F56B8E">
      <w:pPr>
        <w:pStyle w:val="SubsectionHead"/>
      </w:pPr>
      <w:r w:rsidRPr="00106A12">
        <w:t>Supply by Australian resident telecommunications supplier</w:t>
      </w:r>
    </w:p>
    <w:p w:rsidR="00F56B8E" w:rsidRPr="00106A12" w:rsidRDefault="00F56B8E" w:rsidP="00F56B8E">
      <w:pPr>
        <w:pStyle w:val="subsection"/>
      </w:pPr>
      <w:r w:rsidRPr="00106A12">
        <w:tab/>
        <w:t>(3)</w:t>
      </w:r>
      <w:r w:rsidRPr="00106A12">
        <w:tab/>
        <w:t>This subsection covers the supply if:</w:t>
      </w:r>
    </w:p>
    <w:p w:rsidR="00F56B8E" w:rsidRPr="00106A12" w:rsidRDefault="00F56B8E" w:rsidP="00F56B8E">
      <w:pPr>
        <w:pStyle w:val="paragraph"/>
      </w:pPr>
      <w:r w:rsidRPr="00106A12">
        <w:tab/>
        <w:t>(a)</w:t>
      </w:r>
      <w:r w:rsidRPr="00106A12">
        <w:tab/>
        <w:t xml:space="preserve">the supply is made by an </w:t>
      </w:r>
      <w:r w:rsidR="00106A12" w:rsidRPr="00106A12">
        <w:rPr>
          <w:position w:val="6"/>
          <w:sz w:val="16"/>
        </w:rPr>
        <w:t>*</w:t>
      </w:r>
      <w:r w:rsidRPr="00106A12">
        <w:t>Australian resident that is:</w:t>
      </w:r>
    </w:p>
    <w:p w:rsidR="00F56B8E" w:rsidRPr="00106A12" w:rsidRDefault="00F56B8E" w:rsidP="00F56B8E">
      <w:pPr>
        <w:pStyle w:val="paragraphsub"/>
      </w:pPr>
      <w:r w:rsidRPr="00106A12">
        <w:tab/>
        <w:t>(i)</w:t>
      </w:r>
      <w:r w:rsidRPr="00106A12">
        <w:tab/>
        <w:t xml:space="preserve">a carrier, or a carriage service provider, as defined in the </w:t>
      </w:r>
      <w:r w:rsidRPr="00106A12">
        <w:rPr>
          <w:i/>
        </w:rPr>
        <w:t>Telecommunications Act 1997</w:t>
      </w:r>
      <w:r w:rsidRPr="00106A12">
        <w:t>; or</w:t>
      </w:r>
    </w:p>
    <w:p w:rsidR="00F56B8E" w:rsidRPr="00106A12" w:rsidRDefault="00F56B8E" w:rsidP="00F56B8E">
      <w:pPr>
        <w:pStyle w:val="paragraphsub"/>
      </w:pPr>
      <w:r w:rsidRPr="00106A12">
        <w:tab/>
        <w:t>(ii)</w:t>
      </w:r>
      <w:r w:rsidRPr="00106A12">
        <w:tab/>
        <w:t>an internet service provider as defined in Schedule</w:t>
      </w:r>
      <w:r w:rsidR="00106A12">
        <w:t> </w:t>
      </w:r>
      <w:r w:rsidRPr="00106A12">
        <w:t xml:space="preserve">5 to the </w:t>
      </w:r>
      <w:r w:rsidRPr="00106A12">
        <w:rPr>
          <w:i/>
        </w:rPr>
        <w:t>Broadcasting Services Act 1992</w:t>
      </w:r>
      <w:r w:rsidRPr="00106A12">
        <w:t>; and</w:t>
      </w:r>
    </w:p>
    <w:p w:rsidR="00F56B8E" w:rsidRPr="00106A12" w:rsidRDefault="00F56B8E" w:rsidP="00F56B8E">
      <w:pPr>
        <w:pStyle w:val="paragraph"/>
      </w:pPr>
      <w:r w:rsidRPr="00106A12">
        <w:tab/>
        <w:t>(b)</w:t>
      </w:r>
      <w:r w:rsidRPr="00106A12">
        <w:tab/>
        <w:t xml:space="preserve">the supply is provided to the user in </w:t>
      </w:r>
      <w:r w:rsidR="000A4DB7" w:rsidRPr="00106A12">
        <w:t>the indirect tax zone</w:t>
      </w:r>
      <w:r w:rsidRPr="00106A12">
        <w:t xml:space="preserve"> of the device; and</w:t>
      </w:r>
    </w:p>
    <w:p w:rsidR="00F56B8E" w:rsidRPr="00106A12" w:rsidRDefault="00F56B8E" w:rsidP="00F56B8E">
      <w:pPr>
        <w:pStyle w:val="paragraph"/>
      </w:pPr>
      <w:r w:rsidRPr="00106A12">
        <w:tab/>
        <w:t>(c)</w:t>
      </w:r>
      <w:r w:rsidRPr="00106A12">
        <w:tab/>
        <w:t xml:space="preserve">the supply is made to a </w:t>
      </w:r>
      <w:r w:rsidR="00106A12" w:rsidRPr="00106A12">
        <w:rPr>
          <w:position w:val="6"/>
          <w:sz w:val="16"/>
        </w:rPr>
        <w:t>*</w:t>
      </w:r>
      <w:r w:rsidRPr="00106A12">
        <w:t>non</w:t>
      </w:r>
      <w:r w:rsidR="00106A12">
        <w:noBreakHyphen/>
      </w:r>
      <w:r w:rsidRPr="00106A12">
        <w:t>resident that:</w:t>
      </w:r>
    </w:p>
    <w:p w:rsidR="00F56B8E" w:rsidRPr="00106A12" w:rsidRDefault="00F56B8E" w:rsidP="00F56B8E">
      <w:pPr>
        <w:pStyle w:val="paragraphsub"/>
      </w:pPr>
      <w:r w:rsidRPr="00106A12">
        <w:tab/>
        <w:t>(i)</w:t>
      </w:r>
      <w:r w:rsidRPr="00106A12">
        <w:tab/>
      </w:r>
      <w:r w:rsidR="00106A12" w:rsidRPr="00106A12">
        <w:rPr>
          <w:position w:val="6"/>
          <w:sz w:val="16"/>
        </w:rPr>
        <w:t>*</w:t>
      </w:r>
      <w:r w:rsidRPr="00106A12">
        <w:t xml:space="preserve">carries on outside </w:t>
      </w:r>
      <w:r w:rsidR="000A4DB7" w:rsidRPr="00106A12">
        <w:t>the indirect tax zone</w:t>
      </w:r>
      <w:r w:rsidRPr="00106A12">
        <w:t xml:space="preserve"> an </w:t>
      </w:r>
      <w:r w:rsidR="00106A12" w:rsidRPr="00106A12">
        <w:rPr>
          <w:position w:val="6"/>
          <w:sz w:val="16"/>
        </w:rPr>
        <w:t>*</w:t>
      </w:r>
      <w:r w:rsidRPr="00106A12">
        <w:t xml:space="preserve">enterprise of making </w:t>
      </w:r>
      <w:r w:rsidR="00106A12" w:rsidRPr="00106A12">
        <w:rPr>
          <w:position w:val="6"/>
          <w:sz w:val="16"/>
        </w:rPr>
        <w:t>*</w:t>
      </w:r>
      <w:r w:rsidRPr="00106A12">
        <w:t>telecommunication supplies; and</w:t>
      </w:r>
    </w:p>
    <w:p w:rsidR="00F56B8E" w:rsidRPr="00106A12" w:rsidRDefault="00F56B8E" w:rsidP="00F56B8E">
      <w:pPr>
        <w:pStyle w:val="paragraphsub"/>
      </w:pPr>
      <w:r w:rsidRPr="00106A12">
        <w:tab/>
        <w:t>(ii)</w:t>
      </w:r>
      <w:r w:rsidRPr="00106A12">
        <w:tab/>
        <w:t xml:space="preserve">does not </w:t>
      </w:r>
      <w:r w:rsidR="00106A12" w:rsidRPr="00106A12">
        <w:rPr>
          <w:position w:val="6"/>
          <w:sz w:val="16"/>
        </w:rPr>
        <w:t>*</w:t>
      </w:r>
      <w:r w:rsidRPr="00106A12">
        <w:t xml:space="preserve">carry on in </w:t>
      </w:r>
      <w:r w:rsidR="000A4DB7" w:rsidRPr="00106A12">
        <w:t>the indirect tax zone</w:t>
      </w:r>
      <w:r w:rsidRPr="00106A12">
        <w:t xml:space="preserve"> such an enterprise.</w:t>
      </w:r>
    </w:p>
    <w:p w:rsidR="0023034C" w:rsidRPr="00106A12" w:rsidRDefault="0023034C" w:rsidP="0023034C">
      <w:pPr>
        <w:pStyle w:val="ActHead4"/>
      </w:pPr>
      <w:bookmarkStart w:id="324" w:name="_Toc417386359"/>
      <w:r w:rsidRPr="00002FE3">
        <w:rPr>
          <w:rStyle w:val="CharSubdNo"/>
        </w:rPr>
        <w:t>Subdivision</w:t>
      </w:r>
      <w:r w:rsidR="00106A12" w:rsidRPr="00002FE3">
        <w:rPr>
          <w:rStyle w:val="CharSubdNo"/>
        </w:rPr>
        <w:t> </w:t>
      </w:r>
      <w:r w:rsidRPr="00002FE3">
        <w:rPr>
          <w:rStyle w:val="CharSubdNo"/>
        </w:rPr>
        <w:t>38</w:t>
      </w:r>
      <w:r w:rsidR="00106A12" w:rsidRPr="00002FE3">
        <w:rPr>
          <w:rStyle w:val="CharSubdNo"/>
        </w:rPr>
        <w:noBreakHyphen/>
      </w:r>
      <w:r w:rsidRPr="00002FE3">
        <w:rPr>
          <w:rStyle w:val="CharSubdNo"/>
        </w:rPr>
        <w:t>S</w:t>
      </w:r>
      <w:r w:rsidRPr="00106A12">
        <w:t>—</w:t>
      </w:r>
      <w:r w:rsidRPr="00002FE3">
        <w:rPr>
          <w:rStyle w:val="CharSubdText"/>
        </w:rPr>
        <w:t>Eligible emissions units</w:t>
      </w:r>
      <w:bookmarkEnd w:id="324"/>
    </w:p>
    <w:p w:rsidR="0023034C" w:rsidRPr="00106A12" w:rsidRDefault="0023034C" w:rsidP="0023034C">
      <w:pPr>
        <w:pStyle w:val="ActHead5"/>
      </w:pPr>
      <w:bookmarkStart w:id="325" w:name="_Toc417386360"/>
      <w:r w:rsidRPr="00002FE3">
        <w:rPr>
          <w:rStyle w:val="CharSectno"/>
        </w:rPr>
        <w:t>38</w:t>
      </w:r>
      <w:r w:rsidR="00106A12" w:rsidRPr="00002FE3">
        <w:rPr>
          <w:rStyle w:val="CharSectno"/>
        </w:rPr>
        <w:noBreakHyphen/>
      </w:r>
      <w:r w:rsidRPr="00002FE3">
        <w:rPr>
          <w:rStyle w:val="CharSectno"/>
        </w:rPr>
        <w:t>590</w:t>
      </w:r>
      <w:r w:rsidRPr="00106A12">
        <w:t xml:space="preserve">  Eligible emissions units</w:t>
      </w:r>
      <w:bookmarkEnd w:id="325"/>
    </w:p>
    <w:p w:rsidR="0023034C" w:rsidRPr="00106A12" w:rsidRDefault="0023034C" w:rsidP="0023034C">
      <w:pPr>
        <w:pStyle w:val="subsection"/>
      </w:pPr>
      <w:r w:rsidRPr="00106A12">
        <w:tab/>
      </w:r>
      <w:r w:rsidRPr="00106A12">
        <w:tab/>
        <w:t xml:space="preserve">A supply of an </w:t>
      </w:r>
      <w:r w:rsidR="00106A12" w:rsidRPr="00106A12">
        <w:rPr>
          <w:position w:val="6"/>
          <w:sz w:val="16"/>
        </w:rPr>
        <w:t>*</w:t>
      </w:r>
      <w:r w:rsidRPr="00106A12">
        <w:t xml:space="preserve">eligible emissions unit is </w:t>
      </w:r>
      <w:r w:rsidRPr="00106A12">
        <w:rPr>
          <w:b/>
          <w:i/>
        </w:rPr>
        <w:t>GST</w:t>
      </w:r>
      <w:r w:rsidR="00106A12">
        <w:rPr>
          <w:b/>
          <w:i/>
        </w:rPr>
        <w:noBreakHyphen/>
      </w:r>
      <w:r w:rsidRPr="00106A12">
        <w:rPr>
          <w:b/>
          <w:i/>
        </w:rPr>
        <w:t>free</w:t>
      </w:r>
      <w:r w:rsidRPr="00106A12">
        <w:t>.</w:t>
      </w:r>
    </w:p>
    <w:p w:rsidR="00300522" w:rsidRPr="00106A12" w:rsidRDefault="00300522" w:rsidP="00A36DB5">
      <w:pPr>
        <w:pStyle w:val="ActHead3"/>
        <w:pageBreakBefore/>
      </w:pPr>
      <w:bookmarkStart w:id="326" w:name="_Toc417386361"/>
      <w:r w:rsidRPr="00002FE3">
        <w:rPr>
          <w:rStyle w:val="CharDivNo"/>
        </w:rPr>
        <w:t>Division</w:t>
      </w:r>
      <w:r w:rsidR="00106A12" w:rsidRPr="00002FE3">
        <w:rPr>
          <w:rStyle w:val="CharDivNo"/>
        </w:rPr>
        <w:t> </w:t>
      </w:r>
      <w:r w:rsidRPr="00002FE3">
        <w:rPr>
          <w:rStyle w:val="CharDivNo"/>
        </w:rPr>
        <w:t>40</w:t>
      </w:r>
      <w:r w:rsidRPr="00106A12">
        <w:t>—</w:t>
      </w:r>
      <w:r w:rsidRPr="00002FE3">
        <w:rPr>
          <w:rStyle w:val="CharDivText"/>
        </w:rPr>
        <w:t>Input taxed supplies</w:t>
      </w:r>
      <w:bookmarkEnd w:id="326"/>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40</w:t>
      </w:r>
      <w:r w:rsidR="00106A12">
        <w:noBreakHyphen/>
      </w:r>
      <w:r w:rsidRPr="00106A12">
        <w:t>A</w:t>
      </w:r>
      <w:r w:rsidRPr="00106A12">
        <w:tab/>
        <w:t>Financial supplies</w:t>
      </w:r>
    </w:p>
    <w:p w:rsidR="00300522" w:rsidRPr="00106A12" w:rsidRDefault="00300522" w:rsidP="00300522">
      <w:pPr>
        <w:pStyle w:val="TofSectsSubdiv"/>
      </w:pPr>
      <w:r w:rsidRPr="00106A12">
        <w:t>40</w:t>
      </w:r>
      <w:r w:rsidR="00106A12">
        <w:noBreakHyphen/>
      </w:r>
      <w:r w:rsidRPr="00106A12">
        <w:t>B</w:t>
      </w:r>
      <w:r w:rsidRPr="00106A12">
        <w:tab/>
        <w:t>Residential rent</w:t>
      </w:r>
    </w:p>
    <w:p w:rsidR="00300522" w:rsidRPr="00106A12" w:rsidRDefault="00300522" w:rsidP="00300522">
      <w:pPr>
        <w:pStyle w:val="TofSectsSubdiv"/>
      </w:pPr>
      <w:r w:rsidRPr="00106A12">
        <w:t>40</w:t>
      </w:r>
      <w:r w:rsidR="00106A12">
        <w:noBreakHyphen/>
      </w:r>
      <w:r w:rsidRPr="00106A12">
        <w:t>C</w:t>
      </w:r>
      <w:r w:rsidRPr="00106A12">
        <w:tab/>
        <w:t>Residential premises</w:t>
      </w:r>
    </w:p>
    <w:p w:rsidR="00300522" w:rsidRPr="00106A12" w:rsidRDefault="00300522" w:rsidP="00300522">
      <w:pPr>
        <w:pStyle w:val="TofSectsSubdiv"/>
      </w:pPr>
      <w:r w:rsidRPr="00106A12">
        <w:t>40</w:t>
      </w:r>
      <w:r w:rsidR="00106A12">
        <w:noBreakHyphen/>
      </w:r>
      <w:r w:rsidRPr="00106A12">
        <w:t>D</w:t>
      </w:r>
      <w:r w:rsidRPr="00106A12">
        <w:tab/>
        <w:t>Precious metals</w:t>
      </w:r>
    </w:p>
    <w:p w:rsidR="00300522" w:rsidRPr="00106A12" w:rsidRDefault="00300522" w:rsidP="00300522">
      <w:pPr>
        <w:pStyle w:val="TofSectsSubdiv"/>
      </w:pPr>
      <w:r w:rsidRPr="00106A12">
        <w:t>40</w:t>
      </w:r>
      <w:r w:rsidR="00106A12">
        <w:noBreakHyphen/>
      </w:r>
      <w:r w:rsidRPr="00106A12">
        <w:t>E</w:t>
      </w:r>
      <w:r w:rsidRPr="00106A12">
        <w:tab/>
        <w:t>School tuckshops and canteens</w:t>
      </w:r>
    </w:p>
    <w:p w:rsidR="00C4033D" w:rsidRPr="00106A12" w:rsidRDefault="00C4033D" w:rsidP="00300522">
      <w:pPr>
        <w:pStyle w:val="TofSectsSubdiv"/>
      </w:pPr>
      <w:r w:rsidRPr="00106A12">
        <w:t>40</w:t>
      </w:r>
      <w:r w:rsidR="00106A12">
        <w:noBreakHyphen/>
      </w:r>
      <w:r w:rsidRPr="00106A12">
        <w:t>F</w:t>
      </w:r>
      <w:r w:rsidRPr="00106A12">
        <w:tab/>
        <w:t>Fund</w:t>
      </w:r>
      <w:r w:rsidR="00106A12">
        <w:noBreakHyphen/>
      </w:r>
      <w:r w:rsidRPr="00106A12">
        <w:t>raising events conducted by charities etc.</w:t>
      </w:r>
    </w:p>
    <w:p w:rsidR="00300522" w:rsidRPr="00106A12" w:rsidRDefault="00300522" w:rsidP="00300522">
      <w:pPr>
        <w:pStyle w:val="ActHead5"/>
      </w:pPr>
      <w:bookmarkStart w:id="327" w:name="_Toc417386362"/>
      <w:r w:rsidRPr="00002FE3">
        <w:rPr>
          <w:rStyle w:val="CharSectno"/>
        </w:rPr>
        <w:t>40</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327"/>
    </w:p>
    <w:p w:rsidR="00300522" w:rsidRPr="00106A12" w:rsidRDefault="00300522" w:rsidP="00300522">
      <w:pPr>
        <w:pStyle w:val="BoxText"/>
      </w:pPr>
      <w:r w:rsidRPr="00106A12">
        <w:t xml:space="preserve">This </w:t>
      </w:r>
      <w:r w:rsidR="00A53099" w:rsidRPr="00106A12">
        <w:t>Division</w:t>
      </w:r>
      <w:r w:rsidR="00A36DB5" w:rsidRPr="00106A12">
        <w:t xml:space="preserve"> </w:t>
      </w:r>
      <w:r w:rsidRPr="00106A12">
        <w:t>provides for the supplies that are input taxed. If a supply is input taxed, then:</w:t>
      </w:r>
    </w:p>
    <w:p w:rsidR="00300522" w:rsidRPr="00106A12" w:rsidRDefault="00300522" w:rsidP="00300522">
      <w:pPr>
        <w:pStyle w:val="BoxList"/>
      </w:pPr>
      <w:r w:rsidRPr="00106A12">
        <w:t>•</w:t>
      </w:r>
      <w:r w:rsidRPr="00106A12">
        <w:tab/>
        <w:t>no GST is payable on the supply;</w:t>
      </w:r>
    </w:p>
    <w:p w:rsidR="00300522" w:rsidRPr="00106A12" w:rsidRDefault="00300522" w:rsidP="00300522">
      <w:pPr>
        <w:pStyle w:val="BoxList"/>
      </w:pPr>
      <w:r w:rsidRPr="00106A12">
        <w:t>•</w:t>
      </w:r>
      <w:r w:rsidRPr="00106A12">
        <w:tab/>
        <w:t>there is no entitlement to an input tax credit for anything acquired or imported to make the supply (see sections</w:t>
      </w:r>
      <w:r w:rsidR="00106A12">
        <w:t> </w:t>
      </w:r>
      <w:r w:rsidRPr="00106A12">
        <w:t>11</w:t>
      </w:r>
      <w:r w:rsidR="00106A12">
        <w:noBreakHyphen/>
      </w:r>
      <w:r w:rsidRPr="00106A12">
        <w:t>15 and 15</w:t>
      </w:r>
      <w:r w:rsidR="00106A12">
        <w:noBreakHyphen/>
      </w:r>
      <w:r w:rsidRPr="00106A12">
        <w:t>10).</w:t>
      </w:r>
    </w:p>
    <w:p w:rsidR="00300522" w:rsidRPr="00106A12" w:rsidRDefault="00300522" w:rsidP="00300522">
      <w:pPr>
        <w:pStyle w:val="TLPBoxTextnote"/>
      </w:pPr>
      <w:r w:rsidRPr="00106A12">
        <w:t>For the basic rules about supplies that are input taxed, see sections</w:t>
      </w:r>
      <w:r w:rsidR="00106A12">
        <w:t> </w:t>
      </w:r>
      <w:r w:rsidRPr="00106A12">
        <w:t>9</w:t>
      </w:r>
      <w:r w:rsidR="00106A12">
        <w:noBreakHyphen/>
      </w:r>
      <w:r w:rsidRPr="00106A12">
        <w:t>30 and 9</w:t>
      </w:r>
      <w:r w:rsidR="00106A12">
        <w:noBreakHyphen/>
      </w:r>
      <w:r w:rsidRPr="00106A12">
        <w:t>80.</w:t>
      </w:r>
    </w:p>
    <w:p w:rsidR="00300522" w:rsidRPr="00106A12" w:rsidRDefault="00300522" w:rsidP="00300522">
      <w:pPr>
        <w:pStyle w:val="ActHead4"/>
      </w:pPr>
      <w:bookmarkStart w:id="328" w:name="_Toc417386363"/>
      <w:r w:rsidRPr="00002FE3">
        <w:rPr>
          <w:rStyle w:val="CharSubdNo"/>
        </w:rPr>
        <w:t>Subdivision</w:t>
      </w:r>
      <w:r w:rsidR="00106A12" w:rsidRPr="00002FE3">
        <w:rPr>
          <w:rStyle w:val="CharSubdNo"/>
        </w:rPr>
        <w:t> </w:t>
      </w:r>
      <w:r w:rsidRPr="00002FE3">
        <w:rPr>
          <w:rStyle w:val="CharSubdNo"/>
        </w:rPr>
        <w:t>40</w:t>
      </w:r>
      <w:r w:rsidR="00106A12" w:rsidRPr="00002FE3">
        <w:rPr>
          <w:rStyle w:val="CharSubdNo"/>
        </w:rPr>
        <w:noBreakHyphen/>
      </w:r>
      <w:r w:rsidRPr="00002FE3">
        <w:rPr>
          <w:rStyle w:val="CharSubdNo"/>
        </w:rPr>
        <w:t>A</w:t>
      </w:r>
      <w:r w:rsidRPr="00106A12">
        <w:t>—</w:t>
      </w:r>
      <w:r w:rsidRPr="00002FE3">
        <w:rPr>
          <w:rStyle w:val="CharSubdText"/>
        </w:rPr>
        <w:t>Financial supplies</w:t>
      </w:r>
      <w:bookmarkEnd w:id="328"/>
    </w:p>
    <w:p w:rsidR="00300522" w:rsidRPr="00106A12" w:rsidRDefault="00300522" w:rsidP="00300522">
      <w:pPr>
        <w:pStyle w:val="ActHead5"/>
      </w:pPr>
      <w:bookmarkStart w:id="329" w:name="_Toc417386364"/>
      <w:r w:rsidRPr="00002FE3">
        <w:rPr>
          <w:rStyle w:val="CharSectno"/>
        </w:rPr>
        <w:t>40</w:t>
      </w:r>
      <w:r w:rsidR="00106A12" w:rsidRPr="00002FE3">
        <w:rPr>
          <w:rStyle w:val="CharSectno"/>
        </w:rPr>
        <w:noBreakHyphen/>
      </w:r>
      <w:r w:rsidRPr="00002FE3">
        <w:rPr>
          <w:rStyle w:val="CharSectno"/>
        </w:rPr>
        <w:t>5</w:t>
      </w:r>
      <w:r w:rsidRPr="00106A12">
        <w:t xml:space="preserve">  Financial supplies</w:t>
      </w:r>
      <w:bookmarkEnd w:id="329"/>
    </w:p>
    <w:p w:rsidR="00300522" w:rsidRPr="00106A12" w:rsidRDefault="00300522" w:rsidP="00300522">
      <w:pPr>
        <w:pStyle w:val="subsection"/>
      </w:pPr>
      <w:r w:rsidRPr="00106A12">
        <w:tab/>
        <w:t>(1)</w:t>
      </w:r>
      <w:r w:rsidRPr="00106A12">
        <w:tab/>
        <w:t xml:space="preserve">A </w:t>
      </w:r>
      <w:r w:rsidR="00106A12" w:rsidRPr="00106A12">
        <w:rPr>
          <w:position w:val="6"/>
          <w:sz w:val="16"/>
          <w:szCs w:val="16"/>
        </w:rPr>
        <w:t>*</w:t>
      </w:r>
      <w:r w:rsidRPr="00106A12">
        <w:t xml:space="preserve">financial supply is </w:t>
      </w:r>
      <w:r w:rsidRPr="00106A12">
        <w:rPr>
          <w:b/>
          <w:bCs/>
          <w:i/>
          <w:iCs/>
        </w:rPr>
        <w:t>input taxed</w:t>
      </w:r>
      <w:r w:rsidRPr="00106A12">
        <w:t>.</w:t>
      </w:r>
    </w:p>
    <w:p w:rsidR="00300522" w:rsidRPr="00106A12" w:rsidRDefault="00300522" w:rsidP="00300522">
      <w:pPr>
        <w:pStyle w:val="subsection"/>
      </w:pPr>
      <w:r w:rsidRPr="00106A12">
        <w:tab/>
        <w:t>(2)</w:t>
      </w:r>
      <w:r w:rsidRPr="00106A12">
        <w:tab/>
      </w:r>
      <w:r w:rsidRPr="00106A12">
        <w:rPr>
          <w:b/>
          <w:bCs/>
          <w:i/>
          <w:iCs/>
        </w:rPr>
        <w:t>Financial supply</w:t>
      </w:r>
      <w:r w:rsidRPr="00106A12">
        <w:t xml:space="preserve"> has the meaning given by the regulations.</w:t>
      </w:r>
    </w:p>
    <w:p w:rsidR="00300522" w:rsidRPr="00106A12" w:rsidRDefault="00300522" w:rsidP="00300522">
      <w:pPr>
        <w:pStyle w:val="ActHead4"/>
      </w:pPr>
      <w:bookmarkStart w:id="330" w:name="_Toc417386365"/>
      <w:r w:rsidRPr="00002FE3">
        <w:rPr>
          <w:rStyle w:val="CharSubdNo"/>
        </w:rPr>
        <w:t>Subdivision</w:t>
      </w:r>
      <w:r w:rsidR="00106A12" w:rsidRPr="00002FE3">
        <w:rPr>
          <w:rStyle w:val="CharSubdNo"/>
        </w:rPr>
        <w:t> </w:t>
      </w:r>
      <w:r w:rsidRPr="00002FE3">
        <w:rPr>
          <w:rStyle w:val="CharSubdNo"/>
        </w:rPr>
        <w:t>40</w:t>
      </w:r>
      <w:r w:rsidR="00106A12" w:rsidRPr="00002FE3">
        <w:rPr>
          <w:rStyle w:val="CharSubdNo"/>
        </w:rPr>
        <w:noBreakHyphen/>
      </w:r>
      <w:r w:rsidRPr="00002FE3">
        <w:rPr>
          <w:rStyle w:val="CharSubdNo"/>
        </w:rPr>
        <w:t>B</w:t>
      </w:r>
      <w:r w:rsidRPr="00106A12">
        <w:t>—</w:t>
      </w:r>
      <w:r w:rsidRPr="00002FE3">
        <w:rPr>
          <w:rStyle w:val="CharSubdText"/>
        </w:rPr>
        <w:t>Residential rent</w:t>
      </w:r>
      <w:bookmarkEnd w:id="330"/>
    </w:p>
    <w:p w:rsidR="00300522" w:rsidRPr="00106A12" w:rsidRDefault="00300522" w:rsidP="00300522">
      <w:pPr>
        <w:pStyle w:val="ActHead5"/>
      </w:pPr>
      <w:bookmarkStart w:id="331" w:name="_Toc417386366"/>
      <w:r w:rsidRPr="00002FE3">
        <w:rPr>
          <w:rStyle w:val="CharSectno"/>
        </w:rPr>
        <w:t>40</w:t>
      </w:r>
      <w:r w:rsidR="00106A12" w:rsidRPr="00002FE3">
        <w:rPr>
          <w:rStyle w:val="CharSectno"/>
        </w:rPr>
        <w:noBreakHyphen/>
      </w:r>
      <w:r w:rsidRPr="00002FE3">
        <w:rPr>
          <w:rStyle w:val="CharSectno"/>
        </w:rPr>
        <w:t>35</w:t>
      </w:r>
      <w:r w:rsidRPr="00106A12">
        <w:t xml:space="preserve">  Residential rent</w:t>
      </w:r>
      <w:bookmarkEnd w:id="331"/>
    </w:p>
    <w:p w:rsidR="00300522" w:rsidRPr="00106A12" w:rsidRDefault="00300522" w:rsidP="00300522">
      <w:pPr>
        <w:pStyle w:val="subsection"/>
      </w:pPr>
      <w:r w:rsidRPr="00106A12">
        <w:tab/>
        <w:t>(1)</w:t>
      </w:r>
      <w:r w:rsidRPr="00106A12">
        <w:tab/>
        <w:t xml:space="preserve">A supply of premises that is by way of lease, hire or licence (including a renewal or extension of a lease, hire or licence) is </w:t>
      </w:r>
      <w:r w:rsidRPr="00106A12">
        <w:rPr>
          <w:b/>
          <w:bCs/>
          <w:i/>
          <w:iCs/>
        </w:rPr>
        <w:t>input taxed</w:t>
      </w:r>
      <w:r w:rsidRPr="00106A12">
        <w:t xml:space="preserve"> if:</w:t>
      </w:r>
    </w:p>
    <w:p w:rsidR="00300522" w:rsidRPr="00106A12" w:rsidRDefault="00300522" w:rsidP="00300522">
      <w:pPr>
        <w:pStyle w:val="paragraph"/>
      </w:pPr>
      <w:r w:rsidRPr="00106A12">
        <w:tab/>
        <w:t>(a)</w:t>
      </w:r>
      <w:r w:rsidRPr="00106A12">
        <w:tab/>
        <w:t xml:space="preserve">the supply is of </w:t>
      </w:r>
      <w:r w:rsidR="00106A12" w:rsidRPr="00106A12">
        <w:rPr>
          <w:position w:val="6"/>
          <w:sz w:val="16"/>
          <w:szCs w:val="16"/>
        </w:rPr>
        <w:t>*</w:t>
      </w:r>
      <w:r w:rsidRPr="00106A12">
        <w:t xml:space="preserve">residential premises (other than a supply of </w:t>
      </w:r>
      <w:r w:rsidR="00106A12" w:rsidRPr="00106A12">
        <w:rPr>
          <w:position w:val="6"/>
          <w:sz w:val="16"/>
        </w:rPr>
        <w:t>*</w:t>
      </w:r>
      <w:r w:rsidRPr="00106A12">
        <w:t>commercial residential premises or a supply of accommodation in commercial residential premises provided to an individual by the entity that owns or controls the commercial residential premises); or</w:t>
      </w:r>
    </w:p>
    <w:p w:rsidR="00300522" w:rsidRPr="00106A12" w:rsidRDefault="00300522" w:rsidP="00300522">
      <w:pPr>
        <w:pStyle w:val="paragraph"/>
      </w:pPr>
      <w:r w:rsidRPr="00106A12">
        <w:tab/>
        <w:t>(b)</w:t>
      </w:r>
      <w:r w:rsidRPr="00106A12">
        <w:tab/>
        <w:t xml:space="preserve">the supply is of </w:t>
      </w:r>
      <w:r w:rsidR="00106A12" w:rsidRPr="00106A12">
        <w:rPr>
          <w:position w:val="6"/>
          <w:sz w:val="16"/>
          <w:szCs w:val="16"/>
        </w:rPr>
        <w:t>*</w:t>
      </w:r>
      <w:r w:rsidRPr="00106A12">
        <w:t>commercial accommodation and Division</w:t>
      </w:r>
      <w:r w:rsidR="00106A12">
        <w:t> </w:t>
      </w:r>
      <w:r w:rsidRPr="00106A12">
        <w:t>87 (which is about long</w:t>
      </w:r>
      <w:r w:rsidR="00106A12">
        <w:noBreakHyphen/>
      </w:r>
      <w:r w:rsidRPr="00106A12">
        <w:t>term accommodation in commercial premises) would apply to the supply but for a choice made by the supplier under section</w:t>
      </w:r>
      <w:r w:rsidR="00106A12">
        <w:t> </w:t>
      </w:r>
      <w:r w:rsidRPr="00106A12">
        <w:t>87</w:t>
      </w:r>
      <w:r w:rsidR="00106A12">
        <w:noBreakHyphen/>
      </w:r>
      <w:r w:rsidRPr="00106A12">
        <w:t>25.</w:t>
      </w:r>
    </w:p>
    <w:p w:rsidR="00300522" w:rsidRPr="00106A12" w:rsidRDefault="00300522" w:rsidP="00300522">
      <w:pPr>
        <w:pStyle w:val="subsection"/>
      </w:pPr>
      <w:r w:rsidRPr="00106A12">
        <w:tab/>
        <w:t>(1A)</w:t>
      </w:r>
      <w:r w:rsidRPr="00106A12">
        <w:tab/>
        <w:t xml:space="preserve">A supply of a berth at a marina that is by way of lease, hire or licence (including a renewal or extension of a lease, hire or licence) is </w:t>
      </w:r>
      <w:r w:rsidRPr="00106A12">
        <w:rPr>
          <w:b/>
          <w:bCs/>
          <w:i/>
          <w:iCs/>
        </w:rPr>
        <w:t>input taxed</w:t>
      </w:r>
      <w:r w:rsidRPr="00106A12">
        <w:t xml:space="preserve"> if:</w:t>
      </w:r>
    </w:p>
    <w:p w:rsidR="00300522" w:rsidRPr="00106A12" w:rsidRDefault="00300522" w:rsidP="00300522">
      <w:pPr>
        <w:pStyle w:val="paragraph"/>
      </w:pPr>
      <w:r w:rsidRPr="00106A12">
        <w:tab/>
        <w:t>(a)</w:t>
      </w:r>
      <w:r w:rsidRPr="00106A12">
        <w:tab/>
        <w:t xml:space="preserve">the berth is occupied, or is to be occupied, by a </w:t>
      </w:r>
      <w:r w:rsidR="00106A12" w:rsidRPr="00106A12">
        <w:rPr>
          <w:position w:val="6"/>
          <w:sz w:val="16"/>
          <w:szCs w:val="16"/>
        </w:rPr>
        <w:t>*</w:t>
      </w:r>
      <w:r w:rsidRPr="00106A12">
        <w:t>ship used as a residence; and</w:t>
      </w:r>
    </w:p>
    <w:p w:rsidR="00300522" w:rsidRPr="00106A12" w:rsidRDefault="00300522" w:rsidP="00300522">
      <w:pPr>
        <w:pStyle w:val="paragraph"/>
      </w:pPr>
      <w:r w:rsidRPr="00106A12">
        <w:tab/>
        <w:t>(b)</w:t>
      </w:r>
      <w:r w:rsidRPr="00106A12">
        <w:tab/>
        <w:t xml:space="preserve">the supply is of </w:t>
      </w:r>
      <w:r w:rsidR="00106A12" w:rsidRPr="00106A12">
        <w:rPr>
          <w:position w:val="6"/>
          <w:sz w:val="16"/>
          <w:szCs w:val="16"/>
        </w:rPr>
        <w:t>*</w:t>
      </w:r>
      <w:r w:rsidRPr="00106A12">
        <w:t>commercial accommodation and Division</w:t>
      </w:r>
      <w:r w:rsidR="00106A12">
        <w:t> </w:t>
      </w:r>
      <w:r w:rsidRPr="00106A12">
        <w:t>87 (which is about long</w:t>
      </w:r>
      <w:r w:rsidR="00106A12">
        <w:noBreakHyphen/>
      </w:r>
      <w:r w:rsidRPr="00106A12">
        <w:t>term accommodation in commercial premises) would apply to the supply but for a choice made by the supplier under section</w:t>
      </w:r>
      <w:r w:rsidR="00106A12">
        <w:t> </w:t>
      </w:r>
      <w:r w:rsidRPr="00106A12">
        <w:t>87</w:t>
      </w:r>
      <w:r w:rsidR="00106A12">
        <w:noBreakHyphen/>
      </w:r>
      <w:r w:rsidRPr="00106A12">
        <w:t>25.</w:t>
      </w:r>
    </w:p>
    <w:p w:rsidR="00300522" w:rsidRPr="00106A12" w:rsidRDefault="00300522" w:rsidP="00300522">
      <w:pPr>
        <w:pStyle w:val="subsection"/>
      </w:pPr>
      <w:r w:rsidRPr="00106A12">
        <w:tab/>
        <w:t>(2)</w:t>
      </w:r>
      <w:r w:rsidRPr="00106A12">
        <w:tab/>
        <w:t>However:</w:t>
      </w:r>
    </w:p>
    <w:p w:rsidR="00300522" w:rsidRPr="00106A12" w:rsidRDefault="00300522" w:rsidP="00300522">
      <w:pPr>
        <w:pStyle w:val="paragraph"/>
      </w:pPr>
      <w:r w:rsidRPr="00106A12">
        <w:tab/>
        <w:t>(a)</w:t>
      </w:r>
      <w:r w:rsidRPr="00106A12">
        <w:tab/>
        <w:t>the supply is input taxed only to the extent that the premises are to be used predominantly for residential accommodation (regardless of the term of occupation); and</w:t>
      </w:r>
    </w:p>
    <w:p w:rsidR="00300522" w:rsidRPr="00106A12" w:rsidRDefault="00300522" w:rsidP="00300522">
      <w:pPr>
        <w:pStyle w:val="paragraph"/>
      </w:pPr>
      <w:r w:rsidRPr="00106A12">
        <w:tab/>
        <w:t>(b)</w:t>
      </w:r>
      <w:r w:rsidRPr="00106A12">
        <w:tab/>
        <w:t xml:space="preserve">the supply is not input taxed under this section if the lease, hire or licence, or the renewal or extension of a lease, hire or licence, is a </w:t>
      </w:r>
      <w:r w:rsidR="00106A12" w:rsidRPr="00106A12">
        <w:rPr>
          <w:position w:val="6"/>
          <w:sz w:val="16"/>
          <w:szCs w:val="16"/>
        </w:rPr>
        <w:t>*</w:t>
      </w:r>
      <w:r w:rsidRPr="00106A12">
        <w:t>long</w:t>
      </w:r>
      <w:r w:rsidR="00106A12">
        <w:noBreakHyphen/>
      </w:r>
      <w:r w:rsidRPr="00106A12">
        <w:t>term lease.</w:t>
      </w:r>
    </w:p>
    <w:p w:rsidR="00300522" w:rsidRPr="00106A12" w:rsidRDefault="00300522" w:rsidP="00300522">
      <w:pPr>
        <w:pStyle w:val="ActHead4"/>
      </w:pPr>
      <w:bookmarkStart w:id="332" w:name="_Toc417386367"/>
      <w:r w:rsidRPr="00002FE3">
        <w:rPr>
          <w:rStyle w:val="CharSubdNo"/>
        </w:rPr>
        <w:t>Subdivision</w:t>
      </w:r>
      <w:r w:rsidR="00106A12" w:rsidRPr="00002FE3">
        <w:rPr>
          <w:rStyle w:val="CharSubdNo"/>
        </w:rPr>
        <w:t> </w:t>
      </w:r>
      <w:r w:rsidRPr="00002FE3">
        <w:rPr>
          <w:rStyle w:val="CharSubdNo"/>
        </w:rPr>
        <w:t>40</w:t>
      </w:r>
      <w:r w:rsidR="00106A12" w:rsidRPr="00002FE3">
        <w:rPr>
          <w:rStyle w:val="CharSubdNo"/>
        </w:rPr>
        <w:noBreakHyphen/>
      </w:r>
      <w:r w:rsidRPr="00002FE3">
        <w:rPr>
          <w:rStyle w:val="CharSubdNo"/>
        </w:rPr>
        <w:t>C</w:t>
      </w:r>
      <w:r w:rsidRPr="00106A12">
        <w:t>—</w:t>
      </w:r>
      <w:r w:rsidRPr="00002FE3">
        <w:rPr>
          <w:rStyle w:val="CharSubdText"/>
        </w:rPr>
        <w:t>Residential premises</w:t>
      </w:r>
      <w:bookmarkEnd w:id="332"/>
    </w:p>
    <w:p w:rsidR="00300522" w:rsidRPr="00106A12" w:rsidRDefault="00300522" w:rsidP="00300522">
      <w:pPr>
        <w:pStyle w:val="ActHead5"/>
      </w:pPr>
      <w:bookmarkStart w:id="333" w:name="_Toc417386368"/>
      <w:r w:rsidRPr="00002FE3">
        <w:rPr>
          <w:rStyle w:val="CharSectno"/>
        </w:rPr>
        <w:t>40</w:t>
      </w:r>
      <w:r w:rsidR="00106A12" w:rsidRPr="00002FE3">
        <w:rPr>
          <w:rStyle w:val="CharSectno"/>
        </w:rPr>
        <w:noBreakHyphen/>
      </w:r>
      <w:r w:rsidRPr="00002FE3">
        <w:rPr>
          <w:rStyle w:val="CharSectno"/>
        </w:rPr>
        <w:t>65</w:t>
      </w:r>
      <w:r w:rsidRPr="00106A12">
        <w:t xml:space="preserve">  Sales of residential premises</w:t>
      </w:r>
      <w:bookmarkEnd w:id="333"/>
    </w:p>
    <w:p w:rsidR="00300522" w:rsidRPr="00106A12" w:rsidRDefault="00300522" w:rsidP="00300522">
      <w:pPr>
        <w:pStyle w:val="subsection"/>
      </w:pPr>
      <w:r w:rsidRPr="00106A12">
        <w:tab/>
        <w:t>(1)</w:t>
      </w:r>
      <w:r w:rsidRPr="00106A12">
        <w:tab/>
        <w:t xml:space="preserve">A sale of </w:t>
      </w:r>
      <w:r w:rsidR="00106A12" w:rsidRPr="00106A12">
        <w:rPr>
          <w:position w:val="6"/>
          <w:sz w:val="16"/>
          <w:szCs w:val="16"/>
        </w:rPr>
        <w:t>*</w:t>
      </w:r>
      <w:r w:rsidRPr="00106A12">
        <w:t xml:space="preserve">real property is </w:t>
      </w:r>
      <w:r w:rsidRPr="00106A12">
        <w:rPr>
          <w:b/>
          <w:bCs/>
          <w:i/>
          <w:iCs/>
        </w:rPr>
        <w:t>input taxed</w:t>
      </w:r>
      <w:r w:rsidRPr="00106A12">
        <w:t xml:space="preserve">, but only to the extent that the property is </w:t>
      </w:r>
      <w:r w:rsidR="00106A12" w:rsidRPr="00106A12">
        <w:rPr>
          <w:position w:val="6"/>
          <w:sz w:val="16"/>
          <w:szCs w:val="16"/>
        </w:rPr>
        <w:t>*</w:t>
      </w:r>
      <w:r w:rsidRPr="00106A12">
        <w:t>residential premises to be used predominantly for residential accommodation (regardless of the term of occupation).</w:t>
      </w:r>
    </w:p>
    <w:p w:rsidR="00300522" w:rsidRPr="00106A12" w:rsidRDefault="00300522" w:rsidP="00300522">
      <w:pPr>
        <w:pStyle w:val="subsection"/>
      </w:pPr>
      <w:r w:rsidRPr="00106A12">
        <w:tab/>
        <w:t>(2)</w:t>
      </w:r>
      <w:r w:rsidRPr="00106A12">
        <w:tab/>
        <w:t xml:space="preserve">However, the sale is </w:t>
      </w:r>
      <w:r w:rsidRPr="00106A12">
        <w:rPr>
          <w:i/>
          <w:iCs/>
        </w:rPr>
        <w:t>not</w:t>
      </w:r>
      <w:r w:rsidRPr="00106A12">
        <w:t xml:space="preserve"> input taxed to the extent that the </w:t>
      </w:r>
      <w:r w:rsidR="00106A12" w:rsidRPr="00106A12">
        <w:rPr>
          <w:position w:val="6"/>
          <w:sz w:val="16"/>
          <w:szCs w:val="16"/>
        </w:rPr>
        <w:t>*</w:t>
      </w:r>
      <w:r w:rsidRPr="00106A12">
        <w:t xml:space="preserve">residential premises are: </w:t>
      </w:r>
    </w:p>
    <w:p w:rsidR="00300522" w:rsidRPr="00106A12" w:rsidRDefault="00300522" w:rsidP="00300522">
      <w:pPr>
        <w:pStyle w:val="paragraph"/>
        <w:keepNext/>
      </w:pPr>
      <w:r w:rsidRPr="00106A12">
        <w:tab/>
        <w:t>(a)</w:t>
      </w:r>
      <w:r w:rsidRPr="00106A12">
        <w:tab/>
      </w:r>
      <w:r w:rsidR="00106A12" w:rsidRPr="00106A12">
        <w:rPr>
          <w:position w:val="6"/>
          <w:sz w:val="16"/>
          <w:szCs w:val="16"/>
        </w:rPr>
        <w:t>*</w:t>
      </w:r>
      <w:r w:rsidRPr="00106A12">
        <w:t xml:space="preserve">commercial residential premises; or </w:t>
      </w:r>
    </w:p>
    <w:p w:rsidR="00300522" w:rsidRPr="00106A12" w:rsidRDefault="00300522" w:rsidP="00300522">
      <w:pPr>
        <w:pStyle w:val="paragraph"/>
        <w:keepNext/>
      </w:pPr>
      <w:r w:rsidRPr="00106A12">
        <w:tab/>
        <w:t>(b)</w:t>
      </w:r>
      <w:r w:rsidRPr="00106A12">
        <w:tab/>
      </w:r>
      <w:r w:rsidR="00106A12" w:rsidRPr="00106A12">
        <w:rPr>
          <w:position w:val="6"/>
          <w:sz w:val="16"/>
          <w:szCs w:val="16"/>
        </w:rPr>
        <w:t>*</w:t>
      </w:r>
      <w:r w:rsidRPr="00106A12">
        <w:t>new residential premises other than those used for residential accommodation (regardless of the term of occupation) before 2</w:t>
      </w:r>
      <w:r w:rsidR="00106A12">
        <w:t> </w:t>
      </w:r>
      <w:r w:rsidRPr="00106A12">
        <w:t xml:space="preserve">December 1998. </w:t>
      </w:r>
    </w:p>
    <w:p w:rsidR="00300522" w:rsidRPr="00106A12" w:rsidRDefault="00300522" w:rsidP="00300522">
      <w:pPr>
        <w:pStyle w:val="ActHead5"/>
      </w:pPr>
      <w:bookmarkStart w:id="334" w:name="_Toc417386369"/>
      <w:r w:rsidRPr="00002FE3">
        <w:rPr>
          <w:rStyle w:val="CharSectno"/>
        </w:rPr>
        <w:t>40</w:t>
      </w:r>
      <w:r w:rsidR="00106A12" w:rsidRPr="00002FE3">
        <w:rPr>
          <w:rStyle w:val="CharSectno"/>
        </w:rPr>
        <w:noBreakHyphen/>
      </w:r>
      <w:r w:rsidRPr="00002FE3">
        <w:rPr>
          <w:rStyle w:val="CharSectno"/>
        </w:rPr>
        <w:t>70</w:t>
      </w:r>
      <w:r w:rsidRPr="00106A12">
        <w:t xml:space="preserve">  Supplies of residential premises by way of long</w:t>
      </w:r>
      <w:r w:rsidR="00106A12">
        <w:noBreakHyphen/>
      </w:r>
      <w:r w:rsidRPr="00106A12">
        <w:t>term lease</w:t>
      </w:r>
      <w:bookmarkEnd w:id="334"/>
    </w:p>
    <w:p w:rsidR="00300522" w:rsidRPr="00106A12" w:rsidRDefault="00300522" w:rsidP="00300522">
      <w:pPr>
        <w:pStyle w:val="subsection"/>
      </w:pPr>
      <w:r w:rsidRPr="00106A12">
        <w:tab/>
        <w:t>(1)</w:t>
      </w:r>
      <w:r w:rsidRPr="00106A12">
        <w:tab/>
        <w:t xml:space="preserve">A supply is </w:t>
      </w:r>
      <w:r w:rsidRPr="00106A12">
        <w:rPr>
          <w:b/>
          <w:bCs/>
          <w:i/>
          <w:iCs/>
        </w:rPr>
        <w:t>input taxed</w:t>
      </w:r>
      <w:r w:rsidRPr="00106A12">
        <w:t xml:space="preserve"> if:</w:t>
      </w:r>
    </w:p>
    <w:p w:rsidR="00300522" w:rsidRPr="00106A12" w:rsidRDefault="00300522" w:rsidP="00300522">
      <w:pPr>
        <w:pStyle w:val="paragraph"/>
      </w:pPr>
      <w:r w:rsidRPr="00106A12">
        <w:tab/>
        <w:t>(a)</w:t>
      </w:r>
      <w:r w:rsidRPr="00106A12">
        <w:tab/>
        <w:t xml:space="preserve">the supply is of </w:t>
      </w:r>
      <w:r w:rsidR="00106A12" w:rsidRPr="00106A12">
        <w:rPr>
          <w:position w:val="6"/>
          <w:sz w:val="16"/>
          <w:szCs w:val="16"/>
        </w:rPr>
        <w:t>*</w:t>
      </w:r>
      <w:r w:rsidRPr="00106A12">
        <w:t xml:space="preserve">real property but only to the extent that the property is </w:t>
      </w:r>
      <w:r w:rsidR="00106A12" w:rsidRPr="00106A12">
        <w:rPr>
          <w:position w:val="6"/>
          <w:sz w:val="16"/>
          <w:szCs w:val="16"/>
        </w:rPr>
        <w:t>*</w:t>
      </w:r>
      <w:r w:rsidRPr="00106A12">
        <w:t>residential premises to be used predominantly for residential accommodation (regardless of the term of occupation); and</w:t>
      </w:r>
    </w:p>
    <w:p w:rsidR="00300522" w:rsidRPr="00106A12" w:rsidRDefault="00300522" w:rsidP="00300522">
      <w:pPr>
        <w:pStyle w:val="paragraph"/>
      </w:pPr>
      <w:r w:rsidRPr="00106A12">
        <w:tab/>
        <w:t>(b)</w:t>
      </w:r>
      <w:r w:rsidRPr="00106A12">
        <w:tab/>
        <w:t xml:space="preserve">the supply is by way of </w:t>
      </w:r>
      <w:r w:rsidR="00106A12" w:rsidRPr="00106A12">
        <w:rPr>
          <w:position w:val="6"/>
          <w:sz w:val="16"/>
          <w:szCs w:val="16"/>
        </w:rPr>
        <w:t>*</w:t>
      </w:r>
      <w:r w:rsidRPr="00106A12">
        <w:t>long</w:t>
      </w:r>
      <w:r w:rsidR="00106A12">
        <w:noBreakHyphen/>
      </w:r>
      <w:r w:rsidRPr="00106A12">
        <w:t>term lease.</w:t>
      </w:r>
    </w:p>
    <w:p w:rsidR="00300522" w:rsidRPr="00106A12" w:rsidRDefault="00300522" w:rsidP="00300522">
      <w:pPr>
        <w:pStyle w:val="subsection"/>
      </w:pPr>
      <w:r w:rsidRPr="00106A12">
        <w:tab/>
        <w:t>(2)</w:t>
      </w:r>
      <w:r w:rsidRPr="00106A12">
        <w:tab/>
        <w:t xml:space="preserve">However, the supply is </w:t>
      </w:r>
      <w:r w:rsidRPr="00106A12">
        <w:rPr>
          <w:i/>
          <w:iCs/>
        </w:rPr>
        <w:t>not</w:t>
      </w:r>
      <w:r w:rsidRPr="00106A12">
        <w:t xml:space="preserve"> input taxed to the extent that the </w:t>
      </w:r>
      <w:r w:rsidR="00106A12" w:rsidRPr="00106A12">
        <w:rPr>
          <w:position w:val="6"/>
          <w:sz w:val="16"/>
          <w:szCs w:val="16"/>
        </w:rPr>
        <w:t>*</w:t>
      </w:r>
      <w:r w:rsidRPr="00106A12">
        <w:t xml:space="preserve">residential premises are: </w:t>
      </w:r>
    </w:p>
    <w:p w:rsidR="00300522" w:rsidRPr="00106A12" w:rsidRDefault="00300522" w:rsidP="00300522">
      <w:pPr>
        <w:pStyle w:val="paragraph"/>
      </w:pPr>
      <w:r w:rsidRPr="00106A12">
        <w:tab/>
        <w:t>(a)</w:t>
      </w:r>
      <w:r w:rsidRPr="00106A12">
        <w:tab/>
      </w:r>
      <w:r w:rsidR="00106A12" w:rsidRPr="00106A12">
        <w:rPr>
          <w:position w:val="6"/>
          <w:sz w:val="16"/>
          <w:szCs w:val="16"/>
        </w:rPr>
        <w:t>*</w:t>
      </w:r>
      <w:r w:rsidRPr="00106A12">
        <w:t xml:space="preserve">commercial residential premises; or </w:t>
      </w:r>
    </w:p>
    <w:p w:rsidR="00300522" w:rsidRPr="00106A12" w:rsidRDefault="00300522" w:rsidP="00300522">
      <w:pPr>
        <w:pStyle w:val="paragraph"/>
      </w:pPr>
      <w:r w:rsidRPr="00106A12">
        <w:tab/>
        <w:t>(b)</w:t>
      </w:r>
      <w:r w:rsidRPr="00106A12">
        <w:tab/>
      </w:r>
      <w:r w:rsidR="00106A12" w:rsidRPr="00106A12">
        <w:rPr>
          <w:position w:val="6"/>
          <w:sz w:val="16"/>
          <w:szCs w:val="16"/>
        </w:rPr>
        <w:t>*</w:t>
      </w:r>
      <w:r w:rsidRPr="00106A12">
        <w:t>new residential premises other than those used for residential accommodation (regardless of the term of occupation) before 2</w:t>
      </w:r>
      <w:r w:rsidR="00106A12">
        <w:t> </w:t>
      </w:r>
      <w:r w:rsidRPr="00106A12">
        <w:t xml:space="preserve">December 1998. </w:t>
      </w:r>
    </w:p>
    <w:p w:rsidR="00300522" w:rsidRPr="00106A12" w:rsidRDefault="00300522" w:rsidP="00300522">
      <w:pPr>
        <w:pStyle w:val="ActHead5"/>
      </w:pPr>
      <w:bookmarkStart w:id="335" w:name="_Toc417386370"/>
      <w:r w:rsidRPr="00002FE3">
        <w:rPr>
          <w:rStyle w:val="CharSectno"/>
        </w:rPr>
        <w:t>40</w:t>
      </w:r>
      <w:r w:rsidR="00106A12" w:rsidRPr="00002FE3">
        <w:rPr>
          <w:rStyle w:val="CharSectno"/>
        </w:rPr>
        <w:noBreakHyphen/>
      </w:r>
      <w:r w:rsidRPr="00002FE3">
        <w:rPr>
          <w:rStyle w:val="CharSectno"/>
        </w:rPr>
        <w:t>75</w:t>
      </w:r>
      <w:r w:rsidRPr="00106A12">
        <w:t xml:space="preserve">  Meaning of </w:t>
      </w:r>
      <w:r w:rsidRPr="00106A12">
        <w:rPr>
          <w:i/>
          <w:iCs/>
        </w:rPr>
        <w:t>new residential premises</w:t>
      </w:r>
      <w:bookmarkEnd w:id="335"/>
    </w:p>
    <w:p w:rsidR="00BE692B" w:rsidRPr="00106A12" w:rsidRDefault="00BE692B" w:rsidP="00BE692B">
      <w:pPr>
        <w:pStyle w:val="SubsectionHead"/>
      </w:pPr>
      <w:r w:rsidRPr="00106A12">
        <w:t>When premises are new residential premises</w:t>
      </w:r>
    </w:p>
    <w:p w:rsidR="00300522" w:rsidRPr="00106A12" w:rsidRDefault="00300522" w:rsidP="00300522">
      <w:pPr>
        <w:pStyle w:val="subsection"/>
      </w:pPr>
      <w:r w:rsidRPr="00106A12">
        <w:tab/>
        <w:t>(1)</w:t>
      </w:r>
      <w:r w:rsidRPr="00106A12">
        <w:tab/>
      </w:r>
      <w:r w:rsidR="00106A12" w:rsidRPr="00106A12">
        <w:rPr>
          <w:position w:val="6"/>
          <w:sz w:val="16"/>
          <w:szCs w:val="16"/>
        </w:rPr>
        <w:t>*</w:t>
      </w:r>
      <w:r w:rsidRPr="00106A12">
        <w:t xml:space="preserve">Residential premises are </w:t>
      </w:r>
      <w:r w:rsidRPr="00106A12">
        <w:rPr>
          <w:b/>
          <w:bCs/>
          <w:i/>
          <w:iCs/>
        </w:rPr>
        <w:t>new residential premises</w:t>
      </w:r>
      <w:r w:rsidRPr="00106A12">
        <w:t xml:space="preserve"> if they:</w:t>
      </w:r>
    </w:p>
    <w:p w:rsidR="00300522" w:rsidRPr="00106A12" w:rsidRDefault="00300522" w:rsidP="00300522">
      <w:pPr>
        <w:pStyle w:val="paragraph"/>
      </w:pPr>
      <w:r w:rsidRPr="00106A12">
        <w:tab/>
        <w:t>(a)</w:t>
      </w:r>
      <w:r w:rsidRPr="00106A12">
        <w:tab/>
        <w:t xml:space="preserve">have not previously been sold as residential premises (other than </w:t>
      </w:r>
      <w:r w:rsidR="00106A12" w:rsidRPr="00106A12">
        <w:rPr>
          <w:position w:val="6"/>
          <w:sz w:val="16"/>
        </w:rPr>
        <w:t>*</w:t>
      </w:r>
      <w:r w:rsidRPr="00106A12">
        <w:t xml:space="preserve">commercial residential premises) and have not previously been the subject of a </w:t>
      </w:r>
      <w:r w:rsidR="00106A12" w:rsidRPr="00106A12">
        <w:rPr>
          <w:position w:val="6"/>
          <w:sz w:val="16"/>
          <w:szCs w:val="16"/>
        </w:rPr>
        <w:t>*</w:t>
      </w:r>
      <w:r w:rsidRPr="00106A12">
        <w:t>long</w:t>
      </w:r>
      <w:r w:rsidR="00106A12">
        <w:noBreakHyphen/>
      </w:r>
      <w:r w:rsidRPr="00106A12">
        <w:t>term lease; or</w:t>
      </w:r>
    </w:p>
    <w:p w:rsidR="00300522" w:rsidRPr="00106A12" w:rsidRDefault="00300522" w:rsidP="00300522">
      <w:pPr>
        <w:pStyle w:val="paragraph"/>
      </w:pPr>
      <w:r w:rsidRPr="00106A12">
        <w:tab/>
        <w:t>(b)</w:t>
      </w:r>
      <w:r w:rsidRPr="00106A12">
        <w:tab/>
        <w:t xml:space="preserve">have been created through </w:t>
      </w:r>
      <w:r w:rsidR="00106A12" w:rsidRPr="00106A12">
        <w:rPr>
          <w:position w:val="6"/>
          <w:sz w:val="16"/>
          <w:szCs w:val="16"/>
        </w:rPr>
        <w:t>*</w:t>
      </w:r>
      <w:r w:rsidRPr="00106A12">
        <w:t>substantial renovations of a building; or</w:t>
      </w:r>
    </w:p>
    <w:p w:rsidR="00300522" w:rsidRPr="00106A12" w:rsidRDefault="00300522" w:rsidP="00300522">
      <w:pPr>
        <w:pStyle w:val="paragraph"/>
      </w:pPr>
      <w:r w:rsidRPr="00106A12">
        <w:tab/>
        <w:t>(c)</w:t>
      </w:r>
      <w:r w:rsidRPr="00106A12">
        <w:tab/>
        <w:t>have been built, or contain a building that has been built, to replace demolished premises on the same land.</w:t>
      </w:r>
    </w:p>
    <w:p w:rsidR="00BE692B" w:rsidRPr="00106A12" w:rsidRDefault="00106A12" w:rsidP="00BE692B">
      <w:pPr>
        <w:pStyle w:val="subsection2"/>
      </w:pPr>
      <w:r>
        <w:t>Paragraphs (</w:t>
      </w:r>
      <w:r w:rsidR="00BE692B" w:rsidRPr="00106A12">
        <w:t xml:space="preserve">b) and (c) have effect subject to </w:t>
      </w:r>
      <w:r>
        <w:t>paragraph (</w:t>
      </w:r>
      <w:r w:rsidR="00BE692B" w:rsidRPr="00106A12">
        <w:t>a).</w:t>
      </w:r>
    </w:p>
    <w:p w:rsidR="00BE692B" w:rsidRPr="00106A12" w:rsidRDefault="00BE692B" w:rsidP="00BE692B">
      <w:pPr>
        <w:pStyle w:val="notetext"/>
      </w:pPr>
      <w:r w:rsidRPr="00106A12">
        <w:t>Note 1:</w:t>
      </w:r>
      <w:r w:rsidRPr="00106A12">
        <w:tab/>
        <w:t xml:space="preserve">For example, residential premises will be new residential premises if they are created as described in </w:t>
      </w:r>
      <w:r w:rsidR="00106A12">
        <w:t>paragraph (</w:t>
      </w:r>
      <w:r w:rsidRPr="00106A12">
        <w:t xml:space="preserve">b) or (c) to replace earlier premises that had ceased to be new residential premises because of </w:t>
      </w:r>
      <w:r w:rsidR="00106A12">
        <w:t>paragraph (</w:t>
      </w:r>
      <w:r w:rsidRPr="00106A12">
        <w:t>a).</w:t>
      </w:r>
    </w:p>
    <w:p w:rsidR="00BE692B" w:rsidRPr="00106A12" w:rsidRDefault="00BE692B" w:rsidP="00BE692B">
      <w:pPr>
        <w:pStyle w:val="notetext"/>
      </w:pPr>
      <w:r w:rsidRPr="00106A12">
        <w:t>Note 2:</w:t>
      </w:r>
      <w:r w:rsidRPr="00106A12">
        <w:tab/>
        <w:t xml:space="preserve">However, premises that are new residential premises because of </w:t>
      </w:r>
      <w:r w:rsidR="00106A12">
        <w:t>paragraph (</w:t>
      </w:r>
      <w:r w:rsidRPr="00106A12">
        <w:t>b) or (c) will cease to be new residential premises once they are sold, or supplied by way of long</w:t>
      </w:r>
      <w:r w:rsidR="00106A12">
        <w:noBreakHyphen/>
      </w:r>
      <w:r w:rsidRPr="00106A12">
        <w:t xml:space="preserve">term lease, as residential premises (see </w:t>
      </w:r>
      <w:r w:rsidR="00106A12">
        <w:t>paragraph (</w:t>
      </w:r>
      <w:r w:rsidRPr="00106A12">
        <w:t>a)).</w:t>
      </w:r>
    </w:p>
    <w:p w:rsidR="00BE692B" w:rsidRPr="00106A12" w:rsidRDefault="00BE692B" w:rsidP="00BE692B">
      <w:pPr>
        <w:pStyle w:val="notetext"/>
      </w:pPr>
      <w:r w:rsidRPr="00106A12">
        <w:t>Note 3:</w:t>
      </w:r>
      <w:r w:rsidRPr="00106A12">
        <w:tab/>
        <w:t xml:space="preserve">Premises created because of the registration of, for example, a strata title plan, or a plan to subdivide land, may not become new residential premises (see </w:t>
      </w:r>
      <w:r w:rsidR="00106A12">
        <w:t>subsection (</w:t>
      </w:r>
      <w:r w:rsidRPr="00106A12">
        <w:t>2AA)).</w:t>
      </w:r>
    </w:p>
    <w:p w:rsidR="00300522" w:rsidRPr="00106A12" w:rsidRDefault="00300522" w:rsidP="00300522">
      <w:pPr>
        <w:pStyle w:val="subsection"/>
      </w:pPr>
      <w:r w:rsidRPr="00106A12">
        <w:tab/>
        <w:t>(2)</w:t>
      </w:r>
      <w:r w:rsidRPr="00106A12">
        <w:tab/>
        <w:t xml:space="preserve">However, the </w:t>
      </w:r>
      <w:r w:rsidR="00106A12" w:rsidRPr="00106A12">
        <w:rPr>
          <w:position w:val="6"/>
          <w:sz w:val="16"/>
        </w:rPr>
        <w:t>*</w:t>
      </w:r>
      <w:r w:rsidR="000414CC" w:rsidRPr="00106A12">
        <w:t xml:space="preserve">residential premises are not </w:t>
      </w:r>
      <w:r w:rsidR="000414CC" w:rsidRPr="00106A12">
        <w:rPr>
          <w:b/>
          <w:i/>
        </w:rPr>
        <w:t>new residential premises</w:t>
      </w:r>
      <w:r w:rsidRPr="00106A12">
        <w:t xml:space="preserve"> if, for the period of at least 5 years since:</w:t>
      </w:r>
    </w:p>
    <w:p w:rsidR="00300522" w:rsidRPr="00106A12" w:rsidRDefault="00300522" w:rsidP="00300522">
      <w:pPr>
        <w:pStyle w:val="paragraph"/>
      </w:pPr>
      <w:r w:rsidRPr="00106A12">
        <w:tab/>
        <w:t>(a)</w:t>
      </w:r>
      <w:r w:rsidRPr="00106A12">
        <w:tab/>
        <w:t xml:space="preserve">if </w:t>
      </w:r>
      <w:r w:rsidR="00106A12">
        <w:t>paragraph (</w:t>
      </w:r>
      <w:r w:rsidRPr="00106A12">
        <w:t xml:space="preserve">1)(a) applies (and neither </w:t>
      </w:r>
      <w:r w:rsidR="00106A12">
        <w:t>paragraph (</w:t>
      </w:r>
      <w:r w:rsidRPr="00106A12">
        <w:t xml:space="preserve">1)(b) nor </w:t>
      </w:r>
      <w:r w:rsidR="00106A12">
        <w:t>paragraph (</w:t>
      </w:r>
      <w:r w:rsidRPr="00106A12">
        <w:t xml:space="preserve">1)(c) applies)—the premises first became </w:t>
      </w:r>
      <w:r w:rsidR="005E133A" w:rsidRPr="00106A12">
        <w:t>residential premises</w:t>
      </w:r>
      <w:r w:rsidRPr="00106A12">
        <w:t>; or</w:t>
      </w:r>
    </w:p>
    <w:p w:rsidR="00300522" w:rsidRPr="00106A12" w:rsidRDefault="00300522" w:rsidP="00300522">
      <w:pPr>
        <w:pStyle w:val="paragraph"/>
      </w:pPr>
      <w:r w:rsidRPr="00106A12">
        <w:tab/>
        <w:t>(b)</w:t>
      </w:r>
      <w:r w:rsidRPr="00106A12">
        <w:tab/>
        <w:t xml:space="preserve">if </w:t>
      </w:r>
      <w:r w:rsidR="00106A12">
        <w:t>paragraph (</w:t>
      </w:r>
      <w:r w:rsidRPr="00106A12">
        <w:t xml:space="preserve">1)(b) applies—the premises were last </w:t>
      </w:r>
      <w:r w:rsidR="00106A12" w:rsidRPr="00106A12">
        <w:rPr>
          <w:position w:val="6"/>
          <w:sz w:val="16"/>
          <w:szCs w:val="16"/>
        </w:rPr>
        <w:t>*</w:t>
      </w:r>
      <w:r w:rsidRPr="00106A12">
        <w:t>substantially renovated; or</w:t>
      </w:r>
    </w:p>
    <w:p w:rsidR="00300522" w:rsidRPr="00106A12" w:rsidRDefault="00300522" w:rsidP="00300522">
      <w:pPr>
        <w:pStyle w:val="paragraph"/>
      </w:pPr>
      <w:r w:rsidRPr="00106A12">
        <w:tab/>
        <w:t>(c)</w:t>
      </w:r>
      <w:r w:rsidRPr="00106A12">
        <w:tab/>
        <w:t xml:space="preserve">if </w:t>
      </w:r>
      <w:r w:rsidR="00106A12">
        <w:t>paragraph (</w:t>
      </w:r>
      <w:r w:rsidRPr="00106A12">
        <w:t>1)(c) applies—the premises were last built;</w:t>
      </w:r>
    </w:p>
    <w:p w:rsidR="00300522" w:rsidRPr="00106A12" w:rsidRDefault="00300522" w:rsidP="00300522">
      <w:pPr>
        <w:pStyle w:val="subsection2"/>
      </w:pPr>
      <w:r w:rsidRPr="00106A12">
        <w:t xml:space="preserve">the premises have only been used for making supplies that are </w:t>
      </w:r>
      <w:r w:rsidR="00106A12" w:rsidRPr="00106A12">
        <w:rPr>
          <w:position w:val="6"/>
          <w:sz w:val="16"/>
          <w:szCs w:val="16"/>
        </w:rPr>
        <w:t>*</w:t>
      </w:r>
      <w:r w:rsidRPr="00106A12">
        <w:t>input taxed because of paragraph</w:t>
      </w:r>
      <w:r w:rsidR="00106A12">
        <w:t> </w:t>
      </w:r>
      <w:r w:rsidRPr="00106A12">
        <w:t>40</w:t>
      </w:r>
      <w:r w:rsidR="00106A12">
        <w:noBreakHyphen/>
      </w:r>
      <w:r w:rsidRPr="00106A12">
        <w:t>35(1)(a).</w:t>
      </w:r>
    </w:p>
    <w:p w:rsidR="005E133A" w:rsidRPr="00106A12" w:rsidRDefault="005E133A" w:rsidP="005E133A">
      <w:pPr>
        <w:pStyle w:val="SubsectionHead"/>
      </w:pPr>
      <w:r w:rsidRPr="00106A12">
        <w:t>Subdivisions etc. may not result in new residential premises</w:t>
      </w:r>
    </w:p>
    <w:p w:rsidR="005E133A" w:rsidRPr="00106A12" w:rsidRDefault="005E133A" w:rsidP="005E133A">
      <w:pPr>
        <w:pStyle w:val="subsection"/>
      </w:pPr>
      <w:r w:rsidRPr="00106A12">
        <w:tab/>
        <w:t>(2AA)</w:t>
      </w:r>
      <w:r w:rsidRPr="00106A12">
        <w:tab/>
        <w:t xml:space="preserve">Despite </w:t>
      </w:r>
      <w:r w:rsidR="00106A12">
        <w:t>subsection (</w:t>
      </w:r>
      <w:r w:rsidRPr="00106A12">
        <w:t xml:space="preserve">1), the </w:t>
      </w:r>
      <w:r w:rsidR="00106A12" w:rsidRPr="00106A12">
        <w:rPr>
          <w:position w:val="6"/>
          <w:sz w:val="16"/>
        </w:rPr>
        <w:t>*</w:t>
      </w:r>
      <w:r w:rsidRPr="00106A12">
        <w:t xml:space="preserve">residential premises are not </w:t>
      </w:r>
      <w:r w:rsidRPr="00106A12">
        <w:rPr>
          <w:b/>
          <w:i/>
        </w:rPr>
        <w:t>new residential premises</w:t>
      </w:r>
      <w:r w:rsidRPr="00106A12">
        <w:t xml:space="preserve"> if:</w:t>
      </w:r>
    </w:p>
    <w:p w:rsidR="005E133A" w:rsidRPr="00106A12" w:rsidRDefault="005E133A" w:rsidP="005E133A">
      <w:pPr>
        <w:pStyle w:val="paragraph"/>
      </w:pPr>
      <w:r w:rsidRPr="00106A12">
        <w:tab/>
        <w:t>(a)</w:t>
      </w:r>
      <w:r w:rsidRPr="00106A12">
        <w:tab/>
        <w:t xml:space="preserve">they are created from residential premises that became the subject of a </w:t>
      </w:r>
      <w:r w:rsidR="00106A12" w:rsidRPr="00106A12">
        <w:rPr>
          <w:position w:val="6"/>
          <w:sz w:val="16"/>
        </w:rPr>
        <w:t>*</w:t>
      </w:r>
      <w:r w:rsidRPr="00106A12">
        <w:t>property subdivision plan; and</w:t>
      </w:r>
    </w:p>
    <w:p w:rsidR="005E133A" w:rsidRPr="00106A12" w:rsidRDefault="005E133A" w:rsidP="005E133A">
      <w:pPr>
        <w:pStyle w:val="paragraph"/>
      </w:pPr>
      <w:r w:rsidRPr="00106A12">
        <w:tab/>
        <w:t>(b)</w:t>
      </w:r>
      <w:r w:rsidRPr="00106A12">
        <w:tab/>
        <w:t xml:space="preserve">the residential premises referred to in </w:t>
      </w:r>
      <w:r w:rsidR="00106A12">
        <w:t>paragraph (</w:t>
      </w:r>
      <w:r w:rsidRPr="00106A12">
        <w:t>a) were not new residential premises immediately before they became the subject of that plan.</w:t>
      </w:r>
    </w:p>
    <w:p w:rsidR="005E133A" w:rsidRPr="00106A12" w:rsidRDefault="005E133A" w:rsidP="005E133A">
      <w:pPr>
        <w:pStyle w:val="subsection2"/>
      </w:pPr>
      <w:r w:rsidRPr="00106A12">
        <w:t xml:space="preserve">This subsection has effect subject to </w:t>
      </w:r>
      <w:r w:rsidR="00106A12">
        <w:t>paragraphs (</w:t>
      </w:r>
      <w:r w:rsidRPr="00106A12">
        <w:t>1)(b) and (c).</w:t>
      </w:r>
    </w:p>
    <w:p w:rsidR="005E133A" w:rsidRPr="00106A12" w:rsidRDefault="005E133A" w:rsidP="005E133A">
      <w:pPr>
        <w:pStyle w:val="SubsectionHead"/>
      </w:pPr>
      <w:r w:rsidRPr="00106A12">
        <w:t>Disregard certain supplies of the premises</w:t>
      </w:r>
    </w:p>
    <w:p w:rsidR="00300522" w:rsidRPr="00106A12" w:rsidRDefault="00300522" w:rsidP="00300522">
      <w:pPr>
        <w:pStyle w:val="subsection"/>
      </w:pPr>
      <w:r w:rsidRPr="00106A12">
        <w:tab/>
        <w:t>(2A)</w:t>
      </w:r>
      <w:r w:rsidRPr="00106A12">
        <w:tab/>
        <w:t xml:space="preserve">A supply of the </w:t>
      </w:r>
      <w:r w:rsidR="00106A12" w:rsidRPr="00106A12">
        <w:rPr>
          <w:position w:val="6"/>
          <w:sz w:val="16"/>
        </w:rPr>
        <w:t>*</w:t>
      </w:r>
      <w:r w:rsidR="005E133A" w:rsidRPr="00106A12">
        <w:t>residential premises is disregarded as a sale or supply</w:t>
      </w:r>
      <w:r w:rsidRPr="00106A12">
        <w:t xml:space="preserve"> for the purposes of applying </w:t>
      </w:r>
      <w:r w:rsidR="00106A12">
        <w:t>paragraph (</w:t>
      </w:r>
      <w:r w:rsidRPr="00106A12">
        <w:t>1)(a):</w:t>
      </w:r>
    </w:p>
    <w:p w:rsidR="00300522" w:rsidRPr="00106A12" w:rsidRDefault="00300522" w:rsidP="00300522">
      <w:pPr>
        <w:pStyle w:val="paragraph"/>
      </w:pPr>
      <w:r w:rsidRPr="00106A12">
        <w:tab/>
        <w:t>(a)</w:t>
      </w:r>
      <w:r w:rsidRPr="00106A12">
        <w:tab/>
        <w:t xml:space="preserve">if it is a supply by a member of a </w:t>
      </w:r>
      <w:r w:rsidR="00106A12" w:rsidRPr="00106A12">
        <w:rPr>
          <w:position w:val="6"/>
          <w:sz w:val="16"/>
        </w:rPr>
        <w:t>*</w:t>
      </w:r>
      <w:r w:rsidRPr="00106A12">
        <w:t>GST group to another member of the GST group; or</w:t>
      </w:r>
    </w:p>
    <w:p w:rsidR="00300522" w:rsidRPr="00106A12" w:rsidRDefault="00300522" w:rsidP="00300522">
      <w:pPr>
        <w:pStyle w:val="paragraph"/>
      </w:pPr>
      <w:r w:rsidRPr="00106A12">
        <w:tab/>
        <w:t>(b)</w:t>
      </w:r>
      <w:r w:rsidRPr="00106A12">
        <w:tab/>
        <w:t>if:</w:t>
      </w:r>
    </w:p>
    <w:p w:rsidR="00300522" w:rsidRPr="00106A12" w:rsidRDefault="00300522" w:rsidP="00300522">
      <w:pPr>
        <w:pStyle w:val="paragraphsub"/>
      </w:pPr>
      <w:r w:rsidRPr="00106A12">
        <w:tab/>
        <w:t>(i)</w:t>
      </w:r>
      <w:r w:rsidRPr="00106A12">
        <w:tab/>
        <w:t xml:space="preserve">it is a supply by the </w:t>
      </w:r>
      <w:r w:rsidR="00106A12" w:rsidRPr="00106A12">
        <w:rPr>
          <w:position w:val="6"/>
          <w:sz w:val="16"/>
        </w:rPr>
        <w:t>*</w:t>
      </w:r>
      <w:r w:rsidRPr="00106A12">
        <w:t xml:space="preserve">joint venture operator of a </w:t>
      </w:r>
      <w:r w:rsidR="00106A12" w:rsidRPr="00106A12">
        <w:rPr>
          <w:position w:val="6"/>
          <w:sz w:val="16"/>
        </w:rPr>
        <w:t>*</w:t>
      </w:r>
      <w:r w:rsidRPr="00106A12">
        <w:t xml:space="preserve">GST joint venture to another entity that is a </w:t>
      </w:r>
      <w:r w:rsidR="00106A12" w:rsidRPr="00106A12">
        <w:rPr>
          <w:position w:val="6"/>
          <w:sz w:val="16"/>
        </w:rPr>
        <w:t>*</w:t>
      </w:r>
      <w:r w:rsidRPr="00106A12">
        <w:t>participant in the joint venture; and</w:t>
      </w:r>
    </w:p>
    <w:p w:rsidR="00300522" w:rsidRPr="00106A12" w:rsidRDefault="00300522" w:rsidP="00300522">
      <w:pPr>
        <w:pStyle w:val="paragraphsub"/>
      </w:pPr>
      <w:r w:rsidRPr="00106A12">
        <w:tab/>
        <w:t>(ii)</w:t>
      </w:r>
      <w:r w:rsidRPr="00106A12">
        <w:tab/>
        <w:t>the other entity acquired the interest, unit or lease for consumption, use or supply in the course of activities for which the joint venture was entered into.</w:t>
      </w:r>
    </w:p>
    <w:p w:rsidR="005E133A" w:rsidRPr="00106A12" w:rsidRDefault="005E133A" w:rsidP="005E133A">
      <w:pPr>
        <w:pStyle w:val="subsection"/>
      </w:pPr>
      <w:r w:rsidRPr="00106A12">
        <w:tab/>
        <w:t>(2B)</w:t>
      </w:r>
      <w:r w:rsidRPr="00106A12">
        <w:tab/>
        <w:t xml:space="preserve">A supply (the </w:t>
      </w:r>
      <w:r w:rsidRPr="00106A12">
        <w:rPr>
          <w:b/>
          <w:i/>
        </w:rPr>
        <w:t>wholesale supply</w:t>
      </w:r>
      <w:r w:rsidRPr="00106A12">
        <w:t xml:space="preserve">) of the </w:t>
      </w:r>
      <w:r w:rsidR="00106A12" w:rsidRPr="00106A12">
        <w:rPr>
          <w:position w:val="6"/>
          <w:sz w:val="16"/>
        </w:rPr>
        <w:t>*</w:t>
      </w:r>
      <w:r w:rsidRPr="00106A12">
        <w:t xml:space="preserve">residential premises is disregarded as a sale or supply for the purposes of applying </w:t>
      </w:r>
      <w:r w:rsidR="00106A12">
        <w:t>paragraph (</w:t>
      </w:r>
      <w:r w:rsidRPr="00106A12">
        <w:t>1)(a) if:</w:t>
      </w:r>
    </w:p>
    <w:p w:rsidR="005E133A" w:rsidRPr="00106A12" w:rsidRDefault="005E133A" w:rsidP="005E133A">
      <w:pPr>
        <w:pStyle w:val="paragraph"/>
      </w:pPr>
      <w:r w:rsidRPr="00106A12">
        <w:tab/>
        <w:t>(a)</w:t>
      </w:r>
      <w:r w:rsidRPr="00106A12">
        <w:tab/>
        <w:t xml:space="preserve">the premises from which the residential premises were created had earlier been supplied to the </w:t>
      </w:r>
      <w:r w:rsidR="00106A12" w:rsidRPr="00106A12">
        <w:rPr>
          <w:position w:val="6"/>
          <w:sz w:val="16"/>
        </w:rPr>
        <w:t>*</w:t>
      </w:r>
      <w:r w:rsidRPr="00106A12">
        <w:t xml:space="preserve">recipient of the wholesale supply or one or more of its </w:t>
      </w:r>
      <w:r w:rsidR="00106A12" w:rsidRPr="00106A12">
        <w:rPr>
          <w:position w:val="6"/>
          <w:sz w:val="16"/>
        </w:rPr>
        <w:t>*</w:t>
      </w:r>
      <w:r w:rsidRPr="00106A12">
        <w:t>associates; and</w:t>
      </w:r>
    </w:p>
    <w:p w:rsidR="005E133A" w:rsidRPr="00106A12" w:rsidRDefault="005E133A" w:rsidP="005E133A">
      <w:pPr>
        <w:pStyle w:val="paragraph"/>
      </w:pPr>
      <w:r w:rsidRPr="00106A12">
        <w:tab/>
        <w:t>(b)</w:t>
      </w:r>
      <w:r w:rsidRPr="00106A12">
        <w:tab/>
        <w:t>an arrangement (including an agreement) was made by:</w:t>
      </w:r>
    </w:p>
    <w:p w:rsidR="005E133A" w:rsidRPr="00106A12" w:rsidRDefault="005E133A" w:rsidP="005E133A">
      <w:pPr>
        <w:pStyle w:val="paragraphsub"/>
      </w:pPr>
      <w:r w:rsidRPr="00106A12">
        <w:tab/>
        <w:t>(i)</w:t>
      </w:r>
      <w:r w:rsidRPr="00106A12">
        <w:tab/>
        <w:t>the supplier of the earlier supply, or one or more associates of the supplier; and</w:t>
      </w:r>
    </w:p>
    <w:p w:rsidR="005E133A" w:rsidRPr="00106A12" w:rsidRDefault="005E133A" w:rsidP="005E133A">
      <w:pPr>
        <w:pStyle w:val="paragraphsub"/>
      </w:pPr>
      <w:r w:rsidRPr="00106A12">
        <w:tab/>
        <w:t>(ii)</w:t>
      </w:r>
      <w:r w:rsidRPr="00106A12">
        <w:tab/>
        <w:t>the recipient of the earlier supply, or one or more associates of the recipient; and</w:t>
      </w:r>
    </w:p>
    <w:p w:rsidR="005E133A" w:rsidRPr="00106A12" w:rsidRDefault="005E133A" w:rsidP="005E133A">
      <w:pPr>
        <w:pStyle w:val="paragraph"/>
      </w:pPr>
      <w:r w:rsidRPr="00106A12">
        <w:tab/>
        <w:t>(c)</w:t>
      </w:r>
      <w:r w:rsidRPr="00106A12">
        <w:tab/>
        <w:t>under the arrangement, the wholesale supply was conditional on:</w:t>
      </w:r>
    </w:p>
    <w:p w:rsidR="005E133A" w:rsidRPr="00106A12" w:rsidRDefault="005E133A" w:rsidP="005E133A">
      <w:pPr>
        <w:pStyle w:val="paragraphsub"/>
      </w:pPr>
      <w:r w:rsidRPr="00106A12">
        <w:tab/>
        <w:t>(i)</w:t>
      </w:r>
      <w:r w:rsidRPr="00106A12">
        <w:tab/>
        <w:t>specified building or renovation work being undertaken by the recipient of the earlier supply, or by one or more associates of the recipient; or</w:t>
      </w:r>
    </w:p>
    <w:p w:rsidR="005E133A" w:rsidRPr="00106A12" w:rsidRDefault="005E133A" w:rsidP="005E133A">
      <w:pPr>
        <w:pStyle w:val="paragraphsub"/>
      </w:pPr>
      <w:r w:rsidRPr="00106A12">
        <w:tab/>
        <w:t>(ii)</w:t>
      </w:r>
      <w:r w:rsidRPr="00106A12">
        <w:tab/>
        <w:t>circumstances existing as specified in regulations made for the purposes of this subparagraph.</w:t>
      </w:r>
    </w:p>
    <w:p w:rsidR="005E133A" w:rsidRPr="00106A12" w:rsidRDefault="005E133A" w:rsidP="005E133A">
      <w:pPr>
        <w:pStyle w:val="notetext"/>
      </w:pPr>
      <w:r w:rsidRPr="00106A12">
        <w:t>Note 1:</w:t>
      </w:r>
      <w:r w:rsidRPr="00106A12">
        <w:tab/>
        <w:t xml:space="preserve">The premises referred to in </w:t>
      </w:r>
      <w:r w:rsidR="00106A12">
        <w:t>paragraph (</w:t>
      </w:r>
      <w:r w:rsidRPr="00106A12">
        <w:t>a) could be vacant land.</w:t>
      </w:r>
    </w:p>
    <w:p w:rsidR="005E133A" w:rsidRPr="00106A12" w:rsidRDefault="005E133A" w:rsidP="005E133A">
      <w:pPr>
        <w:pStyle w:val="notetext"/>
      </w:pPr>
      <w:r w:rsidRPr="00106A12">
        <w:t>Note 2:</w:t>
      </w:r>
      <w:r w:rsidRPr="00106A12">
        <w:tab/>
        <w:t xml:space="preserve">For </w:t>
      </w:r>
      <w:r w:rsidR="00106A12">
        <w:t>subparagraph (</w:t>
      </w:r>
      <w:r w:rsidRPr="00106A12">
        <w:t>c)(ii), circumstances may be specified by class (see subsection</w:t>
      </w:r>
      <w:r w:rsidR="00106A12">
        <w:t> </w:t>
      </w:r>
      <w:r w:rsidRPr="00106A12">
        <w:t xml:space="preserve">13(3) of the </w:t>
      </w:r>
      <w:r w:rsidRPr="00106A12">
        <w:rPr>
          <w:i/>
        </w:rPr>
        <w:t>Legislative Instruments Act 2003</w:t>
      </w:r>
      <w:r w:rsidRPr="00106A12">
        <w:t>).</w:t>
      </w:r>
    </w:p>
    <w:p w:rsidR="005E133A" w:rsidRPr="00106A12" w:rsidRDefault="005E133A" w:rsidP="005E133A">
      <w:pPr>
        <w:pStyle w:val="notetext"/>
      </w:pPr>
      <w:r w:rsidRPr="00106A12">
        <w:t>Note 3:</w:t>
      </w:r>
      <w:r w:rsidRPr="00106A12">
        <w:tab/>
        <w:t>This subsection does not apply to a supply if certain commercial commitments were in place before 27</w:t>
      </w:r>
      <w:r w:rsidR="00106A12">
        <w:t> </w:t>
      </w:r>
      <w:r w:rsidRPr="00106A12">
        <w:t>January 2011 (see item</w:t>
      </w:r>
      <w:r w:rsidR="00106A12">
        <w:t> </w:t>
      </w:r>
      <w:r w:rsidRPr="00106A12">
        <w:t>12 of Schedule</w:t>
      </w:r>
      <w:r w:rsidR="00106A12">
        <w:t> </w:t>
      </w:r>
      <w:r w:rsidRPr="00106A12">
        <w:t xml:space="preserve">4 to the </w:t>
      </w:r>
      <w:r w:rsidRPr="00106A12">
        <w:rPr>
          <w:i/>
        </w:rPr>
        <w:t>Tax Laws Amendment (2011 Measures No.</w:t>
      </w:r>
      <w:r w:rsidR="00106A12">
        <w:rPr>
          <w:i/>
        </w:rPr>
        <w:t> </w:t>
      </w:r>
      <w:r w:rsidRPr="00106A12">
        <w:rPr>
          <w:i/>
        </w:rPr>
        <w:t>9) Act 2012</w:t>
      </w:r>
      <w:r w:rsidRPr="00106A12">
        <w:t>).</w:t>
      </w:r>
    </w:p>
    <w:p w:rsidR="005E133A" w:rsidRPr="00106A12" w:rsidRDefault="005E133A" w:rsidP="005E133A">
      <w:pPr>
        <w:pStyle w:val="subsection"/>
      </w:pPr>
      <w:r w:rsidRPr="00106A12">
        <w:tab/>
        <w:t>(2C)</w:t>
      </w:r>
      <w:r w:rsidRPr="00106A12">
        <w:tab/>
        <w:t xml:space="preserve">A supply of the </w:t>
      </w:r>
      <w:r w:rsidR="00106A12" w:rsidRPr="00106A12">
        <w:rPr>
          <w:position w:val="6"/>
          <w:sz w:val="16"/>
        </w:rPr>
        <w:t>*</w:t>
      </w:r>
      <w:r w:rsidRPr="00106A12">
        <w:t xml:space="preserve">residential premises is disregarded as a sale or supply for the purposes of applying </w:t>
      </w:r>
      <w:r w:rsidR="00106A12">
        <w:t>paragraph (</w:t>
      </w:r>
      <w:r w:rsidRPr="00106A12">
        <w:t xml:space="preserve">1)(a) if it is made because a </w:t>
      </w:r>
      <w:r w:rsidR="00106A12" w:rsidRPr="00106A12">
        <w:rPr>
          <w:position w:val="6"/>
          <w:sz w:val="16"/>
        </w:rPr>
        <w:t>*</w:t>
      </w:r>
      <w:r w:rsidRPr="00106A12">
        <w:t xml:space="preserve">property subdivision plan relating to the premises was lodged for registration (however described) by the </w:t>
      </w:r>
      <w:r w:rsidR="00106A12" w:rsidRPr="00106A12">
        <w:rPr>
          <w:position w:val="6"/>
          <w:sz w:val="16"/>
        </w:rPr>
        <w:t>*</w:t>
      </w:r>
      <w:r w:rsidRPr="00106A12">
        <w:t xml:space="preserve">recipient of the supply or the recipient’s </w:t>
      </w:r>
      <w:r w:rsidR="00106A12" w:rsidRPr="00106A12">
        <w:rPr>
          <w:position w:val="6"/>
          <w:sz w:val="16"/>
        </w:rPr>
        <w:t>*</w:t>
      </w:r>
      <w:r w:rsidRPr="00106A12">
        <w:t>associate.</w:t>
      </w:r>
    </w:p>
    <w:p w:rsidR="005E133A" w:rsidRPr="00106A12" w:rsidRDefault="005E133A" w:rsidP="005E133A">
      <w:pPr>
        <w:pStyle w:val="notetext"/>
      </w:pPr>
      <w:r w:rsidRPr="00106A12">
        <w:t>Note:</w:t>
      </w:r>
      <w:r w:rsidRPr="00106A12">
        <w:tab/>
        <w:t>This subsection does not apply to a supply if the plan was lodged for registration before 27</w:t>
      </w:r>
      <w:r w:rsidR="00106A12">
        <w:t> </w:t>
      </w:r>
      <w:r w:rsidRPr="00106A12">
        <w:t>January 2011 (see item</w:t>
      </w:r>
      <w:r w:rsidR="00106A12">
        <w:t> </w:t>
      </w:r>
      <w:r w:rsidRPr="00106A12">
        <w:t>13 of Schedule</w:t>
      </w:r>
      <w:r w:rsidR="00106A12">
        <w:t> </w:t>
      </w:r>
      <w:r w:rsidRPr="00106A12">
        <w:t xml:space="preserve">4 to the </w:t>
      </w:r>
      <w:r w:rsidRPr="00106A12">
        <w:rPr>
          <w:i/>
        </w:rPr>
        <w:t>Tax Laws Amendment (2011 Measures No.</w:t>
      </w:r>
      <w:r w:rsidR="00106A12">
        <w:rPr>
          <w:i/>
        </w:rPr>
        <w:t> </w:t>
      </w:r>
      <w:r w:rsidRPr="00106A12">
        <w:rPr>
          <w:i/>
        </w:rPr>
        <w:t>9) Act 2012</w:t>
      </w:r>
      <w:r w:rsidRPr="00106A12">
        <w:t>).</w:t>
      </w:r>
    </w:p>
    <w:p w:rsidR="005E133A" w:rsidRPr="00106A12" w:rsidRDefault="005E133A" w:rsidP="005E133A">
      <w:pPr>
        <w:pStyle w:val="SubsectionHead"/>
      </w:pPr>
      <w:r w:rsidRPr="00106A12">
        <w:t>New residential premises include associated land</w:t>
      </w:r>
    </w:p>
    <w:p w:rsidR="00300522" w:rsidRPr="00106A12" w:rsidRDefault="00300522" w:rsidP="00300522">
      <w:pPr>
        <w:pStyle w:val="subsection"/>
      </w:pPr>
      <w:r w:rsidRPr="00106A12">
        <w:tab/>
        <w:t>(3)</w:t>
      </w:r>
      <w:r w:rsidRPr="00106A12">
        <w:tab/>
        <w:t xml:space="preserve">To avoid doubt, if the </w:t>
      </w:r>
      <w:r w:rsidR="00106A12" w:rsidRPr="00106A12">
        <w:rPr>
          <w:position w:val="6"/>
          <w:sz w:val="16"/>
          <w:szCs w:val="16"/>
        </w:rPr>
        <w:t>*</w:t>
      </w:r>
      <w:r w:rsidRPr="00106A12">
        <w:t xml:space="preserve">residential premises are new residential premises because of </w:t>
      </w:r>
      <w:r w:rsidR="00106A12">
        <w:t>paragraph (</w:t>
      </w:r>
      <w:r w:rsidRPr="00106A12">
        <w:t>1)(b) or (c), the new residential premises include land of which the new residential premises are a part.</w:t>
      </w:r>
    </w:p>
    <w:p w:rsidR="00300522" w:rsidRPr="00106A12" w:rsidRDefault="00300522" w:rsidP="00300522">
      <w:pPr>
        <w:pStyle w:val="ActHead4"/>
      </w:pPr>
      <w:bookmarkStart w:id="336" w:name="_Toc417386371"/>
      <w:r w:rsidRPr="00002FE3">
        <w:rPr>
          <w:rStyle w:val="CharSubdNo"/>
        </w:rPr>
        <w:t>Subdivision</w:t>
      </w:r>
      <w:r w:rsidR="00106A12" w:rsidRPr="00002FE3">
        <w:rPr>
          <w:rStyle w:val="CharSubdNo"/>
        </w:rPr>
        <w:t> </w:t>
      </w:r>
      <w:r w:rsidRPr="00002FE3">
        <w:rPr>
          <w:rStyle w:val="CharSubdNo"/>
        </w:rPr>
        <w:t>40</w:t>
      </w:r>
      <w:r w:rsidR="00106A12" w:rsidRPr="00002FE3">
        <w:rPr>
          <w:rStyle w:val="CharSubdNo"/>
        </w:rPr>
        <w:noBreakHyphen/>
      </w:r>
      <w:r w:rsidRPr="00002FE3">
        <w:rPr>
          <w:rStyle w:val="CharSubdNo"/>
        </w:rPr>
        <w:t>D</w:t>
      </w:r>
      <w:r w:rsidRPr="00106A12">
        <w:t>—</w:t>
      </w:r>
      <w:r w:rsidRPr="00002FE3">
        <w:rPr>
          <w:rStyle w:val="CharSubdText"/>
        </w:rPr>
        <w:t>Precious metals</w:t>
      </w:r>
      <w:bookmarkEnd w:id="336"/>
    </w:p>
    <w:p w:rsidR="00300522" w:rsidRPr="00106A12" w:rsidRDefault="00300522" w:rsidP="00300522">
      <w:pPr>
        <w:pStyle w:val="ActHead5"/>
      </w:pPr>
      <w:bookmarkStart w:id="337" w:name="_Toc417386372"/>
      <w:r w:rsidRPr="00002FE3">
        <w:rPr>
          <w:rStyle w:val="CharSectno"/>
        </w:rPr>
        <w:t>40</w:t>
      </w:r>
      <w:r w:rsidR="00106A12" w:rsidRPr="00002FE3">
        <w:rPr>
          <w:rStyle w:val="CharSectno"/>
        </w:rPr>
        <w:noBreakHyphen/>
      </w:r>
      <w:r w:rsidRPr="00002FE3">
        <w:rPr>
          <w:rStyle w:val="CharSectno"/>
        </w:rPr>
        <w:t>100</w:t>
      </w:r>
      <w:r w:rsidRPr="00106A12">
        <w:t xml:space="preserve">  Precious metals</w:t>
      </w:r>
      <w:bookmarkEnd w:id="337"/>
    </w:p>
    <w:p w:rsidR="00300522" w:rsidRPr="00106A12" w:rsidRDefault="00300522" w:rsidP="00300522">
      <w:pPr>
        <w:pStyle w:val="subsection"/>
      </w:pPr>
      <w:r w:rsidRPr="00106A12">
        <w:tab/>
      </w:r>
      <w:r w:rsidRPr="00106A12">
        <w:tab/>
        <w:t xml:space="preserve">A supply of </w:t>
      </w:r>
      <w:r w:rsidR="00106A12" w:rsidRPr="00106A12">
        <w:rPr>
          <w:position w:val="6"/>
          <w:sz w:val="16"/>
          <w:szCs w:val="16"/>
        </w:rPr>
        <w:t>*</w:t>
      </w:r>
      <w:r w:rsidRPr="00106A12">
        <w:t xml:space="preserve">precious metal is </w:t>
      </w:r>
      <w:r w:rsidRPr="00106A12">
        <w:rPr>
          <w:b/>
          <w:bCs/>
          <w:i/>
          <w:iCs/>
        </w:rPr>
        <w:t>input taxed</w:t>
      </w:r>
      <w:r w:rsidRPr="00106A12">
        <w:t>.</w:t>
      </w:r>
    </w:p>
    <w:p w:rsidR="00300522" w:rsidRPr="00106A12" w:rsidRDefault="00300522" w:rsidP="00300522">
      <w:pPr>
        <w:pStyle w:val="notetext"/>
      </w:pPr>
      <w:r w:rsidRPr="00106A12">
        <w:t>Note:</w:t>
      </w:r>
      <w:r w:rsidRPr="00106A12">
        <w:tab/>
        <w:t>If the supply is the first supply of precious metal after refinement, the supply is GST</w:t>
      </w:r>
      <w:r w:rsidR="00106A12">
        <w:noBreakHyphen/>
      </w:r>
      <w:r w:rsidRPr="00106A12">
        <w:t>free under section</w:t>
      </w:r>
      <w:r w:rsidR="00106A12">
        <w:t> </w:t>
      </w:r>
      <w:r w:rsidRPr="00106A12">
        <w:t>38</w:t>
      </w:r>
      <w:r w:rsidR="00106A12">
        <w:noBreakHyphen/>
      </w:r>
      <w:r w:rsidRPr="00106A12">
        <w:t>385.</w:t>
      </w:r>
    </w:p>
    <w:p w:rsidR="00300522" w:rsidRPr="00106A12" w:rsidRDefault="00300522" w:rsidP="00300522">
      <w:pPr>
        <w:pStyle w:val="ActHead4"/>
      </w:pPr>
      <w:bookmarkStart w:id="338" w:name="_Toc417386373"/>
      <w:r w:rsidRPr="00002FE3">
        <w:rPr>
          <w:rStyle w:val="CharSubdNo"/>
        </w:rPr>
        <w:t>Subdivision</w:t>
      </w:r>
      <w:r w:rsidR="00106A12" w:rsidRPr="00002FE3">
        <w:rPr>
          <w:rStyle w:val="CharSubdNo"/>
        </w:rPr>
        <w:t> </w:t>
      </w:r>
      <w:r w:rsidRPr="00002FE3">
        <w:rPr>
          <w:rStyle w:val="CharSubdNo"/>
        </w:rPr>
        <w:t>40</w:t>
      </w:r>
      <w:r w:rsidR="00106A12" w:rsidRPr="00002FE3">
        <w:rPr>
          <w:rStyle w:val="CharSubdNo"/>
        </w:rPr>
        <w:noBreakHyphen/>
      </w:r>
      <w:r w:rsidRPr="00002FE3">
        <w:rPr>
          <w:rStyle w:val="CharSubdNo"/>
        </w:rPr>
        <w:t>E</w:t>
      </w:r>
      <w:r w:rsidRPr="00106A12">
        <w:t>—</w:t>
      </w:r>
      <w:r w:rsidRPr="00002FE3">
        <w:rPr>
          <w:rStyle w:val="CharSubdText"/>
        </w:rPr>
        <w:t>School tuckshops and canteens</w:t>
      </w:r>
      <w:bookmarkEnd w:id="338"/>
    </w:p>
    <w:p w:rsidR="00300522" w:rsidRPr="00106A12" w:rsidRDefault="00300522" w:rsidP="00300522">
      <w:pPr>
        <w:pStyle w:val="ActHead5"/>
      </w:pPr>
      <w:bookmarkStart w:id="339" w:name="_Toc417386374"/>
      <w:r w:rsidRPr="00002FE3">
        <w:rPr>
          <w:rStyle w:val="CharSectno"/>
        </w:rPr>
        <w:t>40</w:t>
      </w:r>
      <w:r w:rsidR="00106A12" w:rsidRPr="00002FE3">
        <w:rPr>
          <w:rStyle w:val="CharSectno"/>
        </w:rPr>
        <w:noBreakHyphen/>
      </w:r>
      <w:r w:rsidRPr="00002FE3">
        <w:rPr>
          <w:rStyle w:val="CharSectno"/>
        </w:rPr>
        <w:t>130</w:t>
      </w:r>
      <w:r w:rsidRPr="00106A12">
        <w:t xml:space="preserve">  </w:t>
      </w:r>
      <w:smartTag w:uri="urn:schemas-microsoft-com:office:smarttags" w:element="PlaceType">
        <w:r w:rsidRPr="00106A12">
          <w:t>School</w:t>
        </w:r>
      </w:smartTag>
      <w:r w:rsidRPr="00106A12">
        <w:t xml:space="preserve"> tuckshops and canteens</w:t>
      </w:r>
      <w:bookmarkEnd w:id="339"/>
    </w:p>
    <w:p w:rsidR="00300522" w:rsidRPr="00106A12" w:rsidRDefault="00300522" w:rsidP="00300522">
      <w:pPr>
        <w:pStyle w:val="subsection"/>
      </w:pPr>
      <w:r w:rsidRPr="00106A12">
        <w:tab/>
        <w:t>(1)</w:t>
      </w:r>
      <w:r w:rsidRPr="00106A12">
        <w:tab/>
        <w:t xml:space="preserve">A supply of </w:t>
      </w:r>
      <w:r w:rsidR="00106A12" w:rsidRPr="00106A12">
        <w:rPr>
          <w:position w:val="6"/>
          <w:sz w:val="16"/>
          <w:szCs w:val="16"/>
        </w:rPr>
        <w:t>*</w:t>
      </w:r>
      <w:r w:rsidRPr="00106A12">
        <w:t xml:space="preserve">food is </w:t>
      </w:r>
      <w:r w:rsidRPr="00106A12">
        <w:rPr>
          <w:b/>
          <w:bCs/>
          <w:i/>
          <w:iCs/>
        </w:rPr>
        <w:t>input taxed</w:t>
      </w:r>
      <w:r w:rsidRPr="00106A12">
        <w:t xml:space="preserve"> if:</w:t>
      </w:r>
    </w:p>
    <w:p w:rsidR="00300522" w:rsidRPr="00106A12" w:rsidRDefault="00300522" w:rsidP="00300522">
      <w:pPr>
        <w:pStyle w:val="paragraph"/>
      </w:pPr>
      <w:r w:rsidRPr="00106A12">
        <w:tab/>
        <w:t>(a)</w:t>
      </w:r>
      <w:r w:rsidRPr="00106A12">
        <w:tab/>
        <w:t>the supply is made by a non</w:t>
      </w:r>
      <w:r w:rsidR="00106A12">
        <w:noBreakHyphen/>
      </w:r>
      <w:r w:rsidRPr="00106A12">
        <w:t>profit body</w:t>
      </w:r>
      <w:r w:rsidRPr="00106A12">
        <w:rPr>
          <w:i/>
          <w:iCs/>
        </w:rPr>
        <w:t xml:space="preserve"> </w:t>
      </w:r>
      <w:r w:rsidRPr="00106A12">
        <w:t xml:space="preserve">through a shop operating on the grounds of a </w:t>
      </w:r>
      <w:r w:rsidR="00106A12" w:rsidRPr="00106A12">
        <w:rPr>
          <w:position w:val="6"/>
          <w:sz w:val="16"/>
          <w:szCs w:val="16"/>
        </w:rPr>
        <w:t>*</w:t>
      </w:r>
      <w:r w:rsidRPr="00106A12">
        <w:t xml:space="preserve">school that supplies </w:t>
      </w:r>
      <w:r w:rsidR="00106A12" w:rsidRPr="00106A12">
        <w:rPr>
          <w:position w:val="6"/>
          <w:sz w:val="16"/>
          <w:szCs w:val="16"/>
        </w:rPr>
        <w:t>*</w:t>
      </w:r>
      <w:r w:rsidRPr="00106A12">
        <w:t xml:space="preserve">primary courses or </w:t>
      </w:r>
      <w:r w:rsidR="00106A12" w:rsidRPr="00106A12">
        <w:rPr>
          <w:position w:val="6"/>
          <w:sz w:val="16"/>
          <w:szCs w:val="16"/>
        </w:rPr>
        <w:t>*</w:t>
      </w:r>
      <w:r w:rsidRPr="00106A12">
        <w:t>secondary courses; and</w:t>
      </w:r>
    </w:p>
    <w:p w:rsidR="00300522" w:rsidRPr="00106A12" w:rsidRDefault="00300522" w:rsidP="00300522">
      <w:pPr>
        <w:pStyle w:val="paragraph"/>
      </w:pPr>
      <w:r w:rsidRPr="00106A12">
        <w:tab/>
        <w:t>(b)</w:t>
      </w:r>
      <w:r w:rsidRPr="00106A12">
        <w:tab/>
        <w:t>the non</w:t>
      </w:r>
      <w:r w:rsidR="00106A12">
        <w:noBreakHyphen/>
      </w:r>
      <w:r w:rsidRPr="00106A12">
        <w:t>profit body chooses to have all its supplies of food through the shop treated as input taxed.</w:t>
      </w:r>
    </w:p>
    <w:p w:rsidR="00300522" w:rsidRPr="00106A12" w:rsidRDefault="00300522" w:rsidP="00300522">
      <w:pPr>
        <w:pStyle w:val="subsection"/>
        <w:keepNext/>
      </w:pPr>
      <w:r w:rsidRPr="00106A12">
        <w:tab/>
        <w:t>(2)</w:t>
      </w:r>
      <w:r w:rsidRPr="00106A12">
        <w:tab/>
        <w:t>However, the non</w:t>
      </w:r>
      <w:r w:rsidR="00106A12">
        <w:noBreakHyphen/>
      </w:r>
      <w:r w:rsidRPr="00106A12">
        <w:t>profit body:</w:t>
      </w:r>
    </w:p>
    <w:p w:rsidR="00300522" w:rsidRPr="00106A12" w:rsidRDefault="00300522" w:rsidP="00300522">
      <w:pPr>
        <w:pStyle w:val="paragraph"/>
      </w:pPr>
      <w:r w:rsidRPr="00106A12">
        <w:tab/>
        <w:t>(b)</w:t>
      </w:r>
      <w:r w:rsidRPr="00106A12">
        <w:tab/>
        <w:t>cannot revoke the choice within 12 months after the day on which the non</w:t>
      </w:r>
      <w:r w:rsidR="00106A12">
        <w:noBreakHyphen/>
      </w:r>
      <w:r w:rsidRPr="00106A12">
        <w:t>profit body made the choice; and</w:t>
      </w:r>
    </w:p>
    <w:p w:rsidR="00300522" w:rsidRPr="00106A12" w:rsidRDefault="00300522" w:rsidP="00300522">
      <w:pPr>
        <w:pStyle w:val="paragraph"/>
      </w:pPr>
      <w:r w:rsidRPr="00106A12">
        <w:tab/>
        <w:t>(c)</w:t>
      </w:r>
      <w:r w:rsidRPr="00106A12">
        <w:tab/>
        <w:t>cannot make a further choice within 12 months after the day on which the non</w:t>
      </w:r>
      <w:r w:rsidR="00106A12">
        <w:noBreakHyphen/>
      </w:r>
      <w:r w:rsidRPr="00106A12">
        <w:t>profit body revoked a previous choice.</w:t>
      </w:r>
    </w:p>
    <w:p w:rsidR="00300522" w:rsidRPr="00106A12" w:rsidRDefault="00300522" w:rsidP="00300522">
      <w:pPr>
        <w:pStyle w:val="subsection"/>
      </w:pPr>
      <w:r w:rsidRPr="00106A12">
        <w:tab/>
        <w:t>(3)</w:t>
      </w:r>
      <w:r w:rsidRPr="00106A12">
        <w:tab/>
        <w:t xml:space="preserve">This section does not apply to a supply of </w:t>
      </w:r>
      <w:r w:rsidR="00106A12" w:rsidRPr="00106A12">
        <w:rPr>
          <w:position w:val="6"/>
          <w:sz w:val="16"/>
          <w:szCs w:val="16"/>
        </w:rPr>
        <w:t>*</w:t>
      </w:r>
      <w:r w:rsidRPr="00106A12">
        <w:t xml:space="preserve">food by a </w:t>
      </w:r>
      <w:r w:rsidR="00106A12" w:rsidRPr="00106A12">
        <w:rPr>
          <w:position w:val="6"/>
          <w:sz w:val="16"/>
          <w:szCs w:val="16"/>
        </w:rPr>
        <w:t>*</w:t>
      </w:r>
      <w:r w:rsidRPr="00106A12">
        <w:t>school to boarding students of the school as part of their board.</w:t>
      </w:r>
    </w:p>
    <w:p w:rsidR="00AB3F1A" w:rsidRPr="00106A12" w:rsidRDefault="00AB3F1A" w:rsidP="00AB3F1A">
      <w:pPr>
        <w:pStyle w:val="ActHead4"/>
      </w:pPr>
      <w:bookmarkStart w:id="340" w:name="_Toc417386375"/>
      <w:r w:rsidRPr="00002FE3">
        <w:rPr>
          <w:rStyle w:val="CharSubdNo"/>
        </w:rPr>
        <w:t>Subdivision</w:t>
      </w:r>
      <w:r w:rsidR="00106A12" w:rsidRPr="00002FE3">
        <w:rPr>
          <w:rStyle w:val="CharSubdNo"/>
        </w:rPr>
        <w:t> </w:t>
      </w:r>
      <w:r w:rsidRPr="00002FE3">
        <w:rPr>
          <w:rStyle w:val="CharSubdNo"/>
        </w:rPr>
        <w:t>40</w:t>
      </w:r>
      <w:r w:rsidR="00106A12" w:rsidRPr="00002FE3">
        <w:rPr>
          <w:rStyle w:val="CharSubdNo"/>
        </w:rPr>
        <w:noBreakHyphen/>
      </w:r>
      <w:r w:rsidRPr="00002FE3">
        <w:rPr>
          <w:rStyle w:val="CharSubdNo"/>
        </w:rPr>
        <w:t>F</w:t>
      </w:r>
      <w:r w:rsidRPr="00106A12">
        <w:t>—</w:t>
      </w:r>
      <w:r w:rsidRPr="00002FE3">
        <w:rPr>
          <w:rStyle w:val="CharSubdText"/>
        </w:rPr>
        <w:t>Fund</w:t>
      </w:r>
      <w:r w:rsidR="00106A12" w:rsidRPr="00002FE3">
        <w:rPr>
          <w:rStyle w:val="CharSubdText"/>
        </w:rPr>
        <w:noBreakHyphen/>
      </w:r>
      <w:r w:rsidRPr="00002FE3">
        <w:rPr>
          <w:rStyle w:val="CharSubdText"/>
        </w:rPr>
        <w:t>raising events conducted by charities etc.</w:t>
      </w:r>
      <w:bookmarkEnd w:id="340"/>
    </w:p>
    <w:p w:rsidR="00E74206" w:rsidRPr="00106A12" w:rsidRDefault="00E74206" w:rsidP="00E74206">
      <w:pPr>
        <w:pStyle w:val="ActHead5"/>
      </w:pPr>
      <w:bookmarkStart w:id="341" w:name="_Toc417386376"/>
      <w:r w:rsidRPr="00002FE3">
        <w:rPr>
          <w:rStyle w:val="CharSectno"/>
        </w:rPr>
        <w:t>40</w:t>
      </w:r>
      <w:r w:rsidR="00106A12" w:rsidRPr="00002FE3">
        <w:rPr>
          <w:rStyle w:val="CharSectno"/>
        </w:rPr>
        <w:noBreakHyphen/>
      </w:r>
      <w:r w:rsidRPr="00002FE3">
        <w:rPr>
          <w:rStyle w:val="CharSectno"/>
        </w:rPr>
        <w:t>160</w:t>
      </w:r>
      <w:r w:rsidRPr="00106A12">
        <w:t xml:space="preserve">  Fund</w:t>
      </w:r>
      <w:r w:rsidR="00106A12">
        <w:noBreakHyphen/>
      </w:r>
      <w:r w:rsidRPr="00106A12">
        <w:t>raising events conducted by charities etc.</w:t>
      </w:r>
      <w:bookmarkEnd w:id="341"/>
    </w:p>
    <w:p w:rsidR="00300522" w:rsidRPr="00106A12" w:rsidRDefault="00300522" w:rsidP="00300522">
      <w:pPr>
        <w:pStyle w:val="subsection"/>
      </w:pPr>
      <w:r w:rsidRPr="00106A12">
        <w:tab/>
        <w:t>(1)</w:t>
      </w:r>
      <w:r w:rsidRPr="00106A12">
        <w:tab/>
        <w:t xml:space="preserve">A supply is </w:t>
      </w:r>
      <w:r w:rsidRPr="00106A12">
        <w:rPr>
          <w:b/>
          <w:bCs/>
          <w:i/>
          <w:iCs/>
        </w:rPr>
        <w:t>input taxed</w:t>
      </w:r>
      <w:r w:rsidRPr="00106A12">
        <w:t xml:space="preserve"> if: </w:t>
      </w:r>
    </w:p>
    <w:p w:rsidR="00300522" w:rsidRPr="00106A12" w:rsidRDefault="00300522" w:rsidP="00300522">
      <w:pPr>
        <w:pStyle w:val="paragraph"/>
      </w:pPr>
      <w:r w:rsidRPr="00106A12">
        <w:tab/>
        <w:t>(a)</w:t>
      </w:r>
      <w:r w:rsidRPr="00106A12">
        <w:tab/>
        <w:t xml:space="preserve">the supplier is </w:t>
      </w:r>
      <w:r w:rsidR="0092115A" w:rsidRPr="00106A12">
        <w:t xml:space="preserve">an </w:t>
      </w:r>
      <w:r w:rsidR="00106A12" w:rsidRPr="00106A12">
        <w:rPr>
          <w:position w:val="6"/>
          <w:sz w:val="16"/>
        </w:rPr>
        <w:t>*</w:t>
      </w:r>
      <w:r w:rsidR="0092115A" w:rsidRPr="00106A12">
        <w:t>endorsed charity</w:t>
      </w:r>
      <w:r w:rsidRPr="00106A12">
        <w:t xml:space="preserve">, a </w:t>
      </w:r>
      <w:r w:rsidR="00106A12" w:rsidRPr="00106A12">
        <w:rPr>
          <w:position w:val="6"/>
          <w:sz w:val="16"/>
          <w:szCs w:val="16"/>
        </w:rPr>
        <w:t>*</w:t>
      </w:r>
      <w:r w:rsidRPr="00106A12">
        <w:t>gift</w:t>
      </w:r>
      <w:r w:rsidR="00106A12">
        <w:noBreakHyphen/>
      </w:r>
      <w:r w:rsidRPr="00106A12">
        <w:t xml:space="preserve">deductible entity or a </w:t>
      </w:r>
      <w:r w:rsidR="00106A12" w:rsidRPr="00106A12">
        <w:rPr>
          <w:position w:val="6"/>
          <w:sz w:val="16"/>
          <w:szCs w:val="16"/>
        </w:rPr>
        <w:t>*</w:t>
      </w:r>
      <w:r w:rsidRPr="00106A12">
        <w:t xml:space="preserve">government school; and </w:t>
      </w:r>
    </w:p>
    <w:p w:rsidR="00300522" w:rsidRPr="00106A12" w:rsidRDefault="00300522" w:rsidP="00300522">
      <w:pPr>
        <w:pStyle w:val="paragraph"/>
      </w:pPr>
      <w:r w:rsidRPr="00106A12">
        <w:tab/>
        <w:t>(b)</w:t>
      </w:r>
      <w:r w:rsidRPr="00106A12">
        <w:tab/>
        <w:t xml:space="preserve">the supply is made in connection with a </w:t>
      </w:r>
      <w:r w:rsidR="00106A12" w:rsidRPr="00106A12">
        <w:rPr>
          <w:position w:val="6"/>
          <w:sz w:val="16"/>
          <w:szCs w:val="16"/>
        </w:rPr>
        <w:t>*</w:t>
      </w:r>
      <w:r w:rsidRPr="00106A12">
        <w:t>fund</w:t>
      </w:r>
      <w:r w:rsidR="00106A12">
        <w:noBreakHyphen/>
      </w:r>
      <w:r w:rsidRPr="00106A12">
        <w:t xml:space="preserve">raising event; and </w:t>
      </w:r>
    </w:p>
    <w:p w:rsidR="00300522" w:rsidRPr="00106A12" w:rsidRDefault="00300522" w:rsidP="00300522">
      <w:pPr>
        <w:pStyle w:val="paragraph"/>
      </w:pPr>
      <w:r w:rsidRPr="00106A12">
        <w:tab/>
        <w:t>(c)</w:t>
      </w:r>
      <w:r w:rsidRPr="00106A12">
        <w:tab/>
        <w:t xml:space="preserve">the supplier chooses to have all supplies that it makes in connection with the event treated as input taxed; and </w:t>
      </w:r>
    </w:p>
    <w:p w:rsidR="00300522" w:rsidRPr="00106A12" w:rsidRDefault="00300522" w:rsidP="00300522">
      <w:pPr>
        <w:pStyle w:val="paragraph"/>
      </w:pPr>
      <w:r w:rsidRPr="00106A12">
        <w:tab/>
        <w:t>(d)</w:t>
      </w:r>
      <w:r w:rsidRPr="00106A12">
        <w:tab/>
        <w:t xml:space="preserve">the event is referred to in the supplier’s records as an event that is treated as input taxed. </w:t>
      </w:r>
    </w:p>
    <w:p w:rsidR="00300522" w:rsidRPr="00106A12" w:rsidRDefault="00300522" w:rsidP="00300522">
      <w:pPr>
        <w:pStyle w:val="subsection"/>
      </w:pPr>
      <w:r w:rsidRPr="00106A12">
        <w:tab/>
        <w:t>(3)</w:t>
      </w:r>
      <w:r w:rsidRPr="00106A12">
        <w:tab/>
      </w:r>
      <w:r w:rsidR="00106A12">
        <w:t>Subsection (</w:t>
      </w:r>
      <w:r w:rsidRPr="00106A12">
        <w:t xml:space="preserve">1) does not apply to a supply by a </w:t>
      </w:r>
      <w:r w:rsidR="00106A12" w:rsidRPr="00106A12">
        <w:rPr>
          <w:position w:val="6"/>
          <w:sz w:val="16"/>
        </w:rPr>
        <w:t>*</w:t>
      </w:r>
      <w:r w:rsidRPr="00106A12">
        <w:t>gift</w:t>
      </w:r>
      <w:r w:rsidR="00106A12">
        <w:noBreakHyphen/>
      </w:r>
      <w:r w:rsidRPr="00106A12">
        <w:t xml:space="preserve">deductible entity endorsed as a deductible gift recipient (within the meaning of the </w:t>
      </w:r>
      <w:r w:rsidR="00106A12" w:rsidRPr="00106A12">
        <w:rPr>
          <w:position w:val="6"/>
          <w:sz w:val="16"/>
        </w:rPr>
        <w:t>*</w:t>
      </w:r>
      <w:r w:rsidRPr="00106A12">
        <w:t>ITAA 1997) under section</w:t>
      </w:r>
      <w:r w:rsidR="00106A12">
        <w:t> </w:t>
      </w:r>
      <w:r w:rsidRPr="00106A12">
        <w:t>30</w:t>
      </w:r>
      <w:r w:rsidR="00106A12">
        <w:noBreakHyphen/>
      </w:r>
      <w:r w:rsidRPr="00106A12">
        <w:t>120 of the ITAA 1997, unless:</w:t>
      </w:r>
    </w:p>
    <w:p w:rsidR="00300522" w:rsidRPr="00106A12" w:rsidRDefault="00300522" w:rsidP="00300522">
      <w:pPr>
        <w:pStyle w:val="paragraph"/>
      </w:pPr>
      <w:r w:rsidRPr="00106A12">
        <w:tab/>
        <w:t>(a)</w:t>
      </w:r>
      <w:r w:rsidRPr="00106A12">
        <w:tab/>
        <w:t>the supplier is:</w:t>
      </w:r>
    </w:p>
    <w:p w:rsidR="00310554" w:rsidRPr="00106A12" w:rsidRDefault="00310554" w:rsidP="00310554">
      <w:pPr>
        <w:pStyle w:val="paragraphsub"/>
      </w:pPr>
      <w:r w:rsidRPr="00106A12">
        <w:tab/>
        <w:t>(i)</w:t>
      </w:r>
      <w:r w:rsidRPr="00106A12">
        <w:tab/>
        <w:t xml:space="preserve">an </w:t>
      </w:r>
      <w:r w:rsidR="00106A12" w:rsidRPr="00106A12">
        <w:rPr>
          <w:position w:val="6"/>
          <w:sz w:val="16"/>
        </w:rPr>
        <w:t>*</w:t>
      </w:r>
      <w:r w:rsidRPr="00106A12">
        <w:t>endorsed charity; or</w:t>
      </w:r>
    </w:p>
    <w:p w:rsidR="00300522" w:rsidRPr="00106A12" w:rsidRDefault="00300522" w:rsidP="00300522">
      <w:pPr>
        <w:pStyle w:val="paragraphsub"/>
      </w:pPr>
      <w:r w:rsidRPr="00106A12">
        <w:tab/>
        <w:t>(ii)</w:t>
      </w:r>
      <w:r w:rsidRPr="00106A12">
        <w:tab/>
        <w:t xml:space="preserve">a </w:t>
      </w:r>
      <w:r w:rsidR="00106A12" w:rsidRPr="00106A12">
        <w:rPr>
          <w:position w:val="6"/>
          <w:sz w:val="16"/>
        </w:rPr>
        <w:t>*</w:t>
      </w:r>
      <w:r w:rsidRPr="00106A12">
        <w:t>government school; or</w:t>
      </w:r>
    </w:p>
    <w:p w:rsidR="00300522" w:rsidRPr="00106A12" w:rsidRDefault="00300522" w:rsidP="00300522">
      <w:pPr>
        <w:pStyle w:val="paragraphsub"/>
      </w:pPr>
      <w:r w:rsidRPr="00106A12">
        <w:tab/>
        <w:t>(iii)</w:t>
      </w:r>
      <w:r w:rsidRPr="00106A12">
        <w:tab/>
        <w:t>a fund, authority or institution of a kind referred to in paragraph</w:t>
      </w:r>
      <w:r w:rsidR="00106A12">
        <w:t> </w:t>
      </w:r>
      <w:r w:rsidRPr="00106A12">
        <w:t>30</w:t>
      </w:r>
      <w:r w:rsidR="00106A12">
        <w:noBreakHyphen/>
      </w:r>
      <w:r w:rsidRPr="00106A12">
        <w:t>125(1)(b) of the ITAA 1997; or</w:t>
      </w:r>
    </w:p>
    <w:p w:rsidR="00300522" w:rsidRPr="00106A12" w:rsidRDefault="00300522" w:rsidP="00300522">
      <w:pPr>
        <w:pStyle w:val="paragraph"/>
      </w:pPr>
      <w:r w:rsidRPr="00106A12">
        <w:tab/>
        <w:t>(b)</w:t>
      </w:r>
      <w:r w:rsidRPr="00106A12">
        <w:tab/>
        <w:t xml:space="preserve">each purpose to which the supply relates is a </w:t>
      </w:r>
      <w:r w:rsidR="00106A12" w:rsidRPr="00106A12">
        <w:rPr>
          <w:position w:val="6"/>
          <w:sz w:val="16"/>
        </w:rPr>
        <w:t>*</w:t>
      </w:r>
      <w:r w:rsidRPr="00106A12">
        <w:t>gift</w:t>
      </w:r>
      <w:r w:rsidR="00106A12">
        <w:noBreakHyphen/>
      </w:r>
      <w:r w:rsidRPr="00106A12">
        <w:t>deductible purpose of the supplier.</w:t>
      </w:r>
    </w:p>
    <w:p w:rsidR="00300522" w:rsidRPr="00106A12" w:rsidRDefault="00300522" w:rsidP="00300522">
      <w:pPr>
        <w:pStyle w:val="notetext"/>
      </w:pPr>
      <w:r w:rsidRPr="00106A12">
        <w:t>Note:</w:t>
      </w:r>
      <w:r w:rsidRPr="00106A12">
        <w:tab/>
        <w:t>This subsection denies input taxed status under this section to supplies by certain (but not all) gift</w:t>
      </w:r>
      <w:r w:rsidR="00106A12">
        <w:noBreakHyphen/>
      </w:r>
      <w:r w:rsidRPr="00106A12">
        <w:t>deductible entities that are only endorsed for the operation of a fund, authority or institution. However, supplies can be input taxed under this section if they relate to the principal purpose of the fund, authority or institution.</w:t>
      </w:r>
    </w:p>
    <w:p w:rsidR="00300522" w:rsidRPr="00106A12" w:rsidRDefault="00300522" w:rsidP="00300522">
      <w:pPr>
        <w:pStyle w:val="ActHead5"/>
      </w:pPr>
      <w:bookmarkStart w:id="342" w:name="_Toc417386377"/>
      <w:r w:rsidRPr="00002FE3">
        <w:rPr>
          <w:rStyle w:val="CharSectno"/>
        </w:rPr>
        <w:t>40</w:t>
      </w:r>
      <w:r w:rsidR="00106A12" w:rsidRPr="00002FE3">
        <w:rPr>
          <w:rStyle w:val="CharSectno"/>
        </w:rPr>
        <w:noBreakHyphen/>
      </w:r>
      <w:r w:rsidRPr="00002FE3">
        <w:rPr>
          <w:rStyle w:val="CharSectno"/>
        </w:rPr>
        <w:t>165</w:t>
      </w:r>
      <w:r w:rsidRPr="00106A12">
        <w:t xml:space="preserve">  Meaning of </w:t>
      </w:r>
      <w:r w:rsidRPr="00106A12">
        <w:rPr>
          <w:i/>
          <w:iCs/>
        </w:rPr>
        <w:t>fund</w:t>
      </w:r>
      <w:r w:rsidR="00106A12">
        <w:rPr>
          <w:i/>
          <w:iCs/>
        </w:rPr>
        <w:noBreakHyphen/>
      </w:r>
      <w:r w:rsidRPr="00106A12">
        <w:rPr>
          <w:i/>
          <w:iCs/>
        </w:rPr>
        <w:t>raising event</w:t>
      </w:r>
      <w:bookmarkEnd w:id="342"/>
      <w:r w:rsidRPr="00106A12">
        <w:rPr>
          <w:i/>
          <w:iCs/>
        </w:rPr>
        <w:t xml:space="preserve"> </w:t>
      </w:r>
    </w:p>
    <w:p w:rsidR="00300522" w:rsidRPr="00106A12" w:rsidRDefault="00300522" w:rsidP="00300522">
      <w:pPr>
        <w:pStyle w:val="subsection"/>
      </w:pPr>
      <w:r w:rsidRPr="00106A12">
        <w:tab/>
        <w:t>(1)</w:t>
      </w:r>
      <w:r w:rsidRPr="00106A12">
        <w:tab/>
        <w:t xml:space="preserve">Any of these is a </w:t>
      </w:r>
      <w:r w:rsidRPr="00106A12">
        <w:rPr>
          <w:b/>
          <w:bCs/>
          <w:i/>
          <w:iCs/>
        </w:rPr>
        <w:t>fund</w:t>
      </w:r>
      <w:r w:rsidR="00106A12">
        <w:rPr>
          <w:b/>
          <w:bCs/>
          <w:i/>
          <w:iCs/>
        </w:rPr>
        <w:noBreakHyphen/>
      </w:r>
      <w:r w:rsidRPr="00106A12">
        <w:rPr>
          <w:b/>
          <w:bCs/>
          <w:i/>
          <w:iCs/>
        </w:rPr>
        <w:t>raising event</w:t>
      </w:r>
      <w:r w:rsidRPr="00106A12">
        <w:t xml:space="preserve"> if it is conducted for the purpose of fund</w:t>
      </w:r>
      <w:r w:rsidR="00106A12">
        <w:noBreakHyphen/>
      </w:r>
      <w:r w:rsidRPr="00106A12">
        <w:t xml:space="preserve">raising and it does not form any part of a series or regular run of like or similar events: </w:t>
      </w:r>
    </w:p>
    <w:p w:rsidR="00300522" w:rsidRPr="00106A12" w:rsidRDefault="00300522" w:rsidP="00300522">
      <w:pPr>
        <w:pStyle w:val="paragraph"/>
      </w:pPr>
      <w:r w:rsidRPr="00106A12">
        <w:tab/>
        <w:t>(a)</w:t>
      </w:r>
      <w:r w:rsidRPr="00106A12">
        <w:tab/>
        <w:t xml:space="preserve">a fete, ball, gala show, dinner, performance or similar event; </w:t>
      </w:r>
    </w:p>
    <w:p w:rsidR="00300522" w:rsidRPr="00106A12" w:rsidRDefault="00300522" w:rsidP="00300522">
      <w:pPr>
        <w:pStyle w:val="paragraph"/>
      </w:pPr>
      <w:r w:rsidRPr="00106A12">
        <w:tab/>
        <w:t>(b)</w:t>
      </w:r>
      <w:r w:rsidRPr="00106A12">
        <w:tab/>
        <w:t xml:space="preserve">an event comprising sales of goods if: </w:t>
      </w:r>
    </w:p>
    <w:p w:rsidR="00300522" w:rsidRPr="00106A12" w:rsidRDefault="00300522" w:rsidP="00300522">
      <w:pPr>
        <w:pStyle w:val="paragraphsub"/>
      </w:pPr>
      <w:r w:rsidRPr="00106A12">
        <w:tab/>
        <w:t>(i)</w:t>
      </w:r>
      <w:r w:rsidRPr="00106A12">
        <w:tab/>
        <w:t xml:space="preserve">each sale is for a </w:t>
      </w:r>
      <w:r w:rsidR="00106A12" w:rsidRPr="00106A12">
        <w:rPr>
          <w:position w:val="6"/>
          <w:sz w:val="16"/>
          <w:szCs w:val="16"/>
        </w:rPr>
        <w:t>*</w:t>
      </w:r>
      <w:r w:rsidRPr="00106A12">
        <w:t xml:space="preserve">consideration that does not exceed $20 or such other amount as the regulations specify; and </w:t>
      </w:r>
    </w:p>
    <w:p w:rsidR="00300522" w:rsidRPr="00106A12" w:rsidRDefault="00300522" w:rsidP="00300522">
      <w:pPr>
        <w:pStyle w:val="paragraphsub"/>
      </w:pPr>
      <w:r w:rsidRPr="00106A12">
        <w:tab/>
        <w:t>(ii)</w:t>
      </w:r>
      <w:r w:rsidRPr="00106A12">
        <w:tab/>
        <w:t xml:space="preserve">selling such goods is not a normal part of the supplier’s </w:t>
      </w:r>
      <w:r w:rsidR="00106A12" w:rsidRPr="00106A12">
        <w:rPr>
          <w:position w:val="6"/>
          <w:sz w:val="16"/>
          <w:szCs w:val="16"/>
        </w:rPr>
        <w:t>*</w:t>
      </w:r>
      <w:r w:rsidRPr="00106A12">
        <w:t xml:space="preserve">business; </w:t>
      </w:r>
    </w:p>
    <w:p w:rsidR="00300522" w:rsidRPr="00106A12" w:rsidRDefault="00300522" w:rsidP="00300522">
      <w:pPr>
        <w:pStyle w:val="paragraph"/>
      </w:pPr>
      <w:r w:rsidRPr="00106A12">
        <w:tab/>
        <w:t>(c)</w:t>
      </w:r>
      <w:r w:rsidRPr="00106A12">
        <w:tab/>
        <w:t>an event that the Commissioner decides, on an application by the supplier in writing, to be a fund</w:t>
      </w:r>
      <w:r w:rsidR="00106A12">
        <w:noBreakHyphen/>
      </w:r>
      <w:r w:rsidRPr="00106A12">
        <w:t xml:space="preserve">raising event. </w:t>
      </w:r>
    </w:p>
    <w:p w:rsidR="00300522" w:rsidRPr="00106A12" w:rsidRDefault="00300522" w:rsidP="00300522">
      <w:pPr>
        <w:pStyle w:val="notetext"/>
        <w:ind w:left="2552"/>
      </w:pPr>
      <w:r w:rsidRPr="00106A12">
        <w:t>Note:</w:t>
      </w:r>
      <w:r w:rsidRPr="00106A12">
        <w:tab/>
        <w:t>Refusing an application for a decision under this paragraph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 xml:space="preserve">). </w:t>
      </w:r>
    </w:p>
    <w:p w:rsidR="00300522" w:rsidRPr="00106A12" w:rsidRDefault="00300522" w:rsidP="00300522">
      <w:pPr>
        <w:pStyle w:val="subsection"/>
      </w:pPr>
      <w:r w:rsidRPr="00106A12">
        <w:tab/>
        <w:t>(2)</w:t>
      </w:r>
      <w:r w:rsidRPr="00106A12">
        <w:tab/>
      </w:r>
      <w:r w:rsidR="00106A12">
        <w:t>Paragraph (</w:t>
      </w:r>
      <w:r w:rsidRPr="00106A12">
        <w:t xml:space="preserve">1)(b) does not apply to an event that involves the sale of alcoholic beverages or tobacco products. </w:t>
      </w:r>
    </w:p>
    <w:p w:rsidR="00300522" w:rsidRPr="00106A12" w:rsidRDefault="00300522" w:rsidP="00300522">
      <w:pPr>
        <w:pStyle w:val="subsection"/>
      </w:pPr>
      <w:r w:rsidRPr="00106A12">
        <w:tab/>
        <w:t>(3)</w:t>
      </w:r>
      <w:r w:rsidRPr="00106A12">
        <w:tab/>
        <w:t xml:space="preserve">The Commissioner must not make a decision under </w:t>
      </w:r>
      <w:r w:rsidR="00106A12">
        <w:t>paragraph (</w:t>
      </w:r>
      <w:r w:rsidRPr="00106A12">
        <w:t xml:space="preserve">1)(c) unless satisfied that: </w:t>
      </w:r>
    </w:p>
    <w:p w:rsidR="00300522" w:rsidRPr="00106A12" w:rsidRDefault="00300522" w:rsidP="00300522">
      <w:pPr>
        <w:pStyle w:val="paragraph"/>
      </w:pPr>
      <w:r w:rsidRPr="00106A12">
        <w:tab/>
        <w:t>(a)</w:t>
      </w:r>
      <w:r w:rsidRPr="00106A12">
        <w:tab/>
        <w:t xml:space="preserve">the supplier is not in the </w:t>
      </w:r>
      <w:r w:rsidR="00106A12" w:rsidRPr="00106A12">
        <w:rPr>
          <w:position w:val="6"/>
          <w:sz w:val="16"/>
          <w:szCs w:val="16"/>
        </w:rPr>
        <w:t>*</w:t>
      </w:r>
      <w:r w:rsidRPr="00106A12">
        <w:t xml:space="preserve">business of conducting such events; and </w:t>
      </w:r>
    </w:p>
    <w:p w:rsidR="00300522" w:rsidRPr="00106A12" w:rsidRDefault="00300522" w:rsidP="00300522">
      <w:pPr>
        <w:pStyle w:val="paragraph"/>
      </w:pPr>
      <w:r w:rsidRPr="00106A12">
        <w:tab/>
        <w:t>(b)</w:t>
      </w:r>
      <w:r w:rsidRPr="00106A12">
        <w:tab/>
        <w:t>the proceeds from conducting the event are for the direct benefit of the supplier’s charitable or non</w:t>
      </w:r>
      <w:r w:rsidR="00106A12">
        <w:noBreakHyphen/>
      </w:r>
      <w:r w:rsidRPr="00106A12">
        <w:t xml:space="preserve">profit purposes. </w:t>
      </w:r>
    </w:p>
    <w:p w:rsidR="00300522" w:rsidRPr="00106A12" w:rsidRDefault="00300522" w:rsidP="00300522">
      <w:pPr>
        <w:pStyle w:val="subsection"/>
      </w:pPr>
      <w:r w:rsidRPr="00106A12">
        <w:tab/>
        <w:t>(4)</w:t>
      </w:r>
      <w:r w:rsidRPr="00106A12">
        <w:tab/>
        <w:t xml:space="preserve">The Commissioner may determine, in writing, the frequency with which events may be held without forming any part of a series or regular run of like or similar events for the purposes of </w:t>
      </w:r>
      <w:r w:rsidR="00106A12">
        <w:t>subsection (</w:t>
      </w:r>
      <w:r w:rsidRPr="00106A12">
        <w:t xml:space="preserve">1). </w:t>
      </w:r>
    </w:p>
    <w:p w:rsidR="00300522" w:rsidRPr="00106A12" w:rsidRDefault="00300522" w:rsidP="00A36DB5">
      <w:pPr>
        <w:pStyle w:val="ActHead2"/>
        <w:pageBreakBefore/>
      </w:pPr>
      <w:bookmarkStart w:id="343" w:name="_Toc417386378"/>
      <w:r w:rsidRPr="00002FE3">
        <w:rPr>
          <w:rStyle w:val="CharPartNo"/>
        </w:rPr>
        <w:t>Part</w:t>
      </w:r>
      <w:r w:rsidR="00106A12" w:rsidRPr="00002FE3">
        <w:rPr>
          <w:rStyle w:val="CharPartNo"/>
        </w:rPr>
        <w:t> </w:t>
      </w:r>
      <w:r w:rsidRPr="00002FE3">
        <w:rPr>
          <w:rStyle w:val="CharPartNo"/>
        </w:rPr>
        <w:t>3</w:t>
      </w:r>
      <w:r w:rsidR="00106A12" w:rsidRPr="00002FE3">
        <w:rPr>
          <w:rStyle w:val="CharPartNo"/>
        </w:rPr>
        <w:noBreakHyphen/>
      </w:r>
      <w:r w:rsidRPr="00002FE3">
        <w:rPr>
          <w:rStyle w:val="CharPartNo"/>
        </w:rPr>
        <w:t>2</w:t>
      </w:r>
      <w:r w:rsidRPr="00106A12">
        <w:t>—</w:t>
      </w:r>
      <w:r w:rsidRPr="00002FE3">
        <w:rPr>
          <w:rStyle w:val="CharPartText"/>
        </w:rPr>
        <w:t>Non</w:t>
      </w:r>
      <w:r w:rsidR="00106A12" w:rsidRPr="00002FE3">
        <w:rPr>
          <w:rStyle w:val="CharPartText"/>
        </w:rPr>
        <w:noBreakHyphen/>
      </w:r>
      <w:r w:rsidRPr="00002FE3">
        <w:rPr>
          <w:rStyle w:val="CharPartText"/>
        </w:rPr>
        <w:t>taxable importations</w:t>
      </w:r>
      <w:bookmarkEnd w:id="343"/>
    </w:p>
    <w:p w:rsidR="00300522" w:rsidRPr="00106A12" w:rsidRDefault="00300522" w:rsidP="00300522">
      <w:pPr>
        <w:pStyle w:val="ActHead3"/>
      </w:pPr>
      <w:bookmarkStart w:id="344" w:name="_Toc417386379"/>
      <w:r w:rsidRPr="00002FE3">
        <w:rPr>
          <w:rStyle w:val="CharDivNo"/>
        </w:rPr>
        <w:t>Division</w:t>
      </w:r>
      <w:r w:rsidR="00106A12" w:rsidRPr="00002FE3">
        <w:rPr>
          <w:rStyle w:val="CharDivNo"/>
        </w:rPr>
        <w:t> </w:t>
      </w:r>
      <w:r w:rsidRPr="00002FE3">
        <w:rPr>
          <w:rStyle w:val="CharDivNo"/>
        </w:rPr>
        <w:t>42</w:t>
      </w:r>
      <w:r w:rsidRPr="00106A12">
        <w:t>—</w:t>
      </w:r>
      <w:r w:rsidRPr="00002FE3">
        <w:rPr>
          <w:rStyle w:val="CharDivText"/>
        </w:rPr>
        <w:t>Non</w:t>
      </w:r>
      <w:r w:rsidR="00106A12" w:rsidRPr="00002FE3">
        <w:rPr>
          <w:rStyle w:val="CharDivText"/>
        </w:rPr>
        <w:noBreakHyphen/>
      </w:r>
      <w:r w:rsidRPr="00002FE3">
        <w:rPr>
          <w:rStyle w:val="CharDivText"/>
        </w:rPr>
        <w:t>taxable importations</w:t>
      </w:r>
      <w:bookmarkEnd w:id="344"/>
    </w:p>
    <w:p w:rsidR="00300522" w:rsidRPr="00106A12" w:rsidRDefault="00300522" w:rsidP="00300522">
      <w:pPr>
        <w:pStyle w:val="ActHead5"/>
      </w:pPr>
      <w:bookmarkStart w:id="345" w:name="_Toc417386380"/>
      <w:r w:rsidRPr="00002FE3">
        <w:rPr>
          <w:rStyle w:val="CharSectno"/>
        </w:rPr>
        <w:t>42</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345"/>
    </w:p>
    <w:p w:rsidR="00300522" w:rsidRPr="00106A12" w:rsidRDefault="00300522" w:rsidP="00300522">
      <w:pPr>
        <w:pStyle w:val="BoxText"/>
      </w:pPr>
      <w:r w:rsidRPr="00106A12">
        <w:t xml:space="preserve">This </w:t>
      </w:r>
      <w:r w:rsidR="00A53099" w:rsidRPr="00106A12">
        <w:t>Division</w:t>
      </w:r>
      <w:r w:rsidR="00A36DB5" w:rsidRPr="00106A12">
        <w:t xml:space="preserve"> </w:t>
      </w:r>
      <w:r w:rsidRPr="00106A12">
        <w:t>sets out the importations that are non</w:t>
      </w:r>
      <w:r w:rsidR="00106A12">
        <w:noBreakHyphen/>
      </w:r>
      <w:r w:rsidRPr="00106A12">
        <w:t>taxable. No GST is payable on an importation that is non</w:t>
      </w:r>
      <w:r w:rsidR="00106A12">
        <w:noBreakHyphen/>
      </w:r>
      <w:r w:rsidRPr="00106A12">
        <w:t>taxable (see sections</w:t>
      </w:r>
      <w:r w:rsidR="00106A12">
        <w:t> </w:t>
      </w:r>
      <w:r w:rsidRPr="00106A12">
        <w:t>7</w:t>
      </w:r>
      <w:r w:rsidR="00106A12">
        <w:noBreakHyphen/>
      </w:r>
      <w:r w:rsidRPr="00106A12">
        <w:t>1 and 13</w:t>
      </w:r>
      <w:r w:rsidR="00106A12">
        <w:noBreakHyphen/>
      </w:r>
      <w:r w:rsidRPr="00106A12">
        <w:t>5).</w:t>
      </w:r>
    </w:p>
    <w:p w:rsidR="00300522" w:rsidRPr="00106A12" w:rsidRDefault="00300522" w:rsidP="00300522">
      <w:pPr>
        <w:pStyle w:val="TLPBoxTextnote"/>
      </w:pPr>
      <w:r w:rsidRPr="00106A12">
        <w:t>For the basic rules about non</w:t>
      </w:r>
      <w:r w:rsidR="00106A12">
        <w:noBreakHyphen/>
      </w:r>
      <w:r w:rsidRPr="00106A12">
        <w:t>taxable importations, see sections</w:t>
      </w:r>
      <w:r w:rsidR="00106A12">
        <w:t> </w:t>
      </w:r>
      <w:r w:rsidRPr="00106A12">
        <w:t>13</w:t>
      </w:r>
      <w:r w:rsidR="00106A12">
        <w:noBreakHyphen/>
      </w:r>
      <w:r w:rsidRPr="00106A12">
        <w:t>10 and 13</w:t>
      </w:r>
      <w:r w:rsidR="00106A12">
        <w:noBreakHyphen/>
      </w:r>
      <w:r w:rsidRPr="00106A12">
        <w:t>25.</w:t>
      </w:r>
    </w:p>
    <w:p w:rsidR="00300522" w:rsidRPr="00106A12" w:rsidRDefault="00300522" w:rsidP="00300522">
      <w:pPr>
        <w:pStyle w:val="ActHead5"/>
      </w:pPr>
      <w:bookmarkStart w:id="346" w:name="_Toc417386381"/>
      <w:r w:rsidRPr="00002FE3">
        <w:rPr>
          <w:rStyle w:val="CharSectno"/>
        </w:rPr>
        <w:t>42</w:t>
      </w:r>
      <w:r w:rsidR="00106A12" w:rsidRPr="00002FE3">
        <w:rPr>
          <w:rStyle w:val="CharSectno"/>
        </w:rPr>
        <w:noBreakHyphen/>
      </w:r>
      <w:r w:rsidRPr="00002FE3">
        <w:rPr>
          <w:rStyle w:val="CharSectno"/>
        </w:rPr>
        <w:t>5</w:t>
      </w:r>
      <w:r w:rsidRPr="00106A12">
        <w:t xml:space="preserve">  Non</w:t>
      </w:r>
      <w:r w:rsidR="00106A12">
        <w:noBreakHyphen/>
      </w:r>
      <w:r w:rsidRPr="00106A12">
        <w:t>taxable importations—Schedule</w:t>
      </w:r>
      <w:r w:rsidR="00106A12">
        <w:t> </w:t>
      </w:r>
      <w:r w:rsidRPr="00106A12">
        <w:t xml:space="preserve">4 to the </w:t>
      </w:r>
      <w:r w:rsidRPr="00106A12">
        <w:rPr>
          <w:i/>
          <w:iCs/>
        </w:rPr>
        <w:t>Customs Tariff Act 1995</w:t>
      </w:r>
      <w:bookmarkEnd w:id="346"/>
    </w:p>
    <w:p w:rsidR="00300522" w:rsidRPr="00106A12" w:rsidRDefault="00300522" w:rsidP="00300522">
      <w:pPr>
        <w:pStyle w:val="subsection"/>
      </w:pPr>
      <w:r w:rsidRPr="00106A12">
        <w:tab/>
        <w:t>(1)</w:t>
      </w:r>
      <w:r w:rsidRPr="00106A12">
        <w:tab/>
        <w:t xml:space="preserve">An importation of goods is a </w:t>
      </w:r>
      <w:r w:rsidRPr="00106A12">
        <w:rPr>
          <w:b/>
          <w:bCs/>
          <w:i/>
          <w:iCs/>
        </w:rPr>
        <w:t>non</w:t>
      </w:r>
      <w:r w:rsidR="00106A12">
        <w:rPr>
          <w:b/>
          <w:bCs/>
          <w:i/>
          <w:iCs/>
        </w:rPr>
        <w:noBreakHyphen/>
      </w:r>
      <w:r w:rsidRPr="00106A12">
        <w:rPr>
          <w:b/>
          <w:bCs/>
          <w:i/>
          <w:iCs/>
        </w:rPr>
        <w:t>taxable importation</w:t>
      </w:r>
      <w:r w:rsidRPr="00106A12">
        <w:t xml:space="preserve"> if the goods are covered by </w:t>
      </w:r>
      <w:r w:rsidR="00151007" w:rsidRPr="00106A12">
        <w:t>item</w:t>
      </w:r>
      <w:r w:rsidR="00106A12">
        <w:t> </w:t>
      </w:r>
      <w:r w:rsidR="00151007" w:rsidRPr="00106A12">
        <w:t>4, 10, 11, 15, 18, 21, 21A, 23, 24, 25, 26 or 27</w:t>
      </w:r>
      <w:r w:rsidRPr="00106A12">
        <w:t xml:space="preserve"> in Schedule</w:t>
      </w:r>
      <w:r w:rsidR="00106A12">
        <w:t> </w:t>
      </w:r>
      <w:r w:rsidRPr="00106A12">
        <w:t xml:space="preserve">4 to the </w:t>
      </w:r>
      <w:r w:rsidRPr="00106A12">
        <w:rPr>
          <w:i/>
          <w:iCs/>
        </w:rPr>
        <w:t>Customs Tariff Act 1995</w:t>
      </w:r>
      <w:r w:rsidRPr="00106A12">
        <w:t>.</w:t>
      </w:r>
    </w:p>
    <w:p w:rsidR="00300522" w:rsidRPr="00106A12" w:rsidRDefault="00300522" w:rsidP="00300522">
      <w:pPr>
        <w:pStyle w:val="subsection"/>
      </w:pPr>
      <w:r w:rsidRPr="00106A12">
        <w:tab/>
        <w:t>(1A)</w:t>
      </w:r>
      <w:r w:rsidRPr="00106A12">
        <w:tab/>
        <w:t xml:space="preserve">An importation of a container is a </w:t>
      </w:r>
      <w:r w:rsidRPr="00106A12">
        <w:rPr>
          <w:b/>
          <w:bCs/>
          <w:i/>
          <w:iCs/>
        </w:rPr>
        <w:t>non</w:t>
      </w:r>
      <w:r w:rsidR="00106A12">
        <w:rPr>
          <w:b/>
          <w:bCs/>
          <w:i/>
          <w:iCs/>
        </w:rPr>
        <w:noBreakHyphen/>
      </w:r>
      <w:r w:rsidRPr="00106A12">
        <w:rPr>
          <w:b/>
          <w:bCs/>
          <w:i/>
          <w:iCs/>
        </w:rPr>
        <w:t>taxable importation</w:t>
      </w:r>
      <w:r w:rsidRPr="00106A12">
        <w:t xml:space="preserve"> if:</w:t>
      </w:r>
    </w:p>
    <w:p w:rsidR="00300522" w:rsidRPr="00106A12" w:rsidRDefault="00300522" w:rsidP="00300522">
      <w:pPr>
        <w:pStyle w:val="paragraph"/>
      </w:pPr>
      <w:r w:rsidRPr="00106A12">
        <w:tab/>
        <w:t>(a)</w:t>
      </w:r>
      <w:r w:rsidRPr="00106A12">
        <w:tab/>
        <w:t xml:space="preserve">goods covered by </w:t>
      </w:r>
      <w:r w:rsidR="00151007" w:rsidRPr="00106A12">
        <w:t>item</w:t>
      </w:r>
      <w:r w:rsidR="00106A12">
        <w:t> </w:t>
      </w:r>
      <w:r w:rsidR="00151007" w:rsidRPr="00106A12">
        <w:t>22</w:t>
      </w:r>
      <w:r w:rsidRPr="00106A12">
        <w:t xml:space="preserve"> in Schedule</w:t>
      </w:r>
      <w:r w:rsidR="00106A12">
        <w:t> </w:t>
      </w:r>
      <w:r w:rsidRPr="00106A12">
        <w:t xml:space="preserve">4 to the </w:t>
      </w:r>
      <w:r w:rsidRPr="00106A12">
        <w:rPr>
          <w:i/>
          <w:iCs/>
        </w:rPr>
        <w:t>Customs Tariff Act 1995</w:t>
      </w:r>
      <w:r w:rsidRPr="00106A12">
        <w:t xml:space="preserve"> are imported in or on the container; and</w:t>
      </w:r>
    </w:p>
    <w:p w:rsidR="00300522" w:rsidRPr="00106A12" w:rsidRDefault="00300522" w:rsidP="00300522">
      <w:pPr>
        <w:pStyle w:val="paragraph"/>
      </w:pPr>
      <w:r w:rsidRPr="00106A12">
        <w:tab/>
        <w:t>(b)</w:t>
      </w:r>
      <w:r w:rsidRPr="00106A12">
        <w:tab/>
        <w:t xml:space="preserve">the container will be exported from </w:t>
      </w:r>
      <w:r w:rsidR="004B256E" w:rsidRPr="00106A12">
        <w:t>the indirect tax zone</w:t>
      </w:r>
      <w:r w:rsidRPr="00106A12">
        <w:t xml:space="preserve"> without being put to any other use.</w:t>
      </w:r>
    </w:p>
    <w:p w:rsidR="00300522" w:rsidRPr="00106A12" w:rsidRDefault="00300522" w:rsidP="00300522">
      <w:pPr>
        <w:pStyle w:val="subsection"/>
      </w:pPr>
      <w:r w:rsidRPr="00106A12">
        <w:tab/>
        <w:t>(1C)</w:t>
      </w:r>
      <w:r w:rsidRPr="00106A12">
        <w:tab/>
        <w:t xml:space="preserve">An importation of goods is a </w:t>
      </w:r>
      <w:r w:rsidRPr="00106A12">
        <w:rPr>
          <w:b/>
          <w:bCs/>
          <w:i/>
          <w:iCs/>
        </w:rPr>
        <w:t>non</w:t>
      </w:r>
      <w:r w:rsidR="00106A12">
        <w:rPr>
          <w:b/>
          <w:bCs/>
          <w:i/>
          <w:iCs/>
        </w:rPr>
        <w:noBreakHyphen/>
      </w:r>
      <w:r w:rsidRPr="00106A12">
        <w:rPr>
          <w:b/>
          <w:bCs/>
          <w:i/>
          <w:iCs/>
        </w:rPr>
        <w:t>taxable importation</w:t>
      </w:r>
      <w:r w:rsidRPr="00106A12">
        <w:t xml:space="preserve"> if the goods are covered by:</w:t>
      </w:r>
    </w:p>
    <w:p w:rsidR="00300522" w:rsidRPr="00106A12" w:rsidRDefault="00300522" w:rsidP="00300522">
      <w:pPr>
        <w:pStyle w:val="paragraph"/>
      </w:pPr>
      <w:r w:rsidRPr="00106A12">
        <w:tab/>
        <w:t>(a)</w:t>
      </w:r>
      <w:r w:rsidRPr="00106A12">
        <w:tab/>
      </w:r>
      <w:r w:rsidR="00151007" w:rsidRPr="00106A12">
        <w:t>item</w:t>
      </w:r>
      <w:r w:rsidR="00106A12">
        <w:t> </w:t>
      </w:r>
      <w:r w:rsidR="00151007" w:rsidRPr="00106A12">
        <w:t>1, 3, 7, 12, 13 or 29</w:t>
      </w:r>
      <w:r w:rsidRPr="00106A12">
        <w:t xml:space="preserve"> in Schedule</w:t>
      </w:r>
      <w:r w:rsidR="00106A12">
        <w:t> </w:t>
      </w:r>
      <w:r w:rsidRPr="00106A12">
        <w:t xml:space="preserve">4 to the </w:t>
      </w:r>
      <w:r w:rsidRPr="00106A12">
        <w:rPr>
          <w:i/>
          <w:iCs/>
        </w:rPr>
        <w:t>Customs Tariff Act 1995</w:t>
      </w:r>
      <w:r w:rsidRPr="00106A12">
        <w:t>; and</w:t>
      </w:r>
    </w:p>
    <w:p w:rsidR="00300522" w:rsidRPr="00106A12" w:rsidRDefault="00300522" w:rsidP="00300522">
      <w:pPr>
        <w:pStyle w:val="paragraph"/>
      </w:pPr>
      <w:r w:rsidRPr="00106A12">
        <w:tab/>
        <w:t>(b)</w:t>
      </w:r>
      <w:r w:rsidRPr="00106A12">
        <w:tab/>
        <w:t>regulations made for the purposes of this subsection.</w:t>
      </w:r>
    </w:p>
    <w:p w:rsidR="00300522" w:rsidRPr="00106A12" w:rsidRDefault="00300522" w:rsidP="00300522">
      <w:pPr>
        <w:pStyle w:val="subsection"/>
      </w:pPr>
      <w:r w:rsidRPr="00106A12">
        <w:tab/>
        <w:t>(2)</w:t>
      </w:r>
      <w:r w:rsidRPr="00106A12">
        <w:tab/>
        <w:t>To avoid doubt, a reference to goods that are covered by an item in Schedule</w:t>
      </w:r>
      <w:r w:rsidR="00106A12">
        <w:t> </w:t>
      </w:r>
      <w:r w:rsidRPr="00106A12">
        <w:t xml:space="preserve">4 to the </w:t>
      </w:r>
      <w:r w:rsidRPr="00106A12">
        <w:rPr>
          <w:i/>
          <w:iCs/>
        </w:rPr>
        <w:t>Customs Tariff Act 1995</w:t>
      </w:r>
      <w:r w:rsidRPr="00106A12">
        <w:t xml:space="preserve"> includes a reference to goods to which that item would apply apart from the operation of subsection</w:t>
      </w:r>
      <w:r w:rsidR="00106A12">
        <w:t> </w:t>
      </w:r>
      <w:r w:rsidRPr="00106A12">
        <w:t>18(1) of that Act.</w:t>
      </w:r>
    </w:p>
    <w:p w:rsidR="00300522" w:rsidRPr="00106A12" w:rsidRDefault="00300522" w:rsidP="00300522">
      <w:pPr>
        <w:pStyle w:val="ActHead5"/>
      </w:pPr>
      <w:bookmarkStart w:id="347" w:name="_Toc417386382"/>
      <w:r w:rsidRPr="00002FE3">
        <w:rPr>
          <w:rStyle w:val="CharSectno"/>
        </w:rPr>
        <w:t>42</w:t>
      </w:r>
      <w:r w:rsidR="00106A12" w:rsidRPr="00002FE3">
        <w:rPr>
          <w:rStyle w:val="CharSectno"/>
        </w:rPr>
        <w:noBreakHyphen/>
      </w:r>
      <w:r w:rsidRPr="00002FE3">
        <w:rPr>
          <w:rStyle w:val="CharSectno"/>
        </w:rPr>
        <w:t>10</w:t>
      </w:r>
      <w:r w:rsidRPr="00106A12">
        <w:t xml:space="preserve">  Goods returned to </w:t>
      </w:r>
      <w:r w:rsidR="004B256E" w:rsidRPr="00106A12">
        <w:t>the indirect tax zone</w:t>
      </w:r>
      <w:r w:rsidRPr="00106A12">
        <w:t xml:space="preserve"> in an unaltered condition</w:t>
      </w:r>
      <w:bookmarkEnd w:id="347"/>
    </w:p>
    <w:p w:rsidR="00300522" w:rsidRPr="00106A12" w:rsidRDefault="00300522" w:rsidP="00300522">
      <w:pPr>
        <w:pStyle w:val="subsection"/>
      </w:pPr>
      <w:r w:rsidRPr="00106A12">
        <w:tab/>
        <w:t>(1)</w:t>
      </w:r>
      <w:r w:rsidRPr="00106A12">
        <w:tab/>
        <w:t xml:space="preserve">An importation of goods is a </w:t>
      </w:r>
      <w:r w:rsidRPr="00106A12">
        <w:rPr>
          <w:b/>
          <w:bCs/>
          <w:i/>
          <w:iCs/>
        </w:rPr>
        <w:t>non</w:t>
      </w:r>
      <w:r w:rsidR="00106A12">
        <w:rPr>
          <w:b/>
          <w:bCs/>
          <w:i/>
          <w:iCs/>
        </w:rPr>
        <w:noBreakHyphen/>
      </w:r>
      <w:r w:rsidRPr="00106A12">
        <w:rPr>
          <w:b/>
          <w:bCs/>
          <w:i/>
          <w:iCs/>
        </w:rPr>
        <w:t>taxable importation</w:t>
      </w:r>
      <w:r w:rsidRPr="00106A12">
        <w:t xml:space="preserve"> if:</w:t>
      </w:r>
    </w:p>
    <w:p w:rsidR="00300522" w:rsidRPr="00106A12" w:rsidRDefault="00300522" w:rsidP="00300522">
      <w:pPr>
        <w:pStyle w:val="paragraph"/>
      </w:pPr>
      <w:r w:rsidRPr="00106A12">
        <w:tab/>
        <w:t>(a)</w:t>
      </w:r>
      <w:r w:rsidRPr="00106A12">
        <w:tab/>
        <w:t xml:space="preserve">the goods were exported from </w:t>
      </w:r>
      <w:r w:rsidR="004B256E" w:rsidRPr="00106A12">
        <w:t>the indirect tax zone</w:t>
      </w:r>
      <w:r w:rsidRPr="00106A12">
        <w:t xml:space="preserve"> and are returned to </w:t>
      </w:r>
      <w:r w:rsidR="004B256E" w:rsidRPr="00106A12">
        <w:t>the indirect tax zone</w:t>
      </w:r>
      <w:r w:rsidRPr="00106A12">
        <w:t>, without having been subject to any treatment, industrial processing, repair, renovation, alteration or any other process since their export; and</w:t>
      </w:r>
    </w:p>
    <w:p w:rsidR="00300522" w:rsidRPr="00106A12" w:rsidRDefault="00300522" w:rsidP="00300522">
      <w:pPr>
        <w:pStyle w:val="paragraph"/>
      </w:pPr>
      <w:r w:rsidRPr="00106A12">
        <w:tab/>
        <w:t>(b)</w:t>
      </w:r>
      <w:r w:rsidRPr="00106A12">
        <w:tab/>
        <w:t>the importer was not entitled to, and did not claim, a payment under Division</w:t>
      </w:r>
      <w:r w:rsidR="00106A12">
        <w:t> </w:t>
      </w:r>
      <w:r w:rsidRPr="00106A12">
        <w:t>168 (about the tourist refund scheme) related to the export of the goods; and</w:t>
      </w:r>
    </w:p>
    <w:p w:rsidR="00300522" w:rsidRPr="00106A12" w:rsidRDefault="00300522" w:rsidP="00300522">
      <w:pPr>
        <w:pStyle w:val="paragraph"/>
      </w:pPr>
      <w:r w:rsidRPr="00106A12">
        <w:tab/>
        <w:t>(c)</w:t>
      </w:r>
      <w:r w:rsidRPr="00106A12">
        <w:tab/>
        <w:t>the importer:</w:t>
      </w:r>
    </w:p>
    <w:p w:rsidR="00300522" w:rsidRPr="00106A12" w:rsidRDefault="00300522" w:rsidP="00300522">
      <w:pPr>
        <w:pStyle w:val="paragraphsub"/>
      </w:pPr>
      <w:r w:rsidRPr="00106A12">
        <w:tab/>
        <w:t>(i)</w:t>
      </w:r>
      <w:r w:rsidRPr="00106A12">
        <w:tab/>
        <w:t>is the manufacturer of the goods; or</w:t>
      </w:r>
    </w:p>
    <w:p w:rsidR="00300522" w:rsidRPr="00106A12" w:rsidRDefault="00300522" w:rsidP="00300522">
      <w:pPr>
        <w:pStyle w:val="paragraphsub"/>
      </w:pPr>
      <w:r w:rsidRPr="00106A12">
        <w:tab/>
        <w:t>(ii)</w:t>
      </w:r>
      <w:r w:rsidRPr="00106A12">
        <w:tab/>
        <w:t xml:space="preserve">has previously acquired the goods, and the supply by means of which the importer acquired the goods was a </w:t>
      </w:r>
      <w:r w:rsidR="00106A12" w:rsidRPr="00106A12">
        <w:rPr>
          <w:position w:val="6"/>
          <w:sz w:val="16"/>
          <w:szCs w:val="16"/>
        </w:rPr>
        <w:t>*</w:t>
      </w:r>
      <w:r w:rsidRPr="00106A12">
        <w:t>taxable supply (or would have been a taxable supply but for section</w:t>
      </w:r>
      <w:r w:rsidR="00106A12">
        <w:t> </w:t>
      </w:r>
      <w:r w:rsidRPr="00106A12">
        <w:t>66</w:t>
      </w:r>
      <w:r w:rsidR="00106A12">
        <w:noBreakHyphen/>
      </w:r>
      <w:r w:rsidRPr="00106A12">
        <w:t>45); or</w:t>
      </w:r>
    </w:p>
    <w:p w:rsidR="00300522" w:rsidRPr="00106A12" w:rsidRDefault="00300522" w:rsidP="00300522">
      <w:pPr>
        <w:pStyle w:val="paragraphsub"/>
      </w:pPr>
      <w:r w:rsidRPr="00106A12">
        <w:tab/>
        <w:t>(iii)</w:t>
      </w:r>
      <w:r w:rsidRPr="00106A12">
        <w:tab/>
        <w:t xml:space="preserve">has previously imported the goods, and the previous importation was a </w:t>
      </w:r>
      <w:r w:rsidR="00106A12" w:rsidRPr="00106A12">
        <w:rPr>
          <w:position w:val="6"/>
          <w:sz w:val="16"/>
          <w:szCs w:val="16"/>
        </w:rPr>
        <w:t>*</w:t>
      </w:r>
      <w:r w:rsidRPr="00106A12">
        <w:t>taxable importation in respect of which the GST was paid.</w:t>
      </w:r>
    </w:p>
    <w:p w:rsidR="00300522" w:rsidRPr="00106A12" w:rsidRDefault="00300522" w:rsidP="00300522">
      <w:pPr>
        <w:pStyle w:val="subsection"/>
      </w:pPr>
      <w:r w:rsidRPr="00106A12">
        <w:tab/>
        <w:t>(2)</w:t>
      </w:r>
      <w:r w:rsidRPr="00106A12">
        <w:tab/>
        <w:t xml:space="preserve">An importation of goods is a </w:t>
      </w:r>
      <w:r w:rsidRPr="00106A12">
        <w:rPr>
          <w:b/>
          <w:bCs/>
          <w:i/>
          <w:iCs/>
        </w:rPr>
        <w:t>non</w:t>
      </w:r>
      <w:r w:rsidR="00106A12">
        <w:rPr>
          <w:b/>
          <w:bCs/>
          <w:i/>
          <w:iCs/>
        </w:rPr>
        <w:noBreakHyphen/>
      </w:r>
      <w:r w:rsidRPr="00106A12">
        <w:rPr>
          <w:b/>
          <w:bCs/>
          <w:i/>
          <w:iCs/>
        </w:rPr>
        <w:t>taxable importation</w:t>
      </w:r>
      <w:r w:rsidRPr="00106A12">
        <w:t xml:space="preserve"> if:</w:t>
      </w:r>
    </w:p>
    <w:p w:rsidR="00300522" w:rsidRPr="00106A12" w:rsidRDefault="00300522" w:rsidP="00300522">
      <w:pPr>
        <w:pStyle w:val="paragraph"/>
      </w:pPr>
      <w:r w:rsidRPr="00106A12">
        <w:tab/>
        <w:t>(a)</w:t>
      </w:r>
      <w:r w:rsidRPr="00106A12">
        <w:tab/>
        <w:t>the importer had manufactured, acquired or imported the goods before 1</w:t>
      </w:r>
      <w:r w:rsidR="00106A12">
        <w:t> </w:t>
      </w:r>
      <w:r w:rsidRPr="00106A12">
        <w:t>July 2000; and</w:t>
      </w:r>
    </w:p>
    <w:p w:rsidR="00300522" w:rsidRPr="00106A12" w:rsidRDefault="00300522" w:rsidP="00300522">
      <w:pPr>
        <w:pStyle w:val="paragraph"/>
      </w:pPr>
      <w:r w:rsidRPr="00106A12">
        <w:tab/>
        <w:t>(b)</w:t>
      </w:r>
      <w:r w:rsidRPr="00106A12">
        <w:tab/>
        <w:t xml:space="preserve">the goods were exported from </w:t>
      </w:r>
      <w:r w:rsidR="004B256E" w:rsidRPr="00106A12">
        <w:t>the indirect tax zone</w:t>
      </w:r>
      <w:r w:rsidRPr="00106A12">
        <w:t xml:space="preserve"> before, on or after 1</w:t>
      </w:r>
      <w:r w:rsidR="00106A12">
        <w:t> </w:t>
      </w:r>
      <w:r w:rsidRPr="00106A12">
        <w:t>July 2000; and</w:t>
      </w:r>
    </w:p>
    <w:p w:rsidR="00300522" w:rsidRPr="00106A12" w:rsidRDefault="00300522" w:rsidP="00300522">
      <w:pPr>
        <w:pStyle w:val="paragraph"/>
      </w:pPr>
      <w:r w:rsidRPr="00106A12">
        <w:tab/>
        <w:t>(c)</w:t>
      </w:r>
      <w:r w:rsidRPr="00106A12">
        <w:tab/>
        <w:t xml:space="preserve">the goods are returned to </w:t>
      </w:r>
      <w:r w:rsidR="004B256E" w:rsidRPr="00106A12">
        <w:t>the indirect tax zone</w:t>
      </w:r>
      <w:r w:rsidRPr="00106A12">
        <w:t xml:space="preserve"> on or after 1</w:t>
      </w:r>
      <w:r w:rsidR="00106A12">
        <w:t> </w:t>
      </w:r>
      <w:r w:rsidRPr="00106A12">
        <w:t>July 2000, without having been subject to any treatment, industrial processing, repair, renovation, alteration or any other process since their export; and</w:t>
      </w:r>
    </w:p>
    <w:p w:rsidR="00300522" w:rsidRPr="00106A12" w:rsidRDefault="00300522" w:rsidP="00300522">
      <w:pPr>
        <w:pStyle w:val="paragraph"/>
      </w:pPr>
      <w:r w:rsidRPr="00106A12">
        <w:tab/>
        <w:t>(d)</w:t>
      </w:r>
      <w:r w:rsidRPr="00106A12">
        <w:tab/>
        <w:t>the importer was not entitled to, and did not claim, a payment under Division</w:t>
      </w:r>
      <w:r w:rsidR="00106A12">
        <w:t> </w:t>
      </w:r>
      <w:r w:rsidRPr="00106A12">
        <w:t>168 (about the tourist refund scheme) related to the export of the goods; and</w:t>
      </w:r>
    </w:p>
    <w:p w:rsidR="00300522" w:rsidRPr="00106A12" w:rsidRDefault="00300522" w:rsidP="00300522">
      <w:pPr>
        <w:pStyle w:val="paragraph"/>
        <w:keepNext/>
        <w:keepLines/>
      </w:pPr>
      <w:r w:rsidRPr="00106A12">
        <w:tab/>
        <w:t>(e)</w:t>
      </w:r>
      <w:r w:rsidRPr="00106A12">
        <w:tab/>
        <w:t xml:space="preserve">the ownership of the goods when they are returned to </w:t>
      </w:r>
      <w:r w:rsidR="00433B28" w:rsidRPr="00106A12">
        <w:t>the indirect tax zone</w:t>
      </w:r>
      <w:r w:rsidRPr="00106A12">
        <w:t xml:space="preserve"> is the same as their ownership on 1</w:t>
      </w:r>
      <w:r w:rsidR="00106A12">
        <w:t> </w:t>
      </w:r>
      <w:r w:rsidRPr="00106A12">
        <w:t>July 2000.</w:t>
      </w:r>
    </w:p>
    <w:p w:rsidR="00300522" w:rsidRPr="00106A12" w:rsidRDefault="00300522" w:rsidP="00300522">
      <w:pPr>
        <w:pStyle w:val="notetext"/>
        <w:keepNext/>
        <w:keepLines/>
      </w:pPr>
      <w:r w:rsidRPr="00106A12">
        <w:t>Note:</w:t>
      </w:r>
      <w:r w:rsidRPr="00106A12">
        <w:tab/>
        <w:t>An importation covered by this section may also be duty</w:t>
      </w:r>
      <w:r w:rsidR="00106A12">
        <w:noBreakHyphen/>
      </w:r>
      <w:r w:rsidRPr="00106A12">
        <w:t>free under item</w:t>
      </w:r>
      <w:r w:rsidR="00106A12">
        <w:t> </w:t>
      </w:r>
      <w:r w:rsidRPr="00106A12">
        <w:t>17 of Schedule</w:t>
      </w:r>
      <w:r w:rsidR="00106A12">
        <w:t> </w:t>
      </w:r>
      <w:r w:rsidRPr="00106A12">
        <w:t xml:space="preserve">4 to the </w:t>
      </w:r>
      <w:r w:rsidRPr="00106A12">
        <w:rPr>
          <w:i/>
          <w:iCs/>
        </w:rPr>
        <w:t>Customs Tariff Act 1995</w:t>
      </w:r>
      <w:r w:rsidRPr="00106A12">
        <w:t>.</w:t>
      </w:r>
    </w:p>
    <w:p w:rsidR="00300522" w:rsidRPr="00106A12" w:rsidRDefault="00300522" w:rsidP="00A36DB5">
      <w:pPr>
        <w:pStyle w:val="ActHead1"/>
        <w:pageBreakBefore/>
      </w:pPr>
      <w:bookmarkStart w:id="348" w:name="_Toc417386383"/>
      <w:r w:rsidRPr="00002FE3">
        <w:rPr>
          <w:rStyle w:val="CharChapNo"/>
        </w:rPr>
        <w:t>Chapter</w:t>
      </w:r>
      <w:r w:rsidR="00106A12" w:rsidRPr="00002FE3">
        <w:rPr>
          <w:rStyle w:val="CharChapNo"/>
        </w:rPr>
        <w:t> </w:t>
      </w:r>
      <w:r w:rsidRPr="00002FE3">
        <w:rPr>
          <w:rStyle w:val="CharChapNo"/>
        </w:rPr>
        <w:t>4</w:t>
      </w:r>
      <w:r w:rsidRPr="00106A12">
        <w:t>—</w:t>
      </w:r>
      <w:r w:rsidRPr="00002FE3">
        <w:rPr>
          <w:rStyle w:val="CharChapText"/>
        </w:rPr>
        <w:t>The special rules</w:t>
      </w:r>
      <w:bookmarkEnd w:id="348"/>
    </w:p>
    <w:p w:rsidR="00300522" w:rsidRPr="00002FE3" w:rsidRDefault="00A53099" w:rsidP="00300522">
      <w:pPr>
        <w:pStyle w:val="Header"/>
      </w:pPr>
      <w:r w:rsidRPr="00002FE3">
        <w:rPr>
          <w:rStyle w:val="CharPartNo"/>
        </w:rPr>
        <w:t xml:space="preserve"> </w:t>
      </w:r>
      <w:r w:rsidRPr="00002FE3">
        <w:rPr>
          <w:rStyle w:val="CharPartText"/>
        </w:rPr>
        <w:t xml:space="preserve"> </w:t>
      </w:r>
    </w:p>
    <w:p w:rsidR="00300522" w:rsidRPr="00106A12" w:rsidRDefault="00300522" w:rsidP="00300522">
      <w:pPr>
        <w:pStyle w:val="ActHead3"/>
      </w:pPr>
      <w:bookmarkStart w:id="349" w:name="_Toc417386384"/>
      <w:r w:rsidRPr="00002FE3">
        <w:rPr>
          <w:rStyle w:val="CharDivNo"/>
        </w:rPr>
        <w:t>Division</w:t>
      </w:r>
      <w:r w:rsidR="00106A12" w:rsidRPr="00002FE3">
        <w:rPr>
          <w:rStyle w:val="CharDivNo"/>
        </w:rPr>
        <w:t> </w:t>
      </w:r>
      <w:r w:rsidRPr="00002FE3">
        <w:rPr>
          <w:rStyle w:val="CharDivNo"/>
        </w:rPr>
        <w:t>45</w:t>
      </w:r>
      <w:r w:rsidRPr="00106A12">
        <w:t>—</w:t>
      </w:r>
      <w:r w:rsidRPr="00002FE3">
        <w:rPr>
          <w:rStyle w:val="CharDivText"/>
        </w:rPr>
        <w:t>Introduction</w:t>
      </w:r>
      <w:bookmarkEnd w:id="349"/>
    </w:p>
    <w:p w:rsidR="00300522" w:rsidRPr="00106A12" w:rsidRDefault="00300522" w:rsidP="00300522">
      <w:pPr>
        <w:pStyle w:val="ActHead5"/>
      </w:pPr>
      <w:bookmarkStart w:id="350" w:name="_Toc417386385"/>
      <w:r w:rsidRPr="00002FE3">
        <w:rPr>
          <w:rStyle w:val="CharSectno"/>
        </w:rPr>
        <w:t>45</w:t>
      </w:r>
      <w:r w:rsidR="00106A12" w:rsidRPr="00002FE3">
        <w:rPr>
          <w:rStyle w:val="CharSectno"/>
        </w:rPr>
        <w:noBreakHyphen/>
      </w:r>
      <w:r w:rsidRPr="00002FE3">
        <w:rPr>
          <w:rStyle w:val="CharSectno"/>
        </w:rPr>
        <w:t>1</w:t>
      </w:r>
      <w:r w:rsidRPr="00106A12">
        <w:t xml:space="preserve">  What this </w:t>
      </w:r>
      <w:r w:rsidR="00A53099" w:rsidRPr="00106A12">
        <w:t>Chapter</w:t>
      </w:r>
      <w:r w:rsidR="00A36DB5" w:rsidRPr="00106A12">
        <w:t xml:space="preserve"> </w:t>
      </w:r>
      <w:r w:rsidRPr="00106A12">
        <w:t>is about</w:t>
      </w:r>
      <w:bookmarkEnd w:id="350"/>
    </w:p>
    <w:p w:rsidR="00300522" w:rsidRPr="00106A12" w:rsidRDefault="00300522" w:rsidP="00300522">
      <w:pPr>
        <w:pStyle w:val="BoxText"/>
      </w:pPr>
      <w:r w:rsidRPr="00106A12">
        <w:t xml:space="preserve">This </w:t>
      </w:r>
      <w:r w:rsidR="00A53099" w:rsidRPr="00106A12">
        <w:t>Chapter</w:t>
      </w:r>
      <w:r w:rsidR="00A36DB5" w:rsidRPr="00106A12">
        <w:t xml:space="preserve"> </w:t>
      </w:r>
      <w:r w:rsidRPr="00106A12">
        <w:t>sets out the special rules for the GST. The special rules apply only in particular circumstances, and are generally quite limited in their scope.</w:t>
      </w:r>
    </w:p>
    <w:p w:rsidR="00300522" w:rsidRPr="00106A12" w:rsidRDefault="00300522" w:rsidP="00300522">
      <w:pPr>
        <w:pStyle w:val="BoxText"/>
      </w:pPr>
      <w:r w:rsidRPr="00106A12">
        <w:t>The special rules modify the application of the basic rules for the GST in Chapter</w:t>
      </w:r>
      <w:r w:rsidR="00106A12">
        <w:t> </w:t>
      </w:r>
      <w:r w:rsidRPr="00106A12">
        <w:t>2.</w:t>
      </w:r>
    </w:p>
    <w:p w:rsidR="00300522" w:rsidRPr="00106A12" w:rsidRDefault="00300522" w:rsidP="00300522">
      <w:pPr>
        <w:pStyle w:val="notetext"/>
      </w:pPr>
      <w:r w:rsidRPr="00106A12">
        <w:t>Note 1:</w:t>
      </w:r>
      <w:r w:rsidRPr="00106A12">
        <w:tab/>
        <w:t>The special rules that modify each group of basic rules in Chapter</w:t>
      </w:r>
      <w:r w:rsidR="00106A12">
        <w:t> </w:t>
      </w:r>
      <w:r w:rsidRPr="00106A12">
        <w:t>2 are specifically identified in tables located at the end of the Divisions and Subdivisions in Chapter</w:t>
      </w:r>
      <w:r w:rsidR="00106A12">
        <w:t> </w:t>
      </w:r>
      <w:r w:rsidRPr="00106A12">
        <w:t>2. In addition, a checklist of special rules is set out in Part</w:t>
      </w:r>
      <w:r w:rsidR="00106A12">
        <w:t> </w:t>
      </w:r>
      <w:r w:rsidRPr="00106A12">
        <w:t>2</w:t>
      </w:r>
      <w:r w:rsidR="00106A12">
        <w:noBreakHyphen/>
      </w:r>
      <w:r w:rsidRPr="00106A12">
        <w:t>8.</w:t>
      </w:r>
    </w:p>
    <w:p w:rsidR="00300522" w:rsidRPr="00106A12" w:rsidRDefault="00300522" w:rsidP="00300522">
      <w:pPr>
        <w:pStyle w:val="notetext"/>
      </w:pPr>
      <w:r w:rsidRPr="00106A12">
        <w:t>Note 2:</w:t>
      </w:r>
      <w:r w:rsidRPr="00106A12">
        <w:tab/>
        <w:t>This section is an explanatory section.</w:t>
      </w:r>
    </w:p>
    <w:p w:rsidR="00300522" w:rsidRPr="00106A12" w:rsidRDefault="00300522" w:rsidP="00300522">
      <w:pPr>
        <w:pStyle w:val="ActHead5"/>
      </w:pPr>
      <w:bookmarkStart w:id="351" w:name="_Toc417386386"/>
      <w:r w:rsidRPr="00002FE3">
        <w:rPr>
          <w:rStyle w:val="CharSectno"/>
        </w:rPr>
        <w:t>45</w:t>
      </w:r>
      <w:r w:rsidR="00106A12" w:rsidRPr="00002FE3">
        <w:rPr>
          <w:rStyle w:val="CharSectno"/>
        </w:rPr>
        <w:noBreakHyphen/>
      </w:r>
      <w:r w:rsidRPr="00002FE3">
        <w:rPr>
          <w:rStyle w:val="CharSectno"/>
        </w:rPr>
        <w:t>5</w:t>
      </w:r>
      <w:r w:rsidRPr="00106A12">
        <w:t xml:space="preserve">  The effect of special rules</w:t>
      </w:r>
      <w:bookmarkEnd w:id="351"/>
    </w:p>
    <w:p w:rsidR="00300522" w:rsidRPr="00106A12" w:rsidRDefault="00300522" w:rsidP="00300522">
      <w:pPr>
        <w:pStyle w:val="subsection"/>
      </w:pPr>
      <w:r w:rsidRPr="00106A12">
        <w:tab/>
      </w:r>
      <w:r w:rsidRPr="00106A12">
        <w:tab/>
        <w:t xml:space="preserve">The provisions of this </w:t>
      </w:r>
      <w:r w:rsidR="00A53099" w:rsidRPr="00106A12">
        <w:t>Chapter</w:t>
      </w:r>
      <w:r w:rsidR="00A36DB5" w:rsidRPr="00106A12">
        <w:t xml:space="preserve"> </w:t>
      </w:r>
      <w:r w:rsidRPr="00106A12">
        <w:t>override the provisions of Chapter</w:t>
      </w:r>
      <w:r w:rsidR="00106A12">
        <w:t> </w:t>
      </w:r>
      <w:r w:rsidRPr="00106A12">
        <w:t>2 (except section</w:t>
      </w:r>
      <w:r w:rsidR="00106A12">
        <w:t> </w:t>
      </w:r>
      <w:r w:rsidRPr="00106A12">
        <w:t>29</w:t>
      </w:r>
      <w:r w:rsidR="00106A12">
        <w:noBreakHyphen/>
      </w:r>
      <w:r w:rsidRPr="00106A12">
        <w:t>25), but only to the extent of any inconsistency.</w:t>
      </w:r>
    </w:p>
    <w:p w:rsidR="00300522" w:rsidRPr="00106A12" w:rsidRDefault="00300522" w:rsidP="00A36DB5">
      <w:pPr>
        <w:pStyle w:val="ActHead2"/>
        <w:pageBreakBefore/>
      </w:pPr>
      <w:bookmarkStart w:id="352" w:name="_Toc417386387"/>
      <w:r w:rsidRPr="00002FE3">
        <w:rPr>
          <w:rStyle w:val="CharPartNo"/>
        </w:rPr>
        <w:t>Part</w:t>
      </w:r>
      <w:r w:rsidR="00106A12" w:rsidRPr="00002FE3">
        <w:rPr>
          <w:rStyle w:val="CharPartNo"/>
        </w:rPr>
        <w:t> </w:t>
      </w:r>
      <w:r w:rsidRPr="00002FE3">
        <w:rPr>
          <w:rStyle w:val="CharPartNo"/>
        </w:rPr>
        <w:t>4</w:t>
      </w:r>
      <w:r w:rsidR="00106A12" w:rsidRPr="00002FE3">
        <w:rPr>
          <w:rStyle w:val="CharPartNo"/>
        </w:rPr>
        <w:noBreakHyphen/>
      </w:r>
      <w:r w:rsidRPr="00002FE3">
        <w:rPr>
          <w:rStyle w:val="CharPartNo"/>
        </w:rPr>
        <w:t>1</w:t>
      </w:r>
      <w:r w:rsidRPr="00106A12">
        <w:t>—</w:t>
      </w:r>
      <w:r w:rsidRPr="00002FE3">
        <w:rPr>
          <w:rStyle w:val="CharPartText"/>
        </w:rPr>
        <w:t>Special rules mainly about particular ways entities are organised</w:t>
      </w:r>
      <w:bookmarkEnd w:id="352"/>
    </w:p>
    <w:p w:rsidR="00300522" w:rsidRPr="00106A12" w:rsidRDefault="00300522" w:rsidP="00300522">
      <w:pPr>
        <w:pStyle w:val="notemargin"/>
      </w:pPr>
      <w:r w:rsidRPr="00106A12">
        <w:t>Note:</w:t>
      </w:r>
      <w:r w:rsidRPr="00106A12">
        <w:tab/>
        <w:t xml:space="preserve">The special rules in this </w:t>
      </w:r>
      <w:r w:rsidR="00A53099" w:rsidRPr="00106A12">
        <w:t>Part</w:t>
      </w:r>
      <w:r w:rsidR="00A36DB5" w:rsidRPr="00106A12">
        <w:t xml:space="preserve"> </w:t>
      </w:r>
      <w:r w:rsidRPr="00106A12">
        <w:t>mainly modify the operation of Part</w:t>
      </w:r>
      <w:r w:rsidR="00106A12">
        <w:t> </w:t>
      </w:r>
      <w:r w:rsidRPr="00106A12">
        <w:t>2</w:t>
      </w:r>
      <w:r w:rsidR="00106A12">
        <w:noBreakHyphen/>
      </w:r>
      <w:r w:rsidRPr="00106A12">
        <w:t xml:space="preserve">2 so far as that </w:t>
      </w:r>
      <w:r w:rsidR="00A53099" w:rsidRPr="00106A12">
        <w:t>Part</w:t>
      </w:r>
      <w:r w:rsidR="00A36DB5" w:rsidRPr="00106A12">
        <w:t xml:space="preserve"> </w:t>
      </w:r>
      <w:r w:rsidRPr="00106A12">
        <w:t>deals with liability for GST and entitlement to input tax credits, but the special rules also affect other aspects of Part</w:t>
      </w:r>
      <w:r w:rsidR="00106A12">
        <w:t> </w:t>
      </w:r>
      <w:r w:rsidRPr="00106A12">
        <w:t>2</w:t>
      </w:r>
      <w:r w:rsidR="00106A12">
        <w:noBreakHyphen/>
      </w:r>
      <w:r w:rsidRPr="00106A12">
        <w:t>2 and the other Parts of Chapter</w:t>
      </w:r>
      <w:r w:rsidR="00106A12">
        <w:t> </w:t>
      </w:r>
      <w:r w:rsidRPr="00106A12">
        <w:t>2.</w:t>
      </w:r>
    </w:p>
    <w:p w:rsidR="00300522" w:rsidRPr="00106A12" w:rsidRDefault="00300522" w:rsidP="00300522">
      <w:pPr>
        <w:pStyle w:val="ActHead3"/>
      </w:pPr>
      <w:bookmarkStart w:id="353" w:name="_Toc417386388"/>
      <w:r w:rsidRPr="00002FE3">
        <w:rPr>
          <w:rStyle w:val="CharDivNo"/>
        </w:rPr>
        <w:t>Division</w:t>
      </w:r>
      <w:r w:rsidR="00106A12" w:rsidRPr="00002FE3">
        <w:rPr>
          <w:rStyle w:val="CharDivNo"/>
        </w:rPr>
        <w:t> </w:t>
      </w:r>
      <w:r w:rsidRPr="00002FE3">
        <w:rPr>
          <w:rStyle w:val="CharDivNo"/>
        </w:rPr>
        <w:t>48</w:t>
      </w:r>
      <w:r w:rsidRPr="00106A12">
        <w:t>—</w:t>
      </w:r>
      <w:r w:rsidRPr="00002FE3">
        <w:rPr>
          <w:rStyle w:val="CharDivText"/>
        </w:rPr>
        <w:t>GST groups</w:t>
      </w:r>
      <w:bookmarkEnd w:id="353"/>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48</w:t>
      </w:r>
      <w:r w:rsidR="00106A12">
        <w:noBreakHyphen/>
      </w:r>
      <w:r w:rsidRPr="00106A12">
        <w:t>A</w:t>
      </w:r>
      <w:r w:rsidRPr="00106A12">
        <w:tab/>
      </w:r>
      <w:r w:rsidR="00263165" w:rsidRPr="00106A12">
        <w:t>Formation and membership of GST groups</w:t>
      </w:r>
    </w:p>
    <w:p w:rsidR="00300522" w:rsidRPr="00106A12" w:rsidRDefault="00300522" w:rsidP="00300522">
      <w:pPr>
        <w:pStyle w:val="TofSectsSubdiv"/>
      </w:pPr>
      <w:r w:rsidRPr="00106A12">
        <w:t>48</w:t>
      </w:r>
      <w:r w:rsidR="00106A12">
        <w:noBreakHyphen/>
      </w:r>
      <w:r w:rsidRPr="00106A12">
        <w:t>B</w:t>
      </w:r>
      <w:r w:rsidRPr="00106A12">
        <w:tab/>
      </w:r>
      <w:r w:rsidR="005C13D1" w:rsidRPr="00106A12">
        <w:t>Consequences of GST groups</w:t>
      </w:r>
    </w:p>
    <w:p w:rsidR="00300522" w:rsidRPr="00106A12" w:rsidRDefault="00300522" w:rsidP="00300522">
      <w:pPr>
        <w:pStyle w:val="TofSectsSubdiv"/>
      </w:pPr>
      <w:r w:rsidRPr="00106A12">
        <w:t>48</w:t>
      </w:r>
      <w:r w:rsidR="00106A12">
        <w:noBreakHyphen/>
      </w:r>
      <w:r w:rsidRPr="00106A12">
        <w:t>C</w:t>
      </w:r>
      <w:r w:rsidRPr="00106A12">
        <w:tab/>
        <w:t>Administrative matters</w:t>
      </w:r>
    </w:p>
    <w:p w:rsidR="00300522" w:rsidRPr="00106A12" w:rsidRDefault="00300522" w:rsidP="00300522">
      <w:pPr>
        <w:pStyle w:val="TofSectsSubdiv"/>
      </w:pPr>
      <w:r w:rsidRPr="00106A12">
        <w:t>48</w:t>
      </w:r>
      <w:r w:rsidR="00106A12">
        <w:noBreakHyphen/>
      </w:r>
      <w:r w:rsidRPr="00106A12">
        <w:t>D</w:t>
      </w:r>
      <w:r w:rsidRPr="00106A12">
        <w:tab/>
        <w:t>Ceasing to be a member of a GST group</w:t>
      </w:r>
    </w:p>
    <w:p w:rsidR="00300522" w:rsidRPr="00106A12" w:rsidRDefault="00300522" w:rsidP="00300522">
      <w:pPr>
        <w:pStyle w:val="ActHead5"/>
      </w:pPr>
      <w:bookmarkStart w:id="354" w:name="_Toc417386389"/>
      <w:r w:rsidRPr="00002FE3">
        <w:rPr>
          <w:rStyle w:val="CharSectno"/>
        </w:rPr>
        <w:t>48</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354"/>
    </w:p>
    <w:p w:rsidR="00300522" w:rsidRPr="00106A12" w:rsidRDefault="00300522" w:rsidP="00300522">
      <w:pPr>
        <w:pStyle w:val="BoxText"/>
      </w:pPr>
      <w:r w:rsidRPr="00106A12">
        <w:t>Companies within a 90% owned group, and in some cases other entities (such as non</w:t>
      </w:r>
      <w:r w:rsidR="00106A12">
        <w:noBreakHyphen/>
      </w:r>
      <w:r w:rsidRPr="00106A12">
        <w:t xml:space="preserve">profit bodies), can </w:t>
      </w:r>
      <w:r w:rsidR="00B70159" w:rsidRPr="00106A12">
        <w:t>form</w:t>
      </w:r>
      <w:r w:rsidRPr="00106A12">
        <w:t xml:space="preserve"> a GST group. One member of the group then deals with all the GST liabilities and entitlements (except for GST on most taxable importations) of the group, and (in most cases) intra</w:t>
      </w:r>
      <w:r w:rsidR="00106A12">
        <w:noBreakHyphen/>
      </w:r>
      <w:r w:rsidRPr="00106A12">
        <w:t>group transactions are excluded from the GST.</w:t>
      </w:r>
    </w:p>
    <w:p w:rsidR="00300522" w:rsidRPr="00106A12" w:rsidRDefault="00300522" w:rsidP="00300522">
      <w:pPr>
        <w:pStyle w:val="notetext"/>
      </w:pPr>
      <w:r w:rsidRPr="00106A12">
        <w:t>Note:</w:t>
      </w:r>
      <w:r w:rsidRPr="00106A12">
        <w:tab/>
        <w:t>Provisions for members of GST groups apply for the wine equalisation tax (see Subdivision</w:t>
      </w:r>
      <w:r w:rsidR="00106A12">
        <w:t> </w:t>
      </w:r>
      <w:r w:rsidRPr="00106A12">
        <w:t>21</w:t>
      </w:r>
      <w:r w:rsidR="00106A12">
        <w:noBreakHyphen/>
      </w:r>
      <w:r w:rsidRPr="00106A12">
        <w:t xml:space="preserve">B of the </w:t>
      </w:r>
      <w:r w:rsidR="00E512CC" w:rsidRPr="00106A12">
        <w:t>Wine Tax Act</w:t>
      </w:r>
      <w:r w:rsidRPr="00106A12">
        <w:t>) and the luxury car tax (see Subdivision</w:t>
      </w:r>
      <w:r w:rsidR="00106A12">
        <w:t> </w:t>
      </w:r>
      <w:r w:rsidRPr="00106A12">
        <w:t>16</w:t>
      </w:r>
      <w:r w:rsidR="00106A12">
        <w:noBreakHyphen/>
      </w:r>
      <w:r w:rsidRPr="00106A12">
        <w:t xml:space="preserve">A of the </w:t>
      </w:r>
      <w:r w:rsidRPr="00106A12">
        <w:rPr>
          <w:i/>
          <w:iCs/>
        </w:rPr>
        <w:t>A New Tax System (Luxury Car Tax) Act 1999</w:t>
      </w:r>
      <w:r w:rsidRPr="00106A12">
        <w:t>).</w:t>
      </w:r>
    </w:p>
    <w:p w:rsidR="00150AD0" w:rsidRPr="00106A12" w:rsidRDefault="00150AD0" w:rsidP="00150AD0">
      <w:pPr>
        <w:pStyle w:val="ActHead4"/>
      </w:pPr>
      <w:bookmarkStart w:id="355" w:name="_Toc417386390"/>
      <w:r w:rsidRPr="00002FE3">
        <w:rPr>
          <w:rStyle w:val="CharSubdNo"/>
        </w:rPr>
        <w:t>Subdivision</w:t>
      </w:r>
      <w:r w:rsidR="00106A12" w:rsidRPr="00002FE3">
        <w:rPr>
          <w:rStyle w:val="CharSubdNo"/>
        </w:rPr>
        <w:t> </w:t>
      </w:r>
      <w:r w:rsidRPr="00002FE3">
        <w:rPr>
          <w:rStyle w:val="CharSubdNo"/>
        </w:rPr>
        <w:t>48</w:t>
      </w:r>
      <w:r w:rsidR="00106A12" w:rsidRPr="00002FE3">
        <w:rPr>
          <w:rStyle w:val="CharSubdNo"/>
        </w:rPr>
        <w:noBreakHyphen/>
      </w:r>
      <w:r w:rsidRPr="00002FE3">
        <w:rPr>
          <w:rStyle w:val="CharSubdNo"/>
        </w:rPr>
        <w:t>A</w:t>
      </w:r>
      <w:r w:rsidRPr="00106A12">
        <w:t>—</w:t>
      </w:r>
      <w:r w:rsidRPr="00002FE3">
        <w:rPr>
          <w:rStyle w:val="CharSubdText"/>
        </w:rPr>
        <w:t>Formation and membership of GST groups</w:t>
      </w:r>
      <w:bookmarkEnd w:id="355"/>
    </w:p>
    <w:p w:rsidR="002E61CF" w:rsidRPr="00106A12" w:rsidRDefault="002E61CF" w:rsidP="002E61CF">
      <w:pPr>
        <w:pStyle w:val="ActHead5"/>
      </w:pPr>
      <w:bookmarkStart w:id="356" w:name="_Toc417386391"/>
      <w:r w:rsidRPr="00002FE3">
        <w:rPr>
          <w:rStyle w:val="CharSectno"/>
        </w:rPr>
        <w:t>48</w:t>
      </w:r>
      <w:r w:rsidR="00106A12" w:rsidRPr="00002FE3">
        <w:rPr>
          <w:rStyle w:val="CharSectno"/>
        </w:rPr>
        <w:noBreakHyphen/>
      </w:r>
      <w:r w:rsidRPr="00002FE3">
        <w:rPr>
          <w:rStyle w:val="CharSectno"/>
        </w:rPr>
        <w:t>5</w:t>
      </w:r>
      <w:r w:rsidRPr="00106A12">
        <w:t xml:space="preserve">  Formation of GST groups</w:t>
      </w:r>
      <w:bookmarkEnd w:id="356"/>
    </w:p>
    <w:p w:rsidR="002E61CF" w:rsidRPr="00106A12" w:rsidRDefault="002E61CF" w:rsidP="002E61CF">
      <w:pPr>
        <w:pStyle w:val="subsection"/>
      </w:pPr>
      <w:r w:rsidRPr="00106A12">
        <w:tab/>
        <w:t>(1)</w:t>
      </w:r>
      <w:r w:rsidRPr="00106A12">
        <w:tab/>
        <w:t xml:space="preserve">Two or more entities may form a </w:t>
      </w:r>
      <w:r w:rsidR="00106A12" w:rsidRPr="00106A12">
        <w:rPr>
          <w:position w:val="6"/>
          <w:sz w:val="16"/>
        </w:rPr>
        <w:t>*</w:t>
      </w:r>
      <w:r w:rsidRPr="00106A12">
        <w:t>GST group if:</w:t>
      </w:r>
    </w:p>
    <w:p w:rsidR="002E61CF" w:rsidRPr="00106A12" w:rsidRDefault="002E61CF" w:rsidP="002E61CF">
      <w:pPr>
        <w:pStyle w:val="paragraph"/>
      </w:pPr>
      <w:r w:rsidRPr="00106A12">
        <w:tab/>
        <w:t>(a)</w:t>
      </w:r>
      <w:r w:rsidRPr="00106A12">
        <w:tab/>
        <w:t xml:space="preserve">each of the entities </w:t>
      </w:r>
      <w:r w:rsidR="00106A12" w:rsidRPr="00106A12">
        <w:rPr>
          <w:position w:val="6"/>
          <w:sz w:val="16"/>
        </w:rPr>
        <w:t>*</w:t>
      </w:r>
      <w:r w:rsidRPr="00106A12">
        <w:t>satisfies the membership requirements of the group; and</w:t>
      </w:r>
    </w:p>
    <w:p w:rsidR="002E61CF" w:rsidRPr="00106A12" w:rsidRDefault="002E61CF" w:rsidP="002E61CF">
      <w:pPr>
        <w:pStyle w:val="paragraph"/>
      </w:pPr>
      <w:r w:rsidRPr="00106A12">
        <w:tab/>
        <w:t>(b)</w:t>
      </w:r>
      <w:r w:rsidRPr="00106A12">
        <w:tab/>
        <w:t>each of the entities agrees in writing to the formation of the group; and</w:t>
      </w:r>
    </w:p>
    <w:p w:rsidR="002E61CF" w:rsidRPr="00106A12" w:rsidRDefault="002E61CF" w:rsidP="002E61CF">
      <w:pPr>
        <w:pStyle w:val="paragraph"/>
      </w:pPr>
      <w:r w:rsidRPr="00106A12">
        <w:tab/>
        <w:t>(c)</w:t>
      </w:r>
      <w:r w:rsidRPr="00106A12">
        <w:tab/>
        <w:t xml:space="preserve">one of those entities notifies the Commissioner, in the </w:t>
      </w:r>
      <w:r w:rsidR="00106A12" w:rsidRPr="00106A12">
        <w:rPr>
          <w:position w:val="6"/>
          <w:sz w:val="16"/>
        </w:rPr>
        <w:t>*</w:t>
      </w:r>
      <w:r w:rsidRPr="00106A12">
        <w:t>approved form, of the formation of the group; and</w:t>
      </w:r>
    </w:p>
    <w:p w:rsidR="002E61CF" w:rsidRPr="00106A12" w:rsidRDefault="002E61CF" w:rsidP="002E61CF">
      <w:pPr>
        <w:pStyle w:val="paragraph"/>
      </w:pPr>
      <w:r w:rsidRPr="00106A12">
        <w:tab/>
        <w:t>(d)</w:t>
      </w:r>
      <w:r w:rsidRPr="00106A12">
        <w:tab/>
        <w:t xml:space="preserve">that entity is nominated, in that notice, to be the </w:t>
      </w:r>
      <w:r w:rsidR="00106A12" w:rsidRPr="00106A12">
        <w:rPr>
          <w:position w:val="6"/>
          <w:sz w:val="16"/>
        </w:rPr>
        <w:t>*</w:t>
      </w:r>
      <w:r w:rsidRPr="00106A12">
        <w:t>representative member of the group; and</w:t>
      </w:r>
    </w:p>
    <w:p w:rsidR="002E61CF" w:rsidRPr="00106A12" w:rsidRDefault="002E61CF" w:rsidP="002E61CF">
      <w:pPr>
        <w:pStyle w:val="paragraph"/>
      </w:pPr>
      <w:r w:rsidRPr="00106A12">
        <w:tab/>
        <w:t>(e)</w:t>
      </w:r>
      <w:r w:rsidRPr="00106A12">
        <w:tab/>
        <w:t xml:space="preserve">that entity is an </w:t>
      </w:r>
      <w:r w:rsidR="00106A12" w:rsidRPr="00106A12">
        <w:rPr>
          <w:position w:val="6"/>
          <w:sz w:val="16"/>
        </w:rPr>
        <w:t>*</w:t>
      </w:r>
      <w:r w:rsidRPr="00106A12">
        <w:t>Australian resident.</w:t>
      </w:r>
    </w:p>
    <w:p w:rsidR="002E61CF" w:rsidRPr="00106A12" w:rsidRDefault="002E61CF" w:rsidP="002E61CF">
      <w:pPr>
        <w:pStyle w:val="subsection2"/>
      </w:pPr>
      <w:r w:rsidRPr="00106A12">
        <w:t xml:space="preserve">A group of entities that is so formed is a </w:t>
      </w:r>
      <w:r w:rsidRPr="00106A12">
        <w:rPr>
          <w:b/>
          <w:i/>
        </w:rPr>
        <w:t>GST group</w:t>
      </w:r>
      <w:r w:rsidRPr="00106A12">
        <w:t>.</w:t>
      </w:r>
    </w:p>
    <w:p w:rsidR="002E61CF" w:rsidRPr="00106A12" w:rsidRDefault="002E61CF" w:rsidP="002E61CF">
      <w:pPr>
        <w:pStyle w:val="subsection"/>
      </w:pPr>
      <w:r w:rsidRPr="00106A12">
        <w:tab/>
        <w:t>(2)</w:t>
      </w:r>
      <w:r w:rsidRPr="00106A12">
        <w:tab/>
        <w:t xml:space="preserve">If 2 or more entities would </w:t>
      </w:r>
      <w:r w:rsidR="00106A12" w:rsidRPr="00106A12">
        <w:rPr>
          <w:position w:val="6"/>
          <w:sz w:val="16"/>
        </w:rPr>
        <w:t>*</w:t>
      </w:r>
      <w:r w:rsidRPr="00106A12">
        <w:t xml:space="preserve">satisfy the membership requirements for the </w:t>
      </w:r>
      <w:r w:rsidR="00106A12" w:rsidRPr="00106A12">
        <w:rPr>
          <w:position w:val="6"/>
          <w:sz w:val="16"/>
        </w:rPr>
        <w:t>*</w:t>
      </w:r>
      <w:r w:rsidRPr="00106A12">
        <w:t>GST group, the group need not include all those entities.</w:t>
      </w:r>
    </w:p>
    <w:p w:rsidR="002E61CF" w:rsidRPr="00106A12" w:rsidRDefault="002E61CF" w:rsidP="002E61CF">
      <w:pPr>
        <w:pStyle w:val="subsection"/>
      </w:pPr>
      <w:r w:rsidRPr="00106A12">
        <w:tab/>
        <w:t>(3)</w:t>
      </w:r>
      <w:r w:rsidRPr="00106A12">
        <w:tab/>
        <w:t xml:space="preserve">The formation of the </w:t>
      </w:r>
      <w:r w:rsidR="00106A12" w:rsidRPr="00106A12">
        <w:rPr>
          <w:position w:val="6"/>
          <w:sz w:val="16"/>
        </w:rPr>
        <w:t>*</w:t>
      </w:r>
      <w:r w:rsidRPr="00106A12">
        <w:t xml:space="preserve">GST group takes effect from the start of the day specified in the notice under </w:t>
      </w:r>
      <w:r w:rsidR="00106A12">
        <w:t>paragraph (</w:t>
      </w:r>
      <w:r w:rsidRPr="00106A12">
        <w:t>1)(c</w:t>
      </w:r>
      <w:r w:rsidR="00A53099" w:rsidRPr="00106A12">
        <w:t>) (w</w:t>
      </w:r>
      <w:r w:rsidRPr="00106A12">
        <w:t>hether that day is before, on or after the day on which the entities decided to form the group).</w:t>
      </w:r>
    </w:p>
    <w:p w:rsidR="002E61CF" w:rsidRPr="00106A12" w:rsidRDefault="002E61CF" w:rsidP="002E61CF">
      <w:pPr>
        <w:pStyle w:val="subsection"/>
      </w:pPr>
      <w:r w:rsidRPr="00106A12">
        <w:tab/>
        <w:t>(4)</w:t>
      </w:r>
      <w:r w:rsidRPr="00106A12">
        <w:tab/>
        <w:t xml:space="preserve">However, if the notice was given to the Commissioner after the day by which the entity nominated to be the </w:t>
      </w:r>
      <w:r w:rsidR="00106A12" w:rsidRPr="00106A12">
        <w:rPr>
          <w:position w:val="6"/>
          <w:sz w:val="16"/>
        </w:rPr>
        <w:t>*</w:t>
      </w:r>
      <w:r w:rsidRPr="00106A12">
        <w:t xml:space="preserve">representative member of the group is required to give to the Commissioner a </w:t>
      </w:r>
      <w:r w:rsidR="00106A12" w:rsidRPr="00106A12">
        <w:rPr>
          <w:position w:val="6"/>
          <w:sz w:val="16"/>
        </w:rPr>
        <w:t>*</w:t>
      </w:r>
      <w:r w:rsidRPr="00106A12">
        <w:t xml:space="preserve">GST return for the tax period in which the day specified in the notice occurs, the formation of the </w:t>
      </w:r>
      <w:r w:rsidR="00106A12" w:rsidRPr="00106A12">
        <w:rPr>
          <w:position w:val="6"/>
          <w:sz w:val="16"/>
        </w:rPr>
        <w:t>*</w:t>
      </w:r>
      <w:r w:rsidRPr="00106A12">
        <w:t>GST group takes effect from the start of:</w:t>
      </w:r>
    </w:p>
    <w:p w:rsidR="002E61CF" w:rsidRPr="00106A12" w:rsidRDefault="002E61CF" w:rsidP="002E61CF">
      <w:pPr>
        <w:pStyle w:val="paragraph"/>
      </w:pPr>
      <w:r w:rsidRPr="00106A12">
        <w:tab/>
        <w:t>(a)</w:t>
      </w:r>
      <w:r w:rsidRPr="00106A12">
        <w:tab/>
        <w:t>the day specified in the notice, if that day is approved by the Commissioner under section</w:t>
      </w:r>
      <w:r w:rsidR="00106A12">
        <w:t> </w:t>
      </w:r>
      <w:r w:rsidRPr="00106A12">
        <w:t>48</w:t>
      </w:r>
      <w:r w:rsidR="00106A12">
        <w:noBreakHyphen/>
      </w:r>
      <w:r w:rsidRPr="00106A12">
        <w:t>71; and</w:t>
      </w:r>
    </w:p>
    <w:p w:rsidR="002E61CF" w:rsidRPr="00106A12" w:rsidRDefault="002E61CF" w:rsidP="002E61CF">
      <w:pPr>
        <w:pStyle w:val="paragraph"/>
      </w:pPr>
      <w:r w:rsidRPr="00106A12">
        <w:tab/>
        <w:t>(b)</w:t>
      </w:r>
      <w:r w:rsidRPr="00106A12">
        <w:tab/>
        <w:t xml:space="preserve">if </w:t>
      </w:r>
      <w:r w:rsidR="00106A12">
        <w:t>paragraph (</w:t>
      </w:r>
      <w:r w:rsidRPr="00106A12">
        <w:t>a) does not apply—such other day as the Commissioner approves under that section.</w:t>
      </w:r>
    </w:p>
    <w:p w:rsidR="002E61CF" w:rsidRPr="00106A12" w:rsidRDefault="002E61CF" w:rsidP="002E61CF">
      <w:pPr>
        <w:pStyle w:val="ActHead5"/>
      </w:pPr>
      <w:bookmarkStart w:id="357" w:name="_Toc417386392"/>
      <w:r w:rsidRPr="00002FE3">
        <w:rPr>
          <w:rStyle w:val="CharSectno"/>
        </w:rPr>
        <w:t>48</w:t>
      </w:r>
      <w:r w:rsidR="00106A12" w:rsidRPr="00002FE3">
        <w:rPr>
          <w:rStyle w:val="CharSectno"/>
        </w:rPr>
        <w:noBreakHyphen/>
      </w:r>
      <w:r w:rsidRPr="00002FE3">
        <w:rPr>
          <w:rStyle w:val="CharSectno"/>
        </w:rPr>
        <w:t>7</w:t>
      </w:r>
      <w:r w:rsidRPr="00106A12">
        <w:t xml:space="preserve">  Membership of GST groups</w:t>
      </w:r>
      <w:bookmarkEnd w:id="357"/>
    </w:p>
    <w:p w:rsidR="002E61CF" w:rsidRPr="00106A12" w:rsidRDefault="002E61CF" w:rsidP="002E61CF">
      <w:pPr>
        <w:pStyle w:val="subsection"/>
      </w:pPr>
      <w:r w:rsidRPr="00106A12">
        <w:tab/>
        <w:t>(1)</w:t>
      </w:r>
      <w:r w:rsidRPr="00106A12">
        <w:tab/>
        <w:t xml:space="preserve">A </w:t>
      </w:r>
      <w:r w:rsidRPr="00106A12">
        <w:rPr>
          <w:b/>
          <w:i/>
        </w:rPr>
        <w:t>member</w:t>
      </w:r>
      <w:r w:rsidRPr="00106A12">
        <w:t xml:space="preserve"> of a </w:t>
      </w:r>
      <w:r w:rsidR="00106A12" w:rsidRPr="00106A12">
        <w:rPr>
          <w:position w:val="6"/>
          <w:sz w:val="16"/>
        </w:rPr>
        <w:t>*</w:t>
      </w:r>
      <w:r w:rsidRPr="00106A12">
        <w:t>GST group is an entity that:</w:t>
      </w:r>
    </w:p>
    <w:p w:rsidR="002E61CF" w:rsidRPr="00106A12" w:rsidRDefault="002E61CF" w:rsidP="002E61CF">
      <w:pPr>
        <w:pStyle w:val="paragraph"/>
      </w:pPr>
      <w:r w:rsidRPr="00106A12">
        <w:tab/>
        <w:t>(a)</w:t>
      </w:r>
      <w:r w:rsidRPr="00106A12">
        <w:tab/>
        <w:t>formed the group under section</w:t>
      </w:r>
      <w:r w:rsidR="00106A12">
        <w:t> </w:t>
      </w:r>
      <w:r w:rsidRPr="00106A12">
        <w:t>48</w:t>
      </w:r>
      <w:r w:rsidR="00106A12">
        <w:noBreakHyphen/>
      </w:r>
      <w:r w:rsidRPr="00106A12">
        <w:t>5, or was added to the group under section</w:t>
      </w:r>
      <w:r w:rsidR="00106A12">
        <w:t> </w:t>
      </w:r>
      <w:r w:rsidRPr="00106A12">
        <w:t>48</w:t>
      </w:r>
      <w:r w:rsidR="00106A12">
        <w:noBreakHyphen/>
      </w:r>
      <w:r w:rsidRPr="00106A12">
        <w:t>70; and</w:t>
      </w:r>
    </w:p>
    <w:p w:rsidR="002E61CF" w:rsidRPr="00106A12" w:rsidRDefault="002E61CF" w:rsidP="002E61CF">
      <w:pPr>
        <w:pStyle w:val="paragraph"/>
      </w:pPr>
      <w:r w:rsidRPr="00106A12">
        <w:tab/>
        <w:t>(b)</w:t>
      </w:r>
      <w:r w:rsidRPr="00106A12">
        <w:tab/>
      </w:r>
      <w:r w:rsidR="00106A12" w:rsidRPr="00106A12">
        <w:rPr>
          <w:position w:val="6"/>
          <w:sz w:val="16"/>
        </w:rPr>
        <w:t>*</w:t>
      </w:r>
      <w:r w:rsidRPr="00106A12">
        <w:t>satisfies the membership requirements of the group.</w:t>
      </w:r>
    </w:p>
    <w:p w:rsidR="002E61CF" w:rsidRPr="00106A12" w:rsidRDefault="002E61CF" w:rsidP="002E61CF">
      <w:pPr>
        <w:pStyle w:val="subsection"/>
      </w:pPr>
      <w:r w:rsidRPr="00106A12">
        <w:tab/>
        <w:t>(2)</w:t>
      </w:r>
      <w:r w:rsidRPr="00106A12">
        <w:tab/>
        <w:t xml:space="preserve">However, the entity is not a member of the </w:t>
      </w:r>
      <w:r w:rsidR="00106A12" w:rsidRPr="00106A12">
        <w:rPr>
          <w:position w:val="6"/>
          <w:sz w:val="16"/>
        </w:rPr>
        <w:t>*</w:t>
      </w:r>
      <w:r w:rsidRPr="00106A12">
        <w:t>GST group if the entity has, since the last time the entity became such a member:</w:t>
      </w:r>
    </w:p>
    <w:p w:rsidR="002E61CF" w:rsidRPr="00106A12" w:rsidRDefault="002E61CF" w:rsidP="002E61CF">
      <w:pPr>
        <w:pStyle w:val="paragraph"/>
      </w:pPr>
      <w:r w:rsidRPr="00106A12">
        <w:tab/>
        <w:t>(a)</w:t>
      </w:r>
      <w:r w:rsidRPr="00106A12">
        <w:tab/>
        <w:t>left, or been removed from, the group under section</w:t>
      </w:r>
      <w:r w:rsidR="00106A12">
        <w:t> </w:t>
      </w:r>
      <w:r w:rsidRPr="00106A12">
        <w:t>48</w:t>
      </w:r>
      <w:r w:rsidR="00106A12">
        <w:noBreakHyphen/>
      </w:r>
      <w:r w:rsidRPr="00106A12">
        <w:t>70; or</w:t>
      </w:r>
    </w:p>
    <w:p w:rsidR="002E61CF" w:rsidRPr="00106A12" w:rsidRDefault="002E61CF" w:rsidP="002E61CF">
      <w:pPr>
        <w:pStyle w:val="paragraph"/>
      </w:pPr>
      <w:r w:rsidRPr="00106A12">
        <w:tab/>
        <w:t>(b)</w:t>
      </w:r>
      <w:r w:rsidRPr="00106A12">
        <w:tab/>
        <w:t xml:space="preserve">ceased to </w:t>
      </w:r>
      <w:r w:rsidR="00106A12" w:rsidRPr="00106A12">
        <w:rPr>
          <w:position w:val="6"/>
          <w:sz w:val="16"/>
        </w:rPr>
        <w:t>*</w:t>
      </w:r>
      <w:r w:rsidRPr="00106A12">
        <w:t>satisfy the membership requirements of the group.</w:t>
      </w:r>
    </w:p>
    <w:p w:rsidR="002E61CF" w:rsidRPr="00106A12" w:rsidRDefault="002E61CF" w:rsidP="002E61CF">
      <w:pPr>
        <w:pStyle w:val="subsection"/>
      </w:pPr>
      <w:r w:rsidRPr="00106A12">
        <w:tab/>
        <w:t>(3)</w:t>
      </w:r>
      <w:r w:rsidRPr="00106A12">
        <w:tab/>
        <w:t xml:space="preserve">The </w:t>
      </w:r>
      <w:r w:rsidR="00106A12" w:rsidRPr="00106A12">
        <w:rPr>
          <w:position w:val="6"/>
          <w:sz w:val="16"/>
        </w:rPr>
        <w:t>*</w:t>
      </w:r>
      <w:r w:rsidRPr="00106A12">
        <w:t xml:space="preserve">representative member of a </w:t>
      </w:r>
      <w:r w:rsidR="00106A12" w:rsidRPr="00106A12">
        <w:rPr>
          <w:position w:val="6"/>
          <w:sz w:val="16"/>
        </w:rPr>
        <w:t>*</w:t>
      </w:r>
      <w:r w:rsidRPr="00106A12">
        <w:t xml:space="preserve">GST group must notify the Commissioner, in the </w:t>
      </w:r>
      <w:r w:rsidR="00106A12" w:rsidRPr="00106A12">
        <w:rPr>
          <w:position w:val="6"/>
          <w:sz w:val="16"/>
        </w:rPr>
        <w:t>*</w:t>
      </w:r>
      <w:r w:rsidRPr="00106A12">
        <w:t xml:space="preserve">approved form, if a </w:t>
      </w:r>
      <w:r w:rsidR="00106A12" w:rsidRPr="00106A12">
        <w:rPr>
          <w:position w:val="6"/>
          <w:sz w:val="16"/>
        </w:rPr>
        <w:t>*</w:t>
      </w:r>
      <w:r w:rsidRPr="00106A12">
        <w:t xml:space="preserve">member of the group no longer </w:t>
      </w:r>
      <w:r w:rsidR="00106A12" w:rsidRPr="00106A12">
        <w:rPr>
          <w:position w:val="6"/>
          <w:sz w:val="16"/>
        </w:rPr>
        <w:t>*</w:t>
      </w:r>
      <w:r w:rsidRPr="00106A12">
        <w:t>satisfies the membership requirements for the GST group.</w:t>
      </w:r>
    </w:p>
    <w:p w:rsidR="002E61CF" w:rsidRPr="00106A12" w:rsidRDefault="002E61CF" w:rsidP="002E61CF">
      <w:pPr>
        <w:pStyle w:val="subsection"/>
      </w:pPr>
      <w:r w:rsidRPr="00106A12">
        <w:tab/>
        <w:t>(4)</w:t>
      </w:r>
      <w:r w:rsidRPr="00106A12">
        <w:tab/>
        <w:t xml:space="preserve">The notice must be given within 21 days after the </w:t>
      </w:r>
      <w:r w:rsidR="00106A12" w:rsidRPr="00106A12">
        <w:rPr>
          <w:position w:val="6"/>
          <w:sz w:val="16"/>
        </w:rPr>
        <w:t>*</w:t>
      </w:r>
      <w:r w:rsidRPr="00106A12">
        <w:t xml:space="preserve">member no longer </w:t>
      </w:r>
      <w:r w:rsidR="00106A12" w:rsidRPr="00106A12">
        <w:rPr>
          <w:position w:val="6"/>
          <w:sz w:val="16"/>
        </w:rPr>
        <w:t>*</w:t>
      </w:r>
      <w:r w:rsidRPr="00106A12">
        <w:t xml:space="preserve">satisfies the membership requirements for the </w:t>
      </w:r>
      <w:r w:rsidR="00106A12" w:rsidRPr="00106A12">
        <w:rPr>
          <w:position w:val="6"/>
          <w:sz w:val="16"/>
        </w:rPr>
        <w:t>*</w:t>
      </w:r>
      <w:r w:rsidRPr="00106A12">
        <w:t>GST group.</w:t>
      </w:r>
    </w:p>
    <w:p w:rsidR="002E61CF" w:rsidRPr="00106A12" w:rsidRDefault="002E61CF" w:rsidP="002E61CF">
      <w:pPr>
        <w:pStyle w:val="notetext"/>
      </w:pPr>
      <w:r w:rsidRPr="00106A12">
        <w:t>Note:</w:t>
      </w:r>
      <w:r w:rsidRPr="00106A12">
        <w:tab/>
        <w:t>Section</w:t>
      </w:r>
      <w:r w:rsidR="00106A12">
        <w:t> </w:t>
      </w:r>
      <w:r w:rsidRPr="00106A12">
        <w:t>286</w:t>
      </w:r>
      <w:r w:rsidR="00106A12">
        <w:noBreakHyphen/>
      </w:r>
      <w:r w:rsidRPr="00106A12">
        <w:t>75 in Schedule</w:t>
      </w:r>
      <w:r w:rsidR="00106A12">
        <w:t> </w:t>
      </w:r>
      <w:r w:rsidRPr="00106A12">
        <w:t xml:space="preserve">1 to the </w:t>
      </w:r>
      <w:r w:rsidRPr="00106A12">
        <w:rPr>
          <w:i/>
        </w:rPr>
        <w:t>Taxation Administration Act 1953</w:t>
      </w:r>
      <w:r w:rsidRPr="00106A12">
        <w:t xml:space="preserve"> provides an administrative penalty for breach of this subsection.</w:t>
      </w:r>
    </w:p>
    <w:p w:rsidR="00300522" w:rsidRPr="00106A12" w:rsidRDefault="00300522" w:rsidP="00300522">
      <w:pPr>
        <w:pStyle w:val="ActHead5"/>
      </w:pPr>
      <w:bookmarkStart w:id="358" w:name="_Toc417386393"/>
      <w:r w:rsidRPr="00002FE3">
        <w:rPr>
          <w:rStyle w:val="CharSectno"/>
        </w:rPr>
        <w:t>48</w:t>
      </w:r>
      <w:r w:rsidR="00106A12" w:rsidRPr="00002FE3">
        <w:rPr>
          <w:rStyle w:val="CharSectno"/>
        </w:rPr>
        <w:noBreakHyphen/>
      </w:r>
      <w:r w:rsidRPr="00002FE3">
        <w:rPr>
          <w:rStyle w:val="CharSectno"/>
        </w:rPr>
        <w:t>10</w:t>
      </w:r>
      <w:r w:rsidRPr="00106A12">
        <w:t xml:space="preserve">  Membership requirements of a GST group</w:t>
      </w:r>
      <w:bookmarkEnd w:id="358"/>
    </w:p>
    <w:p w:rsidR="00300522" w:rsidRPr="00106A12" w:rsidRDefault="00300522" w:rsidP="00300522">
      <w:pPr>
        <w:pStyle w:val="subsection"/>
      </w:pPr>
      <w:r w:rsidRPr="00106A12">
        <w:tab/>
        <w:t>(1)</w:t>
      </w:r>
      <w:r w:rsidRPr="00106A12">
        <w:tab/>
        <w:t xml:space="preserve">An entity </w:t>
      </w:r>
      <w:r w:rsidRPr="00106A12">
        <w:rPr>
          <w:b/>
          <w:bCs/>
          <w:i/>
          <w:iCs/>
        </w:rPr>
        <w:t>satisfies the membership</w:t>
      </w:r>
      <w:r w:rsidRPr="00106A12">
        <w:t xml:space="preserve"> </w:t>
      </w:r>
      <w:r w:rsidRPr="00106A12">
        <w:rPr>
          <w:b/>
          <w:bCs/>
          <w:i/>
          <w:iCs/>
        </w:rPr>
        <w:t xml:space="preserve">requirements </w:t>
      </w:r>
      <w:r w:rsidRPr="00106A12">
        <w:t xml:space="preserve">of a </w:t>
      </w:r>
      <w:r w:rsidR="00106A12" w:rsidRPr="00106A12">
        <w:rPr>
          <w:position w:val="6"/>
          <w:sz w:val="16"/>
          <w:szCs w:val="16"/>
        </w:rPr>
        <w:t>*</w:t>
      </w:r>
      <w:r w:rsidRPr="00106A12">
        <w:t>GST group, or a proposed GST group, if the entity:</w:t>
      </w:r>
    </w:p>
    <w:p w:rsidR="00300522" w:rsidRPr="00106A12" w:rsidRDefault="00300522" w:rsidP="00300522">
      <w:pPr>
        <w:pStyle w:val="paragraph"/>
      </w:pPr>
      <w:r w:rsidRPr="00106A12">
        <w:tab/>
        <w:t>(a)</w:t>
      </w:r>
      <w:r w:rsidRPr="00106A12">
        <w:tab/>
        <w:t>is:</w:t>
      </w:r>
    </w:p>
    <w:p w:rsidR="00300522" w:rsidRPr="00106A12" w:rsidRDefault="00300522" w:rsidP="00300522">
      <w:pPr>
        <w:pStyle w:val="paragraphsub"/>
      </w:pPr>
      <w:r w:rsidRPr="00106A12">
        <w:tab/>
        <w:t>(i)</w:t>
      </w:r>
      <w:r w:rsidRPr="00106A12">
        <w:tab/>
        <w:t xml:space="preserve">a </w:t>
      </w:r>
      <w:r w:rsidR="00106A12" w:rsidRPr="00106A12">
        <w:rPr>
          <w:position w:val="6"/>
          <w:sz w:val="16"/>
          <w:szCs w:val="16"/>
        </w:rPr>
        <w:t>*</w:t>
      </w:r>
      <w:r w:rsidRPr="00106A12">
        <w:t>company; or</w:t>
      </w:r>
    </w:p>
    <w:p w:rsidR="00300522" w:rsidRPr="00106A12" w:rsidRDefault="00300522" w:rsidP="00300522">
      <w:pPr>
        <w:pStyle w:val="paragraphsub"/>
      </w:pPr>
      <w:r w:rsidRPr="00106A12">
        <w:tab/>
        <w:t>(ii)</w:t>
      </w:r>
      <w:r w:rsidRPr="00106A12">
        <w:tab/>
        <w:t xml:space="preserve">a </w:t>
      </w:r>
      <w:r w:rsidR="00106A12" w:rsidRPr="00106A12">
        <w:rPr>
          <w:position w:val="6"/>
          <w:sz w:val="16"/>
          <w:szCs w:val="16"/>
        </w:rPr>
        <w:t>*</w:t>
      </w:r>
      <w:r w:rsidRPr="00106A12">
        <w:t>partnership, trust or individual that satisfies the requirements specified in the regulations; and</w:t>
      </w:r>
    </w:p>
    <w:p w:rsidR="00300522" w:rsidRPr="00106A12" w:rsidRDefault="00300522" w:rsidP="00300522">
      <w:pPr>
        <w:pStyle w:val="paragraph"/>
      </w:pPr>
      <w:r w:rsidRPr="00106A12">
        <w:tab/>
        <w:t>(b)</w:t>
      </w:r>
      <w:r w:rsidRPr="00106A12">
        <w:tab/>
        <w:t xml:space="preserve">is, if the entity is a company, a company of the same </w:t>
      </w:r>
      <w:r w:rsidR="00106A12" w:rsidRPr="00106A12">
        <w:rPr>
          <w:position w:val="6"/>
          <w:sz w:val="16"/>
          <w:szCs w:val="16"/>
        </w:rPr>
        <w:t>*</w:t>
      </w:r>
      <w:r w:rsidRPr="00106A12">
        <w:t>90% owned group as all the other members of the GST group or proposed GST group that are also companies; and</w:t>
      </w:r>
    </w:p>
    <w:p w:rsidR="00300522" w:rsidRPr="00106A12" w:rsidRDefault="00300522" w:rsidP="00300522">
      <w:pPr>
        <w:pStyle w:val="paragraph"/>
      </w:pPr>
      <w:r w:rsidRPr="00106A12">
        <w:tab/>
        <w:t>(c)</w:t>
      </w:r>
      <w:r w:rsidRPr="00106A12">
        <w:tab/>
        <w:t xml:space="preserve">is </w:t>
      </w:r>
      <w:r w:rsidR="00106A12" w:rsidRPr="00106A12">
        <w:rPr>
          <w:position w:val="6"/>
          <w:sz w:val="16"/>
          <w:szCs w:val="16"/>
        </w:rPr>
        <w:t>*</w:t>
      </w:r>
      <w:r w:rsidRPr="00106A12">
        <w:t>registered; and</w:t>
      </w:r>
    </w:p>
    <w:p w:rsidR="00300522" w:rsidRPr="00106A12" w:rsidRDefault="00300522" w:rsidP="00300522">
      <w:pPr>
        <w:pStyle w:val="paragraph"/>
      </w:pPr>
      <w:r w:rsidRPr="00106A12">
        <w:tab/>
        <w:t>(d)</w:t>
      </w:r>
      <w:r w:rsidRPr="00106A12">
        <w:tab/>
        <w:t>has the same tax periods applying to it as the tax periods applying to all the other members of the GST group or proposed GST group; and</w:t>
      </w:r>
    </w:p>
    <w:p w:rsidR="00300522" w:rsidRPr="00106A12" w:rsidRDefault="00300522" w:rsidP="00300522">
      <w:pPr>
        <w:pStyle w:val="paragraph"/>
      </w:pPr>
      <w:r w:rsidRPr="00106A12">
        <w:tab/>
        <w:t>(e)</w:t>
      </w:r>
      <w:r w:rsidRPr="00106A12">
        <w:tab/>
        <w:t>accounts on the same basis as all the other members of the GST group or proposed GST group; and</w:t>
      </w:r>
    </w:p>
    <w:p w:rsidR="00300522" w:rsidRPr="00106A12" w:rsidRDefault="00300522" w:rsidP="00300522">
      <w:pPr>
        <w:pStyle w:val="paragraph"/>
      </w:pPr>
      <w:r w:rsidRPr="00106A12">
        <w:tab/>
        <w:t>(f)</w:t>
      </w:r>
      <w:r w:rsidRPr="00106A12">
        <w:tab/>
        <w:t>is not a member of any other GST group; and</w:t>
      </w:r>
    </w:p>
    <w:p w:rsidR="00300522" w:rsidRPr="00106A12" w:rsidRDefault="00300522" w:rsidP="00300522">
      <w:pPr>
        <w:pStyle w:val="paragraph"/>
      </w:pPr>
      <w:r w:rsidRPr="00106A12">
        <w:tab/>
        <w:t>(g)</w:t>
      </w:r>
      <w:r w:rsidRPr="00106A12">
        <w:tab/>
        <w:t>does not have any branch that is registered under Division</w:t>
      </w:r>
      <w:r w:rsidR="00106A12">
        <w:t> </w:t>
      </w:r>
      <w:r w:rsidRPr="00106A12">
        <w:t>54.</w:t>
      </w:r>
    </w:p>
    <w:p w:rsidR="00300522" w:rsidRPr="00106A12" w:rsidRDefault="00300522" w:rsidP="00300522">
      <w:pPr>
        <w:pStyle w:val="subsection"/>
      </w:pPr>
      <w:r w:rsidRPr="00106A12">
        <w:tab/>
        <w:t>(2)</w:t>
      </w:r>
      <w:r w:rsidRPr="00106A12">
        <w:tab/>
      </w:r>
      <w:r w:rsidR="00106A12">
        <w:t>Paragraph (</w:t>
      </w:r>
      <w:r w:rsidRPr="00106A12">
        <w:t>1)(b) does not apply if:</w:t>
      </w:r>
    </w:p>
    <w:p w:rsidR="00300522" w:rsidRPr="00106A12" w:rsidRDefault="00300522" w:rsidP="00300522">
      <w:pPr>
        <w:pStyle w:val="paragraph"/>
      </w:pPr>
      <w:r w:rsidRPr="00106A12">
        <w:tab/>
        <w:t>(a)</w:t>
      </w:r>
      <w:r w:rsidRPr="00106A12">
        <w:tab/>
        <w:t>the entity is a non</w:t>
      </w:r>
      <w:r w:rsidR="00106A12">
        <w:noBreakHyphen/>
      </w:r>
      <w:r w:rsidRPr="00106A12">
        <w:t>profit body; and</w:t>
      </w:r>
    </w:p>
    <w:p w:rsidR="00300522" w:rsidRPr="00106A12" w:rsidRDefault="00300522" w:rsidP="00300522">
      <w:pPr>
        <w:pStyle w:val="paragraph"/>
      </w:pPr>
      <w:r w:rsidRPr="00106A12">
        <w:tab/>
        <w:t>(b)</w:t>
      </w:r>
      <w:r w:rsidRPr="00106A12">
        <w:tab/>
        <w:t>all the other members of the GST group or proposed GST group are non</w:t>
      </w:r>
      <w:r w:rsidR="00106A12">
        <w:noBreakHyphen/>
      </w:r>
      <w:r w:rsidRPr="00106A12">
        <w:t>profit bodies; and</w:t>
      </w:r>
    </w:p>
    <w:p w:rsidR="00300522" w:rsidRPr="00106A12" w:rsidRDefault="00300522" w:rsidP="00300522">
      <w:pPr>
        <w:pStyle w:val="paragraph"/>
      </w:pPr>
      <w:r w:rsidRPr="00106A12">
        <w:tab/>
        <w:t>(c)</w:t>
      </w:r>
      <w:r w:rsidRPr="00106A12">
        <w:tab/>
        <w:t xml:space="preserve">the entity and all those other members are members of the same </w:t>
      </w:r>
      <w:r w:rsidR="00106A12" w:rsidRPr="00106A12">
        <w:rPr>
          <w:position w:val="6"/>
          <w:sz w:val="16"/>
          <w:szCs w:val="16"/>
        </w:rPr>
        <w:t>*</w:t>
      </w:r>
      <w:r w:rsidRPr="00106A12">
        <w:t>non</w:t>
      </w:r>
      <w:r w:rsidR="00106A12">
        <w:noBreakHyphen/>
      </w:r>
      <w:r w:rsidRPr="00106A12">
        <w:t>profit association.</w:t>
      </w:r>
    </w:p>
    <w:p w:rsidR="00300522" w:rsidRPr="00106A12" w:rsidRDefault="00300522" w:rsidP="00300522">
      <w:pPr>
        <w:pStyle w:val="notetext"/>
      </w:pPr>
      <w:r w:rsidRPr="00106A12">
        <w:t>Note 1:</w:t>
      </w:r>
      <w:r w:rsidRPr="00106A12">
        <w:tab/>
        <w:t>For the membership requirements of non</w:t>
      </w:r>
      <w:r w:rsidR="00106A12">
        <w:noBreakHyphen/>
      </w:r>
      <w:r w:rsidRPr="00106A12">
        <w:t>profit sub</w:t>
      </w:r>
      <w:r w:rsidR="00106A12">
        <w:noBreakHyphen/>
      </w:r>
      <w:r w:rsidRPr="00106A12">
        <w:t>entities, see section</w:t>
      </w:r>
      <w:r w:rsidR="00106A12">
        <w:t> </w:t>
      </w:r>
      <w:r w:rsidRPr="00106A12">
        <w:t>63</w:t>
      </w:r>
      <w:r w:rsidR="00106A12">
        <w:noBreakHyphen/>
      </w:r>
      <w:r w:rsidRPr="00106A12">
        <w:t xml:space="preserve">50. </w:t>
      </w:r>
    </w:p>
    <w:p w:rsidR="00300522" w:rsidRPr="00106A12" w:rsidRDefault="00300522" w:rsidP="00300522">
      <w:pPr>
        <w:pStyle w:val="notetext"/>
      </w:pPr>
      <w:r w:rsidRPr="00106A12">
        <w:t>Note 2:</w:t>
      </w:r>
      <w:r w:rsidRPr="00106A12">
        <w:tab/>
        <w:t>For the membership requirements of a GST group of government related entities, see section</w:t>
      </w:r>
      <w:r w:rsidR="00106A12">
        <w:t> </w:t>
      </w:r>
      <w:r w:rsidRPr="00106A12">
        <w:t>149</w:t>
      </w:r>
      <w:r w:rsidR="00106A12">
        <w:noBreakHyphen/>
      </w:r>
      <w:r w:rsidRPr="00106A12">
        <w:t xml:space="preserve">25. </w:t>
      </w:r>
    </w:p>
    <w:p w:rsidR="00866ADE" w:rsidRPr="00106A12" w:rsidRDefault="00866ADE" w:rsidP="00866ADE">
      <w:pPr>
        <w:pStyle w:val="subsection"/>
      </w:pPr>
      <w:r w:rsidRPr="00106A12">
        <w:tab/>
        <w:t>(2A)</w:t>
      </w:r>
      <w:r w:rsidRPr="00106A12">
        <w:tab/>
      </w:r>
      <w:r w:rsidR="00106A12">
        <w:t>Paragraph (</w:t>
      </w:r>
      <w:r w:rsidRPr="00106A12">
        <w:t>1)(d) does not apply in relation to a tax period that the Commissioner has determined under section</w:t>
      </w:r>
      <w:r w:rsidR="00106A12">
        <w:t> </w:t>
      </w:r>
      <w:r w:rsidRPr="00106A12">
        <w:t>27</w:t>
      </w:r>
      <w:r w:rsidR="00106A12">
        <w:noBreakHyphen/>
      </w:r>
      <w:r w:rsidRPr="00106A12">
        <w:t>30 if the tax period:</w:t>
      </w:r>
    </w:p>
    <w:p w:rsidR="00866ADE" w:rsidRPr="00106A12" w:rsidRDefault="00866ADE" w:rsidP="00866ADE">
      <w:pPr>
        <w:pStyle w:val="paragraph"/>
      </w:pPr>
      <w:r w:rsidRPr="00106A12">
        <w:tab/>
        <w:t>(a)</w:t>
      </w:r>
      <w:r w:rsidRPr="00106A12">
        <w:tab/>
        <w:t xml:space="preserve">ends at the same time as a tax period (a </w:t>
      </w:r>
      <w:r w:rsidRPr="00106A12">
        <w:rPr>
          <w:b/>
          <w:i/>
        </w:rPr>
        <w:t>corresponding tax period</w:t>
      </w:r>
      <w:r w:rsidRPr="00106A12">
        <w:t xml:space="preserve">) of each of the other </w:t>
      </w:r>
      <w:r w:rsidR="00106A12" w:rsidRPr="00106A12">
        <w:rPr>
          <w:position w:val="6"/>
          <w:sz w:val="16"/>
        </w:rPr>
        <w:t>*</w:t>
      </w:r>
      <w:r w:rsidRPr="00106A12">
        <w:t xml:space="preserve">members of the </w:t>
      </w:r>
      <w:r w:rsidR="00106A12" w:rsidRPr="00106A12">
        <w:rPr>
          <w:position w:val="6"/>
          <w:sz w:val="16"/>
        </w:rPr>
        <w:t>*</w:t>
      </w:r>
      <w:r w:rsidRPr="00106A12">
        <w:t>GST group; and</w:t>
      </w:r>
    </w:p>
    <w:p w:rsidR="00866ADE" w:rsidRPr="00106A12" w:rsidRDefault="00866ADE" w:rsidP="00866ADE">
      <w:pPr>
        <w:pStyle w:val="paragraph"/>
      </w:pPr>
      <w:r w:rsidRPr="00106A12">
        <w:tab/>
        <w:t>(b)</w:t>
      </w:r>
      <w:r w:rsidRPr="00106A12">
        <w:tab/>
        <w:t>is not longer than any corresponding tax period (other than a tax period that the Commissioner has determined under section</w:t>
      </w:r>
      <w:r w:rsidR="00106A12">
        <w:t> </w:t>
      </w:r>
      <w:r w:rsidRPr="00106A12">
        <w:t>27</w:t>
      </w:r>
      <w:r w:rsidR="00106A12">
        <w:noBreakHyphen/>
      </w:r>
      <w:r w:rsidRPr="00106A12">
        <w:t>30).</w:t>
      </w:r>
    </w:p>
    <w:p w:rsidR="00300522" w:rsidRPr="00106A12" w:rsidRDefault="00300522" w:rsidP="00300522">
      <w:pPr>
        <w:pStyle w:val="subsection"/>
      </w:pPr>
      <w:r w:rsidRPr="00106A12">
        <w:tab/>
        <w:t>(3)</w:t>
      </w:r>
      <w:r w:rsidRPr="00106A12">
        <w:tab/>
        <w:t xml:space="preserve">A </w:t>
      </w:r>
      <w:r w:rsidR="00106A12" w:rsidRPr="00106A12">
        <w:rPr>
          <w:position w:val="6"/>
          <w:sz w:val="16"/>
          <w:szCs w:val="16"/>
        </w:rPr>
        <w:t>*</w:t>
      </w:r>
      <w:r w:rsidRPr="00106A12">
        <w:t xml:space="preserve">company does not satisfy the membership requirements of a </w:t>
      </w:r>
      <w:r w:rsidR="00106A12" w:rsidRPr="00106A12">
        <w:rPr>
          <w:position w:val="6"/>
          <w:sz w:val="16"/>
          <w:szCs w:val="16"/>
        </w:rPr>
        <w:t>*</w:t>
      </w:r>
      <w:r w:rsidRPr="00106A12">
        <w:t>GST group, or a proposed GST group, if:</w:t>
      </w:r>
    </w:p>
    <w:p w:rsidR="00300522" w:rsidRPr="00106A12" w:rsidRDefault="00300522" w:rsidP="00300522">
      <w:pPr>
        <w:pStyle w:val="paragraph"/>
      </w:pPr>
      <w:r w:rsidRPr="00106A12">
        <w:tab/>
        <w:t>(a)</w:t>
      </w:r>
      <w:r w:rsidRPr="00106A12">
        <w:tab/>
        <w:t>one or more other members of the GST group or proposed GST group are not companies; and</w:t>
      </w:r>
    </w:p>
    <w:p w:rsidR="00300522" w:rsidRPr="00106A12" w:rsidRDefault="00300522" w:rsidP="00300522">
      <w:pPr>
        <w:pStyle w:val="paragraph"/>
      </w:pPr>
      <w:r w:rsidRPr="00106A12">
        <w:tab/>
        <w:t>(b)</w:t>
      </w:r>
      <w:r w:rsidRPr="00106A12">
        <w:tab/>
        <w:t>none of the members of the GST group or proposed GST group that are companies satisfy section</w:t>
      </w:r>
      <w:r w:rsidR="00106A12">
        <w:t> </w:t>
      </w:r>
      <w:r w:rsidRPr="00106A12">
        <w:t>48</w:t>
      </w:r>
      <w:r w:rsidR="00106A12">
        <w:noBreakHyphen/>
      </w:r>
      <w:r w:rsidRPr="00106A12">
        <w:t>15.</w:t>
      </w:r>
    </w:p>
    <w:p w:rsidR="00300522" w:rsidRPr="00106A12" w:rsidRDefault="00300522" w:rsidP="00300522">
      <w:pPr>
        <w:pStyle w:val="ActHead5"/>
      </w:pPr>
      <w:bookmarkStart w:id="359" w:name="_Toc417386394"/>
      <w:r w:rsidRPr="00002FE3">
        <w:rPr>
          <w:rStyle w:val="CharSectno"/>
        </w:rPr>
        <w:t>48</w:t>
      </w:r>
      <w:r w:rsidR="00106A12" w:rsidRPr="00002FE3">
        <w:rPr>
          <w:rStyle w:val="CharSectno"/>
        </w:rPr>
        <w:noBreakHyphen/>
      </w:r>
      <w:r w:rsidRPr="00002FE3">
        <w:rPr>
          <w:rStyle w:val="CharSectno"/>
        </w:rPr>
        <w:t>15</w:t>
      </w:r>
      <w:r w:rsidRPr="00106A12">
        <w:t xml:space="preserve">  Relationship of companies and non</w:t>
      </w:r>
      <w:r w:rsidR="00106A12">
        <w:noBreakHyphen/>
      </w:r>
      <w:r w:rsidRPr="00106A12">
        <w:t>companies in a GST group</w:t>
      </w:r>
      <w:bookmarkEnd w:id="359"/>
    </w:p>
    <w:p w:rsidR="00300522" w:rsidRPr="00106A12" w:rsidRDefault="00300522" w:rsidP="00300522">
      <w:pPr>
        <w:pStyle w:val="subsection"/>
      </w:pPr>
      <w:r w:rsidRPr="00106A12">
        <w:tab/>
        <w:t>(1)</w:t>
      </w:r>
      <w:r w:rsidRPr="00106A12">
        <w:tab/>
        <w:t xml:space="preserve">A </w:t>
      </w:r>
      <w:r w:rsidR="00106A12" w:rsidRPr="00106A12">
        <w:rPr>
          <w:position w:val="6"/>
          <w:sz w:val="16"/>
          <w:szCs w:val="16"/>
        </w:rPr>
        <w:t>*</w:t>
      </w:r>
      <w:r w:rsidRPr="00106A12">
        <w:t xml:space="preserve">company that is a member of a </w:t>
      </w:r>
      <w:r w:rsidR="00106A12" w:rsidRPr="00106A12">
        <w:rPr>
          <w:position w:val="6"/>
          <w:sz w:val="16"/>
          <w:szCs w:val="16"/>
        </w:rPr>
        <w:t>*</w:t>
      </w:r>
      <w:r w:rsidRPr="00106A12">
        <w:t>GST group, or a proposed GST group, satisfies this section if:</w:t>
      </w:r>
    </w:p>
    <w:p w:rsidR="00300522" w:rsidRPr="00106A12" w:rsidRDefault="00300522" w:rsidP="00300522">
      <w:pPr>
        <w:pStyle w:val="paragraph"/>
      </w:pPr>
      <w:r w:rsidRPr="00106A12">
        <w:tab/>
        <w:t>(a)</w:t>
      </w:r>
      <w:r w:rsidRPr="00106A12">
        <w:tab/>
        <w:t xml:space="preserve">a </w:t>
      </w:r>
      <w:r w:rsidR="00106A12" w:rsidRPr="00106A12">
        <w:rPr>
          <w:position w:val="6"/>
          <w:sz w:val="16"/>
          <w:szCs w:val="16"/>
        </w:rPr>
        <w:t>*</w:t>
      </w:r>
      <w:r w:rsidRPr="00106A12">
        <w:t xml:space="preserve">partnership, trust or individual that is a member of the GST group or proposed GST group would, if it were another company, have </w:t>
      </w:r>
      <w:r w:rsidR="00106A12" w:rsidRPr="00106A12">
        <w:rPr>
          <w:position w:val="6"/>
          <w:sz w:val="16"/>
          <w:szCs w:val="16"/>
        </w:rPr>
        <w:t>*</w:t>
      </w:r>
      <w:r w:rsidRPr="00106A12">
        <w:t>at least a 90% stake in that company; or</w:t>
      </w:r>
    </w:p>
    <w:p w:rsidR="00300522" w:rsidRPr="00106A12" w:rsidRDefault="00300522" w:rsidP="00300522">
      <w:pPr>
        <w:pStyle w:val="paragraph"/>
      </w:pPr>
      <w:r w:rsidRPr="00106A12">
        <w:tab/>
        <w:t>(b)</w:t>
      </w:r>
      <w:r w:rsidRPr="00106A12">
        <w:tab/>
        <w:t>the company has only one member, and that member:</w:t>
      </w:r>
    </w:p>
    <w:p w:rsidR="00300522" w:rsidRPr="00106A12" w:rsidRDefault="00300522" w:rsidP="00300522">
      <w:pPr>
        <w:pStyle w:val="paragraphsub"/>
      </w:pPr>
      <w:r w:rsidRPr="00106A12">
        <w:tab/>
        <w:t>(i)</w:t>
      </w:r>
      <w:r w:rsidRPr="00106A12">
        <w:tab/>
        <w:t>is a partner in a partnership that is a member of the GST group or proposed GST group; or</w:t>
      </w:r>
    </w:p>
    <w:p w:rsidR="00300522" w:rsidRPr="00106A12" w:rsidRDefault="00300522" w:rsidP="00300522">
      <w:pPr>
        <w:pStyle w:val="paragraphsub"/>
      </w:pPr>
      <w:r w:rsidRPr="00106A12">
        <w:tab/>
        <w:t>(ii)</w:t>
      </w:r>
      <w:r w:rsidRPr="00106A12">
        <w:tab/>
        <w:t>is an individual that is a member of the GST group or proposed GST group; or</w:t>
      </w:r>
    </w:p>
    <w:p w:rsidR="00300522" w:rsidRPr="00106A12" w:rsidRDefault="00300522" w:rsidP="00300522">
      <w:pPr>
        <w:pStyle w:val="paragraphsub"/>
      </w:pPr>
      <w:r w:rsidRPr="00106A12">
        <w:tab/>
        <w:t>(iii)</w:t>
      </w:r>
      <w:r w:rsidRPr="00106A12">
        <w:tab/>
        <w:t xml:space="preserve">is a </w:t>
      </w:r>
      <w:r w:rsidR="00106A12" w:rsidRPr="00106A12">
        <w:rPr>
          <w:position w:val="6"/>
          <w:sz w:val="16"/>
          <w:szCs w:val="16"/>
        </w:rPr>
        <w:t>*</w:t>
      </w:r>
      <w:r w:rsidRPr="00106A12">
        <w:t>family member of that partner or individual; or</w:t>
      </w:r>
    </w:p>
    <w:p w:rsidR="00300522" w:rsidRPr="00106A12" w:rsidRDefault="00300522" w:rsidP="00300522">
      <w:pPr>
        <w:pStyle w:val="paragraph"/>
      </w:pPr>
      <w:r w:rsidRPr="00106A12">
        <w:tab/>
        <w:t>(c)</w:t>
      </w:r>
      <w:r w:rsidRPr="00106A12">
        <w:tab/>
        <w:t>the company has more than one member, each of whom is:</w:t>
      </w:r>
    </w:p>
    <w:p w:rsidR="00300522" w:rsidRPr="00106A12" w:rsidRDefault="00300522" w:rsidP="00300522">
      <w:pPr>
        <w:pStyle w:val="paragraphsub"/>
      </w:pPr>
      <w:r w:rsidRPr="00106A12">
        <w:tab/>
        <w:t>(i)</w:t>
      </w:r>
      <w:r w:rsidRPr="00106A12">
        <w:tab/>
        <w:t>a partner in the same partnership that is a member of the GST group or proposed GST group; or</w:t>
      </w:r>
    </w:p>
    <w:p w:rsidR="00300522" w:rsidRPr="00106A12" w:rsidRDefault="00300522" w:rsidP="00300522">
      <w:pPr>
        <w:pStyle w:val="paragraphsub"/>
      </w:pPr>
      <w:r w:rsidRPr="00106A12">
        <w:tab/>
        <w:t>(ii)</w:t>
      </w:r>
      <w:r w:rsidRPr="00106A12">
        <w:tab/>
        <w:t>a family member of any such partner;</w:t>
      </w:r>
    </w:p>
    <w:p w:rsidR="00300522" w:rsidRPr="00106A12" w:rsidRDefault="00300522" w:rsidP="00300522">
      <w:pPr>
        <w:pStyle w:val="paragraph"/>
      </w:pPr>
      <w:r w:rsidRPr="00106A12">
        <w:tab/>
      </w:r>
      <w:r w:rsidRPr="00106A12">
        <w:tab/>
        <w:t>and one of the following applies:</w:t>
      </w:r>
    </w:p>
    <w:p w:rsidR="00300522" w:rsidRPr="00106A12" w:rsidRDefault="00300522" w:rsidP="00300522">
      <w:pPr>
        <w:pStyle w:val="paragraphsub"/>
      </w:pPr>
      <w:r w:rsidRPr="00106A12">
        <w:tab/>
        <w:t>(iii)</w:t>
      </w:r>
      <w:r w:rsidRPr="00106A12">
        <w:tab/>
        <w:t>at least 2 of the partners are members of the company;</w:t>
      </w:r>
    </w:p>
    <w:p w:rsidR="00300522" w:rsidRPr="00106A12" w:rsidRDefault="00300522" w:rsidP="00300522">
      <w:pPr>
        <w:pStyle w:val="paragraphsub"/>
      </w:pPr>
      <w:r w:rsidRPr="00106A12">
        <w:tab/>
        <w:t>(iv)</w:t>
      </w:r>
      <w:r w:rsidRPr="00106A12">
        <w:tab/>
        <w:t>one of the partners is a member of the company, and at least one other member of the company is a family member of a different partner;</w:t>
      </w:r>
    </w:p>
    <w:p w:rsidR="00300522" w:rsidRPr="00106A12" w:rsidRDefault="00300522" w:rsidP="00300522">
      <w:pPr>
        <w:pStyle w:val="paragraphsub"/>
      </w:pPr>
      <w:r w:rsidRPr="00106A12">
        <w:tab/>
        <w:t>(v)</w:t>
      </w:r>
      <w:r w:rsidRPr="00106A12">
        <w:tab/>
        <w:t>none of the partners is a member of the company, and the members of the company are not all family members of the same partner and no other partner; or</w:t>
      </w:r>
    </w:p>
    <w:p w:rsidR="00300522" w:rsidRPr="00106A12" w:rsidRDefault="00300522" w:rsidP="00300522">
      <w:pPr>
        <w:pStyle w:val="paragraph"/>
      </w:pPr>
      <w:r w:rsidRPr="00106A12">
        <w:tab/>
        <w:t>(d)</w:t>
      </w:r>
      <w:r w:rsidRPr="00106A12">
        <w:tab/>
        <w:t>the company has more than one member, each of whom is:</w:t>
      </w:r>
    </w:p>
    <w:p w:rsidR="00300522" w:rsidRPr="00106A12" w:rsidRDefault="00300522" w:rsidP="00300522">
      <w:pPr>
        <w:pStyle w:val="paragraphsub"/>
      </w:pPr>
      <w:r w:rsidRPr="00106A12">
        <w:tab/>
        <w:t>(i)</w:t>
      </w:r>
      <w:r w:rsidRPr="00106A12">
        <w:tab/>
        <w:t>an individual who is a member of the GST group or proposed GST group; or</w:t>
      </w:r>
    </w:p>
    <w:p w:rsidR="00300522" w:rsidRPr="00106A12" w:rsidRDefault="00300522" w:rsidP="00300522">
      <w:pPr>
        <w:pStyle w:val="paragraphsub"/>
      </w:pPr>
      <w:r w:rsidRPr="00106A12">
        <w:tab/>
        <w:t>(ii)</w:t>
      </w:r>
      <w:r w:rsidRPr="00106A12">
        <w:tab/>
        <w:t>a family member of that individual; or</w:t>
      </w:r>
    </w:p>
    <w:p w:rsidR="00300522" w:rsidRPr="00106A12" w:rsidRDefault="00300522" w:rsidP="00300522">
      <w:pPr>
        <w:pStyle w:val="paragraph"/>
      </w:pPr>
      <w:r w:rsidRPr="00106A12">
        <w:tab/>
        <w:t>(e)</w:t>
      </w:r>
      <w:r w:rsidRPr="00106A12">
        <w:tab/>
        <w:t>a trust is a member of the GST group or proposed GST group, and distributions of income or capital of the trust are not made except to an entity that is:</w:t>
      </w:r>
    </w:p>
    <w:p w:rsidR="00300522" w:rsidRPr="00106A12" w:rsidRDefault="00300522" w:rsidP="00300522">
      <w:pPr>
        <w:pStyle w:val="paragraphsub"/>
      </w:pPr>
      <w:r w:rsidRPr="00106A12">
        <w:tab/>
        <w:t>(i)</w:t>
      </w:r>
      <w:r w:rsidRPr="00106A12">
        <w:tab/>
        <w:t>the company; or</w:t>
      </w:r>
    </w:p>
    <w:p w:rsidR="00300522" w:rsidRPr="00106A12" w:rsidRDefault="00300522" w:rsidP="00300522">
      <w:pPr>
        <w:pStyle w:val="paragraphsub"/>
      </w:pPr>
      <w:r w:rsidRPr="00106A12">
        <w:tab/>
        <w:t>(ii)</w:t>
      </w:r>
      <w:r w:rsidRPr="00106A12">
        <w:tab/>
        <w:t>any other company that is a member of the GST group or proposed GST group; or</w:t>
      </w:r>
    </w:p>
    <w:p w:rsidR="00300522" w:rsidRPr="00106A12" w:rsidRDefault="00300522" w:rsidP="00300522">
      <w:pPr>
        <w:pStyle w:val="paragraphsub"/>
      </w:pPr>
      <w:r w:rsidRPr="00106A12">
        <w:tab/>
        <w:t>(iia)</w:t>
      </w:r>
      <w:r w:rsidRPr="00106A12">
        <w:tab/>
        <w:t xml:space="preserve">a member of, or a family member of a member of, any company referred to in </w:t>
      </w:r>
      <w:r w:rsidR="00106A12">
        <w:t>subparagraph (</w:t>
      </w:r>
      <w:r w:rsidRPr="00106A12">
        <w:t xml:space="preserve">i) or (ii) that is a company to which </w:t>
      </w:r>
      <w:r w:rsidR="00106A12">
        <w:t>subsection (</w:t>
      </w:r>
      <w:r w:rsidRPr="00106A12">
        <w:t>1A) applies; or</w:t>
      </w:r>
    </w:p>
    <w:p w:rsidR="00300522" w:rsidRPr="00106A12" w:rsidRDefault="00300522" w:rsidP="00300522">
      <w:pPr>
        <w:pStyle w:val="paragraphsub"/>
      </w:pPr>
      <w:r w:rsidRPr="00106A12">
        <w:tab/>
        <w:t>(iii)</w:t>
      </w:r>
      <w:r w:rsidRPr="00106A12">
        <w:tab/>
      </w:r>
      <w:r w:rsidR="00DA1704" w:rsidRPr="00106A12">
        <w:t xml:space="preserve">an </w:t>
      </w:r>
      <w:r w:rsidR="00106A12" w:rsidRPr="00106A12">
        <w:rPr>
          <w:position w:val="6"/>
          <w:sz w:val="16"/>
        </w:rPr>
        <w:t>*</w:t>
      </w:r>
      <w:r w:rsidR="00DA1704" w:rsidRPr="00106A12">
        <w:t>endorsed charity</w:t>
      </w:r>
      <w:r w:rsidRPr="00106A12">
        <w:t xml:space="preserve"> or a </w:t>
      </w:r>
      <w:r w:rsidR="00106A12" w:rsidRPr="00106A12">
        <w:rPr>
          <w:position w:val="6"/>
          <w:sz w:val="16"/>
          <w:szCs w:val="16"/>
        </w:rPr>
        <w:t>*</w:t>
      </w:r>
      <w:r w:rsidRPr="00106A12">
        <w:t>gift</w:t>
      </w:r>
      <w:r w:rsidR="00106A12">
        <w:noBreakHyphen/>
      </w:r>
      <w:r w:rsidRPr="00106A12">
        <w:t>deductible entity.</w:t>
      </w:r>
    </w:p>
    <w:p w:rsidR="00300522" w:rsidRPr="00106A12" w:rsidRDefault="00300522" w:rsidP="00300522">
      <w:pPr>
        <w:pStyle w:val="subsection"/>
      </w:pPr>
      <w:r w:rsidRPr="00106A12">
        <w:tab/>
        <w:t>(1A)</w:t>
      </w:r>
      <w:r w:rsidRPr="00106A12">
        <w:tab/>
        <w:t>This subsection applies to a company if:</w:t>
      </w:r>
    </w:p>
    <w:p w:rsidR="00300522" w:rsidRPr="00106A12" w:rsidRDefault="00300522" w:rsidP="00300522">
      <w:pPr>
        <w:pStyle w:val="paragraph"/>
      </w:pPr>
      <w:r w:rsidRPr="00106A12">
        <w:tab/>
        <w:t>(a)</w:t>
      </w:r>
      <w:r w:rsidRPr="00106A12">
        <w:tab/>
        <w:t>the company has only one member; or</w:t>
      </w:r>
    </w:p>
    <w:p w:rsidR="00300522" w:rsidRPr="00106A12" w:rsidRDefault="00300522" w:rsidP="00300522">
      <w:pPr>
        <w:pStyle w:val="paragraph"/>
      </w:pPr>
      <w:r w:rsidRPr="00106A12">
        <w:tab/>
        <w:t>(b)</w:t>
      </w:r>
      <w:r w:rsidRPr="00106A12">
        <w:tab/>
        <w:t>the company has more than one member, and:</w:t>
      </w:r>
    </w:p>
    <w:p w:rsidR="00300522" w:rsidRPr="00106A12" w:rsidRDefault="00300522" w:rsidP="00300522">
      <w:pPr>
        <w:pStyle w:val="paragraphsub"/>
      </w:pPr>
      <w:r w:rsidRPr="00106A12">
        <w:tab/>
        <w:t>(i)</w:t>
      </w:r>
      <w:r w:rsidRPr="00106A12">
        <w:tab/>
        <w:t>at least 2 of the members are beneficiaries of the trust in question (either directly, or indirectly through one or more interposed trusts); or</w:t>
      </w:r>
    </w:p>
    <w:p w:rsidR="00300522" w:rsidRPr="00106A12" w:rsidRDefault="00300522" w:rsidP="00300522">
      <w:pPr>
        <w:pStyle w:val="paragraphsub"/>
      </w:pPr>
      <w:r w:rsidRPr="00106A12">
        <w:tab/>
        <w:t>(ii)</w:t>
      </w:r>
      <w:r w:rsidRPr="00106A12">
        <w:tab/>
        <w:t xml:space="preserve">one of the members is such a beneficiary, and at least one other such beneficiary is a </w:t>
      </w:r>
      <w:r w:rsidR="00106A12" w:rsidRPr="00106A12">
        <w:rPr>
          <w:position w:val="6"/>
          <w:sz w:val="16"/>
          <w:szCs w:val="16"/>
        </w:rPr>
        <w:t>*</w:t>
      </w:r>
      <w:r w:rsidRPr="00106A12">
        <w:t>family member of a different member of the company; or</w:t>
      </w:r>
    </w:p>
    <w:p w:rsidR="00300522" w:rsidRPr="00106A12" w:rsidRDefault="00300522" w:rsidP="00300522">
      <w:pPr>
        <w:pStyle w:val="paragraphsub"/>
      </w:pPr>
      <w:r w:rsidRPr="00106A12">
        <w:tab/>
        <w:t>(iii)</w:t>
      </w:r>
      <w:r w:rsidRPr="00106A12">
        <w:tab/>
        <w:t>none of the members is such a beneficiary, and those family members (of the members of the company) who are such beneficiaries are not all family members of the same member of the company and no other member.</w:t>
      </w:r>
    </w:p>
    <w:p w:rsidR="00300522" w:rsidRPr="00106A12" w:rsidRDefault="00300522" w:rsidP="00300522">
      <w:pPr>
        <w:pStyle w:val="subsection"/>
      </w:pPr>
      <w:r w:rsidRPr="00106A12">
        <w:tab/>
        <w:t>(2)</w:t>
      </w:r>
      <w:r w:rsidRPr="00106A12">
        <w:tab/>
        <w:t xml:space="preserve">A person is a </w:t>
      </w:r>
      <w:r w:rsidRPr="00106A12">
        <w:rPr>
          <w:b/>
          <w:bCs/>
          <w:i/>
          <w:iCs/>
        </w:rPr>
        <w:t>family member</w:t>
      </w:r>
      <w:r w:rsidRPr="00106A12">
        <w:t xml:space="preserve"> of an individual if the individual’s family, within the meaning of section</w:t>
      </w:r>
      <w:r w:rsidR="00106A12">
        <w:t> </w:t>
      </w:r>
      <w:r w:rsidRPr="00106A12">
        <w:t>272</w:t>
      </w:r>
      <w:r w:rsidR="00106A12">
        <w:noBreakHyphen/>
      </w:r>
      <w:r w:rsidRPr="00106A12">
        <w:t>95 of Schedule</w:t>
      </w:r>
      <w:r w:rsidR="00106A12">
        <w:t> </w:t>
      </w:r>
      <w:r w:rsidRPr="00106A12">
        <w:t xml:space="preserve">2F to the </w:t>
      </w:r>
      <w:r w:rsidR="00106A12" w:rsidRPr="00106A12">
        <w:rPr>
          <w:position w:val="6"/>
          <w:sz w:val="16"/>
          <w:szCs w:val="16"/>
        </w:rPr>
        <w:t>*</w:t>
      </w:r>
      <w:r w:rsidRPr="00106A12">
        <w:t>ITAA 1936, includes that person. There are no family members of an entity that is not an individual.</w:t>
      </w:r>
    </w:p>
    <w:p w:rsidR="002900E1" w:rsidRPr="00106A12" w:rsidRDefault="002900E1" w:rsidP="002900E1">
      <w:pPr>
        <w:pStyle w:val="ActHead4"/>
      </w:pPr>
      <w:bookmarkStart w:id="360" w:name="_Toc417386395"/>
      <w:r w:rsidRPr="00002FE3">
        <w:rPr>
          <w:rStyle w:val="CharSubdNo"/>
        </w:rPr>
        <w:t>Subdivision</w:t>
      </w:r>
      <w:r w:rsidR="00106A12" w:rsidRPr="00002FE3">
        <w:rPr>
          <w:rStyle w:val="CharSubdNo"/>
        </w:rPr>
        <w:t> </w:t>
      </w:r>
      <w:r w:rsidRPr="00002FE3">
        <w:rPr>
          <w:rStyle w:val="CharSubdNo"/>
        </w:rPr>
        <w:t>48</w:t>
      </w:r>
      <w:r w:rsidR="00106A12" w:rsidRPr="00002FE3">
        <w:rPr>
          <w:rStyle w:val="CharSubdNo"/>
        </w:rPr>
        <w:noBreakHyphen/>
      </w:r>
      <w:r w:rsidRPr="00002FE3">
        <w:rPr>
          <w:rStyle w:val="CharSubdNo"/>
        </w:rPr>
        <w:t>B</w:t>
      </w:r>
      <w:r w:rsidRPr="00106A12">
        <w:t>—</w:t>
      </w:r>
      <w:r w:rsidRPr="00002FE3">
        <w:rPr>
          <w:rStyle w:val="CharSubdText"/>
        </w:rPr>
        <w:t>Consequences of GST groups</w:t>
      </w:r>
      <w:bookmarkEnd w:id="360"/>
    </w:p>
    <w:p w:rsidR="00300522" w:rsidRPr="00106A12" w:rsidRDefault="00300522" w:rsidP="00300522">
      <w:pPr>
        <w:pStyle w:val="ActHead5"/>
      </w:pPr>
      <w:bookmarkStart w:id="361" w:name="_Toc417386396"/>
      <w:r w:rsidRPr="00002FE3">
        <w:rPr>
          <w:rStyle w:val="CharSectno"/>
        </w:rPr>
        <w:t>48</w:t>
      </w:r>
      <w:r w:rsidR="00106A12" w:rsidRPr="00002FE3">
        <w:rPr>
          <w:rStyle w:val="CharSectno"/>
        </w:rPr>
        <w:noBreakHyphen/>
      </w:r>
      <w:r w:rsidRPr="00002FE3">
        <w:rPr>
          <w:rStyle w:val="CharSectno"/>
        </w:rPr>
        <w:t>40</w:t>
      </w:r>
      <w:r w:rsidRPr="00106A12">
        <w:t xml:space="preserve">  Who is liable for GST</w:t>
      </w:r>
      <w:bookmarkEnd w:id="361"/>
    </w:p>
    <w:p w:rsidR="00300522" w:rsidRPr="00106A12" w:rsidRDefault="00300522" w:rsidP="00300522">
      <w:pPr>
        <w:pStyle w:val="subsection"/>
      </w:pPr>
      <w:r w:rsidRPr="00106A12">
        <w:tab/>
        <w:t>(1)</w:t>
      </w:r>
      <w:r w:rsidRPr="00106A12">
        <w:tab/>
        <w:t xml:space="preserve">GST </w:t>
      </w:r>
      <w:r w:rsidR="00625CAC" w:rsidRPr="00106A12">
        <w:t xml:space="preserve">that is payable on any </w:t>
      </w:r>
      <w:r w:rsidR="00106A12" w:rsidRPr="00106A12">
        <w:rPr>
          <w:position w:val="6"/>
          <w:sz w:val="16"/>
        </w:rPr>
        <w:t>*</w:t>
      </w:r>
      <w:r w:rsidR="00625CAC" w:rsidRPr="00106A12">
        <w:t xml:space="preserve">taxable supply an entity makes and that is attributable to a tax period during which the entity is a </w:t>
      </w:r>
      <w:r w:rsidR="00106A12" w:rsidRPr="00106A12">
        <w:rPr>
          <w:position w:val="6"/>
          <w:sz w:val="16"/>
        </w:rPr>
        <w:t>*</w:t>
      </w:r>
      <w:r w:rsidR="00625CAC" w:rsidRPr="00106A12">
        <w:t xml:space="preserve">member of a </w:t>
      </w:r>
      <w:r w:rsidR="00106A12" w:rsidRPr="00106A12">
        <w:rPr>
          <w:position w:val="6"/>
          <w:sz w:val="16"/>
        </w:rPr>
        <w:t>*</w:t>
      </w:r>
      <w:r w:rsidR="00625CAC" w:rsidRPr="00106A12">
        <w:t>GST group</w:t>
      </w:r>
      <w:r w:rsidRPr="00106A12">
        <w:t>:</w:t>
      </w:r>
    </w:p>
    <w:p w:rsidR="00300522" w:rsidRPr="00106A12" w:rsidRDefault="00300522" w:rsidP="00300522">
      <w:pPr>
        <w:pStyle w:val="paragraph"/>
      </w:pPr>
      <w:r w:rsidRPr="00106A12">
        <w:tab/>
        <w:t>(a)</w:t>
      </w:r>
      <w:r w:rsidRPr="00106A12">
        <w:tab/>
        <w:t xml:space="preserve">is payable by the </w:t>
      </w:r>
      <w:r w:rsidR="00106A12" w:rsidRPr="00106A12">
        <w:rPr>
          <w:position w:val="6"/>
          <w:sz w:val="16"/>
          <w:szCs w:val="16"/>
        </w:rPr>
        <w:t>*</w:t>
      </w:r>
      <w:r w:rsidRPr="00106A12">
        <w:t>representative member; and</w:t>
      </w:r>
    </w:p>
    <w:p w:rsidR="00300522" w:rsidRPr="00106A12" w:rsidRDefault="00300522" w:rsidP="00300522">
      <w:pPr>
        <w:pStyle w:val="paragraph"/>
      </w:pPr>
      <w:r w:rsidRPr="00106A12">
        <w:tab/>
        <w:t>(b)</w:t>
      </w:r>
      <w:r w:rsidRPr="00106A12">
        <w:tab/>
        <w:t xml:space="preserve">is not payable by </w:t>
      </w:r>
      <w:r w:rsidR="00D470E4" w:rsidRPr="00106A12">
        <w:t>the entity</w:t>
      </w:r>
      <w:r w:rsidRPr="00106A12">
        <w:t xml:space="preserve"> that made it (unless </w:t>
      </w:r>
      <w:r w:rsidR="00D470E4" w:rsidRPr="00106A12">
        <w:t>the entity</w:t>
      </w:r>
      <w:r w:rsidRPr="00106A12">
        <w:t xml:space="preserve"> is the representative member).</w:t>
      </w:r>
    </w:p>
    <w:p w:rsidR="00300522" w:rsidRPr="00106A12" w:rsidRDefault="00300522" w:rsidP="00300522">
      <w:pPr>
        <w:pStyle w:val="notetext"/>
      </w:pPr>
      <w:r w:rsidRPr="00106A12">
        <w:t>Note:</w:t>
      </w:r>
      <w:r w:rsidRPr="00106A12">
        <w:tab/>
        <w:t xml:space="preserve">However, each member </w:t>
      </w:r>
      <w:r w:rsidR="00A31FA7" w:rsidRPr="00106A12">
        <w:t>may be</w:t>
      </w:r>
      <w:r w:rsidRPr="00106A12">
        <w:t xml:space="preserve"> jointly and severally liable to pay the GST that is payable by the representative member (see section</w:t>
      </w:r>
      <w:r w:rsidR="00106A12">
        <w:t> </w:t>
      </w:r>
      <w:r w:rsidRPr="00106A12">
        <w:t>444</w:t>
      </w:r>
      <w:r w:rsidR="00106A12">
        <w:noBreakHyphen/>
      </w:r>
      <w:r w:rsidRPr="00106A12">
        <w:t>90 in Schedule</w:t>
      </w:r>
      <w:r w:rsidR="00106A12">
        <w:t> </w:t>
      </w:r>
      <w:r w:rsidRPr="00106A12">
        <w:t xml:space="preserve">1 to the </w:t>
      </w:r>
      <w:r w:rsidRPr="00106A12">
        <w:rPr>
          <w:i/>
        </w:rPr>
        <w:t>Taxation Administration Act 1953</w:t>
      </w:r>
      <w:r w:rsidRPr="00106A12">
        <w:t>).</w:t>
      </w:r>
    </w:p>
    <w:p w:rsidR="00DE7A98" w:rsidRPr="00106A12" w:rsidRDefault="00DE7A98" w:rsidP="00DE7A98">
      <w:pPr>
        <w:pStyle w:val="subsection"/>
      </w:pPr>
      <w:r w:rsidRPr="00106A12">
        <w:tab/>
        <w:t>(1A)</w:t>
      </w:r>
      <w:r w:rsidRPr="00106A12">
        <w:tab/>
        <w:t xml:space="preserve">GST that is payable on any </w:t>
      </w:r>
      <w:r w:rsidR="00106A12" w:rsidRPr="00106A12">
        <w:rPr>
          <w:position w:val="6"/>
          <w:sz w:val="16"/>
        </w:rPr>
        <w:t>*</w:t>
      </w:r>
      <w:r w:rsidRPr="00106A12">
        <w:t xml:space="preserve">taxable importation an entity makes while the entity is a </w:t>
      </w:r>
      <w:r w:rsidR="00106A12" w:rsidRPr="00106A12">
        <w:rPr>
          <w:position w:val="6"/>
          <w:sz w:val="16"/>
        </w:rPr>
        <w:t>*</w:t>
      </w:r>
      <w:r w:rsidRPr="00106A12">
        <w:t xml:space="preserve">member of a </w:t>
      </w:r>
      <w:r w:rsidR="00106A12" w:rsidRPr="00106A12">
        <w:rPr>
          <w:position w:val="6"/>
          <w:sz w:val="16"/>
        </w:rPr>
        <w:t>*</w:t>
      </w:r>
      <w:r w:rsidRPr="00106A12">
        <w:t>GST group:</w:t>
      </w:r>
    </w:p>
    <w:p w:rsidR="00DE7A98" w:rsidRPr="00106A12" w:rsidRDefault="00DE7A98" w:rsidP="00DE7A98">
      <w:pPr>
        <w:pStyle w:val="paragraph"/>
      </w:pPr>
      <w:r w:rsidRPr="00106A12">
        <w:tab/>
        <w:t>(a)</w:t>
      </w:r>
      <w:r w:rsidRPr="00106A12">
        <w:tab/>
        <w:t xml:space="preserve">is payable by the </w:t>
      </w:r>
      <w:r w:rsidR="00106A12" w:rsidRPr="00106A12">
        <w:rPr>
          <w:position w:val="6"/>
          <w:sz w:val="16"/>
        </w:rPr>
        <w:t>*</w:t>
      </w:r>
      <w:r w:rsidRPr="00106A12">
        <w:t>representative member; and</w:t>
      </w:r>
    </w:p>
    <w:p w:rsidR="00DE7A98" w:rsidRPr="00106A12" w:rsidRDefault="00DE7A98" w:rsidP="00DE7A98">
      <w:pPr>
        <w:pStyle w:val="paragraph"/>
      </w:pPr>
      <w:r w:rsidRPr="00106A12">
        <w:tab/>
        <w:t>(b)</w:t>
      </w:r>
      <w:r w:rsidRPr="00106A12">
        <w:tab/>
        <w:t>is not payable by the member that made it (unless the member is the representative member).</w:t>
      </w:r>
    </w:p>
    <w:p w:rsidR="00DE7A98" w:rsidRPr="00106A12" w:rsidRDefault="00DE7A98" w:rsidP="00DE7A98">
      <w:pPr>
        <w:pStyle w:val="notetext"/>
      </w:pPr>
      <w:r w:rsidRPr="00106A12">
        <w:t>Note:</w:t>
      </w:r>
      <w:r w:rsidRPr="00106A12">
        <w:tab/>
        <w:t>However, each member may be jointly and severally liable to pay the GST that is payable by the representative member (see section</w:t>
      </w:r>
      <w:r w:rsidR="00106A12">
        <w:t> </w:t>
      </w:r>
      <w:r w:rsidRPr="00106A12">
        <w:t>444</w:t>
      </w:r>
      <w:r w:rsidR="00106A12">
        <w:noBreakHyphen/>
      </w:r>
      <w:r w:rsidRPr="00106A12">
        <w:t>90 in Schedule</w:t>
      </w:r>
      <w:r w:rsidR="00106A12">
        <w:t> </w:t>
      </w:r>
      <w:r w:rsidRPr="00106A12">
        <w:t xml:space="preserve">1 to the </w:t>
      </w:r>
      <w:r w:rsidRPr="00106A12">
        <w:rPr>
          <w:i/>
        </w:rPr>
        <w:t>Taxation Administration Act 1953</w:t>
      </w:r>
      <w:r w:rsidRPr="00106A12">
        <w:t>).</w:t>
      </w:r>
    </w:p>
    <w:p w:rsidR="00300522" w:rsidRPr="00106A12" w:rsidRDefault="00300522" w:rsidP="00300522">
      <w:pPr>
        <w:pStyle w:val="subsection"/>
      </w:pPr>
      <w:r w:rsidRPr="00106A12">
        <w:tab/>
        <w:t>(2)</w:t>
      </w:r>
      <w:r w:rsidRPr="00106A12">
        <w:tab/>
        <w:t>However:</w:t>
      </w:r>
    </w:p>
    <w:p w:rsidR="00300522" w:rsidRPr="00106A12" w:rsidRDefault="00300522" w:rsidP="00300522">
      <w:pPr>
        <w:pStyle w:val="paragraph"/>
      </w:pPr>
      <w:r w:rsidRPr="00106A12">
        <w:tab/>
        <w:t>(a)</w:t>
      </w:r>
      <w:r w:rsidRPr="00106A12">
        <w:tab/>
        <w:t xml:space="preserve">a supply that an entity makes to another </w:t>
      </w:r>
      <w:r w:rsidR="00106A12" w:rsidRPr="00106A12">
        <w:rPr>
          <w:position w:val="6"/>
          <w:sz w:val="16"/>
          <w:szCs w:val="16"/>
        </w:rPr>
        <w:t>*</w:t>
      </w:r>
      <w:r w:rsidRPr="00106A12">
        <w:t xml:space="preserve">member of the same </w:t>
      </w:r>
      <w:r w:rsidR="00106A12" w:rsidRPr="00106A12">
        <w:rPr>
          <w:position w:val="6"/>
          <w:sz w:val="16"/>
          <w:szCs w:val="16"/>
        </w:rPr>
        <w:t>*</w:t>
      </w:r>
      <w:r w:rsidRPr="00106A12">
        <w:t xml:space="preserve">GST group is treated as if it were not a </w:t>
      </w:r>
      <w:r w:rsidR="00106A12" w:rsidRPr="00106A12">
        <w:rPr>
          <w:position w:val="6"/>
          <w:sz w:val="16"/>
          <w:szCs w:val="16"/>
        </w:rPr>
        <w:t>*</w:t>
      </w:r>
      <w:r w:rsidRPr="00106A12">
        <w:t>taxable supply, unless:</w:t>
      </w:r>
    </w:p>
    <w:p w:rsidR="00300522" w:rsidRPr="00106A12" w:rsidRDefault="00300522" w:rsidP="00300522">
      <w:pPr>
        <w:pStyle w:val="paragraphsub"/>
      </w:pPr>
      <w:r w:rsidRPr="00106A12">
        <w:tab/>
        <w:t>(i)</w:t>
      </w:r>
      <w:r w:rsidRPr="00106A12">
        <w:tab/>
        <w:t>it is a taxable supply because of Division</w:t>
      </w:r>
      <w:r w:rsidR="00106A12">
        <w:t> </w:t>
      </w:r>
      <w:r w:rsidRPr="00106A12">
        <w:t>84 (which is about offshore supplies other than goods or real property); or</w:t>
      </w:r>
    </w:p>
    <w:p w:rsidR="00300522" w:rsidRPr="00106A12" w:rsidRDefault="00300522" w:rsidP="00300522">
      <w:pPr>
        <w:pStyle w:val="paragraphsub"/>
      </w:pPr>
      <w:r w:rsidRPr="00106A12">
        <w:tab/>
        <w:t>(ii)</w:t>
      </w:r>
      <w:r w:rsidRPr="00106A12">
        <w:tab/>
        <w:t xml:space="preserve">the entity is a participant in a </w:t>
      </w:r>
      <w:r w:rsidR="00106A12" w:rsidRPr="00106A12">
        <w:rPr>
          <w:position w:val="6"/>
          <w:sz w:val="16"/>
          <w:szCs w:val="16"/>
        </w:rPr>
        <w:t>*</w:t>
      </w:r>
      <w:r w:rsidRPr="00106A12">
        <w:t xml:space="preserve">GST joint venture and acquired the thing supplied from the </w:t>
      </w:r>
      <w:r w:rsidR="00106A12" w:rsidRPr="00106A12">
        <w:rPr>
          <w:position w:val="6"/>
          <w:sz w:val="16"/>
          <w:szCs w:val="16"/>
        </w:rPr>
        <w:t>*</w:t>
      </w:r>
      <w:r w:rsidRPr="00106A12">
        <w:t>joint venture operator for the joint venture; and</w:t>
      </w:r>
    </w:p>
    <w:p w:rsidR="00300522" w:rsidRPr="00106A12" w:rsidRDefault="00300522" w:rsidP="00300522">
      <w:pPr>
        <w:pStyle w:val="paragraph"/>
      </w:pPr>
      <w:r w:rsidRPr="00106A12">
        <w:tab/>
        <w:t>(b)</w:t>
      </w:r>
      <w:r w:rsidRPr="00106A12">
        <w:tab/>
        <w:t xml:space="preserve">this section only applies to GST payable on a </w:t>
      </w:r>
      <w:r w:rsidR="00106A12" w:rsidRPr="00106A12">
        <w:rPr>
          <w:position w:val="6"/>
          <w:sz w:val="16"/>
          <w:szCs w:val="16"/>
        </w:rPr>
        <w:t>*</w:t>
      </w:r>
      <w:r w:rsidRPr="00106A12">
        <w:t xml:space="preserve">taxable importation made, by a member of the GST group other than the </w:t>
      </w:r>
      <w:r w:rsidR="00106A12" w:rsidRPr="00106A12">
        <w:rPr>
          <w:position w:val="6"/>
          <w:sz w:val="16"/>
          <w:szCs w:val="16"/>
        </w:rPr>
        <w:t>*</w:t>
      </w:r>
      <w:r w:rsidRPr="00106A12">
        <w:t xml:space="preserve">representative member, if the GST on the importation is payable at a time when GST on </w:t>
      </w:r>
      <w:r w:rsidR="00106A12" w:rsidRPr="00106A12">
        <w:rPr>
          <w:position w:val="6"/>
          <w:sz w:val="16"/>
          <w:szCs w:val="16"/>
        </w:rPr>
        <w:t>*</w:t>
      </w:r>
      <w:r w:rsidRPr="00106A12">
        <w:t>taxable supplies is normally payable by the representative member.</w:t>
      </w:r>
    </w:p>
    <w:p w:rsidR="00300522" w:rsidRPr="00106A12" w:rsidRDefault="00300522" w:rsidP="00300522">
      <w:pPr>
        <w:pStyle w:val="subsection"/>
      </w:pPr>
      <w:r w:rsidRPr="00106A12">
        <w:tab/>
        <w:t>(3)</w:t>
      </w:r>
      <w:r w:rsidRPr="00106A12">
        <w:tab/>
        <w:t>This section has effect despite sections</w:t>
      </w:r>
      <w:r w:rsidR="00106A12">
        <w:t> </w:t>
      </w:r>
      <w:r w:rsidRPr="00106A12">
        <w:t>9</w:t>
      </w:r>
      <w:r w:rsidR="00106A12">
        <w:noBreakHyphen/>
      </w:r>
      <w:r w:rsidRPr="00106A12">
        <w:t>40 and 13</w:t>
      </w:r>
      <w:r w:rsidR="00106A12">
        <w:noBreakHyphen/>
      </w:r>
      <w:r w:rsidRPr="00106A12">
        <w:t>15 (which are about liability for GST).</w:t>
      </w:r>
    </w:p>
    <w:p w:rsidR="00300522" w:rsidRPr="00106A12" w:rsidRDefault="00300522" w:rsidP="00300522">
      <w:pPr>
        <w:pStyle w:val="ActHead5"/>
      </w:pPr>
      <w:bookmarkStart w:id="362" w:name="_Toc417386397"/>
      <w:r w:rsidRPr="00002FE3">
        <w:rPr>
          <w:rStyle w:val="CharSectno"/>
        </w:rPr>
        <w:t>48</w:t>
      </w:r>
      <w:r w:rsidR="00106A12" w:rsidRPr="00002FE3">
        <w:rPr>
          <w:rStyle w:val="CharSectno"/>
        </w:rPr>
        <w:noBreakHyphen/>
      </w:r>
      <w:r w:rsidRPr="00002FE3">
        <w:rPr>
          <w:rStyle w:val="CharSectno"/>
        </w:rPr>
        <w:t>45</w:t>
      </w:r>
      <w:r w:rsidRPr="00106A12">
        <w:t xml:space="preserve">  Who is entitled to input tax credits</w:t>
      </w:r>
      <w:bookmarkEnd w:id="362"/>
    </w:p>
    <w:p w:rsidR="00300522" w:rsidRPr="00106A12" w:rsidRDefault="00300522" w:rsidP="00300522">
      <w:pPr>
        <w:pStyle w:val="subsection"/>
      </w:pPr>
      <w:r w:rsidRPr="00106A12">
        <w:tab/>
        <w:t>(1)</w:t>
      </w:r>
      <w:r w:rsidRPr="00106A12">
        <w:tab/>
        <w:t xml:space="preserve">If </w:t>
      </w:r>
      <w:r w:rsidR="000203C1" w:rsidRPr="00106A12">
        <w:t xml:space="preserve">an entity makes a </w:t>
      </w:r>
      <w:r w:rsidR="00106A12" w:rsidRPr="00106A12">
        <w:rPr>
          <w:position w:val="6"/>
          <w:sz w:val="16"/>
        </w:rPr>
        <w:t>*</w:t>
      </w:r>
      <w:r w:rsidR="000203C1" w:rsidRPr="00106A12">
        <w:t xml:space="preserve">creditable acquisition or </w:t>
      </w:r>
      <w:r w:rsidR="00106A12" w:rsidRPr="00106A12">
        <w:rPr>
          <w:position w:val="6"/>
          <w:sz w:val="16"/>
        </w:rPr>
        <w:t>*</w:t>
      </w:r>
      <w:r w:rsidR="000203C1" w:rsidRPr="00106A12">
        <w:t xml:space="preserve">creditable importation the input tax credit for which is attributable to a tax period during which the entity is a </w:t>
      </w:r>
      <w:r w:rsidR="00106A12" w:rsidRPr="00106A12">
        <w:rPr>
          <w:position w:val="6"/>
          <w:sz w:val="16"/>
        </w:rPr>
        <w:t>*</w:t>
      </w:r>
      <w:r w:rsidR="000203C1" w:rsidRPr="00106A12">
        <w:t xml:space="preserve">member of a </w:t>
      </w:r>
      <w:r w:rsidR="00106A12" w:rsidRPr="00106A12">
        <w:rPr>
          <w:position w:val="6"/>
          <w:sz w:val="16"/>
        </w:rPr>
        <w:t>*</w:t>
      </w:r>
      <w:r w:rsidR="000203C1" w:rsidRPr="00106A12">
        <w:t>GST group</w:t>
      </w:r>
      <w:r w:rsidRPr="00106A12">
        <w:t>:</w:t>
      </w:r>
    </w:p>
    <w:p w:rsidR="00300522" w:rsidRPr="00106A12" w:rsidRDefault="00300522" w:rsidP="00300522">
      <w:pPr>
        <w:pStyle w:val="paragraph"/>
      </w:pPr>
      <w:r w:rsidRPr="00106A12">
        <w:tab/>
        <w:t>(a)</w:t>
      </w:r>
      <w:r w:rsidRPr="00106A12">
        <w:tab/>
        <w:t xml:space="preserve">the </w:t>
      </w:r>
      <w:r w:rsidR="00106A12" w:rsidRPr="00106A12">
        <w:rPr>
          <w:position w:val="6"/>
          <w:sz w:val="16"/>
          <w:szCs w:val="16"/>
        </w:rPr>
        <w:t>*</w:t>
      </w:r>
      <w:r w:rsidRPr="00106A12">
        <w:t>representative member is entitled to the input tax credit on the acquisition or importation; and</w:t>
      </w:r>
    </w:p>
    <w:p w:rsidR="00300522" w:rsidRPr="00106A12" w:rsidRDefault="00300522" w:rsidP="00300522">
      <w:pPr>
        <w:pStyle w:val="paragraph"/>
      </w:pPr>
      <w:r w:rsidRPr="00106A12">
        <w:tab/>
        <w:t>(b)</w:t>
      </w:r>
      <w:r w:rsidRPr="00106A12">
        <w:tab/>
      </w:r>
      <w:r w:rsidR="0089505B" w:rsidRPr="00106A12">
        <w:t>the entity</w:t>
      </w:r>
      <w:r w:rsidRPr="00106A12">
        <w:t xml:space="preserve"> making the acquisition or importation is not entitled to the input tax credit on the acquisition or importation (unless </w:t>
      </w:r>
      <w:r w:rsidR="0089505B" w:rsidRPr="00106A12">
        <w:t>the entity</w:t>
      </w:r>
      <w:r w:rsidRPr="00106A12">
        <w:t xml:space="preserve"> is the representative member).</w:t>
      </w:r>
    </w:p>
    <w:p w:rsidR="00300522" w:rsidRPr="00106A12" w:rsidRDefault="00300522" w:rsidP="00300522">
      <w:pPr>
        <w:pStyle w:val="subsection"/>
      </w:pPr>
      <w:r w:rsidRPr="00106A12">
        <w:tab/>
        <w:t>(2)</w:t>
      </w:r>
      <w:r w:rsidRPr="00106A12">
        <w:tab/>
        <w:t xml:space="preserve">In deciding, for the purposes of </w:t>
      </w:r>
      <w:r w:rsidR="00106A12">
        <w:t>subsection (</w:t>
      </w:r>
      <w:r w:rsidRPr="00106A12">
        <w:t xml:space="preserve">1), whether an acquisition or importation by </w:t>
      </w:r>
      <w:r w:rsidR="003262B8" w:rsidRPr="00106A12">
        <w:t>an entity</w:t>
      </w:r>
      <w:r w:rsidRPr="00106A12">
        <w:t xml:space="preserve"> is a </w:t>
      </w:r>
      <w:r w:rsidR="00106A12" w:rsidRPr="00106A12">
        <w:rPr>
          <w:position w:val="6"/>
          <w:sz w:val="16"/>
          <w:szCs w:val="16"/>
        </w:rPr>
        <w:t>*</w:t>
      </w:r>
      <w:r w:rsidRPr="00106A12">
        <w:t xml:space="preserve">creditable acquisition or </w:t>
      </w:r>
      <w:r w:rsidR="00106A12" w:rsidRPr="00106A12">
        <w:rPr>
          <w:position w:val="6"/>
          <w:sz w:val="16"/>
          <w:szCs w:val="16"/>
        </w:rPr>
        <w:t>*</w:t>
      </w:r>
      <w:r w:rsidRPr="00106A12">
        <w:t xml:space="preserve">creditable importation, the acquisition or importation is treated as being solely or partly for a </w:t>
      </w:r>
      <w:r w:rsidR="00106A12" w:rsidRPr="00106A12">
        <w:rPr>
          <w:position w:val="6"/>
          <w:sz w:val="16"/>
          <w:szCs w:val="16"/>
        </w:rPr>
        <w:t>*</w:t>
      </w:r>
      <w:r w:rsidRPr="00106A12">
        <w:t>creditable purpose if, and only if, it would be so treated if:</w:t>
      </w:r>
    </w:p>
    <w:p w:rsidR="00300522" w:rsidRPr="00106A12" w:rsidRDefault="00300522" w:rsidP="00300522">
      <w:pPr>
        <w:pStyle w:val="paragraph"/>
      </w:pPr>
      <w:r w:rsidRPr="00106A12">
        <w:tab/>
        <w:t>(a)</w:t>
      </w:r>
      <w:r w:rsidRPr="00106A12">
        <w:tab/>
        <w:t>the GST group were treated as a single entity; and</w:t>
      </w:r>
    </w:p>
    <w:p w:rsidR="00300522" w:rsidRPr="00106A12" w:rsidRDefault="00300522" w:rsidP="00300522">
      <w:pPr>
        <w:pStyle w:val="paragraph"/>
      </w:pPr>
      <w:r w:rsidRPr="00106A12">
        <w:tab/>
        <w:t>(b)</w:t>
      </w:r>
      <w:r w:rsidRPr="00106A12">
        <w:tab/>
        <w:t>the GST group were not treated as a number of entities corresponding to the members of the GST group.</w:t>
      </w:r>
    </w:p>
    <w:p w:rsidR="00300522" w:rsidRPr="00106A12" w:rsidRDefault="00300522" w:rsidP="00300522">
      <w:pPr>
        <w:pStyle w:val="subsection"/>
      </w:pPr>
      <w:r w:rsidRPr="00106A12">
        <w:tab/>
        <w:t>(3)</w:t>
      </w:r>
      <w:r w:rsidRPr="00106A12">
        <w:tab/>
        <w:t xml:space="preserve">However, an acquisition that an entity makes from another </w:t>
      </w:r>
      <w:r w:rsidR="00106A12" w:rsidRPr="00106A12">
        <w:rPr>
          <w:position w:val="6"/>
          <w:sz w:val="16"/>
          <w:szCs w:val="16"/>
        </w:rPr>
        <w:t>*</w:t>
      </w:r>
      <w:r w:rsidRPr="00106A12">
        <w:t xml:space="preserve">member of the same </w:t>
      </w:r>
      <w:r w:rsidR="00106A12" w:rsidRPr="00106A12">
        <w:rPr>
          <w:position w:val="6"/>
          <w:sz w:val="16"/>
          <w:szCs w:val="16"/>
        </w:rPr>
        <w:t>*</w:t>
      </w:r>
      <w:r w:rsidRPr="00106A12">
        <w:t xml:space="preserve">GST group is not a </w:t>
      </w:r>
      <w:r w:rsidR="00106A12" w:rsidRPr="00106A12">
        <w:rPr>
          <w:position w:val="6"/>
          <w:sz w:val="16"/>
          <w:szCs w:val="16"/>
        </w:rPr>
        <w:t>*</w:t>
      </w:r>
      <w:r w:rsidRPr="00106A12">
        <w:t xml:space="preserve">creditable acquisition unless the supply of the thing acquired by the entity was a </w:t>
      </w:r>
      <w:r w:rsidR="00106A12" w:rsidRPr="00106A12">
        <w:rPr>
          <w:position w:val="6"/>
          <w:sz w:val="16"/>
          <w:szCs w:val="16"/>
        </w:rPr>
        <w:t>*</w:t>
      </w:r>
      <w:r w:rsidRPr="00106A12">
        <w:t>taxable supply because of Division</w:t>
      </w:r>
      <w:r w:rsidR="00106A12">
        <w:t> </w:t>
      </w:r>
      <w:r w:rsidRPr="00106A12">
        <w:t>84 (which is about offshore supplies other than goods or real property).</w:t>
      </w:r>
    </w:p>
    <w:p w:rsidR="00300522" w:rsidRPr="00106A12" w:rsidRDefault="00300522" w:rsidP="00300522">
      <w:pPr>
        <w:pStyle w:val="subsection"/>
      </w:pPr>
      <w:r w:rsidRPr="00106A12">
        <w:tab/>
        <w:t>(4)</w:t>
      </w:r>
      <w:r w:rsidRPr="00106A12">
        <w:tab/>
        <w:t>This section has effect despite sections</w:t>
      </w:r>
      <w:r w:rsidR="00106A12">
        <w:t> </w:t>
      </w:r>
      <w:r w:rsidRPr="00106A12">
        <w:t>11</w:t>
      </w:r>
      <w:r w:rsidR="00106A12">
        <w:noBreakHyphen/>
      </w:r>
      <w:r w:rsidRPr="00106A12">
        <w:t>5 and 15</w:t>
      </w:r>
      <w:r w:rsidR="00106A12">
        <w:noBreakHyphen/>
      </w:r>
      <w:r w:rsidRPr="00106A12">
        <w:t>5 (which are about what are creditable acquisitions and creditable importations), and sections</w:t>
      </w:r>
      <w:r w:rsidR="00106A12">
        <w:t> </w:t>
      </w:r>
      <w:r w:rsidRPr="00106A12">
        <w:t>11</w:t>
      </w:r>
      <w:r w:rsidR="00106A12">
        <w:noBreakHyphen/>
      </w:r>
      <w:r w:rsidRPr="00106A12">
        <w:t>20 and 15</w:t>
      </w:r>
      <w:r w:rsidR="00106A12">
        <w:noBreakHyphen/>
      </w:r>
      <w:r w:rsidRPr="00106A12">
        <w:t>15 (which are about who is entitled to input tax credits).</w:t>
      </w:r>
    </w:p>
    <w:p w:rsidR="00300522" w:rsidRPr="00106A12" w:rsidRDefault="00300522" w:rsidP="00300522">
      <w:pPr>
        <w:pStyle w:val="ActHead5"/>
      </w:pPr>
      <w:bookmarkStart w:id="363" w:name="_Toc417386398"/>
      <w:r w:rsidRPr="00002FE3">
        <w:rPr>
          <w:rStyle w:val="CharSectno"/>
        </w:rPr>
        <w:t>48</w:t>
      </w:r>
      <w:r w:rsidR="00106A12" w:rsidRPr="00002FE3">
        <w:rPr>
          <w:rStyle w:val="CharSectno"/>
        </w:rPr>
        <w:noBreakHyphen/>
      </w:r>
      <w:r w:rsidRPr="00002FE3">
        <w:rPr>
          <w:rStyle w:val="CharSectno"/>
        </w:rPr>
        <w:t>50</w:t>
      </w:r>
      <w:r w:rsidRPr="00106A12">
        <w:t xml:space="preserve">  Adjustments</w:t>
      </w:r>
      <w:bookmarkEnd w:id="363"/>
    </w:p>
    <w:p w:rsidR="00300522" w:rsidRPr="00106A12" w:rsidRDefault="00300522" w:rsidP="00300522">
      <w:pPr>
        <w:pStyle w:val="subsection"/>
      </w:pPr>
      <w:r w:rsidRPr="00106A12">
        <w:tab/>
        <w:t>(1)</w:t>
      </w:r>
      <w:r w:rsidRPr="00106A12">
        <w:tab/>
        <w:t xml:space="preserve">Any </w:t>
      </w:r>
      <w:r w:rsidR="00106A12" w:rsidRPr="00106A12">
        <w:rPr>
          <w:position w:val="6"/>
          <w:sz w:val="16"/>
          <w:szCs w:val="16"/>
        </w:rPr>
        <w:t>*</w:t>
      </w:r>
      <w:r w:rsidRPr="00106A12">
        <w:t xml:space="preserve">adjustment </w:t>
      </w:r>
      <w:r w:rsidR="00A41590" w:rsidRPr="00106A12">
        <w:t xml:space="preserve">that an entity has and that is attributable to a tax period during which the entity is a </w:t>
      </w:r>
      <w:r w:rsidR="00106A12" w:rsidRPr="00106A12">
        <w:rPr>
          <w:position w:val="6"/>
          <w:sz w:val="16"/>
        </w:rPr>
        <w:t>*</w:t>
      </w:r>
      <w:r w:rsidR="00A41590" w:rsidRPr="00106A12">
        <w:t xml:space="preserve">member of a </w:t>
      </w:r>
      <w:r w:rsidR="00106A12" w:rsidRPr="00106A12">
        <w:rPr>
          <w:position w:val="6"/>
          <w:sz w:val="16"/>
        </w:rPr>
        <w:t>*</w:t>
      </w:r>
      <w:r w:rsidR="00A41590" w:rsidRPr="00106A12">
        <w:t>GST group</w:t>
      </w:r>
      <w:r w:rsidRPr="00106A12">
        <w:t xml:space="preserve"> is to be treated as if:</w:t>
      </w:r>
    </w:p>
    <w:p w:rsidR="00300522" w:rsidRPr="00106A12" w:rsidRDefault="00300522" w:rsidP="00300522">
      <w:pPr>
        <w:pStyle w:val="paragraph"/>
      </w:pPr>
      <w:r w:rsidRPr="00106A12">
        <w:tab/>
        <w:t>(a)</w:t>
      </w:r>
      <w:r w:rsidRPr="00106A12">
        <w:tab/>
      </w:r>
      <w:r w:rsidR="009F32FC" w:rsidRPr="00106A12">
        <w:t>the entity</w:t>
      </w:r>
      <w:r w:rsidRPr="00106A12">
        <w:t xml:space="preserve"> did not have the adjustment (unless </w:t>
      </w:r>
      <w:r w:rsidR="009F32FC" w:rsidRPr="00106A12">
        <w:t>the entity</w:t>
      </w:r>
      <w:r w:rsidRPr="00106A12">
        <w:t xml:space="preserve"> is the </w:t>
      </w:r>
      <w:r w:rsidR="00106A12" w:rsidRPr="00106A12">
        <w:rPr>
          <w:position w:val="6"/>
          <w:sz w:val="16"/>
          <w:szCs w:val="16"/>
        </w:rPr>
        <w:t>*</w:t>
      </w:r>
      <w:r w:rsidRPr="00106A12">
        <w:t>representative member); and</w:t>
      </w:r>
    </w:p>
    <w:p w:rsidR="00300522" w:rsidRPr="00106A12" w:rsidRDefault="00300522" w:rsidP="00300522">
      <w:pPr>
        <w:pStyle w:val="paragraph"/>
      </w:pPr>
      <w:r w:rsidRPr="00106A12">
        <w:tab/>
        <w:t>(b)</w:t>
      </w:r>
      <w:r w:rsidRPr="00106A12">
        <w:tab/>
        <w:t>the representative member had the adjustment.</w:t>
      </w:r>
    </w:p>
    <w:p w:rsidR="00300522" w:rsidRPr="00106A12" w:rsidRDefault="00300522" w:rsidP="00300522">
      <w:pPr>
        <w:pStyle w:val="subsection"/>
      </w:pPr>
      <w:r w:rsidRPr="00106A12">
        <w:tab/>
        <w:t>(2)</w:t>
      </w:r>
      <w:r w:rsidRPr="00106A12">
        <w:tab/>
        <w:t>This section has effect despite section</w:t>
      </w:r>
      <w:r w:rsidR="00106A12">
        <w:t> </w:t>
      </w:r>
      <w:r w:rsidRPr="00106A12">
        <w:t>17</w:t>
      </w:r>
      <w:r w:rsidR="00106A12">
        <w:noBreakHyphen/>
      </w:r>
      <w:r w:rsidRPr="00106A12">
        <w:t>10 (which is about the effect of adjustments on net amounts).</w:t>
      </w:r>
    </w:p>
    <w:p w:rsidR="00533069" w:rsidRPr="00106A12" w:rsidRDefault="00533069" w:rsidP="00533069">
      <w:pPr>
        <w:pStyle w:val="ActHead5"/>
      </w:pPr>
      <w:bookmarkStart w:id="364" w:name="_Toc417386399"/>
      <w:r w:rsidRPr="00002FE3">
        <w:rPr>
          <w:rStyle w:val="CharSectno"/>
        </w:rPr>
        <w:t>48</w:t>
      </w:r>
      <w:r w:rsidR="00106A12" w:rsidRPr="00002FE3">
        <w:rPr>
          <w:rStyle w:val="CharSectno"/>
        </w:rPr>
        <w:noBreakHyphen/>
      </w:r>
      <w:r w:rsidRPr="00002FE3">
        <w:rPr>
          <w:rStyle w:val="CharSectno"/>
        </w:rPr>
        <w:t>51</w:t>
      </w:r>
      <w:r w:rsidRPr="00106A12">
        <w:t xml:space="preserve">  Consequences of being a member of a GST group for part of a tax period</w:t>
      </w:r>
      <w:bookmarkEnd w:id="364"/>
    </w:p>
    <w:p w:rsidR="00533069" w:rsidRPr="00106A12" w:rsidRDefault="00533069" w:rsidP="00533069">
      <w:pPr>
        <w:pStyle w:val="subsection"/>
      </w:pPr>
      <w:r w:rsidRPr="00106A12">
        <w:tab/>
        <w:t>(1)</w:t>
      </w:r>
      <w:r w:rsidRPr="00106A12">
        <w:tab/>
        <w:t xml:space="preserve">If you are a </w:t>
      </w:r>
      <w:r w:rsidR="00106A12" w:rsidRPr="00106A12">
        <w:rPr>
          <w:position w:val="6"/>
          <w:sz w:val="16"/>
        </w:rPr>
        <w:t>*</w:t>
      </w:r>
      <w:r w:rsidRPr="00106A12">
        <w:t xml:space="preserve">member of a </w:t>
      </w:r>
      <w:r w:rsidR="00106A12" w:rsidRPr="00106A12">
        <w:rPr>
          <w:position w:val="6"/>
          <w:sz w:val="16"/>
        </w:rPr>
        <w:t>*</w:t>
      </w:r>
      <w:r w:rsidRPr="00106A12">
        <w:t>GST group only for one or more parts of a tax period:</w:t>
      </w:r>
    </w:p>
    <w:p w:rsidR="00533069" w:rsidRPr="00106A12" w:rsidRDefault="00533069" w:rsidP="00533069">
      <w:pPr>
        <w:pStyle w:val="paragraph"/>
      </w:pPr>
      <w:r w:rsidRPr="00106A12">
        <w:tab/>
        <w:t>(a)</w:t>
      </w:r>
      <w:r w:rsidRPr="00106A12">
        <w:tab/>
        <w:t>section</w:t>
      </w:r>
      <w:r w:rsidR="00106A12">
        <w:t> </w:t>
      </w:r>
      <w:r w:rsidRPr="00106A12">
        <w:t>48</w:t>
      </w:r>
      <w:r w:rsidR="00106A12">
        <w:noBreakHyphen/>
      </w:r>
      <w:r w:rsidRPr="00106A12">
        <w:t xml:space="preserve">40 does not apply to the GST payable on a </w:t>
      </w:r>
      <w:r w:rsidR="00106A12" w:rsidRPr="00106A12">
        <w:rPr>
          <w:position w:val="6"/>
          <w:sz w:val="16"/>
        </w:rPr>
        <w:t>*</w:t>
      </w:r>
      <w:r w:rsidRPr="00106A12">
        <w:t xml:space="preserve">taxable supply that you make, to the extent that the GST would be attributable to a period to which </w:t>
      </w:r>
      <w:r w:rsidR="00106A12">
        <w:t>subsection (</w:t>
      </w:r>
      <w:r w:rsidRPr="00106A12">
        <w:t>2) applies if it were a tax period applying to you; and</w:t>
      </w:r>
    </w:p>
    <w:p w:rsidR="00533069" w:rsidRPr="00106A12" w:rsidRDefault="00533069" w:rsidP="00533069">
      <w:pPr>
        <w:pStyle w:val="paragraph"/>
      </w:pPr>
      <w:r w:rsidRPr="00106A12">
        <w:tab/>
        <w:t>(b)</w:t>
      </w:r>
      <w:r w:rsidRPr="00106A12">
        <w:tab/>
        <w:t>section</w:t>
      </w:r>
      <w:r w:rsidR="00106A12">
        <w:t> </w:t>
      </w:r>
      <w:r w:rsidRPr="00106A12">
        <w:t>48</w:t>
      </w:r>
      <w:r w:rsidR="00106A12">
        <w:noBreakHyphen/>
      </w:r>
      <w:r w:rsidRPr="00106A12">
        <w:t xml:space="preserve">40 does not apply to the GST payable on a </w:t>
      </w:r>
      <w:r w:rsidR="00106A12" w:rsidRPr="00106A12">
        <w:rPr>
          <w:position w:val="6"/>
          <w:sz w:val="16"/>
        </w:rPr>
        <w:t>*</w:t>
      </w:r>
      <w:r w:rsidRPr="00106A12">
        <w:t xml:space="preserve">taxable importation that you make during a period to which </w:t>
      </w:r>
      <w:r w:rsidR="00106A12">
        <w:t>subsection (</w:t>
      </w:r>
      <w:r w:rsidRPr="00106A12">
        <w:t>2) applies; and</w:t>
      </w:r>
    </w:p>
    <w:p w:rsidR="00533069" w:rsidRPr="00106A12" w:rsidRDefault="00533069" w:rsidP="00533069">
      <w:pPr>
        <w:pStyle w:val="paragraph"/>
      </w:pPr>
      <w:r w:rsidRPr="00106A12">
        <w:tab/>
        <w:t>(c)</w:t>
      </w:r>
      <w:r w:rsidRPr="00106A12">
        <w:tab/>
        <w:t>section</w:t>
      </w:r>
      <w:r w:rsidR="00106A12">
        <w:t> </w:t>
      </w:r>
      <w:r w:rsidRPr="00106A12">
        <w:t>48</w:t>
      </w:r>
      <w:r w:rsidR="00106A12">
        <w:noBreakHyphen/>
      </w:r>
      <w:r w:rsidRPr="00106A12">
        <w:t xml:space="preserve">45 does not apply to the input tax credit for a </w:t>
      </w:r>
      <w:r w:rsidR="00106A12" w:rsidRPr="00106A12">
        <w:rPr>
          <w:position w:val="6"/>
          <w:sz w:val="16"/>
        </w:rPr>
        <w:t>*</w:t>
      </w:r>
      <w:r w:rsidRPr="00106A12">
        <w:t xml:space="preserve">creditable acquisition or </w:t>
      </w:r>
      <w:r w:rsidR="00106A12" w:rsidRPr="00106A12">
        <w:rPr>
          <w:position w:val="6"/>
          <w:sz w:val="16"/>
        </w:rPr>
        <w:t>*</w:t>
      </w:r>
      <w:r w:rsidRPr="00106A12">
        <w:t xml:space="preserve">creditable importation that you make, to the extent that the input tax credit would be attributable to a period to which </w:t>
      </w:r>
      <w:r w:rsidR="00106A12">
        <w:t>subsection (</w:t>
      </w:r>
      <w:r w:rsidRPr="00106A12">
        <w:t>2) applies if it were a tax period applying to you; and</w:t>
      </w:r>
    </w:p>
    <w:p w:rsidR="00533069" w:rsidRPr="00106A12" w:rsidRDefault="00533069" w:rsidP="00533069">
      <w:pPr>
        <w:pStyle w:val="paragraph"/>
      </w:pPr>
      <w:r w:rsidRPr="00106A12">
        <w:tab/>
        <w:t>(d)</w:t>
      </w:r>
      <w:r w:rsidRPr="00106A12">
        <w:tab/>
        <w:t>section</w:t>
      </w:r>
      <w:r w:rsidR="00106A12">
        <w:t> </w:t>
      </w:r>
      <w:r w:rsidRPr="00106A12">
        <w:t>48</w:t>
      </w:r>
      <w:r w:rsidR="00106A12">
        <w:noBreakHyphen/>
      </w:r>
      <w:r w:rsidRPr="00106A12">
        <w:t xml:space="preserve">50 does not apply to an </w:t>
      </w:r>
      <w:r w:rsidR="00106A12" w:rsidRPr="00106A12">
        <w:rPr>
          <w:position w:val="6"/>
          <w:sz w:val="16"/>
        </w:rPr>
        <w:t>*</w:t>
      </w:r>
      <w:r w:rsidRPr="00106A12">
        <w:t xml:space="preserve">adjustment that you have that would be attributable to a period to which </w:t>
      </w:r>
      <w:r w:rsidR="00106A12">
        <w:t>subsection (</w:t>
      </w:r>
      <w:r w:rsidRPr="00106A12">
        <w:t>2) applies if it were a tax period applying to you.</w:t>
      </w:r>
    </w:p>
    <w:p w:rsidR="00533069" w:rsidRPr="00106A12" w:rsidRDefault="00533069" w:rsidP="00533069">
      <w:pPr>
        <w:pStyle w:val="subsection"/>
      </w:pPr>
      <w:r w:rsidRPr="00106A12">
        <w:tab/>
        <w:t>(2)</w:t>
      </w:r>
      <w:r w:rsidRPr="00106A12">
        <w:tab/>
        <w:t xml:space="preserve">This section applies to any period, during the tax period, during which you were not a </w:t>
      </w:r>
      <w:r w:rsidR="00106A12" w:rsidRPr="00106A12">
        <w:rPr>
          <w:position w:val="6"/>
          <w:sz w:val="16"/>
        </w:rPr>
        <w:t>*</w:t>
      </w:r>
      <w:r w:rsidRPr="00106A12">
        <w:t xml:space="preserve">member of that </w:t>
      </w:r>
      <w:r w:rsidR="00106A12" w:rsidRPr="00106A12">
        <w:rPr>
          <w:position w:val="6"/>
          <w:sz w:val="16"/>
        </w:rPr>
        <w:t>*</w:t>
      </w:r>
      <w:r w:rsidRPr="00106A12">
        <w:t>GST group or any other GST group.</w:t>
      </w:r>
    </w:p>
    <w:p w:rsidR="00533069" w:rsidRPr="00106A12" w:rsidRDefault="00533069" w:rsidP="00533069">
      <w:pPr>
        <w:pStyle w:val="ActHead5"/>
      </w:pPr>
      <w:bookmarkStart w:id="365" w:name="_Toc417386400"/>
      <w:r w:rsidRPr="00002FE3">
        <w:rPr>
          <w:rStyle w:val="CharSectno"/>
        </w:rPr>
        <w:t>48</w:t>
      </w:r>
      <w:r w:rsidR="00106A12" w:rsidRPr="00002FE3">
        <w:rPr>
          <w:rStyle w:val="CharSectno"/>
        </w:rPr>
        <w:noBreakHyphen/>
      </w:r>
      <w:r w:rsidRPr="00002FE3">
        <w:rPr>
          <w:rStyle w:val="CharSectno"/>
        </w:rPr>
        <w:t>52</w:t>
      </w:r>
      <w:r w:rsidRPr="00106A12">
        <w:t xml:space="preserve">  Consequences for a representative member of membership change during a tax period</w:t>
      </w:r>
      <w:bookmarkEnd w:id="365"/>
    </w:p>
    <w:p w:rsidR="00533069" w:rsidRPr="00106A12" w:rsidRDefault="00533069" w:rsidP="00533069">
      <w:pPr>
        <w:pStyle w:val="subsection"/>
      </w:pPr>
      <w:r w:rsidRPr="00106A12">
        <w:tab/>
        <w:t>(1)</w:t>
      </w:r>
      <w:r w:rsidRPr="00106A12">
        <w:tab/>
        <w:t xml:space="preserve">If an entity is a </w:t>
      </w:r>
      <w:r w:rsidR="00106A12" w:rsidRPr="00106A12">
        <w:rPr>
          <w:position w:val="6"/>
          <w:sz w:val="16"/>
        </w:rPr>
        <w:t>*</w:t>
      </w:r>
      <w:r w:rsidRPr="00106A12">
        <w:t xml:space="preserve">member of a </w:t>
      </w:r>
      <w:r w:rsidR="00106A12" w:rsidRPr="00106A12">
        <w:rPr>
          <w:position w:val="6"/>
          <w:sz w:val="16"/>
        </w:rPr>
        <w:t>*</w:t>
      </w:r>
      <w:r w:rsidRPr="00106A12">
        <w:t xml:space="preserve">GST group, of which you are the </w:t>
      </w:r>
      <w:r w:rsidR="00106A12" w:rsidRPr="00106A12">
        <w:rPr>
          <w:position w:val="6"/>
          <w:sz w:val="16"/>
        </w:rPr>
        <w:t>*</w:t>
      </w:r>
      <w:r w:rsidRPr="00106A12">
        <w:t>representative member, only for one or more parts of a tax period:</w:t>
      </w:r>
    </w:p>
    <w:p w:rsidR="00533069" w:rsidRPr="00106A12" w:rsidRDefault="00533069" w:rsidP="00533069">
      <w:pPr>
        <w:pStyle w:val="paragraph"/>
      </w:pPr>
      <w:r w:rsidRPr="00106A12">
        <w:tab/>
        <w:t>(a)</w:t>
      </w:r>
      <w:r w:rsidRPr="00106A12">
        <w:tab/>
        <w:t>section</w:t>
      </w:r>
      <w:r w:rsidR="00106A12">
        <w:t> </w:t>
      </w:r>
      <w:r w:rsidRPr="00106A12">
        <w:t>48</w:t>
      </w:r>
      <w:r w:rsidR="00106A12">
        <w:noBreakHyphen/>
      </w:r>
      <w:r w:rsidRPr="00106A12">
        <w:t xml:space="preserve">40 only applies to the GST payable on a </w:t>
      </w:r>
      <w:r w:rsidR="00106A12" w:rsidRPr="00106A12">
        <w:rPr>
          <w:position w:val="6"/>
          <w:sz w:val="16"/>
        </w:rPr>
        <w:t>*</w:t>
      </w:r>
      <w:r w:rsidRPr="00106A12">
        <w:t xml:space="preserve">taxable supply that the entity makes, to the extent that the GST would be attributable to a period to which </w:t>
      </w:r>
      <w:r w:rsidR="00106A12">
        <w:t>subsection (</w:t>
      </w:r>
      <w:r w:rsidRPr="00106A12">
        <w:t>2) applies if it were a tax period applying to the entity; and</w:t>
      </w:r>
    </w:p>
    <w:p w:rsidR="00533069" w:rsidRPr="00106A12" w:rsidRDefault="00533069" w:rsidP="00533069">
      <w:pPr>
        <w:pStyle w:val="paragraph"/>
      </w:pPr>
      <w:r w:rsidRPr="00106A12">
        <w:tab/>
        <w:t>(b)</w:t>
      </w:r>
      <w:r w:rsidRPr="00106A12">
        <w:tab/>
        <w:t>section</w:t>
      </w:r>
      <w:r w:rsidR="00106A12">
        <w:t> </w:t>
      </w:r>
      <w:r w:rsidRPr="00106A12">
        <w:t>48</w:t>
      </w:r>
      <w:r w:rsidR="00106A12">
        <w:noBreakHyphen/>
      </w:r>
      <w:r w:rsidRPr="00106A12">
        <w:t xml:space="preserve">40 only applies to the GST payable on a </w:t>
      </w:r>
      <w:r w:rsidR="00106A12" w:rsidRPr="00106A12">
        <w:rPr>
          <w:position w:val="6"/>
          <w:sz w:val="16"/>
        </w:rPr>
        <w:t>*</w:t>
      </w:r>
      <w:r w:rsidRPr="00106A12">
        <w:t xml:space="preserve">taxable importation that the entity makes during a period to which </w:t>
      </w:r>
      <w:r w:rsidR="00106A12">
        <w:t>subsection (</w:t>
      </w:r>
      <w:r w:rsidRPr="00106A12">
        <w:t>2) applies; and</w:t>
      </w:r>
    </w:p>
    <w:p w:rsidR="00533069" w:rsidRPr="00106A12" w:rsidRDefault="00533069" w:rsidP="00533069">
      <w:pPr>
        <w:pStyle w:val="paragraph"/>
      </w:pPr>
      <w:r w:rsidRPr="00106A12">
        <w:tab/>
        <w:t>(c)</w:t>
      </w:r>
      <w:r w:rsidRPr="00106A12">
        <w:tab/>
        <w:t>section</w:t>
      </w:r>
      <w:r w:rsidR="00106A12">
        <w:t> </w:t>
      </w:r>
      <w:r w:rsidRPr="00106A12">
        <w:t>48</w:t>
      </w:r>
      <w:r w:rsidR="00106A12">
        <w:noBreakHyphen/>
      </w:r>
      <w:r w:rsidRPr="00106A12">
        <w:t xml:space="preserve">45 only applies to the input tax credit for a </w:t>
      </w:r>
      <w:r w:rsidR="00106A12" w:rsidRPr="00106A12">
        <w:rPr>
          <w:position w:val="6"/>
          <w:sz w:val="16"/>
        </w:rPr>
        <w:t>*</w:t>
      </w:r>
      <w:r w:rsidRPr="00106A12">
        <w:t xml:space="preserve">creditable acquisition or </w:t>
      </w:r>
      <w:r w:rsidR="00106A12" w:rsidRPr="00106A12">
        <w:rPr>
          <w:position w:val="6"/>
          <w:sz w:val="16"/>
        </w:rPr>
        <w:t>*</w:t>
      </w:r>
      <w:r w:rsidRPr="00106A12">
        <w:t xml:space="preserve">creditable importation that the entity makes, to the extent that the input tax credit would be attributable to a period to which </w:t>
      </w:r>
      <w:r w:rsidR="00106A12">
        <w:t>subsection (</w:t>
      </w:r>
      <w:r w:rsidRPr="00106A12">
        <w:t>2) applies if it were a tax period applying to the entity; and</w:t>
      </w:r>
    </w:p>
    <w:p w:rsidR="00533069" w:rsidRPr="00106A12" w:rsidRDefault="00533069" w:rsidP="00533069">
      <w:pPr>
        <w:pStyle w:val="paragraph"/>
      </w:pPr>
      <w:r w:rsidRPr="00106A12">
        <w:tab/>
        <w:t>(d)</w:t>
      </w:r>
      <w:r w:rsidRPr="00106A12">
        <w:tab/>
        <w:t>section</w:t>
      </w:r>
      <w:r w:rsidR="00106A12">
        <w:t> </w:t>
      </w:r>
      <w:r w:rsidRPr="00106A12">
        <w:t>48</w:t>
      </w:r>
      <w:r w:rsidR="00106A12">
        <w:noBreakHyphen/>
      </w:r>
      <w:r w:rsidRPr="00106A12">
        <w:t xml:space="preserve">50 only applies to an </w:t>
      </w:r>
      <w:r w:rsidR="00106A12" w:rsidRPr="00106A12">
        <w:rPr>
          <w:position w:val="6"/>
          <w:sz w:val="16"/>
        </w:rPr>
        <w:t>*</w:t>
      </w:r>
      <w:r w:rsidRPr="00106A12">
        <w:t xml:space="preserve">adjustment that the entity has that would be attributable to a period to which </w:t>
      </w:r>
      <w:r w:rsidR="00106A12">
        <w:t>subsection (</w:t>
      </w:r>
      <w:r w:rsidRPr="00106A12">
        <w:t>2) applies if it were a tax period applying to the entity.</w:t>
      </w:r>
    </w:p>
    <w:p w:rsidR="00533069" w:rsidRPr="00106A12" w:rsidRDefault="00533069" w:rsidP="00533069">
      <w:pPr>
        <w:pStyle w:val="subsection"/>
      </w:pPr>
      <w:r w:rsidRPr="00106A12">
        <w:tab/>
        <w:t>(2)</w:t>
      </w:r>
      <w:r w:rsidRPr="00106A12">
        <w:tab/>
        <w:t xml:space="preserve">This section applies to any period, during the tax period, during which the entity was a </w:t>
      </w:r>
      <w:r w:rsidR="00106A12" w:rsidRPr="00106A12">
        <w:rPr>
          <w:position w:val="6"/>
          <w:sz w:val="16"/>
        </w:rPr>
        <w:t>*</w:t>
      </w:r>
      <w:r w:rsidRPr="00106A12">
        <w:t xml:space="preserve">member of the </w:t>
      </w:r>
      <w:r w:rsidR="00106A12" w:rsidRPr="00106A12">
        <w:rPr>
          <w:position w:val="6"/>
          <w:sz w:val="16"/>
        </w:rPr>
        <w:t>*</w:t>
      </w:r>
      <w:r w:rsidRPr="00106A12">
        <w:t xml:space="preserve">GST group of which you are the </w:t>
      </w:r>
      <w:r w:rsidR="00106A12" w:rsidRPr="00106A12">
        <w:rPr>
          <w:position w:val="6"/>
          <w:sz w:val="16"/>
        </w:rPr>
        <w:t>*</w:t>
      </w:r>
      <w:r w:rsidRPr="00106A12">
        <w:t>representative member.</w:t>
      </w:r>
    </w:p>
    <w:p w:rsidR="00533069" w:rsidRPr="00106A12" w:rsidRDefault="00533069" w:rsidP="00533069">
      <w:pPr>
        <w:pStyle w:val="subsection"/>
      </w:pPr>
      <w:r w:rsidRPr="00106A12">
        <w:tab/>
        <w:t>(3)</w:t>
      </w:r>
      <w:r w:rsidRPr="00106A12">
        <w:tab/>
        <w:t xml:space="preserve">However, if you are the </w:t>
      </w:r>
      <w:r w:rsidR="00106A12" w:rsidRPr="00106A12">
        <w:rPr>
          <w:position w:val="6"/>
          <w:sz w:val="16"/>
        </w:rPr>
        <w:t>*</w:t>
      </w:r>
      <w:r w:rsidRPr="00106A12">
        <w:t xml:space="preserve">representative member of the </w:t>
      </w:r>
      <w:r w:rsidR="00106A12" w:rsidRPr="00106A12">
        <w:rPr>
          <w:position w:val="6"/>
          <w:sz w:val="16"/>
        </w:rPr>
        <w:t>*</w:t>
      </w:r>
      <w:r w:rsidRPr="00106A12">
        <w:t>GST group only for one or more parts of the tax period, this section has effect subject to section</w:t>
      </w:r>
      <w:r w:rsidR="00106A12">
        <w:t> </w:t>
      </w:r>
      <w:r w:rsidRPr="00106A12">
        <w:t>48</w:t>
      </w:r>
      <w:r w:rsidR="00106A12">
        <w:noBreakHyphen/>
      </w:r>
      <w:r w:rsidRPr="00106A12">
        <w:t>53.</w:t>
      </w:r>
    </w:p>
    <w:p w:rsidR="00533069" w:rsidRPr="00106A12" w:rsidRDefault="00533069" w:rsidP="00533069">
      <w:pPr>
        <w:pStyle w:val="subsection"/>
      </w:pPr>
      <w:r w:rsidRPr="00106A12">
        <w:tab/>
        <w:t>(4)</w:t>
      </w:r>
      <w:r w:rsidRPr="00106A12">
        <w:tab/>
        <w:t xml:space="preserve">If an entity is a </w:t>
      </w:r>
      <w:r w:rsidR="00106A12" w:rsidRPr="00106A12">
        <w:rPr>
          <w:position w:val="6"/>
          <w:sz w:val="16"/>
        </w:rPr>
        <w:t>*</w:t>
      </w:r>
      <w:r w:rsidRPr="00106A12">
        <w:t xml:space="preserve">member of different </w:t>
      </w:r>
      <w:r w:rsidR="00106A12" w:rsidRPr="00106A12">
        <w:rPr>
          <w:position w:val="6"/>
          <w:sz w:val="16"/>
        </w:rPr>
        <w:t>*</w:t>
      </w:r>
      <w:r w:rsidRPr="00106A12">
        <w:t xml:space="preserve">GST groups during the same tax period, </w:t>
      </w:r>
      <w:r w:rsidR="00106A12">
        <w:t>subsections (</w:t>
      </w:r>
      <w:r w:rsidRPr="00106A12">
        <w:t>1) and (2) apply separately in relation to each of those groups.</w:t>
      </w:r>
    </w:p>
    <w:p w:rsidR="00533069" w:rsidRPr="00106A12" w:rsidRDefault="00533069" w:rsidP="00533069">
      <w:pPr>
        <w:pStyle w:val="ActHead5"/>
      </w:pPr>
      <w:bookmarkStart w:id="366" w:name="_Toc417386401"/>
      <w:r w:rsidRPr="00002FE3">
        <w:rPr>
          <w:rStyle w:val="CharSectno"/>
        </w:rPr>
        <w:t>48</w:t>
      </w:r>
      <w:r w:rsidR="00106A12" w:rsidRPr="00002FE3">
        <w:rPr>
          <w:rStyle w:val="CharSectno"/>
        </w:rPr>
        <w:noBreakHyphen/>
      </w:r>
      <w:r w:rsidRPr="00002FE3">
        <w:rPr>
          <w:rStyle w:val="CharSectno"/>
        </w:rPr>
        <w:t>53</w:t>
      </w:r>
      <w:r w:rsidRPr="00106A12">
        <w:t xml:space="preserve">  Consequences of changing a representative member during a tax period</w:t>
      </w:r>
      <w:bookmarkEnd w:id="366"/>
    </w:p>
    <w:p w:rsidR="00533069" w:rsidRPr="00106A12" w:rsidRDefault="00533069" w:rsidP="00533069">
      <w:pPr>
        <w:pStyle w:val="subsection"/>
      </w:pPr>
      <w:r w:rsidRPr="00106A12">
        <w:tab/>
        <w:t>(1)</w:t>
      </w:r>
      <w:r w:rsidRPr="00106A12">
        <w:tab/>
        <w:t xml:space="preserve">If you are the </w:t>
      </w:r>
      <w:r w:rsidR="00106A12" w:rsidRPr="00106A12">
        <w:rPr>
          <w:position w:val="6"/>
          <w:sz w:val="16"/>
        </w:rPr>
        <w:t>*</w:t>
      </w:r>
      <w:r w:rsidRPr="00106A12">
        <w:t xml:space="preserve">representative member of a </w:t>
      </w:r>
      <w:r w:rsidR="00106A12" w:rsidRPr="00106A12">
        <w:rPr>
          <w:position w:val="6"/>
          <w:sz w:val="16"/>
        </w:rPr>
        <w:t>*</w:t>
      </w:r>
      <w:r w:rsidRPr="00106A12">
        <w:t>GST group only for one or more parts of a tax period, then, in relation to your capacity as the representative member:</w:t>
      </w:r>
    </w:p>
    <w:p w:rsidR="00533069" w:rsidRPr="00106A12" w:rsidRDefault="00533069" w:rsidP="00533069">
      <w:pPr>
        <w:pStyle w:val="paragraph"/>
      </w:pPr>
      <w:r w:rsidRPr="00106A12">
        <w:tab/>
        <w:t>(a)</w:t>
      </w:r>
      <w:r w:rsidRPr="00106A12">
        <w:tab/>
        <w:t>section</w:t>
      </w:r>
      <w:r w:rsidR="00106A12">
        <w:t> </w:t>
      </w:r>
      <w:r w:rsidRPr="00106A12">
        <w:t>48</w:t>
      </w:r>
      <w:r w:rsidR="00106A12">
        <w:noBreakHyphen/>
      </w:r>
      <w:r w:rsidRPr="00106A12">
        <w:t xml:space="preserve">40 only applies to the GST payable on a </w:t>
      </w:r>
      <w:r w:rsidR="00106A12" w:rsidRPr="00106A12">
        <w:rPr>
          <w:position w:val="6"/>
          <w:sz w:val="16"/>
        </w:rPr>
        <w:t>*</w:t>
      </w:r>
      <w:r w:rsidRPr="00106A12">
        <w:t xml:space="preserve">taxable supply that an entity makes, to the extent that the GST would be attributable to a period to which </w:t>
      </w:r>
      <w:r w:rsidR="00106A12">
        <w:t>subsection (</w:t>
      </w:r>
      <w:r w:rsidRPr="00106A12">
        <w:t>2) applies if it were a tax period applying to you; and</w:t>
      </w:r>
    </w:p>
    <w:p w:rsidR="00533069" w:rsidRPr="00106A12" w:rsidRDefault="00533069" w:rsidP="00533069">
      <w:pPr>
        <w:pStyle w:val="paragraph"/>
      </w:pPr>
      <w:r w:rsidRPr="00106A12">
        <w:tab/>
        <w:t>(b)</w:t>
      </w:r>
      <w:r w:rsidRPr="00106A12">
        <w:tab/>
        <w:t>section</w:t>
      </w:r>
      <w:r w:rsidR="00106A12">
        <w:t> </w:t>
      </w:r>
      <w:r w:rsidRPr="00106A12">
        <w:t>48</w:t>
      </w:r>
      <w:r w:rsidR="00106A12">
        <w:noBreakHyphen/>
      </w:r>
      <w:r w:rsidRPr="00106A12">
        <w:t xml:space="preserve">40 only applies to the GST payable on a </w:t>
      </w:r>
      <w:r w:rsidR="00106A12" w:rsidRPr="00106A12">
        <w:rPr>
          <w:position w:val="6"/>
          <w:sz w:val="16"/>
        </w:rPr>
        <w:t>*</w:t>
      </w:r>
      <w:r w:rsidRPr="00106A12">
        <w:t xml:space="preserve">taxable importation that an entity makes during a period to which </w:t>
      </w:r>
      <w:r w:rsidR="00106A12">
        <w:t>subsection (</w:t>
      </w:r>
      <w:r w:rsidRPr="00106A12">
        <w:t>2) applies; and</w:t>
      </w:r>
    </w:p>
    <w:p w:rsidR="00533069" w:rsidRPr="00106A12" w:rsidRDefault="00533069" w:rsidP="00533069">
      <w:pPr>
        <w:pStyle w:val="paragraph"/>
      </w:pPr>
      <w:r w:rsidRPr="00106A12">
        <w:tab/>
        <w:t>(c)</w:t>
      </w:r>
      <w:r w:rsidRPr="00106A12">
        <w:tab/>
        <w:t>section</w:t>
      </w:r>
      <w:r w:rsidR="00106A12">
        <w:t> </w:t>
      </w:r>
      <w:r w:rsidRPr="00106A12">
        <w:t>48</w:t>
      </w:r>
      <w:r w:rsidR="00106A12">
        <w:noBreakHyphen/>
      </w:r>
      <w:r w:rsidRPr="00106A12">
        <w:t xml:space="preserve">45 only applies to the input tax credit for a </w:t>
      </w:r>
      <w:r w:rsidR="00106A12" w:rsidRPr="00106A12">
        <w:rPr>
          <w:position w:val="6"/>
          <w:sz w:val="16"/>
        </w:rPr>
        <w:t>*</w:t>
      </w:r>
      <w:r w:rsidRPr="00106A12">
        <w:t xml:space="preserve">creditable acquisition or </w:t>
      </w:r>
      <w:r w:rsidR="00106A12" w:rsidRPr="00106A12">
        <w:rPr>
          <w:position w:val="6"/>
          <w:sz w:val="16"/>
        </w:rPr>
        <w:t>*</w:t>
      </w:r>
      <w:r w:rsidRPr="00106A12">
        <w:t xml:space="preserve">creditable importation that an entity makes, to the extent that the input tax credit would be attributable to a period to which </w:t>
      </w:r>
      <w:r w:rsidR="00106A12">
        <w:t>subsection (</w:t>
      </w:r>
      <w:r w:rsidRPr="00106A12">
        <w:t>2) applies if it were a tax period applying to you; and</w:t>
      </w:r>
    </w:p>
    <w:p w:rsidR="00533069" w:rsidRPr="00106A12" w:rsidRDefault="00533069" w:rsidP="00533069">
      <w:pPr>
        <w:pStyle w:val="paragraph"/>
      </w:pPr>
      <w:r w:rsidRPr="00106A12">
        <w:tab/>
        <w:t>(d)</w:t>
      </w:r>
      <w:r w:rsidRPr="00106A12">
        <w:tab/>
        <w:t>section</w:t>
      </w:r>
      <w:r w:rsidR="00106A12">
        <w:t> </w:t>
      </w:r>
      <w:r w:rsidRPr="00106A12">
        <w:t>48</w:t>
      </w:r>
      <w:r w:rsidR="00106A12">
        <w:noBreakHyphen/>
      </w:r>
      <w:r w:rsidRPr="00106A12">
        <w:t xml:space="preserve">50 only applies to an </w:t>
      </w:r>
      <w:r w:rsidR="00106A12" w:rsidRPr="00106A12">
        <w:rPr>
          <w:position w:val="6"/>
          <w:sz w:val="16"/>
        </w:rPr>
        <w:t>*</w:t>
      </w:r>
      <w:r w:rsidRPr="00106A12">
        <w:t xml:space="preserve">adjustment that an entity has that would be attributable to a period to which </w:t>
      </w:r>
      <w:r w:rsidR="00106A12">
        <w:t>subsection (</w:t>
      </w:r>
      <w:r w:rsidRPr="00106A12">
        <w:t>2) applies if it were a tax period applying to you.</w:t>
      </w:r>
    </w:p>
    <w:p w:rsidR="00533069" w:rsidRPr="00106A12" w:rsidRDefault="00533069" w:rsidP="00533069">
      <w:pPr>
        <w:pStyle w:val="subsection"/>
      </w:pPr>
      <w:r w:rsidRPr="00106A12">
        <w:tab/>
        <w:t>(2)</w:t>
      </w:r>
      <w:r w:rsidRPr="00106A12">
        <w:tab/>
        <w:t xml:space="preserve">This section applies to any period, during the tax period, during which you were the </w:t>
      </w:r>
      <w:r w:rsidR="00106A12" w:rsidRPr="00106A12">
        <w:rPr>
          <w:position w:val="6"/>
          <w:sz w:val="16"/>
        </w:rPr>
        <w:t>*</w:t>
      </w:r>
      <w:r w:rsidRPr="00106A12">
        <w:t xml:space="preserve">representative member of the </w:t>
      </w:r>
      <w:r w:rsidR="00106A12" w:rsidRPr="00106A12">
        <w:rPr>
          <w:position w:val="6"/>
          <w:sz w:val="16"/>
        </w:rPr>
        <w:t>*</w:t>
      </w:r>
      <w:r w:rsidRPr="00106A12">
        <w:t>GST group.</w:t>
      </w:r>
    </w:p>
    <w:p w:rsidR="00300522" w:rsidRPr="00106A12" w:rsidRDefault="00300522" w:rsidP="00300522">
      <w:pPr>
        <w:pStyle w:val="ActHead5"/>
      </w:pPr>
      <w:bookmarkStart w:id="367" w:name="_Toc417386402"/>
      <w:r w:rsidRPr="00002FE3">
        <w:rPr>
          <w:rStyle w:val="CharSectno"/>
        </w:rPr>
        <w:t>48</w:t>
      </w:r>
      <w:r w:rsidR="00106A12" w:rsidRPr="00002FE3">
        <w:rPr>
          <w:rStyle w:val="CharSectno"/>
        </w:rPr>
        <w:noBreakHyphen/>
      </w:r>
      <w:r w:rsidRPr="00002FE3">
        <w:rPr>
          <w:rStyle w:val="CharSectno"/>
        </w:rPr>
        <w:t>55</w:t>
      </w:r>
      <w:r w:rsidRPr="00106A12">
        <w:t xml:space="preserve">  GST groups treated as single entities for certain purposes</w:t>
      </w:r>
      <w:bookmarkEnd w:id="367"/>
    </w:p>
    <w:p w:rsidR="00300522" w:rsidRPr="00106A12" w:rsidRDefault="00300522" w:rsidP="00300522">
      <w:pPr>
        <w:pStyle w:val="subsection"/>
      </w:pPr>
      <w:r w:rsidRPr="00106A12">
        <w:tab/>
        <w:t>(1)</w:t>
      </w:r>
      <w:r w:rsidRPr="00106A12">
        <w:tab/>
        <w:t>Despite sections</w:t>
      </w:r>
      <w:r w:rsidR="00106A12">
        <w:t> </w:t>
      </w:r>
      <w:r w:rsidRPr="00106A12">
        <w:t>48</w:t>
      </w:r>
      <w:r w:rsidR="00106A12">
        <w:noBreakHyphen/>
      </w:r>
      <w:r w:rsidRPr="00106A12">
        <w:t>45 and 48</w:t>
      </w:r>
      <w:r w:rsidR="00106A12">
        <w:noBreakHyphen/>
      </w:r>
      <w:r w:rsidRPr="00106A12">
        <w:t xml:space="preserve">50, a </w:t>
      </w:r>
      <w:r w:rsidR="00106A12" w:rsidRPr="00106A12">
        <w:rPr>
          <w:position w:val="6"/>
          <w:sz w:val="16"/>
          <w:szCs w:val="16"/>
        </w:rPr>
        <w:t>*</w:t>
      </w:r>
      <w:r w:rsidRPr="00106A12">
        <w:t xml:space="preserve">GST group is treated as a single entity, and not as a number of entities corresponding to the </w:t>
      </w:r>
      <w:r w:rsidR="00106A12" w:rsidRPr="00106A12">
        <w:rPr>
          <w:position w:val="6"/>
          <w:sz w:val="16"/>
          <w:szCs w:val="16"/>
        </w:rPr>
        <w:t>*</w:t>
      </w:r>
      <w:r w:rsidRPr="00106A12">
        <w:t>members of the GST group, for the purposes of working out:</w:t>
      </w:r>
    </w:p>
    <w:p w:rsidR="00300522" w:rsidRPr="00106A12" w:rsidRDefault="00300522" w:rsidP="00300522">
      <w:pPr>
        <w:pStyle w:val="paragraph"/>
      </w:pPr>
      <w:r w:rsidRPr="00106A12">
        <w:tab/>
        <w:t>(a)</w:t>
      </w:r>
      <w:r w:rsidRPr="00106A12">
        <w:tab/>
        <w:t xml:space="preserve">the amounts of any input tax credits to which the </w:t>
      </w:r>
      <w:r w:rsidR="00106A12" w:rsidRPr="00106A12">
        <w:rPr>
          <w:position w:val="6"/>
          <w:sz w:val="16"/>
          <w:szCs w:val="16"/>
        </w:rPr>
        <w:t>*</w:t>
      </w:r>
      <w:r w:rsidRPr="00106A12">
        <w:t>representative member is entitled; and</w:t>
      </w:r>
    </w:p>
    <w:p w:rsidR="00300522" w:rsidRPr="00106A12" w:rsidRDefault="00300522" w:rsidP="00300522">
      <w:pPr>
        <w:pStyle w:val="paragraph"/>
      </w:pPr>
      <w:r w:rsidRPr="00106A12">
        <w:tab/>
        <w:t>(b)</w:t>
      </w:r>
      <w:r w:rsidRPr="00106A12">
        <w:tab/>
        <w:t xml:space="preserve">whether the representative member has any </w:t>
      </w:r>
      <w:r w:rsidR="00106A12" w:rsidRPr="00106A12">
        <w:rPr>
          <w:position w:val="6"/>
          <w:sz w:val="16"/>
          <w:szCs w:val="16"/>
        </w:rPr>
        <w:t>*</w:t>
      </w:r>
      <w:r w:rsidRPr="00106A12">
        <w:t>adjustments; and</w:t>
      </w:r>
    </w:p>
    <w:p w:rsidR="00300522" w:rsidRPr="00106A12" w:rsidRDefault="00300522" w:rsidP="00300522">
      <w:pPr>
        <w:pStyle w:val="paragraph"/>
      </w:pPr>
      <w:r w:rsidRPr="00106A12">
        <w:tab/>
        <w:t>(c)</w:t>
      </w:r>
      <w:r w:rsidRPr="00106A12">
        <w:tab/>
        <w:t>the amounts of any such adjustments.</w:t>
      </w:r>
    </w:p>
    <w:p w:rsidR="00300522" w:rsidRPr="00106A12" w:rsidRDefault="00300522" w:rsidP="00300522">
      <w:pPr>
        <w:pStyle w:val="subsection"/>
      </w:pPr>
      <w:r w:rsidRPr="00106A12">
        <w:tab/>
        <w:t>(1A)</w:t>
      </w:r>
      <w:r w:rsidRPr="00106A12">
        <w:tab/>
        <w:t>If:</w:t>
      </w:r>
    </w:p>
    <w:p w:rsidR="00300522" w:rsidRPr="00106A12" w:rsidRDefault="00300522" w:rsidP="00300522">
      <w:pPr>
        <w:pStyle w:val="paragraph"/>
      </w:pPr>
      <w:r w:rsidRPr="00106A12">
        <w:tab/>
        <w:t>(a)</w:t>
      </w:r>
      <w:r w:rsidRPr="00106A12">
        <w:tab/>
        <w:t xml:space="preserve">while you were not a </w:t>
      </w:r>
      <w:r w:rsidR="00106A12" w:rsidRPr="00106A12">
        <w:rPr>
          <w:position w:val="6"/>
          <w:sz w:val="16"/>
        </w:rPr>
        <w:t>*</w:t>
      </w:r>
      <w:r w:rsidRPr="00106A12">
        <w:t xml:space="preserve">member of any </w:t>
      </w:r>
      <w:r w:rsidR="00106A12" w:rsidRPr="00106A12">
        <w:rPr>
          <w:position w:val="6"/>
          <w:sz w:val="16"/>
        </w:rPr>
        <w:t>*</w:t>
      </w:r>
      <w:r w:rsidRPr="00106A12">
        <w:t>GST group, you acquired or imported a thing; and</w:t>
      </w:r>
    </w:p>
    <w:p w:rsidR="00300522" w:rsidRPr="00106A12" w:rsidRDefault="00300522" w:rsidP="00300522">
      <w:pPr>
        <w:pStyle w:val="paragraph"/>
      </w:pPr>
      <w:r w:rsidRPr="00106A12">
        <w:tab/>
        <w:t>(b)</w:t>
      </w:r>
      <w:r w:rsidRPr="00106A12">
        <w:tab/>
        <w:t>you become a member of a GST group at a time when you still hold the thing;</w:t>
      </w:r>
    </w:p>
    <w:p w:rsidR="00300522" w:rsidRPr="00106A12" w:rsidRDefault="00300522" w:rsidP="00300522">
      <w:pPr>
        <w:pStyle w:val="subsection2"/>
      </w:pPr>
      <w:r w:rsidRPr="00106A12">
        <w:t xml:space="preserve">then, when the </w:t>
      </w:r>
      <w:r w:rsidR="00106A12" w:rsidRPr="00106A12">
        <w:rPr>
          <w:position w:val="6"/>
          <w:sz w:val="16"/>
        </w:rPr>
        <w:t>*</w:t>
      </w:r>
      <w:r w:rsidRPr="00106A12">
        <w:t>representative member of the GST group applies section</w:t>
      </w:r>
      <w:r w:rsidR="00106A12">
        <w:t> </w:t>
      </w:r>
      <w:r w:rsidRPr="00106A12">
        <w:t>129</w:t>
      </w:r>
      <w:r w:rsidR="00106A12">
        <w:noBreakHyphen/>
      </w:r>
      <w:r w:rsidRPr="00106A12">
        <w:t xml:space="preserve">40 for the first time after you became a member of the GST group, the </w:t>
      </w:r>
      <w:r w:rsidR="00106A12" w:rsidRPr="00106A12">
        <w:rPr>
          <w:position w:val="6"/>
          <w:sz w:val="16"/>
        </w:rPr>
        <w:t>*</w:t>
      </w:r>
      <w:r w:rsidRPr="00106A12">
        <w:t xml:space="preserve">intended or former application of the thing is the extent of </w:t>
      </w:r>
      <w:r w:rsidR="00106A12" w:rsidRPr="00106A12">
        <w:rPr>
          <w:position w:val="6"/>
          <w:sz w:val="16"/>
        </w:rPr>
        <w:t>*</w:t>
      </w:r>
      <w:r w:rsidRPr="00106A12">
        <w:t>creditable purpose last used to work out:</w:t>
      </w:r>
    </w:p>
    <w:p w:rsidR="00300522" w:rsidRPr="00106A12" w:rsidRDefault="00300522" w:rsidP="00300522">
      <w:pPr>
        <w:pStyle w:val="paragraph"/>
      </w:pPr>
      <w:r w:rsidRPr="00106A12">
        <w:tab/>
        <w:t>(c)</w:t>
      </w:r>
      <w:r w:rsidRPr="00106A12">
        <w:tab/>
        <w:t>the amount of the input tax credit to which you were entitled for the acquisition or importation; or</w:t>
      </w:r>
    </w:p>
    <w:p w:rsidR="00300522" w:rsidRPr="00106A12" w:rsidRDefault="00300522" w:rsidP="00300522">
      <w:pPr>
        <w:pStyle w:val="paragraph"/>
      </w:pPr>
      <w:r w:rsidRPr="00106A12">
        <w:tab/>
        <w:t>(d)</w:t>
      </w:r>
      <w:r w:rsidRPr="00106A12">
        <w:tab/>
        <w:t xml:space="preserve">the amount of any </w:t>
      </w:r>
      <w:r w:rsidR="00106A12" w:rsidRPr="00106A12">
        <w:rPr>
          <w:position w:val="6"/>
          <w:sz w:val="16"/>
        </w:rPr>
        <w:t>*</w:t>
      </w:r>
      <w:r w:rsidRPr="00106A12">
        <w:t>adjustment you had under Division</w:t>
      </w:r>
      <w:r w:rsidR="00106A12">
        <w:t> </w:t>
      </w:r>
      <w:r w:rsidRPr="00106A12">
        <w:t>129 in relation to the thing;</w:t>
      </w:r>
    </w:p>
    <w:p w:rsidR="00300522" w:rsidRPr="00106A12" w:rsidRDefault="00300522" w:rsidP="00300522">
      <w:pPr>
        <w:pStyle w:val="subsection2"/>
      </w:pPr>
      <w:r w:rsidRPr="00106A12">
        <w:t>as the case requires.</w:t>
      </w:r>
    </w:p>
    <w:p w:rsidR="00300522" w:rsidRPr="00106A12" w:rsidRDefault="00300522" w:rsidP="00300522">
      <w:pPr>
        <w:pStyle w:val="subsection"/>
      </w:pPr>
      <w:r w:rsidRPr="00106A12">
        <w:tab/>
        <w:t>(2)</w:t>
      </w:r>
      <w:r w:rsidRPr="00106A12">
        <w:tab/>
        <w:t>This section has effect despite section</w:t>
      </w:r>
      <w:r w:rsidR="00106A12">
        <w:t> </w:t>
      </w:r>
      <w:r w:rsidRPr="00106A12">
        <w:t>11</w:t>
      </w:r>
      <w:r w:rsidR="00106A12">
        <w:noBreakHyphen/>
      </w:r>
      <w:r w:rsidRPr="00106A12">
        <w:t>25 (which is about the amount of input tax credits) and section</w:t>
      </w:r>
      <w:r w:rsidR="00106A12">
        <w:t> </w:t>
      </w:r>
      <w:r w:rsidRPr="00106A12">
        <w:t>17</w:t>
      </w:r>
      <w:r w:rsidR="00106A12">
        <w:noBreakHyphen/>
      </w:r>
      <w:r w:rsidRPr="00106A12">
        <w:t>10 (which is about the effect of adjustments on net amounts).</w:t>
      </w:r>
    </w:p>
    <w:p w:rsidR="00E1144F" w:rsidRPr="00106A12" w:rsidRDefault="00E1144F" w:rsidP="00E1144F">
      <w:pPr>
        <w:pStyle w:val="ActHead5"/>
      </w:pPr>
      <w:bookmarkStart w:id="368" w:name="_Toc417386403"/>
      <w:r w:rsidRPr="00002FE3">
        <w:rPr>
          <w:rStyle w:val="CharSectno"/>
        </w:rPr>
        <w:t>48</w:t>
      </w:r>
      <w:r w:rsidR="00106A12" w:rsidRPr="00002FE3">
        <w:rPr>
          <w:rStyle w:val="CharSectno"/>
        </w:rPr>
        <w:noBreakHyphen/>
      </w:r>
      <w:r w:rsidRPr="00002FE3">
        <w:rPr>
          <w:rStyle w:val="CharSectno"/>
        </w:rPr>
        <w:t>57</w:t>
      </w:r>
      <w:r w:rsidRPr="00106A12">
        <w:t xml:space="preserve">  Tax invoices that are required to identify recipients</w:t>
      </w:r>
      <w:bookmarkEnd w:id="368"/>
    </w:p>
    <w:p w:rsidR="00E1144F" w:rsidRPr="00106A12" w:rsidRDefault="00E1144F" w:rsidP="00E1144F">
      <w:pPr>
        <w:pStyle w:val="subsection"/>
      </w:pPr>
      <w:r w:rsidRPr="00106A12">
        <w:tab/>
        <w:t>(1)</w:t>
      </w:r>
      <w:r w:rsidRPr="00106A12">
        <w:tab/>
        <w:t xml:space="preserve">A document issued for a supply is taken to be a </w:t>
      </w:r>
      <w:r w:rsidRPr="00106A12">
        <w:rPr>
          <w:b/>
          <w:i/>
        </w:rPr>
        <w:t>tax invoice</w:t>
      </w:r>
      <w:r w:rsidRPr="00106A12">
        <w:t xml:space="preserve"> if:</w:t>
      </w:r>
    </w:p>
    <w:p w:rsidR="00E1144F" w:rsidRPr="00106A12" w:rsidRDefault="00E1144F" w:rsidP="00E1144F">
      <w:pPr>
        <w:pStyle w:val="paragraph"/>
      </w:pPr>
      <w:r w:rsidRPr="00106A12">
        <w:tab/>
        <w:t>(a)</w:t>
      </w:r>
      <w:r w:rsidRPr="00106A12">
        <w:tab/>
        <w:t xml:space="preserve">it would not, but for this section, be a tax invoice because it does not contain enough information to enable the identity, or the </w:t>
      </w:r>
      <w:r w:rsidR="00106A12" w:rsidRPr="00106A12">
        <w:rPr>
          <w:position w:val="6"/>
          <w:sz w:val="16"/>
        </w:rPr>
        <w:t>*</w:t>
      </w:r>
      <w:r w:rsidRPr="00106A12">
        <w:t xml:space="preserve">ABN, of the </w:t>
      </w:r>
      <w:r w:rsidR="00106A12" w:rsidRPr="00106A12">
        <w:rPr>
          <w:position w:val="6"/>
          <w:sz w:val="16"/>
        </w:rPr>
        <w:t>*</w:t>
      </w:r>
      <w:r w:rsidRPr="00106A12">
        <w:t>recipient of the supply to be clearly ascertained; and</w:t>
      </w:r>
    </w:p>
    <w:p w:rsidR="00E1144F" w:rsidRPr="00106A12" w:rsidRDefault="00E1144F" w:rsidP="00E1144F">
      <w:pPr>
        <w:pStyle w:val="paragraph"/>
      </w:pPr>
      <w:r w:rsidRPr="00106A12">
        <w:tab/>
        <w:t>(b)</w:t>
      </w:r>
      <w:r w:rsidRPr="00106A12">
        <w:tab/>
        <w:t>there is no other reason why it would not be a tax invoice; and</w:t>
      </w:r>
    </w:p>
    <w:p w:rsidR="00E1144F" w:rsidRPr="00106A12" w:rsidRDefault="00E1144F" w:rsidP="00E1144F">
      <w:pPr>
        <w:pStyle w:val="paragraph"/>
      </w:pPr>
      <w:r w:rsidRPr="00106A12">
        <w:tab/>
        <w:t>(c)</w:t>
      </w:r>
      <w:r w:rsidRPr="00106A12">
        <w:tab/>
        <w:t xml:space="preserve">the </w:t>
      </w:r>
      <w:r w:rsidR="00106A12" w:rsidRPr="00106A12">
        <w:rPr>
          <w:position w:val="6"/>
          <w:sz w:val="16"/>
        </w:rPr>
        <w:t>*</w:t>
      </w:r>
      <w:r w:rsidRPr="00106A12">
        <w:t xml:space="preserve">representative member of a </w:t>
      </w:r>
      <w:r w:rsidR="00106A12" w:rsidRPr="00106A12">
        <w:rPr>
          <w:position w:val="6"/>
          <w:sz w:val="16"/>
        </w:rPr>
        <w:t>*</w:t>
      </w:r>
      <w:r w:rsidRPr="00106A12">
        <w:t>GST group is entitled under section</w:t>
      </w:r>
      <w:r w:rsidR="00106A12">
        <w:t> </w:t>
      </w:r>
      <w:r w:rsidRPr="00106A12">
        <w:t>48</w:t>
      </w:r>
      <w:r w:rsidR="00106A12">
        <w:noBreakHyphen/>
      </w:r>
      <w:r w:rsidRPr="00106A12">
        <w:t xml:space="preserve">45 to an input tax credit for the </w:t>
      </w:r>
      <w:r w:rsidR="00106A12" w:rsidRPr="00106A12">
        <w:rPr>
          <w:position w:val="6"/>
          <w:sz w:val="16"/>
        </w:rPr>
        <w:t>*</w:t>
      </w:r>
      <w:r w:rsidRPr="00106A12">
        <w:t>creditable acquisition relating to the supply; and</w:t>
      </w:r>
    </w:p>
    <w:p w:rsidR="00E1144F" w:rsidRPr="00106A12" w:rsidRDefault="00E1144F" w:rsidP="00E1144F">
      <w:pPr>
        <w:pStyle w:val="paragraph"/>
      </w:pPr>
      <w:r w:rsidRPr="00106A12">
        <w:tab/>
        <w:t>(d)</w:t>
      </w:r>
      <w:r w:rsidRPr="00106A12">
        <w:tab/>
        <w:t>the document contains enough information to enable the identity of at least one of the following to be clearly ascertained:</w:t>
      </w:r>
    </w:p>
    <w:p w:rsidR="00E1144F" w:rsidRPr="00106A12" w:rsidRDefault="00E1144F" w:rsidP="00E1144F">
      <w:pPr>
        <w:pStyle w:val="paragraphsub"/>
      </w:pPr>
      <w:r w:rsidRPr="00106A12">
        <w:tab/>
        <w:t>(i)</w:t>
      </w:r>
      <w:r w:rsidRPr="00106A12">
        <w:tab/>
        <w:t>the GST group;</w:t>
      </w:r>
    </w:p>
    <w:p w:rsidR="00E1144F" w:rsidRPr="00106A12" w:rsidRDefault="00E1144F" w:rsidP="00E1144F">
      <w:pPr>
        <w:pStyle w:val="paragraphsub"/>
      </w:pPr>
      <w:r w:rsidRPr="00106A12">
        <w:tab/>
        <w:t>(ii)</w:t>
      </w:r>
      <w:r w:rsidRPr="00106A12">
        <w:tab/>
        <w:t>the representative member;</w:t>
      </w:r>
    </w:p>
    <w:p w:rsidR="00E1144F" w:rsidRPr="00106A12" w:rsidRDefault="00E1144F" w:rsidP="00E1144F">
      <w:pPr>
        <w:pStyle w:val="paragraphsub"/>
      </w:pPr>
      <w:r w:rsidRPr="00106A12">
        <w:tab/>
        <w:t>(iii)</w:t>
      </w:r>
      <w:r w:rsidRPr="00106A12">
        <w:tab/>
        <w:t xml:space="preserve">another entity that is or was a </w:t>
      </w:r>
      <w:r w:rsidR="00106A12" w:rsidRPr="00106A12">
        <w:rPr>
          <w:position w:val="6"/>
          <w:sz w:val="16"/>
        </w:rPr>
        <w:t>*</w:t>
      </w:r>
      <w:r w:rsidRPr="00106A12">
        <w:t>member of the GST group, if the representative member would still have been entitled under section</w:t>
      </w:r>
      <w:r w:rsidR="00106A12">
        <w:t> </w:t>
      </w:r>
      <w:r w:rsidRPr="00106A12">
        <w:t>48</w:t>
      </w:r>
      <w:r w:rsidR="00106A12">
        <w:noBreakHyphen/>
      </w:r>
      <w:r w:rsidRPr="00106A12">
        <w:t>45 to that input tax credit if that other entity had been the recipient of the supply.</w:t>
      </w:r>
    </w:p>
    <w:p w:rsidR="00E1144F" w:rsidRPr="00106A12" w:rsidRDefault="00E1144F" w:rsidP="00E1144F">
      <w:pPr>
        <w:pStyle w:val="noteToPara"/>
      </w:pPr>
      <w:r w:rsidRPr="00106A12">
        <w:t>Note:</w:t>
      </w:r>
      <w:r w:rsidRPr="00106A12">
        <w:tab/>
      </w:r>
      <w:r w:rsidR="00106A12">
        <w:t>Subparagraph (</w:t>
      </w:r>
      <w:r w:rsidRPr="00106A12">
        <w:t>d)(iii) ensures that a member of the GST group identified in the document was a member of the group at the relevant time for the supply in question.</w:t>
      </w:r>
    </w:p>
    <w:p w:rsidR="00E1144F" w:rsidRPr="00106A12" w:rsidRDefault="00E1144F" w:rsidP="00E1144F">
      <w:pPr>
        <w:pStyle w:val="subsection"/>
      </w:pPr>
      <w:r w:rsidRPr="00106A12">
        <w:tab/>
        <w:t>(2)</w:t>
      </w:r>
      <w:r w:rsidRPr="00106A12">
        <w:tab/>
        <w:t xml:space="preserve">However, any obligation that the supplier of a </w:t>
      </w:r>
      <w:r w:rsidR="00106A12" w:rsidRPr="00106A12">
        <w:rPr>
          <w:position w:val="6"/>
          <w:sz w:val="16"/>
        </w:rPr>
        <w:t>*</w:t>
      </w:r>
      <w:r w:rsidRPr="00106A12">
        <w:t>taxable supply has under subsection</w:t>
      </w:r>
      <w:r w:rsidR="00106A12">
        <w:t> </w:t>
      </w:r>
      <w:r w:rsidRPr="00106A12">
        <w:t>29</w:t>
      </w:r>
      <w:r w:rsidR="00106A12">
        <w:noBreakHyphen/>
      </w:r>
      <w:r w:rsidRPr="00106A12">
        <w:t xml:space="preserve">70(2) is an obligation to give to the </w:t>
      </w:r>
      <w:r w:rsidR="00106A12" w:rsidRPr="00106A12">
        <w:rPr>
          <w:position w:val="6"/>
          <w:sz w:val="16"/>
        </w:rPr>
        <w:t>*</w:t>
      </w:r>
      <w:r w:rsidRPr="00106A12">
        <w:t xml:space="preserve">recipient of the supply a document that would be a </w:t>
      </w:r>
      <w:r w:rsidR="00106A12" w:rsidRPr="00106A12">
        <w:rPr>
          <w:position w:val="6"/>
          <w:sz w:val="16"/>
        </w:rPr>
        <w:t>*</w:t>
      </w:r>
      <w:r w:rsidRPr="00106A12">
        <w:t xml:space="preserve">tax invoice for the supply even if </w:t>
      </w:r>
      <w:r w:rsidR="00106A12">
        <w:t>subsection (</w:t>
      </w:r>
      <w:r w:rsidRPr="00106A12">
        <w:t>1) of this section had not been enacted.</w:t>
      </w:r>
    </w:p>
    <w:p w:rsidR="00E1144F" w:rsidRPr="00106A12" w:rsidRDefault="00E1144F" w:rsidP="00E1144F">
      <w:pPr>
        <w:pStyle w:val="notetext"/>
      </w:pPr>
      <w:r w:rsidRPr="00106A12">
        <w:t>Note:</w:t>
      </w:r>
      <w:r w:rsidRPr="00106A12">
        <w:tab/>
        <w:t>This subsection ensures that a recipient’s entitlement to a tax invoice, including (if subparagraph</w:t>
      </w:r>
      <w:r w:rsidR="00106A12">
        <w:t> </w:t>
      </w:r>
      <w:r w:rsidRPr="00106A12">
        <w:t>29</w:t>
      </w:r>
      <w:r w:rsidR="00106A12">
        <w:noBreakHyphen/>
      </w:r>
      <w:r w:rsidRPr="00106A12">
        <w:t>70(1)(c)(ii) requires it) an entitlement to a tax invoice that enables the recipient’s identity or the recipient’s ABN to be clearly ascertained, is unaffected by this section.</w:t>
      </w:r>
    </w:p>
    <w:p w:rsidR="00E1144F" w:rsidRPr="00106A12" w:rsidRDefault="00E1144F" w:rsidP="00E1144F">
      <w:pPr>
        <w:pStyle w:val="subsection"/>
      </w:pPr>
      <w:r w:rsidRPr="00106A12">
        <w:tab/>
        <w:t>(3)</w:t>
      </w:r>
      <w:r w:rsidRPr="00106A12">
        <w:tab/>
        <w:t>This section has effect despite section</w:t>
      </w:r>
      <w:r w:rsidR="00106A12">
        <w:t> </w:t>
      </w:r>
      <w:r w:rsidRPr="00106A12">
        <w:t>29</w:t>
      </w:r>
      <w:r w:rsidR="00106A12">
        <w:noBreakHyphen/>
      </w:r>
      <w:r w:rsidRPr="00106A12">
        <w:t>70 (which is about tax invoices).</w:t>
      </w:r>
    </w:p>
    <w:p w:rsidR="00300522" w:rsidRPr="00106A12" w:rsidRDefault="00300522" w:rsidP="00300522">
      <w:pPr>
        <w:pStyle w:val="ActHead5"/>
      </w:pPr>
      <w:bookmarkStart w:id="369" w:name="_Toc417386404"/>
      <w:r w:rsidRPr="00002FE3">
        <w:rPr>
          <w:rStyle w:val="CharSectno"/>
        </w:rPr>
        <w:t>48</w:t>
      </w:r>
      <w:r w:rsidR="00106A12" w:rsidRPr="00002FE3">
        <w:rPr>
          <w:rStyle w:val="CharSectno"/>
        </w:rPr>
        <w:noBreakHyphen/>
      </w:r>
      <w:r w:rsidRPr="00002FE3">
        <w:rPr>
          <w:rStyle w:val="CharSectno"/>
        </w:rPr>
        <w:t>60</w:t>
      </w:r>
      <w:r w:rsidRPr="00106A12">
        <w:t xml:space="preserve">  GST returns</w:t>
      </w:r>
      <w:bookmarkEnd w:id="369"/>
    </w:p>
    <w:p w:rsidR="00300522" w:rsidRPr="00106A12" w:rsidRDefault="00300522" w:rsidP="00300522">
      <w:pPr>
        <w:pStyle w:val="subsection"/>
      </w:pPr>
      <w:r w:rsidRPr="00106A12">
        <w:tab/>
        <w:t>(1)</w:t>
      </w:r>
      <w:r w:rsidRPr="00106A12">
        <w:tab/>
        <w:t xml:space="preserve">If you are a </w:t>
      </w:r>
      <w:r w:rsidR="00106A12" w:rsidRPr="00106A12">
        <w:rPr>
          <w:position w:val="6"/>
          <w:sz w:val="16"/>
          <w:szCs w:val="16"/>
        </w:rPr>
        <w:t>*</w:t>
      </w:r>
      <w:r w:rsidRPr="00106A12">
        <w:t xml:space="preserve">member of a </w:t>
      </w:r>
      <w:r w:rsidR="00106A12" w:rsidRPr="00106A12">
        <w:rPr>
          <w:position w:val="6"/>
          <w:sz w:val="16"/>
          <w:szCs w:val="16"/>
        </w:rPr>
        <w:t>*</w:t>
      </w:r>
      <w:r w:rsidRPr="00106A12">
        <w:t xml:space="preserve">GST group during the whole of a tax period, you are not required to give to the Commissioner a </w:t>
      </w:r>
      <w:r w:rsidR="00106A12" w:rsidRPr="00106A12">
        <w:rPr>
          <w:position w:val="6"/>
          <w:sz w:val="16"/>
          <w:szCs w:val="16"/>
        </w:rPr>
        <w:t>*</w:t>
      </w:r>
      <w:r w:rsidRPr="00106A12">
        <w:t xml:space="preserve">GST return for that tax period, unless you are the </w:t>
      </w:r>
      <w:r w:rsidR="00106A12" w:rsidRPr="00106A12">
        <w:rPr>
          <w:position w:val="6"/>
          <w:sz w:val="16"/>
          <w:szCs w:val="16"/>
        </w:rPr>
        <w:t>*</w:t>
      </w:r>
      <w:r w:rsidRPr="00106A12">
        <w:t>representative member of the group during that period.</w:t>
      </w:r>
    </w:p>
    <w:p w:rsidR="00273B12" w:rsidRPr="00106A12" w:rsidRDefault="00273B12" w:rsidP="00273B12">
      <w:pPr>
        <w:pStyle w:val="notetext"/>
      </w:pPr>
      <w:r w:rsidRPr="00106A12">
        <w:t>Note:</w:t>
      </w:r>
      <w:r w:rsidRPr="00106A12">
        <w:tab/>
        <w:t>If you were not a member of a GST group during the whole of a tax period, you are still obliged to give a GST return for the tax period, and (because of section</w:t>
      </w:r>
      <w:r w:rsidR="00106A12">
        <w:t> </w:t>
      </w:r>
      <w:r w:rsidRPr="00106A12">
        <w:t>48</w:t>
      </w:r>
      <w:r w:rsidR="00106A12">
        <w:noBreakHyphen/>
      </w:r>
      <w:r w:rsidRPr="00106A12">
        <w:t>51) your net amount for the tax period will take into account your liabilities and entitlements relating to the one or more parts of the tax period during which you were not a member.</w:t>
      </w:r>
    </w:p>
    <w:p w:rsidR="00300522" w:rsidRPr="00106A12" w:rsidRDefault="00300522" w:rsidP="00300522">
      <w:pPr>
        <w:pStyle w:val="subsection"/>
      </w:pPr>
      <w:r w:rsidRPr="00106A12">
        <w:tab/>
        <w:t>(2)</w:t>
      </w:r>
      <w:r w:rsidRPr="00106A12">
        <w:tab/>
        <w:t>This section has effect despite section</w:t>
      </w:r>
      <w:r w:rsidR="00106A12">
        <w:t> </w:t>
      </w:r>
      <w:r w:rsidRPr="00106A12">
        <w:t>31</w:t>
      </w:r>
      <w:r w:rsidR="00106A12">
        <w:noBreakHyphen/>
      </w:r>
      <w:r w:rsidRPr="00106A12">
        <w:t>5 (which is about who must give GST returns).</w:t>
      </w:r>
    </w:p>
    <w:p w:rsidR="00300522" w:rsidRPr="00106A12" w:rsidRDefault="00300522" w:rsidP="00300522">
      <w:pPr>
        <w:pStyle w:val="ActHead4"/>
      </w:pPr>
      <w:bookmarkStart w:id="370" w:name="_Toc417386405"/>
      <w:r w:rsidRPr="00002FE3">
        <w:rPr>
          <w:rStyle w:val="CharSubdNo"/>
        </w:rPr>
        <w:t>Subdivision</w:t>
      </w:r>
      <w:r w:rsidR="00106A12" w:rsidRPr="00002FE3">
        <w:rPr>
          <w:rStyle w:val="CharSubdNo"/>
        </w:rPr>
        <w:t> </w:t>
      </w:r>
      <w:r w:rsidRPr="00002FE3">
        <w:rPr>
          <w:rStyle w:val="CharSubdNo"/>
        </w:rPr>
        <w:t>48</w:t>
      </w:r>
      <w:r w:rsidR="00106A12" w:rsidRPr="00002FE3">
        <w:rPr>
          <w:rStyle w:val="CharSubdNo"/>
        </w:rPr>
        <w:noBreakHyphen/>
      </w:r>
      <w:r w:rsidRPr="00002FE3">
        <w:rPr>
          <w:rStyle w:val="CharSubdNo"/>
        </w:rPr>
        <w:t>C</w:t>
      </w:r>
      <w:r w:rsidRPr="00106A12">
        <w:t>—</w:t>
      </w:r>
      <w:r w:rsidRPr="00002FE3">
        <w:rPr>
          <w:rStyle w:val="CharSubdText"/>
        </w:rPr>
        <w:t>Administrative matters</w:t>
      </w:r>
      <w:bookmarkEnd w:id="370"/>
    </w:p>
    <w:p w:rsidR="00C962E2" w:rsidRPr="00106A12" w:rsidRDefault="00C962E2" w:rsidP="00C962E2">
      <w:pPr>
        <w:pStyle w:val="ActHead5"/>
      </w:pPr>
      <w:bookmarkStart w:id="371" w:name="_Toc417386406"/>
      <w:r w:rsidRPr="00002FE3">
        <w:rPr>
          <w:rStyle w:val="CharSectno"/>
        </w:rPr>
        <w:t>48</w:t>
      </w:r>
      <w:r w:rsidR="00106A12" w:rsidRPr="00002FE3">
        <w:rPr>
          <w:rStyle w:val="CharSectno"/>
        </w:rPr>
        <w:noBreakHyphen/>
      </w:r>
      <w:r w:rsidRPr="00002FE3">
        <w:rPr>
          <w:rStyle w:val="CharSectno"/>
        </w:rPr>
        <w:t>70</w:t>
      </w:r>
      <w:r w:rsidRPr="00106A12">
        <w:t xml:space="preserve">  Changing the membership etc. of GST groups</w:t>
      </w:r>
      <w:bookmarkEnd w:id="371"/>
    </w:p>
    <w:p w:rsidR="00C962E2" w:rsidRPr="00106A12" w:rsidRDefault="00C962E2" w:rsidP="00C962E2">
      <w:pPr>
        <w:pStyle w:val="subsection"/>
      </w:pPr>
      <w:r w:rsidRPr="00106A12">
        <w:tab/>
        <w:t>(1)</w:t>
      </w:r>
      <w:r w:rsidRPr="00106A12">
        <w:tab/>
        <w:t xml:space="preserve">The following actions may be taken, in accordance with </w:t>
      </w:r>
      <w:r w:rsidR="00106A12">
        <w:t>subsection (</w:t>
      </w:r>
      <w:r w:rsidRPr="00106A12">
        <w:t xml:space="preserve">2), in relation to a </w:t>
      </w:r>
      <w:r w:rsidR="00106A12" w:rsidRPr="00106A12">
        <w:rPr>
          <w:position w:val="6"/>
          <w:sz w:val="16"/>
        </w:rPr>
        <w:t>*</w:t>
      </w:r>
      <w:r w:rsidRPr="00106A12">
        <w:t>GST group:</w:t>
      </w:r>
    </w:p>
    <w:p w:rsidR="00C962E2" w:rsidRPr="00106A12" w:rsidRDefault="00C962E2" w:rsidP="00C962E2">
      <w:pPr>
        <w:pStyle w:val="paragraph"/>
      </w:pPr>
      <w:r w:rsidRPr="00106A12">
        <w:tab/>
        <w:t>(a)</w:t>
      </w:r>
      <w:r w:rsidRPr="00106A12">
        <w:tab/>
        <w:t xml:space="preserve">the </w:t>
      </w:r>
      <w:r w:rsidR="00106A12" w:rsidRPr="00106A12">
        <w:rPr>
          <w:position w:val="6"/>
          <w:sz w:val="16"/>
        </w:rPr>
        <w:t>*</w:t>
      </w:r>
      <w:r w:rsidRPr="00106A12">
        <w:t xml:space="preserve">representative member of the group may, with the written agreement of an entity that </w:t>
      </w:r>
      <w:r w:rsidR="00106A12" w:rsidRPr="00106A12">
        <w:rPr>
          <w:position w:val="6"/>
          <w:sz w:val="16"/>
        </w:rPr>
        <w:t>*</w:t>
      </w:r>
      <w:r w:rsidRPr="00106A12">
        <w:t>satisfies the membership requirements of the GST group, add the entity to the group;</w:t>
      </w:r>
    </w:p>
    <w:p w:rsidR="00C962E2" w:rsidRPr="00106A12" w:rsidRDefault="00C962E2" w:rsidP="00C962E2">
      <w:pPr>
        <w:pStyle w:val="paragraph"/>
      </w:pPr>
      <w:r w:rsidRPr="00106A12">
        <w:tab/>
        <w:t>(b)</w:t>
      </w:r>
      <w:r w:rsidRPr="00106A12">
        <w:tab/>
        <w:t>the representative member may leave the group; or</w:t>
      </w:r>
    </w:p>
    <w:p w:rsidR="00C962E2" w:rsidRPr="00106A12" w:rsidRDefault="00C962E2" w:rsidP="00C962E2">
      <w:pPr>
        <w:pStyle w:val="paragraph"/>
      </w:pPr>
      <w:r w:rsidRPr="00106A12">
        <w:tab/>
        <w:t>(c)</w:t>
      </w:r>
      <w:r w:rsidRPr="00106A12">
        <w:tab/>
        <w:t xml:space="preserve">another </w:t>
      </w:r>
      <w:r w:rsidR="00106A12" w:rsidRPr="00106A12">
        <w:rPr>
          <w:position w:val="6"/>
          <w:sz w:val="16"/>
        </w:rPr>
        <w:t>*</w:t>
      </w:r>
      <w:r w:rsidRPr="00106A12">
        <w:t xml:space="preserve">member of the group, nominated by the members, who is an </w:t>
      </w:r>
      <w:r w:rsidR="00106A12" w:rsidRPr="00106A12">
        <w:rPr>
          <w:position w:val="6"/>
          <w:sz w:val="16"/>
        </w:rPr>
        <w:t>*</w:t>
      </w:r>
      <w:r w:rsidRPr="00106A12">
        <w:t>Australian resident may become the new representative member; or</w:t>
      </w:r>
    </w:p>
    <w:p w:rsidR="00C962E2" w:rsidRPr="00106A12" w:rsidRDefault="00C962E2" w:rsidP="00C962E2">
      <w:pPr>
        <w:pStyle w:val="paragraph"/>
      </w:pPr>
      <w:r w:rsidRPr="00106A12">
        <w:tab/>
        <w:t>(d)</w:t>
      </w:r>
      <w:r w:rsidRPr="00106A12">
        <w:tab/>
        <w:t>the representative member may remove from the group any other member of the group; or</w:t>
      </w:r>
    </w:p>
    <w:p w:rsidR="00C962E2" w:rsidRPr="00106A12" w:rsidRDefault="00C962E2" w:rsidP="00C962E2">
      <w:pPr>
        <w:pStyle w:val="paragraph"/>
      </w:pPr>
      <w:r w:rsidRPr="00106A12">
        <w:tab/>
        <w:t>(e)</w:t>
      </w:r>
      <w:r w:rsidRPr="00106A12">
        <w:tab/>
        <w:t xml:space="preserve">if a member of the group is an </w:t>
      </w:r>
      <w:r w:rsidR="00106A12" w:rsidRPr="00106A12">
        <w:rPr>
          <w:position w:val="6"/>
          <w:sz w:val="16"/>
        </w:rPr>
        <w:t>*</w:t>
      </w:r>
      <w:r w:rsidRPr="00106A12">
        <w:t xml:space="preserve">incapacitated entity—the entity’s </w:t>
      </w:r>
      <w:r w:rsidR="00106A12" w:rsidRPr="00106A12">
        <w:rPr>
          <w:position w:val="6"/>
          <w:sz w:val="16"/>
        </w:rPr>
        <w:t>*</w:t>
      </w:r>
      <w:r w:rsidRPr="00106A12">
        <w:t>representative may remove the entity from the group; or</w:t>
      </w:r>
    </w:p>
    <w:p w:rsidR="00C962E2" w:rsidRPr="00106A12" w:rsidRDefault="00C962E2" w:rsidP="00C962E2">
      <w:pPr>
        <w:pStyle w:val="paragraph"/>
      </w:pPr>
      <w:r w:rsidRPr="00106A12">
        <w:tab/>
        <w:t>(f)</w:t>
      </w:r>
      <w:r w:rsidRPr="00106A12">
        <w:tab/>
        <w:t>the representative member may dissolve the group.</w:t>
      </w:r>
    </w:p>
    <w:p w:rsidR="00C962E2" w:rsidRPr="00106A12" w:rsidRDefault="00C962E2" w:rsidP="00C962E2">
      <w:pPr>
        <w:pStyle w:val="subsection"/>
      </w:pPr>
      <w:r w:rsidRPr="00106A12">
        <w:tab/>
        <w:t>(2)</w:t>
      </w:r>
      <w:r w:rsidRPr="00106A12">
        <w:tab/>
        <w:t xml:space="preserve">The action is to be taken by notice given to the Commissioner, in the </w:t>
      </w:r>
      <w:r w:rsidR="00106A12" w:rsidRPr="00106A12">
        <w:rPr>
          <w:position w:val="6"/>
          <w:sz w:val="16"/>
        </w:rPr>
        <w:t>*</w:t>
      </w:r>
      <w:r w:rsidRPr="00106A12">
        <w:t>approved form, by:</w:t>
      </w:r>
    </w:p>
    <w:p w:rsidR="00C962E2" w:rsidRPr="00106A12" w:rsidRDefault="00C962E2" w:rsidP="00C962E2">
      <w:pPr>
        <w:pStyle w:val="paragraph"/>
      </w:pPr>
      <w:r w:rsidRPr="00106A12">
        <w:tab/>
        <w:t>(a)</w:t>
      </w:r>
      <w:r w:rsidRPr="00106A12">
        <w:tab/>
        <w:t xml:space="preserve">if </w:t>
      </w:r>
      <w:r w:rsidR="00106A12">
        <w:t>paragraph (</w:t>
      </w:r>
      <w:r w:rsidRPr="00106A12">
        <w:t xml:space="preserve">1)(a), (d) or (f) applies—the </w:t>
      </w:r>
      <w:r w:rsidR="00106A12" w:rsidRPr="00106A12">
        <w:rPr>
          <w:position w:val="6"/>
          <w:sz w:val="16"/>
        </w:rPr>
        <w:t>*</w:t>
      </w:r>
      <w:r w:rsidRPr="00106A12">
        <w:t>representative member; or</w:t>
      </w:r>
    </w:p>
    <w:p w:rsidR="00C962E2" w:rsidRPr="00106A12" w:rsidRDefault="00C962E2" w:rsidP="00C962E2">
      <w:pPr>
        <w:pStyle w:val="paragraph"/>
      </w:pPr>
      <w:r w:rsidRPr="00106A12">
        <w:tab/>
        <w:t>(b)</w:t>
      </w:r>
      <w:r w:rsidRPr="00106A12">
        <w:tab/>
        <w:t xml:space="preserve">if </w:t>
      </w:r>
      <w:r w:rsidR="00106A12">
        <w:t>paragraph (</w:t>
      </w:r>
      <w:r w:rsidRPr="00106A12">
        <w:t>1)(b) or (c) applies—the new representative member of the group; or</w:t>
      </w:r>
    </w:p>
    <w:p w:rsidR="00C962E2" w:rsidRPr="00106A12" w:rsidRDefault="00C962E2" w:rsidP="00C962E2">
      <w:pPr>
        <w:pStyle w:val="paragraph"/>
      </w:pPr>
      <w:r w:rsidRPr="00106A12">
        <w:tab/>
        <w:t>(c)</w:t>
      </w:r>
      <w:r w:rsidRPr="00106A12">
        <w:tab/>
        <w:t xml:space="preserve">if </w:t>
      </w:r>
      <w:r w:rsidR="00106A12">
        <w:t>paragraph (</w:t>
      </w:r>
      <w:r w:rsidRPr="00106A12">
        <w:t xml:space="preserve">1)(e) applies—the </w:t>
      </w:r>
      <w:r w:rsidR="00106A12" w:rsidRPr="00106A12">
        <w:rPr>
          <w:position w:val="6"/>
          <w:sz w:val="16"/>
        </w:rPr>
        <w:t>*</w:t>
      </w:r>
      <w:r w:rsidRPr="00106A12">
        <w:t xml:space="preserve">representative of the </w:t>
      </w:r>
      <w:r w:rsidR="00106A12" w:rsidRPr="00106A12">
        <w:rPr>
          <w:position w:val="6"/>
          <w:sz w:val="16"/>
        </w:rPr>
        <w:t>*</w:t>
      </w:r>
      <w:r w:rsidRPr="00106A12">
        <w:t>incapacitated entity.</w:t>
      </w:r>
    </w:p>
    <w:p w:rsidR="00C962E2" w:rsidRPr="00106A12" w:rsidRDefault="00C962E2" w:rsidP="00C962E2">
      <w:pPr>
        <w:pStyle w:val="subsection"/>
      </w:pPr>
      <w:r w:rsidRPr="00106A12">
        <w:tab/>
        <w:t>(3)</w:t>
      </w:r>
      <w:r w:rsidRPr="00106A12">
        <w:tab/>
        <w:t>The action takes effect from the start of the day specified in the notice (whether that day is before, on or after the day on which the notice was given to the Commissioner).</w:t>
      </w:r>
    </w:p>
    <w:p w:rsidR="00C962E2" w:rsidRPr="00106A12" w:rsidRDefault="00C962E2" w:rsidP="00C962E2">
      <w:pPr>
        <w:pStyle w:val="subsection"/>
      </w:pPr>
      <w:r w:rsidRPr="00106A12">
        <w:tab/>
        <w:t>(4)</w:t>
      </w:r>
      <w:r w:rsidRPr="00106A12">
        <w:tab/>
        <w:t xml:space="preserve">However, if the notice was given to the Commissioner after the day by which the </w:t>
      </w:r>
      <w:r w:rsidR="00106A12" w:rsidRPr="00106A12">
        <w:rPr>
          <w:position w:val="6"/>
          <w:sz w:val="16"/>
        </w:rPr>
        <w:t>*</w:t>
      </w:r>
      <w:r w:rsidRPr="00106A12">
        <w:t xml:space="preserve">representative member of the group, or the entity nominated to be the new representative member of the group, is required to give to the Commissioner a </w:t>
      </w:r>
      <w:r w:rsidR="00106A12" w:rsidRPr="00106A12">
        <w:rPr>
          <w:position w:val="6"/>
          <w:sz w:val="16"/>
        </w:rPr>
        <w:t>*</w:t>
      </w:r>
      <w:r w:rsidRPr="00106A12">
        <w:t>GST return for the tax period in which the day specified in the notice occurs, the action takes effect from the start of:</w:t>
      </w:r>
    </w:p>
    <w:p w:rsidR="00C962E2" w:rsidRPr="00106A12" w:rsidRDefault="00C962E2" w:rsidP="00C962E2">
      <w:pPr>
        <w:pStyle w:val="paragraph"/>
      </w:pPr>
      <w:r w:rsidRPr="00106A12">
        <w:tab/>
        <w:t>(a)</w:t>
      </w:r>
      <w:r w:rsidRPr="00106A12">
        <w:tab/>
        <w:t>the day specified in the notice, if that day is approved by the Commissioner under section</w:t>
      </w:r>
      <w:r w:rsidR="00106A12">
        <w:t> </w:t>
      </w:r>
      <w:r w:rsidRPr="00106A12">
        <w:t>48</w:t>
      </w:r>
      <w:r w:rsidR="00106A12">
        <w:noBreakHyphen/>
      </w:r>
      <w:r w:rsidRPr="00106A12">
        <w:t>71; and</w:t>
      </w:r>
    </w:p>
    <w:p w:rsidR="00C962E2" w:rsidRPr="00106A12" w:rsidRDefault="00C962E2" w:rsidP="00C962E2">
      <w:pPr>
        <w:pStyle w:val="paragraph"/>
      </w:pPr>
      <w:r w:rsidRPr="00106A12">
        <w:tab/>
        <w:t>(b)</w:t>
      </w:r>
      <w:r w:rsidRPr="00106A12">
        <w:tab/>
        <w:t xml:space="preserve">if </w:t>
      </w:r>
      <w:r w:rsidR="00106A12">
        <w:t>paragraph (</w:t>
      </w:r>
      <w:r w:rsidRPr="00106A12">
        <w:t>a) does not apply—such other day as the Commissioner approves under that section.</w:t>
      </w:r>
    </w:p>
    <w:p w:rsidR="00C962E2" w:rsidRPr="00106A12" w:rsidRDefault="00C962E2" w:rsidP="00C962E2">
      <w:pPr>
        <w:pStyle w:val="subsection"/>
      </w:pPr>
      <w:r w:rsidRPr="00106A12">
        <w:tab/>
        <w:t>(5)</w:t>
      </w:r>
      <w:r w:rsidRPr="00106A12">
        <w:tab/>
        <w:t xml:space="preserve">Despite </w:t>
      </w:r>
      <w:r w:rsidR="00106A12">
        <w:t>subsections (</w:t>
      </w:r>
      <w:r w:rsidRPr="00106A12">
        <w:t xml:space="preserve">3) and (4), action taken under </w:t>
      </w:r>
      <w:r w:rsidR="00106A12">
        <w:t>paragraph (</w:t>
      </w:r>
      <w:r w:rsidRPr="00106A12">
        <w:t xml:space="preserve">1)(e) cannot take effect earlier than the day on which the </w:t>
      </w:r>
      <w:r w:rsidR="00106A12" w:rsidRPr="00106A12">
        <w:rPr>
          <w:position w:val="6"/>
          <w:sz w:val="16"/>
        </w:rPr>
        <w:t>*</w:t>
      </w:r>
      <w:r w:rsidRPr="00106A12">
        <w:t xml:space="preserve">member of the group became an </w:t>
      </w:r>
      <w:r w:rsidR="00106A12" w:rsidRPr="00106A12">
        <w:rPr>
          <w:position w:val="6"/>
          <w:sz w:val="16"/>
        </w:rPr>
        <w:t>*</w:t>
      </w:r>
      <w:r w:rsidRPr="00106A12">
        <w:t>incapacitated entity.</w:t>
      </w:r>
    </w:p>
    <w:p w:rsidR="00C962E2" w:rsidRPr="00106A12" w:rsidRDefault="00C962E2" w:rsidP="00C962E2">
      <w:pPr>
        <w:pStyle w:val="subsection"/>
      </w:pPr>
      <w:r w:rsidRPr="00106A12">
        <w:tab/>
        <w:t>(6)</w:t>
      </w:r>
      <w:r w:rsidRPr="00106A12">
        <w:tab/>
        <w:t xml:space="preserve">A </w:t>
      </w:r>
      <w:r w:rsidR="00106A12" w:rsidRPr="00106A12">
        <w:rPr>
          <w:position w:val="6"/>
          <w:sz w:val="16"/>
        </w:rPr>
        <w:t>*</w:t>
      </w:r>
      <w:r w:rsidRPr="00106A12">
        <w:t>GST group is taken to be dissolved if:</w:t>
      </w:r>
    </w:p>
    <w:p w:rsidR="00C962E2" w:rsidRPr="00106A12" w:rsidRDefault="00C962E2" w:rsidP="00C962E2">
      <w:pPr>
        <w:pStyle w:val="paragraph"/>
      </w:pPr>
      <w:r w:rsidRPr="00106A12">
        <w:tab/>
        <w:t>(a)</w:t>
      </w:r>
      <w:r w:rsidRPr="00106A12">
        <w:tab/>
        <w:t xml:space="preserve">a </w:t>
      </w:r>
      <w:r w:rsidR="00106A12" w:rsidRPr="00106A12">
        <w:rPr>
          <w:position w:val="6"/>
          <w:sz w:val="16"/>
        </w:rPr>
        <w:t>*</w:t>
      </w:r>
      <w:r w:rsidRPr="00106A12">
        <w:t xml:space="preserve">member of the group ceases to be the </w:t>
      </w:r>
      <w:r w:rsidR="00106A12" w:rsidRPr="00106A12">
        <w:rPr>
          <w:position w:val="6"/>
          <w:sz w:val="16"/>
        </w:rPr>
        <w:t>*</w:t>
      </w:r>
      <w:r w:rsidRPr="00106A12">
        <w:t>representative member of the group; and</w:t>
      </w:r>
    </w:p>
    <w:p w:rsidR="00C962E2" w:rsidRPr="00106A12" w:rsidRDefault="00C962E2" w:rsidP="00C962E2">
      <w:pPr>
        <w:pStyle w:val="paragraph"/>
      </w:pPr>
      <w:r w:rsidRPr="00106A12">
        <w:tab/>
        <w:t>(b)</w:t>
      </w:r>
      <w:r w:rsidRPr="00106A12">
        <w:tab/>
        <w:t>no other member of the group becomes the representative member of the group, with effect from the day after the previous representative member ceased to be the representative member of the group.</w:t>
      </w:r>
    </w:p>
    <w:p w:rsidR="00C962E2" w:rsidRPr="00106A12" w:rsidRDefault="00C962E2" w:rsidP="00C962E2">
      <w:pPr>
        <w:pStyle w:val="subsection"/>
      </w:pPr>
      <w:r w:rsidRPr="00106A12">
        <w:tab/>
        <w:t>(7)</w:t>
      </w:r>
      <w:r w:rsidRPr="00106A12">
        <w:tab/>
        <w:t xml:space="preserve">A notice that another </w:t>
      </w:r>
      <w:r w:rsidR="00106A12" w:rsidRPr="00106A12">
        <w:rPr>
          <w:position w:val="6"/>
          <w:sz w:val="16"/>
        </w:rPr>
        <w:t>*</w:t>
      </w:r>
      <w:r w:rsidRPr="00106A12">
        <w:t xml:space="preserve">member of the </w:t>
      </w:r>
      <w:r w:rsidR="00106A12" w:rsidRPr="00106A12">
        <w:rPr>
          <w:position w:val="6"/>
          <w:sz w:val="16"/>
        </w:rPr>
        <w:t>*</w:t>
      </w:r>
      <w:r w:rsidRPr="00106A12">
        <w:t xml:space="preserve">GST group has become the </w:t>
      </w:r>
      <w:r w:rsidR="00106A12" w:rsidRPr="00106A12">
        <w:rPr>
          <w:position w:val="6"/>
          <w:sz w:val="16"/>
        </w:rPr>
        <w:t>*</w:t>
      </w:r>
      <w:r w:rsidRPr="00106A12">
        <w:t>representative member of the group must be given to the Commissioner within 21 days after the other member became the representative member.</w:t>
      </w:r>
    </w:p>
    <w:p w:rsidR="00C962E2" w:rsidRPr="00106A12" w:rsidRDefault="00C962E2" w:rsidP="00C962E2">
      <w:pPr>
        <w:pStyle w:val="notetext"/>
      </w:pPr>
      <w:r w:rsidRPr="00106A12">
        <w:t>Note:</w:t>
      </w:r>
      <w:r w:rsidRPr="00106A12">
        <w:tab/>
        <w:t>Section</w:t>
      </w:r>
      <w:r w:rsidR="00106A12">
        <w:t> </w:t>
      </w:r>
      <w:r w:rsidRPr="00106A12">
        <w:t>286</w:t>
      </w:r>
      <w:r w:rsidR="00106A12">
        <w:noBreakHyphen/>
      </w:r>
      <w:r w:rsidRPr="00106A12">
        <w:t>75 in Schedule</w:t>
      </w:r>
      <w:r w:rsidR="00106A12">
        <w:t> </w:t>
      </w:r>
      <w:r w:rsidRPr="00106A12">
        <w:t xml:space="preserve">1 to the </w:t>
      </w:r>
      <w:r w:rsidRPr="00106A12">
        <w:rPr>
          <w:i/>
        </w:rPr>
        <w:t>Taxation Administration Act 1953</w:t>
      </w:r>
      <w:r w:rsidRPr="00106A12">
        <w:t xml:space="preserve"> provides an administrative penalty for breach of this subsection.</w:t>
      </w:r>
    </w:p>
    <w:p w:rsidR="00C962E2" w:rsidRPr="00106A12" w:rsidRDefault="00C962E2" w:rsidP="00C962E2">
      <w:pPr>
        <w:pStyle w:val="ActHead5"/>
      </w:pPr>
      <w:bookmarkStart w:id="372" w:name="_Toc417386407"/>
      <w:r w:rsidRPr="00002FE3">
        <w:rPr>
          <w:rStyle w:val="CharSectno"/>
        </w:rPr>
        <w:t>48</w:t>
      </w:r>
      <w:r w:rsidR="00106A12" w:rsidRPr="00002FE3">
        <w:rPr>
          <w:rStyle w:val="CharSectno"/>
        </w:rPr>
        <w:noBreakHyphen/>
      </w:r>
      <w:r w:rsidRPr="00002FE3">
        <w:rPr>
          <w:rStyle w:val="CharSectno"/>
        </w:rPr>
        <w:t>71</w:t>
      </w:r>
      <w:r w:rsidRPr="00106A12">
        <w:t xml:space="preserve">  Approval of early day of effect of forming, changing etc. GST groups</w:t>
      </w:r>
      <w:bookmarkEnd w:id="372"/>
    </w:p>
    <w:p w:rsidR="00C962E2" w:rsidRPr="00106A12" w:rsidRDefault="00C962E2" w:rsidP="00C962E2">
      <w:pPr>
        <w:pStyle w:val="subsection"/>
      </w:pPr>
      <w:r w:rsidRPr="00106A12">
        <w:tab/>
        <w:t>(1)</w:t>
      </w:r>
      <w:r w:rsidRPr="00106A12">
        <w:tab/>
        <w:t>If an entity that gives a notice to the Commissioner under paragraph</w:t>
      </w:r>
      <w:r w:rsidR="00106A12">
        <w:t> </w:t>
      </w:r>
      <w:r w:rsidRPr="00106A12">
        <w:t>48</w:t>
      </w:r>
      <w:r w:rsidR="00106A12">
        <w:noBreakHyphen/>
      </w:r>
      <w:r w:rsidRPr="00106A12">
        <w:t>5(1)(c) or subsection</w:t>
      </w:r>
      <w:r w:rsidR="00106A12">
        <w:t> </w:t>
      </w:r>
      <w:r w:rsidRPr="00106A12">
        <w:t>48</w:t>
      </w:r>
      <w:r w:rsidR="00106A12">
        <w:noBreakHyphen/>
      </w:r>
      <w:r w:rsidRPr="00106A12">
        <w:t xml:space="preserve">70(2) applies, in the </w:t>
      </w:r>
      <w:r w:rsidR="00106A12" w:rsidRPr="00106A12">
        <w:rPr>
          <w:position w:val="6"/>
          <w:sz w:val="16"/>
        </w:rPr>
        <w:t>*</w:t>
      </w:r>
      <w:r w:rsidRPr="00106A12">
        <w:t>approved form, to the Commissioner for approval of a day specified in the notice, the Commissioner must:</w:t>
      </w:r>
    </w:p>
    <w:p w:rsidR="00C962E2" w:rsidRPr="00106A12" w:rsidRDefault="00C962E2" w:rsidP="00C962E2">
      <w:pPr>
        <w:pStyle w:val="paragraph"/>
      </w:pPr>
      <w:r w:rsidRPr="00106A12">
        <w:tab/>
        <w:t>(a)</w:t>
      </w:r>
      <w:r w:rsidRPr="00106A12">
        <w:tab/>
        <w:t>approve, for the purposes of subsection</w:t>
      </w:r>
      <w:r w:rsidR="00106A12">
        <w:t> </w:t>
      </w:r>
      <w:r w:rsidRPr="00106A12">
        <w:t>48</w:t>
      </w:r>
      <w:r w:rsidR="00106A12">
        <w:noBreakHyphen/>
      </w:r>
      <w:r w:rsidRPr="00106A12">
        <w:t>5(4) or 48</w:t>
      </w:r>
      <w:r w:rsidR="00106A12">
        <w:noBreakHyphen/>
      </w:r>
      <w:r w:rsidRPr="00106A12">
        <w:t>70(4), the day specified in the notice; or</w:t>
      </w:r>
    </w:p>
    <w:p w:rsidR="00C962E2" w:rsidRPr="00106A12" w:rsidRDefault="00C962E2" w:rsidP="00C962E2">
      <w:pPr>
        <w:pStyle w:val="paragraph"/>
      </w:pPr>
      <w:r w:rsidRPr="00106A12">
        <w:tab/>
        <w:t>(b)</w:t>
      </w:r>
      <w:r w:rsidRPr="00106A12">
        <w:tab/>
        <w:t>approve another day for those purposes.</w:t>
      </w:r>
    </w:p>
    <w:p w:rsidR="00C962E2" w:rsidRPr="00106A12" w:rsidRDefault="00C962E2" w:rsidP="00C962E2">
      <w:pPr>
        <w:pStyle w:val="notetext"/>
      </w:pPr>
      <w:r w:rsidRPr="00106A12">
        <w:t>Note:</w:t>
      </w:r>
      <w:r w:rsidRPr="00106A12">
        <w:tab/>
        <w:t xml:space="preserve">Approving another day under </w:t>
      </w:r>
      <w:r w:rsidR="00106A12">
        <w:t>paragraph (</w:t>
      </w:r>
      <w:r w:rsidRPr="00106A12">
        <w:t>b)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rPr>
        <w:t>Taxation Administration Act 1953</w:t>
      </w:r>
      <w:r w:rsidRPr="00106A12">
        <w:t>).</w:t>
      </w:r>
    </w:p>
    <w:p w:rsidR="00C962E2" w:rsidRPr="00106A12" w:rsidRDefault="00C962E2" w:rsidP="00C962E2">
      <w:pPr>
        <w:pStyle w:val="subsection"/>
      </w:pPr>
      <w:r w:rsidRPr="00106A12">
        <w:tab/>
        <w:t>(2)</w:t>
      </w:r>
      <w:r w:rsidRPr="00106A12">
        <w:tab/>
        <w:t xml:space="preserve">The Commissioner may revoke an approval given under </w:t>
      </w:r>
      <w:r w:rsidR="00106A12">
        <w:t>subsection (</w:t>
      </w:r>
      <w:r w:rsidRPr="00106A12">
        <w:t>1) if the Commissioner is satisfied that the day approved is not appropriate.</w:t>
      </w:r>
    </w:p>
    <w:p w:rsidR="00C962E2" w:rsidRPr="00106A12" w:rsidRDefault="00C962E2" w:rsidP="00C962E2">
      <w:pPr>
        <w:pStyle w:val="notetext"/>
      </w:pPr>
      <w:r w:rsidRPr="00106A12">
        <w:t>Note:</w:t>
      </w:r>
      <w:r w:rsidRPr="00106A12">
        <w:tab/>
        <w:t>Revoking an approval under this subsection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rPr>
        <w:t>Taxation Administration Act 1953</w:t>
      </w:r>
      <w:r w:rsidRPr="00106A12">
        <w:t>).</w:t>
      </w:r>
    </w:p>
    <w:p w:rsidR="00C962E2" w:rsidRPr="00106A12" w:rsidRDefault="00C962E2" w:rsidP="00C962E2">
      <w:pPr>
        <w:pStyle w:val="subsection"/>
      </w:pPr>
      <w:r w:rsidRPr="00106A12">
        <w:tab/>
        <w:t>(3)</w:t>
      </w:r>
      <w:r w:rsidRPr="00106A12">
        <w:tab/>
        <w:t xml:space="preserve">The Commissioner must give notice, to the entity referred to in </w:t>
      </w:r>
      <w:r w:rsidR="00106A12">
        <w:t>subsection (</w:t>
      </w:r>
      <w:r w:rsidRPr="00106A12">
        <w:t>1), of any decision that he or she makes under this section.</w:t>
      </w:r>
    </w:p>
    <w:p w:rsidR="008079CE" w:rsidRPr="00106A12" w:rsidRDefault="008079CE" w:rsidP="008079CE">
      <w:pPr>
        <w:pStyle w:val="ActHead5"/>
      </w:pPr>
      <w:bookmarkStart w:id="373" w:name="_Toc417386408"/>
      <w:r w:rsidRPr="00002FE3">
        <w:rPr>
          <w:rStyle w:val="CharSectno"/>
        </w:rPr>
        <w:t>48</w:t>
      </w:r>
      <w:r w:rsidR="00106A12" w:rsidRPr="00002FE3">
        <w:rPr>
          <w:rStyle w:val="CharSectno"/>
        </w:rPr>
        <w:noBreakHyphen/>
      </w:r>
      <w:r w:rsidRPr="00002FE3">
        <w:rPr>
          <w:rStyle w:val="CharSectno"/>
        </w:rPr>
        <w:t>73</w:t>
      </w:r>
      <w:r w:rsidRPr="00106A12">
        <w:t xml:space="preserve">  Tax periods of GST groups with incapacitated members</w:t>
      </w:r>
      <w:bookmarkEnd w:id="373"/>
    </w:p>
    <w:p w:rsidR="008079CE" w:rsidRPr="00106A12" w:rsidRDefault="008079CE" w:rsidP="008079CE">
      <w:pPr>
        <w:pStyle w:val="subsection"/>
      </w:pPr>
      <w:r w:rsidRPr="00106A12">
        <w:tab/>
        <w:t>(1)</w:t>
      </w:r>
      <w:r w:rsidRPr="00106A12">
        <w:tab/>
        <w:t xml:space="preserve">If a </w:t>
      </w:r>
      <w:r w:rsidR="00106A12" w:rsidRPr="00106A12">
        <w:rPr>
          <w:position w:val="6"/>
          <w:sz w:val="16"/>
        </w:rPr>
        <w:t>*</w:t>
      </w:r>
      <w:r w:rsidRPr="00106A12">
        <w:t xml:space="preserve">member of a </w:t>
      </w:r>
      <w:r w:rsidR="00106A12" w:rsidRPr="00106A12">
        <w:rPr>
          <w:position w:val="6"/>
          <w:sz w:val="16"/>
        </w:rPr>
        <w:t>*</w:t>
      </w:r>
      <w:r w:rsidRPr="00106A12">
        <w:t xml:space="preserve">GST group becomes an </w:t>
      </w:r>
      <w:r w:rsidR="00106A12" w:rsidRPr="00106A12">
        <w:rPr>
          <w:position w:val="6"/>
          <w:sz w:val="16"/>
        </w:rPr>
        <w:t>*</w:t>
      </w:r>
      <w:r w:rsidRPr="00106A12">
        <w:t xml:space="preserve">incapacitated entity, the </w:t>
      </w:r>
      <w:r w:rsidR="00106A12" w:rsidRPr="00106A12">
        <w:rPr>
          <w:position w:val="6"/>
          <w:sz w:val="16"/>
        </w:rPr>
        <w:t>*</w:t>
      </w:r>
      <w:r w:rsidRPr="00106A12">
        <w:t xml:space="preserve">representative member of that group may, by notifying the Commissioner in the </w:t>
      </w:r>
      <w:r w:rsidR="00106A12" w:rsidRPr="00106A12">
        <w:rPr>
          <w:position w:val="6"/>
          <w:sz w:val="16"/>
        </w:rPr>
        <w:t>*</w:t>
      </w:r>
      <w:r w:rsidRPr="00106A12">
        <w:t>approved form, elect for the tax period that applies at the time to the members of the group to end at the same time as the incapacitated entity’s tax period ends under subsection</w:t>
      </w:r>
      <w:r w:rsidR="00106A12">
        <w:t> </w:t>
      </w:r>
      <w:r w:rsidRPr="00106A12">
        <w:t>27</w:t>
      </w:r>
      <w:r w:rsidR="00106A12">
        <w:noBreakHyphen/>
      </w:r>
      <w:r w:rsidRPr="00106A12">
        <w:t>39(1).</w:t>
      </w:r>
    </w:p>
    <w:p w:rsidR="008079CE" w:rsidRPr="00106A12" w:rsidRDefault="008079CE" w:rsidP="008079CE">
      <w:pPr>
        <w:pStyle w:val="notetext"/>
      </w:pPr>
      <w:r w:rsidRPr="00106A12">
        <w:t>Note 1:</w:t>
      </w:r>
      <w:r w:rsidRPr="00106A12">
        <w:tab/>
        <w:t>Section</w:t>
      </w:r>
      <w:r w:rsidR="00106A12">
        <w:t> </w:t>
      </w:r>
      <w:r w:rsidRPr="00106A12">
        <w:t>31</w:t>
      </w:r>
      <w:r w:rsidR="00106A12">
        <w:noBreakHyphen/>
      </w:r>
      <w:r w:rsidRPr="00106A12">
        <w:t>10 provides for when a GST return must be given to the Commissioner for a tax period other than a quarterly tax period.</w:t>
      </w:r>
    </w:p>
    <w:p w:rsidR="005506D0" w:rsidRPr="00106A12" w:rsidRDefault="005506D0" w:rsidP="005506D0">
      <w:pPr>
        <w:pStyle w:val="notetext"/>
      </w:pPr>
      <w:r w:rsidRPr="00106A12">
        <w:t>Note 2:</w:t>
      </w:r>
      <w:r w:rsidRPr="00106A12">
        <w:tab/>
        <w:t>If the representative member does not make an election under this section when a member of the group becomes an incapacitated entity, the member’s membership of the group may cease if, because of section</w:t>
      </w:r>
      <w:r w:rsidR="00106A12">
        <w:t> </w:t>
      </w:r>
      <w:r w:rsidRPr="00106A12">
        <w:t>27</w:t>
      </w:r>
      <w:r w:rsidR="00106A12">
        <w:noBreakHyphen/>
      </w:r>
      <w:r w:rsidRPr="00106A12">
        <w:t>39, the tax periods applying to it are not the same as those applying to the other members of the group.</w:t>
      </w:r>
    </w:p>
    <w:p w:rsidR="00E824CA" w:rsidRPr="00106A12" w:rsidRDefault="00E824CA" w:rsidP="00E824CA">
      <w:pPr>
        <w:pStyle w:val="subsection"/>
      </w:pPr>
      <w:r w:rsidRPr="00106A12">
        <w:tab/>
        <w:t>(1A)</w:t>
      </w:r>
      <w:r w:rsidRPr="00106A12">
        <w:tab/>
        <w:t xml:space="preserve">If an entity ceases to be the </w:t>
      </w:r>
      <w:r w:rsidR="00106A12" w:rsidRPr="00106A12">
        <w:rPr>
          <w:position w:val="6"/>
          <w:sz w:val="16"/>
        </w:rPr>
        <w:t>*</w:t>
      </w:r>
      <w:r w:rsidRPr="00106A12">
        <w:t xml:space="preserve">representative member of a </w:t>
      </w:r>
      <w:r w:rsidR="00106A12" w:rsidRPr="00106A12">
        <w:rPr>
          <w:position w:val="6"/>
          <w:sz w:val="16"/>
        </w:rPr>
        <w:t>*</w:t>
      </w:r>
      <w:r w:rsidRPr="00106A12">
        <w:t xml:space="preserve">GST group as a result of becoming an </w:t>
      </w:r>
      <w:r w:rsidR="00106A12" w:rsidRPr="00106A12">
        <w:rPr>
          <w:position w:val="6"/>
          <w:sz w:val="16"/>
        </w:rPr>
        <w:t>*</w:t>
      </w:r>
      <w:r w:rsidRPr="00106A12">
        <w:t xml:space="preserve">incapacitated entity, the entity may make an election under </w:t>
      </w:r>
      <w:r w:rsidR="00106A12">
        <w:t>subsection (</w:t>
      </w:r>
      <w:r w:rsidRPr="00106A12">
        <w:t>1), in relation to becoming an incapacitated entity, as if the entity were still the representative member of the group.</w:t>
      </w:r>
    </w:p>
    <w:p w:rsidR="00E824CA" w:rsidRPr="00106A12" w:rsidRDefault="00E824CA" w:rsidP="00E824CA">
      <w:pPr>
        <w:pStyle w:val="subsection"/>
      </w:pPr>
      <w:r w:rsidRPr="00106A12">
        <w:tab/>
        <w:t>(1B)</w:t>
      </w:r>
      <w:r w:rsidRPr="00106A12">
        <w:tab/>
        <w:t xml:space="preserve">A notice under </w:t>
      </w:r>
      <w:r w:rsidR="00106A12">
        <w:t>subsection (</w:t>
      </w:r>
      <w:r w:rsidRPr="00106A12">
        <w:t xml:space="preserve">1) must be given to the Commissioner within 21 days after the </w:t>
      </w:r>
      <w:r w:rsidR="00106A12" w:rsidRPr="00106A12">
        <w:rPr>
          <w:position w:val="6"/>
          <w:sz w:val="16"/>
        </w:rPr>
        <w:t>*</w:t>
      </w:r>
      <w:r w:rsidRPr="00106A12">
        <w:t xml:space="preserve">member becomes an </w:t>
      </w:r>
      <w:r w:rsidR="00106A12" w:rsidRPr="00106A12">
        <w:rPr>
          <w:position w:val="6"/>
          <w:sz w:val="16"/>
        </w:rPr>
        <w:t>*</w:t>
      </w:r>
      <w:r w:rsidRPr="00106A12">
        <w:t>incapacitated entity.</w:t>
      </w:r>
    </w:p>
    <w:p w:rsidR="008079CE" w:rsidRPr="00106A12" w:rsidRDefault="008079CE" w:rsidP="008079CE">
      <w:pPr>
        <w:pStyle w:val="subsection"/>
      </w:pPr>
      <w:r w:rsidRPr="00106A12">
        <w:tab/>
        <w:t>(2)</w:t>
      </w:r>
      <w:r w:rsidRPr="00106A12">
        <w:tab/>
        <w:t xml:space="preserve">If a tax period (the </w:t>
      </w:r>
      <w:r w:rsidRPr="00106A12">
        <w:rPr>
          <w:b/>
          <w:i/>
        </w:rPr>
        <w:t>first tax period</w:t>
      </w:r>
      <w:r w:rsidRPr="00106A12">
        <w:t xml:space="preserve">) ends on a particular day because of </w:t>
      </w:r>
      <w:r w:rsidR="00106A12">
        <w:t>subsection (</w:t>
      </w:r>
      <w:r w:rsidRPr="00106A12">
        <w:t>1), the next tax period starts on the day after that day and ends when the first tax period would have ended but for that subsection.</w:t>
      </w:r>
    </w:p>
    <w:p w:rsidR="008079CE" w:rsidRPr="00106A12" w:rsidRDefault="008079CE" w:rsidP="008079CE">
      <w:pPr>
        <w:pStyle w:val="subsection"/>
      </w:pPr>
      <w:r w:rsidRPr="00106A12">
        <w:tab/>
        <w:t>(3)</w:t>
      </w:r>
      <w:r w:rsidRPr="00106A12">
        <w:tab/>
        <w:t>This section has effect despite Division</w:t>
      </w:r>
      <w:r w:rsidR="00106A12">
        <w:t> </w:t>
      </w:r>
      <w:r w:rsidRPr="00106A12">
        <w:t>27 (which is about how to work out the tax periods that apply).</w:t>
      </w:r>
    </w:p>
    <w:p w:rsidR="00216684" w:rsidRPr="00106A12" w:rsidRDefault="00216684" w:rsidP="00216684">
      <w:pPr>
        <w:pStyle w:val="ActHead5"/>
      </w:pPr>
      <w:bookmarkStart w:id="374" w:name="_Toc417386409"/>
      <w:r w:rsidRPr="00002FE3">
        <w:rPr>
          <w:rStyle w:val="CharSectno"/>
        </w:rPr>
        <w:t>48</w:t>
      </w:r>
      <w:r w:rsidR="00106A12" w:rsidRPr="00002FE3">
        <w:rPr>
          <w:rStyle w:val="CharSectno"/>
        </w:rPr>
        <w:noBreakHyphen/>
      </w:r>
      <w:r w:rsidRPr="00002FE3">
        <w:rPr>
          <w:rStyle w:val="CharSectno"/>
        </w:rPr>
        <w:t>75</w:t>
      </w:r>
      <w:r w:rsidRPr="00106A12">
        <w:t xml:space="preserve">  Effect of representative member becoming an incapacitated entity</w:t>
      </w:r>
      <w:bookmarkEnd w:id="374"/>
    </w:p>
    <w:p w:rsidR="00216684" w:rsidRPr="00106A12" w:rsidRDefault="00216684" w:rsidP="00216684">
      <w:pPr>
        <w:pStyle w:val="subsection"/>
      </w:pPr>
      <w:r w:rsidRPr="00106A12">
        <w:tab/>
        <w:t>(1)</w:t>
      </w:r>
      <w:r w:rsidRPr="00106A12">
        <w:tab/>
        <w:t>If:</w:t>
      </w:r>
    </w:p>
    <w:p w:rsidR="00216684" w:rsidRPr="00106A12" w:rsidRDefault="00216684" w:rsidP="00216684">
      <w:pPr>
        <w:pStyle w:val="paragraph"/>
      </w:pPr>
      <w:r w:rsidRPr="00106A12">
        <w:tab/>
        <w:t>(a)</w:t>
      </w:r>
      <w:r w:rsidRPr="00106A12">
        <w:tab/>
        <w:t xml:space="preserve">the </w:t>
      </w:r>
      <w:r w:rsidR="00106A12" w:rsidRPr="00106A12">
        <w:rPr>
          <w:position w:val="6"/>
          <w:sz w:val="16"/>
        </w:rPr>
        <w:t>*</w:t>
      </w:r>
      <w:r w:rsidRPr="00106A12">
        <w:t xml:space="preserve">representative member of a </w:t>
      </w:r>
      <w:r w:rsidR="00106A12" w:rsidRPr="00106A12">
        <w:rPr>
          <w:position w:val="6"/>
          <w:sz w:val="16"/>
        </w:rPr>
        <w:t>*</w:t>
      </w:r>
      <w:r w:rsidRPr="00106A12">
        <w:t xml:space="preserve">GST group becomes an </w:t>
      </w:r>
      <w:r w:rsidR="00106A12" w:rsidRPr="00106A12">
        <w:rPr>
          <w:position w:val="6"/>
          <w:sz w:val="16"/>
        </w:rPr>
        <w:t>*</w:t>
      </w:r>
      <w:r w:rsidRPr="00106A12">
        <w:t>incapacitated entity; and</w:t>
      </w:r>
    </w:p>
    <w:p w:rsidR="00216684" w:rsidRPr="00106A12" w:rsidRDefault="00216684" w:rsidP="00216684">
      <w:pPr>
        <w:pStyle w:val="paragraph"/>
      </w:pPr>
      <w:r w:rsidRPr="00106A12">
        <w:tab/>
        <w:t>(b)</w:t>
      </w:r>
      <w:r w:rsidRPr="00106A12">
        <w:tab/>
        <w:t xml:space="preserve">the representative member does not cease to be a </w:t>
      </w:r>
      <w:r w:rsidR="00106A12" w:rsidRPr="00106A12">
        <w:rPr>
          <w:position w:val="6"/>
          <w:sz w:val="16"/>
        </w:rPr>
        <w:t>*</w:t>
      </w:r>
      <w:r w:rsidRPr="00106A12">
        <w:t>member of the group;</w:t>
      </w:r>
    </w:p>
    <w:p w:rsidR="00216684" w:rsidRPr="00106A12" w:rsidRDefault="00216684" w:rsidP="00216684">
      <w:pPr>
        <w:pStyle w:val="subsection2"/>
      </w:pPr>
      <w:r w:rsidRPr="00106A12">
        <w:t xml:space="preserve">the representative member ceases to be the representative member of the group unless all the other </w:t>
      </w:r>
      <w:r w:rsidR="00106A12" w:rsidRPr="00106A12">
        <w:rPr>
          <w:position w:val="6"/>
          <w:sz w:val="16"/>
        </w:rPr>
        <w:t>*</w:t>
      </w:r>
      <w:r w:rsidRPr="00106A12">
        <w:t>members of the group are incapacitated entities.</w:t>
      </w:r>
    </w:p>
    <w:p w:rsidR="00216684" w:rsidRPr="00106A12" w:rsidRDefault="00216684" w:rsidP="00216684">
      <w:pPr>
        <w:pStyle w:val="subsection"/>
      </w:pPr>
      <w:r w:rsidRPr="00106A12">
        <w:tab/>
        <w:t>(2)</w:t>
      </w:r>
      <w:r w:rsidRPr="00106A12">
        <w:tab/>
      </w:r>
      <w:r w:rsidR="00106A12">
        <w:t>Subsection (</w:t>
      </w:r>
      <w:r w:rsidRPr="00106A12">
        <w:t>1) does not apply for the purposes of the representative member making an election under subsection</w:t>
      </w:r>
      <w:r w:rsidR="00106A12">
        <w:t> </w:t>
      </w:r>
      <w:r w:rsidRPr="00106A12">
        <w:t>48</w:t>
      </w:r>
      <w:r w:rsidR="00106A12">
        <w:noBreakHyphen/>
      </w:r>
      <w:r w:rsidRPr="00106A12">
        <w:t>73(1) relating to the representative member.</w:t>
      </w:r>
    </w:p>
    <w:p w:rsidR="00216684" w:rsidRPr="00106A12" w:rsidRDefault="00216684" w:rsidP="00216684">
      <w:pPr>
        <w:pStyle w:val="subsection"/>
      </w:pPr>
      <w:r w:rsidRPr="00106A12">
        <w:tab/>
        <w:t>(3)</w:t>
      </w:r>
      <w:r w:rsidRPr="00106A12">
        <w:tab/>
        <w:t xml:space="preserve">The </w:t>
      </w:r>
      <w:r w:rsidR="00106A12" w:rsidRPr="00106A12">
        <w:rPr>
          <w:position w:val="6"/>
          <w:sz w:val="16"/>
        </w:rPr>
        <w:t>*</w:t>
      </w:r>
      <w:r w:rsidRPr="00106A12">
        <w:t xml:space="preserve">representative member of a </w:t>
      </w:r>
      <w:r w:rsidR="00106A12" w:rsidRPr="00106A12">
        <w:rPr>
          <w:position w:val="6"/>
          <w:sz w:val="16"/>
        </w:rPr>
        <w:t>*</w:t>
      </w:r>
      <w:r w:rsidRPr="00106A12">
        <w:t>GST group ceases to be the representative member of the group if:</w:t>
      </w:r>
    </w:p>
    <w:p w:rsidR="00216684" w:rsidRPr="00106A12" w:rsidRDefault="00216684" w:rsidP="00216684">
      <w:pPr>
        <w:pStyle w:val="paragraph"/>
      </w:pPr>
      <w:r w:rsidRPr="00106A12">
        <w:tab/>
        <w:t>(a)</w:t>
      </w:r>
      <w:r w:rsidRPr="00106A12">
        <w:tab/>
        <w:t xml:space="preserve">all the </w:t>
      </w:r>
      <w:r w:rsidR="00106A12" w:rsidRPr="00106A12">
        <w:rPr>
          <w:position w:val="6"/>
          <w:sz w:val="16"/>
        </w:rPr>
        <w:t>*</w:t>
      </w:r>
      <w:r w:rsidRPr="00106A12">
        <w:t xml:space="preserve">members of the group are </w:t>
      </w:r>
      <w:r w:rsidR="00106A12" w:rsidRPr="00106A12">
        <w:rPr>
          <w:position w:val="6"/>
          <w:sz w:val="16"/>
        </w:rPr>
        <w:t>*</w:t>
      </w:r>
      <w:r w:rsidRPr="00106A12">
        <w:t>incapacitated entities; and</w:t>
      </w:r>
    </w:p>
    <w:p w:rsidR="00216684" w:rsidRPr="00106A12" w:rsidRDefault="00216684" w:rsidP="00216684">
      <w:pPr>
        <w:pStyle w:val="paragraph"/>
      </w:pPr>
      <w:r w:rsidRPr="00106A12">
        <w:tab/>
        <w:t>(b)</w:t>
      </w:r>
      <w:r w:rsidRPr="00106A12">
        <w:tab/>
        <w:t>a member of the group who is not the representative member ceases to be an incapacitated entity.</w:t>
      </w:r>
    </w:p>
    <w:p w:rsidR="00300522" w:rsidRPr="00106A12" w:rsidRDefault="00300522" w:rsidP="00300522">
      <w:pPr>
        <w:pStyle w:val="ActHead4"/>
      </w:pPr>
      <w:bookmarkStart w:id="375" w:name="_Toc417386410"/>
      <w:r w:rsidRPr="00002FE3">
        <w:rPr>
          <w:rStyle w:val="CharSubdNo"/>
        </w:rPr>
        <w:t>Subdivision</w:t>
      </w:r>
      <w:r w:rsidR="00106A12" w:rsidRPr="00002FE3">
        <w:rPr>
          <w:rStyle w:val="CharSubdNo"/>
        </w:rPr>
        <w:t> </w:t>
      </w:r>
      <w:r w:rsidRPr="00002FE3">
        <w:rPr>
          <w:rStyle w:val="CharSubdNo"/>
        </w:rPr>
        <w:t>48</w:t>
      </w:r>
      <w:r w:rsidR="00106A12" w:rsidRPr="00002FE3">
        <w:rPr>
          <w:rStyle w:val="CharSubdNo"/>
        </w:rPr>
        <w:noBreakHyphen/>
      </w:r>
      <w:r w:rsidRPr="00002FE3">
        <w:rPr>
          <w:rStyle w:val="CharSubdNo"/>
        </w:rPr>
        <w:t>D</w:t>
      </w:r>
      <w:r w:rsidRPr="00106A12">
        <w:t>—</w:t>
      </w:r>
      <w:r w:rsidRPr="00002FE3">
        <w:rPr>
          <w:rStyle w:val="CharSubdText"/>
        </w:rPr>
        <w:t>Ceasing to be a member of a GST group</w:t>
      </w:r>
      <w:bookmarkEnd w:id="375"/>
    </w:p>
    <w:p w:rsidR="00300522" w:rsidRPr="00106A12" w:rsidRDefault="00300522" w:rsidP="00300522">
      <w:pPr>
        <w:pStyle w:val="ActHead5"/>
      </w:pPr>
      <w:bookmarkStart w:id="376" w:name="_Toc417386411"/>
      <w:r w:rsidRPr="00002FE3">
        <w:rPr>
          <w:rStyle w:val="CharSectno"/>
        </w:rPr>
        <w:t>48</w:t>
      </w:r>
      <w:r w:rsidR="00106A12" w:rsidRPr="00002FE3">
        <w:rPr>
          <w:rStyle w:val="CharSectno"/>
        </w:rPr>
        <w:noBreakHyphen/>
      </w:r>
      <w:r w:rsidRPr="00002FE3">
        <w:rPr>
          <w:rStyle w:val="CharSectno"/>
        </w:rPr>
        <w:t>110</w:t>
      </w:r>
      <w:r w:rsidRPr="00106A12">
        <w:t xml:space="preserve">  Adjustments after you cease to be a member of a GST group</w:t>
      </w:r>
      <w:bookmarkEnd w:id="376"/>
    </w:p>
    <w:p w:rsidR="00300522" w:rsidRPr="00106A12" w:rsidRDefault="00300522" w:rsidP="00300522">
      <w:pPr>
        <w:pStyle w:val="subsection"/>
      </w:pPr>
      <w:r w:rsidRPr="00106A12">
        <w:tab/>
        <w:t>(1)</w:t>
      </w:r>
      <w:r w:rsidRPr="00106A12">
        <w:tab/>
        <w:t xml:space="preserve">If you </w:t>
      </w:r>
      <w:r w:rsidR="009C35C3" w:rsidRPr="00106A12">
        <w:t>cease</w:t>
      </w:r>
      <w:r w:rsidRPr="00106A12">
        <w:t xml:space="preserve"> to be a member of a GST group (the </w:t>
      </w:r>
      <w:r w:rsidRPr="00106A12">
        <w:rPr>
          <w:b/>
          <w:bCs/>
          <w:i/>
          <w:iCs/>
        </w:rPr>
        <w:t>first GST group</w:t>
      </w:r>
      <w:r w:rsidRPr="00106A12">
        <w:t xml:space="preserve">), any </w:t>
      </w:r>
      <w:r w:rsidR="00106A12" w:rsidRPr="00106A12">
        <w:rPr>
          <w:position w:val="6"/>
          <w:sz w:val="16"/>
          <w:szCs w:val="16"/>
        </w:rPr>
        <w:t>*</w:t>
      </w:r>
      <w:r w:rsidRPr="00106A12">
        <w:t xml:space="preserve">adjustment that arises afterwards in relation to a supply, acquisition or importation that you made while a </w:t>
      </w:r>
      <w:r w:rsidR="00106A12" w:rsidRPr="00106A12">
        <w:rPr>
          <w:position w:val="6"/>
          <w:sz w:val="16"/>
          <w:szCs w:val="16"/>
        </w:rPr>
        <w:t>*</w:t>
      </w:r>
      <w:r w:rsidRPr="00106A12">
        <w:t>member of the first GST group (other than a supply to, or an acquisition from, another member of that group):</w:t>
      </w:r>
    </w:p>
    <w:p w:rsidR="00300522" w:rsidRPr="00106A12" w:rsidRDefault="00300522" w:rsidP="00300522">
      <w:pPr>
        <w:pStyle w:val="paragraph"/>
      </w:pPr>
      <w:r w:rsidRPr="00106A12">
        <w:tab/>
        <w:t>(a)</w:t>
      </w:r>
      <w:r w:rsidRPr="00106A12">
        <w:tab/>
        <w:t>is an adjustment that you have; and</w:t>
      </w:r>
    </w:p>
    <w:p w:rsidR="00300522" w:rsidRPr="00106A12" w:rsidRDefault="00300522" w:rsidP="00300522">
      <w:pPr>
        <w:pStyle w:val="paragraph"/>
      </w:pPr>
      <w:r w:rsidRPr="00106A12">
        <w:tab/>
        <w:t>(b)</w:t>
      </w:r>
      <w:r w:rsidRPr="00106A12">
        <w:tab/>
        <w:t xml:space="preserve">is not an adjustment of the entity that is or was the </w:t>
      </w:r>
      <w:r w:rsidR="00106A12" w:rsidRPr="00106A12">
        <w:rPr>
          <w:position w:val="6"/>
          <w:sz w:val="16"/>
          <w:szCs w:val="16"/>
        </w:rPr>
        <w:t>*</w:t>
      </w:r>
      <w:r w:rsidRPr="00106A12">
        <w:t>representative member of the first GST group (unless you were that representative member).</w:t>
      </w:r>
    </w:p>
    <w:p w:rsidR="00300522" w:rsidRPr="00106A12" w:rsidRDefault="00300522" w:rsidP="00300522">
      <w:pPr>
        <w:pStyle w:val="subsection"/>
      </w:pPr>
      <w:r w:rsidRPr="00106A12">
        <w:tab/>
        <w:t>(2)</w:t>
      </w:r>
      <w:r w:rsidRPr="00106A12">
        <w:tab/>
        <w:t>In relation to the first GST group, this section has effect despite section</w:t>
      </w:r>
      <w:r w:rsidR="00106A12">
        <w:t> </w:t>
      </w:r>
      <w:r w:rsidRPr="00106A12">
        <w:t>48</w:t>
      </w:r>
      <w:r w:rsidR="00106A12">
        <w:noBreakHyphen/>
      </w:r>
      <w:r w:rsidRPr="00106A12">
        <w:t>50 (which is about who has adjustments for a GST group).</w:t>
      </w:r>
    </w:p>
    <w:p w:rsidR="00300522" w:rsidRPr="00106A12" w:rsidRDefault="00300522" w:rsidP="00300522">
      <w:pPr>
        <w:pStyle w:val="ActHead5"/>
      </w:pPr>
      <w:bookmarkStart w:id="377" w:name="_Toc417386412"/>
      <w:r w:rsidRPr="00002FE3">
        <w:rPr>
          <w:rStyle w:val="CharSectno"/>
        </w:rPr>
        <w:t>48</w:t>
      </w:r>
      <w:r w:rsidR="00106A12" w:rsidRPr="00002FE3">
        <w:rPr>
          <w:rStyle w:val="CharSectno"/>
        </w:rPr>
        <w:noBreakHyphen/>
      </w:r>
      <w:r w:rsidRPr="00002FE3">
        <w:rPr>
          <w:rStyle w:val="CharSectno"/>
        </w:rPr>
        <w:t>115</w:t>
      </w:r>
      <w:r w:rsidRPr="00106A12">
        <w:t xml:space="preserve">  Changes in extent of creditable purpose after you cease to be a member of a GST group</w:t>
      </w:r>
      <w:bookmarkEnd w:id="377"/>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either:</w:t>
      </w:r>
    </w:p>
    <w:p w:rsidR="00300522" w:rsidRPr="00106A12" w:rsidRDefault="00300522" w:rsidP="00300522">
      <w:pPr>
        <w:pStyle w:val="paragraphsub"/>
      </w:pPr>
      <w:r w:rsidRPr="00106A12">
        <w:tab/>
        <w:t>(i)</w:t>
      </w:r>
      <w:r w:rsidRPr="00106A12">
        <w:tab/>
        <w:t xml:space="preserve">while you were a </w:t>
      </w:r>
      <w:r w:rsidR="00106A12" w:rsidRPr="00106A12">
        <w:rPr>
          <w:position w:val="6"/>
          <w:sz w:val="16"/>
        </w:rPr>
        <w:t>*</w:t>
      </w:r>
      <w:r w:rsidRPr="00106A12">
        <w:t xml:space="preserve">member of a </w:t>
      </w:r>
      <w:r w:rsidR="00106A12" w:rsidRPr="00106A12">
        <w:rPr>
          <w:position w:val="6"/>
          <w:sz w:val="16"/>
        </w:rPr>
        <w:t>*</w:t>
      </w:r>
      <w:r w:rsidRPr="00106A12">
        <w:t xml:space="preserve">GST group (the </w:t>
      </w:r>
      <w:r w:rsidRPr="00106A12">
        <w:rPr>
          <w:b/>
          <w:i/>
        </w:rPr>
        <w:t>first GST group</w:t>
      </w:r>
      <w:r w:rsidRPr="00106A12">
        <w:t>), you acquired a thing (other than from another member of that group) or imported a thing; or</w:t>
      </w:r>
    </w:p>
    <w:p w:rsidR="00300522" w:rsidRPr="00106A12" w:rsidRDefault="00300522" w:rsidP="00300522">
      <w:pPr>
        <w:pStyle w:val="paragraphsub"/>
      </w:pPr>
      <w:r w:rsidRPr="00106A12">
        <w:tab/>
        <w:t>(ii)</w:t>
      </w:r>
      <w:r w:rsidRPr="00106A12">
        <w:tab/>
        <w:t xml:space="preserve">you acquired or imported a thing while you were not a member of any GST group, and you subsequently became a member of a GST group (the </w:t>
      </w:r>
      <w:r w:rsidRPr="00106A12">
        <w:rPr>
          <w:b/>
          <w:i/>
        </w:rPr>
        <w:t>first GST group</w:t>
      </w:r>
      <w:r w:rsidRPr="00106A12">
        <w:t>) while you still held the thing; and</w:t>
      </w:r>
    </w:p>
    <w:p w:rsidR="00300522" w:rsidRPr="00106A12" w:rsidRDefault="00300522" w:rsidP="00300522">
      <w:pPr>
        <w:pStyle w:val="paragraph"/>
      </w:pPr>
      <w:r w:rsidRPr="00106A12">
        <w:tab/>
        <w:t>(b)</w:t>
      </w:r>
      <w:r w:rsidRPr="00106A12">
        <w:tab/>
        <w:t xml:space="preserve">you </w:t>
      </w:r>
      <w:r w:rsidR="009C35C3" w:rsidRPr="00106A12">
        <w:t>cease</w:t>
      </w:r>
      <w:r w:rsidRPr="00106A12">
        <w:t xml:space="preserve"> to be a member of the first GST group;</w:t>
      </w:r>
    </w:p>
    <w:p w:rsidR="00300522" w:rsidRPr="00106A12" w:rsidRDefault="00300522" w:rsidP="00300522">
      <w:pPr>
        <w:pStyle w:val="subsection2"/>
      </w:pPr>
      <w:r w:rsidRPr="00106A12">
        <w:t>then, when applying section</w:t>
      </w:r>
      <w:r w:rsidR="00106A12">
        <w:t> </w:t>
      </w:r>
      <w:r w:rsidRPr="00106A12">
        <w:t>129</w:t>
      </w:r>
      <w:r w:rsidR="00106A12">
        <w:noBreakHyphen/>
      </w:r>
      <w:r w:rsidRPr="00106A12">
        <w:t xml:space="preserve">40 for the first time after that cessation, the </w:t>
      </w:r>
      <w:r w:rsidR="00106A12" w:rsidRPr="00106A12">
        <w:rPr>
          <w:position w:val="6"/>
          <w:sz w:val="16"/>
          <w:szCs w:val="16"/>
        </w:rPr>
        <w:t>*</w:t>
      </w:r>
      <w:r w:rsidRPr="00106A12">
        <w:t xml:space="preserve">intended or former application of the thing is the extent of </w:t>
      </w:r>
      <w:r w:rsidR="00106A12" w:rsidRPr="00106A12">
        <w:rPr>
          <w:position w:val="6"/>
          <w:sz w:val="16"/>
          <w:szCs w:val="16"/>
        </w:rPr>
        <w:t>*</w:t>
      </w:r>
      <w:r w:rsidRPr="00106A12">
        <w:t>creditable purpose last used to work out:</w:t>
      </w:r>
    </w:p>
    <w:p w:rsidR="00300522" w:rsidRPr="00106A12" w:rsidRDefault="00300522" w:rsidP="00300522">
      <w:pPr>
        <w:pStyle w:val="paragraph"/>
      </w:pPr>
      <w:r w:rsidRPr="00106A12">
        <w:tab/>
        <w:t>(c)</w:t>
      </w:r>
      <w:r w:rsidRPr="00106A12">
        <w:tab/>
        <w:t xml:space="preserve">the amount of the input tax credit to which you or the </w:t>
      </w:r>
      <w:r w:rsidR="00106A12" w:rsidRPr="00106A12">
        <w:rPr>
          <w:position w:val="6"/>
          <w:sz w:val="16"/>
          <w:szCs w:val="16"/>
        </w:rPr>
        <w:t>*</w:t>
      </w:r>
      <w:r w:rsidRPr="00106A12">
        <w:t>representative member was entitled for the acquisition or importation; or</w:t>
      </w:r>
    </w:p>
    <w:p w:rsidR="00300522" w:rsidRPr="00106A12" w:rsidRDefault="00300522" w:rsidP="00300522">
      <w:pPr>
        <w:pStyle w:val="paragraph"/>
      </w:pPr>
      <w:r w:rsidRPr="00106A12">
        <w:tab/>
        <w:t>(d)</w:t>
      </w:r>
      <w:r w:rsidRPr="00106A12">
        <w:tab/>
        <w:t xml:space="preserve">the amount of any </w:t>
      </w:r>
      <w:r w:rsidR="00106A12" w:rsidRPr="00106A12">
        <w:rPr>
          <w:position w:val="6"/>
          <w:sz w:val="16"/>
          <w:szCs w:val="16"/>
        </w:rPr>
        <w:t>*</w:t>
      </w:r>
      <w:r w:rsidRPr="00106A12">
        <w:t>adjustment you or the representative member had under Division</w:t>
      </w:r>
      <w:r w:rsidR="00106A12">
        <w:t> </w:t>
      </w:r>
      <w:r w:rsidRPr="00106A12">
        <w:t>129 in relation to the thing.</w:t>
      </w:r>
    </w:p>
    <w:p w:rsidR="00300522" w:rsidRPr="00106A12" w:rsidRDefault="00300522" w:rsidP="00300522">
      <w:pPr>
        <w:pStyle w:val="subsection"/>
      </w:pPr>
      <w:r w:rsidRPr="00106A12">
        <w:tab/>
        <w:t>(2)</w:t>
      </w:r>
      <w:r w:rsidRPr="00106A12">
        <w:tab/>
        <w:t>If:</w:t>
      </w:r>
    </w:p>
    <w:p w:rsidR="00300522" w:rsidRPr="00106A12" w:rsidRDefault="00300522" w:rsidP="00300522">
      <w:pPr>
        <w:pStyle w:val="paragraph"/>
      </w:pPr>
      <w:r w:rsidRPr="00106A12">
        <w:tab/>
        <w:t>(a)</w:t>
      </w:r>
      <w:r w:rsidRPr="00106A12">
        <w:tab/>
        <w:t xml:space="preserve">while you were a </w:t>
      </w:r>
      <w:r w:rsidR="00106A12" w:rsidRPr="00106A12">
        <w:rPr>
          <w:position w:val="6"/>
          <w:sz w:val="16"/>
          <w:szCs w:val="16"/>
        </w:rPr>
        <w:t>*</w:t>
      </w:r>
      <w:r w:rsidRPr="00106A12">
        <w:t xml:space="preserve">member of a </w:t>
      </w:r>
      <w:r w:rsidR="00106A12" w:rsidRPr="00106A12">
        <w:rPr>
          <w:position w:val="6"/>
          <w:sz w:val="16"/>
          <w:szCs w:val="16"/>
        </w:rPr>
        <w:t>*</w:t>
      </w:r>
      <w:r w:rsidRPr="00106A12">
        <w:t xml:space="preserve">GST group (the </w:t>
      </w:r>
      <w:r w:rsidRPr="00106A12">
        <w:rPr>
          <w:b/>
          <w:bCs/>
          <w:i/>
          <w:iCs/>
        </w:rPr>
        <w:t>first GST group</w:t>
      </w:r>
      <w:r w:rsidRPr="00106A12">
        <w:t>), you acquired a thing (other than from another member of that group) or imported a thing; and</w:t>
      </w:r>
    </w:p>
    <w:p w:rsidR="00300522" w:rsidRPr="00106A12" w:rsidRDefault="00300522" w:rsidP="00300522">
      <w:pPr>
        <w:pStyle w:val="paragraph"/>
      </w:pPr>
      <w:r w:rsidRPr="00106A12">
        <w:tab/>
        <w:t>(b)</w:t>
      </w:r>
      <w:r w:rsidRPr="00106A12">
        <w:tab/>
        <w:t xml:space="preserve">you have </w:t>
      </w:r>
      <w:r w:rsidR="009C35C3" w:rsidRPr="00106A12">
        <w:t>ceased</w:t>
      </w:r>
      <w:r w:rsidRPr="00106A12">
        <w:t xml:space="preserve"> to be a member of the first GST group; and</w:t>
      </w:r>
    </w:p>
    <w:p w:rsidR="00300522" w:rsidRPr="00106A12" w:rsidRDefault="00300522" w:rsidP="00300522">
      <w:pPr>
        <w:pStyle w:val="paragraph"/>
        <w:keepNext/>
      </w:pPr>
      <w:r w:rsidRPr="00106A12">
        <w:tab/>
        <w:t>(c)</w:t>
      </w:r>
      <w:r w:rsidRPr="00106A12">
        <w:tab/>
        <w:t xml:space="preserve">you have an </w:t>
      </w:r>
      <w:r w:rsidR="00106A12" w:rsidRPr="00106A12">
        <w:rPr>
          <w:position w:val="6"/>
          <w:sz w:val="16"/>
          <w:szCs w:val="16"/>
        </w:rPr>
        <w:t>*</w:t>
      </w:r>
      <w:r w:rsidRPr="00106A12">
        <w:t>adjustment under Division</w:t>
      </w:r>
      <w:r w:rsidR="00106A12">
        <w:t> </w:t>
      </w:r>
      <w:r w:rsidRPr="00106A12">
        <w:t xml:space="preserve">129 in relation to the thing, or the </w:t>
      </w:r>
      <w:r w:rsidR="00106A12" w:rsidRPr="00106A12">
        <w:rPr>
          <w:position w:val="6"/>
          <w:sz w:val="16"/>
          <w:szCs w:val="16"/>
        </w:rPr>
        <w:t>*</w:t>
      </w:r>
      <w:r w:rsidRPr="00106A12">
        <w:t xml:space="preserve">representative member of another GST group of which you are a </w:t>
      </w:r>
      <w:r w:rsidR="00106A12" w:rsidRPr="00106A12">
        <w:rPr>
          <w:position w:val="6"/>
          <w:sz w:val="16"/>
          <w:szCs w:val="16"/>
        </w:rPr>
        <w:t>*</w:t>
      </w:r>
      <w:r w:rsidRPr="00106A12">
        <w:t>member has that adjustment;</w:t>
      </w:r>
    </w:p>
    <w:p w:rsidR="00300522" w:rsidRPr="00106A12" w:rsidRDefault="00300522" w:rsidP="00300522">
      <w:pPr>
        <w:pStyle w:val="subsection2"/>
      </w:pPr>
      <w:r w:rsidRPr="00106A12">
        <w:t>then, for the purposes of working out the full input tax credit in section</w:t>
      </w:r>
      <w:r w:rsidR="00106A12">
        <w:t> </w:t>
      </w:r>
      <w:r w:rsidRPr="00106A12">
        <w:t>129</w:t>
      </w:r>
      <w:r w:rsidR="00106A12">
        <w:noBreakHyphen/>
      </w:r>
      <w:r w:rsidRPr="00106A12">
        <w:t>70 or 129</w:t>
      </w:r>
      <w:r w:rsidR="00106A12">
        <w:noBreakHyphen/>
      </w:r>
      <w:r w:rsidRPr="00106A12">
        <w:t>75, you are taken not to have been a member of a GST group when you acquired or imported the thing.</w:t>
      </w:r>
    </w:p>
    <w:p w:rsidR="00300522" w:rsidRPr="00106A12" w:rsidRDefault="00300522" w:rsidP="00A36DB5">
      <w:pPr>
        <w:pStyle w:val="ActHead3"/>
        <w:pageBreakBefore/>
      </w:pPr>
      <w:bookmarkStart w:id="378" w:name="_Toc417386413"/>
      <w:r w:rsidRPr="00002FE3">
        <w:rPr>
          <w:rStyle w:val="CharDivNo"/>
        </w:rPr>
        <w:t>Division</w:t>
      </w:r>
      <w:r w:rsidR="00106A12" w:rsidRPr="00002FE3">
        <w:rPr>
          <w:rStyle w:val="CharDivNo"/>
        </w:rPr>
        <w:t> </w:t>
      </w:r>
      <w:r w:rsidRPr="00002FE3">
        <w:rPr>
          <w:rStyle w:val="CharDivNo"/>
        </w:rPr>
        <w:t>49</w:t>
      </w:r>
      <w:r w:rsidRPr="00106A12">
        <w:t>—</w:t>
      </w:r>
      <w:r w:rsidRPr="00002FE3">
        <w:rPr>
          <w:rStyle w:val="CharDivText"/>
        </w:rPr>
        <w:t>GST religious groups</w:t>
      </w:r>
      <w:bookmarkEnd w:id="378"/>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49</w:t>
      </w:r>
      <w:r w:rsidR="00106A12">
        <w:noBreakHyphen/>
      </w:r>
      <w:r w:rsidRPr="00106A12">
        <w:t>A</w:t>
      </w:r>
      <w:r w:rsidRPr="00106A12">
        <w:tab/>
        <w:t>Approval of GST religious groups</w:t>
      </w:r>
    </w:p>
    <w:p w:rsidR="00300522" w:rsidRPr="00106A12" w:rsidRDefault="00300522" w:rsidP="00300522">
      <w:pPr>
        <w:pStyle w:val="TofSectsSubdiv"/>
      </w:pPr>
      <w:r w:rsidRPr="00106A12">
        <w:t>49</w:t>
      </w:r>
      <w:r w:rsidR="00106A12">
        <w:noBreakHyphen/>
      </w:r>
      <w:r w:rsidRPr="00106A12">
        <w:t>B</w:t>
      </w:r>
      <w:r w:rsidRPr="00106A12">
        <w:tab/>
        <w:t>Consequences of approval of GST religious groups</w:t>
      </w:r>
    </w:p>
    <w:p w:rsidR="00300522" w:rsidRPr="00106A12" w:rsidRDefault="00300522" w:rsidP="00300522">
      <w:pPr>
        <w:pStyle w:val="TofSectsSubdiv"/>
      </w:pPr>
      <w:r w:rsidRPr="00106A12">
        <w:t>49</w:t>
      </w:r>
      <w:r w:rsidR="00106A12">
        <w:noBreakHyphen/>
      </w:r>
      <w:r w:rsidRPr="00106A12">
        <w:t>C</w:t>
      </w:r>
      <w:r w:rsidRPr="00106A12">
        <w:tab/>
        <w:t>Administrative matters</w:t>
      </w:r>
    </w:p>
    <w:p w:rsidR="00300522" w:rsidRPr="00106A12" w:rsidRDefault="00300522" w:rsidP="00300522">
      <w:pPr>
        <w:pStyle w:val="ActHead5"/>
      </w:pPr>
      <w:bookmarkStart w:id="379" w:name="_Toc417386414"/>
      <w:r w:rsidRPr="00002FE3">
        <w:rPr>
          <w:rStyle w:val="CharSectno"/>
        </w:rPr>
        <w:t>49</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379"/>
    </w:p>
    <w:p w:rsidR="00300522" w:rsidRPr="00106A12" w:rsidRDefault="00300522" w:rsidP="00300522">
      <w:pPr>
        <w:pStyle w:val="BoxText"/>
      </w:pPr>
      <w:r w:rsidRPr="00106A12">
        <w:t>Some registered charitable bodies can be approved as a GST religious group. Transactions between members of the group are then excluded from the GST.</w:t>
      </w:r>
    </w:p>
    <w:p w:rsidR="00300522" w:rsidRPr="00106A12" w:rsidRDefault="00300522" w:rsidP="00300522">
      <w:pPr>
        <w:pStyle w:val="ActHead4"/>
      </w:pPr>
      <w:bookmarkStart w:id="380" w:name="_Toc417386415"/>
      <w:r w:rsidRPr="00002FE3">
        <w:rPr>
          <w:rStyle w:val="CharSubdNo"/>
        </w:rPr>
        <w:t>Subdivision</w:t>
      </w:r>
      <w:r w:rsidR="00106A12" w:rsidRPr="00002FE3">
        <w:rPr>
          <w:rStyle w:val="CharSubdNo"/>
        </w:rPr>
        <w:t> </w:t>
      </w:r>
      <w:r w:rsidRPr="00002FE3">
        <w:rPr>
          <w:rStyle w:val="CharSubdNo"/>
        </w:rPr>
        <w:t>49</w:t>
      </w:r>
      <w:r w:rsidR="00106A12" w:rsidRPr="00002FE3">
        <w:rPr>
          <w:rStyle w:val="CharSubdNo"/>
        </w:rPr>
        <w:noBreakHyphen/>
      </w:r>
      <w:r w:rsidRPr="00002FE3">
        <w:rPr>
          <w:rStyle w:val="CharSubdNo"/>
        </w:rPr>
        <w:t>A</w:t>
      </w:r>
      <w:r w:rsidRPr="00106A12">
        <w:t>—</w:t>
      </w:r>
      <w:r w:rsidRPr="00002FE3">
        <w:rPr>
          <w:rStyle w:val="CharSubdText"/>
        </w:rPr>
        <w:t>Approval of GST religious groups</w:t>
      </w:r>
      <w:bookmarkEnd w:id="380"/>
    </w:p>
    <w:p w:rsidR="00300522" w:rsidRPr="00106A12" w:rsidRDefault="00300522" w:rsidP="00300522">
      <w:pPr>
        <w:pStyle w:val="ActHead5"/>
      </w:pPr>
      <w:bookmarkStart w:id="381" w:name="_Toc417386416"/>
      <w:r w:rsidRPr="00002FE3">
        <w:rPr>
          <w:rStyle w:val="CharSectno"/>
        </w:rPr>
        <w:t>49</w:t>
      </w:r>
      <w:r w:rsidR="00106A12" w:rsidRPr="00002FE3">
        <w:rPr>
          <w:rStyle w:val="CharSectno"/>
        </w:rPr>
        <w:noBreakHyphen/>
      </w:r>
      <w:r w:rsidRPr="00002FE3">
        <w:rPr>
          <w:rStyle w:val="CharSectno"/>
        </w:rPr>
        <w:t>5</w:t>
      </w:r>
      <w:r w:rsidRPr="00106A12">
        <w:t xml:space="preserve">  Approval of GST religious groups</w:t>
      </w:r>
      <w:bookmarkEnd w:id="381"/>
    </w:p>
    <w:p w:rsidR="00300522" w:rsidRPr="00106A12" w:rsidRDefault="00300522" w:rsidP="00300522">
      <w:pPr>
        <w:pStyle w:val="subsection"/>
      </w:pPr>
      <w:r w:rsidRPr="00106A12">
        <w:tab/>
      </w:r>
      <w:r w:rsidRPr="00106A12">
        <w:tab/>
        <w:t xml:space="preserve">The Commissioner must approve 2 or more entities as a </w:t>
      </w:r>
      <w:r w:rsidR="00106A12" w:rsidRPr="00106A12">
        <w:rPr>
          <w:position w:val="6"/>
          <w:sz w:val="16"/>
          <w:szCs w:val="16"/>
        </w:rPr>
        <w:t>*</w:t>
      </w:r>
      <w:r w:rsidRPr="00106A12">
        <w:t>GST religious group if:</w:t>
      </w:r>
    </w:p>
    <w:p w:rsidR="00300522" w:rsidRPr="00106A12" w:rsidRDefault="00300522" w:rsidP="00300522">
      <w:pPr>
        <w:pStyle w:val="paragraph"/>
      </w:pPr>
      <w:r w:rsidRPr="00106A12">
        <w:tab/>
        <w:t>(a)</w:t>
      </w:r>
      <w:r w:rsidRPr="00106A12">
        <w:tab/>
        <w:t xml:space="preserve">the entities jointly apply, in the </w:t>
      </w:r>
      <w:r w:rsidR="00106A12" w:rsidRPr="00106A12">
        <w:rPr>
          <w:position w:val="6"/>
          <w:sz w:val="16"/>
          <w:szCs w:val="16"/>
        </w:rPr>
        <w:t>*</w:t>
      </w:r>
      <w:r w:rsidRPr="00106A12">
        <w:t>approved form, for approval as a GST religious group; and</w:t>
      </w:r>
    </w:p>
    <w:p w:rsidR="00300522" w:rsidRPr="00106A12" w:rsidRDefault="00300522" w:rsidP="00300522">
      <w:pPr>
        <w:pStyle w:val="paragraph"/>
      </w:pPr>
      <w:r w:rsidRPr="00106A12">
        <w:tab/>
        <w:t>(b)</w:t>
      </w:r>
      <w:r w:rsidRPr="00106A12">
        <w:tab/>
        <w:t xml:space="preserve">each of the entities </w:t>
      </w:r>
      <w:r w:rsidR="00106A12" w:rsidRPr="00106A12">
        <w:rPr>
          <w:position w:val="6"/>
          <w:sz w:val="16"/>
          <w:szCs w:val="16"/>
        </w:rPr>
        <w:t>*</w:t>
      </w:r>
      <w:r w:rsidRPr="00106A12">
        <w:t>satisfies the membership requirements for that GST religious group; and</w:t>
      </w:r>
    </w:p>
    <w:p w:rsidR="00300522" w:rsidRPr="00106A12" w:rsidRDefault="00300522" w:rsidP="00300522">
      <w:pPr>
        <w:pStyle w:val="paragraph"/>
      </w:pPr>
      <w:r w:rsidRPr="00106A12">
        <w:tab/>
        <w:t>(c)</w:t>
      </w:r>
      <w:r w:rsidRPr="00106A12">
        <w:tab/>
        <w:t xml:space="preserve">the application nominates one of the entities to be the </w:t>
      </w:r>
      <w:r w:rsidR="00106A12" w:rsidRPr="00106A12">
        <w:rPr>
          <w:position w:val="6"/>
          <w:sz w:val="16"/>
          <w:szCs w:val="16"/>
        </w:rPr>
        <w:t>*</w:t>
      </w:r>
      <w:r w:rsidRPr="00106A12">
        <w:t>principal member for the group; and</w:t>
      </w:r>
    </w:p>
    <w:p w:rsidR="00300522" w:rsidRPr="00106A12" w:rsidRDefault="00300522" w:rsidP="00300522">
      <w:pPr>
        <w:pStyle w:val="paragraph"/>
      </w:pPr>
      <w:r w:rsidRPr="00106A12">
        <w:tab/>
        <w:t>(d)</w:t>
      </w:r>
      <w:r w:rsidRPr="00106A12">
        <w:tab/>
        <w:t xml:space="preserve">the entity so nominated is an </w:t>
      </w:r>
      <w:r w:rsidR="00106A12" w:rsidRPr="00106A12">
        <w:rPr>
          <w:position w:val="6"/>
          <w:sz w:val="16"/>
          <w:szCs w:val="16"/>
        </w:rPr>
        <w:t>*</w:t>
      </w:r>
      <w:r w:rsidRPr="00106A12">
        <w:t>Australian resident.</w:t>
      </w:r>
    </w:p>
    <w:p w:rsidR="00300522" w:rsidRPr="00106A12" w:rsidRDefault="00300522" w:rsidP="00300522">
      <w:pPr>
        <w:pStyle w:val="subsection2"/>
      </w:pPr>
      <w:r w:rsidRPr="00106A12">
        <w:t xml:space="preserve">A group of entities that is so approved is a </w:t>
      </w:r>
      <w:r w:rsidRPr="00106A12">
        <w:rPr>
          <w:b/>
          <w:bCs/>
          <w:i/>
          <w:iCs/>
        </w:rPr>
        <w:t>GST religious group</w:t>
      </w:r>
      <w:r w:rsidRPr="00106A12">
        <w:t>.</w:t>
      </w:r>
    </w:p>
    <w:p w:rsidR="00300522" w:rsidRPr="00106A12" w:rsidRDefault="00300522" w:rsidP="00300522">
      <w:pPr>
        <w:pStyle w:val="notetext"/>
      </w:pPr>
      <w:r w:rsidRPr="00106A12">
        <w:t>Note:</w:t>
      </w:r>
      <w:r w:rsidRPr="00106A12">
        <w:tab/>
        <w:t>Refusing an application for approval under this section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9E2DC8">
      <w:pPr>
        <w:pStyle w:val="ActHead5"/>
      </w:pPr>
      <w:bookmarkStart w:id="382" w:name="_Toc417386417"/>
      <w:r w:rsidRPr="00002FE3">
        <w:rPr>
          <w:rStyle w:val="CharSectno"/>
        </w:rPr>
        <w:t>49</w:t>
      </w:r>
      <w:r w:rsidR="00106A12" w:rsidRPr="00002FE3">
        <w:rPr>
          <w:rStyle w:val="CharSectno"/>
        </w:rPr>
        <w:noBreakHyphen/>
      </w:r>
      <w:r w:rsidRPr="00002FE3">
        <w:rPr>
          <w:rStyle w:val="CharSectno"/>
        </w:rPr>
        <w:t>10</w:t>
      </w:r>
      <w:r w:rsidRPr="00106A12">
        <w:t xml:space="preserve">  Membership requirements of a GST religious group</w:t>
      </w:r>
      <w:bookmarkEnd w:id="382"/>
    </w:p>
    <w:p w:rsidR="00300522" w:rsidRPr="00106A12" w:rsidRDefault="00300522" w:rsidP="009E2DC8">
      <w:pPr>
        <w:pStyle w:val="subsection"/>
        <w:keepNext/>
      </w:pPr>
      <w:r w:rsidRPr="00106A12">
        <w:tab/>
      </w:r>
      <w:r w:rsidRPr="00106A12">
        <w:tab/>
        <w:t xml:space="preserve">An entity </w:t>
      </w:r>
      <w:r w:rsidRPr="00106A12">
        <w:rPr>
          <w:b/>
          <w:bCs/>
          <w:i/>
          <w:iCs/>
        </w:rPr>
        <w:t>satisfies the membership</w:t>
      </w:r>
      <w:r w:rsidRPr="00106A12">
        <w:t xml:space="preserve"> </w:t>
      </w:r>
      <w:r w:rsidRPr="00106A12">
        <w:rPr>
          <w:b/>
          <w:bCs/>
          <w:i/>
          <w:iCs/>
        </w:rPr>
        <w:t xml:space="preserve">requirements </w:t>
      </w:r>
      <w:r w:rsidRPr="00106A12">
        <w:t xml:space="preserve">of a </w:t>
      </w:r>
      <w:r w:rsidR="00106A12" w:rsidRPr="00106A12">
        <w:rPr>
          <w:position w:val="6"/>
          <w:sz w:val="16"/>
          <w:szCs w:val="16"/>
        </w:rPr>
        <w:t>*</w:t>
      </w:r>
      <w:r w:rsidRPr="00106A12">
        <w:t>GST religious group, or a proposed GST religious group, if:</w:t>
      </w:r>
    </w:p>
    <w:p w:rsidR="00300522" w:rsidRPr="00106A12" w:rsidRDefault="00300522" w:rsidP="00300522">
      <w:pPr>
        <w:pStyle w:val="paragraph"/>
      </w:pPr>
      <w:r w:rsidRPr="00106A12">
        <w:tab/>
        <w:t>(a)</w:t>
      </w:r>
      <w:r w:rsidRPr="00106A12">
        <w:tab/>
        <w:t xml:space="preserve">the entity is </w:t>
      </w:r>
      <w:r w:rsidR="00106A12" w:rsidRPr="00106A12">
        <w:rPr>
          <w:position w:val="6"/>
          <w:sz w:val="16"/>
          <w:szCs w:val="16"/>
        </w:rPr>
        <w:t>*</w:t>
      </w:r>
      <w:r w:rsidRPr="00106A12">
        <w:t>registered; and</w:t>
      </w:r>
    </w:p>
    <w:p w:rsidR="00300522" w:rsidRPr="00106A12" w:rsidRDefault="00300522" w:rsidP="00300522">
      <w:pPr>
        <w:pStyle w:val="paragraph"/>
      </w:pPr>
      <w:r w:rsidRPr="00106A12">
        <w:tab/>
        <w:t>(b)</w:t>
      </w:r>
      <w:r w:rsidRPr="00106A12">
        <w:tab/>
        <w:t>the entity is endorsed as exempt from income tax under Subdivision</w:t>
      </w:r>
      <w:r w:rsidR="00106A12">
        <w:t> </w:t>
      </w:r>
      <w:r w:rsidRPr="00106A12">
        <w:t>50</w:t>
      </w:r>
      <w:r w:rsidR="00106A12">
        <w:noBreakHyphen/>
      </w:r>
      <w:r w:rsidRPr="00106A12">
        <w:t xml:space="preserve">B of the </w:t>
      </w:r>
      <w:r w:rsidR="00106A12" w:rsidRPr="00106A12">
        <w:rPr>
          <w:position w:val="6"/>
          <w:sz w:val="16"/>
          <w:szCs w:val="16"/>
        </w:rPr>
        <w:t>*</w:t>
      </w:r>
      <w:r w:rsidRPr="00106A12">
        <w:t>ITAA 1997; and</w:t>
      </w:r>
    </w:p>
    <w:p w:rsidR="00300522" w:rsidRPr="00106A12" w:rsidRDefault="00300522" w:rsidP="00300522">
      <w:pPr>
        <w:pStyle w:val="paragraph"/>
      </w:pPr>
      <w:r w:rsidRPr="00106A12">
        <w:tab/>
        <w:t>(c)</w:t>
      </w:r>
      <w:r w:rsidRPr="00106A12">
        <w:tab/>
        <w:t>all the other members of the GST religious group or proposed GST religious group are so endorsed; and</w:t>
      </w:r>
    </w:p>
    <w:p w:rsidR="00300522" w:rsidRPr="00106A12" w:rsidRDefault="00300522" w:rsidP="00300522">
      <w:pPr>
        <w:pStyle w:val="paragraph"/>
      </w:pPr>
      <w:r w:rsidRPr="00106A12">
        <w:tab/>
        <w:t>(d)</w:t>
      </w:r>
      <w:r w:rsidRPr="00106A12">
        <w:tab/>
        <w:t>the entity and all those other members are part of the same religious organisation; and</w:t>
      </w:r>
    </w:p>
    <w:p w:rsidR="00300522" w:rsidRPr="00106A12" w:rsidRDefault="00300522" w:rsidP="00300522">
      <w:pPr>
        <w:pStyle w:val="paragraph"/>
      </w:pPr>
      <w:r w:rsidRPr="00106A12">
        <w:tab/>
        <w:t>(e)</w:t>
      </w:r>
      <w:r w:rsidRPr="00106A12">
        <w:tab/>
        <w:t>the entity is not a member of any other GST religious group.</w:t>
      </w:r>
    </w:p>
    <w:p w:rsidR="00300522" w:rsidRPr="00106A12" w:rsidRDefault="00300522" w:rsidP="00300522">
      <w:pPr>
        <w:pStyle w:val="ActHead4"/>
      </w:pPr>
      <w:bookmarkStart w:id="383" w:name="_Toc417386418"/>
      <w:r w:rsidRPr="00002FE3">
        <w:rPr>
          <w:rStyle w:val="CharSubdNo"/>
        </w:rPr>
        <w:t>Subdivision</w:t>
      </w:r>
      <w:r w:rsidR="00106A12" w:rsidRPr="00002FE3">
        <w:rPr>
          <w:rStyle w:val="CharSubdNo"/>
        </w:rPr>
        <w:t> </w:t>
      </w:r>
      <w:r w:rsidRPr="00002FE3">
        <w:rPr>
          <w:rStyle w:val="CharSubdNo"/>
        </w:rPr>
        <w:t>49</w:t>
      </w:r>
      <w:r w:rsidR="00106A12" w:rsidRPr="00002FE3">
        <w:rPr>
          <w:rStyle w:val="CharSubdNo"/>
        </w:rPr>
        <w:noBreakHyphen/>
      </w:r>
      <w:r w:rsidRPr="00002FE3">
        <w:rPr>
          <w:rStyle w:val="CharSubdNo"/>
        </w:rPr>
        <w:t>B</w:t>
      </w:r>
      <w:r w:rsidRPr="00106A12">
        <w:t>—</w:t>
      </w:r>
      <w:r w:rsidRPr="00002FE3">
        <w:rPr>
          <w:rStyle w:val="CharSubdText"/>
        </w:rPr>
        <w:t>Consequences of approval of GST religious groups</w:t>
      </w:r>
      <w:bookmarkEnd w:id="383"/>
    </w:p>
    <w:p w:rsidR="00300522" w:rsidRPr="00106A12" w:rsidRDefault="00300522" w:rsidP="00300522">
      <w:pPr>
        <w:pStyle w:val="ActHead5"/>
      </w:pPr>
      <w:bookmarkStart w:id="384" w:name="_Toc417386419"/>
      <w:r w:rsidRPr="00002FE3">
        <w:rPr>
          <w:rStyle w:val="CharSectno"/>
        </w:rPr>
        <w:t>49</w:t>
      </w:r>
      <w:r w:rsidR="00106A12" w:rsidRPr="00002FE3">
        <w:rPr>
          <w:rStyle w:val="CharSectno"/>
        </w:rPr>
        <w:noBreakHyphen/>
      </w:r>
      <w:r w:rsidRPr="00002FE3">
        <w:rPr>
          <w:rStyle w:val="CharSectno"/>
        </w:rPr>
        <w:t>30</w:t>
      </w:r>
      <w:r w:rsidRPr="00106A12">
        <w:t xml:space="preserve">  Supplies between members of GST religious groups</w:t>
      </w:r>
      <w:bookmarkEnd w:id="384"/>
    </w:p>
    <w:p w:rsidR="00300522" w:rsidRPr="00106A12" w:rsidRDefault="00300522" w:rsidP="00300522">
      <w:pPr>
        <w:pStyle w:val="subsection"/>
      </w:pPr>
      <w:r w:rsidRPr="00106A12">
        <w:tab/>
        <w:t>(1)</w:t>
      </w:r>
      <w:r w:rsidRPr="00106A12">
        <w:tab/>
        <w:t xml:space="preserve">A supply that a </w:t>
      </w:r>
      <w:r w:rsidR="00106A12" w:rsidRPr="00106A12">
        <w:rPr>
          <w:position w:val="6"/>
          <w:sz w:val="16"/>
          <w:szCs w:val="16"/>
        </w:rPr>
        <w:t>*</w:t>
      </w:r>
      <w:r w:rsidRPr="00106A12">
        <w:t xml:space="preserve">member of a </w:t>
      </w:r>
      <w:r w:rsidR="00106A12" w:rsidRPr="00106A12">
        <w:rPr>
          <w:position w:val="6"/>
          <w:sz w:val="16"/>
          <w:szCs w:val="16"/>
        </w:rPr>
        <w:t>*</w:t>
      </w:r>
      <w:r w:rsidRPr="00106A12">
        <w:t xml:space="preserve">GST religious group makes to another member of the same GST religious group is treated as if it were not a </w:t>
      </w:r>
      <w:r w:rsidR="00106A12" w:rsidRPr="00106A12">
        <w:rPr>
          <w:position w:val="6"/>
          <w:sz w:val="16"/>
          <w:szCs w:val="16"/>
        </w:rPr>
        <w:t>*</w:t>
      </w:r>
      <w:r w:rsidRPr="00106A12">
        <w:t>taxable supply.</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5 (which is about what are taxable supplies).</w:t>
      </w:r>
    </w:p>
    <w:p w:rsidR="00300522" w:rsidRPr="00106A12" w:rsidRDefault="00300522" w:rsidP="00300522">
      <w:pPr>
        <w:pStyle w:val="ActHead5"/>
      </w:pPr>
      <w:bookmarkStart w:id="385" w:name="_Toc417386420"/>
      <w:r w:rsidRPr="00002FE3">
        <w:rPr>
          <w:rStyle w:val="CharSectno"/>
        </w:rPr>
        <w:t>49</w:t>
      </w:r>
      <w:r w:rsidR="00106A12" w:rsidRPr="00002FE3">
        <w:rPr>
          <w:rStyle w:val="CharSectno"/>
        </w:rPr>
        <w:noBreakHyphen/>
      </w:r>
      <w:r w:rsidRPr="00002FE3">
        <w:rPr>
          <w:rStyle w:val="CharSectno"/>
        </w:rPr>
        <w:t>35</w:t>
      </w:r>
      <w:r w:rsidRPr="00106A12">
        <w:t xml:space="preserve">  Acquisitions between members of GST religious groups</w:t>
      </w:r>
      <w:bookmarkEnd w:id="385"/>
    </w:p>
    <w:p w:rsidR="00300522" w:rsidRPr="00106A12" w:rsidRDefault="00300522" w:rsidP="00300522">
      <w:pPr>
        <w:pStyle w:val="subsection"/>
      </w:pPr>
      <w:r w:rsidRPr="00106A12">
        <w:tab/>
        <w:t>(1)</w:t>
      </w:r>
      <w:r w:rsidRPr="00106A12">
        <w:tab/>
        <w:t xml:space="preserve">An acquisition that a </w:t>
      </w:r>
      <w:r w:rsidR="00106A12" w:rsidRPr="00106A12">
        <w:rPr>
          <w:position w:val="6"/>
          <w:sz w:val="16"/>
          <w:szCs w:val="16"/>
        </w:rPr>
        <w:t>*</w:t>
      </w:r>
      <w:r w:rsidRPr="00106A12">
        <w:t xml:space="preserve">member of a </w:t>
      </w:r>
      <w:r w:rsidR="00106A12" w:rsidRPr="00106A12">
        <w:rPr>
          <w:position w:val="6"/>
          <w:sz w:val="16"/>
          <w:szCs w:val="16"/>
        </w:rPr>
        <w:t>*</w:t>
      </w:r>
      <w:r w:rsidRPr="00106A12">
        <w:t xml:space="preserve">GST religious group makes from another member of the same GST religious group is treated as if it were not a </w:t>
      </w:r>
      <w:r w:rsidR="00106A12" w:rsidRPr="00106A12">
        <w:rPr>
          <w:position w:val="6"/>
          <w:sz w:val="16"/>
          <w:szCs w:val="16"/>
        </w:rPr>
        <w:t>*</w:t>
      </w:r>
      <w:r w:rsidRPr="00106A12">
        <w:t>creditable acquisition.</w:t>
      </w:r>
    </w:p>
    <w:p w:rsidR="00300522" w:rsidRPr="00106A12" w:rsidRDefault="00300522" w:rsidP="00300522">
      <w:pPr>
        <w:pStyle w:val="subsection"/>
      </w:pPr>
      <w:r w:rsidRPr="00106A12">
        <w:tab/>
        <w:t>(2)</w:t>
      </w:r>
      <w:r w:rsidRPr="00106A12">
        <w:tab/>
        <w:t>This section has effect despite section</w:t>
      </w:r>
      <w:r w:rsidR="00106A12">
        <w:t> </w:t>
      </w:r>
      <w:r w:rsidRPr="00106A12">
        <w:t>11</w:t>
      </w:r>
      <w:r w:rsidR="00106A12">
        <w:noBreakHyphen/>
      </w:r>
      <w:r w:rsidRPr="00106A12">
        <w:t>5 (which is about what are creditable acquisitions).</w:t>
      </w:r>
    </w:p>
    <w:p w:rsidR="00300522" w:rsidRPr="00106A12" w:rsidRDefault="00300522" w:rsidP="00300522">
      <w:pPr>
        <w:pStyle w:val="ActHead5"/>
      </w:pPr>
      <w:bookmarkStart w:id="386" w:name="_Toc417386421"/>
      <w:r w:rsidRPr="00002FE3">
        <w:rPr>
          <w:rStyle w:val="CharSectno"/>
        </w:rPr>
        <w:t>49</w:t>
      </w:r>
      <w:r w:rsidR="00106A12" w:rsidRPr="00002FE3">
        <w:rPr>
          <w:rStyle w:val="CharSectno"/>
        </w:rPr>
        <w:noBreakHyphen/>
      </w:r>
      <w:r w:rsidRPr="00002FE3">
        <w:rPr>
          <w:rStyle w:val="CharSectno"/>
        </w:rPr>
        <w:t>40</w:t>
      </w:r>
      <w:r w:rsidRPr="00106A12">
        <w:t xml:space="preserve">  Adjustment events</w:t>
      </w:r>
      <w:bookmarkEnd w:id="386"/>
    </w:p>
    <w:p w:rsidR="00300522" w:rsidRPr="00106A12" w:rsidRDefault="00300522" w:rsidP="00300522">
      <w:pPr>
        <w:pStyle w:val="subsection"/>
      </w:pPr>
      <w:r w:rsidRPr="00106A12">
        <w:tab/>
        <w:t>(1)</w:t>
      </w:r>
      <w:r w:rsidRPr="00106A12">
        <w:tab/>
        <w:t xml:space="preserve">An </w:t>
      </w:r>
      <w:r w:rsidR="00106A12" w:rsidRPr="00106A12">
        <w:rPr>
          <w:position w:val="6"/>
          <w:sz w:val="16"/>
          <w:szCs w:val="16"/>
        </w:rPr>
        <w:t>*</w:t>
      </w:r>
      <w:r w:rsidRPr="00106A12">
        <w:t>adjustment event cannot arise in relation to:</w:t>
      </w:r>
    </w:p>
    <w:p w:rsidR="00300522" w:rsidRPr="00106A12" w:rsidRDefault="00300522" w:rsidP="00300522">
      <w:pPr>
        <w:pStyle w:val="paragraph"/>
      </w:pPr>
      <w:r w:rsidRPr="00106A12">
        <w:tab/>
        <w:t>(a)</w:t>
      </w:r>
      <w:r w:rsidRPr="00106A12">
        <w:tab/>
        <w:t xml:space="preserve">a supply that a </w:t>
      </w:r>
      <w:r w:rsidR="00106A12" w:rsidRPr="00106A12">
        <w:rPr>
          <w:position w:val="6"/>
          <w:sz w:val="16"/>
          <w:szCs w:val="16"/>
        </w:rPr>
        <w:t>*</w:t>
      </w:r>
      <w:r w:rsidRPr="00106A12">
        <w:t xml:space="preserve">member of a </w:t>
      </w:r>
      <w:r w:rsidR="00106A12" w:rsidRPr="00106A12">
        <w:rPr>
          <w:position w:val="6"/>
          <w:sz w:val="16"/>
          <w:szCs w:val="16"/>
        </w:rPr>
        <w:t>*</w:t>
      </w:r>
      <w:r w:rsidRPr="00106A12">
        <w:t>GST religious group makes to another member of the same GST religious group; or</w:t>
      </w:r>
    </w:p>
    <w:p w:rsidR="00300522" w:rsidRPr="00106A12" w:rsidRDefault="00300522" w:rsidP="00300522">
      <w:pPr>
        <w:pStyle w:val="paragraph"/>
      </w:pPr>
      <w:r w:rsidRPr="00106A12">
        <w:tab/>
        <w:t>(b)</w:t>
      </w:r>
      <w:r w:rsidRPr="00106A12">
        <w:tab/>
        <w:t>an acquisition that a member of a GST religious group makes from another member of the same GST religious group.</w:t>
      </w:r>
    </w:p>
    <w:p w:rsidR="00300522" w:rsidRPr="00106A12" w:rsidRDefault="00300522" w:rsidP="00300522">
      <w:pPr>
        <w:pStyle w:val="subsection"/>
      </w:pPr>
      <w:r w:rsidRPr="00106A12">
        <w:tab/>
        <w:t>(2)</w:t>
      </w:r>
      <w:r w:rsidRPr="00106A12">
        <w:tab/>
        <w:t>This section has effect despite section</w:t>
      </w:r>
      <w:r w:rsidR="00106A12">
        <w:t> </w:t>
      </w:r>
      <w:r w:rsidRPr="00106A12">
        <w:t>19</w:t>
      </w:r>
      <w:r w:rsidR="00106A12">
        <w:noBreakHyphen/>
      </w:r>
      <w:r w:rsidRPr="00106A12">
        <w:t>10 (which is about what are adjustment events).</w:t>
      </w:r>
    </w:p>
    <w:p w:rsidR="00300522" w:rsidRPr="00106A12" w:rsidRDefault="00300522" w:rsidP="00300522">
      <w:pPr>
        <w:pStyle w:val="ActHead5"/>
      </w:pPr>
      <w:bookmarkStart w:id="387" w:name="_Toc417386422"/>
      <w:r w:rsidRPr="00002FE3">
        <w:rPr>
          <w:rStyle w:val="CharSectno"/>
        </w:rPr>
        <w:t>49</w:t>
      </w:r>
      <w:r w:rsidR="00106A12" w:rsidRPr="00002FE3">
        <w:rPr>
          <w:rStyle w:val="CharSectno"/>
        </w:rPr>
        <w:noBreakHyphen/>
      </w:r>
      <w:r w:rsidRPr="00002FE3">
        <w:rPr>
          <w:rStyle w:val="CharSectno"/>
        </w:rPr>
        <w:t>45</w:t>
      </w:r>
      <w:r w:rsidRPr="00106A12">
        <w:t xml:space="preserve">  Changes in the extent of creditable purpose</w:t>
      </w:r>
      <w:bookmarkEnd w:id="387"/>
    </w:p>
    <w:p w:rsidR="00300522" w:rsidRPr="00106A12" w:rsidRDefault="00300522" w:rsidP="00300522">
      <w:pPr>
        <w:pStyle w:val="subsection"/>
      </w:pPr>
      <w:r w:rsidRPr="00106A12">
        <w:tab/>
        <w:t>(1)</w:t>
      </w:r>
      <w:r w:rsidRPr="00106A12">
        <w:tab/>
        <w:t xml:space="preserve">An </w:t>
      </w:r>
      <w:r w:rsidR="00106A12" w:rsidRPr="00106A12">
        <w:rPr>
          <w:position w:val="6"/>
          <w:sz w:val="16"/>
          <w:szCs w:val="16"/>
        </w:rPr>
        <w:t>*</w:t>
      </w:r>
      <w:r w:rsidRPr="00106A12">
        <w:t>adjustment cannot arise under Division</w:t>
      </w:r>
      <w:r w:rsidR="00106A12">
        <w:t> </w:t>
      </w:r>
      <w:r w:rsidRPr="00106A12">
        <w:t xml:space="preserve">129 in relation to an acquisition that a </w:t>
      </w:r>
      <w:r w:rsidR="00106A12" w:rsidRPr="00106A12">
        <w:rPr>
          <w:position w:val="6"/>
          <w:sz w:val="16"/>
          <w:szCs w:val="16"/>
        </w:rPr>
        <w:t>*</w:t>
      </w:r>
      <w:r w:rsidRPr="00106A12">
        <w:t xml:space="preserve">member of a </w:t>
      </w:r>
      <w:r w:rsidR="00106A12" w:rsidRPr="00106A12">
        <w:rPr>
          <w:position w:val="6"/>
          <w:sz w:val="16"/>
          <w:szCs w:val="16"/>
        </w:rPr>
        <w:t>*</w:t>
      </w:r>
      <w:r w:rsidRPr="00106A12">
        <w:t>GST religious group makes from another member of the same GST religious group.</w:t>
      </w:r>
    </w:p>
    <w:p w:rsidR="00300522" w:rsidRPr="00106A12" w:rsidRDefault="00300522" w:rsidP="00300522">
      <w:pPr>
        <w:pStyle w:val="subsection"/>
      </w:pPr>
      <w:r w:rsidRPr="00106A12">
        <w:tab/>
        <w:t>(2)</w:t>
      </w:r>
      <w:r w:rsidRPr="00106A12">
        <w:tab/>
        <w:t>This section has effect despite section</w:t>
      </w:r>
      <w:r w:rsidR="00106A12">
        <w:t> </w:t>
      </w:r>
      <w:r w:rsidRPr="00106A12">
        <w:t>129</w:t>
      </w:r>
      <w:r w:rsidR="00106A12">
        <w:noBreakHyphen/>
      </w:r>
      <w:r w:rsidRPr="00106A12">
        <w:t>5 (which is about when adjustments can arise under Division</w:t>
      </w:r>
      <w:r w:rsidR="00106A12">
        <w:t> </w:t>
      </w:r>
      <w:r w:rsidRPr="00106A12">
        <w:t>129).</w:t>
      </w:r>
    </w:p>
    <w:p w:rsidR="00300522" w:rsidRPr="00106A12" w:rsidRDefault="00300522" w:rsidP="00300522">
      <w:pPr>
        <w:pStyle w:val="ActHead5"/>
      </w:pPr>
      <w:bookmarkStart w:id="388" w:name="_Toc417386423"/>
      <w:r w:rsidRPr="00002FE3">
        <w:rPr>
          <w:rStyle w:val="CharSectno"/>
        </w:rPr>
        <w:t>49</w:t>
      </w:r>
      <w:r w:rsidR="00106A12" w:rsidRPr="00002FE3">
        <w:rPr>
          <w:rStyle w:val="CharSectno"/>
        </w:rPr>
        <w:noBreakHyphen/>
      </w:r>
      <w:r w:rsidRPr="00002FE3">
        <w:rPr>
          <w:rStyle w:val="CharSectno"/>
        </w:rPr>
        <w:t>50</w:t>
      </w:r>
      <w:r w:rsidRPr="00106A12">
        <w:t xml:space="preserve">  GST religious groups treated as single entities for certain purposes</w:t>
      </w:r>
      <w:bookmarkEnd w:id="388"/>
    </w:p>
    <w:p w:rsidR="00300522" w:rsidRPr="00106A12" w:rsidRDefault="00300522" w:rsidP="00300522">
      <w:pPr>
        <w:pStyle w:val="subsection"/>
      </w:pPr>
      <w:r w:rsidRPr="00106A12">
        <w:tab/>
        <w:t>(1)</w:t>
      </w:r>
      <w:r w:rsidRPr="00106A12">
        <w:tab/>
        <w:t>Despite sections</w:t>
      </w:r>
      <w:r w:rsidR="00106A12">
        <w:t> </w:t>
      </w:r>
      <w:r w:rsidRPr="00106A12">
        <w:t>49</w:t>
      </w:r>
      <w:r w:rsidR="00106A12">
        <w:noBreakHyphen/>
      </w:r>
      <w:r w:rsidRPr="00106A12">
        <w:t>35, 49</w:t>
      </w:r>
      <w:r w:rsidR="00106A12">
        <w:noBreakHyphen/>
      </w:r>
      <w:r w:rsidRPr="00106A12">
        <w:t>40 and 49</w:t>
      </w:r>
      <w:r w:rsidR="00106A12">
        <w:noBreakHyphen/>
      </w:r>
      <w:r w:rsidRPr="00106A12">
        <w:t xml:space="preserve">45, a </w:t>
      </w:r>
      <w:r w:rsidR="00106A12" w:rsidRPr="00106A12">
        <w:rPr>
          <w:position w:val="6"/>
          <w:sz w:val="16"/>
          <w:szCs w:val="16"/>
        </w:rPr>
        <w:t>*</w:t>
      </w:r>
      <w:r w:rsidRPr="00106A12">
        <w:t xml:space="preserve">GST religious group is treated as a single entity, and not as a number of entities corresponding to the </w:t>
      </w:r>
      <w:r w:rsidR="00106A12" w:rsidRPr="00106A12">
        <w:rPr>
          <w:position w:val="6"/>
          <w:sz w:val="16"/>
          <w:szCs w:val="16"/>
        </w:rPr>
        <w:t>*</w:t>
      </w:r>
      <w:r w:rsidRPr="00106A12">
        <w:t>members of the GST religious group, for the purposes of working out:</w:t>
      </w:r>
    </w:p>
    <w:p w:rsidR="00300522" w:rsidRPr="00106A12" w:rsidRDefault="00300522" w:rsidP="00300522">
      <w:pPr>
        <w:pStyle w:val="paragraph"/>
      </w:pPr>
      <w:r w:rsidRPr="00106A12">
        <w:tab/>
        <w:t>(a)</w:t>
      </w:r>
      <w:r w:rsidRPr="00106A12">
        <w:tab/>
        <w:t xml:space="preserve">whether acquisitions or importations by a member are for a </w:t>
      </w:r>
      <w:r w:rsidR="00106A12" w:rsidRPr="00106A12">
        <w:rPr>
          <w:position w:val="6"/>
          <w:sz w:val="16"/>
          <w:szCs w:val="16"/>
        </w:rPr>
        <w:t>*</w:t>
      </w:r>
      <w:r w:rsidRPr="00106A12">
        <w:t>creditable purpose; and</w:t>
      </w:r>
    </w:p>
    <w:p w:rsidR="00300522" w:rsidRPr="00106A12" w:rsidRDefault="00300522" w:rsidP="00300522">
      <w:pPr>
        <w:pStyle w:val="paragraph"/>
      </w:pPr>
      <w:r w:rsidRPr="00106A12">
        <w:tab/>
        <w:t>(b)</w:t>
      </w:r>
      <w:r w:rsidRPr="00106A12">
        <w:tab/>
        <w:t>the amounts of any input tax credits to which the member is entitled; and</w:t>
      </w:r>
    </w:p>
    <w:p w:rsidR="00300522" w:rsidRPr="00106A12" w:rsidRDefault="00300522" w:rsidP="00300522">
      <w:pPr>
        <w:pStyle w:val="paragraph"/>
      </w:pPr>
      <w:r w:rsidRPr="00106A12">
        <w:tab/>
        <w:t>(c)</w:t>
      </w:r>
      <w:r w:rsidRPr="00106A12">
        <w:tab/>
        <w:t xml:space="preserve">whether the member has any </w:t>
      </w:r>
      <w:r w:rsidR="00106A12" w:rsidRPr="00106A12">
        <w:rPr>
          <w:position w:val="6"/>
          <w:sz w:val="16"/>
          <w:szCs w:val="16"/>
        </w:rPr>
        <w:t>*</w:t>
      </w:r>
      <w:r w:rsidRPr="00106A12">
        <w:t>adjustments; and</w:t>
      </w:r>
    </w:p>
    <w:p w:rsidR="00300522" w:rsidRPr="00106A12" w:rsidRDefault="00300522" w:rsidP="00300522">
      <w:pPr>
        <w:pStyle w:val="paragraph"/>
      </w:pPr>
      <w:r w:rsidRPr="00106A12">
        <w:tab/>
        <w:t>(d)</w:t>
      </w:r>
      <w:r w:rsidRPr="00106A12">
        <w:tab/>
        <w:t>the amounts of any such adjustments.</w:t>
      </w:r>
    </w:p>
    <w:p w:rsidR="00300522" w:rsidRPr="00106A12" w:rsidRDefault="00300522" w:rsidP="00300522">
      <w:pPr>
        <w:pStyle w:val="subsection"/>
      </w:pPr>
      <w:r w:rsidRPr="00106A12">
        <w:tab/>
        <w:t>(2)</w:t>
      </w:r>
      <w:r w:rsidRPr="00106A12">
        <w:tab/>
        <w:t>This section has effect despite section</w:t>
      </w:r>
      <w:r w:rsidR="00106A12">
        <w:t> </w:t>
      </w:r>
      <w:r w:rsidRPr="00106A12">
        <w:t>11</w:t>
      </w:r>
      <w:r w:rsidR="00106A12">
        <w:noBreakHyphen/>
      </w:r>
      <w:r w:rsidRPr="00106A12">
        <w:t>25 (which is about the amount of input tax credits) and section</w:t>
      </w:r>
      <w:r w:rsidR="00106A12">
        <w:t> </w:t>
      </w:r>
      <w:r w:rsidRPr="00106A12">
        <w:t>17</w:t>
      </w:r>
      <w:r w:rsidR="00106A12">
        <w:noBreakHyphen/>
      </w:r>
      <w:r w:rsidRPr="00106A12">
        <w:t>10 (which is about the effect of adjustments on net amounts).</w:t>
      </w:r>
    </w:p>
    <w:p w:rsidR="00300522" w:rsidRPr="00106A12" w:rsidRDefault="00300522" w:rsidP="00300522">
      <w:pPr>
        <w:pStyle w:val="ActHead4"/>
      </w:pPr>
      <w:bookmarkStart w:id="389" w:name="_Toc417386424"/>
      <w:r w:rsidRPr="00002FE3">
        <w:rPr>
          <w:rStyle w:val="CharSubdNo"/>
        </w:rPr>
        <w:t>Subdivision</w:t>
      </w:r>
      <w:r w:rsidR="00106A12" w:rsidRPr="00002FE3">
        <w:rPr>
          <w:rStyle w:val="CharSubdNo"/>
        </w:rPr>
        <w:t> </w:t>
      </w:r>
      <w:r w:rsidRPr="00002FE3">
        <w:rPr>
          <w:rStyle w:val="CharSubdNo"/>
        </w:rPr>
        <w:t>49</w:t>
      </w:r>
      <w:r w:rsidR="00106A12" w:rsidRPr="00002FE3">
        <w:rPr>
          <w:rStyle w:val="CharSubdNo"/>
        </w:rPr>
        <w:noBreakHyphen/>
      </w:r>
      <w:r w:rsidRPr="00002FE3">
        <w:rPr>
          <w:rStyle w:val="CharSubdNo"/>
        </w:rPr>
        <w:t>C</w:t>
      </w:r>
      <w:r w:rsidRPr="00106A12">
        <w:t>—</w:t>
      </w:r>
      <w:r w:rsidRPr="00002FE3">
        <w:rPr>
          <w:rStyle w:val="CharSubdText"/>
        </w:rPr>
        <w:t>Administrative matters</w:t>
      </w:r>
      <w:bookmarkEnd w:id="389"/>
    </w:p>
    <w:p w:rsidR="00300522" w:rsidRPr="00106A12" w:rsidRDefault="00300522" w:rsidP="00300522">
      <w:pPr>
        <w:pStyle w:val="ActHead5"/>
      </w:pPr>
      <w:bookmarkStart w:id="390" w:name="_Toc417386425"/>
      <w:r w:rsidRPr="00002FE3">
        <w:rPr>
          <w:rStyle w:val="CharSectno"/>
        </w:rPr>
        <w:t>49</w:t>
      </w:r>
      <w:r w:rsidR="00106A12" w:rsidRPr="00002FE3">
        <w:rPr>
          <w:rStyle w:val="CharSectno"/>
        </w:rPr>
        <w:noBreakHyphen/>
      </w:r>
      <w:r w:rsidRPr="00002FE3">
        <w:rPr>
          <w:rStyle w:val="CharSectno"/>
        </w:rPr>
        <w:t>70</w:t>
      </w:r>
      <w:r w:rsidRPr="00106A12">
        <w:t xml:space="preserve">  Changing the membership etc. of GST religious groups</w:t>
      </w:r>
      <w:bookmarkEnd w:id="390"/>
    </w:p>
    <w:p w:rsidR="00300522" w:rsidRPr="00106A12" w:rsidRDefault="00300522" w:rsidP="00300522">
      <w:pPr>
        <w:pStyle w:val="SubsectionHead"/>
      </w:pPr>
      <w:r w:rsidRPr="00106A12">
        <w:t>Changes made on application</w:t>
      </w:r>
    </w:p>
    <w:p w:rsidR="00300522" w:rsidRPr="00106A12" w:rsidRDefault="00300522" w:rsidP="00300522">
      <w:pPr>
        <w:pStyle w:val="subsection"/>
      </w:pPr>
      <w:r w:rsidRPr="00106A12">
        <w:tab/>
        <w:t>(1)</w:t>
      </w:r>
      <w:r w:rsidRPr="00106A12">
        <w:tab/>
        <w:t xml:space="preserve">The Commissioner must, if the </w:t>
      </w:r>
      <w:r w:rsidR="00106A12" w:rsidRPr="00106A12">
        <w:rPr>
          <w:position w:val="6"/>
          <w:sz w:val="16"/>
          <w:szCs w:val="16"/>
        </w:rPr>
        <w:t>*</w:t>
      </w:r>
      <w:r w:rsidRPr="00106A12">
        <w:t xml:space="preserve">principal member of a </w:t>
      </w:r>
      <w:r w:rsidR="00106A12" w:rsidRPr="00106A12">
        <w:rPr>
          <w:position w:val="6"/>
          <w:sz w:val="16"/>
          <w:szCs w:val="16"/>
        </w:rPr>
        <w:t>*</w:t>
      </w:r>
      <w:r w:rsidRPr="00106A12">
        <w:t xml:space="preserve">GST religious group applies to the Commissioner in the </w:t>
      </w:r>
      <w:r w:rsidR="00106A12" w:rsidRPr="00106A12">
        <w:rPr>
          <w:position w:val="6"/>
          <w:sz w:val="16"/>
          <w:szCs w:val="16"/>
        </w:rPr>
        <w:t>*</w:t>
      </w:r>
      <w:r w:rsidRPr="00106A12">
        <w:t>approved form, do one or more of these (as requested in the application):</w:t>
      </w:r>
    </w:p>
    <w:p w:rsidR="00300522" w:rsidRPr="00106A12" w:rsidRDefault="00300522" w:rsidP="00300522">
      <w:pPr>
        <w:pStyle w:val="paragraph"/>
      </w:pPr>
      <w:r w:rsidRPr="00106A12">
        <w:tab/>
        <w:t>(a)</w:t>
      </w:r>
      <w:r w:rsidRPr="00106A12">
        <w:tab/>
        <w:t xml:space="preserve">approve, as an additional </w:t>
      </w:r>
      <w:r w:rsidR="00106A12" w:rsidRPr="00106A12">
        <w:rPr>
          <w:position w:val="6"/>
          <w:sz w:val="16"/>
          <w:szCs w:val="16"/>
        </w:rPr>
        <w:t>*</w:t>
      </w:r>
      <w:r w:rsidRPr="00106A12">
        <w:t xml:space="preserve">member of the GST religious group, another entity that </w:t>
      </w:r>
      <w:r w:rsidR="00106A12" w:rsidRPr="00106A12">
        <w:rPr>
          <w:position w:val="6"/>
          <w:sz w:val="16"/>
          <w:szCs w:val="16"/>
        </w:rPr>
        <w:t>*</w:t>
      </w:r>
      <w:r w:rsidRPr="00106A12">
        <w:t>satisfies the membership requirements for the GST religious group;</w:t>
      </w:r>
    </w:p>
    <w:p w:rsidR="00300522" w:rsidRPr="00106A12" w:rsidRDefault="00300522" w:rsidP="00300522">
      <w:pPr>
        <w:pStyle w:val="paragraph"/>
      </w:pPr>
      <w:r w:rsidRPr="00106A12">
        <w:tab/>
        <w:t>(b)</w:t>
      </w:r>
      <w:r w:rsidRPr="00106A12">
        <w:tab/>
        <w:t>revoke the approval of one of the members of the GST religious group as a member of the group;</w:t>
      </w:r>
    </w:p>
    <w:p w:rsidR="00300522" w:rsidRPr="00106A12" w:rsidRDefault="00300522" w:rsidP="00300522">
      <w:pPr>
        <w:pStyle w:val="paragraph"/>
      </w:pPr>
      <w:r w:rsidRPr="00106A12">
        <w:tab/>
        <w:t>(c)</w:t>
      </w:r>
      <w:r w:rsidRPr="00106A12">
        <w:tab/>
        <w:t>approve another member of the GST religious group to replace the applicant as the principal member of the group.</w:t>
      </w:r>
    </w:p>
    <w:p w:rsidR="00300522" w:rsidRPr="00106A12" w:rsidRDefault="00300522" w:rsidP="00300522">
      <w:pPr>
        <w:pStyle w:val="notetext"/>
      </w:pPr>
      <w:r w:rsidRPr="00106A12">
        <w:t>Note:</w:t>
      </w:r>
      <w:r w:rsidRPr="00106A12">
        <w:tab/>
        <w:t>Refusing an application for approval or revocation under this subsection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SubsectionHead"/>
      </w:pPr>
      <w:r w:rsidRPr="00106A12">
        <w:t>Changes made without application</w:t>
      </w:r>
    </w:p>
    <w:p w:rsidR="00300522" w:rsidRPr="00106A12" w:rsidRDefault="00300522" w:rsidP="00300522">
      <w:pPr>
        <w:pStyle w:val="subsection"/>
      </w:pPr>
      <w:r w:rsidRPr="00106A12">
        <w:tab/>
        <w:t>(2)</w:t>
      </w:r>
      <w:r w:rsidRPr="00106A12">
        <w:tab/>
        <w:t xml:space="preserve">The Commissioner must revoke the approval of one of the </w:t>
      </w:r>
      <w:r w:rsidR="00106A12" w:rsidRPr="00106A12">
        <w:rPr>
          <w:position w:val="6"/>
          <w:sz w:val="16"/>
          <w:szCs w:val="16"/>
        </w:rPr>
        <w:t>*</w:t>
      </w:r>
      <w:r w:rsidRPr="00106A12">
        <w:t xml:space="preserve">members of a </w:t>
      </w:r>
      <w:r w:rsidR="00106A12" w:rsidRPr="00106A12">
        <w:rPr>
          <w:position w:val="6"/>
          <w:sz w:val="16"/>
          <w:szCs w:val="16"/>
        </w:rPr>
        <w:t>*</w:t>
      </w:r>
      <w:r w:rsidRPr="00106A12">
        <w:t xml:space="preserve">GST religious group if satisfied that the member does not </w:t>
      </w:r>
      <w:r w:rsidR="00106A12" w:rsidRPr="00106A12">
        <w:rPr>
          <w:position w:val="6"/>
          <w:sz w:val="16"/>
          <w:szCs w:val="16"/>
        </w:rPr>
        <w:t>*</w:t>
      </w:r>
      <w:r w:rsidRPr="00106A12">
        <w:t>satisfy the membership requirements for the GST religious group.</w:t>
      </w:r>
    </w:p>
    <w:p w:rsidR="00300522" w:rsidRPr="00106A12" w:rsidRDefault="00300522" w:rsidP="00300522">
      <w:pPr>
        <w:pStyle w:val="notetext"/>
      </w:pPr>
      <w:r w:rsidRPr="00106A12">
        <w:t>Note:</w:t>
      </w:r>
      <w:r w:rsidRPr="00106A12">
        <w:tab/>
        <w:t xml:space="preserve">Revoking under this subsection an approval under this </w:t>
      </w:r>
      <w:r w:rsidR="00A53099" w:rsidRPr="00106A12">
        <w:t>Division</w:t>
      </w:r>
      <w:r w:rsidR="00A36DB5" w:rsidRPr="00106A12">
        <w:t xml:space="preserve"> </w:t>
      </w:r>
      <w:r w:rsidRPr="00106A12">
        <w:t>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ActHead5"/>
      </w:pPr>
      <w:bookmarkStart w:id="391" w:name="_Toc417386426"/>
      <w:r w:rsidRPr="00002FE3">
        <w:rPr>
          <w:rStyle w:val="CharSectno"/>
        </w:rPr>
        <w:t>49</w:t>
      </w:r>
      <w:r w:rsidR="00106A12" w:rsidRPr="00002FE3">
        <w:rPr>
          <w:rStyle w:val="CharSectno"/>
        </w:rPr>
        <w:noBreakHyphen/>
      </w:r>
      <w:r w:rsidRPr="00002FE3">
        <w:rPr>
          <w:rStyle w:val="CharSectno"/>
        </w:rPr>
        <w:t>75</w:t>
      </w:r>
      <w:r w:rsidRPr="00106A12">
        <w:t xml:space="preserve">  Revoking the approval of GST religious groups</w:t>
      </w:r>
      <w:bookmarkEnd w:id="391"/>
    </w:p>
    <w:p w:rsidR="00300522" w:rsidRPr="00106A12" w:rsidRDefault="00300522" w:rsidP="00300522">
      <w:pPr>
        <w:pStyle w:val="SubsectionHead"/>
      </w:pPr>
      <w:r w:rsidRPr="00106A12">
        <w:t>Revoking on application</w:t>
      </w:r>
    </w:p>
    <w:p w:rsidR="00300522" w:rsidRPr="00106A12" w:rsidRDefault="00300522" w:rsidP="00300522">
      <w:pPr>
        <w:pStyle w:val="subsection"/>
      </w:pPr>
      <w:r w:rsidRPr="00106A12">
        <w:tab/>
        <w:t>(1)</w:t>
      </w:r>
      <w:r w:rsidRPr="00106A12">
        <w:tab/>
        <w:t xml:space="preserve">The Commissioner must, if the principal member of a </w:t>
      </w:r>
      <w:r w:rsidR="00106A12" w:rsidRPr="00106A12">
        <w:rPr>
          <w:position w:val="6"/>
          <w:sz w:val="16"/>
          <w:szCs w:val="16"/>
        </w:rPr>
        <w:t>*</w:t>
      </w:r>
      <w:r w:rsidRPr="00106A12">
        <w:t xml:space="preserve">GST religious group applies to the Commissioner in the </w:t>
      </w:r>
      <w:r w:rsidR="00106A12" w:rsidRPr="00106A12">
        <w:rPr>
          <w:position w:val="6"/>
          <w:sz w:val="16"/>
          <w:szCs w:val="16"/>
        </w:rPr>
        <w:t>*</w:t>
      </w:r>
      <w:r w:rsidRPr="00106A12">
        <w:t>approved form, revoke the approval of the group as a GST religious group.</w:t>
      </w:r>
    </w:p>
    <w:p w:rsidR="00300522" w:rsidRPr="00106A12" w:rsidRDefault="00300522" w:rsidP="00300522">
      <w:pPr>
        <w:pStyle w:val="notetext"/>
      </w:pPr>
      <w:r w:rsidRPr="00106A12">
        <w:t>Note:</w:t>
      </w:r>
      <w:r w:rsidRPr="00106A12">
        <w:tab/>
        <w:t>Refusing an application for revocation under this subsection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SubsectionHead"/>
      </w:pPr>
      <w:r w:rsidRPr="00106A12">
        <w:t>Revoking without application</w:t>
      </w:r>
    </w:p>
    <w:p w:rsidR="00300522" w:rsidRPr="00106A12" w:rsidRDefault="00300522" w:rsidP="00300522">
      <w:pPr>
        <w:pStyle w:val="subsection"/>
      </w:pPr>
      <w:r w:rsidRPr="00106A12">
        <w:tab/>
        <w:t>(2)</w:t>
      </w:r>
      <w:r w:rsidRPr="00106A12">
        <w:tab/>
        <w:t xml:space="preserve">The Commissioner must revoke the approval of the </w:t>
      </w:r>
      <w:r w:rsidR="00106A12" w:rsidRPr="00106A12">
        <w:rPr>
          <w:position w:val="6"/>
          <w:sz w:val="16"/>
          <w:szCs w:val="16"/>
        </w:rPr>
        <w:t>*</w:t>
      </w:r>
      <w:r w:rsidRPr="00106A12">
        <w:t xml:space="preserve">GST religious group if satisfied that none of its members, or only one of its members, </w:t>
      </w:r>
      <w:r w:rsidR="00106A12" w:rsidRPr="00106A12">
        <w:rPr>
          <w:position w:val="6"/>
          <w:sz w:val="16"/>
          <w:szCs w:val="16"/>
        </w:rPr>
        <w:t>*</w:t>
      </w:r>
      <w:r w:rsidRPr="00106A12">
        <w:t>satisfies the membership requirements for that GST religious group.</w:t>
      </w:r>
    </w:p>
    <w:p w:rsidR="00300522" w:rsidRPr="00106A12" w:rsidRDefault="00300522" w:rsidP="00300522">
      <w:pPr>
        <w:pStyle w:val="notetext"/>
      </w:pPr>
      <w:r w:rsidRPr="00106A12">
        <w:t>Note:</w:t>
      </w:r>
      <w:r w:rsidRPr="00106A12">
        <w:tab/>
        <w:t>Revoking under this subsection the approval of a GST group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ActHead5"/>
      </w:pPr>
      <w:bookmarkStart w:id="392" w:name="_Toc417386427"/>
      <w:r w:rsidRPr="00002FE3">
        <w:rPr>
          <w:rStyle w:val="CharSectno"/>
        </w:rPr>
        <w:t>49</w:t>
      </w:r>
      <w:r w:rsidR="00106A12" w:rsidRPr="00002FE3">
        <w:rPr>
          <w:rStyle w:val="CharSectno"/>
        </w:rPr>
        <w:noBreakHyphen/>
      </w:r>
      <w:r w:rsidRPr="00002FE3">
        <w:rPr>
          <w:rStyle w:val="CharSectno"/>
        </w:rPr>
        <w:t>80</w:t>
      </w:r>
      <w:r w:rsidRPr="00106A12">
        <w:t xml:space="preserve">  Notification by principal members</w:t>
      </w:r>
      <w:bookmarkEnd w:id="392"/>
    </w:p>
    <w:p w:rsidR="00300522" w:rsidRPr="00106A12" w:rsidRDefault="00300522" w:rsidP="00300522">
      <w:pPr>
        <w:pStyle w:val="subsection"/>
      </w:pPr>
      <w:r w:rsidRPr="00106A12">
        <w:tab/>
      </w:r>
      <w:r w:rsidRPr="00106A12">
        <w:tab/>
        <w:t xml:space="preserve">The principal member of a </w:t>
      </w:r>
      <w:r w:rsidR="00106A12" w:rsidRPr="00106A12">
        <w:rPr>
          <w:position w:val="6"/>
          <w:sz w:val="16"/>
          <w:szCs w:val="16"/>
        </w:rPr>
        <w:t>*</w:t>
      </w:r>
      <w:r w:rsidRPr="00106A12">
        <w:t>GST religious group must notify the Commissioner of any circumstances under which the Commissioner must:</w:t>
      </w:r>
    </w:p>
    <w:p w:rsidR="00300522" w:rsidRPr="00106A12" w:rsidRDefault="00300522" w:rsidP="00300522">
      <w:pPr>
        <w:pStyle w:val="paragraph"/>
      </w:pPr>
      <w:r w:rsidRPr="00106A12">
        <w:tab/>
        <w:t>(a)</w:t>
      </w:r>
      <w:r w:rsidRPr="00106A12">
        <w:tab/>
        <w:t xml:space="preserve">revoke the approval of one of the </w:t>
      </w:r>
      <w:r w:rsidR="00106A12" w:rsidRPr="00106A12">
        <w:rPr>
          <w:position w:val="6"/>
          <w:sz w:val="16"/>
          <w:szCs w:val="16"/>
        </w:rPr>
        <w:t>*</w:t>
      </w:r>
      <w:r w:rsidRPr="00106A12">
        <w:t>members of the group under subsection</w:t>
      </w:r>
      <w:r w:rsidR="00106A12">
        <w:t> </w:t>
      </w:r>
      <w:r w:rsidRPr="00106A12">
        <w:t>49</w:t>
      </w:r>
      <w:r w:rsidR="00106A12">
        <w:noBreakHyphen/>
      </w:r>
      <w:r w:rsidRPr="00106A12">
        <w:t>70(2); or</w:t>
      </w:r>
    </w:p>
    <w:p w:rsidR="00300522" w:rsidRPr="00106A12" w:rsidRDefault="00300522" w:rsidP="00300522">
      <w:pPr>
        <w:pStyle w:val="paragraph"/>
      </w:pPr>
      <w:r w:rsidRPr="00106A12">
        <w:tab/>
        <w:t>(b)</w:t>
      </w:r>
      <w:r w:rsidRPr="00106A12">
        <w:tab/>
        <w:t>revoke the approval of the group under subsection</w:t>
      </w:r>
      <w:r w:rsidR="00106A12">
        <w:t> </w:t>
      </w:r>
      <w:r w:rsidRPr="00106A12">
        <w:t>49</w:t>
      </w:r>
      <w:r w:rsidR="00106A12">
        <w:noBreakHyphen/>
      </w:r>
      <w:r w:rsidRPr="00106A12">
        <w:t>75(2).</w:t>
      </w:r>
    </w:p>
    <w:p w:rsidR="00300522" w:rsidRPr="00106A12" w:rsidRDefault="00300522" w:rsidP="00300522">
      <w:pPr>
        <w:pStyle w:val="subsection2"/>
      </w:pPr>
      <w:r w:rsidRPr="00106A12">
        <w:t>The notification may (in appropriate cases) be in the form of an application under subsection</w:t>
      </w:r>
      <w:r w:rsidR="00106A12">
        <w:t> </w:t>
      </w:r>
      <w:r w:rsidRPr="00106A12">
        <w:t>49</w:t>
      </w:r>
      <w:r w:rsidR="00106A12">
        <w:noBreakHyphen/>
      </w:r>
      <w:r w:rsidRPr="00106A12">
        <w:t>70(1) or 49</w:t>
      </w:r>
      <w:r w:rsidR="00106A12">
        <w:noBreakHyphen/>
      </w:r>
      <w:r w:rsidRPr="00106A12">
        <w:t>75(1). The notification, or application, must be given to the Commissioner within 21 days after the circumstances occurred.</w:t>
      </w:r>
    </w:p>
    <w:p w:rsidR="00300522" w:rsidRPr="00106A12" w:rsidRDefault="00300522" w:rsidP="00300522">
      <w:pPr>
        <w:pStyle w:val="ActHead5"/>
      </w:pPr>
      <w:bookmarkStart w:id="393" w:name="_Toc417386428"/>
      <w:r w:rsidRPr="00002FE3">
        <w:rPr>
          <w:rStyle w:val="CharSectno"/>
        </w:rPr>
        <w:t>49</w:t>
      </w:r>
      <w:r w:rsidR="00106A12" w:rsidRPr="00002FE3">
        <w:rPr>
          <w:rStyle w:val="CharSectno"/>
        </w:rPr>
        <w:noBreakHyphen/>
      </w:r>
      <w:r w:rsidRPr="00002FE3">
        <w:rPr>
          <w:rStyle w:val="CharSectno"/>
        </w:rPr>
        <w:t>85</w:t>
      </w:r>
      <w:r w:rsidRPr="00106A12">
        <w:t xml:space="preserve">  Date of effect of approvals and revocations</w:t>
      </w:r>
      <w:bookmarkEnd w:id="393"/>
    </w:p>
    <w:p w:rsidR="00300522" w:rsidRPr="00106A12" w:rsidRDefault="00300522" w:rsidP="00300522">
      <w:pPr>
        <w:pStyle w:val="subsection"/>
      </w:pPr>
      <w:r w:rsidRPr="00106A12">
        <w:tab/>
        <w:t>(1)</w:t>
      </w:r>
      <w:r w:rsidRPr="00106A12">
        <w:tab/>
        <w:t>The Commissioner must decide the date of effect of any approval, or any revocation of an approval, under this Division.</w:t>
      </w:r>
    </w:p>
    <w:p w:rsidR="00300522" w:rsidRPr="00106A12" w:rsidRDefault="00300522" w:rsidP="00300522">
      <w:pPr>
        <w:pStyle w:val="subsection"/>
      </w:pPr>
      <w:r w:rsidRPr="00106A12">
        <w:tab/>
        <w:t>(2)</w:t>
      </w:r>
      <w:r w:rsidRPr="00106A12">
        <w:tab/>
        <w:t xml:space="preserve">The date of effect may be the day of the decision, or a day before or after that day. However, it must be a day on which, for all the </w:t>
      </w:r>
      <w:r w:rsidR="00106A12" w:rsidRPr="00106A12">
        <w:rPr>
          <w:position w:val="6"/>
          <w:sz w:val="16"/>
          <w:szCs w:val="16"/>
        </w:rPr>
        <w:t>*</w:t>
      </w:r>
      <w:r w:rsidRPr="00106A12">
        <w:t xml:space="preserve">members of the </w:t>
      </w:r>
      <w:r w:rsidR="00106A12" w:rsidRPr="00106A12">
        <w:rPr>
          <w:position w:val="6"/>
          <w:sz w:val="16"/>
          <w:szCs w:val="16"/>
        </w:rPr>
        <w:t>*</w:t>
      </w:r>
      <w:r w:rsidRPr="00106A12">
        <w:t>GST religious group in question, a tax period begins.</w:t>
      </w:r>
    </w:p>
    <w:p w:rsidR="00300522" w:rsidRPr="00106A12" w:rsidRDefault="00300522" w:rsidP="00300522">
      <w:pPr>
        <w:pStyle w:val="notetext"/>
      </w:pPr>
      <w:r w:rsidRPr="00106A12">
        <w:t>Note:</w:t>
      </w:r>
      <w:r w:rsidRPr="00106A12">
        <w:tab/>
        <w:t xml:space="preserve">Deciding under this section the date of effect of any approval, or any revocation of an approval, under this </w:t>
      </w:r>
      <w:r w:rsidR="00A53099" w:rsidRPr="00106A12">
        <w:t>Division</w:t>
      </w:r>
      <w:r w:rsidR="00A36DB5" w:rsidRPr="00106A12">
        <w:t xml:space="preserve"> </w:t>
      </w:r>
      <w:r w:rsidRPr="00106A12">
        <w:t>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9E2DC8">
      <w:pPr>
        <w:pStyle w:val="ActHead5"/>
      </w:pPr>
      <w:bookmarkStart w:id="394" w:name="_Toc417386429"/>
      <w:r w:rsidRPr="00002FE3">
        <w:rPr>
          <w:rStyle w:val="CharSectno"/>
        </w:rPr>
        <w:t>49</w:t>
      </w:r>
      <w:r w:rsidR="00106A12" w:rsidRPr="00002FE3">
        <w:rPr>
          <w:rStyle w:val="CharSectno"/>
        </w:rPr>
        <w:noBreakHyphen/>
      </w:r>
      <w:r w:rsidRPr="00002FE3">
        <w:rPr>
          <w:rStyle w:val="CharSectno"/>
        </w:rPr>
        <w:t>90</w:t>
      </w:r>
      <w:r w:rsidRPr="00106A12">
        <w:t xml:space="preserve">  Notification by the Commissioner</w:t>
      </w:r>
      <w:bookmarkEnd w:id="394"/>
    </w:p>
    <w:p w:rsidR="00300522" w:rsidRPr="00106A12" w:rsidRDefault="00300522" w:rsidP="009E2DC8">
      <w:pPr>
        <w:pStyle w:val="subsection"/>
        <w:keepNext/>
      </w:pPr>
      <w:r w:rsidRPr="00106A12">
        <w:tab/>
      </w:r>
      <w:r w:rsidRPr="00106A12">
        <w:tab/>
        <w:t>The Commissioner must give notice of any decision that he or she makes under this Division:</w:t>
      </w:r>
    </w:p>
    <w:p w:rsidR="00300522" w:rsidRPr="00106A12" w:rsidRDefault="00300522" w:rsidP="00300522">
      <w:pPr>
        <w:pStyle w:val="paragraph"/>
      </w:pPr>
      <w:r w:rsidRPr="00106A12">
        <w:tab/>
        <w:t>(a)</w:t>
      </w:r>
      <w:r w:rsidRPr="00106A12">
        <w:tab/>
        <w:t xml:space="preserve">if the decision relates to the approval of 2 or more entities as a </w:t>
      </w:r>
      <w:r w:rsidR="00106A12" w:rsidRPr="00106A12">
        <w:rPr>
          <w:position w:val="6"/>
          <w:sz w:val="16"/>
          <w:szCs w:val="16"/>
        </w:rPr>
        <w:t>*</w:t>
      </w:r>
      <w:r w:rsidRPr="00106A12">
        <w:t xml:space="preserve">GST religious group—to the entity nominated in the application for approval to be the </w:t>
      </w:r>
      <w:r w:rsidR="00106A12" w:rsidRPr="00106A12">
        <w:rPr>
          <w:position w:val="6"/>
          <w:sz w:val="16"/>
          <w:szCs w:val="16"/>
        </w:rPr>
        <w:t>*</w:t>
      </w:r>
      <w:r w:rsidRPr="00106A12">
        <w:t>principal member of the group; or</w:t>
      </w:r>
    </w:p>
    <w:p w:rsidR="00300522" w:rsidRPr="00106A12" w:rsidRDefault="00300522" w:rsidP="00300522">
      <w:pPr>
        <w:pStyle w:val="paragraph"/>
        <w:rPr>
          <w:sz w:val="24"/>
        </w:rPr>
      </w:pPr>
      <w:r w:rsidRPr="00106A12">
        <w:tab/>
        <w:t>(b)</w:t>
      </w:r>
      <w:r w:rsidRPr="00106A12">
        <w:tab/>
        <w:t xml:space="preserve">otherwise—to the principal member of the </w:t>
      </w:r>
      <w:r w:rsidR="00106A12" w:rsidRPr="00106A12">
        <w:rPr>
          <w:position w:val="6"/>
          <w:sz w:val="16"/>
          <w:szCs w:val="16"/>
        </w:rPr>
        <w:t>*</w:t>
      </w:r>
      <w:r w:rsidRPr="00106A12">
        <w:t>GST religious group to which the decision relates.</w:t>
      </w:r>
    </w:p>
    <w:p w:rsidR="00300522" w:rsidRPr="00106A12" w:rsidRDefault="00300522" w:rsidP="00A36DB5">
      <w:pPr>
        <w:pStyle w:val="ActHead3"/>
        <w:pageBreakBefore/>
      </w:pPr>
      <w:bookmarkStart w:id="395" w:name="_Toc417386430"/>
      <w:r w:rsidRPr="00002FE3">
        <w:rPr>
          <w:rStyle w:val="CharDivNo"/>
        </w:rPr>
        <w:t>Division</w:t>
      </w:r>
      <w:r w:rsidR="00106A12" w:rsidRPr="00002FE3">
        <w:rPr>
          <w:rStyle w:val="CharDivNo"/>
        </w:rPr>
        <w:t> </w:t>
      </w:r>
      <w:r w:rsidRPr="00002FE3">
        <w:rPr>
          <w:rStyle w:val="CharDivNo"/>
        </w:rPr>
        <w:t>50</w:t>
      </w:r>
      <w:r w:rsidRPr="00106A12">
        <w:t>—</w:t>
      </w:r>
      <w:r w:rsidRPr="00002FE3">
        <w:rPr>
          <w:rStyle w:val="CharDivText"/>
        </w:rPr>
        <w:t>GST treatment of religious practitioners</w:t>
      </w:r>
      <w:bookmarkEnd w:id="395"/>
    </w:p>
    <w:p w:rsidR="00300522" w:rsidRPr="00106A12" w:rsidRDefault="00300522" w:rsidP="00300522">
      <w:pPr>
        <w:pStyle w:val="ActHead4"/>
      </w:pPr>
      <w:bookmarkStart w:id="396" w:name="_Toc417386431"/>
      <w:r w:rsidRPr="00002FE3">
        <w:rPr>
          <w:rStyle w:val="CharSubdNo"/>
        </w:rPr>
        <w:t>Guide to Division</w:t>
      </w:r>
      <w:r w:rsidR="00106A12" w:rsidRPr="00002FE3">
        <w:rPr>
          <w:rStyle w:val="CharSubdNo"/>
        </w:rPr>
        <w:t> </w:t>
      </w:r>
      <w:r w:rsidRPr="00002FE3">
        <w:rPr>
          <w:rStyle w:val="CharSubdText"/>
        </w:rPr>
        <w:t>5</w:t>
      </w:r>
      <w:r w:rsidRPr="00106A12">
        <w:t>0</w:t>
      </w:r>
      <w:bookmarkEnd w:id="396"/>
    </w:p>
    <w:p w:rsidR="00300522" w:rsidRPr="00106A12" w:rsidRDefault="00300522" w:rsidP="00300522">
      <w:pPr>
        <w:pStyle w:val="ActHead5"/>
      </w:pPr>
      <w:bookmarkStart w:id="397" w:name="_Toc417386432"/>
      <w:r w:rsidRPr="00002FE3">
        <w:rPr>
          <w:rStyle w:val="CharSectno"/>
        </w:rPr>
        <w:t>50</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397"/>
    </w:p>
    <w:p w:rsidR="00300522" w:rsidRPr="00106A12" w:rsidRDefault="00300522" w:rsidP="00300522">
      <w:pPr>
        <w:pStyle w:val="BoxText"/>
      </w:pPr>
      <w:r w:rsidRPr="00106A12">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106A12" w:rsidRDefault="00300522" w:rsidP="00300522">
      <w:pPr>
        <w:pStyle w:val="TofSectsHeading"/>
      </w:pPr>
      <w:r w:rsidRPr="00106A12">
        <w:t>Table of sections</w:t>
      </w:r>
    </w:p>
    <w:p w:rsidR="00300522" w:rsidRPr="00106A12" w:rsidRDefault="00300522" w:rsidP="00300522">
      <w:pPr>
        <w:pStyle w:val="TofSectsSection"/>
      </w:pPr>
      <w:r w:rsidRPr="00106A12">
        <w:t>50</w:t>
      </w:r>
      <w:r w:rsidR="00106A12">
        <w:noBreakHyphen/>
      </w:r>
      <w:r w:rsidRPr="00106A12">
        <w:t>5</w:t>
      </w:r>
      <w:r w:rsidRPr="00106A12">
        <w:tab/>
        <w:t>GST treatment of religious practitioners</w:t>
      </w:r>
    </w:p>
    <w:p w:rsidR="00300522" w:rsidRPr="00106A12" w:rsidRDefault="00300522" w:rsidP="00300522">
      <w:pPr>
        <w:pStyle w:val="ActHead5"/>
      </w:pPr>
      <w:bookmarkStart w:id="398" w:name="_Toc417386433"/>
      <w:r w:rsidRPr="00002FE3">
        <w:rPr>
          <w:rStyle w:val="CharSectno"/>
        </w:rPr>
        <w:t>50</w:t>
      </w:r>
      <w:r w:rsidR="00106A12" w:rsidRPr="00002FE3">
        <w:rPr>
          <w:rStyle w:val="CharSectno"/>
        </w:rPr>
        <w:noBreakHyphen/>
      </w:r>
      <w:r w:rsidRPr="00002FE3">
        <w:rPr>
          <w:rStyle w:val="CharSectno"/>
        </w:rPr>
        <w:t>5</w:t>
      </w:r>
      <w:r w:rsidRPr="00106A12">
        <w:t xml:space="preserve">  GST treatment of religious practitioners</w:t>
      </w:r>
      <w:bookmarkEnd w:id="398"/>
    </w:p>
    <w:p w:rsidR="00300522" w:rsidRPr="00106A12" w:rsidRDefault="00300522" w:rsidP="00300522">
      <w:pPr>
        <w:pStyle w:val="subsection"/>
      </w:pPr>
      <w:r w:rsidRPr="00106A12">
        <w:tab/>
      </w:r>
      <w:r w:rsidRPr="00106A12">
        <w:tab/>
        <w:t xml:space="preserve">If a </w:t>
      </w:r>
      <w:r w:rsidR="00106A12" w:rsidRPr="00106A12">
        <w:rPr>
          <w:position w:val="6"/>
          <w:sz w:val="16"/>
          <w:szCs w:val="16"/>
        </w:rPr>
        <w:t>*</w:t>
      </w:r>
      <w:r w:rsidRPr="00106A12">
        <w:t>religious practitioner:</w:t>
      </w:r>
    </w:p>
    <w:p w:rsidR="00300522" w:rsidRPr="00106A12" w:rsidRDefault="00300522" w:rsidP="00300522">
      <w:pPr>
        <w:pStyle w:val="paragraph"/>
      </w:pPr>
      <w:r w:rsidRPr="00106A12">
        <w:tab/>
        <w:t>(a)</w:t>
      </w:r>
      <w:r w:rsidRPr="00106A12">
        <w:tab/>
        <w:t>does an activity, or a series of activities:</w:t>
      </w:r>
    </w:p>
    <w:p w:rsidR="00300522" w:rsidRPr="00106A12" w:rsidRDefault="00300522" w:rsidP="00300522">
      <w:pPr>
        <w:pStyle w:val="paragraphsub"/>
      </w:pPr>
      <w:r w:rsidRPr="00106A12">
        <w:tab/>
        <w:t>(i)</w:t>
      </w:r>
      <w:r w:rsidRPr="00106A12">
        <w:tab/>
        <w:t>in pursuit of his or her vocation as a religious practitioner; and</w:t>
      </w:r>
    </w:p>
    <w:p w:rsidR="00300522" w:rsidRPr="00106A12" w:rsidRDefault="00300522" w:rsidP="00300522">
      <w:pPr>
        <w:pStyle w:val="paragraphsub"/>
      </w:pPr>
      <w:r w:rsidRPr="00106A12">
        <w:tab/>
        <w:t>(ii)</w:t>
      </w:r>
      <w:r w:rsidRPr="00106A12">
        <w:tab/>
        <w:t>as a member of a religious institution; and</w:t>
      </w:r>
    </w:p>
    <w:p w:rsidR="00300522" w:rsidRPr="00106A12" w:rsidRDefault="00300522" w:rsidP="00300522">
      <w:pPr>
        <w:pStyle w:val="paragraph"/>
      </w:pPr>
      <w:r w:rsidRPr="00106A12">
        <w:tab/>
        <w:t>(b)</w:t>
      </w:r>
      <w:r w:rsidRPr="00106A12">
        <w:tab/>
        <w:t>does not do the activity, or series of activities, as an employee or agent of the religious institution or another entity;</w:t>
      </w:r>
    </w:p>
    <w:p w:rsidR="00300522" w:rsidRPr="00106A12" w:rsidRDefault="00300522" w:rsidP="00300522">
      <w:pPr>
        <w:pStyle w:val="subsection2"/>
      </w:pPr>
      <w:r w:rsidRPr="00106A12">
        <w:t xml:space="preserve">the </w:t>
      </w:r>
      <w:r w:rsidR="00106A12" w:rsidRPr="00106A12">
        <w:rPr>
          <w:position w:val="6"/>
          <w:sz w:val="16"/>
          <w:szCs w:val="16"/>
        </w:rPr>
        <w:t>*</w:t>
      </w:r>
      <w:r w:rsidRPr="00106A12">
        <w:t>GST law applies as if the activity, or series of activities, had been done by the religious institution and not by the religious practitioner.</w:t>
      </w:r>
    </w:p>
    <w:p w:rsidR="00300522" w:rsidRPr="00106A12" w:rsidRDefault="00300522" w:rsidP="00300522">
      <w:pPr>
        <w:pStyle w:val="notetext"/>
      </w:pPr>
      <w:r w:rsidRPr="00106A12">
        <w:t>Note:</w:t>
      </w:r>
      <w:r w:rsidRPr="00106A12">
        <w:tab/>
        <w:t>This will mean that such an activity will be an enterprise of the religious institution under subsection</w:t>
      </w:r>
      <w:r w:rsidR="00106A12">
        <w:t> </w:t>
      </w:r>
      <w:r w:rsidRPr="00106A12">
        <w:t>9</w:t>
      </w:r>
      <w:r w:rsidR="00106A12">
        <w:noBreakHyphen/>
      </w:r>
      <w:r w:rsidRPr="00106A12">
        <w:t>20(1) and not an enterprise of the religious practitioner.</w:t>
      </w:r>
    </w:p>
    <w:p w:rsidR="00300522" w:rsidRPr="00106A12" w:rsidRDefault="00300522" w:rsidP="00A36DB5">
      <w:pPr>
        <w:pStyle w:val="ActHead3"/>
        <w:pageBreakBefore/>
      </w:pPr>
      <w:bookmarkStart w:id="399" w:name="_Toc417386434"/>
      <w:r w:rsidRPr="00002FE3">
        <w:rPr>
          <w:rStyle w:val="CharDivNo"/>
        </w:rPr>
        <w:t>Division</w:t>
      </w:r>
      <w:r w:rsidR="00106A12" w:rsidRPr="00002FE3">
        <w:rPr>
          <w:rStyle w:val="CharDivNo"/>
        </w:rPr>
        <w:t> </w:t>
      </w:r>
      <w:r w:rsidRPr="00002FE3">
        <w:rPr>
          <w:rStyle w:val="CharDivNo"/>
        </w:rPr>
        <w:t>51</w:t>
      </w:r>
      <w:r w:rsidRPr="00106A12">
        <w:t>—</w:t>
      </w:r>
      <w:r w:rsidRPr="00002FE3">
        <w:rPr>
          <w:rStyle w:val="CharDivText"/>
        </w:rPr>
        <w:t>GST joint ventures</w:t>
      </w:r>
      <w:bookmarkEnd w:id="399"/>
    </w:p>
    <w:p w:rsidR="00300522" w:rsidRPr="00106A12" w:rsidRDefault="00300522" w:rsidP="00300522">
      <w:pPr>
        <w:pStyle w:val="TofSectsHeading"/>
        <w:keepNext/>
      </w:pPr>
      <w:r w:rsidRPr="00106A12">
        <w:t>Table of Subdivisions</w:t>
      </w:r>
    </w:p>
    <w:p w:rsidR="00300522" w:rsidRPr="00106A12" w:rsidRDefault="00300522" w:rsidP="00300522">
      <w:pPr>
        <w:pStyle w:val="TofSectsSubdiv"/>
      </w:pPr>
      <w:r w:rsidRPr="00106A12">
        <w:t>51</w:t>
      </w:r>
      <w:r w:rsidR="00106A12">
        <w:noBreakHyphen/>
      </w:r>
      <w:r w:rsidRPr="00106A12">
        <w:t>A</w:t>
      </w:r>
      <w:r w:rsidRPr="00106A12">
        <w:tab/>
      </w:r>
      <w:r w:rsidR="00615935" w:rsidRPr="00106A12">
        <w:t>Formation of and participation in GST joint ventures</w:t>
      </w:r>
    </w:p>
    <w:p w:rsidR="00300522" w:rsidRPr="00106A12" w:rsidRDefault="00300522" w:rsidP="00300522">
      <w:pPr>
        <w:pStyle w:val="TofSectsSubdiv"/>
      </w:pPr>
      <w:r w:rsidRPr="00106A12">
        <w:t>51</w:t>
      </w:r>
      <w:r w:rsidR="00106A12">
        <w:noBreakHyphen/>
      </w:r>
      <w:r w:rsidRPr="00106A12">
        <w:t>B</w:t>
      </w:r>
      <w:r w:rsidRPr="00106A12">
        <w:tab/>
      </w:r>
      <w:r w:rsidR="00C62D0B" w:rsidRPr="00106A12">
        <w:t>Consequences of GST joint ventures</w:t>
      </w:r>
    </w:p>
    <w:p w:rsidR="00300522" w:rsidRPr="00106A12" w:rsidRDefault="00300522" w:rsidP="00300522">
      <w:pPr>
        <w:pStyle w:val="TofSectsSubdiv"/>
      </w:pPr>
      <w:r w:rsidRPr="00106A12">
        <w:t>51</w:t>
      </w:r>
      <w:r w:rsidR="00106A12">
        <w:noBreakHyphen/>
      </w:r>
      <w:r w:rsidRPr="00106A12">
        <w:t>C</w:t>
      </w:r>
      <w:r w:rsidRPr="00106A12">
        <w:tab/>
        <w:t>Administrative matters</w:t>
      </w:r>
    </w:p>
    <w:p w:rsidR="00300522" w:rsidRPr="00106A12" w:rsidRDefault="00300522" w:rsidP="00300522">
      <w:pPr>
        <w:pStyle w:val="TofSectsSubdiv"/>
      </w:pPr>
      <w:r w:rsidRPr="00106A12">
        <w:t>51</w:t>
      </w:r>
      <w:r w:rsidR="00106A12">
        <w:noBreakHyphen/>
      </w:r>
      <w:r w:rsidRPr="00106A12">
        <w:t>D</w:t>
      </w:r>
      <w:r w:rsidRPr="00106A12">
        <w:tab/>
        <w:t>Ceasing to be a participant in, or an operator of, a GST joint venture</w:t>
      </w:r>
    </w:p>
    <w:p w:rsidR="00300522" w:rsidRPr="00106A12" w:rsidRDefault="00300522" w:rsidP="00300522">
      <w:pPr>
        <w:pStyle w:val="ActHead5"/>
      </w:pPr>
      <w:bookmarkStart w:id="400" w:name="_Toc417386435"/>
      <w:r w:rsidRPr="00002FE3">
        <w:rPr>
          <w:rStyle w:val="CharSectno"/>
        </w:rPr>
        <w:t>51</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400"/>
    </w:p>
    <w:p w:rsidR="00300522" w:rsidRPr="00106A12" w:rsidRDefault="00300522" w:rsidP="00300522">
      <w:pPr>
        <w:pStyle w:val="BoxText"/>
      </w:pPr>
      <w:r w:rsidRPr="00106A12">
        <w:t xml:space="preserve">Entities engaged in a joint venture can </w:t>
      </w:r>
      <w:r w:rsidR="003B61DF" w:rsidRPr="00106A12">
        <w:t>form</w:t>
      </w:r>
      <w:r w:rsidRPr="00106A12">
        <w:t xml:space="preserve"> a GST joint venture. The joint venture operator then deals with the GST liabilities and entitlements arising from the joint venture operator’s dealings on behalf of the participants in the joint venture.</w:t>
      </w:r>
    </w:p>
    <w:p w:rsidR="00300522" w:rsidRPr="00106A12" w:rsidRDefault="00300522" w:rsidP="00300522">
      <w:pPr>
        <w:pStyle w:val="notetext"/>
      </w:pPr>
      <w:r w:rsidRPr="00106A12">
        <w:t>Note:</w:t>
      </w:r>
      <w:r w:rsidRPr="00106A12">
        <w:tab/>
        <w:t>Provisions for participants in GST joint ventures apply for the wine equalisation tax (see Subdivision</w:t>
      </w:r>
      <w:r w:rsidR="00106A12">
        <w:t> </w:t>
      </w:r>
      <w:r w:rsidRPr="00106A12">
        <w:t>21</w:t>
      </w:r>
      <w:r w:rsidR="00106A12">
        <w:noBreakHyphen/>
      </w:r>
      <w:r w:rsidRPr="00106A12">
        <w:t xml:space="preserve">C of the </w:t>
      </w:r>
      <w:r w:rsidR="00E512CC" w:rsidRPr="00106A12">
        <w:t>Wine Tax Act</w:t>
      </w:r>
      <w:r w:rsidRPr="00106A12">
        <w:t>) and the luxury car tax (see Subdivision</w:t>
      </w:r>
      <w:r w:rsidR="00106A12">
        <w:t> </w:t>
      </w:r>
      <w:r w:rsidRPr="00106A12">
        <w:t>16</w:t>
      </w:r>
      <w:r w:rsidR="00106A12">
        <w:noBreakHyphen/>
      </w:r>
      <w:r w:rsidRPr="00106A12">
        <w:t xml:space="preserve">B of the </w:t>
      </w:r>
      <w:r w:rsidRPr="00106A12">
        <w:rPr>
          <w:i/>
          <w:iCs/>
        </w:rPr>
        <w:t>A New Tax System (Luxury Car Tax) Act 1999</w:t>
      </w:r>
      <w:r w:rsidRPr="00106A12">
        <w:t>).</w:t>
      </w:r>
    </w:p>
    <w:p w:rsidR="00203D62" w:rsidRPr="00106A12" w:rsidRDefault="00203D62" w:rsidP="00203D62">
      <w:pPr>
        <w:pStyle w:val="ActHead4"/>
      </w:pPr>
      <w:bookmarkStart w:id="401" w:name="_Toc417386436"/>
      <w:r w:rsidRPr="00002FE3">
        <w:rPr>
          <w:rStyle w:val="CharSubdNo"/>
        </w:rPr>
        <w:t>Subdivision</w:t>
      </w:r>
      <w:r w:rsidR="00106A12" w:rsidRPr="00002FE3">
        <w:rPr>
          <w:rStyle w:val="CharSubdNo"/>
        </w:rPr>
        <w:t> </w:t>
      </w:r>
      <w:r w:rsidRPr="00002FE3">
        <w:rPr>
          <w:rStyle w:val="CharSubdNo"/>
        </w:rPr>
        <w:t>51</w:t>
      </w:r>
      <w:r w:rsidR="00106A12" w:rsidRPr="00002FE3">
        <w:rPr>
          <w:rStyle w:val="CharSubdNo"/>
        </w:rPr>
        <w:noBreakHyphen/>
      </w:r>
      <w:r w:rsidRPr="00002FE3">
        <w:rPr>
          <w:rStyle w:val="CharSubdNo"/>
        </w:rPr>
        <w:t>A</w:t>
      </w:r>
      <w:r w:rsidRPr="00106A12">
        <w:t>—</w:t>
      </w:r>
      <w:r w:rsidRPr="00002FE3">
        <w:rPr>
          <w:rStyle w:val="CharSubdText"/>
        </w:rPr>
        <w:t>Formation of and participation in GST joint ventures</w:t>
      </w:r>
      <w:bookmarkEnd w:id="401"/>
    </w:p>
    <w:p w:rsidR="008E2A1B" w:rsidRPr="00106A12" w:rsidRDefault="008E2A1B" w:rsidP="008E2A1B">
      <w:pPr>
        <w:pStyle w:val="ActHead5"/>
      </w:pPr>
      <w:bookmarkStart w:id="402" w:name="_Toc417386437"/>
      <w:r w:rsidRPr="00002FE3">
        <w:rPr>
          <w:rStyle w:val="CharSectno"/>
        </w:rPr>
        <w:t>51</w:t>
      </w:r>
      <w:r w:rsidR="00106A12" w:rsidRPr="00002FE3">
        <w:rPr>
          <w:rStyle w:val="CharSectno"/>
        </w:rPr>
        <w:noBreakHyphen/>
      </w:r>
      <w:r w:rsidRPr="00002FE3">
        <w:rPr>
          <w:rStyle w:val="CharSectno"/>
        </w:rPr>
        <w:t>5</w:t>
      </w:r>
      <w:r w:rsidRPr="00106A12">
        <w:t xml:space="preserve">  Formation of GST joint ventures</w:t>
      </w:r>
      <w:bookmarkEnd w:id="402"/>
    </w:p>
    <w:p w:rsidR="00300522" w:rsidRPr="00106A12" w:rsidRDefault="00300522" w:rsidP="00300522">
      <w:pPr>
        <w:pStyle w:val="subsection"/>
      </w:pPr>
      <w:r w:rsidRPr="00106A12">
        <w:tab/>
        <w:t>(1)</w:t>
      </w:r>
      <w:r w:rsidRPr="00106A12">
        <w:tab/>
      </w:r>
      <w:r w:rsidR="004F7762" w:rsidRPr="00106A12">
        <w:t>Two or more entities may become</w:t>
      </w:r>
      <w:r w:rsidRPr="00106A12">
        <w:t xml:space="preserve"> the </w:t>
      </w:r>
      <w:r w:rsidR="00106A12" w:rsidRPr="00106A12">
        <w:rPr>
          <w:position w:val="6"/>
          <w:sz w:val="16"/>
          <w:szCs w:val="16"/>
        </w:rPr>
        <w:t>*</w:t>
      </w:r>
      <w:r w:rsidRPr="00106A12">
        <w:t xml:space="preserve">participants in a </w:t>
      </w:r>
      <w:r w:rsidR="00106A12" w:rsidRPr="00106A12">
        <w:rPr>
          <w:position w:val="6"/>
          <w:sz w:val="16"/>
          <w:szCs w:val="16"/>
        </w:rPr>
        <w:t>*</w:t>
      </w:r>
      <w:r w:rsidRPr="00106A12">
        <w:t>GST joint venture if:</w:t>
      </w:r>
    </w:p>
    <w:p w:rsidR="00300522" w:rsidRPr="00106A12" w:rsidRDefault="00300522" w:rsidP="00300522">
      <w:pPr>
        <w:pStyle w:val="paragraph"/>
      </w:pPr>
      <w:r w:rsidRPr="00106A12">
        <w:tab/>
        <w:t>(a)</w:t>
      </w:r>
      <w:r w:rsidRPr="00106A12">
        <w:tab/>
        <w:t xml:space="preserve">the joint venture is a joint venture for the exploration or exploitation of </w:t>
      </w:r>
      <w:r w:rsidR="00106A12" w:rsidRPr="00106A12">
        <w:rPr>
          <w:position w:val="6"/>
          <w:sz w:val="16"/>
          <w:szCs w:val="16"/>
        </w:rPr>
        <w:t>*</w:t>
      </w:r>
      <w:r w:rsidRPr="00106A12">
        <w:t>mineral deposits, or for a purpose specified in the regulations; and</w:t>
      </w:r>
    </w:p>
    <w:p w:rsidR="00300522" w:rsidRPr="00106A12" w:rsidRDefault="00300522" w:rsidP="00300522">
      <w:pPr>
        <w:pStyle w:val="paragraph"/>
      </w:pPr>
      <w:r w:rsidRPr="00106A12">
        <w:tab/>
        <w:t>(b)</w:t>
      </w:r>
      <w:r w:rsidRPr="00106A12">
        <w:tab/>
        <w:t xml:space="preserve">the joint venture is not a </w:t>
      </w:r>
      <w:r w:rsidR="00106A12" w:rsidRPr="00106A12">
        <w:rPr>
          <w:position w:val="6"/>
          <w:sz w:val="16"/>
          <w:szCs w:val="16"/>
        </w:rPr>
        <w:t>*</w:t>
      </w:r>
      <w:r w:rsidRPr="00106A12">
        <w:t>partnership; and</w:t>
      </w:r>
    </w:p>
    <w:p w:rsidR="00300522" w:rsidRPr="00106A12" w:rsidRDefault="00300522" w:rsidP="00300522">
      <w:pPr>
        <w:pStyle w:val="paragraph"/>
      </w:pPr>
      <w:r w:rsidRPr="00106A12">
        <w:tab/>
        <w:t>(d)</w:t>
      </w:r>
      <w:r w:rsidRPr="00106A12">
        <w:tab/>
        <w:t xml:space="preserve">each of those entities </w:t>
      </w:r>
      <w:r w:rsidR="00106A12" w:rsidRPr="00106A12">
        <w:rPr>
          <w:position w:val="6"/>
          <w:sz w:val="16"/>
          <w:szCs w:val="16"/>
        </w:rPr>
        <w:t>*</w:t>
      </w:r>
      <w:r w:rsidRPr="00106A12">
        <w:t>satisfies the participation requirements for that GST joint venture; and</w:t>
      </w:r>
    </w:p>
    <w:p w:rsidR="008E714B" w:rsidRPr="00106A12" w:rsidRDefault="008E714B" w:rsidP="008E714B">
      <w:pPr>
        <w:pStyle w:val="paragraph"/>
      </w:pPr>
      <w:r w:rsidRPr="00106A12">
        <w:tab/>
        <w:t>(e)</w:t>
      </w:r>
      <w:r w:rsidRPr="00106A12">
        <w:tab/>
        <w:t xml:space="preserve">each of those entities agrees in writing to the </w:t>
      </w:r>
      <w:r w:rsidR="00106A12" w:rsidRPr="00106A12">
        <w:rPr>
          <w:position w:val="6"/>
          <w:sz w:val="16"/>
        </w:rPr>
        <w:t>*</w:t>
      </w:r>
      <w:r w:rsidRPr="00106A12">
        <w:t>formation of the joint venture as a GST joint venture; and</w:t>
      </w:r>
    </w:p>
    <w:p w:rsidR="008E714B" w:rsidRPr="00106A12" w:rsidRDefault="008E714B" w:rsidP="008E714B">
      <w:pPr>
        <w:pStyle w:val="paragraph"/>
      </w:pPr>
      <w:r w:rsidRPr="00106A12">
        <w:tab/>
        <w:t>(ea)</w:t>
      </w:r>
      <w:r w:rsidRPr="00106A12">
        <w:tab/>
        <w:t xml:space="preserve">one of those entities, or another entity, is nominated, in that agreement, to be the </w:t>
      </w:r>
      <w:r w:rsidR="00106A12" w:rsidRPr="00106A12">
        <w:rPr>
          <w:position w:val="6"/>
          <w:sz w:val="16"/>
        </w:rPr>
        <w:t>*</w:t>
      </w:r>
      <w:r w:rsidRPr="00106A12">
        <w:t>joint venture operator of the joint venture; and</w:t>
      </w:r>
    </w:p>
    <w:p w:rsidR="008E714B" w:rsidRPr="00106A12" w:rsidRDefault="008E714B" w:rsidP="008E714B">
      <w:pPr>
        <w:pStyle w:val="paragraph"/>
      </w:pPr>
      <w:r w:rsidRPr="00106A12">
        <w:tab/>
        <w:t>(eb)</w:t>
      </w:r>
      <w:r w:rsidRPr="00106A12">
        <w:tab/>
        <w:t xml:space="preserve">the nominated joint venture operator notifies the Commissioner, in the </w:t>
      </w:r>
      <w:r w:rsidR="00106A12" w:rsidRPr="00106A12">
        <w:rPr>
          <w:position w:val="6"/>
          <w:sz w:val="16"/>
        </w:rPr>
        <w:t>*</w:t>
      </w:r>
      <w:r w:rsidRPr="00106A12">
        <w:t>approved form, of the formation of the joint venture as a GST joint venture; and</w:t>
      </w:r>
    </w:p>
    <w:p w:rsidR="00300522" w:rsidRPr="00106A12" w:rsidRDefault="00300522" w:rsidP="00300522">
      <w:pPr>
        <w:pStyle w:val="paragraph"/>
      </w:pPr>
      <w:r w:rsidRPr="00106A12">
        <w:tab/>
        <w:t>(f)</w:t>
      </w:r>
      <w:r w:rsidRPr="00106A12">
        <w:tab/>
        <w:t>if the nominated joint venture operator is not a party to the joint venture agreement—the nominated joint venture operator satisfies the requirements of paragraphs 51</w:t>
      </w:r>
      <w:r w:rsidR="00106A12">
        <w:noBreakHyphen/>
      </w:r>
      <w:r w:rsidRPr="00106A12">
        <w:t>10(c) and (f).</w:t>
      </w:r>
    </w:p>
    <w:p w:rsidR="00300522" w:rsidRPr="00106A12" w:rsidRDefault="00B047C4" w:rsidP="00300522">
      <w:pPr>
        <w:pStyle w:val="subsection2"/>
      </w:pPr>
      <w:r w:rsidRPr="00106A12">
        <w:t>Such a joint venture</w:t>
      </w:r>
      <w:r w:rsidR="00300522" w:rsidRPr="00106A12">
        <w:t xml:space="preserve"> is a </w:t>
      </w:r>
      <w:r w:rsidR="00300522" w:rsidRPr="00106A12">
        <w:rPr>
          <w:b/>
          <w:bCs/>
          <w:i/>
          <w:iCs/>
        </w:rPr>
        <w:t>GST joint venture</w:t>
      </w:r>
      <w:r w:rsidR="00300522" w:rsidRPr="00106A12">
        <w:t>.</w:t>
      </w:r>
    </w:p>
    <w:p w:rsidR="00AF2106" w:rsidRPr="00106A12" w:rsidRDefault="00AF2106" w:rsidP="00AF2106">
      <w:pPr>
        <w:pStyle w:val="subsection"/>
      </w:pPr>
      <w:r w:rsidRPr="00106A12">
        <w:tab/>
        <w:t>(2)</w:t>
      </w:r>
      <w:r w:rsidRPr="00106A12">
        <w:tab/>
        <w:t xml:space="preserve">Not all of the entities that are engaged in, or intend to engage in, the joint venture need to become </w:t>
      </w:r>
      <w:r w:rsidR="00106A12" w:rsidRPr="00106A12">
        <w:rPr>
          <w:position w:val="6"/>
          <w:sz w:val="16"/>
        </w:rPr>
        <w:t>*</w:t>
      </w:r>
      <w:r w:rsidRPr="00106A12">
        <w:t xml:space="preserve">participants in the </w:t>
      </w:r>
      <w:r w:rsidR="00106A12" w:rsidRPr="00106A12">
        <w:rPr>
          <w:position w:val="6"/>
          <w:sz w:val="16"/>
        </w:rPr>
        <w:t>*</w:t>
      </w:r>
      <w:r w:rsidRPr="00106A12">
        <w:t>GST joint venture.</w:t>
      </w:r>
    </w:p>
    <w:p w:rsidR="00AF2106" w:rsidRPr="00106A12" w:rsidRDefault="00AF2106" w:rsidP="00AF2106">
      <w:pPr>
        <w:pStyle w:val="subsection"/>
      </w:pPr>
      <w:r w:rsidRPr="00106A12">
        <w:tab/>
        <w:t>(3)</w:t>
      </w:r>
      <w:r w:rsidRPr="00106A12">
        <w:tab/>
        <w:t xml:space="preserve">The </w:t>
      </w:r>
      <w:r w:rsidR="00106A12" w:rsidRPr="00106A12">
        <w:rPr>
          <w:position w:val="6"/>
          <w:sz w:val="16"/>
        </w:rPr>
        <w:t>*</w:t>
      </w:r>
      <w:r w:rsidRPr="00106A12">
        <w:t xml:space="preserve">formation of the </w:t>
      </w:r>
      <w:r w:rsidR="00106A12" w:rsidRPr="00106A12">
        <w:rPr>
          <w:position w:val="6"/>
          <w:sz w:val="16"/>
        </w:rPr>
        <w:t>*</w:t>
      </w:r>
      <w:r w:rsidRPr="00106A12">
        <w:t xml:space="preserve">GST joint venture takes effect from the start of the day specified in the notice under </w:t>
      </w:r>
      <w:r w:rsidR="00106A12">
        <w:t>paragraph (</w:t>
      </w:r>
      <w:r w:rsidRPr="00106A12">
        <w:t>1)(eb</w:t>
      </w:r>
      <w:r w:rsidR="00A53099" w:rsidRPr="00106A12">
        <w:t>) (w</w:t>
      </w:r>
      <w:r w:rsidRPr="00106A12">
        <w:t>hether that day is before, on or after the day on which the entities decided to form the joint venture).</w:t>
      </w:r>
    </w:p>
    <w:p w:rsidR="00AF2106" w:rsidRPr="00106A12" w:rsidRDefault="00AF2106" w:rsidP="00AF2106">
      <w:pPr>
        <w:pStyle w:val="subsection"/>
      </w:pPr>
      <w:r w:rsidRPr="00106A12">
        <w:tab/>
        <w:t>(4)</w:t>
      </w:r>
      <w:r w:rsidRPr="00106A12">
        <w:tab/>
        <w:t xml:space="preserve">However, if the notice was given to the Commissioner after the day by which the entity nominated to be the </w:t>
      </w:r>
      <w:r w:rsidR="00106A12" w:rsidRPr="00106A12">
        <w:rPr>
          <w:position w:val="6"/>
          <w:sz w:val="16"/>
        </w:rPr>
        <w:t>*</w:t>
      </w:r>
      <w:r w:rsidRPr="00106A12">
        <w:t xml:space="preserve">joint venture operator of the </w:t>
      </w:r>
      <w:r w:rsidR="00106A12" w:rsidRPr="00106A12">
        <w:rPr>
          <w:position w:val="6"/>
          <w:sz w:val="16"/>
        </w:rPr>
        <w:t>*</w:t>
      </w:r>
      <w:r w:rsidRPr="00106A12">
        <w:t xml:space="preserve">GST joint venture is required to give to the Commissioner a </w:t>
      </w:r>
      <w:r w:rsidR="00106A12" w:rsidRPr="00106A12">
        <w:rPr>
          <w:position w:val="6"/>
          <w:sz w:val="16"/>
        </w:rPr>
        <w:t>*</w:t>
      </w:r>
      <w:r w:rsidRPr="00106A12">
        <w:t xml:space="preserve">GST return for the tax period in which the day specified in the notice occurs, the </w:t>
      </w:r>
      <w:r w:rsidR="00106A12" w:rsidRPr="00106A12">
        <w:rPr>
          <w:position w:val="6"/>
          <w:sz w:val="16"/>
        </w:rPr>
        <w:t>*</w:t>
      </w:r>
      <w:r w:rsidRPr="00106A12">
        <w:t>formation of the GST joint venture takes effect from the start of:</w:t>
      </w:r>
    </w:p>
    <w:p w:rsidR="00AF2106" w:rsidRPr="00106A12" w:rsidRDefault="00AF2106" w:rsidP="00AF2106">
      <w:pPr>
        <w:pStyle w:val="paragraph"/>
      </w:pPr>
      <w:r w:rsidRPr="00106A12">
        <w:tab/>
        <w:t>(a)</w:t>
      </w:r>
      <w:r w:rsidRPr="00106A12">
        <w:tab/>
        <w:t>the day specified in the notice, if that day is approved by the Commissioner under section</w:t>
      </w:r>
      <w:r w:rsidR="00106A12">
        <w:t> </w:t>
      </w:r>
      <w:r w:rsidRPr="00106A12">
        <w:t>51</w:t>
      </w:r>
      <w:r w:rsidR="00106A12">
        <w:noBreakHyphen/>
      </w:r>
      <w:r w:rsidRPr="00106A12">
        <w:t>75; and</w:t>
      </w:r>
    </w:p>
    <w:p w:rsidR="00AF2106" w:rsidRPr="00106A12" w:rsidRDefault="00AF2106" w:rsidP="00AF2106">
      <w:pPr>
        <w:pStyle w:val="paragraph"/>
      </w:pPr>
      <w:r w:rsidRPr="00106A12">
        <w:tab/>
        <w:t>(b)</w:t>
      </w:r>
      <w:r w:rsidRPr="00106A12">
        <w:tab/>
        <w:t xml:space="preserve">if </w:t>
      </w:r>
      <w:r w:rsidR="00106A12">
        <w:t>paragraph (</w:t>
      </w:r>
      <w:r w:rsidRPr="00106A12">
        <w:t>a) does not apply—such other day as the Commissioner approves under that section.</w:t>
      </w:r>
    </w:p>
    <w:p w:rsidR="00E446F2" w:rsidRPr="00106A12" w:rsidRDefault="00E446F2" w:rsidP="00E446F2">
      <w:pPr>
        <w:pStyle w:val="ActHead5"/>
      </w:pPr>
      <w:bookmarkStart w:id="403" w:name="_Toc417386438"/>
      <w:r w:rsidRPr="00002FE3">
        <w:rPr>
          <w:rStyle w:val="CharSectno"/>
        </w:rPr>
        <w:t>51</w:t>
      </w:r>
      <w:r w:rsidR="00106A12" w:rsidRPr="00002FE3">
        <w:rPr>
          <w:rStyle w:val="CharSectno"/>
        </w:rPr>
        <w:noBreakHyphen/>
      </w:r>
      <w:r w:rsidRPr="00002FE3">
        <w:rPr>
          <w:rStyle w:val="CharSectno"/>
        </w:rPr>
        <w:t>7</w:t>
      </w:r>
      <w:r w:rsidRPr="00106A12">
        <w:t xml:space="preserve">  Participants in GST joint ventures</w:t>
      </w:r>
      <w:bookmarkEnd w:id="403"/>
    </w:p>
    <w:p w:rsidR="00E446F2" w:rsidRPr="00106A12" w:rsidRDefault="00E446F2" w:rsidP="00E446F2">
      <w:pPr>
        <w:pStyle w:val="subsection"/>
      </w:pPr>
      <w:r w:rsidRPr="00106A12">
        <w:tab/>
        <w:t>(1)</w:t>
      </w:r>
      <w:r w:rsidRPr="00106A12">
        <w:tab/>
        <w:t xml:space="preserve">A </w:t>
      </w:r>
      <w:r w:rsidRPr="00106A12">
        <w:rPr>
          <w:b/>
          <w:i/>
        </w:rPr>
        <w:t>participant</w:t>
      </w:r>
      <w:r w:rsidRPr="00106A12">
        <w:t xml:space="preserve"> in a </w:t>
      </w:r>
      <w:r w:rsidR="00106A12" w:rsidRPr="00106A12">
        <w:rPr>
          <w:position w:val="6"/>
          <w:sz w:val="16"/>
        </w:rPr>
        <w:t>*</w:t>
      </w:r>
      <w:r w:rsidRPr="00106A12">
        <w:t>GST joint venture is an entity that:</w:t>
      </w:r>
    </w:p>
    <w:p w:rsidR="00E446F2" w:rsidRPr="00106A12" w:rsidRDefault="00E446F2" w:rsidP="00E446F2">
      <w:pPr>
        <w:pStyle w:val="paragraph"/>
      </w:pPr>
      <w:r w:rsidRPr="00106A12">
        <w:tab/>
        <w:t>(a)</w:t>
      </w:r>
      <w:r w:rsidRPr="00106A12">
        <w:tab/>
        <w:t>became a participant in the joint venture under section</w:t>
      </w:r>
      <w:r w:rsidR="00106A12">
        <w:t> </w:t>
      </w:r>
      <w:r w:rsidRPr="00106A12">
        <w:t>51</w:t>
      </w:r>
      <w:r w:rsidR="00106A12">
        <w:noBreakHyphen/>
      </w:r>
      <w:r w:rsidRPr="00106A12">
        <w:t>5 or was added to the joint venture under section</w:t>
      </w:r>
      <w:r w:rsidR="00106A12">
        <w:t> </w:t>
      </w:r>
      <w:r w:rsidRPr="00106A12">
        <w:t>51</w:t>
      </w:r>
      <w:r w:rsidR="00106A12">
        <w:noBreakHyphen/>
      </w:r>
      <w:r w:rsidRPr="00106A12">
        <w:t>70; and</w:t>
      </w:r>
    </w:p>
    <w:p w:rsidR="00E446F2" w:rsidRPr="00106A12" w:rsidRDefault="00E446F2" w:rsidP="00E446F2">
      <w:pPr>
        <w:pStyle w:val="paragraph"/>
      </w:pPr>
      <w:r w:rsidRPr="00106A12">
        <w:tab/>
        <w:t>(b)</w:t>
      </w:r>
      <w:r w:rsidRPr="00106A12">
        <w:tab/>
      </w:r>
      <w:r w:rsidR="00106A12" w:rsidRPr="00106A12">
        <w:rPr>
          <w:position w:val="6"/>
          <w:sz w:val="16"/>
        </w:rPr>
        <w:t>*</w:t>
      </w:r>
      <w:r w:rsidRPr="00106A12">
        <w:t>satisfies the participation requirements for the joint venture.</w:t>
      </w:r>
    </w:p>
    <w:p w:rsidR="00E446F2" w:rsidRPr="00106A12" w:rsidRDefault="00E446F2" w:rsidP="00E446F2">
      <w:pPr>
        <w:pStyle w:val="subsection"/>
      </w:pPr>
      <w:r w:rsidRPr="00106A12">
        <w:tab/>
        <w:t>(2)</w:t>
      </w:r>
      <w:r w:rsidRPr="00106A12">
        <w:tab/>
        <w:t xml:space="preserve">However, the entity is not a participant in the </w:t>
      </w:r>
      <w:r w:rsidR="00106A12" w:rsidRPr="00106A12">
        <w:rPr>
          <w:position w:val="6"/>
          <w:sz w:val="16"/>
        </w:rPr>
        <w:t>*</w:t>
      </w:r>
      <w:r w:rsidRPr="00106A12">
        <w:t>GST joint venture if the entity has, since the last time the entity became such a participant:</w:t>
      </w:r>
    </w:p>
    <w:p w:rsidR="00E446F2" w:rsidRPr="00106A12" w:rsidRDefault="00E446F2" w:rsidP="00E446F2">
      <w:pPr>
        <w:pStyle w:val="paragraph"/>
      </w:pPr>
      <w:r w:rsidRPr="00106A12">
        <w:tab/>
        <w:t>(a)</w:t>
      </w:r>
      <w:r w:rsidRPr="00106A12">
        <w:tab/>
        <w:t>left, or been removed from, the joint venture under section</w:t>
      </w:r>
      <w:r w:rsidR="00106A12">
        <w:t> </w:t>
      </w:r>
      <w:r w:rsidRPr="00106A12">
        <w:t>51</w:t>
      </w:r>
      <w:r w:rsidR="00106A12">
        <w:noBreakHyphen/>
      </w:r>
      <w:r w:rsidRPr="00106A12">
        <w:t>70; or</w:t>
      </w:r>
    </w:p>
    <w:p w:rsidR="00E446F2" w:rsidRPr="00106A12" w:rsidRDefault="00E446F2" w:rsidP="00E446F2">
      <w:pPr>
        <w:pStyle w:val="paragraph"/>
      </w:pPr>
      <w:r w:rsidRPr="00106A12">
        <w:tab/>
        <w:t>(b)</w:t>
      </w:r>
      <w:r w:rsidRPr="00106A12">
        <w:tab/>
        <w:t xml:space="preserve">ceased to </w:t>
      </w:r>
      <w:r w:rsidR="00106A12" w:rsidRPr="00106A12">
        <w:rPr>
          <w:position w:val="6"/>
          <w:sz w:val="16"/>
        </w:rPr>
        <w:t>*</w:t>
      </w:r>
      <w:r w:rsidRPr="00106A12">
        <w:t>satisfy the participation requirements for the joint venture.</w:t>
      </w:r>
    </w:p>
    <w:p w:rsidR="00E446F2" w:rsidRPr="00106A12" w:rsidRDefault="00E446F2" w:rsidP="00E446F2">
      <w:pPr>
        <w:pStyle w:val="subsection"/>
      </w:pPr>
      <w:r w:rsidRPr="00106A12">
        <w:tab/>
        <w:t>(3)</w:t>
      </w:r>
      <w:r w:rsidRPr="00106A12">
        <w:tab/>
        <w:t xml:space="preserve">The </w:t>
      </w:r>
      <w:r w:rsidR="00106A12" w:rsidRPr="00106A12">
        <w:rPr>
          <w:position w:val="6"/>
          <w:sz w:val="16"/>
        </w:rPr>
        <w:t>*</w:t>
      </w:r>
      <w:r w:rsidRPr="00106A12">
        <w:t xml:space="preserve">joint venture operator of a </w:t>
      </w:r>
      <w:r w:rsidR="00106A12" w:rsidRPr="00106A12">
        <w:rPr>
          <w:position w:val="6"/>
          <w:sz w:val="16"/>
        </w:rPr>
        <w:t>*</w:t>
      </w:r>
      <w:r w:rsidRPr="00106A12">
        <w:t xml:space="preserve">GST joint venture must notify the Commissioner, in the </w:t>
      </w:r>
      <w:r w:rsidR="00106A12" w:rsidRPr="00106A12">
        <w:rPr>
          <w:position w:val="6"/>
          <w:sz w:val="16"/>
        </w:rPr>
        <w:t>*</w:t>
      </w:r>
      <w:r w:rsidRPr="00106A12">
        <w:t xml:space="preserve">approved form, if a </w:t>
      </w:r>
      <w:r w:rsidR="00106A12" w:rsidRPr="00106A12">
        <w:rPr>
          <w:position w:val="6"/>
          <w:sz w:val="16"/>
        </w:rPr>
        <w:t>*</w:t>
      </w:r>
      <w:r w:rsidRPr="00106A12">
        <w:t xml:space="preserve">participant in the joint venture no longer </w:t>
      </w:r>
      <w:r w:rsidR="00106A12" w:rsidRPr="00106A12">
        <w:rPr>
          <w:position w:val="6"/>
          <w:sz w:val="16"/>
        </w:rPr>
        <w:t>*</w:t>
      </w:r>
      <w:r w:rsidRPr="00106A12">
        <w:t>satisfies the participation requirements for the GST joint venture.</w:t>
      </w:r>
    </w:p>
    <w:p w:rsidR="00E446F2" w:rsidRPr="00106A12" w:rsidRDefault="00E446F2" w:rsidP="00E446F2">
      <w:pPr>
        <w:pStyle w:val="subsection"/>
      </w:pPr>
      <w:r w:rsidRPr="00106A12">
        <w:tab/>
        <w:t>(4)</w:t>
      </w:r>
      <w:r w:rsidRPr="00106A12">
        <w:tab/>
        <w:t xml:space="preserve">The notice must be given within 21 days after the </w:t>
      </w:r>
      <w:r w:rsidR="00106A12" w:rsidRPr="00106A12">
        <w:rPr>
          <w:position w:val="6"/>
          <w:sz w:val="16"/>
        </w:rPr>
        <w:t>*</w:t>
      </w:r>
      <w:r w:rsidRPr="00106A12">
        <w:t xml:space="preserve">participant no longer </w:t>
      </w:r>
      <w:r w:rsidR="00106A12" w:rsidRPr="00106A12">
        <w:rPr>
          <w:position w:val="6"/>
          <w:sz w:val="16"/>
        </w:rPr>
        <w:t>*</w:t>
      </w:r>
      <w:r w:rsidRPr="00106A12">
        <w:t xml:space="preserve">satisfies the participation requirements for the </w:t>
      </w:r>
      <w:r w:rsidR="00106A12" w:rsidRPr="00106A12">
        <w:rPr>
          <w:position w:val="6"/>
          <w:sz w:val="16"/>
        </w:rPr>
        <w:t>*</w:t>
      </w:r>
      <w:r w:rsidRPr="00106A12">
        <w:t>GST joint venture.</w:t>
      </w:r>
    </w:p>
    <w:p w:rsidR="00E446F2" w:rsidRPr="00106A12" w:rsidRDefault="00E446F2" w:rsidP="00E446F2">
      <w:pPr>
        <w:pStyle w:val="notetext"/>
      </w:pPr>
      <w:r w:rsidRPr="00106A12">
        <w:t>Note:</w:t>
      </w:r>
      <w:r w:rsidRPr="00106A12">
        <w:tab/>
        <w:t>Section</w:t>
      </w:r>
      <w:r w:rsidR="00106A12">
        <w:t> </w:t>
      </w:r>
      <w:r w:rsidRPr="00106A12">
        <w:t>286</w:t>
      </w:r>
      <w:r w:rsidR="00106A12">
        <w:noBreakHyphen/>
      </w:r>
      <w:r w:rsidRPr="00106A12">
        <w:t>75 in Schedule</w:t>
      </w:r>
      <w:r w:rsidR="00106A12">
        <w:t> </w:t>
      </w:r>
      <w:r w:rsidRPr="00106A12">
        <w:t xml:space="preserve">1 to the </w:t>
      </w:r>
      <w:r w:rsidRPr="00106A12">
        <w:rPr>
          <w:i/>
        </w:rPr>
        <w:t>Taxation Administration Act 1953</w:t>
      </w:r>
      <w:r w:rsidRPr="00106A12">
        <w:t xml:space="preserve"> provides an administrative penalty for breach of this subsection.</w:t>
      </w:r>
    </w:p>
    <w:p w:rsidR="00300522" w:rsidRPr="00106A12" w:rsidRDefault="00300522" w:rsidP="00300522">
      <w:pPr>
        <w:pStyle w:val="ActHead5"/>
      </w:pPr>
      <w:bookmarkStart w:id="404" w:name="_Toc417386439"/>
      <w:r w:rsidRPr="00002FE3">
        <w:rPr>
          <w:rStyle w:val="CharSectno"/>
        </w:rPr>
        <w:t>51</w:t>
      </w:r>
      <w:r w:rsidR="00106A12" w:rsidRPr="00002FE3">
        <w:rPr>
          <w:rStyle w:val="CharSectno"/>
        </w:rPr>
        <w:noBreakHyphen/>
      </w:r>
      <w:r w:rsidRPr="00002FE3">
        <w:rPr>
          <w:rStyle w:val="CharSectno"/>
        </w:rPr>
        <w:t>10</w:t>
      </w:r>
      <w:r w:rsidRPr="00106A12">
        <w:t xml:space="preserve">  Participation requirements of a GST joint venture</w:t>
      </w:r>
      <w:bookmarkEnd w:id="404"/>
    </w:p>
    <w:p w:rsidR="00300522" w:rsidRPr="00106A12" w:rsidRDefault="00300522" w:rsidP="00300522">
      <w:pPr>
        <w:pStyle w:val="subsection"/>
      </w:pPr>
      <w:r w:rsidRPr="00106A12">
        <w:tab/>
      </w:r>
      <w:r w:rsidRPr="00106A12">
        <w:tab/>
        <w:t xml:space="preserve">An entity </w:t>
      </w:r>
      <w:r w:rsidRPr="00106A12">
        <w:rPr>
          <w:b/>
          <w:bCs/>
          <w:i/>
          <w:iCs/>
        </w:rPr>
        <w:t>satisfies the participation requirements</w:t>
      </w:r>
      <w:r w:rsidRPr="00106A12">
        <w:t xml:space="preserve"> for a </w:t>
      </w:r>
      <w:r w:rsidR="00106A12" w:rsidRPr="00106A12">
        <w:rPr>
          <w:position w:val="6"/>
          <w:sz w:val="16"/>
          <w:szCs w:val="16"/>
        </w:rPr>
        <w:t>*</w:t>
      </w:r>
      <w:r w:rsidRPr="00106A12">
        <w:t>GST joint venture, or a proposed GST joint venture, if the entity:</w:t>
      </w:r>
    </w:p>
    <w:p w:rsidR="00300522" w:rsidRPr="00106A12" w:rsidRDefault="00300522" w:rsidP="00300522">
      <w:pPr>
        <w:pStyle w:val="paragraph"/>
      </w:pPr>
      <w:r w:rsidRPr="00106A12">
        <w:tab/>
        <w:t>(a)</w:t>
      </w:r>
      <w:r w:rsidRPr="00106A12">
        <w:tab/>
        <w:t>participates in, or intends to participate in, the joint venture; and</w:t>
      </w:r>
    </w:p>
    <w:p w:rsidR="00300522" w:rsidRPr="00106A12" w:rsidRDefault="00300522" w:rsidP="00300522">
      <w:pPr>
        <w:pStyle w:val="paragraph"/>
      </w:pPr>
      <w:r w:rsidRPr="00106A12">
        <w:tab/>
        <w:t>(b)</w:t>
      </w:r>
      <w:r w:rsidRPr="00106A12">
        <w:tab/>
        <w:t>is a party to a joint venture agreement with all the other entities participating in, or intending to participate in, the joint venture; and</w:t>
      </w:r>
    </w:p>
    <w:p w:rsidR="00300522" w:rsidRPr="00106A12" w:rsidRDefault="00300522" w:rsidP="00300522">
      <w:pPr>
        <w:pStyle w:val="paragraph"/>
      </w:pPr>
      <w:r w:rsidRPr="00106A12">
        <w:tab/>
        <w:t>(c)</w:t>
      </w:r>
      <w:r w:rsidRPr="00106A12">
        <w:tab/>
        <w:t xml:space="preserve">is </w:t>
      </w:r>
      <w:r w:rsidR="00106A12" w:rsidRPr="00106A12">
        <w:rPr>
          <w:position w:val="6"/>
          <w:sz w:val="16"/>
          <w:szCs w:val="16"/>
        </w:rPr>
        <w:t>*</w:t>
      </w:r>
      <w:r w:rsidRPr="00106A12">
        <w:t>registered; and</w:t>
      </w:r>
    </w:p>
    <w:p w:rsidR="00300522" w:rsidRPr="00106A12" w:rsidRDefault="00300522" w:rsidP="00300522">
      <w:pPr>
        <w:pStyle w:val="paragraph"/>
      </w:pPr>
      <w:r w:rsidRPr="00106A12">
        <w:tab/>
        <w:t>(f)</w:t>
      </w:r>
      <w:r w:rsidRPr="00106A12">
        <w:tab/>
        <w:t>accounts on the same basis as all those other participants.</w:t>
      </w:r>
    </w:p>
    <w:p w:rsidR="00F37EED" w:rsidRPr="00106A12" w:rsidRDefault="00F37EED" w:rsidP="00F37EED">
      <w:pPr>
        <w:pStyle w:val="ActHead4"/>
      </w:pPr>
      <w:bookmarkStart w:id="405" w:name="_Toc417386440"/>
      <w:r w:rsidRPr="00002FE3">
        <w:rPr>
          <w:rStyle w:val="CharSubdNo"/>
        </w:rPr>
        <w:t>Subdivision</w:t>
      </w:r>
      <w:r w:rsidR="00106A12" w:rsidRPr="00002FE3">
        <w:rPr>
          <w:rStyle w:val="CharSubdNo"/>
        </w:rPr>
        <w:t> </w:t>
      </w:r>
      <w:r w:rsidRPr="00002FE3">
        <w:rPr>
          <w:rStyle w:val="CharSubdNo"/>
        </w:rPr>
        <w:t>51</w:t>
      </w:r>
      <w:r w:rsidR="00106A12" w:rsidRPr="00002FE3">
        <w:rPr>
          <w:rStyle w:val="CharSubdNo"/>
        </w:rPr>
        <w:noBreakHyphen/>
      </w:r>
      <w:r w:rsidRPr="00002FE3">
        <w:rPr>
          <w:rStyle w:val="CharSubdNo"/>
        </w:rPr>
        <w:t>B</w:t>
      </w:r>
      <w:r w:rsidRPr="00106A12">
        <w:t>—</w:t>
      </w:r>
      <w:r w:rsidRPr="00002FE3">
        <w:rPr>
          <w:rStyle w:val="CharSubdText"/>
        </w:rPr>
        <w:t>Consequences of GST joint ventures</w:t>
      </w:r>
      <w:bookmarkEnd w:id="405"/>
    </w:p>
    <w:p w:rsidR="00300522" w:rsidRPr="00106A12" w:rsidRDefault="00300522" w:rsidP="00300522">
      <w:pPr>
        <w:pStyle w:val="ActHead5"/>
      </w:pPr>
      <w:bookmarkStart w:id="406" w:name="_Toc417386441"/>
      <w:r w:rsidRPr="00002FE3">
        <w:rPr>
          <w:rStyle w:val="CharSectno"/>
        </w:rPr>
        <w:t>51</w:t>
      </w:r>
      <w:r w:rsidR="00106A12" w:rsidRPr="00002FE3">
        <w:rPr>
          <w:rStyle w:val="CharSectno"/>
        </w:rPr>
        <w:noBreakHyphen/>
      </w:r>
      <w:r w:rsidRPr="00002FE3">
        <w:rPr>
          <w:rStyle w:val="CharSectno"/>
        </w:rPr>
        <w:t>30</w:t>
      </w:r>
      <w:r w:rsidRPr="00106A12">
        <w:t xml:space="preserve">  Who is liable for GST</w:t>
      </w:r>
      <w:bookmarkEnd w:id="406"/>
    </w:p>
    <w:p w:rsidR="00300522" w:rsidRPr="00106A12" w:rsidRDefault="00300522" w:rsidP="00300522">
      <w:pPr>
        <w:pStyle w:val="subsection"/>
      </w:pPr>
      <w:r w:rsidRPr="00106A12">
        <w:tab/>
        <w:t>(1)</w:t>
      </w:r>
      <w:r w:rsidRPr="00106A12">
        <w:tab/>
        <w:t xml:space="preserve">GST payable on any </w:t>
      </w:r>
      <w:r w:rsidR="00106A12" w:rsidRPr="00106A12">
        <w:rPr>
          <w:position w:val="6"/>
          <w:sz w:val="16"/>
          <w:szCs w:val="16"/>
        </w:rPr>
        <w:t>*</w:t>
      </w:r>
      <w:r w:rsidRPr="00106A12">
        <w:t xml:space="preserve">taxable supply or </w:t>
      </w:r>
      <w:r w:rsidR="00106A12" w:rsidRPr="00106A12">
        <w:rPr>
          <w:position w:val="6"/>
          <w:sz w:val="16"/>
          <w:szCs w:val="16"/>
        </w:rPr>
        <w:t>*</w:t>
      </w:r>
      <w:r w:rsidRPr="00106A12">
        <w:t xml:space="preserve">taxable importation that the </w:t>
      </w:r>
      <w:r w:rsidR="00106A12" w:rsidRPr="00106A12">
        <w:rPr>
          <w:position w:val="6"/>
          <w:sz w:val="16"/>
          <w:szCs w:val="16"/>
        </w:rPr>
        <w:t>*</w:t>
      </w:r>
      <w:r w:rsidRPr="00106A12">
        <w:t xml:space="preserve">joint venture operator of a </w:t>
      </w:r>
      <w:r w:rsidR="00106A12" w:rsidRPr="00106A12">
        <w:rPr>
          <w:position w:val="6"/>
          <w:sz w:val="16"/>
          <w:szCs w:val="16"/>
        </w:rPr>
        <w:t>*</w:t>
      </w:r>
      <w:r w:rsidRPr="00106A12">
        <w:t xml:space="preserve">GST joint venture makes, on behalf of another entity that is a </w:t>
      </w:r>
      <w:r w:rsidR="00106A12" w:rsidRPr="00106A12">
        <w:rPr>
          <w:position w:val="6"/>
          <w:sz w:val="16"/>
          <w:szCs w:val="16"/>
        </w:rPr>
        <w:t>*</w:t>
      </w:r>
      <w:r w:rsidRPr="00106A12">
        <w:t>participant in the joint venture, in the course of activities for which the joint venture was entered into:</w:t>
      </w:r>
    </w:p>
    <w:p w:rsidR="00300522" w:rsidRPr="00106A12" w:rsidRDefault="00300522" w:rsidP="00300522">
      <w:pPr>
        <w:pStyle w:val="paragraph"/>
      </w:pPr>
      <w:r w:rsidRPr="00106A12">
        <w:tab/>
        <w:t>(a)</w:t>
      </w:r>
      <w:r w:rsidRPr="00106A12">
        <w:tab/>
        <w:t>is payable by the joint venture operator; and</w:t>
      </w:r>
    </w:p>
    <w:p w:rsidR="00300522" w:rsidRPr="00106A12" w:rsidRDefault="00300522" w:rsidP="00300522">
      <w:pPr>
        <w:pStyle w:val="paragraph"/>
      </w:pPr>
      <w:r w:rsidRPr="00106A12">
        <w:tab/>
        <w:t>(b)</w:t>
      </w:r>
      <w:r w:rsidRPr="00106A12">
        <w:tab/>
        <w:t>is not payable by the participant.</w:t>
      </w:r>
    </w:p>
    <w:p w:rsidR="00300522" w:rsidRPr="00106A12" w:rsidRDefault="00300522" w:rsidP="00300522">
      <w:pPr>
        <w:pStyle w:val="notetext"/>
      </w:pPr>
      <w:r w:rsidRPr="00106A12">
        <w:t>Note:</w:t>
      </w:r>
      <w:r w:rsidRPr="00106A12">
        <w:tab/>
        <w:t xml:space="preserve">However, each participant </w:t>
      </w:r>
      <w:r w:rsidR="00680C5A" w:rsidRPr="00106A12">
        <w:t>may be</w:t>
      </w:r>
      <w:r w:rsidRPr="00106A12">
        <w:t xml:space="preserve"> jointly and severally liable to pay the GST that is payable by the joint venture operator (see section</w:t>
      </w:r>
      <w:r w:rsidR="00106A12">
        <w:t> </w:t>
      </w:r>
      <w:r w:rsidRPr="00106A12">
        <w:t>444</w:t>
      </w:r>
      <w:r w:rsidR="00106A12">
        <w:noBreakHyphen/>
      </w:r>
      <w:r w:rsidRPr="00106A12">
        <w:t>80 in Schedule</w:t>
      </w:r>
      <w:r w:rsidR="00106A12">
        <w:t> </w:t>
      </w:r>
      <w:r w:rsidRPr="00106A12">
        <w:t xml:space="preserve">1 to the </w:t>
      </w:r>
      <w:r w:rsidRPr="00106A12">
        <w:rPr>
          <w:i/>
        </w:rPr>
        <w:t>Taxation Administration Act 1953</w:t>
      </w:r>
      <w:r w:rsidRPr="00106A12">
        <w:t>).</w:t>
      </w:r>
    </w:p>
    <w:p w:rsidR="00300522" w:rsidRPr="00106A12" w:rsidRDefault="00300522" w:rsidP="00300522">
      <w:pPr>
        <w:pStyle w:val="subsection"/>
      </w:pPr>
      <w:r w:rsidRPr="00106A12">
        <w:tab/>
        <w:t>(2)</w:t>
      </w:r>
      <w:r w:rsidRPr="00106A12">
        <w:tab/>
        <w:t xml:space="preserve">However, a supply that the </w:t>
      </w:r>
      <w:r w:rsidR="00106A12" w:rsidRPr="00106A12">
        <w:rPr>
          <w:position w:val="6"/>
          <w:sz w:val="16"/>
          <w:szCs w:val="16"/>
        </w:rPr>
        <w:t>*</w:t>
      </w:r>
      <w:r w:rsidRPr="00106A12">
        <w:t xml:space="preserve">joint venture operator of a </w:t>
      </w:r>
      <w:r w:rsidR="00106A12" w:rsidRPr="00106A12">
        <w:rPr>
          <w:position w:val="6"/>
          <w:sz w:val="16"/>
          <w:szCs w:val="16"/>
        </w:rPr>
        <w:t>*</w:t>
      </w:r>
      <w:r w:rsidRPr="00106A12">
        <w:t xml:space="preserve">GST joint venture makes is treated as if it were not a </w:t>
      </w:r>
      <w:r w:rsidR="00106A12" w:rsidRPr="00106A12">
        <w:rPr>
          <w:position w:val="6"/>
          <w:sz w:val="16"/>
          <w:szCs w:val="16"/>
        </w:rPr>
        <w:t>*</w:t>
      </w:r>
      <w:r w:rsidRPr="00106A12">
        <w:t>taxable supply if:</w:t>
      </w:r>
    </w:p>
    <w:p w:rsidR="00300522" w:rsidRPr="00106A12" w:rsidRDefault="00300522" w:rsidP="00300522">
      <w:pPr>
        <w:pStyle w:val="paragraph"/>
      </w:pPr>
      <w:r w:rsidRPr="00106A12">
        <w:tab/>
        <w:t>(a)</w:t>
      </w:r>
      <w:r w:rsidRPr="00106A12">
        <w:tab/>
        <w:t xml:space="preserve">it is made to another entity that is a </w:t>
      </w:r>
      <w:r w:rsidR="00106A12" w:rsidRPr="00106A12">
        <w:rPr>
          <w:position w:val="6"/>
          <w:sz w:val="16"/>
          <w:szCs w:val="16"/>
        </w:rPr>
        <w:t>*</w:t>
      </w:r>
      <w:r w:rsidRPr="00106A12">
        <w:t>participant in the joint venture; and</w:t>
      </w:r>
    </w:p>
    <w:p w:rsidR="00300522" w:rsidRPr="00106A12" w:rsidRDefault="00300522" w:rsidP="00300522">
      <w:pPr>
        <w:pStyle w:val="paragraph"/>
      </w:pPr>
      <w:r w:rsidRPr="00106A12">
        <w:tab/>
        <w:t>(b)</w:t>
      </w:r>
      <w:r w:rsidRPr="00106A12">
        <w:tab/>
        <w:t>the participant acquired the thing supplied for consumption, use or supply in the course of activities for which the joint venture was entered into.</w:t>
      </w:r>
    </w:p>
    <w:p w:rsidR="00300522" w:rsidRPr="00106A12" w:rsidRDefault="00300522" w:rsidP="00300522">
      <w:pPr>
        <w:pStyle w:val="subsection"/>
      </w:pPr>
      <w:r w:rsidRPr="00106A12">
        <w:tab/>
        <w:t>(3)</w:t>
      </w:r>
      <w:r w:rsidRPr="00106A12">
        <w:tab/>
        <w:t>This section has effect despite sections</w:t>
      </w:r>
      <w:r w:rsidR="00106A12">
        <w:t> </w:t>
      </w:r>
      <w:r w:rsidRPr="00106A12">
        <w:t>9</w:t>
      </w:r>
      <w:r w:rsidR="00106A12">
        <w:noBreakHyphen/>
      </w:r>
      <w:r w:rsidRPr="00106A12">
        <w:t>40 and 13</w:t>
      </w:r>
      <w:r w:rsidR="00106A12">
        <w:noBreakHyphen/>
      </w:r>
      <w:r w:rsidRPr="00106A12">
        <w:t>15 (which are about liability for GST).</w:t>
      </w:r>
    </w:p>
    <w:p w:rsidR="00300522" w:rsidRPr="00106A12" w:rsidRDefault="00300522" w:rsidP="00300522">
      <w:pPr>
        <w:pStyle w:val="ActHead5"/>
      </w:pPr>
      <w:bookmarkStart w:id="407" w:name="_Toc417386442"/>
      <w:r w:rsidRPr="00002FE3">
        <w:rPr>
          <w:rStyle w:val="CharSectno"/>
        </w:rPr>
        <w:t>51</w:t>
      </w:r>
      <w:r w:rsidR="00106A12" w:rsidRPr="00002FE3">
        <w:rPr>
          <w:rStyle w:val="CharSectno"/>
        </w:rPr>
        <w:noBreakHyphen/>
      </w:r>
      <w:r w:rsidRPr="00002FE3">
        <w:rPr>
          <w:rStyle w:val="CharSectno"/>
        </w:rPr>
        <w:t>35</w:t>
      </w:r>
      <w:r w:rsidRPr="00106A12">
        <w:t xml:space="preserve">  Who is entitled to input tax credits</w:t>
      </w:r>
      <w:bookmarkEnd w:id="407"/>
    </w:p>
    <w:p w:rsidR="00300522" w:rsidRPr="00106A12" w:rsidRDefault="00300522" w:rsidP="00300522">
      <w:pPr>
        <w:pStyle w:val="subsection"/>
      </w:pPr>
      <w:r w:rsidRPr="00106A12">
        <w:tab/>
        <w:t>(1)</w:t>
      </w:r>
      <w:r w:rsidRPr="00106A12">
        <w:tab/>
        <w:t xml:space="preserve">If the </w:t>
      </w:r>
      <w:r w:rsidR="00106A12" w:rsidRPr="00106A12">
        <w:rPr>
          <w:position w:val="6"/>
          <w:sz w:val="16"/>
          <w:szCs w:val="16"/>
        </w:rPr>
        <w:t>*</w:t>
      </w:r>
      <w:r w:rsidRPr="00106A12">
        <w:t xml:space="preserve">joint venture operator of a </w:t>
      </w:r>
      <w:r w:rsidR="00106A12" w:rsidRPr="00106A12">
        <w:rPr>
          <w:position w:val="6"/>
          <w:sz w:val="16"/>
          <w:szCs w:val="16"/>
        </w:rPr>
        <w:t>*</w:t>
      </w:r>
      <w:r w:rsidRPr="00106A12">
        <w:t xml:space="preserve">GST joint venture makes a </w:t>
      </w:r>
      <w:r w:rsidR="00106A12" w:rsidRPr="00106A12">
        <w:rPr>
          <w:position w:val="6"/>
          <w:sz w:val="16"/>
          <w:szCs w:val="16"/>
        </w:rPr>
        <w:t>*</w:t>
      </w:r>
      <w:r w:rsidRPr="00106A12">
        <w:t xml:space="preserve">creditable acquisition or </w:t>
      </w:r>
      <w:r w:rsidR="00106A12" w:rsidRPr="00106A12">
        <w:rPr>
          <w:position w:val="6"/>
          <w:sz w:val="16"/>
          <w:szCs w:val="16"/>
        </w:rPr>
        <w:t>*</w:t>
      </w:r>
      <w:r w:rsidRPr="00106A12">
        <w:t xml:space="preserve">creditable importation, on behalf of another entity that is a </w:t>
      </w:r>
      <w:r w:rsidR="00106A12" w:rsidRPr="00106A12">
        <w:rPr>
          <w:position w:val="6"/>
          <w:sz w:val="16"/>
          <w:szCs w:val="16"/>
        </w:rPr>
        <w:t>*</w:t>
      </w:r>
      <w:r w:rsidRPr="00106A12">
        <w:t>participant in the joint venture, in the course of activities for which the joint venture was entered into:</w:t>
      </w:r>
    </w:p>
    <w:p w:rsidR="00300522" w:rsidRPr="00106A12" w:rsidRDefault="00300522" w:rsidP="00300522">
      <w:pPr>
        <w:pStyle w:val="paragraph"/>
      </w:pPr>
      <w:r w:rsidRPr="00106A12">
        <w:tab/>
        <w:t>(a)</w:t>
      </w:r>
      <w:r w:rsidRPr="00106A12">
        <w:tab/>
        <w:t xml:space="preserve">the </w:t>
      </w:r>
      <w:r w:rsidR="00106A12" w:rsidRPr="00106A12">
        <w:rPr>
          <w:position w:val="6"/>
          <w:sz w:val="16"/>
          <w:szCs w:val="16"/>
        </w:rPr>
        <w:t>*</w:t>
      </w:r>
      <w:r w:rsidRPr="00106A12">
        <w:t>joint venture operator is entitled to the input tax credit for the acquisition or importation; and</w:t>
      </w:r>
    </w:p>
    <w:p w:rsidR="00300522" w:rsidRPr="00106A12" w:rsidRDefault="00300522" w:rsidP="00300522">
      <w:pPr>
        <w:pStyle w:val="paragraph"/>
      </w:pPr>
      <w:r w:rsidRPr="00106A12">
        <w:tab/>
        <w:t>(b)</w:t>
      </w:r>
      <w:r w:rsidRPr="00106A12">
        <w:tab/>
        <w:t>the participant is not entitled to the input tax credit on the acquisition or importation.</w:t>
      </w:r>
    </w:p>
    <w:p w:rsidR="00300522" w:rsidRPr="00106A12" w:rsidRDefault="00300522" w:rsidP="00300522">
      <w:pPr>
        <w:pStyle w:val="subsection"/>
      </w:pPr>
      <w:r w:rsidRPr="00106A12">
        <w:tab/>
        <w:t>(2)</w:t>
      </w:r>
      <w:r w:rsidRPr="00106A12">
        <w:tab/>
        <w:t>This section has effect despite sections</w:t>
      </w:r>
      <w:r w:rsidR="00106A12">
        <w:t> </w:t>
      </w:r>
      <w:r w:rsidRPr="00106A12">
        <w:t>11</w:t>
      </w:r>
      <w:r w:rsidR="00106A12">
        <w:noBreakHyphen/>
      </w:r>
      <w:r w:rsidRPr="00106A12">
        <w:t>20 and 15</w:t>
      </w:r>
      <w:r w:rsidR="00106A12">
        <w:noBreakHyphen/>
      </w:r>
      <w:r w:rsidRPr="00106A12">
        <w:t>15 (which are about who is entitled to input tax credits).</w:t>
      </w:r>
    </w:p>
    <w:p w:rsidR="00300522" w:rsidRPr="00106A12" w:rsidRDefault="00300522" w:rsidP="00300522">
      <w:pPr>
        <w:pStyle w:val="ActHead5"/>
      </w:pPr>
      <w:bookmarkStart w:id="408" w:name="_Toc417386443"/>
      <w:r w:rsidRPr="00002FE3">
        <w:rPr>
          <w:rStyle w:val="CharSectno"/>
        </w:rPr>
        <w:t>51</w:t>
      </w:r>
      <w:r w:rsidR="00106A12" w:rsidRPr="00002FE3">
        <w:rPr>
          <w:rStyle w:val="CharSectno"/>
        </w:rPr>
        <w:noBreakHyphen/>
      </w:r>
      <w:r w:rsidRPr="00002FE3">
        <w:rPr>
          <w:rStyle w:val="CharSectno"/>
        </w:rPr>
        <w:t>40</w:t>
      </w:r>
      <w:r w:rsidRPr="00106A12">
        <w:t xml:space="preserve">  Adjustments</w:t>
      </w:r>
      <w:bookmarkEnd w:id="408"/>
    </w:p>
    <w:p w:rsidR="00300522" w:rsidRPr="00106A12" w:rsidRDefault="00300522" w:rsidP="00300522">
      <w:pPr>
        <w:pStyle w:val="subsection"/>
      </w:pPr>
      <w:r w:rsidRPr="00106A12">
        <w:tab/>
        <w:t>(1)</w:t>
      </w:r>
      <w:r w:rsidRPr="00106A12">
        <w:tab/>
        <w:t xml:space="preserve">Any </w:t>
      </w:r>
      <w:r w:rsidR="00106A12" w:rsidRPr="00106A12">
        <w:rPr>
          <w:position w:val="6"/>
          <w:sz w:val="16"/>
          <w:szCs w:val="16"/>
        </w:rPr>
        <w:t>*</w:t>
      </w:r>
      <w:r w:rsidRPr="00106A12">
        <w:t xml:space="preserve">adjustment relating to any supply, acquisition or importation that the </w:t>
      </w:r>
      <w:r w:rsidR="00106A12" w:rsidRPr="00106A12">
        <w:rPr>
          <w:position w:val="6"/>
          <w:sz w:val="16"/>
          <w:szCs w:val="16"/>
        </w:rPr>
        <w:t>*</w:t>
      </w:r>
      <w:r w:rsidRPr="00106A12">
        <w:t xml:space="preserve">joint venture operator of a </w:t>
      </w:r>
      <w:r w:rsidR="00106A12" w:rsidRPr="00106A12">
        <w:rPr>
          <w:position w:val="6"/>
          <w:sz w:val="16"/>
          <w:szCs w:val="16"/>
        </w:rPr>
        <w:t>*</w:t>
      </w:r>
      <w:r w:rsidRPr="00106A12">
        <w:t xml:space="preserve">GST joint venture makes, on behalf of another entity that is a </w:t>
      </w:r>
      <w:r w:rsidR="00106A12" w:rsidRPr="00106A12">
        <w:rPr>
          <w:position w:val="6"/>
          <w:sz w:val="16"/>
          <w:szCs w:val="16"/>
        </w:rPr>
        <w:t>*</w:t>
      </w:r>
      <w:r w:rsidRPr="00106A12">
        <w:t>participant in the joint venture, in the course of activities for which the joint venture was entered into is to be treated as if:</w:t>
      </w:r>
    </w:p>
    <w:p w:rsidR="00300522" w:rsidRPr="00106A12" w:rsidRDefault="00300522" w:rsidP="00300522">
      <w:pPr>
        <w:pStyle w:val="paragraph"/>
      </w:pPr>
      <w:r w:rsidRPr="00106A12">
        <w:tab/>
        <w:t>(a)</w:t>
      </w:r>
      <w:r w:rsidRPr="00106A12">
        <w:tab/>
        <w:t>the participant did not have the adjustment; and</w:t>
      </w:r>
    </w:p>
    <w:p w:rsidR="00300522" w:rsidRPr="00106A12" w:rsidRDefault="00300522" w:rsidP="00300522">
      <w:pPr>
        <w:pStyle w:val="paragraph"/>
      </w:pPr>
      <w:r w:rsidRPr="00106A12">
        <w:tab/>
        <w:t>(b)</w:t>
      </w:r>
      <w:r w:rsidRPr="00106A12">
        <w:tab/>
        <w:t>the entity that is the joint venture operator at the time the adjustment arises had the adjustment.</w:t>
      </w:r>
    </w:p>
    <w:p w:rsidR="00300522" w:rsidRPr="00106A12" w:rsidRDefault="00300522" w:rsidP="00300522">
      <w:pPr>
        <w:pStyle w:val="subsection"/>
      </w:pPr>
      <w:r w:rsidRPr="00106A12">
        <w:tab/>
        <w:t>(2)</w:t>
      </w:r>
      <w:r w:rsidRPr="00106A12">
        <w:tab/>
        <w:t>This section has effect despite section</w:t>
      </w:r>
      <w:r w:rsidR="00106A12">
        <w:t> </w:t>
      </w:r>
      <w:r w:rsidRPr="00106A12">
        <w:t>17</w:t>
      </w:r>
      <w:r w:rsidR="00106A12">
        <w:noBreakHyphen/>
      </w:r>
      <w:r w:rsidRPr="00106A12">
        <w:t>10 (which is about the effect of adjustments on net amounts).</w:t>
      </w:r>
    </w:p>
    <w:p w:rsidR="00300522" w:rsidRPr="00106A12" w:rsidRDefault="00300522" w:rsidP="00300522">
      <w:pPr>
        <w:pStyle w:val="ActHead5"/>
      </w:pPr>
      <w:bookmarkStart w:id="409" w:name="_Toc417386444"/>
      <w:r w:rsidRPr="00002FE3">
        <w:rPr>
          <w:rStyle w:val="CharSectno"/>
        </w:rPr>
        <w:t>51</w:t>
      </w:r>
      <w:r w:rsidR="00106A12" w:rsidRPr="00002FE3">
        <w:rPr>
          <w:rStyle w:val="CharSectno"/>
        </w:rPr>
        <w:noBreakHyphen/>
      </w:r>
      <w:r w:rsidRPr="00002FE3">
        <w:rPr>
          <w:rStyle w:val="CharSectno"/>
        </w:rPr>
        <w:t>45</w:t>
      </w:r>
      <w:r w:rsidRPr="00106A12">
        <w:t xml:space="preserve">  Additional net amounts relating to GST joint ventures</w:t>
      </w:r>
      <w:bookmarkEnd w:id="409"/>
    </w:p>
    <w:p w:rsidR="00300522" w:rsidRPr="00106A12" w:rsidRDefault="00300522" w:rsidP="00300522">
      <w:pPr>
        <w:pStyle w:val="subsection"/>
      </w:pPr>
      <w:r w:rsidRPr="00106A12">
        <w:tab/>
        <w:t>(1)</w:t>
      </w:r>
      <w:r w:rsidRPr="00106A12">
        <w:tab/>
        <w:t>Division</w:t>
      </w:r>
      <w:r w:rsidR="00106A12">
        <w:t> </w:t>
      </w:r>
      <w:r w:rsidRPr="00106A12">
        <w:t xml:space="preserve">17 applies to the </w:t>
      </w:r>
      <w:r w:rsidR="00106A12" w:rsidRPr="00106A12">
        <w:rPr>
          <w:position w:val="6"/>
          <w:sz w:val="16"/>
          <w:szCs w:val="16"/>
        </w:rPr>
        <w:t>*</w:t>
      </w:r>
      <w:r w:rsidRPr="00106A12">
        <w:t xml:space="preserve">joint venture operator of a </w:t>
      </w:r>
      <w:r w:rsidR="00106A12" w:rsidRPr="00106A12">
        <w:rPr>
          <w:position w:val="6"/>
          <w:sz w:val="16"/>
          <w:szCs w:val="16"/>
        </w:rPr>
        <w:t>*</w:t>
      </w:r>
      <w:r w:rsidRPr="00106A12">
        <w:t xml:space="preserve">GST joint venture as if the joint venture operator had an additional </w:t>
      </w:r>
      <w:r w:rsidR="00106A12" w:rsidRPr="00106A12">
        <w:rPr>
          <w:position w:val="6"/>
          <w:sz w:val="16"/>
          <w:szCs w:val="16"/>
        </w:rPr>
        <w:t>*</w:t>
      </w:r>
      <w:r w:rsidRPr="00106A12">
        <w:t>net amount, relating to the joint venture, for each tax period.</w:t>
      </w:r>
    </w:p>
    <w:p w:rsidR="00300522" w:rsidRPr="00106A12" w:rsidRDefault="00300522" w:rsidP="00300522">
      <w:pPr>
        <w:pStyle w:val="subsection"/>
      </w:pPr>
      <w:r w:rsidRPr="00106A12">
        <w:tab/>
        <w:t>(2)</w:t>
      </w:r>
      <w:r w:rsidRPr="00106A12">
        <w:tab/>
        <w:t xml:space="preserve">The additional </w:t>
      </w:r>
      <w:r w:rsidR="00106A12" w:rsidRPr="00106A12">
        <w:rPr>
          <w:position w:val="6"/>
          <w:sz w:val="16"/>
          <w:szCs w:val="16"/>
        </w:rPr>
        <w:t>*</w:t>
      </w:r>
      <w:r w:rsidRPr="00106A12">
        <w:t>net amount relating to the joint venture is worked out as if the joint venture operator:</w:t>
      </w:r>
    </w:p>
    <w:p w:rsidR="00300522" w:rsidRPr="00106A12" w:rsidRDefault="00300522" w:rsidP="00300522">
      <w:pPr>
        <w:pStyle w:val="paragraph"/>
      </w:pPr>
      <w:r w:rsidRPr="00106A12">
        <w:tab/>
        <w:t>(a)</w:t>
      </w:r>
      <w:r w:rsidRPr="00106A12">
        <w:tab/>
        <w:t xml:space="preserve">is only liable for the GST on </w:t>
      </w:r>
      <w:r w:rsidR="00106A12" w:rsidRPr="00106A12">
        <w:rPr>
          <w:position w:val="6"/>
          <w:sz w:val="16"/>
          <w:szCs w:val="16"/>
        </w:rPr>
        <w:t>*</w:t>
      </w:r>
      <w:r w:rsidRPr="00106A12">
        <w:t xml:space="preserve">taxable supplies that the joint venture operator makes, on behalf of another entity that is a </w:t>
      </w:r>
      <w:r w:rsidR="00106A12" w:rsidRPr="00106A12">
        <w:rPr>
          <w:position w:val="6"/>
          <w:sz w:val="16"/>
          <w:szCs w:val="16"/>
        </w:rPr>
        <w:t>*</w:t>
      </w:r>
      <w:r w:rsidRPr="00106A12">
        <w:t>participant in the joint venture, in the course of activities for which the joint venture was entered into; and</w:t>
      </w:r>
    </w:p>
    <w:p w:rsidR="00300522" w:rsidRPr="00106A12" w:rsidRDefault="00300522" w:rsidP="00300522">
      <w:pPr>
        <w:pStyle w:val="paragraph"/>
        <w:keepNext/>
      </w:pPr>
      <w:r w:rsidRPr="00106A12">
        <w:tab/>
        <w:t>(b)</w:t>
      </w:r>
      <w:r w:rsidRPr="00106A12">
        <w:tab/>
        <w:t xml:space="preserve">is only entitled to the input tax credits for </w:t>
      </w:r>
      <w:r w:rsidR="00106A12" w:rsidRPr="00106A12">
        <w:rPr>
          <w:position w:val="6"/>
          <w:sz w:val="16"/>
          <w:szCs w:val="16"/>
        </w:rPr>
        <w:t>*</w:t>
      </w:r>
      <w:r w:rsidRPr="00106A12">
        <w:t xml:space="preserve">creditable acquisitions or </w:t>
      </w:r>
      <w:r w:rsidR="00106A12" w:rsidRPr="00106A12">
        <w:rPr>
          <w:position w:val="6"/>
          <w:sz w:val="16"/>
          <w:szCs w:val="16"/>
        </w:rPr>
        <w:t>*</w:t>
      </w:r>
      <w:r w:rsidRPr="00106A12">
        <w:t>creditable importations that the joint venture operator makes on behalf of another entity that is a participant in the joint venture, in the course of activities for which the joint venture was entered into; and</w:t>
      </w:r>
    </w:p>
    <w:p w:rsidR="00300522" w:rsidRPr="00106A12" w:rsidRDefault="00300522" w:rsidP="00300522">
      <w:pPr>
        <w:pStyle w:val="paragraph"/>
        <w:keepNext/>
        <w:keepLines/>
      </w:pPr>
      <w:r w:rsidRPr="00106A12">
        <w:tab/>
        <w:t>(c)</w:t>
      </w:r>
      <w:r w:rsidRPr="00106A12">
        <w:tab/>
        <w:t>only has adjustments relating to supplies, acquisitions or importations that the joint venture operator makes, on behalf of another entity that is a participant in the joint venture, in the course of activities for which the joint venture was entered into.</w:t>
      </w:r>
    </w:p>
    <w:p w:rsidR="00300522" w:rsidRPr="00106A12" w:rsidRDefault="00300522" w:rsidP="00300522">
      <w:pPr>
        <w:pStyle w:val="subsection"/>
      </w:pPr>
      <w:r w:rsidRPr="00106A12">
        <w:tab/>
        <w:t>(2A)</w:t>
      </w:r>
      <w:r w:rsidRPr="00106A12">
        <w:tab/>
        <w:t xml:space="preserve">However, while an election made by the </w:t>
      </w:r>
      <w:r w:rsidR="00106A12" w:rsidRPr="00106A12">
        <w:rPr>
          <w:position w:val="6"/>
          <w:sz w:val="16"/>
          <w:szCs w:val="16"/>
        </w:rPr>
        <w:t>*</w:t>
      </w:r>
      <w:r w:rsidRPr="00106A12">
        <w:t>joint venture operator under section</w:t>
      </w:r>
      <w:r w:rsidR="00106A12">
        <w:t> </w:t>
      </w:r>
      <w:r w:rsidRPr="00106A12">
        <w:t>51</w:t>
      </w:r>
      <w:r w:rsidR="00106A12">
        <w:noBreakHyphen/>
      </w:r>
      <w:r w:rsidRPr="00106A12">
        <w:t xml:space="preserve">52 has effect: </w:t>
      </w:r>
    </w:p>
    <w:p w:rsidR="00300522" w:rsidRPr="00106A12" w:rsidRDefault="00300522" w:rsidP="00300522">
      <w:pPr>
        <w:pStyle w:val="paragraph"/>
      </w:pPr>
      <w:r w:rsidRPr="00106A12">
        <w:tab/>
        <w:t>(a)</w:t>
      </w:r>
      <w:r w:rsidRPr="00106A12">
        <w:tab/>
        <w:t>Division</w:t>
      </w:r>
      <w:r w:rsidR="00106A12">
        <w:t> </w:t>
      </w:r>
      <w:r w:rsidRPr="00106A12">
        <w:t xml:space="preserve">17 applies to the joint venture operator as if the joint venture operator had an additional </w:t>
      </w:r>
      <w:r w:rsidR="00106A12" w:rsidRPr="00106A12">
        <w:rPr>
          <w:position w:val="6"/>
          <w:sz w:val="16"/>
          <w:szCs w:val="16"/>
        </w:rPr>
        <w:t>*</w:t>
      </w:r>
      <w:r w:rsidRPr="00106A12">
        <w:t xml:space="preserve">net amount, relating to all the </w:t>
      </w:r>
      <w:r w:rsidR="00106A12" w:rsidRPr="00106A12">
        <w:rPr>
          <w:position w:val="6"/>
          <w:sz w:val="16"/>
          <w:szCs w:val="16"/>
        </w:rPr>
        <w:t>*</w:t>
      </w:r>
      <w:r w:rsidRPr="00106A12">
        <w:t xml:space="preserve">GST joint ventures for which the joint venture operator is the joint venture operator, for each tax period; and </w:t>
      </w:r>
    </w:p>
    <w:p w:rsidR="00300522" w:rsidRPr="00106A12" w:rsidRDefault="00300522" w:rsidP="00300522">
      <w:pPr>
        <w:pStyle w:val="paragraph"/>
      </w:pPr>
      <w:r w:rsidRPr="00106A12">
        <w:tab/>
        <w:t>(b)</w:t>
      </w:r>
      <w:r w:rsidRPr="00106A12">
        <w:tab/>
        <w:t xml:space="preserve">that additional net amount is worked out by aggregating what would be the additional </w:t>
      </w:r>
      <w:r w:rsidR="00106A12" w:rsidRPr="00106A12">
        <w:rPr>
          <w:position w:val="6"/>
          <w:sz w:val="16"/>
          <w:szCs w:val="16"/>
        </w:rPr>
        <w:t>*</w:t>
      </w:r>
      <w:r w:rsidRPr="00106A12">
        <w:t xml:space="preserve">net amounts relating to each GST joint venture under </w:t>
      </w:r>
      <w:r w:rsidR="00106A12">
        <w:t>subsection (</w:t>
      </w:r>
      <w:r w:rsidRPr="00106A12">
        <w:t xml:space="preserve">2) if that subsection applied. </w:t>
      </w:r>
    </w:p>
    <w:p w:rsidR="00300522" w:rsidRPr="00106A12" w:rsidRDefault="00300522" w:rsidP="00300522">
      <w:pPr>
        <w:pStyle w:val="subsection"/>
      </w:pPr>
      <w:r w:rsidRPr="00106A12">
        <w:tab/>
        <w:t>(3)</w:t>
      </w:r>
      <w:r w:rsidRPr="00106A12">
        <w:tab/>
        <w:t>This section has effect despite sections</w:t>
      </w:r>
      <w:r w:rsidR="00106A12">
        <w:t> </w:t>
      </w:r>
      <w:r w:rsidRPr="00106A12">
        <w:t>17</w:t>
      </w:r>
      <w:r w:rsidR="00106A12">
        <w:noBreakHyphen/>
      </w:r>
      <w:r w:rsidRPr="00106A12">
        <w:t>5 and 17</w:t>
      </w:r>
      <w:r w:rsidR="00106A12">
        <w:noBreakHyphen/>
      </w:r>
      <w:r w:rsidRPr="00106A12">
        <w:t>10 (which are about net amounts and adjustments).</w:t>
      </w:r>
    </w:p>
    <w:p w:rsidR="00300522" w:rsidRPr="00106A12" w:rsidRDefault="00300522" w:rsidP="00300522">
      <w:pPr>
        <w:pStyle w:val="ActHead5"/>
      </w:pPr>
      <w:bookmarkStart w:id="410" w:name="_Toc417386445"/>
      <w:r w:rsidRPr="00002FE3">
        <w:rPr>
          <w:rStyle w:val="CharSectno"/>
        </w:rPr>
        <w:t>51</w:t>
      </w:r>
      <w:r w:rsidR="00106A12" w:rsidRPr="00002FE3">
        <w:rPr>
          <w:rStyle w:val="CharSectno"/>
        </w:rPr>
        <w:noBreakHyphen/>
      </w:r>
      <w:r w:rsidRPr="00002FE3">
        <w:rPr>
          <w:rStyle w:val="CharSectno"/>
        </w:rPr>
        <w:t>50</w:t>
      </w:r>
      <w:r w:rsidRPr="00106A12">
        <w:t xml:space="preserve">  GST returns relating to GST joint ventures</w:t>
      </w:r>
      <w:bookmarkEnd w:id="410"/>
    </w:p>
    <w:p w:rsidR="00300522" w:rsidRPr="00106A12" w:rsidRDefault="00300522" w:rsidP="00300522">
      <w:pPr>
        <w:pStyle w:val="subsection"/>
      </w:pPr>
      <w:r w:rsidRPr="00106A12">
        <w:tab/>
        <w:t>(1)</w:t>
      </w:r>
      <w:r w:rsidRPr="00106A12">
        <w:tab/>
        <w:t xml:space="preserve">The </w:t>
      </w:r>
      <w:r w:rsidR="00106A12" w:rsidRPr="00106A12">
        <w:rPr>
          <w:position w:val="6"/>
          <w:sz w:val="16"/>
          <w:szCs w:val="16"/>
        </w:rPr>
        <w:t>*</w:t>
      </w:r>
      <w:r w:rsidRPr="00106A12">
        <w:t xml:space="preserve">joint venture operator of a </w:t>
      </w:r>
      <w:r w:rsidR="00106A12" w:rsidRPr="00106A12">
        <w:rPr>
          <w:position w:val="6"/>
          <w:sz w:val="16"/>
          <w:szCs w:val="16"/>
        </w:rPr>
        <w:t>*</w:t>
      </w:r>
      <w:r w:rsidRPr="00106A12">
        <w:t xml:space="preserve">GST joint venture must, in relation to each </w:t>
      </w:r>
      <w:r w:rsidR="00106A12" w:rsidRPr="00106A12">
        <w:rPr>
          <w:position w:val="6"/>
          <w:sz w:val="16"/>
          <w:szCs w:val="16"/>
        </w:rPr>
        <w:t>*</w:t>
      </w:r>
      <w:r w:rsidRPr="00106A12">
        <w:t xml:space="preserve">GST joint venture of the joint venture operator, give to the Commissioner a </w:t>
      </w:r>
      <w:r w:rsidR="00106A12" w:rsidRPr="00106A12">
        <w:rPr>
          <w:position w:val="6"/>
          <w:sz w:val="16"/>
          <w:szCs w:val="16"/>
        </w:rPr>
        <w:t>*</w:t>
      </w:r>
      <w:r w:rsidRPr="00106A12">
        <w:t>GST return for each tax period applying to the joint venture operator.</w:t>
      </w:r>
    </w:p>
    <w:p w:rsidR="00300522" w:rsidRPr="00106A12" w:rsidRDefault="00300522" w:rsidP="00300522">
      <w:pPr>
        <w:pStyle w:val="subsection"/>
      </w:pPr>
      <w:r w:rsidRPr="00106A12">
        <w:tab/>
        <w:t>(2)</w:t>
      </w:r>
      <w:r w:rsidRPr="00106A12">
        <w:tab/>
        <w:t xml:space="preserve">However, while an election made by the </w:t>
      </w:r>
      <w:r w:rsidR="00106A12" w:rsidRPr="00106A12">
        <w:rPr>
          <w:position w:val="6"/>
          <w:sz w:val="16"/>
          <w:szCs w:val="16"/>
        </w:rPr>
        <w:t>*</w:t>
      </w:r>
      <w:r w:rsidRPr="00106A12">
        <w:t>joint venture operator under section</w:t>
      </w:r>
      <w:r w:rsidR="00106A12">
        <w:t> </w:t>
      </w:r>
      <w:r w:rsidRPr="00106A12">
        <w:t>51</w:t>
      </w:r>
      <w:r w:rsidR="00106A12">
        <w:noBreakHyphen/>
      </w:r>
      <w:r w:rsidRPr="00106A12">
        <w:t xml:space="preserve">52 has effect, the joint venture operator must, in relation to all the </w:t>
      </w:r>
      <w:r w:rsidR="00106A12" w:rsidRPr="00106A12">
        <w:rPr>
          <w:position w:val="6"/>
          <w:sz w:val="16"/>
          <w:szCs w:val="16"/>
        </w:rPr>
        <w:t>*</w:t>
      </w:r>
      <w:r w:rsidRPr="00106A12">
        <w:t xml:space="preserve">GST joint ventures for which the joint venture operator is the joint venture operator, give to the Commissioner a single </w:t>
      </w:r>
      <w:r w:rsidR="00106A12" w:rsidRPr="00106A12">
        <w:rPr>
          <w:position w:val="6"/>
          <w:sz w:val="16"/>
          <w:szCs w:val="16"/>
        </w:rPr>
        <w:t>*</w:t>
      </w:r>
      <w:r w:rsidRPr="00106A12">
        <w:t>GST return for each tax period applying to the joint venture operator.</w:t>
      </w:r>
    </w:p>
    <w:p w:rsidR="00300522" w:rsidRPr="00106A12" w:rsidRDefault="00300522" w:rsidP="00300522">
      <w:pPr>
        <w:pStyle w:val="subsection"/>
      </w:pPr>
      <w:r w:rsidRPr="00106A12">
        <w:tab/>
        <w:t>(3)</w:t>
      </w:r>
      <w:r w:rsidRPr="00106A12">
        <w:tab/>
        <w:t>This section has effect despite section</w:t>
      </w:r>
      <w:r w:rsidR="00106A12">
        <w:t> </w:t>
      </w:r>
      <w:r w:rsidRPr="00106A12">
        <w:t>31</w:t>
      </w:r>
      <w:r w:rsidR="00106A12">
        <w:noBreakHyphen/>
      </w:r>
      <w:r w:rsidRPr="00106A12">
        <w:t>5 (which is about who must give GST returns).</w:t>
      </w:r>
    </w:p>
    <w:p w:rsidR="00300522" w:rsidRPr="00106A12" w:rsidRDefault="00300522" w:rsidP="00300522">
      <w:pPr>
        <w:pStyle w:val="ActHead5"/>
      </w:pPr>
      <w:bookmarkStart w:id="411" w:name="_Toc417386446"/>
      <w:r w:rsidRPr="00002FE3">
        <w:rPr>
          <w:rStyle w:val="CharSectno"/>
        </w:rPr>
        <w:t>51</w:t>
      </w:r>
      <w:r w:rsidR="00106A12" w:rsidRPr="00002FE3">
        <w:rPr>
          <w:rStyle w:val="CharSectno"/>
        </w:rPr>
        <w:noBreakHyphen/>
      </w:r>
      <w:r w:rsidRPr="00002FE3">
        <w:rPr>
          <w:rStyle w:val="CharSectno"/>
        </w:rPr>
        <w:t>52</w:t>
      </w:r>
      <w:r w:rsidRPr="00106A12">
        <w:t xml:space="preserve">  Consolidation of GST returns relating to GST joint ventures</w:t>
      </w:r>
      <w:bookmarkEnd w:id="411"/>
      <w:r w:rsidRPr="00106A12">
        <w:t xml:space="preserve"> </w:t>
      </w:r>
    </w:p>
    <w:p w:rsidR="00300522" w:rsidRPr="00106A12" w:rsidRDefault="00300522" w:rsidP="00300522">
      <w:pPr>
        <w:pStyle w:val="SubsectionHead"/>
      </w:pPr>
      <w:r w:rsidRPr="00106A12">
        <w:t xml:space="preserve">Electing to consolidate GST returns </w:t>
      </w:r>
    </w:p>
    <w:p w:rsidR="00300522" w:rsidRPr="00106A12" w:rsidRDefault="00300522" w:rsidP="00300522">
      <w:pPr>
        <w:pStyle w:val="subsection"/>
      </w:pPr>
      <w:r w:rsidRPr="00106A12">
        <w:tab/>
        <w:t>(1)</w:t>
      </w:r>
      <w:r w:rsidRPr="00106A12">
        <w:tab/>
        <w:t xml:space="preserve">The </w:t>
      </w:r>
      <w:r w:rsidR="00106A12" w:rsidRPr="00106A12">
        <w:rPr>
          <w:position w:val="6"/>
          <w:sz w:val="16"/>
          <w:szCs w:val="16"/>
        </w:rPr>
        <w:t>*</w:t>
      </w:r>
      <w:r w:rsidRPr="00106A12">
        <w:t xml:space="preserve">joint venture operator of 2 or more </w:t>
      </w:r>
      <w:r w:rsidR="00106A12" w:rsidRPr="00106A12">
        <w:rPr>
          <w:position w:val="6"/>
          <w:sz w:val="16"/>
          <w:szCs w:val="16"/>
        </w:rPr>
        <w:t>*</w:t>
      </w:r>
      <w:r w:rsidRPr="00106A12">
        <w:t xml:space="preserve">GST joint ventures may, by notifying the Commissioner in the </w:t>
      </w:r>
      <w:r w:rsidR="00106A12" w:rsidRPr="00106A12">
        <w:rPr>
          <w:position w:val="6"/>
          <w:sz w:val="16"/>
          <w:szCs w:val="16"/>
        </w:rPr>
        <w:t>*</w:t>
      </w:r>
      <w:r w:rsidRPr="00106A12">
        <w:t xml:space="preserve">approved form, elect to give to the Commissioner consolidated </w:t>
      </w:r>
      <w:r w:rsidR="00106A12" w:rsidRPr="00106A12">
        <w:rPr>
          <w:position w:val="6"/>
          <w:sz w:val="16"/>
          <w:szCs w:val="16"/>
        </w:rPr>
        <w:t>*</w:t>
      </w:r>
      <w:r w:rsidRPr="00106A12">
        <w:t xml:space="preserve">GST returns relating to all the GST joint ventures of the joint venture operator. </w:t>
      </w:r>
    </w:p>
    <w:p w:rsidR="00300522" w:rsidRPr="00106A12" w:rsidRDefault="00300522" w:rsidP="00300522">
      <w:pPr>
        <w:pStyle w:val="subsection"/>
      </w:pPr>
      <w:r w:rsidRPr="00106A12">
        <w:tab/>
        <w:t>(2)</w:t>
      </w:r>
      <w:r w:rsidRPr="00106A12">
        <w:tab/>
        <w:t xml:space="preserve">The election takes effect on the day specified in the notice. However, the day specified must be the first day of a tax period applying to the </w:t>
      </w:r>
      <w:r w:rsidR="00106A12" w:rsidRPr="00106A12">
        <w:rPr>
          <w:position w:val="6"/>
          <w:sz w:val="16"/>
          <w:szCs w:val="16"/>
        </w:rPr>
        <w:t>*</w:t>
      </w:r>
      <w:r w:rsidRPr="00106A12">
        <w:t xml:space="preserve">joint venture operator that has not already ceased when the notice is given. </w:t>
      </w:r>
    </w:p>
    <w:p w:rsidR="00300522" w:rsidRPr="00106A12" w:rsidRDefault="00300522" w:rsidP="00300522">
      <w:pPr>
        <w:pStyle w:val="SubsectionHead"/>
      </w:pPr>
      <w:r w:rsidRPr="00106A12">
        <w:t xml:space="preserve">Withdrawal of elections </w:t>
      </w:r>
    </w:p>
    <w:p w:rsidR="00300522" w:rsidRPr="00106A12" w:rsidRDefault="00300522" w:rsidP="00300522">
      <w:pPr>
        <w:pStyle w:val="subsection"/>
      </w:pPr>
      <w:r w:rsidRPr="00106A12">
        <w:tab/>
        <w:t>(3)</w:t>
      </w:r>
      <w:r w:rsidRPr="00106A12">
        <w:tab/>
        <w:t xml:space="preserve">The </w:t>
      </w:r>
      <w:r w:rsidR="00106A12" w:rsidRPr="00106A12">
        <w:rPr>
          <w:position w:val="6"/>
          <w:sz w:val="16"/>
          <w:szCs w:val="16"/>
        </w:rPr>
        <w:t>*</w:t>
      </w:r>
      <w:r w:rsidRPr="00106A12">
        <w:t xml:space="preserve">joint venture operator may, by notifying the Commissioner in the </w:t>
      </w:r>
      <w:r w:rsidR="00106A12" w:rsidRPr="00106A12">
        <w:rPr>
          <w:position w:val="6"/>
          <w:sz w:val="16"/>
          <w:szCs w:val="16"/>
        </w:rPr>
        <w:t>*</w:t>
      </w:r>
      <w:r w:rsidRPr="00106A12">
        <w:t xml:space="preserve">approved form, withdraw the election. </w:t>
      </w:r>
    </w:p>
    <w:p w:rsidR="00300522" w:rsidRPr="00106A12" w:rsidRDefault="00300522" w:rsidP="00300522">
      <w:pPr>
        <w:pStyle w:val="subsection"/>
      </w:pPr>
      <w:r w:rsidRPr="00106A12">
        <w:tab/>
        <w:t>(4)</w:t>
      </w:r>
      <w:r w:rsidRPr="00106A12">
        <w:tab/>
        <w:t xml:space="preserve">The withdrawal takes effect on the day specified in the notice. However, the day specified: </w:t>
      </w:r>
    </w:p>
    <w:p w:rsidR="00300522" w:rsidRPr="00106A12" w:rsidRDefault="00300522" w:rsidP="00300522">
      <w:pPr>
        <w:pStyle w:val="paragraph"/>
      </w:pPr>
      <w:r w:rsidRPr="00106A12">
        <w:tab/>
        <w:t>(a)</w:t>
      </w:r>
      <w:r w:rsidRPr="00106A12">
        <w:tab/>
        <w:t xml:space="preserve">must be the first day of a tax period applying to the </w:t>
      </w:r>
      <w:r w:rsidR="00106A12" w:rsidRPr="00106A12">
        <w:rPr>
          <w:position w:val="6"/>
          <w:sz w:val="16"/>
          <w:szCs w:val="16"/>
        </w:rPr>
        <w:t>*</w:t>
      </w:r>
      <w:r w:rsidRPr="00106A12">
        <w:t xml:space="preserve">joint venture operator that has not already ceased when the notice is given; and </w:t>
      </w:r>
    </w:p>
    <w:p w:rsidR="00300522" w:rsidRPr="00106A12" w:rsidRDefault="00300522" w:rsidP="00300522">
      <w:pPr>
        <w:pStyle w:val="paragraph"/>
      </w:pPr>
      <w:r w:rsidRPr="00106A12">
        <w:tab/>
        <w:t>(b)</w:t>
      </w:r>
      <w:r w:rsidRPr="00106A12">
        <w:tab/>
        <w:t xml:space="preserve">must not be a day occurring earlier than 12 months after the election took effect. </w:t>
      </w:r>
    </w:p>
    <w:p w:rsidR="00300522" w:rsidRPr="00106A12" w:rsidRDefault="00300522" w:rsidP="00300522">
      <w:pPr>
        <w:pStyle w:val="SubsectionHead"/>
      </w:pPr>
      <w:r w:rsidRPr="00106A12">
        <w:t xml:space="preserve">Disallowance of elections </w:t>
      </w:r>
    </w:p>
    <w:p w:rsidR="00300522" w:rsidRPr="00106A12" w:rsidRDefault="00300522" w:rsidP="00300522">
      <w:pPr>
        <w:pStyle w:val="subsection"/>
      </w:pPr>
      <w:r w:rsidRPr="00106A12">
        <w:tab/>
        <w:t>(5)</w:t>
      </w:r>
      <w:r w:rsidRPr="00106A12">
        <w:tab/>
        <w:t xml:space="preserve">The Commissioner may disallow the election if the Commissioner is satisfied that the </w:t>
      </w:r>
      <w:r w:rsidR="00106A12" w:rsidRPr="00106A12">
        <w:rPr>
          <w:position w:val="6"/>
          <w:sz w:val="16"/>
          <w:szCs w:val="16"/>
        </w:rPr>
        <w:t>*</w:t>
      </w:r>
      <w:r w:rsidRPr="00106A12">
        <w:t xml:space="preserve">joint venture operator has a history of failing to comply with the joint venture operator’s obligations (either as a joint venture operator or in any other capacity) under a </w:t>
      </w:r>
      <w:r w:rsidR="00106A12" w:rsidRPr="00106A12">
        <w:rPr>
          <w:position w:val="6"/>
          <w:sz w:val="16"/>
          <w:szCs w:val="16"/>
        </w:rPr>
        <w:t>*</w:t>
      </w:r>
      <w:r w:rsidRPr="00106A12">
        <w:t xml:space="preserve">taxation law. </w:t>
      </w:r>
    </w:p>
    <w:p w:rsidR="00300522" w:rsidRPr="00106A12" w:rsidRDefault="00300522" w:rsidP="00300522">
      <w:pPr>
        <w:pStyle w:val="notetext"/>
      </w:pPr>
      <w:r w:rsidRPr="00106A12">
        <w:t>Note:</w:t>
      </w:r>
      <w:r w:rsidRPr="00106A12">
        <w:tab/>
        <w:t>Disallowing an election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 xml:space="preserve">). </w:t>
      </w:r>
    </w:p>
    <w:p w:rsidR="00300522" w:rsidRPr="00106A12" w:rsidRDefault="00300522" w:rsidP="00300522">
      <w:pPr>
        <w:pStyle w:val="subsection"/>
      </w:pPr>
      <w:r w:rsidRPr="00106A12">
        <w:tab/>
        <w:t>(6)</w:t>
      </w:r>
      <w:r w:rsidRPr="00106A12">
        <w:tab/>
        <w:t xml:space="preserve">The disallowance is taken to have had effect from the start of the tax period in which the disallowance occurs. </w:t>
      </w:r>
    </w:p>
    <w:p w:rsidR="00300522" w:rsidRPr="00106A12" w:rsidRDefault="00300522" w:rsidP="00300522">
      <w:pPr>
        <w:pStyle w:val="ActHead5"/>
      </w:pPr>
      <w:bookmarkStart w:id="412" w:name="_Toc417386447"/>
      <w:r w:rsidRPr="00002FE3">
        <w:rPr>
          <w:rStyle w:val="CharSectno"/>
        </w:rPr>
        <w:t>51</w:t>
      </w:r>
      <w:r w:rsidR="00106A12" w:rsidRPr="00002FE3">
        <w:rPr>
          <w:rStyle w:val="CharSectno"/>
        </w:rPr>
        <w:noBreakHyphen/>
      </w:r>
      <w:r w:rsidRPr="00002FE3">
        <w:rPr>
          <w:rStyle w:val="CharSectno"/>
        </w:rPr>
        <w:t>55</w:t>
      </w:r>
      <w:r w:rsidRPr="00106A12">
        <w:t xml:space="preserve">  Payments of GST relating to GST joint ventures</w:t>
      </w:r>
      <w:bookmarkEnd w:id="412"/>
    </w:p>
    <w:p w:rsidR="00300522" w:rsidRPr="00106A12" w:rsidRDefault="00300522" w:rsidP="00300522">
      <w:pPr>
        <w:pStyle w:val="subsection"/>
      </w:pPr>
      <w:r w:rsidRPr="00106A12">
        <w:tab/>
        <w:t>(1)</w:t>
      </w:r>
      <w:r w:rsidRPr="00106A12">
        <w:tab/>
        <w:t xml:space="preserve">If </w:t>
      </w:r>
      <w:r w:rsidR="00AA746C" w:rsidRPr="00106A12">
        <w:t xml:space="preserve">the </w:t>
      </w:r>
      <w:r w:rsidR="00106A12" w:rsidRPr="00106A12">
        <w:rPr>
          <w:position w:val="6"/>
          <w:sz w:val="16"/>
        </w:rPr>
        <w:t>*</w:t>
      </w:r>
      <w:r w:rsidR="00AA746C" w:rsidRPr="00106A12">
        <w:t>assessed net amount</w:t>
      </w:r>
      <w:r w:rsidRPr="00106A12">
        <w:t xml:space="preserve"> relating to one or more </w:t>
      </w:r>
      <w:r w:rsidR="00106A12" w:rsidRPr="00106A12">
        <w:rPr>
          <w:position w:val="6"/>
          <w:sz w:val="16"/>
          <w:szCs w:val="16"/>
        </w:rPr>
        <w:t>*</w:t>
      </w:r>
      <w:r w:rsidRPr="00106A12">
        <w:t>GST joint ventures for a tax period is greater than zero:</w:t>
      </w:r>
    </w:p>
    <w:p w:rsidR="00300522" w:rsidRPr="00106A12" w:rsidRDefault="00300522" w:rsidP="00300522">
      <w:pPr>
        <w:pStyle w:val="paragraph"/>
      </w:pPr>
      <w:r w:rsidRPr="00106A12">
        <w:tab/>
        <w:t>(a)</w:t>
      </w:r>
      <w:r w:rsidRPr="00106A12">
        <w:tab/>
        <w:t xml:space="preserve">the </w:t>
      </w:r>
      <w:r w:rsidR="00106A12" w:rsidRPr="00106A12">
        <w:rPr>
          <w:position w:val="6"/>
          <w:sz w:val="16"/>
          <w:szCs w:val="16"/>
        </w:rPr>
        <w:t>*</w:t>
      </w:r>
      <w:r w:rsidRPr="00106A12">
        <w:t xml:space="preserve">joint venture operator of that GST joint venture or those GST joint ventures must pay that </w:t>
      </w:r>
      <w:r w:rsidR="00B05783" w:rsidRPr="00106A12">
        <w:t>assessed net amount</w:t>
      </w:r>
      <w:r w:rsidRPr="00106A12">
        <w:t xml:space="preserve"> to the Commissioner; and</w:t>
      </w:r>
    </w:p>
    <w:p w:rsidR="00300522" w:rsidRPr="00106A12" w:rsidRDefault="00300522" w:rsidP="00300522">
      <w:pPr>
        <w:pStyle w:val="paragraph"/>
      </w:pPr>
      <w:r w:rsidRPr="00106A12">
        <w:tab/>
        <w:t>(b)</w:t>
      </w:r>
      <w:r w:rsidRPr="00106A12">
        <w:tab/>
        <w:t>Division</w:t>
      </w:r>
      <w:r w:rsidR="00106A12">
        <w:t> </w:t>
      </w:r>
      <w:r w:rsidRPr="00106A12">
        <w:t>33 applies to payment of that amount as if it were a payment the joint venture operator was obliged to make under section</w:t>
      </w:r>
      <w:r w:rsidR="00106A12">
        <w:t> </w:t>
      </w:r>
      <w:r w:rsidRPr="00106A12">
        <w:t>33</w:t>
      </w:r>
      <w:r w:rsidR="00106A12">
        <w:noBreakHyphen/>
      </w:r>
      <w:r w:rsidRPr="00106A12">
        <w:t>3 or 33</w:t>
      </w:r>
      <w:r w:rsidR="00106A12">
        <w:noBreakHyphen/>
      </w:r>
      <w:r w:rsidRPr="00106A12">
        <w:t>5 (as the case requires).</w:t>
      </w:r>
    </w:p>
    <w:p w:rsidR="00300522" w:rsidRPr="00106A12" w:rsidRDefault="00300522" w:rsidP="00300522">
      <w:pPr>
        <w:pStyle w:val="subsection"/>
      </w:pPr>
      <w:r w:rsidRPr="00106A12">
        <w:tab/>
        <w:t>(2)</w:t>
      </w:r>
      <w:r w:rsidRPr="00106A12">
        <w:tab/>
        <w:t>This section has effect despite Division</w:t>
      </w:r>
      <w:r w:rsidR="00106A12">
        <w:t> </w:t>
      </w:r>
      <w:r w:rsidRPr="00106A12">
        <w:t>33 (which is about payments of GST).</w:t>
      </w:r>
    </w:p>
    <w:p w:rsidR="00300522" w:rsidRPr="00106A12" w:rsidRDefault="00300522" w:rsidP="00300522">
      <w:pPr>
        <w:pStyle w:val="ActHead5"/>
      </w:pPr>
      <w:bookmarkStart w:id="413" w:name="_Toc417386448"/>
      <w:r w:rsidRPr="00002FE3">
        <w:rPr>
          <w:rStyle w:val="CharSectno"/>
        </w:rPr>
        <w:t>51</w:t>
      </w:r>
      <w:r w:rsidR="00106A12" w:rsidRPr="00002FE3">
        <w:rPr>
          <w:rStyle w:val="CharSectno"/>
        </w:rPr>
        <w:noBreakHyphen/>
      </w:r>
      <w:r w:rsidRPr="00002FE3">
        <w:rPr>
          <w:rStyle w:val="CharSectno"/>
        </w:rPr>
        <w:t>60</w:t>
      </w:r>
      <w:r w:rsidRPr="00106A12">
        <w:t xml:space="preserve">  Refunds relating to GST joint ventures</w:t>
      </w:r>
      <w:bookmarkEnd w:id="413"/>
    </w:p>
    <w:p w:rsidR="00300522" w:rsidRPr="00106A12" w:rsidRDefault="00300522" w:rsidP="00300522">
      <w:pPr>
        <w:pStyle w:val="subsection"/>
      </w:pPr>
      <w:r w:rsidRPr="00106A12">
        <w:tab/>
      </w:r>
      <w:r w:rsidRPr="00106A12">
        <w:tab/>
        <w:t xml:space="preserve">If </w:t>
      </w:r>
      <w:r w:rsidR="007647C1" w:rsidRPr="00106A12">
        <w:t xml:space="preserve">the </w:t>
      </w:r>
      <w:r w:rsidR="00106A12" w:rsidRPr="00106A12">
        <w:rPr>
          <w:position w:val="6"/>
          <w:sz w:val="16"/>
        </w:rPr>
        <w:t>*</w:t>
      </w:r>
      <w:r w:rsidR="007647C1" w:rsidRPr="00106A12">
        <w:t>assessed net amount</w:t>
      </w:r>
      <w:r w:rsidRPr="00106A12">
        <w:t xml:space="preserve"> relating to one or more </w:t>
      </w:r>
      <w:r w:rsidR="00106A12" w:rsidRPr="00106A12">
        <w:rPr>
          <w:position w:val="6"/>
          <w:sz w:val="16"/>
          <w:szCs w:val="16"/>
        </w:rPr>
        <w:t>*</w:t>
      </w:r>
      <w:r w:rsidRPr="00106A12">
        <w:t xml:space="preserve">GST joint ventures for a tax period is less than zero, the Commissioner must, on behalf of the Commonwealth, pay </w:t>
      </w:r>
      <w:r w:rsidR="009A19B4" w:rsidRPr="00106A12">
        <w:t>that assessed net amount</w:t>
      </w:r>
      <w:r w:rsidRPr="00106A12">
        <w:t xml:space="preserve"> (expressed as a positive amount) to the </w:t>
      </w:r>
      <w:r w:rsidR="00106A12" w:rsidRPr="00106A12">
        <w:rPr>
          <w:position w:val="6"/>
          <w:sz w:val="16"/>
          <w:szCs w:val="16"/>
        </w:rPr>
        <w:t>*</w:t>
      </w:r>
      <w:r w:rsidRPr="00106A12">
        <w:t>joint venture operator of that GST joint venture or those GST joint ventures.</w:t>
      </w:r>
    </w:p>
    <w:p w:rsidR="00300522" w:rsidRPr="00106A12" w:rsidRDefault="00300522" w:rsidP="00300522">
      <w:pPr>
        <w:pStyle w:val="notetext"/>
        <w:keepLines/>
      </w:pPr>
      <w:r w:rsidRPr="00106A12">
        <w:t>Note 1:</w:t>
      </w:r>
      <w:r w:rsidRPr="00106A12">
        <w:tab/>
        <w:t>See Division</w:t>
      </w:r>
      <w:r w:rsidR="00106A12">
        <w:t> </w:t>
      </w:r>
      <w:r w:rsidRPr="00106A12">
        <w:t>3A of Part</w:t>
      </w:r>
      <w:r w:rsidR="00EF3F7B" w:rsidRPr="00106A12">
        <w:t> </w:t>
      </w:r>
      <w:r w:rsidRPr="00106A12">
        <w:t xml:space="preserve">IIB of the </w:t>
      </w:r>
      <w:r w:rsidRPr="00106A12">
        <w:rPr>
          <w:i/>
          <w:iCs/>
        </w:rPr>
        <w:t>Taxation Administration Act 1953</w:t>
      </w:r>
      <w:r w:rsidRPr="00106A12">
        <w:t xml:space="preserve"> for the rules about how the Commissioner must pay the operator. Division</w:t>
      </w:r>
      <w:r w:rsidR="00106A12">
        <w:t> </w:t>
      </w:r>
      <w:r w:rsidRPr="00106A12">
        <w:t>3 of Part</w:t>
      </w:r>
      <w:r w:rsidR="00EF3F7B" w:rsidRPr="00106A12">
        <w:t> </w:t>
      </w:r>
      <w:r w:rsidRPr="00106A12">
        <w:t>IIB allows the Commissioner to apply the amount owing as a credit against tax debts that the operator owes to the Commonwealth.</w:t>
      </w:r>
    </w:p>
    <w:p w:rsidR="00300522" w:rsidRPr="00106A12" w:rsidRDefault="00300522" w:rsidP="00300522">
      <w:pPr>
        <w:pStyle w:val="notetext"/>
      </w:pPr>
      <w:r w:rsidRPr="00106A12">
        <w:t>Note 2:</w:t>
      </w:r>
      <w:r w:rsidRPr="00106A12">
        <w:tab/>
        <w:t xml:space="preserve">Interest is payable under the </w:t>
      </w:r>
      <w:r w:rsidRPr="00106A12">
        <w:rPr>
          <w:i/>
          <w:iCs/>
        </w:rPr>
        <w:t>Taxation (Interest on Overpayments and Early Payments) Act 1983</w:t>
      </w:r>
      <w:r w:rsidRPr="00106A12">
        <w:t xml:space="preserve"> if the Commissioner is late in refunding the amount.</w:t>
      </w:r>
    </w:p>
    <w:p w:rsidR="00783CF1" w:rsidRPr="00106A12" w:rsidRDefault="00783CF1" w:rsidP="00783CF1">
      <w:pPr>
        <w:pStyle w:val="ActHead4"/>
      </w:pPr>
      <w:bookmarkStart w:id="414" w:name="_Toc417386449"/>
      <w:r w:rsidRPr="00002FE3">
        <w:rPr>
          <w:rStyle w:val="CharSubdNo"/>
        </w:rPr>
        <w:t>Subdivision</w:t>
      </w:r>
      <w:r w:rsidR="00106A12" w:rsidRPr="00002FE3">
        <w:rPr>
          <w:rStyle w:val="CharSubdNo"/>
        </w:rPr>
        <w:t> </w:t>
      </w:r>
      <w:r w:rsidRPr="00002FE3">
        <w:rPr>
          <w:rStyle w:val="CharSubdNo"/>
        </w:rPr>
        <w:t>51</w:t>
      </w:r>
      <w:r w:rsidR="00106A12" w:rsidRPr="00002FE3">
        <w:rPr>
          <w:rStyle w:val="CharSubdNo"/>
        </w:rPr>
        <w:noBreakHyphen/>
      </w:r>
      <w:r w:rsidRPr="00002FE3">
        <w:rPr>
          <w:rStyle w:val="CharSubdNo"/>
        </w:rPr>
        <w:t>C</w:t>
      </w:r>
      <w:r w:rsidRPr="00106A12">
        <w:t>—</w:t>
      </w:r>
      <w:r w:rsidRPr="00002FE3">
        <w:rPr>
          <w:rStyle w:val="CharSubdText"/>
        </w:rPr>
        <w:t>Administrative matters</w:t>
      </w:r>
      <w:bookmarkEnd w:id="414"/>
    </w:p>
    <w:p w:rsidR="00783CF1" w:rsidRPr="00106A12" w:rsidRDefault="00783CF1" w:rsidP="00783CF1">
      <w:pPr>
        <w:pStyle w:val="ActHead5"/>
      </w:pPr>
      <w:bookmarkStart w:id="415" w:name="_Toc417386450"/>
      <w:r w:rsidRPr="00002FE3">
        <w:rPr>
          <w:rStyle w:val="CharSectno"/>
        </w:rPr>
        <w:t>51</w:t>
      </w:r>
      <w:r w:rsidR="00106A12" w:rsidRPr="00002FE3">
        <w:rPr>
          <w:rStyle w:val="CharSectno"/>
        </w:rPr>
        <w:noBreakHyphen/>
      </w:r>
      <w:r w:rsidRPr="00002FE3">
        <w:rPr>
          <w:rStyle w:val="CharSectno"/>
        </w:rPr>
        <w:t>70</w:t>
      </w:r>
      <w:r w:rsidRPr="00106A12">
        <w:t xml:space="preserve">  Changing the participants etc. of GST joint ventures</w:t>
      </w:r>
      <w:bookmarkEnd w:id="415"/>
    </w:p>
    <w:p w:rsidR="00783CF1" w:rsidRPr="00106A12" w:rsidRDefault="00783CF1" w:rsidP="00783CF1">
      <w:pPr>
        <w:pStyle w:val="subsection"/>
      </w:pPr>
      <w:r w:rsidRPr="00106A12">
        <w:tab/>
        <w:t>(1)</w:t>
      </w:r>
      <w:r w:rsidRPr="00106A12">
        <w:tab/>
        <w:t xml:space="preserve">The following actions may be taken in relation to a </w:t>
      </w:r>
      <w:r w:rsidR="00106A12" w:rsidRPr="00106A12">
        <w:rPr>
          <w:position w:val="6"/>
          <w:sz w:val="16"/>
        </w:rPr>
        <w:t>*</w:t>
      </w:r>
      <w:r w:rsidRPr="00106A12">
        <w:t>GST joint venture:</w:t>
      </w:r>
    </w:p>
    <w:p w:rsidR="00783CF1" w:rsidRPr="00106A12" w:rsidRDefault="00783CF1" w:rsidP="00783CF1">
      <w:pPr>
        <w:pStyle w:val="paragraph"/>
      </w:pPr>
      <w:r w:rsidRPr="00106A12">
        <w:tab/>
        <w:t>(a)</w:t>
      </w:r>
      <w:r w:rsidRPr="00106A12">
        <w:tab/>
        <w:t xml:space="preserve">the </w:t>
      </w:r>
      <w:r w:rsidR="00106A12" w:rsidRPr="00106A12">
        <w:rPr>
          <w:position w:val="6"/>
          <w:sz w:val="16"/>
        </w:rPr>
        <w:t>*</w:t>
      </w:r>
      <w:r w:rsidRPr="00106A12">
        <w:t xml:space="preserve">joint venture operator of the joint venture may, with the written agreement of an entity that </w:t>
      </w:r>
      <w:r w:rsidR="00106A12" w:rsidRPr="00106A12">
        <w:rPr>
          <w:position w:val="6"/>
          <w:sz w:val="16"/>
        </w:rPr>
        <w:t>*</w:t>
      </w:r>
      <w:r w:rsidRPr="00106A12">
        <w:t>satisfies the participation requirements of the GST joint venture, add the entity to the joint venture;</w:t>
      </w:r>
    </w:p>
    <w:p w:rsidR="00783CF1" w:rsidRPr="00106A12" w:rsidRDefault="00783CF1" w:rsidP="00783CF1">
      <w:pPr>
        <w:pStyle w:val="paragraph"/>
      </w:pPr>
      <w:r w:rsidRPr="00106A12">
        <w:tab/>
        <w:t>(b)</w:t>
      </w:r>
      <w:r w:rsidRPr="00106A12">
        <w:tab/>
        <w:t>the joint venture operator may:</w:t>
      </w:r>
    </w:p>
    <w:p w:rsidR="00783CF1" w:rsidRPr="00106A12" w:rsidRDefault="00783CF1" w:rsidP="00783CF1">
      <w:pPr>
        <w:pStyle w:val="paragraphsub"/>
      </w:pPr>
      <w:r w:rsidRPr="00106A12">
        <w:tab/>
        <w:t>(i)</w:t>
      </w:r>
      <w:r w:rsidRPr="00106A12">
        <w:tab/>
        <w:t xml:space="preserve">if the joint venture operator is a </w:t>
      </w:r>
      <w:r w:rsidR="00106A12" w:rsidRPr="00106A12">
        <w:rPr>
          <w:position w:val="6"/>
          <w:sz w:val="16"/>
        </w:rPr>
        <w:t>*</w:t>
      </w:r>
      <w:r w:rsidRPr="00106A12">
        <w:t>participant in the joint venture—leave the joint venture; or</w:t>
      </w:r>
    </w:p>
    <w:p w:rsidR="00783CF1" w:rsidRPr="00106A12" w:rsidRDefault="00783CF1" w:rsidP="00783CF1">
      <w:pPr>
        <w:pStyle w:val="paragraphsub"/>
      </w:pPr>
      <w:r w:rsidRPr="00106A12">
        <w:tab/>
        <w:t>(ii)</w:t>
      </w:r>
      <w:r w:rsidRPr="00106A12">
        <w:tab/>
        <w:t>remove from the joint venture a participant in the joint venture;</w:t>
      </w:r>
    </w:p>
    <w:p w:rsidR="00783CF1" w:rsidRPr="00106A12" w:rsidRDefault="00783CF1" w:rsidP="00783CF1">
      <w:pPr>
        <w:pStyle w:val="paragraph"/>
      </w:pPr>
      <w:r w:rsidRPr="00106A12">
        <w:tab/>
        <w:t>(c)</w:t>
      </w:r>
      <w:r w:rsidRPr="00106A12">
        <w:tab/>
        <w:t>another entity, nominated by the participants in the joint venture, that satisfies the requirements of paragraphs 51</w:t>
      </w:r>
      <w:r w:rsidR="00106A12">
        <w:noBreakHyphen/>
      </w:r>
      <w:r w:rsidRPr="00106A12">
        <w:t>10(c) and (f) may become the joint venture operator;</w:t>
      </w:r>
    </w:p>
    <w:p w:rsidR="00783CF1" w:rsidRPr="00106A12" w:rsidRDefault="00783CF1" w:rsidP="00783CF1">
      <w:pPr>
        <w:pStyle w:val="paragraph"/>
      </w:pPr>
      <w:r w:rsidRPr="00106A12">
        <w:tab/>
        <w:t>(d)</w:t>
      </w:r>
      <w:r w:rsidRPr="00106A12">
        <w:tab/>
        <w:t>the joint venture operator may dissolve the joint venture;</w:t>
      </w:r>
    </w:p>
    <w:p w:rsidR="00783CF1" w:rsidRPr="00106A12" w:rsidRDefault="00783CF1" w:rsidP="00783CF1">
      <w:pPr>
        <w:pStyle w:val="subsection2"/>
      </w:pPr>
      <w:r w:rsidRPr="00106A12">
        <w:t xml:space="preserve">by notice given to the Commissioner, in the </w:t>
      </w:r>
      <w:r w:rsidR="00106A12" w:rsidRPr="00106A12">
        <w:rPr>
          <w:position w:val="6"/>
          <w:sz w:val="16"/>
        </w:rPr>
        <w:t>*</w:t>
      </w:r>
      <w:r w:rsidRPr="00106A12">
        <w:t xml:space="preserve">approved form, by the joint venture operator, or (if </w:t>
      </w:r>
      <w:r w:rsidR="00106A12">
        <w:t>subparagraph (</w:t>
      </w:r>
      <w:r w:rsidRPr="00106A12">
        <w:t xml:space="preserve">b)(i) or </w:t>
      </w:r>
      <w:r w:rsidR="00106A12">
        <w:t>paragraph (</w:t>
      </w:r>
      <w:r w:rsidRPr="00106A12">
        <w:t>c) applies) by the new joint venture operator of the joint venture.</w:t>
      </w:r>
    </w:p>
    <w:p w:rsidR="00783CF1" w:rsidRPr="00106A12" w:rsidRDefault="00783CF1" w:rsidP="00783CF1">
      <w:pPr>
        <w:pStyle w:val="subsection"/>
      </w:pPr>
      <w:r w:rsidRPr="00106A12">
        <w:tab/>
        <w:t>(2)</w:t>
      </w:r>
      <w:r w:rsidRPr="00106A12">
        <w:tab/>
        <w:t>The action takes effect from the start of the day specified in the notice (whether that day is before, on or after the day on which the notice was given to the Commissioner).</w:t>
      </w:r>
    </w:p>
    <w:p w:rsidR="00783CF1" w:rsidRPr="00106A12" w:rsidRDefault="00783CF1" w:rsidP="00783CF1">
      <w:pPr>
        <w:pStyle w:val="subsection"/>
      </w:pPr>
      <w:r w:rsidRPr="00106A12">
        <w:tab/>
        <w:t>(3)</w:t>
      </w:r>
      <w:r w:rsidRPr="00106A12">
        <w:tab/>
        <w:t xml:space="preserve">However, if the notice was given to the Commissioner after the day by which the </w:t>
      </w:r>
      <w:r w:rsidR="00106A12" w:rsidRPr="00106A12">
        <w:rPr>
          <w:position w:val="6"/>
          <w:sz w:val="16"/>
        </w:rPr>
        <w:t>*</w:t>
      </w:r>
      <w:r w:rsidRPr="00106A12">
        <w:t xml:space="preserve">joint venture operator of the joint venture, or the entity nominated to be the new joint venture operator of the joint venture, is required to give to the Commissioner a </w:t>
      </w:r>
      <w:r w:rsidR="00106A12" w:rsidRPr="00106A12">
        <w:rPr>
          <w:position w:val="6"/>
          <w:sz w:val="16"/>
        </w:rPr>
        <w:t>*</w:t>
      </w:r>
      <w:r w:rsidRPr="00106A12">
        <w:t>GST return for the tax period in which the day specified in the notice occurs, the action takes effect from the start of:</w:t>
      </w:r>
    </w:p>
    <w:p w:rsidR="00783CF1" w:rsidRPr="00106A12" w:rsidRDefault="00783CF1" w:rsidP="00783CF1">
      <w:pPr>
        <w:pStyle w:val="paragraph"/>
      </w:pPr>
      <w:r w:rsidRPr="00106A12">
        <w:tab/>
        <w:t>(a)</w:t>
      </w:r>
      <w:r w:rsidRPr="00106A12">
        <w:tab/>
        <w:t>the day specified in the notice, if that day is approved by the Commissioner under section</w:t>
      </w:r>
      <w:r w:rsidR="00106A12">
        <w:t> </w:t>
      </w:r>
      <w:r w:rsidRPr="00106A12">
        <w:t>51</w:t>
      </w:r>
      <w:r w:rsidR="00106A12">
        <w:noBreakHyphen/>
      </w:r>
      <w:r w:rsidRPr="00106A12">
        <w:t>75; and</w:t>
      </w:r>
    </w:p>
    <w:p w:rsidR="00783CF1" w:rsidRPr="00106A12" w:rsidRDefault="00783CF1" w:rsidP="00783CF1">
      <w:pPr>
        <w:pStyle w:val="paragraph"/>
      </w:pPr>
      <w:r w:rsidRPr="00106A12">
        <w:tab/>
        <w:t>(b)</w:t>
      </w:r>
      <w:r w:rsidRPr="00106A12">
        <w:tab/>
        <w:t xml:space="preserve">if </w:t>
      </w:r>
      <w:r w:rsidR="00106A12">
        <w:t>paragraph (</w:t>
      </w:r>
      <w:r w:rsidRPr="00106A12">
        <w:t>a) does not apply—such other day as the Commissioner approves under that section.</w:t>
      </w:r>
    </w:p>
    <w:p w:rsidR="00783CF1" w:rsidRPr="00106A12" w:rsidRDefault="00783CF1" w:rsidP="00783CF1">
      <w:pPr>
        <w:pStyle w:val="subsection"/>
      </w:pPr>
      <w:r w:rsidRPr="00106A12">
        <w:tab/>
        <w:t>(4)</w:t>
      </w:r>
      <w:r w:rsidRPr="00106A12">
        <w:tab/>
        <w:t xml:space="preserve">A </w:t>
      </w:r>
      <w:r w:rsidR="00106A12" w:rsidRPr="00106A12">
        <w:rPr>
          <w:position w:val="6"/>
          <w:sz w:val="16"/>
        </w:rPr>
        <w:t>*</w:t>
      </w:r>
      <w:r w:rsidRPr="00106A12">
        <w:t>GST joint venture is taken to be dissolved if:</w:t>
      </w:r>
    </w:p>
    <w:p w:rsidR="00783CF1" w:rsidRPr="00106A12" w:rsidRDefault="00783CF1" w:rsidP="00783CF1">
      <w:pPr>
        <w:pStyle w:val="paragraph"/>
      </w:pPr>
      <w:r w:rsidRPr="00106A12">
        <w:tab/>
        <w:t>(a)</w:t>
      </w:r>
      <w:r w:rsidRPr="00106A12">
        <w:tab/>
        <w:t xml:space="preserve">an entity ceases to be the </w:t>
      </w:r>
      <w:r w:rsidR="00106A12" w:rsidRPr="00106A12">
        <w:rPr>
          <w:position w:val="6"/>
          <w:sz w:val="16"/>
        </w:rPr>
        <w:t>*</w:t>
      </w:r>
      <w:r w:rsidRPr="00106A12">
        <w:t>joint venture operator of the joint venture, and no other entity becomes the joint venture operator of the joint venture with effect from the day after the previous joint venture operator ceased to be the joint venture operator; or</w:t>
      </w:r>
    </w:p>
    <w:p w:rsidR="00783CF1" w:rsidRPr="00106A12" w:rsidRDefault="00783CF1" w:rsidP="00783CF1">
      <w:pPr>
        <w:pStyle w:val="paragraph"/>
      </w:pPr>
      <w:r w:rsidRPr="00106A12">
        <w:tab/>
        <w:t>(b)</w:t>
      </w:r>
      <w:r w:rsidRPr="00106A12">
        <w:tab/>
        <w:t xml:space="preserve">there are no longer 2 or more </w:t>
      </w:r>
      <w:r w:rsidR="00106A12" w:rsidRPr="00106A12">
        <w:rPr>
          <w:position w:val="6"/>
          <w:sz w:val="16"/>
        </w:rPr>
        <w:t>*</w:t>
      </w:r>
      <w:r w:rsidRPr="00106A12">
        <w:t>participants in the joint venture.</w:t>
      </w:r>
    </w:p>
    <w:p w:rsidR="00783CF1" w:rsidRPr="00106A12" w:rsidRDefault="00783CF1" w:rsidP="00783CF1">
      <w:pPr>
        <w:pStyle w:val="subsection"/>
      </w:pPr>
      <w:r w:rsidRPr="00106A12">
        <w:tab/>
        <w:t>(5)</w:t>
      </w:r>
      <w:r w:rsidRPr="00106A12">
        <w:tab/>
        <w:t xml:space="preserve">A notice that another entity has become the </w:t>
      </w:r>
      <w:r w:rsidR="00106A12" w:rsidRPr="00106A12">
        <w:rPr>
          <w:position w:val="6"/>
          <w:sz w:val="16"/>
        </w:rPr>
        <w:t>*</w:t>
      </w:r>
      <w:r w:rsidRPr="00106A12">
        <w:t xml:space="preserve">joint venture operator of the </w:t>
      </w:r>
      <w:r w:rsidR="00106A12" w:rsidRPr="00106A12">
        <w:rPr>
          <w:position w:val="6"/>
          <w:sz w:val="16"/>
        </w:rPr>
        <w:t>*</w:t>
      </w:r>
      <w:r w:rsidRPr="00106A12">
        <w:t>GST joint venture must be given to the Commissioner within 21 days after the other entity became the joint venture operator.</w:t>
      </w:r>
    </w:p>
    <w:p w:rsidR="00783CF1" w:rsidRPr="00106A12" w:rsidRDefault="00783CF1" w:rsidP="00783CF1">
      <w:pPr>
        <w:pStyle w:val="notetext"/>
      </w:pPr>
      <w:r w:rsidRPr="00106A12">
        <w:t>Note:</w:t>
      </w:r>
      <w:r w:rsidRPr="00106A12">
        <w:tab/>
        <w:t>Section</w:t>
      </w:r>
      <w:r w:rsidR="00106A12">
        <w:t> </w:t>
      </w:r>
      <w:r w:rsidRPr="00106A12">
        <w:t>286</w:t>
      </w:r>
      <w:r w:rsidR="00106A12">
        <w:noBreakHyphen/>
      </w:r>
      <w:r w:rsidRPr="00106A12">
        <w:t>75 in Schedule</w:t>
      </w:r>
      <w:r w:rsidR="00106A12">
        <w:t> </w:t>
      </w:r>
      <w:r w:rsidRPr="00106A12">
        <w:t xml:space="preserve">1 to the </w:t>
      </w:r>
      <w:r w:rsidRPr="00106A12">
        <w:rPr>
          <w:i/>
        </w:rPr>
        <w:t>Taxation Administration Act 1953</w:t>
      </w:r>
      <w:r w:rsidRPr="00106A12">
        <w:t xml:space="preserve"> provides an administrative penalty for breach of this subsection.</w:t>
      </w:r>
    </w:p>
    <w:p w:rsidR="00783CF1" w:rsidRPr="00106A12" w:rsidRDefault="00783CF1" w:rsidP="00783CF1">
      <w:pPr>
        <w:pStyle w:val="ActHead5"/>
      </w:pPr>
      <w:bookmarkStart w:id="416" w:name="_Toc417386451"/>
      <w:r w:rsidRPr="00002FE3">
        <w:rPr>
          <w:rStyle w:val="CharSectno"/>
        </w:rPr>
        <w:t>51</w:t>
      </w:r>
      <w:r w:rsidR="00106A12" w:rsidRPr="00002FE3">
        <w:rPr>
          <w:rStyle w:val="CharSectno"/>
        </w:rPr>
        <w:noBreakHyphen/>
      </w:r>
      <w:r w:rsidRPr="00002FE3">
        <w:rPr>
          <w:rStyle w:val="CharSectno"/>
        </w:rPr>
        <w:t>75</w:t>
      </w:r>
      <w:r w:rsidRPr="00106A12">
        <w:t xml:space="preserve">  Approval of early day of effect of forming, changing etc. GST joint ventures</w:t>
      </w:r>
      <w:bookmarkEnd w:id="416"/>
    </w:p>
    <w:p w:rsidR="00783CF1" w:rsidRPr="00106A12" w:rsidRDefault="00783CF1" w:rsidP="00783CF1">
      <w:pPr>
        <w:pStyle w:val="subsection"/>
      </w:pPr>
      <w:r w:rsidRPr="00106A12">
        <w:tab/>
        <w:t>(1)</w:t>
      </w:r>
      <w:r w:rsidRPr="00106A12">
        <w:tab/>
        <w:t>If an entity that gives a notice to the Commissioner under paragraph</w:t>
      </w:r>
      <w:r w:rsidR="00106A12">
        <w:t> </w:t>
      </w:r>
      <w:r w:rsidRPr="00106A12">
        <w:t>51</w:t>
      </w:r>
      <w:r w:rsidR="00106A12">
        <w:noBreakHyphen/>
      </w:r>
      <w:r w:rsidRPr="00106A12">
        <w:t>5(1)(eb) or subsection</w:t>
      </w:r>
      <w:r w:rsidR="00106A12">
        <w:t> </w:t>
      </w:r>
      <w:r w:rsidRPr="00106A12">
        <w:t>51</w:t>
      </w:r>
      <w:r w:rsidR="00106A12">
        <w:noBreakHyphen/>
      </w:r>
      <w:r w:rsidRPr="00106A12">
        <w:t xml:space="preserve">70(1) applies, in the </w:t>
      </w:r>
      <w:r w:rsidR="00106A12" w:rsidRPr="00106A12">
        <w:rPr>
          <w:position w:val="6"/>
          <w:sz w:val="16"/>
        </w:rPr>
        <w:t>*</w:t>
      </w:r>
      <w:r w:rsidRPr="00106A12">
        <w:t>approved form, to the Commissioner for approval of a day specified in the notice, the Commissioner must:</w:t>
      </w:r>
    </w:p>
    <w:p w:rsidR="00783CF1" w:rsidRPr="00106A12" w:rsidRDefault="00783CF1" w:rsidP="00783CF1">
      <w:pPr>
        <w:pStyle w:val="paragraph"/>
      </w:pPr>
      <w:r w:rsidRPr="00106A12">
        <w:tab/>
        <w:t>(a)</w:t>
      </w:r>
      <w:r w:rsidRPr="00106A12">
        <w:tab/>
        <w:t>approve, for the purposes of subsection</w:t>
      </w:r>
      <w:r w:rsidR="00106A12">
        <w:t> </w:t>
      </w:r>
      <w:r w:rsidRPr="00106A12">
        <w:t>51</w:t>
      </w:r>
      <w:r w:rsidR="00106A12">
        <w:noBreakHyphen/>
      </w:r>
      <w:r w:rsidRPr="00106A12">
        <w:t>5(4) or 51</w:t>
      </w:r>
      <w:r w:rsidR="00106A12">
        <w:noBreakHyphen/>
      </w:r>
      <w:r w:rsidRPr="00106A12">
        <w:t>70(3), the day specified in the notice; or</w:t>
      </w:r>
    </w:p>
    <w:p w:rsidR="00783CF1" w:rsidRPr="00106A12" w:rsidRDefault="00783CF1" w:rsidP="00783CF1">
      <w:pPr>
        <w:pStyle w:val="paragraph"/>
      </w:pPr>
      <w:r w:rsidRPr="00106A12">
        <w:tab/>
        <w:t>(b)</w:t>
      </w:r>
      <w:r w:rsidRPr="00106A12">
        <w:tab/>
        <w:t>approve another day for those purposes.</w:t>
      </w:r>
    </w:p>
    <w:p w:rsidR="00783CF1" w:rsidRPr="00106A12" w:rsidRDefault="00783CF1" w:rsidP="00783CF1">
      <w:pPr>
        <w:pStyle w:val="notetext"/>
      </w:pPr>
      <w:r w:rsidRPr="00106A12">
        <w:t>Note:</w:t>
      </w:r>
      <w:r w:rsidRPr="00106A12">
        <w:tab/>
        <w:t xml:space="preserve">Approving another day under </w:t>
      </w:r>
      <w:r w:rsidR="00106A12">
        <w:t>paragraph (</w:t>
      </w:r>
      <w:r w:rsidRPr="00106A12">
        <w:t>b)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rPr>
        <w:t>Taxation Administration Act 1953</w:t>
      </w:r>
      <w:r w:rsidRPr="00106A12">
        <w:t>).</w:t>
      </w:r>
    </w:p>
    <w:p w:rsidR="00783CF1" w:rsidRPr="00106A12" w:rsidRDefault="00783CF1" w:rsidP="00783CF1">
      <w:pPr>
        <w:pStyle w:val="subsection"/>
      </w:pPr>
      <w:r w:rsidRPr="00106A12">
        <w:tab/>
        <w:t>(2)</w:t>
      </w:r>
      <w:r w:rsidRPr="00106A12">
        <w:tab/>
        <w:t xml:space="preserve">The Commissioner may revoke an approval given under </w:t>
      </w:r>
      <w:r w:rsidR="00106A12">
        <w:t>subsection (</w:t>
      </w:r>
      <w:r w:rsidRPr="00106A12">
        <w:t>1) if the Commissioner is satisfied that the day approved is not appropriate.</w:t>
      </w:r>
    </w:p>
    <w:p w:rsidR="00783CF1" w:rsidRPr="00106A12" w:rsidRDefault="00783CF1" w:rsidP="00783CF1">
      <w:pPr>
        <w:pStyle w:val="notetext"/>
      </w:pPr>
      <w:r w:rsidRPr="00106A12">
        <w:t>Note:</w:t>
      </w:r>
      <w:r w:rsidRPr="00106A12">
        <w:tab/>
        <w:t>Revoking an approval under this subsection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rPr>
        <w:t>Taxation Administration Act 1953</w:t>
      </w:r>
      <w:r w:rsidRPr="00106A12">
        <w:t>).</w:t>
      </w:r>
    </w:p>
    <w:p w:rsidR="00783CF1" w:rsidRPr="00106A12" w:rsidRDefault="00783CF1" w:rsidP="00783CF1">
      <w:pPr>
        <w:pStyle w:val="subsection"/>
      </w:pPr>
      <w:r w:rsidRPr="00106A12">
        <w:tab/>
        <w:t>(3)</w:t>
      </w:r>
      <w:r w:rsidRPr="00106A12">
        <w:tab/>
        <w:t xml:space="preserve">The Commissioner must give notice, to the entity referred to in </w:t>
      </w:r>
      <w:r w:rsidR="00106A12">
        <w:t>subsection (</w:t>
      </w:r>
      <w:r w:rsidRPr="00106A12">
        <w:t>1), of any decision that he or she makes under this section.</w:t>
      </w:r>
    </w:p>
    <w:p w:rsidR="00300522" w:rsidRPr="00106A12" w:rsidRDefault="00300522" w:rsidP="00300522">
      <w:pPr>
        <w:pStyle w:val="ActHead4"/>
      </w:pPr>
      <w:bookmarkStart w:id="417" w:name="_Toc417386452"/>
      <w:r w:rsidRPr="00002FE3">
        <w:rPr>
          <w:rStyle w:val="CharSubdNo"/>
        </w:rPr>
        <w:t>Subdivision</w:t>
      </w:r>
      <w:r w:rsidR="00106A12" w:rsidRPr="00002FE3">
        <w:rPr>
          <w:rStyle w:val="CharSubdNo"/>
        </w:rPr>
        <w:t> </w:t>
      </w:r>
      <w:r w:rsidRPr="00002FE3">
        <w:rPr>
          <w:rStyle w:val="CharSubdNo"/>
        </w:rPr>
        <w:t>51</w:t>
      </w:r>
      <w:r w:rsidR="00106A12" w:rsidRPr="00002FE3">
        <w:rPr>
          <w:rStyle w:val="CharSubdNo"/>
        </w:rPr>
        <w:noBreakHyphen/>
      </w:r>
      <w:r w:rsidRPr="00002FE3">
        <w:rPr>
          <w:rStyle w:val="CharSubdNo"/>
        </w:rPr>
        <w:t>D</w:t>
      </w:r>
      <w:r w:rsidRPr="00106A12">
        <w:t>—</w:t>
      </w:r>
      <w:r w:rsidRPr="00002FE3">
        <w:rPr>
          <w:rStyle w:val="CharSubdText"/>
        </w:rPr>
        <w:t>Ceasing to be a participant in, or an operator of, a GST joint venture</w:t>
      </w:r>
      <w:bookmarkEnd w:id="417"/>
    </w:p>
    <w:p w:rsidR="00300522" w:rsidRPr="00106A12" w:rsidRDefault="00300522" w:rsidP="00300522">
      <w:pPr>
        <w:pStyle w:val="ActHead5"/>
      </w:pPr>
      <w:bookmarkStart w:id="418" w:name="_Toc417386453"/>
      <w:r w:rsidRPr="00002FE3">
        <w:rPr>
          <w:rStyle w:val="CharSectno"/>
        </w:rPr>
        <w:t>51</w:t>
      </w:r>
      <w:r w:rsidR="00106A12" w:rsidRPr="00002FE3">
        <w:rPr>
          <w:rStyle w:val="CharSectno"/>
        </w:rPr>
        <w:noBreakHyphen/>
      </w:r>
      <w:r w:rsidRPr="00002FE3">
        <w:rPr>
          <w:rStyle w:val="CharSectno"/>
        </w:rPr>
        <w:t>110</w:t>
      </w:r>
      <w:r w:rsidRPr="00106A12">
        <w:t xml:space="preserve">  Adjustments after you cease to be a participant in a GST joint venture</w:t>
      </w:r>
      <w:bookmarkEnd w:id="418"/>
    </w:p>
    <w:p w:rsidR="00300522" w:rsidRPr="00106A12" w:rsidRDefault="00300522" w:rsidP="00300522">
      <w:pPr>
        <w:pStyle w:val="subsection"/>
      </w:pPr>
      <w:r w:rsidRPr="00106A12">
        <w:tab/>
        <w:t>(1)</w:t>
      </w:r>
      <w:r w:rsidRPr="00106A12">
        <w:tab/>
        <w:t xml:space="preserve">If you </w:t>
      </w:r>
      <w:r w:rsidR="009C35C3" w:rsidRPr="00106A12">
        <w:t>cease</w:t>
      </w:r>
      <w:r w:rsidRPr="00106A12">
        <w:t xml:space="preserve"> to be a participant in a GST joint venture, any </w:t>
      </w:r>
      <w:r w:rsidR="00106A12" w:rsidRPr="00106A12">
        <w:rPr>
          <w:position w:val="6"/>
          <w:sz w:val="16"/>
          <w:szCs w:val="16"/>
        </w:rPr>
        <w:t>*</w:t>
      </w:r>
      <w:r w:rsidRPr="00106A12">
        <w:t xml:space="preserve">adjustment that arises afterwards in relation to a supply, acquisition or importation that the </w:t>
      </w:r>
      <w:r w:rsidR="00106A12" w:rsidRPr="00106A12">
        <w:rPr>
          <w:position w:val="6"/>
          <w:sz w:val="16"/>
          <w:szCs w:val="16"/>
        </w:rPr>
        <w:t>*</w:t>
      </w:r>
      <w:r w:rsidRPr="00106A12">
        <w:t xml:space="preserve">joint venture operator made on your behalf in the course of activities for which the joint venture was entered into (other than a supply covered by subsection </w:t>
      </w:r>
      <w:r w:rsidRPr="00106A12">
        <w:br/>
        <w:t>51</w:t>
      </w:r>
      <w:r w:rsidR="00106A12">
        <w:noBreakHyphen/>
      </w:r>
      <w:r w:rsidRPr="00106A12">
        <w:t>30(2)):</w:t>
      </w:r>
    </w:p>
    <w:p w:rsidR="00300522" w:rsidRPr="00106A12" w:rsidRDefault="00300522" w:rsidP="00300522">
      <w:pPr>
        <w:pStyle w:val="paragraph"/>
      </w:pPr>
      <w:r w:rsidRPr="00106A12">
        <w:tab/>
        <w:t>(a)</w:t>
      </w:r>
      <w:r w:rsidRPr="00106A12">
        <w:tab/>
        <w:t>is an adjustment that you have; and</w:t>
      </w:r>
    </w:p>
    <w:p w:rsidR="00300522" w:rsidRPr="00106A12" w:rsidRDefault="00300522" w:rsidP="00300522">
      <w:pPr>
        <w:pStyle w:val="paragraph"/>
      </w:pPr>
      <w:r w:rsidRPr="00106A12">
        <w:tab/>
        <w:t>(b)</w:t>
      </w:r>
      <w:r w:rsidRPr="00106A12">
        <w:tab/>
        <w:t>is not an adjustment of the entity that is or was the joint venture operator.</w:t>
      </w:r>
    </w:p>
    <w:p w:rsidR="00300522" w:rsidRPr="00106A12" w:rsidRDefault="00300522" w:rsidP="00300522">
      <w:pPr>
        <w:pStyle w:val="subsection"/>
      </w:pPr>
      <w:r w:rsidRPr="00106A12">
        <w:tab/>
        <w:t>(2)</w:t>
      </w:r>
      <w:r w:rsidRPr="00106A12">
        <w:tab/>
        <w:t>This section has effect despite section</w:t>
      </w:r>
      <w:r w:rsidR="00106A12">
        <w:t> </w:t>
      </w:r>
      <w:r w:rsidRPr="00106A12">
        <w:t>51</w:t>
      </w:r>
      <w:r w:rsidR="00106A12">
        <w:noBreakHyphen/>
      </w:r>
      <w:r w:rsidRPr="00106A12">
        <w:t>40 (which is about who has adjustments for a GST joint venture).</w:t>
      </w:r>
    </w:p>
    <w:p w:rsidR="00300522" w:rsidRPr="00106A12" w:rsidRDefault="00300522" w:rsidP="00300522">
      <w:pPr>
        <w:pStyle w:val="ActHead5"/>
      </w:pPr>
      <w:bookmarkStart w:id="419" w:name="_Toc417386454"/>
      <w:r w:rsidRPr="00002FE3">
        <w:rPr>
          <w:rStyle w:val="CharSectno"/>
        </w:rPr>
        <w:t>51</w:t>
      </w:r>
      <w:r w:rsidR="00106A12" w:rsidRPr="00002FE3">
        <w:rPr>
          <w:rStyle w:val="CharSectno"/>
        </w:rPr>
        <w:noBreakHyphen/>
      </w:r>
      <w:r w:rsidRPr="00002FE3">
        <w:rPr>
          <w:rStyle w:val="CharSectno"/>
        </w:rPr>
        <w:t>115</w:t>
      </w:r>
      <w:r w:rsidRPr="00106A12">
        <w:t xml:space="preserve">  Changes in extent of creditable purpose after you cease to be a member of a GST joint venture</w:t>
      </w:r>
      <w:bookmarkEnd w:id="419"/>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while you were a </w:t>
      </w:r>
      <w:r w:rsidR="00106A12" w:rsidRPr="00106A12">
        <w:rPr>
          <w:position w:val="6"/>
          <w:sz w:val="16"/>
          <w:szCs w:val="16"/>
        </w:rPr>
        <w:t>*</w:t>
      </w:r>
      <w:r w:rsidRPr="00106A12">
        <w:t xml:space="preserve">participant in a </w:t>
      </w:r>
      <w:r w:rsidR="00106A12" w:rsidRPr="00106A12">
        <w:rPr>
          <w:position w:val="6"/>
          <w:sz w:val="16"/>
          <w:szCs w:val="16"/>
        </w:rPr>
        <w:t>*</w:t>
      </w:r>
      <w:r w:rsidRPr="00106A12">
        <w:t>GST joint venture, you acquired or imported a thing by the joint venture operator acquiring or importing it on your behalf; and</w:t>
      </w:r>
    </w:p>
    <w:p w:rsidR="00300522" w:rsidRPr="00106A12" w:rsidRDefault="00300522" w:rsidP="00300522">
      <w:pPr>
        <w:pStyle w:val="paragraph"/>
      </w:pPr>
      <w:r w:rsidRPr="00106A12">
        <w:tab/>
        <w:t>(b)</w:t>
      </w:r>
      <w:r w:rsidRPr="00106A12">
        <w:tab/>
        <w:t xml:space="preserve">you </w:t>
      </w:r>
      <w:r w:rsidR="009C35C3" w:rsidRPr="00106A12">
        <w:t>cease</w:t>
      </w:r>
      <w:r w:rsidRPr="00106A12">
        <w:t xml:space="preserve"> to be a participant in the GST joint venture;</w:t>
      </w:r>
    </w:p>
    <w:p w:rsidR="00300522" w:rsidRPr="00106A12" w:rsidRDefault="00300522" w:rsidP="00300522">
      <w:pPr>
        <w:pStyle w:val="subsection2"/>
      </w:pPr>
      <w:r w:rsidRPr="00106A12">
        <w:t>then, when applying section</w:t>
      </w:r>
      <w:r w:rsidR="00106A12">
        <w:t> </w:t>
      </w:r>
      <w:r w:rsidRPr="00106A12">
        <w:t>129</w:t>
      </w:r>
      <w:r w:rsidR="00106A12">
        <w:noBreakHyphen/>
      </w:r>
      <w:r w:rsidRPr="00106A12">
        <w:t xml:space="preserve">40 for the first time after that cessation, the </w:t>
      </w:r>
      <w:r w:rsidR="00106A12" w:rsidRPr="00106A12">
        <w:rPr>
          <w:position w:val="6"/>
          <w:sz w:val="16"/>
          <w:szCs w:val="16"/>
        </w:rPr>
        <w:t>*</w:t>
      </w:r>
      <w:r w:rsidRPr="00106A12">
        <w:t xml:space="preserve">intended or former application of the thing is the extent of </w:t>
      </w:r>
      <w:r w:rsidR="00106A12" w:rsidRPr="00106A12">
        <w:rPr>
          <w:position w:val="6"/>
          <w:sz w:val="16"/>
          <w:szCs w:val="16"/>
        </w:rPr>
        <w:t>*</w:t>
      </w:r>
      <w:r w:rsidRPr="00106A12">
        <w:t>creditable purpose last used to work out:</w:t>
      </w:r>
    </w:p>
    <w:p w:rsidR="00300522" w:rsidRPr="00106A12" w:rsidRDefault="00300522" w:rsidP="00300522">
      <w:pPr>
        <w:pStyle w:val="paragraph"/>
      </w:pPr>
      <w:r w:rsidRPr="00106A12">
        <w:tab/>
        <w:t>(c)</w:t>
      </w:r>
      <w:r w:rsidRPr="00106A12">
        <w:tab/>
        <w:t>under section</w:t>
      </w:r>
      <w:r w:rsidR="00106A12">
        <w:t> </w:t>
      </w:r>
      <w:r w:rsidRPr="00106A12">
        <w:t>51</w:t>
      </w:r>
      <w:r w:rsidR="00106A12">
        <w:noBreakHyphen/>
      </w:r>
      <w:r w:rsidRPr="00106A12">
        <w:t xml:space="preserve">35, the amount of the input tax credit to which the </w:t>
      </w:r>
      <w:r w:rsidR="00106A12" w:rsidRPr="00106A12">
        <w:rPr>
          <w:position w:val="6"/>
          <w:sz w:val="16"/>
          <w:szCs w:val="16"/>
        </w:rPr>
        <w:t>*</w:t>
      </w:r>
      <w:r w:rsidRPr="00106A12">
        <w:t>joint venture operator was entitled for the acquisition or importation; or</w:t>
      </w:r>
    </w:p>
    <w:p w:rsidR="00300522" w:rsidRPr="00106A12" w:rsidRDefault="00300522" w:rsidP="00300522">
      <w:pPr>
        <w:pStyle w:val="paragraph"/>
      </w:pPr>
      <w:r w:rsidRPr="00106A12">
        <w:tab/>
        <w:t>(d)</w:t>
      </w:r>
      <w:r w:rsidRPr="00106A12">
        <w:tab/>
        <w:t>under section</w:t>
      </w:r>
      <w:r w:rsidR="00106A12">
        <w:t> </w:t>
      </w:r>
      <w:r w:rsidRPr="00106A12">
        <w:t>51</w:t>
      </w:r>
      <w:r w:rsidR="00106A12">
        <w:noBreakHyphen/>
      </w:r>
      <w:r w:rsidRPr="00106A12">
        <w:t xml:space="preserve">40, the amount of any </w:t>
      </w:r>
      <w:r w:rsidR="00106A12" w:rsidRPr="00106A12">
        <w:rPr>
          <w:position w:val="6"/>
          <w:sz w:val="16"/>
          <w:szCs w:val="16"/>
        </w:rPr>
        <w:t>*</w:t>
      </w:r>
      <w:r w:rsidRPr="00106A12">
        <w:t>adjustment the joint venture operator had under Division</w:t>
      </w:r>
      <w:r w:rsidR="00106A12">
        <w:t> </w:t>
      </w:r>
      <w:r w:rsidRPr="00106A12">
        <w:t>129 in relation to the acquisition or importation.</w:t>
      </w:r>
    </w:p>
    <w:p w:rsidR="00300522" w:rsidRPr="00106A12" w:rsidRDefault="00300522" w:rsidP="00300522">
      <w:pPr>
        <w:pStyle w:val="subsection"/>
      </w:pPr>
      <w:r w:rsidRPr="00106A12">
        <w:tab/>
        <w:t>(2)</w:t>
      </w:r>
      <w:r w:rsidRPr="00106A12">
        <w:tab/>
        <w:t>If:</w:t>
      </w:r>
    </w:p>
    <w:p w:rsidR="00300522" w:rsidRPr="00106A12" w:rsidRDefault="00300522" w:rsidP="00300522">
      <w:pPr>
        <w:pStyle w:val="paragraph"/>
      </w:pPr>
      <w:r w:rsidRPr="00106A12">
        <w:tab/>
        <w:t>(a)</w:t>
      </w:r>
      <w:r w:rsidRPr="00106A12">
        <w:tab/>
        <w:t xml:space="preserve">while you were a </w:t>
      </w:r>
      <w:r w:rsidR="00106A12" w:rsidRPr="00106A12">
        <w:rPr>
          <w:position w:val="6"/>
          <w:sz w:val="16"/>
          <w:szCs w:val="16"/>
        </w:rPr>
        <w:t>*</w:t>
      </w:r>
      <w:r w:rsidRPr="00106A12">
        <w:t xml:space="preserve">participant in a </w:t>
      </w:r>
      <w:r w:rsidR="00106A12" w:rsidRPr="00106A12">
        <w:rPr>
          <w:position w:val="6"/>
          <w:sz w:val="16"/>
          <w:szCs w:val="16"/>
        </w:rPr>
        <w:t>*</w:t>
      </w:r>
      <w:r w:rsidRPr="00106A12">
        <w:t>GST joint venture, you acquired or imported a thing by the joint venture operator acquiring or importing it on your behalf; and</w:t>
      </w:r>
    </w:p>
    <w:p w:rsidR="00300522" w:rsidRPr="00106A12" w:rsidRDefault="00300522" w:rsidP="00300522">
      <w:pPr>
        <w:pStyle w:val="paragraph"/>
      </w:pPr>
      <w:r w:rsidRPr="00106A12">
        <w:tab/>
        <w:t>(b)</w:t>
      </w:r>
      <w:r w:rsidRPr="00106A12">
        <w:tab/>
        <w:t xml:space="preserve">you have </w:t>
      </w:r>
      <w:r w:rsidR="009C35C3" w:rsidRPr="00106A12">
        <w:t>ceased</w:t>
      </w:r>
      <w:r w:rsidRPr="00106A12">
        <w:t xml:space="preserve"> to be a participant in the GST joint venture; and</w:t>
      </w:r>
    </w:p>
    <w:p w:rsidR="00300522" w:rsidRPr="00106A12" w:rsidRDefault="00300522" w:rsidP="00300522">
      <w:pPr>
        <w:pStyle w:val="paragraph"/>
      </w:pPr>
      <w:r w:rsidRPr="00106A12">
        <w:tab/>
        <w:t>(c)</w:t>
      </w:r>
      <w:r w:rsidRPr="00106A12">
        <w:tab/>
        <w:t xml:space="preserve">you have an </w:t>
      </w:r>
      <w:r w:rsidR="00106A12" w:rsidRPr="00106A12">
        <w:rPr>
          <w:position w:val="6"/>
          <w:sz w:val="16"/>
          <w:szCs w:val="16"/>
        </w:rPr>
        <w:t>*</w:t>
      </w:r>
      <w:r w:rsidRPr="00106A12">
        <w:t>adjustment under Division</w:t>
      </w:r>
      <w:r w:rsidR="00106A12">
        <w:t> </w:t>
      </w:r>
      <w:r w:rsidRPr="00106A12">
        <w:t>129 in relation to the acquisition or importation;</w:t>
      </w:r>
    </w:p>
    <w:p w:rsidR="00300522" w:rsidRPr="00106A12" w:rsidRDefault="00300522" w:rsidP="00300522">
      <w:pPr>
        <w:pStyle w:val="subsection2"/>
      </w:pPr>
      <w:r w:rsidRPr="00106A12">
        <w:t>then, for the purposes of working out the full input tax credit in section</w:t>
      </w:r>
      <w:r w:rsidR="00106A12">
        <w:t> </w:t>
      </w:r>
      <w:r w:rsidRPr="00106A12">
        <w:t>129</w:t>
      </w:r>
      <w:r w:rsidR="00106A12">
        <w:noBreakHyphen/>
      </w:r>
      <w:r w:rsidRPr="00106A12">
        <w:t>70 or 129</w:t>
      </w:r>
      <w:r w:rsidR="00106A12">
        <w:noBreakHyphen/>
      </w:r>
      <w:r w:rsidRPr="00106A12">
        <w:t>75, you are taken not to have been a participant of a GST joint venture when you acquired or imported the thing.</w:t>
      </w:r>
    </w:p>
    <w:p w:rsidR="00300522" w:rsidRPr="00106A12" w:rsidRDefault="00300522" w:rsidP="00A36DB5">
      <w:pPr>
        <w:pStyle w:val="ActHead3"/>
        <w:pageBreakBefore/>
      </w:pPr>
      <w:bookmarkStart w:id="420" w:name="_Toc417386455"/>
      <w:r w:rsidRPr="00002FE3">
        <w:rPr>
          <w:rStyle w:val="CharDivNo"/>
        </w:rPr>
        <w:t>Division</w:t>
      </w:r>
      <w:r w:rsidR="00106A12" w:rsidRPr="00002FE3">
        <w:rPr>
          <w:rStyle w:val="CharDivNo"/>
        </w:rPr>
        <w:t> </w:t>
      </w:r>
      <w:r w:rsidRPr="00002FE3">
        <w:rPr>
          <w:rStyle w:val="CharDivNo"/>
        </w:rPr>
        <w:t>54</w:t>
      </w:r>
      <w:r w:rsidRPr="00106A12">
        <w:t>—</w:t>
      </w:r>
      <w:r w:rsidRPr="00002FE3">
        <w:rPr>
          <w:rStyle w:val="CharDivText"/>
        </w:rPr>
        <w:t>GST branches</w:t>
      </w:r>
      <w:bookmarkEnd w:id="420"/>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54</w:t>
      </w:r>
      <w:r w:rsidR="00106A12">
        <w:noBreakHyphen/>
      </w:r>
      <w:r w:rsidRPr="00106A12">
        <w:t>A</w:t>
      </w:r>
      <w:r w:rsidRPr="00106A12">
        <w:tab/>
        <w:t>Registration of GST branches</w:t>
      </w:r>
    </w:p>
    <w:p w:rsidR="00300522" w:rsidRPr="00106A12" w:rsidRDefault="00300522" w:rsidP="00300522">
      <w:pPr>
        <w:pStyle w:val="TofSectsSubdiv"/>
      </w:pPr>
      <w:r w:rsidRPr="00106A12">
        <w:t>54</w:t>
      </w:r>
      <w:r w:rsidR="00106A12">
        <w:noBreakHyphen/>
      </w:r>
      <w:r w:rsidRPr="00106A12">
        <w:t>B</w:t>
      </w:r>
      <w:r w:rsidRPr="00106A12">
        <w:tab/>
        <w:t>Consequences of registration of GST branches</w:t>
      </w:r>
    </w:p>
    <w:p w:rsidR="00300522" w:rsidRPr="00106A12" w:rsidRDefault="00300522" w:rsidP="00300522">
      <w:pPr>
        <w:pStyle w:val="TofSectsSubdiv"/>
      </w:pPr>
      <w:r w:rsidRPr="00106A12">
        <w:t>54</w:t>
      </w:r>
      <w:r w:rsidR="00106A12">
        <w:noBreakHyphen/>
      </w:r>
      <w:r w:rsidRPr="00106A12">
        <w:t>C</w:t>
      </w:r>
      <w:r w:rsidRPr="00106A12">
        <w:tab/>
        <w:t>Cancellation of registration of GST branches</w:t>
      </w:r>
    </w:p>
    <w:p w:rsidR="00300522" w:rsidRPr="00106A12" w:rsidRDefault="00300522" w:rsidP="00300522">
      <w:pPr>
        <w:pStyle w:val="ActHead5"/>
      </w:pPr>
      <w:bookmarkStart w:id="421" w:name="_Toc417386456"/>
      <w:r w:rsidRPr="00002FE3">
        <w:rPr>
          <w:rStyle w:val="CharSectno"/>
        </w:rPr>
        <w:t>54</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421"/>
    </w:p>
    <w:p w:rsidR="00300522" w:rsidRPr="00106A12" w:rsidRDefault="00300522" w:rsidP="00300522">
      <w:pPr>
        <w:pStyle w:val="BoxText"/>
      </w:pPr>
      <w:r w:rsidRPr="00106A12">
        <w:t>A branch of a registered entity can be separately registered as a GST branch. Separate GST returns are given, and separate payments and refunds of GST are made, in respect of the branch.</w:t>
      </w:r>
    </w:p>
    <w:p w:rsidR="00300522" w:rsidRPr="00106A12" w:rsidRDefault="00300522" w:rsidP="00300522">
      <w:pPr>
        <w:pStyle w:val="ActHead4"/>
      </w:pPr>
      <w:bookmarkStart w:id="422" w:name="_Toc417386457"/>
      <w:r w:rsidRPr="00002FE3">
        <w:rPr>
          <w:rStyle w:val="CharSubdNo"/>
        </w:rPr>
        <w:t>Subdivision</w:t>
      </w:r>
      <w:r w:rsidR="00106A12" w:rsidRPr="00002FE3">
        <w:rPr>
          <w:rStyle w:val="CharSubdNo"/>
        </w:rPr>
        <w:t> </w:t>
      </w:r>
      <w:r w:rsidRPr="00002FE3">
        <w:rPr>
          <w:rStyle w:val="CharSubdNo"/>
        </w:rPr>
        <w:t>54</w:t>
      </w:r>
      <w:r w:rsidR="00106A12" w:rsidRPr="00002FE3">
        <w:rPr>
          <w:rStyle w:val="CharSubdNo"/>
        </w:rPr>
        <w:noBreakHyphen/>
      </w:r>
      <w:r w:rsidRPr="00002FE3">
        <w:rPr>
          <w:rStyle w:val="CharSubdNo"/>
        </w:rPr>
        <w:t>A</w:t>
      </w:r>
      <w:r w:rsidRPr="00106A12">
        <w:t>—</w:t>
      </w:r>
      <w:r w:rsidRPr="00002FE3">
        <w:rPr>
          <w:rStyle w:val="CharSubdText"/>
        </w:rPr>
        <w:t>Registration of GST branches</w:t>
      </w:r>
      <w:bookmarkEnd w:id="422"/>
    </w:p>
    <w:p w:rsidR="00300522" w:rsidRPr="00106A12" w:rsidRDefault="00300522" w:rsidP="00300522">
      <w:pPr>
        <w:pStyle w:val="ActHead5"/>
      </w:pPr>
      <w:bookmarkStart w:id="423" w:name="_Toc417386458"/>
      <w:r w:rsidRPr="00002FE3">
        <w:rPr>
          <w:rStyle w:val="CharSectno"/>
        </w:rPr>
        <w:t>54</w:t>
      </w:r>
      <w:r w:rsidR="00106A12" w:rsidRPr="00002FE3">
        <w:rPr>
          <w:rStyle w:val="CharSectno"/>
        </w:rPr>
        <w:noBreakHyphen/>
      </w:r>
      <w:r w:rsidRPr="00002FE3">
        <w:rPr>
          <w:rStyle w:val="CharSectno"/>
        </w:rPr>
        <w:t>5</w:t>
      </w:r>
      <w:r w:rsidRPr="00106A12">
        <w:t xml:space="preserve">  Registration of GST branches</w:t>
      </w:r>
      <w:bookmarkEnd w:id="423"/>
    </w:p>
    <w:p w:rsidR="00300522" w:rsidRPr="00106A12" w:rsidRDefault="00300522" w:rsidP="00300522">
      <w:pPr>
        <w:pStyle w:val="subsection"/>
      </w:pPr>
      <w:r w:rsidRPr="00106A12">
        <w:tab/>
        <w:t>(1)</w:t>
      </w:r>
      <w:r w:rsidRPr="00106A12">
        <w:tab/>
        <w:t xml:space="preserve">The Commissioner must </w:t>
      </w:r>
      <w:r w:rsidR="00106A12" w:rsidRPr="00106A12">
        <w:rPr>
          <w:position w:val="6"/>
          <w:sz w:val="16"/>
          <w:szCs w:val="16"/>
        </w:rPr>
        <w:t>*</w:t>
      </w:r>
      <w:r w:rsidRPr="00106A12">
        <w:t xml:space="preserve">register a branch of a </w:t>
      </w:r>
      <w:r w:rsidR="00106A12" w:rsidRPr="00106A12">
        <w:rPr>
          <w:position w:val="6"/>
          <w:sz w:val="16"/>
          <w:szCs w:val="16"/>
        </w:rPr>
        <w:t>*</w:t>
      </w:r>
      <w:r w:rsidRPr="00106A12">
        <w:t>registered entity if:</w:t>
      </w:r>
    </w:p>
    <w:p w:rsidR="00300522" w:rsidRPr="00106A12" w:rsidRDefault="00300522" w:rsidP="00300522">
      <w:pPr>
        <w:pStyle w:val="paragraph"/>
      </w:pPr>
      <w:r w:rsidRPr="00106A12">
        <w:tab/>
        <w:t>(a)</w:t>
      </w:r>
      <w:r w:rsidRPr="00106A12">
        <w:tab/>
        <w:t xml:space="preserve">the registered entity applies, in the </w:t>
      </w:r>
      <w:r w:rsidR="00106A12" w:rsidRPr="00106A12">
        <w:rPr>
          <w:position w:val="6"/>
          <w:sz w:val="16"/>
          <w:szCs w:val="16"/>
        </w:rPr>
        <w:t>*</w:t>
      </w:r>
      <w:r w:rsidRPr="00106A12">
        <w:t>approved form, for registration of the branch; and</w:t>
      </w:r>
    </w:p>
    <w:p w:rsidR="00300522" w:rsidRPr="00106A12" w:rsidRDefault="00300522" w:rsidP="00300522">
      <w:pPr>
        <w:pStyle w:val="paragraph"/>
      </w:pPr>
      <w:r w:rsidRPr="00106A12">
        <w:tab/>
        <w:t>(b)</w:t>
      </w:r>
      <w:r w:rsidRPr="00106A12">
        <w:tab/>
        <w:t>the Commissioner is satisfied that the branch maintains an independent system of accounting, and can be separately identified by reference to:</w:t>
      </w:r>
    </w:p>
    <w:p w:rsidR="00300522" w:rsidRPr="00106A12" w:rsidRDefault="00300522" w:rsidP="00300522">
      <w:pPr>
        <w:pStyle w:val="paragraphsub"/>
      </w:pPr>
      <w:r w:rsidRPr="00106A12">
        <w:tab/>
        <w:t>(i)</w:t>
      </w:r>
      <w:r w:rsidRPr="00106A12">
        <w:tab/>
        <w:t>the nature of the activities carried on through the branch; or</w:t>
      </w:r>
    </w:p>
    <w:p w:rsidR="00300522" w:rsidRPr="00106A12" w:rsidRDefault="00300522" w:rsidP="00300522">
      <w:pPr>
        <w:pStyle w:val="paragraphsub"/>
      </w:pPr>
      <w:r w:rsidRPr="00106A12">
        <w:tab/>
        <w:t>(ii)</w:t>
      </w:r>
      <w:r w:rsidRPr="00106A12">
        <w:tab/>
        <w:t>the location of the branch; and</w:t>
      </w:r>
    </w:p>
    <w:p w:rsidR="00300522" w:rsidRPr="00106A12" w:rsidRDefault="00300522" w:rsidP="00300522">
      <w:pPr>
        <w:pStyle w:val="paragraph"/>
      </w:pPr>
      <w:r w:rsidRPr="00106A12">
        <w:tab/>
        <w:t>(c)</w:t>
      </w:r>
      <w:r w:rsidRPr="00106A12">
        <w:tab/>
        <w:t xml:space="preserve">the Commissioner is satisfied that the registered entity is </w:t>
      </w:r>
      <w:r w:rsidR="00106A12" w:rsidRPr="00106A12">
        <w:rPr>
          <w:position w:val="6"/>
          <w:sz w:val="16"/>
          <w:szCs w:val="16"/>
        </w:rPr>
        <w:t>*</w:t>
      </w:r>
      <w:r w:rsidRPr="00106A12">
        <w:t xml:space="preserve">carrying on an </w:t>
      </w:r>
      <w:r w:rsidR="00106A12" w:rsidRPr="00106A12">
        <w:rPr>
          <w:position w:val="6"/>
          <w:sz w:val="16"/>
          <w:szCs w:val="16"/>
        </w:rPr>
        <w:t>*</w:t>
      </w:r>
      <w:r w:rsidRPr="00106A12">
        <w:t>enterprise through the branch, or intends to carry on an enterprise through the branch, from a particular date specified in the application.</w:t>
      </w:r>
    </w:p>
    <w:p w:rsidR="00300522" w:rsidRPr="00106A12" w:rsidRDefault="00300522" w:rsidP="00300522">
      <w:pPr>
        <w:pStyle w:val="subsection2"/>
      </w:pPr>
      <w:r w:rsidRPr="00106A12">
        <w:t xml:space="preserve">A branch that is so registered is a </w:t>
      </w:r>
      <w:r w:rsidRPr="00106A12">
        <w:rPr>
          <w:b/>
          <w:bCs/>
          <w:i/>
          <w:iCs/>
        </w:rPr>
        <w:t>GST branch</w:t>
      </w:r>
      <w:r w:rsidRPr="00106A12">
        <w:t>.</w:t>
      </w:r>
    </w:p>
    <w:p w:rsidR="00300522" w:rsidRPr="00106A12" w:rsidRDefault="00300522" w:rsidP="00300522">
      <w:pPr>
        <w:pStyle w:val="subsection"/>
      </w:pPr>
      <w:r w:rsidRPr="00106A12">
        <w:tab/>
        <w:t>(2)</w:t>
      </w:r>
      <w:r w:rsidRPr="00106A12">
        <w:tab/>
        <w:t xml:space="preserve">A branch of a </w:t>
      </w:r>
      <w:r w:rsidR="00106A12" w:rsidRPr="00106A12">
        <w:rPr>
          <w:position w:val="6"/>
          <w:sz w:val="16"/>
          <w:szCs w:val="16"/>
        </w:rPr>
        <w:t>*</w:t>
      </w:r>
      <w:r w:rsidRPr="00106A12">
        <w:t xml:space="preserve">registered entity can be registered as a </w:t>
      </w:r>
      <w:r w:rsidR="00106A12" w:rsidRPr="00106A12">
        <w:rPr>
          <w:position w:val="6"/>
          <w:sz w:val="16"/>
          <w:szCs w:val="16"/>
        </w:rPr>
        <w:t>*</w:t>
      </w:r>
      <w:r w:rsidRPr="00106A12">
        <w:t>GST branch without all or any of the other branches of the entity being so registered.</w:t>
      </w:r>
    </w:p>
    <w:p w:rsidR="00300522" w:rsidRPr="00106A12" w:rsidRDefault="00300522" w:rsidP="00300522">
      <w:pPr>
        <w:pStyle w:val="subsection"/>
      </w:pPr>
      <w:r w:rsidRPr="00106A12">
        <w:tab/>
        <w:t>(3)</w:t>
      </w:r>
      <w:r w:rsidRPr="00106A12">
        <w:tab/>
        <w:t xml:space="preserve">However, a branch of a </w:t>
      </w:r>
      <w:r w:rsidR="00106A12" w:rsidRPr="00106A12">
        <w:rPr>
          <w:position w:val="6"/>
          <w:sz w:val="16"/>
          <w:szCs w:val="16"/>
        </w:rPr>
        <w:t>*</w:t>
      </w:r>
      <w:r w:rsidRPr="00106A12">
        <w:t xml:space="preserve">registered entity cannot be registered as a </w:t>
      </w:r>
      <w:r w:rsidR="00106A12" w:rsidRPr="00106A12">
        <w:rPr>
          <w:position w:val="6"/>
          <w:sz w:val="16"/>
          <w:szCs w:val="16"/>
        </w:rPr>
        <w:t>*</w:t>
      </w:r>
      <w:r w:rsidRPr="00106A12">
        <w:t xml:space="preserve">GST branch if the registered entity is a </w:t>
      </w:r>
      <w:r w:rsidR="00106A12" w:rsidRPr="00106A12">
        <w:rPr>
          <w:position w:val="6"/>
          <w:sz w:val="16"/>
          <w:szCs w:val="16"/>
        </w:rPr>
        <w:t>*</w:t>
      </w:r>
      <w:r w:rsidRPr="00106A12">
        <w:t xml:space="preserve">member of a </w:t>
      </w:r>
      <w:r w:rsidR="00106A12" w:rsidRPr="00106A12">
        <w:rPr>
          <w:position w:val="6"/>
          <w:sz w:val="16"/>
          <w:szCs w:val="16"/>
        </w:rPr>
        <w:t>*</w:t>
      </w:r>
      <w:r w:rsidRPr="00106A12">
        <w:t>GST group.</w:t>
      </w:r>
    </w:p>
    <w:p w:rsidR="00300522" w:rsidRPr="00106A12" w:rsidRDefault="00300522" w:rsidP="00300522">
      <w:pPr>
        <w:pStyle w:val="notetext"/>
      </w:pPr>
      <w:r w:rsidRPr="00106A12">
        <w:t>Note:</w:t>
      </w:r>
      <w:r w:rsidRPr="00106A12">
        <w:tab/>
        <w:t>Refusing an application for registration under this section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ActHead5"/>
      </w:pPr>
      <w:bookmarkStart w:id="424" w:name="_Toc417386459"/>
      <w:r w:rsidRPr="00002FE3">
        <w:rPr>
          <w:rStyle w:val="CharSectno"/>
        </w:rPr>
        <w:t>54</w:t>
      </w:r>
      <w:r w:rsidR="00106A12" w:rsidRPr="00002FE3">
        <w:rPr>
          <w:rStyle w:val="CharSectno"/>
        </w:rPr>
        <w:noBreakHyphen/>
      </w:r>
      <w:r w:rsidRPr="00002FE3">
        <w:rPr>
          <w:rStyle w:val="CharSectno"/>
        </w:rPr>
        <w:t>10</w:t>
      </w:r>
      <w:r w:rsidRPr="00106A12">
        <w:t xml:space="preserve">  The date of effect of registration of a GST branch</w:t>
      </w:r>
      <w:bookmarkEnd w:id="424"/>
    </w:p>
    <w:p w:rsidR="00300522" w:rsidRPr="00106A12" w:rsidRDefault="00300522" w:rsidP="00300522">
      <w:pPr>
        <w:pStyle w:val="subsection"/>
      </w:pPr>
      <w:r w:rsidRPr="00106A12">
        <w:tab/>
      </w:r>
      <w:r w:rsidRPr="00106A12">
        <w:tab/>
        <w:t xml:space="preserve">The Commissioner must decide the date from which </w:t>
      </w:r>
      <w:r w:rsidR="00106A12" w:rsidRPr="00106A12">
        <w:rPr>
          <w:position w:val="6"/>
          <w:sz w:val="16"/>
          <w:szCs w:val="16"/>
        </w:rPr>
        <w:t>*</w:t>
      </w:r>
      <w:r w:rsidRPr="00106A12">
        <w:t xml:space="preserve">registration as a </w:t>
      </w:r>
      <w:r w:rsidR="00106A12" w:rsidRPr="00106A12">
        <w:rPr>
          <w:position w:val="6"/>
          <w:sz w:val="16"/>
          <w:szCs w:val="16"/>
        </w:rPr>
        <w:t>*</w:t>
      </w:r>
      <w:r w:rsidRPr="00106A12">
        <w:t>GST branch takes effect. However, the date of effect must not be a day before:</w:t>
      </w:r>
    </w:p>
    <w:p w:rsidR="00300522" w:rsidRPr="00106A12" w:rsidRDefault="00300522" w:rsidP="00300522">
      <w:pPr>
        <w:pStyle w:val="paragraph"/>
      </w:pPr>
      <w:r w:rsidRPr="00106A12">
        <w:tab/>
        <w:t>(a)</w:t>
      </w:r>
      <w:r w:rsidRPr="00106A12">
        <w:tab/>
        <w:t>the day specified in the application for that purpose; or</w:t>
      </w:r>
    </w:p>
    <w:p w:rsidR="00300522" w:rsidRPr="00106A12" w:rsidRDefault="00300522" w:rsidP="00300522">
      <w:pPr>
        <w:pStyle w:val="paragraph"/>
      </w:pPr>
      <w:r w:rsidRPr="00106A12">
        <w:tab/>
        <w:t>(b)</w:t>
      </w:r>
      <w:r w:rsidRPr="00106A12">
        <w:tab/>
        <w:t xml:space="preserve">if the branch is being registered only because it is intended that an </w:t>
      </w:r>
      <w:r w:rsidR="00106A12" w:rsidRPr="00106A12">
        <w:rPr>
          <w:position w:val="6"/>
          <w:sz w:val="16"/>
          <w:szCs w:val="16"/>
        </w:rPr>
        <w:t>*</w:t>
      </w:r>
      <w:r w:rsidRPr="00106A12">
        <w:t xml:space="preserve">enterprise be </w:t>
      </w:r>
      <w:r w:rsidR="00106A12" w:rsidRPr="00106A12">
        <w:rPr>
          <w:position w:val="6"/>
          <w:sz w:val="16"/>
          <w:szCs w:val="16"/>
        </w:rPr>
        <w:t>*</w:t>
      </w:r>
      <w:r w:rsidRPr="00106A12">
        <w:t>carried on through the branch—the date of effect must not be a day before the day specified, in the application, as the day from which it is intended to carry on the enterprise through the branch.</w:t>
      </w:r>
    </w:p>
    <w:p w:rsidR="00300522" w:rsidRPr="00106A12" w:rsidRDefault="00300522" w:rsidP="00300522">
      <w:pPr>
        <w:pStyle w:val="notetext"/>
      </w:pPr>
      <w:r w:rsidRPr="00106A12">
        <w:t>Note:</w:t>
      </w:r>
      <w:r w:rsidRPr="00106A12">
        <w:tab/>
        <w:t>Deciding the date of effect of registration as a GST branch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ActHead5"/>
      </w:pPr>
      <w:bookmarkStart w:id="425" w:name="_Toc417386460"/>
      <w:r w:rsidRPr="00002FE3">
        <w:rPr>
          <w:rStyle w:val="CharSectno"/>
        </w:rPr>
        <w:t>54</w:t>
      </w:r>
      <w:r w:rsidR="00106A12" w:rsidRPr="00002FE3">
        <w:rPr>
          <w:rStyle w:val="CharSectno"/>
        </w:rPr>
        <w:noBreakHyphen/>
      </w:r>
      <w:r w:rsidRPr="00002FE3">
        <w:rPr>
          <w:rStyle w:val="CharSectno"/>
        </w:rPr>
        <w:t>15</w:t>
      </w:r>
      <w:r w:rsidRPr="00106A12">
        <w:t xml:space="preserve">  GST branch registration number</w:t>
      </w:r>
      <w:bookmarkEnd w:id="425"/>
    </w:p>
    <w:p w:rsidR="00300522" w:rsidRPr="00106A12" w:rsidRDefault="00300522" w:rsidP="00300522">
      <w:pPr>
        <w:pStyle w:val="subsection"/>
      </w:pPr>
      <w:r w:rsidRPr="00106A12">
        <w:tab/>
      </w:r>
      <w:r w:rsidRPr="00106A12">
        <w:tab/>
        <w:t xml:space="preserve">If the Commissioner </w:t>
      </w:r>
      <w:r w:rsidR="00106A12" w:rsidRPr="00106A12">
        <w:rPr>
          <w:position w:val="6"/>
          <w:sz w:val="16"/>
          <w:szCs w:val="16"/>
        </w:rPr>
        <w:t>*</w:t>
      </w:r>
      <w:r w:rsidRPr="00106A12">
        <w:t xml:space="preserve">registers a </w:t>
      </w:r>
      <w:r w:rsidR="00106A12" w:rsidRPr="00106A12">
        <w:rPr>
          <w:position w:val="6"/>
          <w:sz w:val="16"/>
          <w:szCs w:val="16"/>
        </w:rPr>
        <w:t>*</w:t>
      </w:r>
      <w:r w:rsidRPr="00106A12">
        <w:t xml:space="preserve">GST branch, the Commissioner must notify the registered entity of the branch’s </w:t>
      </w:r>
      <w:r w:rsidR="00106A12" w:rsidRPr="00106A12">
        <w:rPr>
          <w:position w:val="6"/>
          <w:sz w:val="16"/>
          <w:szCs w:val="16"/>
        </w:rPr>
        <w:t>*</w:t>
      </w:r>
      <w:r w:rsidRPr="00106A12">
        <w:t>GST branch registration number.</w:t>
      </w:r>
    </w:p>
    <w:p w:rsidR="00300522" w:rsidRPr="00106A12" w:rsidRDefault="00300522" w:rsidP="00300522">
      <w:pPr>
        <w:pStyle w:val="ActHead4"/>
      </w:pPr>
      <w:bookmarkStart w:id="426" w:name="_Toc417386461"/>
      <w:r w:rsidRPr="00002FE3">
        <w:rPr>
          <w:rStyle w:val="CharSubdNo"/>
        </w:rPr>
        <w:t>Subdivision</w:t>
      </w:r>
      <w:r w:rsidR="00106A12" w:rsidRPr="00002FE3">
        <w:rPr>
          <w:rStyle w:val="CharSubdNo"/>
        </w:rPr>
        <w:t> </w:t>
      </w:r>
      <w:r w:rsidRPr="00002FE3">
        <w:rPr>
          <w:rStyle w:val="CharSubdNo"/>
        </w:rPr>
        <w:t>54</w:t>
      </w:r>
      <w:r w:rsidR="00106A12" w:rsidRPr="00002FE3">
        <w:rPr>
          <w:rStyle w:val="CharSubdNo"/>
        </w:rPr>
        <w:noBreakHyphen/>
      </w:r>
      <w:r w:rsidRPr="00002FE3">
        <w:rPr>
          <w:rStyle w:val="CharSubdNo"/>
        </w:rPr>
        <w:t>B</w:t>
      </w:r>
      <w:r w:rsidRPr="00106A12">
        <w:t>—</w:t>
      </w:r>
      <w:r w:rsidRPr="00002FE3">
        <w:rPr>
          <w:rStyle w:val="CharSubdText"/>
        </w:rPr>
        <w:t>Consequences of registration of GST branches</w:t>
      </w:r>
      <w:bookmarkEnd w:id="426"/>
    </w:p>
    <w:p w:rsidR="00300522" w:rsidRPr="00106A12" w:rsidRDefault="00300522" w:rsidP="00300522">
      <w:pPr>
        <w:pStyle w:val="ActHead5"/>
      </w:pPr>
      <w:bookmarkStart w:id="427" w:name="_Toc417386462"/>
      <w:r w:rsidRPr="00002FE3">
        <w:rPr>
          <w:rStyle w:val="CharSectno"/>
        </w:rPr>
        <w:t>54</w:t>
      </w:r>
      <w:r w:rsidR="00106A12" w:rsidRPr="00002FE3">
        <w:rPr>
          <w:rStyle w:val="CharSectno"/>
        </w:rPr>
        <w:noBreakHyphen/>
      </w:r>
      <w:r w:rsidRPr="00002FE3">
        <w:rPr>
          <w:rStyle w:val="CharSectno"/>
        </w:rPr>
        <w:t>40</w:t>
      </w:r>
      <w:r w:rsidRPr="00106A12">
        <w:t xml:space="preserve">  Additional net amounts relating to GST branches</w:t>
      </w:r>
      <w:bookmarkEnd w:id="427"/>
    </w:p>
    <w:p w:rsidR="00300522" w:rsidRPr="00106A12" w:rsidRDefault="00300522" w:rsidP="00300522">
      <w:pPr>
        <w:pStyle w:val="subsection"/>
      </w:pPr>
      <w:r w:rsidRPr="00106A12">
        <w:tab/>
        <w:t>(1)</w:t>
      </w:r>
      <w:r w:rsidRPr="00106A12">
        <w:tab/>
        <w:t xml:space="preserve">If an entity (the </w:t>
      </w:r>
      <w:r w:rsidRPr="00106A12">
        <w:rPr>
          <w:b/>
          <w:bCs/>
          <w:i/>
          <w:iCs/>
        </w:rPr>
        <w:t>parent entity</w:t>
      </w:r>
      <w:r w:rsidRPr="00106A12">
        <w:t xml:space="preserve">) has a </w:t>
      </w:r>
      <w:r w:rsidR="00106A12" w:rsidRPr="00106A12">
        <w:rPr>
          <w:position w:val="6"/>
          <w:sz w:val="16"/>
          <w:szCs w:val="16"/>
        </w:rPr>
        <w:t>*</w:t>
      </w:r>
      <w:r w:rsidRPr="00106A12">
        <w:t>GST branch, Division</w:t>
      </w:r>
      <w:r w:rsidR="00106A12">
        <w:t> </w:t>
      </w:r>
      <w:r w:rsidRPr="00106A12">
        <w:t xml:space="preserve">17 applies to the parent entity as if it had an additional </w:t>
      </w:r>
      <w:r w:rsidR="00106A12" w:rsidRPr="00106A12">
        <w:rPr>
          <w:position w:val="6"/>
          <w:sz w:val="16"/>
          <w:szCs w:val="16"/>
        </w:rPr>
        <w:t>*</w:t>
      </w:r>
      <w:r w:rsidRPr="00106A12">
        <w:t>net amount, relating to the branch, for each tax period.</w:t>
      </w:r>
    </w:p>
    <w:p w:rsidR="00300522" w:rsidRPr="00106A12" w:rsidRDefault="00300522" w:rsidP="00300522">
      <w:pPr>
        <w:pStyle w:val="subsection"/>
      </w:pPr>
      <w:r w:rsidRPr="00106A12">
        <w:tab/>
        <w:t>(2)</w:t>
      </w:r>
      <w:r w:rsidRPr="00106A12">
        <w:tab/>
        <w:t xml:space="preserve">The additional </w:t>
      </w:r>
      <w:r w:rsidR="00106A12" w:rsidRPr="00106A12">
        <w:rPr>
          <w:position w:val="6"/>
          <w:sz w:val="16"/>
          <w:szCs w:val="16"/>
        </w:rPr>
        <w:t>*</w:t>
      </w:r>
      <w:r w:rsidRPr="00106A12">
        <w:t>net amount relating to the branch is worked out as if the branch were a separate entity and as if:</w:t>
      </w:r>
    </w:p>
    <w:p w:rsidR="00300522" w:rsidRPr="00106A12" w:rsidRDefault="00300522" w:rsidP="00300522">
      <w:pPr>
        <w:pStyle w:val="paragraph"/>
      </w:pPr>
      <w:r w:rsidRPr="00106A12">
        <w:tab/>
        <w:t>(a)</w:t>
      </w:r>
      <w:r w:rsidRPr="00106A12">
        <w:tab/>
        <w:t>all the supplies, acquisitions and importations made through the branch were made by that separate entity; and</w:t>
      </w:r>
    </w:p>
    <w:p w:rsidR="00300522" w:rsidRPr="00106A12" w:rsidRDefault="00300522" w:rsidP="00300522">
      <w:pPr>
        <w:pStyle w:val="paragraph"/>
      </w:pPr>
      <w:r w:rsidRPr="00106A12">
        <w:tab/>
        <w:t>(b)</w:t>
      </w:r>
      <w:r w:rsidRPr="00106A12">
        <w:tab/>
        <w:t xml:space="preserve">all the </w:t>
      </w:r>
      <w:r w:rsidR="00106A12" w:rsidRPr="00106A12">
        <w:rPr>
          <w:position w:val="6"/>
          <w:sz w:val="16"/>
          <w:szCs w:val="16"/>
        </w:rPr>
        <w:t>*</w:t>
      </w:r>
      <w:r w:rsidRPr="00106A12">
        <w:t>adjustments that the parent entity has arising from such supplies, acquisitions and importations were adjustments that the branch has; and</w:t>
      </w:r>
    </w:p>
    <w:p w:rsidR="00300522" w:rsidRPr="00106A12" w:rsidRDefault="00300522" w:rsidP="00300522">
      <w:pPr>
        <w:pStyle w:val="paragraph"/>
      </w:pPr>
      <w:r w:rsidRPr="00106A12">
        <w:tab/>
        <w:t>(c)</w:t>
      </w:r>
      <w:r w:rsidRPr="00106A12">
        <w:tab/>
        <w:t>all transfers of anything by the branch to the parent entity (including any other branch of the parent entity), that would have been supplies made by the branch if it were an entity, were supplies made by the separate entity; and</w:t>
      </w:r>
    </w:p>
    <w:p w:rsidR="00300522" w:rsidRPr="00106A12" w:rsidRDefault="00300522" w:rsidP="00300522">
      <w:pPr>
        <w:pStyle w:val="paragraph"/>
      </w:pPr>
      <w:r w:rsidRPr="00106A12">
        <w:tab/>
        <w:t>(d)</w:t>
      </w:r>
      <w:r w:rsidRPr="00106A12">
        <w:tab/>
        <w:t>all transfers of anything by the parent entity (including any other branch of the parent entity) to the branch, that would have been acquisitions made by the branch if it were an entity, were acquisitions made by the separate entity; and</w:t>
      </w:r>
    </w:p>
    <w:p w:rsidR="00300522" w:rsidRPr="00106A12" w:rsidRDefault="00300522" w:rsidP="00300522">
      <w:pPr>
        <w:pStyle w:val="paragraph"/>
      </w:pPr>
      <w:r w:rsidRPr="00106A12">
        <w:tab/>
        <w:t>(e)</w:t>
      </w:r>
      <w:r w:rsidRPr="00106A12">
        <w:tab/>
        <w:t xml:space="preserve">all adjustments that the branch would have had, if it were an entity, relating to the supplies and acquisitions it would have made as mentioned in </w:t>
      </w:r>
      <w:r w:rsidR="00106A12">
        <w:t>paragraphs (</w:t>
      </w:r>
      <w:r w:rsidRPr="00106A12">
        <w:t>c) and (d), were adjustments that the branch had.</w:t>
      </w:r>
    </w:p>
    <w:p w:rsidR="00300522" w:rsidRPr="00106A12" w:rsidRDefault="00300522" w:rsidP="00300522">
      <w:pPr>
        <w:pStyle w:val="subsection"/>
      </w:pPr>
      <w:r w:rsidRPr="00106A12">
        <w:tab/>
        <w:t>(3)</w:t>
      </w:r>
      <w:r w:rsidRPr="00106A12">
        <w:tab/>
        <w:t>This section has effect despite sections</w:t>
      </w:r>
      <w:r w:rsidR="00106A12">
        <w:t> </w:t>
      </w:r>
      <w:r w:rsidRPr="00106A12">
        <w:t>17</w:t>
      </w:r>
      <w:r w:rsidR="00106A12">
        <w:noBreakHyphen/>
      </w:r>
      <w:r w:rsidRPr="00106A12">
        <w:t>5 and 17</w:t>
      </w:r>
      <w:r w:rsidR="00106A12">
        <w:noBreakHyphen/>
      </w:r>
      <w:r w:rsidRPr="00106A12">
        <w:t>10 (which are about net amounts and adjustments).</w:t>
      </w:r>
    </w:p>
    <w:p w:rsidR="00300522" w:rsidRPr="00106A12" w:rsidRDefault="00300522" w:rsidP="00300522">
      <w:pPr>
        <w:pStyle w:val="ActHead5"/>
      </w:pPr>
      <w:bookmarkStart w:id="428" w:name="_Toc417386463"/>
      <w:r w:rsidRPr="00002FE3">
        <w:rPr>
          <w:rStyle w:val="CharSectno"/>
        </w:rPr>
        <w:t>54</w:t>
      </w:r>
      <w:r w:rsidR="00106A12" w:rsidRPr="00002FE3">
        <w:rPr>
          <w:rStyle w:val="CharSectno"/>
        </w:rPr>
        <w:noBreakHyphen/>
      </w:r>
      <w:r w:rsidRPr="00002FE3">
        <w:rPr>
          <w:rStyle w:val="CharSectno"/>
        </w:rPr>
        <w:t>45</w:t>
      </w:r>
      <w:r w:rsidRPr="00106A12">
        <w:t xml:space="preserve">  Net amounts of parent entities</w:t>
      </w:r>
      <w:bookmarkEnd w:id="428"/>
    </w:p>
    <w:p w:rsidR="00300522" w:rsidRPr="00106A12" w:rsidRDefault="00300522" w:rsidP="00300522">
      <w:pPr>
        <w:pStyle w:val="subsection"/>
      </w:pPr>
      <w:r w:rsidRPr="00106A12">
        <w:tab/>
        <w:t>(1)</w:t>
      </w:r>
      <w:r w:rsidRPr="00106A12">
        <w:tab/>
        <w:t xml:space="preserve">If an entity (the </w:t>
      </w:r>
      <w:r w:rsidRPr="00106A12">
        <w:rPr>
          <w:b/>
          <w:bCs/>
          <w:i/>
          <w:iCs/>
        </w:rPr>
        <w:t>parent entity</w:t>
      </w:r>
      <w:r w:rsidRPr="00106A12">
        <w:t xml:space="preserve">) has a </w:t>
      </w:r>
      <w:r w:rsidR="00106A12" w:rsidRPr="00106A12">
        <w:rPr>
          <w:position w:val="6"/>
          <w:sz w:val="16"/>
          <w:szCs w:val="16"/>
        </w:rPr>
        <w:t>*</w:t>
      </w:r>
      <w:r w:rsidRPr="00106A12">
        <w:t xml:space="preserve">GST branch, the parent entity’s </w:t>
      </w:r>
      <w:r w:rsidR="00106A12" w:rsidRPr="00106A12">
        <w:rPr>
          <w:position w:val="6"/>
          <w:sz w:val="16"/>
          <w:szCs w:val="16"/>
        </w:rPr>
        <w:t>*</w:t>
      </w:r>
      <w:r w:rsidRPr="00106A12">
        <w:t>net amount is worked out as if:</w:t>
      </w:r>
    </w:p>
    <w:p w:rsidR="00300522" w:rsidRPr="00106A12" w:rsidRDefault="00300522" w:rsidP="00300522">
      <w:pPr>
        <w:pStyle w:val="paragraph"/>
      </w:pPr>
      <w:r w:rsidRPr="00106A12">
        <w:tab/>
        <w:t>(a)</w:t>
      </w:r>
      <w:r w:rsidRPr="00106A12">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106A12" w:rsidRDefault="00300522" w:rsidP="00300522">
      <w:pPr>
        <w:pStyle w:val="paragraph"/>
      </w:pPr>
      <w:r w:rsidRPr="00106A12">
        <w:tab/>
        <w:t>(b)</w:t>
      </w:r>
      <w:r w:rsidRPr="00106A12">
        <w:tab/>
        <w:t xml:space="preserve">the parent entity does not have any </w:t>
      </w:r>
      <w:r w:rsidR="00106A12" w:rsidRPr="00106A12">
        <w:rPr>
          <w:position w:val="6"/>
          <w:sz w:val="16"/>
          <w:szCs w:val="16"/>
        </w:rPr>
        <w:t>*</w:t>
      </w:r>
      <w:r w:rsidRPr="00106A12">
        <w:t>adjustments arising from such supplies, acquisitions and importations; and</w:t>
      </w:r>
    </w:p>
    <w:p w:rsidR="00300522" w:rsidRPr="00106A12" w:rsidRDefault="00300522" w:rsidP="00300522">
      <w:pPr>
        <w:pStyle w:val="paragraph"/>
      </w:pPr>
      <w:r w:rsidRPr="00106A12">
        <w:tab/>
        <w:t>(c)</w:t>
      </w:r>
      <w:r w:rsidRPr="00106A12">
        <w:tab/>
        <w:t>all transfers of anything by the parent entity to any GST branch of the parent entity, that would have been supplies made to the branch if it were an entity, were supplies made by the parent entity; and</w:t>
      </w:r>
    </w:p>
    <w:p w:rsidR="00300522" w:rsidRPr="00106A12" w:rsidRDefault="00300522" w:rsidP="00300522">
      <w:pPr>
        <w:pStyle w:val="paragraph"/>
      </w:pPr>
      <w:r w:rsidRPr="00106A12">
        <w:tab/>
        <w:t>(d)</w:t>
      </w:r>
      <w:r w:rsidRPr="00106A12">
        <w:tab/>
        <w:t>all transfers of anything by any GST branch of the parent entity to the parent entity, that would have been acquisitions made from the branch if it were an entity, were acquisitions made by the parent entity; and</w:t>
      </w:r>
    </w:p>
    <w:p w:rsidR="00300522" w:rsidRPr="00106A12" w:rsidRDefault="00300522" w:rsidP="00300522">
      <w:pPr>
        <w:pStyle w:val="paragraph"/>
      </w:pPr>
      <w:r w:rsidRPr="00106A12">
        <w:tab/>
        <w:t>(e)</w:t>
      </w:r>
      <w:r w:rsidRPr="00106A12">
        <w:tab/>
        <w:t xml:space="preserve">all adjustments that the parent entity would have had, if the GST branches of the parent entity were entities, relating to the supplies and acquisitions the parent entity would have made as mentioned in </w:t>
      </w:r>
      <w:r w:rsidR="00106A12">
        <w:t>paragraphs (</w:t>
      </w:r>
      <w:r w:rsidRPr="00106A12">
        <w:t>c) and (d), were adjustments that the parent entity had.</w:t>
      </w:r>
    </w:p>
    <w:p w:rsidR="00300522" w:rsidRPr="00106A12" w:rsidRDefault="00300522" w:rsidP="00300522">
      <w:pPr>
        <w:pStyle w:val="subsection"/>
      </w:pPr>
      <w:r w:rsidRPr="00106A12">
        <w:tab/>
        <w:t>(2)</w:t>
      </w:r>
      <w:r w:rsidRPr="00106A12">
        <w:tab/>
        <w:t xml:space="preserve">However, the parent entity has no </w:t>
      </w:r>
      <w:r w:rsidR="00106A12" w:rsidRPr="00106A12">
        <w:rPr>
          <w:position w:val="6"/>
          <w:sz w:val="16"/>
          <w:szCs w:val="16"/>
        </w:rPr>
        <w:t>*</w:t>
      </w:r>
      <w:r w:rsidRPr="00106A12">
        <w:t xml:space="preserve">net amount under this section if all the </w:t>
      </w:r>
      <w:r w:rsidR="00106A12" w:rsidRPr="00106A12">
        <w:rPr>
          <w:position w:val="6"/>
          <w:sz w:val="16"/>
          <w:szCs w:val="16"/>
        </w:rPr>
        <w:t>*</w:t>
      </w:r>
      <w:r w:rsidRPr="00106A12">
        <w:t xml:space="preserve">enterprises that it </w:t>
      </w:r>
      <w:r w:rsidR="00106A12" w:rsidRPr="00106A12">
        <w:rPr>
          <w:position w:val="6"/>
          <w:sz w:val="16"/>
          <w:szCs w:val="16"/>
        </w:rPr>
        <w:t>*</w:t>
      </w:r>
      <w:r w:rsidRPr="00106A12">
        <w:t xml:space="preserve">carries on are carried on through its </w:t>
      </w:r>
      <w:r w:rsidR="00106A12" w:rsidRPr="00106A12">
        <w:rPr>
          <w:position w:val="6"/>
          <w:sz w:val="16"/>
          <w:szCs w:val="16"/>
        </w:rPr>
        <w:t>*</w:t>
      </w:r>
      <w:r w:rsidRPr="00106A12">
        <w:t>GST branches.</w:t>
      </w:r>
    </w:p>
    <w:p w:rsidR="00300522" w:rsidRPr="00106A12" w:rsidRDefault="00300522" w:rsidP="00300522">
      <w:pPr>
        <w:pStyle w:val="subsection"/>
      </w:pPr>
      <w:r w:rsidRPr="00106A12">
        <w:tab/>
        <w:t>(3)</w:t>
      </w:r>
      <w:r w:rsidRPr="00106A12">
        <w:tab/>
        <w:t>This section has effect despite sections</w:t>
      </w:r>
      <w:r w:rsidR="00106A12">
        <w:t> </w:t>
      </w:r>
      <w:r w:rsidRPr="00106A12">
        <w:t>17</w:t>
      </w:r>
      <w:r w:rsidR="00106A12">
        <w:noBreakHyphen/>
      </w:r>
      <w:r w:rsidRPr="00106A12">
        <w:t>5 and 17</w:t>
      </w:r>
      <w:r w:rsidR="00106A12">
        <w:noBreakHyphen/>
      </w:r>
      <w:r w:rsidRPr="00106A12">
        <w:t>10 (which are about net amounts and adjustments).</w:t>
      </w:r>
    </w:p>
    <w:p w:rsidR="00300522" w:rsidRPr="00106A12" w:rsidRDefault="00300522" w:rsidP="00300522">
      <w:pPr>
        <w:pStyle w:val="ActHead5"/>
      </w:pPr>
      <w:bookmarkStart w:id="429" w:name="_Toc417386464"/>
      <w:r w:rsidRPr="00002FE3">
        <w:rPr>
          <w:rStyle w:val="CharSectno"/>
        </w:rPr>
        <w:t>54</w:t>
      </w:r>
      <w:r w:rsidR="00106A12" w:rsidRPr="00002FE3">
        <w:rPr>
          <w:rStyle w:val="CharSectno"/>
        </w:rPr>
        <w:noBreakHyphen/>
      </w:r>
      <w:r w:rsidRPr="00002FE3">
        <w:rPr>
          <w:rStyle w:val="CharSectno"/>
        </w:rPr>
        <w:t>50</w:t>
      </w:r>
      <w:r w:rsidRPr="00106A12">
        <w:t xml:space="preserve">  Tax invoices and adjustment notes</w:t>
      </w:r>
      <w:bookmarkEnd w:id="429"/>
    </w:p>
    <w:p w:rsidR="00300522" w:rsidRPr="00106A12" w:rsidRDefault="00300522" w:rsidP="00300522">
      <w:pPr>
        <w:pStyle w:val="subsection"/>
      </w:pPr>
      <w:r w:rsidRPr="00106A12">
        <w:tab/>
        <w:t>(1)</w:t>
      </w:r>
      <w:r w:rsidRPr="00106A12">
        <w:tab/>
        <w:t xml:space="preserve">The </w:t>
      </w:r>
      <w:r w:rsidR="00106A12" w:rsidRPr="00106A12">
        <w:rPr>
          <w:position w:val="6"/>
          <w:sz w:val="16"/>
          <w:szCs w:val="16"/>
        </w:rPr>
        <w:t>*</w:t>
      </w:r>
      <w:r w:rsidRPr="00106A12">
        <w:t xml:space="preserve">GST branch registration number of a </w:t>
      </w:r>
      <w:r w:rsidR="00106A12" w:rsidRPr="00106A12">
        <w:rPr>
          <w:position w:val="6"/>
          <w:sz w:val="16"/>
          <w:szCs w:val="16"/>
        </w:rPr>
        <w:t>*</w:t>
      </w:r>
      <w:r w:rsidRPr="00106A12">
        <w:t>GST branch must be set out in:</w:t>
      </w:r>
    </w:p>
    <w:p w:rsidR="00300522" w:rsidRPr="00106A12" w:rsidRDefault="00300522" w:rsidP="00300522">
      <w:pPr>
        <w:pStyle w:val="paragraph"/>
      </w:pPr>
      <w:r w:rsidRPr="00106A12">
        <w:tab/>
        <w:t>(a)</w:t>
      </w:r>
      <w:r w:rsidRPr="00106A12">
        <w:tab/>
        <w:t xml:space="preserve">any </w:t>
      </w:r>
      <w:r w:rsidR="00106A12" w:rsidRPr="00106A12">
        <w:rPr>
          <w:position w:val="6"/>
          <w:sz w:val="16"/>
          <w:szCs w:val="16"/>
        </w:rPr>
        <w:t>*</w:t>
      </w:r>
      <w:r w:rsidRPr="00106A12">
        <w:t xml:space="preserve">tax invoice relating to a </w:t>
      </w:r>
      <w:r w:rsidR="00106A12" w:rsidRPr="00106A12">
        <w:rPr>
          <w:position w:val="6"/>
          <w:sz w:val="16"/>
          <w:szCs w:val="16"/>
        </w:rPr>
        <w:t>*</w:t>
      </w:r>
      <w:r w:rsidRPr="00106A12">
        <w:t>taxable supply made through that GST branch; and</w:t>
      </w:r>
    </w:p>
    <w:p w:rsidR="00300522" w:rsidRPr="00106A12" w:rsidRDefault="00300522" w:rsidP="00300522">
      <w:pPr>
        <w:pStyle w:val="paragraph"/>
      </w:pPr>
      <w:r w:rsidRPr="00106A12">
        <w:tab/>
        <w:t>(b)</w:t>
      </w:r>
      <w:r w:rsidRPr="00106A12">
        <w:tab/>
        <w:t xml:space="preserve">any </w:t>
      </w:r>
      <w:r w:rsidR="00106A12" w:rsidRPr="00106A12">
        <w:rPr>
          <w:position w:val="6"/>
          <w:sz w:val="16"/>
          <w:szCs w:val="16"/>
        </w:rPr>
        <w:t>*</w:t>
      </w:r>
      <w:r w:rsidRPr="00106A12">
        <w:t xml:space="preserve">adjustment note for a </w:t>
      </w:r>
      <w:r w:rsidR="00106A12" w:rsidRPr="00106A12">
        <w:rPr>
          <w:position w:val="6"/>
          <w:sz w:val="16"/>
          <w:szCs w:val="16"/>
        </w:rPr>
        <w:t>*</w:t>
      </w:r>
      <w:r w:rsidRPr="00106A12">
        <w:t xml:space="preserve">decreasing adjustment that arose from the occurrence of an </w:t>
      </w:r>
      <w:r w:rsidR="00106A12" w:rsidRPr="00106A12">
        <w:rPr>
          <w:position w:val="6"/>
          <w:sz w:val="16"/>
          <w:szCs w:val="16"/>
        </w:rPr>
        <w:t>*</w:t>
      </w:r>
      <w:r w:rsidRPr="00106A12">
        <w:t xml:space="preserve">adjustment event relating to a </w:t>
      </w:r>
      <w:r w:rsidR="00106A12" w:rsidRPr="00106A12">
        <w:rPr>
          <w:position w:val="6"/>
          <w:sz w:val="16"/>
          <w:szCs w:val="16"/>
        </w:rPr>
        <w:t>*</w:t>
      </w:r>
      <w:r w:rsidRPr="00106A12">
        <w:t>taxable supply made through that GST branch</w:t>
      </w:r>
      <w:r w:rsidR="0063554A" w:rsidRPr="00106A12">
        <w:t>; and</w:t>
      </w:r>
    </w:p>
    <w:p w:rsidR="0063554A" w:rsidRPr="00106A12" w:rsidRDefault="0063554A" w:rsidP="0063554A">
      <w:pPr>
        <w:pStyle w:val="paragraph"/>
      </w:pPr>
      <w:r w:rsidRPr="00106A12">
        <w:tab/>
        <w:t>(c)</w:t>
      </w:r>
      <w:r w:rsidRPr="00106A12">
        <w:tab/>
        <w:t xml:space="preserve">any </w:t>
      </w:r>
      <w:r w:rsidR="00106A12" w:rsidRPr="00106A12">
        <w:rPr>
          <w:position w:val="6"/>
          <w:sz w:val="16"/>
        </w:rPr>
        <w:t>*</w:t>
      </w:r>
      <w:r w:rsidRPr="00106A12">
        <w:t>third party adjustment note for a decreasing adjustment under section</w:t>
      </w:r>
      <w:r w:rsidR="00106A12">
        <w:t> </w:t>
      </w:r>
      <w:r w:rsidRPr="00106A12">
        <w:t>134</w:t>
      </w:r>
      <w:r w:rsidR="00106A12">
        <w:noBreakHyphen/>
      </w:r>
      <w:r w:rsidRPr="00106A12">
        <w:t>5 that relates to a taxable supply made through that GST branch.</w:t>
      </w:r>
    </w:p>
    <w:p w:rsidR="00300522" w:rsidRPr="00106A12" w:rsidRDefault="00300522" w:rsidP="00300522">
      <w:pPr>
        <w:pStyle w:val="subsection"/>
      </w:pPr>
      <w:r w:rsidRPr="00106A12">
        <w:tab/>
        <w:t>(2)</w:t>
      </w:r>
      <w:r w:rsidRPr="00106A12">
        <w:tab/>
        <w:t>This section has effect despite sections</w:t>
      </w:r>
      <w:r w:rsidR="00106A12">
        <w:t> </w:t>
      </w:r>
      <w:r w:rsidRPr="00106A12">
        <w:t>29</w:t>
      </w:r>
      <w:r w:rsidR="00106A12">
        <w:noBreakHyphen/>
      </w:r>
      <w:r w:rsidRPr="00106A12">
        <w:t>70 and 29</w:t>
      </w:r>
      <w:r w:rsidR="00106A12">
        <w:noBreakHyphen/>
      </w:r>
      <w:r w:rsidRPr="00106A12">
        <w:t>75 (which are about tax invoices and adjustment notes)</w:t>
      </w:r>
      <w:r w:rsidR="0063554A" w:rsidRPr="00106A12">
        <w:t>, and section</w:t>
      </w:r>
      <w:r w:rsidR="00106A12">
        <w:t> </w:t>
      </w:r>
      <w:r w:rsidR="0063554A" w:rsidRPr="00106A12">
        <w:t>134</w:t>
      </w:r>
      <w:r w:rsidR="00106A12">
        <w:noBreakHyphen/>
      </w:r>
      <w:r w:rsidR="0063554A" w:rsidRPr="00106A12">
        <w:t>20 (which is about third party adjustment notes)</w:t>
      </w:r>
      <w:r w:rsidRPr="00106A12">
        <w:t>.</w:t>
      </w:r>
    </w:p>
    <w:p w:rsidR="00300522" w:rsidRPr="00106A12" w:rsidRDefault="00300522" w:rsidP="00300522">
      <w:pPr>
        <w:pStyle w:val="ActHead5"/>
      </w:pPr>
      <w:bookmarkStart w:id="430" w:name="_Toc417386465"/>
      <w:r w:rsidRPr="00002FE3">
        <w:rPr>
          <w:rStyle w:val="CharSectno"/>
        </w:rPr>
        <w:t>54</w:t>
      </w:r>
      <w:r w:rsidR="00106A12" w:rsidRPr="00002FE3">
        <w:rPr>
          <w:rStyle w:val="CharSectno"/>
        </w:rPr>
        <w:noBreakHyphen/>
      </w:r>
      <w:r w:rsidRPr="00002FE3">
        <w:rPr>
          <w:rStyle w:val="CharSectno"/>
        </w:rPr>
        <w:t>55</w:t>
      </w:r>
      <w:r w:rsidRPr="00106A12">
        <w:t xml:space="preserve">  GST returns relating to GST branches</w:t>
      </w:r>
      <w:bookmarkEnd w:id="430"/>
    </w:p>
    <w:p w:rsidR="00300522" w:rsidRPr="00106A12" w:rsidRDefault="00300522" w:rsidP="00300522">
      <w:pPr>
        <w:pStyle w:val="subsection"/>
      </w:pPr>
      <w:r w:rsidRPr="00106A12">
        <w:tab/>
        <w:t>(1)</w:t>
      </w:r>
      <w:r w:rsidRPr="00106A12">
        <w:tab/>
        <w:t xml:space="preserve">An entity must, in relation to each </w:t>
      </w:r>
      <w:r w:rsidR="00106A12" w:rsidRPr="00106A12">
        <w:rPr>
          <w:position w:val="6"/>
          <w:sz w:val="16"/>
          <w:szCs w:val="16"/>
        </w:rPr>
        <w:t>*</w:t>
      </w:r>
      <w:r w:rsidRPr="00106A12">
        <w:t xml:space="preserve">GST branch of the entity, give to the Commissioner a </w:t>
      </w:r>
      <w:r w:rsidR="00106A12" w:rsidRPr="00106A12">
        <w:rPr>
          <w:position w:val="6"/>
          <w:sz w:val="16"/>
          <w:szCs w:val="16"/>
        </w:rPr>
        <w:t>*</w:t>
      </w:r>
      <w:r w:rsidRPr="00106A12">
        <w:t>GST return for each tax period applying to the entity.</w:t>
      </w:r>
    </w:p>
    <w:p w:rsidR="00300522" w:rsidRPr="00106A12" w:rsidRDefault="00300522" w:rsidP="00300522">
      <w:pPr>
        <w:pStyle w:val="subsection"/>
      </w:pPr>
      <w:r w:rsidRPr="00106A12">
        <w:tab/>
        <w:t>(3)</w:t>
      </w:r>
      <w:r w:rsidRPr="00106A12">
        <w:tab/>
        <w:t xml:space="preserve">The entity must still give a </w:t>
      </w:r>
      <w:r w:rsidR="00106A12" w:rsidRPr="00106A12">
        <w:rPr>
          <w:position w:val="6"/>
          <w:sz w:val="16"/>
          <w:szCs w:val="16"/>
        </w:rPr>
        <w:t>*</w:t>
      </w:r>
      <w:r w:rsidRPr="00106A12">
        <w:t>GST return under section</w:t>
      </w:r>
      <w:r w:rsidR="00106A12">
        <w:t> </w:t>
      </w:r>
      <w:r w:rsidRPr="00106A12">
        <w:t>31</w:t>
      </w:r>
      <w:r w:rsidR="00106A12">
        <w:noBreakHyphen/>
      </w:r>
      <w:r w:rsidRPr="00106A12">
        <w:t xml:space="preserve">5, unless all the </w:t>
      </w:r>
      <w:r w:rsidR="00106A12" w:rsidRPr="00106A12">
        <w:rPr>
          <w:position w:val="6"/>
          <w:sz w:val="16"/>
          <w:szCs w:val="16"/>
        </w:rPr>
        <w:t>*</w:t>
      </w:r>
      <w:r w:rsidRPr="00106A12">
        <w:t xml:space="preserve">enterprises that it </w:t>
      </w:r>
      <w:r w:rsidR="00106A12" w:rsidRPr="00106A12">
        <w:rPr>
          <w:position w:val="6"/>
          <w:sz w:val="16"/>
          <w:szCs w:val="16"/>
        </w:rPr>
        <w:t>*</w:t>
      </w:r>
      <w:r w:rsidRPr="00106A12">
        <w:t xml:space="preserve">carries on are carried on through its </w:t>
      </w:r>
      <w:r w:rsidR="00106A12" w:rsidRPr="00106A12">
        <w:rPr>
          <w:position w:val="6"/>
          <w:sz w:val="16"/>
          <w:szCs w:val="16"/>
        </w:rPr>
        <w:t>*</w:t>
      </w:r>
      <w:r w:rsidRPr="00106A12">
        <w:t>GST branches.</w:t>
      </w:r>
    </w:p>
    <w:p w:rsidR="00300522" w:rsidRPr="00106A12" w:rsidRDefault="00300522" w:rsidP="00300522">
      <w:pPr>
        <w:pStyle w:val="subsection"/>
      </w:pPr>
      <w:r w:rsidRPr="00106A12">
        <w:tab/>
        <w:t>(4)</w:t>
      </w:r>
      <w:r w:rsidRPr="00106A12">
        <w:tab/>
        <w:t>This section has effect despite section</w:t>
      </w:r>
      <w:r w:rsidR="00106A12">
        <w:t> </w:t>
      </w:r>
      <w:r w:rsidRPr="00106A12">
        <w:t>31</w:t>
      </w:r>
      <w:r w:rsidR="00106A12">
        <w:noBreakHyphen/>
      </w:r>
      <w:r w:rsidRPr="00106A12">
        <w:t>5 (which is about who must give GST returns).</w:t>
      </w:r>
    </w:p>
    <w:p w:rsidR="00300522" w:rsidRPr="00106A12" w:rsidRDefault="00300522" w:rsidP="00300522">
      <w:pPr>
        <w:pStyle w:val="ActHead5"/>
      </w:pPr>
      <w:bookmarkStart w:id="431" w:name="_Toc417386466"/>
      <w:r w:rsidRPr="00002FE3">
        <w:rPr>
          <w:rStyle w:val="CharSectno"/>
        </w:rPr>
        <w:t>54</w:t>
      </w:r>
      <w:r w:rsidR="00106A12" w:rsidRPr="00002FE3">
        <w:rPr>
          <w:rStyle w:val="CharSectno"/>
        </w:rPr>
        <w:noBreakHyphen/>
      </w:r>
      <w:r w:rsidRPr="00002FE3">
        <w:rPr>
          <w:rStyle w:val="CharSectno"/>
        </w:rPr>
        <w:t>60</w:t>
      </w:r>
      <w:r w:rsidRPr="00106A12">
        <w:t xml:space="preserve">  Payments of GST relating to GST branches</w:t>
      </w:r>
      <w:bookmarkEnd w:id="431"/>
    </w:p>
    <w:p w:rsidR="00300522" w:rsidRPr="00106A12" w:rsidRDefault="00300522" w:rsidP="00300522">
      <w:pPr>
        <w:pStyle w:val="subsection"/>
      </w:pPr>
      <w:r w:rsidRPr="00106A12">
        <w:tab/>
        <w:t>(1)</w:t>
      </w:r>
      <w:r w:rsidRPr="00106A12">
        <w:tab/>
        <w:t xml:space="preserve">If an entity has a </w:t>
      </w:r>
      <w:r w:rsidR="00106A12" w:rsidRPr="00106A12">
        <w:rPr>
          <w:position w:val="6"/>
          <w:sz w:val="16"/>
          <w:szCs w:val="16"/>
        </w:rPr>
        <w:t>*</w:t>
      </w:r>
      <w:r w:rsidRPr="00106A12">
        <w:t xml:space="preserve">GST branch and </w:t>
      </w:r>
      <w:r w:rsidR="009A19B4" w:rsidRPr="00106A12">
        <w:t xml:space="preserve">the </w:t>
      </w:r>
      <w:r w:rsidR="00106A12" w:rsidRPr="00106A12">
        <w:rPr>
          <w:position w:val="6"/>
          <w:sz w:val="16"/>
        </w:rPr>
        <w:t>*</w:t>
      </w:r>
      <w:r w:rsidR="009A19B4" w:rsidRPr="00106A12">
        <w:t>assessed net amount</w:t>
      </w:r>
      <w:r w:rsidRPr="00106A12">
        <w:t xml:space="preserve"> relating to the </w:t>
      </w:r>
      <w:r w:rsidR="00106A12" w:rsidRPr="00106A12">
        <w:rPr>
          <w:position w:val="6"/>
          <w:sz w:val="16"/>
          <w:szCs w:val="16"/>
        </w:rPr>
        <w:t>*</w:t>
      </w:r>
      <w:r w:rsidRPr="00106A12">
        <w:t>GST branch for a tax period is greater than zero:</w:t>
      </w:r>
    </w:p>
    <w:p w:rsidR="00300522" w:rsidRPr="00106A12" w:rsidRDefault="00300522" w:rsidP="00300522">
      <w:pPr>
        <w:pStyle w:val="paragraph"/>
      </w:pPr>
      <w:r w:rsidRPr="00106A12">
        <w:tab/>
        <w:t>(a)</w:t>
      </w:r>
      <w:r w:rsidRPr="00106A12">
        <w:tab/>
        <w:t xml:space="preserve">the entity must pay that </w:t>
      </w:r>
      <w:r w:rsidR="009A19B4" w:rsidRPr="00106A12">
        <w:t>assessed net amount</w:t>
      </w:r>
      <w:r w:rsidRPr="00106A12">
        <w:t xml:space="preserve"> to the Commissioner; and</w:t>
      </w:r>
    </w:p>
    <w:p w:rsidR="00300522" w:rsidRPr="00106A12" w:rsidRDefault="00300522" w:rsidP="00300522">
      <w:pPr>
        <w:pStyle w:val="paragraph"/>
      </w:pPr>
      <w:r w:rsidRPr="00106A12">
        <w:tab/>
        <w:t>(b)</w:t>
      </w:r>
      <w:r w:rsidRPr="00106A12">
        <w:tab/>
        <w:t>Division</w:t>
      </w:r>
      <w:r w:rsidR="00106A12">
        <w:t> </w:t>
      </w:r>
      <w:r w:rsidRPr="00106A12">
        <w:t>33 applies to payment of that amount as if it were a payment the entity was obliged to make under section</w:t>
      </w:r>
      <w:r w:rsidR="00106A12">
        <w:t> </w:t>
      </w:r>
      <w:r w:rsidRPr="00106A12">
        <w:t>33</w:t>
      </w:r>
      <w:r w:rsidR="00106A12">
        <w:noBreakHyphen/>
      </w:r>
      <w:r w:rsidRPr="00106A12">
        <w:t>3 or 33</w:t>
      </w:r>
      <w:r w:rsidR="00106A12">
        <w:noBreakHyphen/>
      </w:r>
      <w:r w:rsidRPr="00106A12">
        <w:t>5 (as the case requires).</w:t>
      </w:r>
    </w:p>
    <w:p w:rsidR="00300522" w:rsidRPr="00106A12" w:rsidRDefault="00300522" w:rsidP="00300522">
      <w:pPr>
        <w:pStyle w:val="subsection"/>
      </w:pPr>
      <w:r w:rsidRPr="00106A12">
        <w:tab/>
        <w:t>(2)</w:t>
      </w:r>
      <w:r w:rsidRPr="00106A12">
        <w:tab/>
        <w:t>This section has effect despite Division</w:t>
      </w:r>
      <w:r w:rsidR="00106A12">
        <w:t> </w:t>
      </w:r>
      <w:r w:rsidRPr="00106A12">
        <w:t>33 (which is about payments of GST).</w:t>
      </w:r>
    </w:p>
    <w:p w:rsidR="00300522" w:rsidRPr="00106A12" w:rsidRDefault="00300522" w:rsidP="00300522">
      <w:pPr>
        <w:pStyle w:val="ActHead5"/>
      </w:pPr>
      <w:bookmarkStart w:id="432" w:name="_Toc417386467"/>
      <w:r w:rsidRPr="00002FE3">
        <w:rPr>
          <w:rStyle w:val="CharSectno"/>
        </w:rPr>
        <w:t>54</w:t>
      </w:r>
      <w:r w:rsidR="00106A12" w:rsidRPr="00002FE3">
        <w:rPr>
          <w:rStyle w:val="CharSectno"/>
        </w:rPr>
        <w:noBreakHyphen/>
      </w:r>
      <w:r w:rsidRPr="00002FE3">
        <w:rPr>
          <w:rStyle w:val="CharSectno"/>
        </w:rPr>
        <w:t>65</w:t>
      </w:r>
      <w:r w:rsidRPr="00106A12">
        <w:t xml:space="preserve">  Refunds relating to GST branches</w:t>
      </w:r>
      <w:bookmarkEnd w:id="432"/>
    </w:p>
    <w:p w:rsidR="00300522" w:rsidRPr="00106A12" w:rsidRDefault="00300522" w:rsidP="00300522">
      <w:pPr>
        <w:pStyle w:val="subsection"/>
      </w:pPr>
      <w:r w:rsidRPr="00106A12">
        <w:tab/>
      </w:r>
      <w:r w:rsidRPr="00106A12">
        <w:tab/>
        <w:t xml:space="preserve">If an entity has a </w:t>
      </w:r>
      <w:r w:rsidR="00106A12" w:rsidRPr="00106A12">
        <w:rPr>
          <w:position w:val="6"/>
          <w:sz w:val="16"/>
          <w:szCs w:val="16"/>
        </w:rPr>
        <w:t>*</w:t>
      </w:r>
      <w:r w:rsidRPr="00106A12">
        <w:t xml:space="preserve">GST branch and </w:t>
      </w:r>
      <w:r w:rsidR="00CD1BD0" w:rsidRPr="00106A12">
        <w:t xml:space="preserve">the </w:t>
      </w:r>
      <w:r w:rsidR="00106A12" w:rsidRPr="00106A12">
        <w:rPr>
          <w:position w:val="6"/>
          <w:sz w:val="16"/>
        </w:rPr>
        <w:t>*</w:t>
      </w:r>
      <w:r w:rsidR="00CD1BD0" w:rsidRPr="00106A12">
        <w:t>assessed net amount</w:t>
      </w:r>
      <w:r w:rsidRPr="00106A12">
        <w:t xml:space="preserve"> relating to the </w:t>
      </w:r>
      <w:r w:rsidR="00106A12" w:rsidRPr="00106A12">
        <w:rPr>
          <w:position w:val="6"/>
          <w:sz w:val="16"/>
          <w:szCs w:val="16"/>
        </w:rPr>
        <w:t>*</w:t>
      </w:r>
      <w:r w:rsidRPr="00106A12">
        <w:t xml:space="preserve">GST branch for a tax period is less than zero, the Commissioner must, on behalf of the Commonwealth, pay </w:t>
      </w:r>
      <w:r w:rsidR="00AE5530" w:rsidRPr="00106A12">
        <w:t>that assessed net amount</w:t>
      </w:r>
      <w:r w:rsidRPr="00106A12">
        <w:t xml:space="preserve"> (expressed as a positive amount) to the entity.</w:t>
      </w:r>
    </w:p>
    <w:p w:rsidR="00300522" w:rsidRPr="00106A12" w:rsidRDefault="00300522" w:rsidP="00300522">
      <w:pPr>
        <w:pStyle w:val="notetext"/>
      </w:pPr>
      <w:r w:rsidRPr="00106A12">
        <w:t>Note 1:</w:t>
      </w:r>
      <w:r w:rsidRPr="00106A12">
        <w:tab/>
        <w:t>See Division</w:t>
      </w:r>
      <w:r w:rsidR="00106A12">
        <w:t> </w:t>
      </w:r>
      <w:r w:rsidRPr="00106A12">
        <w:t>3A of Part</w:t>
      </w:r>
      <w:r w:rsidR="00EF3F7B" w:rsidRPr="00106A12">
        <w:t> </w:t>
      </w:r>
      <w:r w:rsidRPr="00106A12">
        <w:t>IIB of</w:t>
      </w:r>
      <w:r w:rsidR="00615939" w:rsidRPr="00106A12">
        <w:t xml:space="preserve"> </w:t>
      </w:r>
      <w:r w:rsidRPr="00106A12">
        <w:t xml:space="preserve"> the </w:t>
      </w:r>
      <w:r w:rsidRPr="00106A12">
        <w:rPr>
          <w:i/>
          <w:iCs/>
        </w:rPr>
        <w:t>Taxation Administration Act 1953</w:t>
      </w:r>
      <w:r w:rsidRPr="00106A12">
        <w:t xml:space="preserve"> for the rules about how the Commissioner must pay the entity. Division</w:t>
      </w:r>
      <w:r w:rsidR="00106A12">
        <w:t> </w:t>
      </w:r>
      <w:r w:rsidRPr="00106A12">
        <w:t>3 of Part</w:t>
      </w:r>
      <w:r w:rsidR="00EF3F7B" w:rsidRPr="00106A12">
        <w:t> </w:t>
      </w:r>
      <w:r w:rsidRPr="00106A12">
        <w:t>IIB allows the Commissioner to apply the amount owing as a credit against tax debts that the entity owes to the Commonwealth.</w:t>
      </w:r>
    </w:p>
    <w:p w:rsidR="00300522" w:rsidRPr="00106A12" w:rsidRDefault="00300522" w:rsidP="00300522">
      <w:pPr>
        <w:pStyle w:val="notetext"/>
      </w:pPr>
      <w:r w:rsidRPr="00106A12">
        <w:t>Note 2:</w:t>
      </w:r>
      <w:r w:rsidRPr="00106A12">
        <w:tab/>
        <w:t xml:space="preserve">Interest is payable under the </w:t>
      </w:r>
      <w:r w:rsidRPr="00106A12">
        <w:rPr>
          <w:i/>
          <w:iCs/>
        </w:rPr>
        <w:t>Taxation (Interest on Overpayments and Early Payments) Act 1983</w:t>
      </w:r>
      <w:r w:rsidRPr="00106A12">
        <w:t xml:space="preserve"> if the Commissioner is late in refunding the amount.</w:t>
      </w:r>
    </w:p>
    <w:p w:rsidR="00300522" w:rsidRPr="00106A12" w:rsidRDefault="00300522" w:rsidP="00300522">
      <w:pPr>
        <w:pStyle w:val="ActHead4"/>
      </w:pPr>
      <w:bookmarkStart w:id="433" w:name="_Toc417386468"/>
      <w:r w:rsidRPr="00002FE3">
        <w:rPr>
          <w:rStyle w:val="CharSubdNo"/>
        </w:rPr>
        <w:t>Subdivision</w:t>
      </w:r>
      <w:r w:rsidR="00106A12" w:rsidRPr="00002FE3">
        <w:rPr>
          <w:rStyle w:val="CharSubdNo"/>
        </w:rPr>
        <w:t> </w:t>
      </w:r>
      <w:r w:rsidRPr="00002FE3">
        <w:rPr>
          <w:rStyle w:val="CharSubdNo"/>
        </w:rPr>
        <w:t>54</w:t>
      </w:r>
      <w:r w:rsidR="00106A12" w:rsidRPr="00002FE3">
        <w:rPr>
          <w:rStyle w:val="CharSubdNo"/>
        </w:rPr>
        <w:noBreakHyphen/>
      </w:r>
      <w:r w:rsidRPr="00002FE3">
        <w:rPr>
          <w:rStyle w:val="CharSubdNo"/>
        </w:rPr>
        <w:t>C</w:t>
      </w:r>
      <w:r w:rsidRPr="00106A12">
        <w:t>—</w:t>
      </w:r>
      <w:r w:rsidRPr="00002FE3">
        <w:rPr>
          <w:rStyle w:val="CharSubdText"/>
        </w:rPr>
        <w:t>Cancellation of registration of GST branches</w:t>
      </w:r>
      <w:bookmarkEnd w:id="433"/>
    </w:p>
    <w:p w:rsidR="00300522" w:rsidRPr="00106A12" w:rsidRDefault="00300522" w:rsidP="00300522">
      <w:pPr>
        <w:pStyle w:val="ActHead5"/>
      </w:pPr>
      <w:bookmarkStart w:id="434" w:name="_Toc417386469"/>
      <w:r w:rsidRPr="00002FE3">
        <w:rPr>
          <w:rStyle w:val="CharSectno"/>
        </w:rPr>
        <w:t>54</w:t>
      </w:r>
      <w:r w:rsidR="00106A12" w:rsidRPr="00002FE3">
        <w:rPr>
          <w:rStyle w:val="CharSectno"/>
        </w:rPr>
        <w:noBreakHyphen/>
      </w:r>
      <w:r w:rsidRPr="00002FE3">
        <w:rPr>
          <w:rStyle w:val="CharSectno"/>
        </w:rPr>
        <w:t>70</w:t>
      </w:r>
      <w:r w:rsidRPr="00106A12">
        <w:t xml:space="preserve">  When an entity must apply for cancellation of registration of a GST branch</w:t>
      </w:r>
      <w:bookmarkEnd w:id="434"/>
    </w:p>
    <w:p w:rsidR="00300522" w:rsidRPr="00106A12" w:rsidRDefault="00300522" w:rsidP="00300522">
      <w:pPr>
        <w:pStyle w:val="subsection"/>
      </w:pPr>
      <w:r w:rsidRPr="00106A12">
        <w:tab/>
        <w:t>(1)</w:t>
      </w:r>
      <w:r w:rsidRPr="00106A12">
        <w:tab/>
        <w:t xml:space="preserve">If an entity has a </w:t>
      </w:r>
      <w:r w:rsidR="00106A12" w:rsidRPr="00106A12">
        <w:rPr>
          <w:position w:val="6"/>
          <w:sz w:val="16"/>
          <w:szCs w:val="16"/>
        </w:rPr>
        <w:t>*</w:t>
      </w:r>
      <w:r w:rsidRPr="00106A12">
        <w:t xml:space="preserve">GST branch and the entity is not </w:t>
      </w:r>
      <w:r w:rsidR="00106A12" w:rsidRPr="00106A12">
        <w:rPr>
          <w:position w:val="6"/>
          <w:sz w:val="16"/>
          <w:szCs w:val="16"/>
        </w:rPr>
        <w:t>*</w:t>
      </w:r>
      <w:r w:rsidRPr="00106A12">
        <w:t xml:space="preserve">carrying on any </w:t>
      </w:r>
      <w:r w:rsidR="00106A12" w:rsidRPr="00106A12">
        <w:rPr>
          <w:position w:val="6"/>
          <w:sz w:val="16"/>
          <w:szCs w:val="16"/>
        </w:rPr>
        <w:t>*</w:t>
      </w:r>
      <w:r w:rsidRPr="00106A12">
        <w:t xml:space="preserve">enterprise through the branch, the entity must apply to the Commissioner in the </w:t>
      </w:r>
      <w:r w:rsidR="00106A12" w:rsidRPr="00106A12">
        <w:rPr>
          <w:position w:val="6"/>
          <w:sz w:val="16"/>
          <w:szCs w:val="16"/>
        </w:rPr>
        <w:t>*</w:t>
      </w:r>
      <w:r w:rsidRPr="00106A12">
        <w:t xml:space="preserve">approved form for cancellation of the </w:t>
      </w:r>
      <w:r w:rsidR="00106A12" w:rsidRPr="00106A12">
        <w:rPr>
          <w:position w:val="6"/>
          <w:sz w:val="16"/>
          <w:szCs w:val="16"/>
        </w:rPr>
        <w:t>*</w:t>
      </w:r>
      <w:r w:rsidRPr="00106A12">
        <w:t>registration of the branch.</w:t>
      </w:r>
    </w:p>
    <w:p w:rsidR="00300522" w:rsidRPr="00106A12" w:rsidRDefault="00300522" w:rsidP="00300522">
      <w:pPr>
        <w:pStyle w:val="subsection"/>
      </w:pPr>
      <w:r w:rsidRPr="00106A12">
        <w:tab/>
        <w:t>(2)</w:t>
      </w:r>
      <w:r w:rsidRPr="00106A12">
        <w:tab/>
        <w:t xml:space="preserve">The entity must lodge its application within 21 days after the day on which it ceased to </w:t>
      </w:r>
      <w:r w:rsidR="00106A12" w:rsidRPr="00106A12">
        <w:rPr>
          <w:position w:val="6"/>
          <w:sz w:val="16"/>
          <w:szCs w:val="16"/>
        </w:rPr>
        <w:t>*</w:t>
      </w:r>
      <w:r w:rsidRPr="00106A12">
        <w:t xml:space="preserve">carry on any </w:t>
      </w:r>
      <w:r w:rsidR="00106A12" w:rsidRPr="00106A12">
        <w:rPr>
          <w:position w:val="6"/>
          <w:sz w:val="16"/>
          <w:szCs w:val="16"/>
        </w:rPr>
        <w:t>*</w:t>
      </w:r>
      <w:r w:rsidRPr="00106A12">
        <w:t>enterprise through the branch.</w:t>
      </w:r>
    </w:p>
    <w:p w:rsidR="00300522" w:rsidRPr="00106A12" w:rsidRDefault="00300522" w:rsidP="00300522">
      <w:pPr>
        <w:pStyle w:val="ActHead5"/>
      </w:pPr>
      <w:bookmarkStart w:id="435" w:name="_Toc417386470"/>
      <w:r w:rsidRPr="00002FE3">
        <w:rPr>
          <w:rStyle w:val="CharSectno"/>
        </w:rPr>
        <w:t>54</w:t>
      </w:r>
      <w:r w:rsidR="00106A12" w:rsidRPr="00002FE3">
        <w:rPr>
          <w:rStyle w:val="CharSectno"/>
        </w:rPr>
        <w:noBreakHyphen/>
      </w:r>
      <w:r w:rsidRPr="00002FE3">
        <w:rPr>
          <w:rStyle w:val="CharSectno"/>
        </w:rPr>
        <w:t>75</w:t>
      </w:r>
      <w:r w:rsidRPr="00106A12">
        <w:t xml:space="preserve">  When the Commissioner must cancel registration of a GST branch</w:t>
      </w:r>
      <w:bookmarkEnd w:id="435"/>
    </w:p>
    <w:p w:rsidR="00300522" w:rsidRPr="00106A12" w:rsidRDefault="00300522" w:rsidP="00300522">
      <w:pPr>
        <w:pStyle w:val="subsection"/>
      </w:pPr>
      <w:r w:rsidRPr="00106A12">
        <w:tab/>
        <w:t>(1)</w:t>
      </w:r>
      <w:r w:rsidRPr="00106A12">
        <w:tab/>
        <w:t xml:space="preserve">The Commissioner must cancel the </w:t>
      </w:r>
      <w:r w:rsidR="00106A12" w:rsidRPr="00106A12">
        <w:rPr>
          <w:position w:val="6"/>
          <w:sz w:val="16"/>
          <w:szCs w:val="16"/>
        </w:rPr>
        <w:t>*</w:t>
      </w:r>
      <w:r w:rsidRPr="00106A12">
        <w:t xml:space="preserve">registration of a </w:t>
      </w:r>
      <w:r w:rsidR="00106A12" w:rsidRPr="00106A12">
        <w:rPr>
          <w:position w:val="6"/>
          <w:sz w:val="16"/>
          <w:szCs w:val="16"/>
        </w:rPr>
        <w:t>*</w:t>
      </w:r>
      <w:r w:rsidRPr="00106A12">
        <w:t>GST branch of an entity if:</w:t>
      </w:r>
    </w:p>
    <w:p w:rsidR="00300522" w:rsidRPr="00106A12" w:rsidRDefault="00300522" w:rsidP="00300522">
      <w:pPr>
        <w:pStyle w:val="paragraph"/>
      </w:pPr>
      <w:r w:rsidRPr="00106A12">
        <w:tab/>
        <w:t>(a)</w:t>
      </w:r>
      <w:r w:rsidRPr="00106A12">
        <w:tab/>
        <w:t xml:space="preserve">the entity has applied for cancellation of registration in the </w:t>
      </w:r>
      <w:r w:rsidR="00106A12" w:rsidRPr="00106A12">
        <w:rPr>
          <w:position w:val="6"/>
          <w:sz w:val="16"/>
          <w:szCs w:val="16"/>
        </w:rPr>
        <w:t>*</w:t>
      </w:r>
      <w:r w:rsidRPr="00106A12">
        <w:t>approved form; and</w:t>
      </w:r>
    </w:p>
    <w:p w:rsidR="00300522" w:rsidRPr="00106A12" w:rsidRDefault="00300522" w:rsidP="00300522">
      <w:pPr>
        <w:pStyle w:val="paragraph"/>
      </w:pPr>
      <w:r w:rsidRPr="00106A12">
        <w:tab/>
        <w:t>(b)</w:t>
      </w:r>
      <w:r w:rsidRPr="00106A12">
        <w:tab/>
        <w:t>at the time it applied, the branch had been registered for at least 12 months.</w:t>
      </w:r>
    </w:p>
    <w:p w:rsidR="00300522" w:rsidRPr="00106A12" w:rsidRDefault="00300522" w:rsidP="00300522">
      <w:pPr>
        <w:pStyle w:val="notetext"/>
      </w:pPr>
      <w:r w:rsidRPr="00106A12">
        <w:t>Note:</w:t>
      </w:r>
      <w:r w:rsidRPr="00106A12">
        <w:tab/>
        <w:t>Refusing to cancel the registration of a GST branch under this subsection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subsection"/>
      </w:pPr>
      <w:r w:rsidRPr="00106A12">
        <w:tab/>
        <w:t>(2)</w:t>
      </w:r>
      <w:r w:rsidRPr="00106A12">
        <w:tab/>
        <w:t xml:space="preserve">The Commissioner must cancel the </w:t>
      </w:r>
      <w:r w:rsidR="00106A12" w:rsidRPr="00106A12">
        <w:rPr>
          <w:position w:val="6"/>
          <w:sz w:val="16"/>
          <w:szCs w:val="16"/>
        </w:rPr>
        <w:t>*</w:t>
      </w:r>
      <w:r w:rsidRPr="00106A12">
        <w:t xml:space="preserve">registration of a </w:t>
      </w:r>
      <w:r w:rsidR="00106A12" w:rsidRPr="00106A12">
        <w:rPr>
          <w:position w:val="6"/>
          <w:sz w:val="16"/>
          <w:szCs w:val="16"/>
        </w:rPr>
        <w:t>*</w:t>
      </w:r>
      <w:r w:rsidRPr="00106A12">
        <w:t>GST branch of the entity (even if the entity has not applied for cancellation of the registration) if:</w:t>
      </w:r>
    </w:p>
    <w:p w:rsidR="00300522" w:rsidRPr="00106A12" w:rsidRDefault="00300522" w:rsidP="00300522">
      <w:pPr>
        <w:pStyle w:val="paragraph"/>
      </w:pPr>
      <w:r w:rsidRPr="00106A12">
        <w:tab/>
        <w:t>(a)</w:t>
      </w:r>
      <w:r w:rsidRPr="00106A12">
        <w:tab/>
        <w:t xml:space="preserve">the Commissioner is satisfied that the entity is not </w:t>
      </w:r>
      <w:r w:rsidR="00106A12" w:rsidRPr="00106A12">
        <w:rPr>
          <w:position w:val="6"/>
          <w:sz w:val="16"/>
          <w:szCs w:val="16"/>
        </w:rPr>
        <w:t>*</w:t>
      </w:r>
      <w:r w:rsidRPr="00106A12">
        <w:t xml:space="preserve">carrying on an </w:t>
      </w:r>
      <w:r w:rsidR="00106A12" w:rsidRPr="00106A12">
        <w:rPr>
          <w:position w:val="6"/>
          <w:sz w:val="16"/>
          <w:szCs w:val="16"/>
        </w:rPr>
        <w:t>*</w:t>
      </w:r>
      <w:r w:rsidRPr="00106A12">
        <w:t>enterprise through the branch; and</w:t>
      </w:r>
    </w:p>
    <w:p w:rsidR="00300522" w:rsidRPr="00106A12" w:rsidRDefault="00300522" w:rsidP="00300522">
      <w:pPr>
        <w:pStyle w:val="paragraph"/>
      </w:pPr>
      <w:r w:rsidRPr="00106A12">
        <w:tab/>
        <w:t>(b)</w:t>
      </w:r>
      <w:r w:rsidRPr="00106A12">
        <w:tab/>
        <w:t>the Commissioner believes on reasonable grounds that the entity is unlikely to carry on an enterprise through the branch for at least 12 months.</w:t>
      </w:r>
    </w:p>
    <w:p w:rsidR="00300522" w:rsidRPr="00106A12" w:rsidRDefault="00300522" w:rsidP="00300522">
      <w:pPr>
        <w:pStyle w:val="notetext"/>
      </w:pPr>
      <w:r w:rsidRPr="00106A12">
        <w:t>Note:</w:t>
      </w:r>
      <w:r w:rsidRPr="00106A12">
        <w:tab/>
        <w:t>Cancelling the registration of a GST branch under this subsection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subsection"/>
      </w:pPr>
      <w:r w:rsidRPr="00106A12">
        <w:tab/>
        <w:t>(3)</w:t>
      </w:r>
      <w:r w:rsidRPr="00106A12">
        <w:tab/>
        <w:t xml:space="preserve">The Commissioner must notify the entity of any decision he or she makes in relation to it under this section. If the Commissioner decides to cancel the </w:t>
      </w:r>
      <w:r w:rsidR="00106A12" w:rsidRPr="00106A12">
        <w:rPr>
          <w:position w:val="6"/>
          <w:sz w:val="16"/>
          <w:szCs w:val="16"/>
        </w:rPr>
        <w:t>*</w:t>
      </w:r>
      <w:r w:rsidRPr="00106A12">
        <w:t>registration, the notice must specify the date of effect of the cancellation.</w:t>
      </w:r>
    </w:p>
    <w:p w:rsidR="00300522" w:rsidRPr="00106A12" w:rsidRDefault="00300522" w:rsidP="00300522">
      <w:pPr>
        <w:pStyle w:val="ActHead5"/>
      </w:pPr>
      <w:bookmarkStart w:id="436" w:name="_Toc417386471"/>
      <w:r w:rsidRPr="00002FE3">
        <w:rPr>
          <w:rStyle w:val="CharSectno"/>
        </w:rPr>
        <w:t>54</w:t>
      </w:r>
      <w:r w:rsidR="00106A12" w:rsidRPr="00002FE3">
        <w:rPr>
          <w:rStyle w:val="CharSectno"/>
        </w:rPr>
        <w:noBreakHyphen/>
      </w:r>
      <w:r w:rsidRPr="00002FE3">
        <w:rPr>
          <w:rStyle w:val="CharSectno"/>
        </w:rPr>
        <w:t>80</w:t>
      </w:r>
      <w:r w:rsidRPr="00106A12">
        <w:t xml:space="preserve">  The date of effect of cancellation of registration of a GST branch</w:t>
      </w:r>
      <w:bookmarkEnd w:id="436"/>
    </w:p>
    <w:p w:rsidR="00300522" w:rsidRPr="00106A12" w:rsidRDefault="00300522" w:rsidP="00300522">
      <w:pPr>
        <w:pStyle w:val="subsection"/>
      </w:pPr>
      <w:r w:rsidRPr="00106A12">
        <w:tab/>
      </w:r>
      <w:r w:rsidRPr="00106A12">
        <w:tab/>
        <w:t xml:space="preserve">The Commissioner must decide the date on which the cancellation of the </w:t>
      </w:r>
      <w:r w:rsidR="00106A12" w:rsidRPr="00106A12">
        <w:rPr>
          <w:position w:val="6"/>
          <w:sz w:val="16"/>
          <w:szCs w:val="16"/>
        </w:rPr>
        <w:t>*</w:t>
      </w:r>
      <w:r w:rsidRPr="00106A12">
        <w:t xml:space="preserve">registration of a </w:t>
      </w:r>
      <w:r w:rsidR="00106A12" w:rsidRPr="00106A12">
        <w:rPr>
          <w:position w:val="6"/>
          <w:sz w:val="16"/>
          <w:szCs w:val="16"/>
        </w:rPr>
        <w:t>*</w:t>
      </w:r>
      <w:r w:rsidRPr="00106A12">
        <w:t>GST branch of an entity under subsection</w:t>
      </w:r>
      <w:r w:rsidR="00106A12">
        <w:t> </w:t>
      </w:r>
      <w:r w:rsidRPr="00106A12">
        <w:t>54</w:t>
      </w:r>
      <w:r w:rsidR="00106A12">
        <w:noBreakHyphen/>
      </w:r>
      <w:r w:rsidRPr="00106A12">
        <w:t>75(1) or (2) takes effect. That date may be any day occurring before, on or after the day on which the Commissioner makes the decision.</w:t>
      </w:r>
    </w:p>
    <w:p w:rsidR="00300522" w:rsidRPr="00106A12" w:rsidRDefault="00300522" w:rsidP="00300522">
      <w:pPr>
        <w:pStyle w:val="notetext"/>
      </w:pPr>
      <w:r w:rsidRPr="00106A12">
        <w:t>Note:</w:t>
      </w:r>
      <w:r w:rsidRPr="00106A12">
        <w:tab/>
        <w:t>Deciding the date of effect of the cancellation of the registration of a GST branch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ActHead5"/>
      </w:pPr>
      <w:bookmarkStart w:id="437" w:name="_Toc417386472"/>
      <w:r w:rsidRPr="00002FE3">
        <w:rPr>
          <w:rStyle w:val="CharSectno"/>
        </w:rPr>
        <w:t>54</w:t>
      </w:r>
      <w:r w:rsidR="00106A12" w:rsidRPr="00002FE3">
        <w:rPr>
          <w:rStyle w:val="CharSectno"/>
        </w:rPr>
        <w:noBreakHyphen/>
      </w:r>
      <w:r w:rsidRPr="00002FE3">
        <w:rPr>
          <w:rStyle w:val="CharSectno"/>
        </w:rPr>
        <w:t>85</w:t>
      </w:r>
      <w:r w:rsidRPr="00106A12">
        <w:t xml:space="preserve">  Application of Subdivision</w:t>
      </w:r>
      <w:r w:rsidR="00106A12">
        <w:t> </w:t>
      </w:r>
      <w:r w:rsidRPr="00106A12">
        <w:t>25</w:t>
      </w:r>
      <w:r w:rsidR="00106A12">
        <w:noBreakHyphen/>
      </w:r>
      <w:r w:rsidRPr="00106A12">
        <w:t>B</w:t>
      </w:r>
      <w:bookmarkEnd w:id="437"/>
    </w:p>
    <w:p w:rsidR="00300522" w:rsidRPr="00106A12" w:rsidRDefault="00300522" w:rsidP="00300522">
      <w:pPr>
        <w:pStyle w:val="subsection"/>
      </w:pPr>
      <w:r w:rsidRPr="00106A12">
        <w:tab/>
      </w:r>
      <w:r w:rsidRPr="00106A12">
        <w:tab/>
        <w:t>Subdivision</w:t>
      </w:r>
      <w:r w:rsidR="00106A12">
        <w:t> </w:t>
      </w:r>
      <w:r w:rsidRPr="00106A12">
        <w:t>25</w:t>
      </w:r>
      <w:r w:rsidR="00106A12">
        <w:noBreakHyphen/>
      </w:r>
      <w:r w:rsidRPr="00106A12">
        <w:t xml:space="preserve">B does not apply to the cancellation of the </w:t>
      </w:r>
      <w:r w:rsidR="00106A12" w:rsidRPr="00106A12">
        <w:rPr>
          <w:position w:val="6"/>
          <w:sz w:val="16"/>
          <w:szCs w:val="16"/>
        </w:rPr>
        <w:t>*</w:t>
      </w:r>
      <w:r w:rsidRPr="00106A12">
        <w:t xml:space="preserve">registration of a </w:t>
      </w:r>
      <w:r w:rsidR="00106A12" w:rsidRPr="00106A12">
        <w:rPr>
          <w:position w:val="6"/>
          <w:sz w:val="16"/>
          <w:szCs w:val="16"/>
        </w:rPr>
        <w:t>*</w:t>
      </w:r>
      <w:r w:rsidRPr="00106A12">
        <w:t>GST branch.</w:t>
      </w:r>
    </w:p>
    <w:p w:rsidR="00300522" w:rsidRPr="00106A12" w:rsidRDefault="00300522" w:rsidP="00300522">
      <w:pPr>
        <w:pStyle w:val="ActHead5"/>
      </w:pPr>
      <w:bookmarkStart w:id="438" w:name="_Toc417386473"/>
      <w:r w:rsidRPr="00002FE3">
        <w:rPr>
          <w:rStyle w:val="CharSectno"/>
        </w:rPr>
        <w:t>54</w:t>
      </w:r>
      <w:r w:rsidR="00106A12" w:rsidRPr="00002FE3">
        <w:rPr>
          <w:rStyle w:val="CharSectno"/>
        </w:rPr>
        <w:noBreakHyphen/>
      </w:r>
      <w:r w:rsidRPr="00002FE3">
        <w:rPr>
          <w:rStyle w:val="CharSectno"/>
        </w:rPr>
        <w:t>90</w:t>
      </w:r>
      <w:r w:rsidRPr="00106A12">
        <w:t xml:space="preserve">  Effect on GST branches of cancelling the entity’s registration</w:t>
      </w:r>
      <w:bookmarkEnd w:id="438"/>
    </w:p>
    <w:p w:rsidR="00300522" w:rsidRPr="00106A12" w:rsidRDefault="00300522" w:rsidP="00300522">
      <w:pPr>
        <w:pStyle w:val="subsection"/>
      </w:pPr>
      <w:r w:rsidRPr="00106A12">
        <w:tab/>
      </w:r>
      <w:r w:rsidRPr="00106A12">
        <w:tab/>
        <w:t xml:space="preserve">If an entity’s </w:t>
      </w:r>
      <w:r w:rsidR="00106A12" w:rsidRPr="00106A12">
        <w:rPr>
          <w:position w:val="6"/>
          <w:sz w:val="16"/>
          <w:szCs w:val="16"/>
        </w:rPr>
        <w:t>*</w:t>
      </w:r>
      <w:r w:rsidRPr="00106A12">
        <w:t xml:space="preserve">registration is cancelled, the registration of any </w:t>
      </w:r>
      <w:r w:rsidR="00106A12" w:rsidRPr="00106A12">
        <w:rPr>
          <w:position w:val="6"/>
          <w:sz w:val="16"/>
          <w:szCs w:val="16"/>
        </w:rPr>
        <w:t>*</w:t>
      </w:r>
      <w:r w:rsidRPr="00106A12">
        <w:t>GST branches of the entity ceases to have effect from the day the cancellation takes effect.</w:t>
      </w:r>
    </w:p>
    <w:p w:rsidR="00300522" w:rsidRPr="00106A12" w:rsidRDefault="00300522" w:rsidP="00A36DB5">
      <w:pPr>
        <w:pStyle w:val="ActHead3"/>
        <w:pageBreakBefore/>
      </w:pPr>
      <w:bookmarkStart w:id="439" w:name="_Toc417386474"/>
      <w:r w:rsidRPr="00002FE3">
        <w:rPr>
          <w:rStyle w:val="CharDivNo"/>
        </w:rPr>
        <w:t>Division</w:t>
      </w:r>
      <w:r w:rsidR="00106A12" w:rsidRPr="00002FE3">
        <w:rPr>
          <w:rStyle w:val="CharDivNo"/>
        </w:rPr>
        <w:t> </w:t>
      </w:r>
      <w:r w:rsidRPr="00002FE3">
        <w:rPr>
          <w:rStyle w:val="CharDivNo"/>
        </w:rPr>
        <w:t>57</w:t>
      </w:r>
      <w:r w:rsidRPr="00106A12">
        <w:t>—</w:t>
      </w:r>
      <w:r w:rsidRPr="00002FE3">
        <w:rPr>
          <w:rStyle w:val="CharDivText"/>
        </w:rPr>
        <w:t>Resident agents acting for non</w:t>
      </w:r>
      <w:r w:rsidR="00106A12" w:rsidRPr="00002FE3">
        <w:rPr>
          <w:rStyle w:val="CharDivText"/>
        </w:rPr>
        <w:noBreakHyphen/>
      </w:r>
      <w:r w:rsidRPr="00002FE3">
        <w:rPr>
          <w:rStyle w:val="CharDivText"/>
        </w:rPr>
        <w:t>residents</w:t>
      </w:r>
      <w:bookmarkEnd w:id="439"/>
    </w:p>
    <w:p w:rsidR="00300522" w:rsidRPr="00106A12" w:rsidRDefault="00300522" w:rsidP="00300522">
      <w:pPr>
        <w:pStyle w:val="ActHead5"/>
      </w:pPr>
      <w:bookmarkStart w:id="440" w:name="_Toc417386475"/>
      <w:r w:rsidRPr="00002FE3">
        <w:rPr>
          <w:rStyle w:val="CharSectno"/>
        </w:rPr>
        <w:t>57</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440"/>
    </w:p>
    <w:p w:rsidR="00300522" w:rsidRPr="00106A12" w:rsidRDefault="00300522" w:rsidP="00300522">
      <w:pPr>
        <w:pStyle w:val="BoxText"/>
      </w:pPr>
      <w:r w:rsidRPr="00106A12">
        <w:t xml:space="preserve">This </w:t>
      </w:r>
      <w:r w:rsidR="00A53099" w:rsidRPr="00106A12">
        <w:t>Division</w:t>
      </w:r>
      <w:r w:rsidR="00A36DB5" w:rsidRPr="00106A12">
        <w:t xml:space="preserve"> </w:t>
      </w:r>
      <w:r w:rsidRPr="00106A12">
        <w:t>effectively makes resident agents acting for non</w:t>
      </w:r>
      <w:r w:rsidR="00106A12">
        <w:noBreakHyphen/>
      </w:r>
      <w:r w:rsidRPr="00106A12">
        <w:t>residents responsible for the GST consequences of what the non</w:t>
      </w:r>
      <w:r w:rsidR="00106A12">
        <w:noBreakHyphen/>
      </w:r>
      <w:r w:rsidRPr="00106A12">
        <w:t>residents do through their resident agents.</w:t>
      </w:r>
    </w:p>
    <w:p w:rsidR="00300522" w:rsidRPr="00106A12" w:rsidRDefault="00300522" w:rsidP="00300522">
      <w:pPr>
        <w:pStyle w:val="ActHead5"/>
      </w:pPr>
      <w:bookmarkStart w:id="441" w:name="_Toc417386476"/>
      <w:r w:rsidRPr="00002FE3">
        <w:rPr>
          <w:rStyle w:val="CharSectno"/>
        </w:rPr>
        <w:t>57</w:t>
      </w:r>
      <w:r w:rsidR="00106A12" w:rsidRPr="00002FE3">
        <w:rPr>
          <w:rStyle w:val="CharSectno"/>
        </w:rPr>
        <w:noBreakHyphen/>
      </w:r>
      <w:r w:rsidRPr="00002FE3">
        <w:rPr>
          <w:rStyle w:val="CharSectno"/>
        </w:rPr>
        <w:t>5</w:t>
      </w:r>
      <w:r w:rsidRPr="00106A12">
        <w:t xml:space="preserve">  Who is liable for GST</w:t>
      </w:r>
      <w:bookmarkEnd w:id="441"/>
    </w:p>
    <w:p w:rsidR="00300522" w:rsidRPr="00106A12" w:rsidRDefault="00300522" w:rsidP="00300522">
      <w:pPr>
        <w:pStyle w:val="subsection"/>
      </w:pPr>
      <w:r w:rsidRPr="00106A12">
        <w:tab/>
        <w:t>(1)</w:t>
      </w:r>
      <w:r w:rsidRPr="00106A12">
        <w:tab/>
        <w:t xml:space="preserve">GST payable on a </w:t>
      </w:r>
      <w:r w:rsidR="00106A12" w:rsidRPr="00106A12">
        <w:rPr>
          <w:position w:val="6"/>
          <w:sz w:val="16"/>
          <w:szCs w:val="16"/>
        </w:rPr>
        <w:t>*</w:t>
      </w:r>
      <w:r w:rsidRPr="00106A12">
        <w:t xml:space="preserve">taxable supply or </w:t>
      </w:r>
      <w:r w:rsidR="00106A12" w:rsidRPr="00106A12">
        <w:rPr>
          <w:position w:val="6"/>
          <w:sz w:val="16"/>
          <w:szCs w:val="16"/>
        </w:rPr>
        <w:t>*</w:t>
      </w:r>
      <w:r w:rsidRPr="00106A12">
        <w:t xml:space="preserve">taxable importation made by a </w:t>
      </w:r>
      <w:r w:rsidR="00106A12" w:rsidRPr="00106A12">
        <w:rPr>
          <w:position w:val="6"/>
          <w:sz w:val="16"/>
          <w:szCs w:val="16"/>
        </w:rPr>
        <w:t>*</w:t>
      </w:r>
      <w:r w:rsidRPr="00106A12">
        <w:t>non</w:t>
      </w:r>
      <w:r w:rsidR="00106A12">
        <w:noBreakHyphen/>
      </w:r>
      <w:r w:rsidRPr="00106A12">
        <w:t xml:space="preserve">resident through a </w:t>
      </w:r>
      <w:r w:rsidR="00106A12" w:rsidRPr="00106A12">
        <w:rPr>
          <w:position w:val="6"/>
          <w:sz w:val="16"/>
          <w:szCs w:val="16"/>
        </w:rPr>
        <w:t>*</w:t>
      </w:r>
      <w:r w:rsidRPr="00106A12">
        <w:t>resident agent:</w:t>
      </w:r>
    </w:p>
    <w:p w:rsidR="00300522" w:rsidRPr="00106A12" w:rsidRDefault="00300522" w:rsidP="00300522">
      <w:pPr>
        <w:pStyle w:val="paragraph"/>
      </w:pPr>
      <w:r w:rsidRPr="00106A12">
        <w:tab/>
        <w:t>(a)</w:t>
      </w:r>
      <w:r w:rsidRPr="00106A12">
        <w:tab/>
        <w:t>is payable by the agent; and</w:t>
      </w:r>
    </w:p>
    <w:p w:rsidR="00300522" w:rsidRPr="00106A12" w:rsidRDefault="00300522" w:rsidP="00300522">
      <w:pPr>
        <w:pStyle w:val="paragraph"/>
      </w:pPr>
      <w:r w:rsidRPr="00106A12">
        <w:tab/>
        <w:t>(b)</w:t>
      </w:r>
      <w:r w:rsidRPr="00106A12">
        <w:tab/>
        <w:t>is not payable by the non</w:t>
      </w:r>
      <w:r w:rsidR="00106A12">
        <w:noBreakHyphen/>
      </w:r>
      <w:r w:rsidRPr="00106A12">
        <w:t>resident.</w:t>
      </w:r>
    </w:p>
    <w:p w:rsidR="00300522" w:rsidRPr="00106A12" w:rsidRDefault="00300522" w:rsidP="00300522">
      <w:pPr>
        <w:pStyle w:val="subsection"/>
      </w:pPr>
      <w:r w:rsidRPr="00106A12">
        <w:tab/>
        <w:t>(2)</w:t>
      </w:r>
      <w:r w:rsidRPr="00106A12">
        <w:tab/>
        <w:t>This section has effect despite sections</w:t>
      </w:r>
      <w:r w:rsidR="00106A12">
        <w:t> </w:t>
      </w:r>
      <w:r w:rsidRPr="00106A12">
        <w:t>9</w:t>
      </w:r>
      <w:r w:rsidR="00106A12">
        <w:noBreakHyphen/>
      </w:r>
      <w:r w:rsidRPr="00106A12">
        <w:t>40 and 13</w:t>
      </w:r>
      <w:r w:rsidR="00106A12">
        <w:noBreakHyphen/>
      </w:r>
      <w:r w:rsidRPr="00106A12">
        <w:t>15 (which are about liability for GST).</w:t>
      </w:r>
    </w:p>
    <w:p w:rsidR="00300522" w:rsidRPr="00106A12" w:rsidRDefault="00300522" w:rsidP="00300522">
      <w:pPr>
        <w:pStyle w:val="ActHead5"/>
      </w:pPr>
      <w:bookmarkStart w:id="442" w:name="_Toc417386477"/>
      <w:r w:rsidRPr="00002FE3">
        <w:rPr>
          <w:rStyle w:val="CharSectno"/>
        </w:rPr>
        <w:t>57</w:t>
      </w:r>
      <w:r w:rsidR="00106A12" w:rsidRPr="00002FE3">
        <w:rPr>
          <w:rStyle w:val="CharSectno"/>
        </w:rPr>
        <w:noBreakHyphen/>
      </w:r>
      <w:r w:rsidRPr="00002FE3">
        <w:rPr>
          <w:rStyle w:val="CharSectno"/>
        </w:rPr>
        <w:t>10</w:t>
      </w:r>
      <w:r w:rsidRPr="00106A12">
        <w:t xml:space="preserve">  Who is entitled to input tax credits</w:t>
      </w:r>
      <w:bookmarkEnd w:id="442"/>
    </w:p>
    <w:p w:rsidR="00300522" w:rsidRPr="00106A12" w:rsidRDefault="00300522" w:rsidP="00300522">
      <w:pPr>
        <w:pStyle w:val="subsection"/>
      </w:pPr>
      <w:r w:rsidRPr="00106A12">
        <w:tab/>
        <w:t>(1)</w:t>
      </w:r>
      <w:r w:rsidRPr="00106A12">
        <w:tab/>
        <w:t xml:space="preserve">If a </w:t>
      </w:r>
      <w:r w:rsidR="00106A12" w:rsidRPr="00106A12">
        <w:rPr>
          <w:position w:val="6"/>
          <w:sz w:val="16"/>
          <w:szCs w:val="16"/>
        </w:rPr>
        <w:t>*</w:t>
      </w:r>
      <w:r w:rsidRPr="00106A12">
        <w:t>non</w:t>
      </w:r>
      <w:r w:rsidR="00106A12">
        <w:noBreakHyphen/>
      </w:r>
      <w:r w:rsidRPr="00106A12">
        <w:t xml:space="preserve">resident makes a </w:t>
      </w:r>
      <w:r w:rsidR="00106A12" w:rsidRPr="00106A12">
        <w:rPr>
          <w:position w:val="6"/>
          <w:sz w:val="16"/>
          <w:szCs w:val="16"/>
        </w:rPr>
        <w:t>*</w:t>
      </w:r>
      <w:r w:rsidRPr="00106A12">
        <w:t xml:space="preserve">creditable acquisition or </w:t>
      </w:r>
      <w:r w:rsidR="00106A12" w:rsidRPr="00106A12">
        <w:rPr>
          <w:position w:val="6"/>
          <w:sz w:val="16"/>
          <w:szCs w:val="16"/>
        </w:rPr>
        <w:t>*</w:t>
      </w:r>
      <w:r w:rsidRPr="00106A12">
        <w:t xml:space="preserve">creditable importation through a </w:t>
      </w:r>
      <w:r w:rsidR="00106A12" w:rsidRPr="00106A12">
        <w:rPr>
          <w:position w:val="6"/>
          <w:sz w:val="16"/>
          <w:szCs w:val="16"/>
        </w:rPr>
        <w:t>*</w:t>
      </w:r>
      <w:r w:rsidRPr="00106A12">
        <w:t>resident agent:</w:t>
      </w:r>
    </w:p>
    <w:p w:rsidR="00300522" w:rsidRPr="00106A12" w:rsidRDefault="00300522" w:rsidP="00300522">
      <w:pPr>
        <w:pStyle w:val="paragraph"/>
      </w:pPr>
      <w:r w:rsidRPr="00106A12">
        <w:tab/>
        <w:t>(a)</w:t>
      </w:r>
      <w:r w:rsidRPr="00106A12">
        <w:tab/>
        <w:t>the agent is entitled to the input tax credit on the acquisition or importation; and</w:t>
      </w:r>
    </w:p>
    <w:p w:rsidR="00300522" w:rsidRPr="00106A12" w:rsidRDefault="00300522" w:rsidP="00300522">
      <w:pPr>
        <w:pStyle w:val="paragraph"/>
      </w:pPr>
      <w:r w:rsidRPr="00106A12">
        <w:tab/>
        <w:t>(b)</w:t>
      </w:r>
      <w:r w:rsidRPr="00106A12">
        <w:tab/>
        <w:t>the non</w:t>
      </w:r>
      <w:r w:rsidR="00106A12">
        <w:noBreakHyphen/>
      </w:r>
      <w:r w:rsidRPr="00106A12">
        <w:t>resident is not entitled to the input tax credit on the acquisition or importation.</w:t>
      </w:r>
    </w:p>
    <w:p w:rsidR="00300522" w:rsidRPr="00106A12" w:rsidRDefault="00300522" w:rsidP="00300522">
      <w:pPr>
        <w:pStyle w:val="subsection"/>
      </w:pPr>
      <w:r w:rsidRPr="00106A12">
        <w:tab/>
        <w:t>(2)</w:t>
      </w:r>
      <w:r w:rsidRPr="00106A12">
        <w:tab/>
        <w:t>This section has effect despite sections</w:t>
      </w:r>
      <w:r w:rsidR="00106A12">
        <w:t> </w:t>
      </w:r>
      <w:r w:rsidRPr="00106A12">
        <w:t>11</w:t>
      </w:r>
      <w:r w:rsidR="00106A12">
        <w:noBreakHyphen/>
      </w:r>
      <w:r w:rsidRPr="00106A12">
        <w:t>20 and 15</w:t>
      </w:r>
      <w:r w:rsidR="00106A12">
        <w:noBreakHyphen/>
      </w:r>
      <w:r w:rsidRPr="00106A12">
        <w:t>15 (which are about who is entitled to input tax credits).</w:t>
      </w:r>
    </w:p>
    <w:p w:rsidR="00300522" w:rsidRPr="00106A12" w:rsidRDefault="00300522" w:rsidP="00300522">
      <w:pPr>
        <w:pStyle w:val="ActHead5"/>
      </w:pPr>
      <w:bookmarkStart w:id="443" w:name="_Toc417386478"/>
      <w:r w:rsidRPr="00002FE3">
        <w:rPr>
          <w:rStyle w:val="CharSectno"/>
        </w:rPr>
        <w:t>57</w:t>
      </w:r>
      <w:r w:rsidR="00106A12" w:rsidRPr="00002FE3">
        <w:rPr>
          <w:rStyle w:val="CharSectno"/>
        </w:rPr>
        <w:noBreakHyphen/>
      </w:r>
      <w:r w:rsidRPr="00002FE3">
        <w:rPr>
          <w:rStyle w:val="CharSectno"/>
        </w:rPr>
        <w:t>15</w:t>
      </w:r>
      <w:r w:rsidRPr="00106A12">
        <w:t xml:space="preserve">  Adjustments</w:t>
      </w:r>
      <w:bookmarkEnd w:id="443"/>
    </w:p>
    <w:p w:rsidR="00300522" w:rsidRPr="00106A12" w:rsidRDefault="00300522" w:rsidP="00300522">
      <w:pPr>
        <w:pStyle w:val="subsection"/>
      </w:pPr>
      <w:r w:rsidRPr="00106A12">
        <w:tab/>
        <w:t>(1)</w:t>
      </w:r>
      <w:r w:rsidRPr="00106A12">
        <w:tab/>
        <w:t xml:space="preserve">Any </w:t>
      </w:r>
      <w:r w:rsidR="00106A12" w:rsidRPr="00106A12">
        <w:rPr>
          <w:position w:val="6"/>
          <w:sz w:val="16"/>
          <w:szCs w:val="16"/>
        </w:rPr>
        <w:t>*</w:t>
      </w:r>
      <w:r w:rsidRPr="00106A12">
        <w:t xml:space="preserve">adjustment that a </w:t>
      </w:r>
      <w:r w:rsidR="00106A12" w:rsidRPr="00106A12">
        <w:rPr>
          <w:position w:val="6"/>
          <w:sz w:val="16"/>
          <w:szCs w:val="16"/>
        </w:rPr>
        <w:t>*</w:t>
      </w:r>
      <w:r w:rsidRPr="00106A12">
        <w:t>non</w:t>
      </w:r>
      <w:r w:rsidR="00106A12">
        <w:noBreakHyphen/>
      </w:r>
      <w:r w:rsidRPr="00106A12">
        <w:t xml:space="preserve">resident has relating to a supply, acquisition or importation made through a </w:t>
      </w:r>
      <w:r w:rsidR="00106A12" w:rsidRPr="00106A12">
        <w:rPr>
          <w:position w:val="6"/>
          <w:sz w:val="16"/>
          <w:szCs w:val="16"/>
        </w:rPr>
        <w:t>*</w:t>
      </w:r>
      <w:r w:rsidRPr="00106A12">
        <w:t>resident agent is to be treated as if:</w:t>
      </w:r>
    </w:p>
    <w:p w:rsidR="00300522" w:rsidRPr="00106A12" w:rsidRDefault="00300522" w:rsidP="00300522">
      <w:pPr>
        <w:pStyle w:val="paragraph"/>
      </w:pPr>
      <w:r w:rsidRPr="00106A12">
        <w:tab/>
        <w:t>(a)</w:t>
      </w:r>
      <w:r w:rsidRPr="00106A12">
        <w:tab/>
        <w:t>the non</w:t>
      </w:r>
      <w:r w:rsidR="00106A12">
        <w:noBreakHyphen/>
      </w:r>
      <w:r w:rsidRPr="00106A12">
        <w:t>resident did not have the adjustment; and</w:t>
      </w:r>
    </w:p>
    <w:p w:rsidR="00300522" w:rsidRPr="00106A12" w:rsidRDefault="00300522" w:rsidP="00300522">
      <w:pPr>
        <w:pStyle w:val="paragraph"/>
      </w:pPr>
      <w:r w:rsidRPr="00106A12">
        <w:tab/>
        <w:t>(b)</w:t>
      </w:r>
      <w:r w:rsidRPr="00106A12">
        <w:tab/>
        <w:t>the agent had the adjustment.</w:t>
      </w:r>
    </w:p>
    <w:p w:rsidR="00300522" w:rsidRPr="00106A12" w:rsidRDefault="00300522" w:rsidP="00300522">
      <w:pPr>
        <w:pStyle w:val="subsection"/>
      </w:pPr>
      <w:r w:rsidRPr="00106A12">
        <w:tab/>
        <w:t>(2)</w:t>
      </w:r>
      <w:r w:rsidRPr="00106A12">
        <w:tab/>
        <w:t>This section has effect despite section</w:t>
      </w:r>
      <w:r w:rsidR="00106A12">
        <w:t> </w:t>
      </w:r>
      <w:r w:rsidRPr="00106A12">
        <w:t>17</w:t>
      </w:r>
      <w:r w:rsidR="00106A12">
        <w:noBreakHyphen/>
      </w:r>
      <w:r w:rsidRPr="00106A12">
        <w:t>10 (which is about the effect of adjustments on net amounts).</w:t>
      </w:r>
    </w:p>
    <w:p w:rsidR="00300522" w:rsidRPr="00106A12" w:rsidRDefault="00300522" w:rsidP="00300522">
      <w:pPr>
        <w:pStyle w:val="ActHead5"/>
      </w:pPr>
      <w:bookmarkStart w:id="444" w:name="_Toc417386479"/>
      <w:r w:rsidRPr="00002FE3">
        <w:rPr>
          <w:rStyle w:val="CharSectno"/>
        </w:rPr>
        <w:t>57</w:t>
      </w:r>
      <w:r w:rsidR="00106A12" w:rsidRPr="00002FE3">
        <w:rPr>
          <w:rStyle w:val="CharSectno"/>
        </w:rPr>
        <w:noBreakHyphen/>
      </w:r>
      <w:r w:rsidRPr="00002FE3">
        <w:rPr>
          <w:rStyle w:val="CharSectno"/>
        </w:rPr>
        <w:t>20</w:t>
      </w:r>
      <w:r w:rsidRPr="00106A12">
        <w:t xml:space="preserve">  Resident agents are required to be registered</w:t>
      </w:r>
      <w:bookmarkEnd w:id="444"/>
    </w:p>
    <w:p w:rsidR="00300522" w:rsidRPr="00106A12" w:rsidRDefault="00300522" w:rsidP="00300522">
      <w:pPr>
        <w:pStyle w:val="subsection"/>
      </w:pPr>
      <w:r w:rsidRPr="00106A12">
        <w:tab/>
        <w:t>(1)</w:t>
      </w:r>
      <w:r w:rsidRPr="00106A12">
        <w:tab/>
        <w:t xml:space="preserve">A </w:t>
      </w:r>
      <w:r w:rsidR="00106A12" w:rsidRPr="00106A12">
        <w:rPr>
          <w:position w:val="6"/>
          <w:sz w:val="16"/>
          <w:szCs w:val="16"/>
        </w:rPr>
        <w:t>*</w:t>
      </w:r>
      <w:r w:rsidRPr="00106A12">
        <w:t xml:space="preserve">resident agent who is acting as agent for a </w:t>
      </w:r>
      <w:r w:rsidR="00106A12" w:rsidRPr="00106A12">
        <w:rPr>
          <w:position w:val="6"/>
          <w:sz w:val="16"/>
          <w:szCs w:val="16"/>
        </w:rPr>
        <w:t>*</w:t>
      </w:r>
      <w:r w:rsidRPr="00106A12">
        <w:t>non</w:t>
      </w:r>
      <w:r w:rsidR="00106A12">
        <w:noBreakHyphen/>
      </w:r>
      <w:r w:rsidRPr="00106A12">
        <w:t xml:space="preserve">resident is </w:t>
      </w:r>
      <w:r w:rsidRPr="00106A12">
        <w:rPr>
          <w:b/>
          <w:bCs/>
          <w:i/>
          <w:iCs/>
        </w:rPr>
        <w:t>required to be registered</w:t>
      </w:r>
      <w:r w:rsidRPr="00106A12">
        <w:t xml:space="preserve"> if the non</w:t>
      </w:r>
      <w:r w:rsidR="00106A12">
        <w:noBreakHyphen/>
      </w:r>
      <w:r w:rsidRPr="00106A12">
        <w:t xml:space="preserve">resident is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w:t>
      </w:r>
    </w:p>
    <w:p w:rsidR="00300522" w:rsidRPr="00106A12" w:rsidRDefault="00300522" w:rsidP="00300522">
      <w:pPr>
        <w:pStyle w:val="subsection"/>
      </w:pPr>
      <w:r w:rsidRPr="00106A12">
        <w:tab/>
        <w:t>(2)</w:t>
      </w:r>
      <w:r w:rsidRPr="00106A12">
        <w:tab/>
        <w:t>The section has effect despite section</w:t>
      </w:r>
      <w:r w:rsidR="00106A12">
        <w:t> </w:t>
      </w:r>
      <w:r w:rsidRPr="00106A12">
        <w:t>23</w:t>
      </w:r>
      <w:r w:rsidR="00106A12">
        <w:noBreakHyphen/>
      </w:r>
      <w:r w:rsidRPr="00106A12">
        <w:t>5 (which is about who is required to be registered).</w:t>
      </w:r>
    </w:p>
    <w:p w:rsidR="00300522" w:rsidRPr="00106A12" w:rsidRDefault="00300522" w:rsidP="00300522">
      <w:pPr>
        <w:pStyle w:val="ActHead5"/>
      </w:pPr>
      <w:bookmarkStart w:id="445" w:name="_Toc417386480"/>
      <w:r w:rsidRPr="00002FE3">
        <w:rPr>
          <w:rStyle w:val="CharSectno"/>
        </w:rPr>
        <w:t>57</w:t>
      </w:r>
      <w:r w:rsidR="00106A12" w:rsidRPr="00002FE3">
        <w:rPr>
          <w:rStyle w:val="CharSectno"/>
        </w:rPr>
        <w:noBreakHyphen/>
      </w:r>
      <w:r w:rsidRPr="00002FE3">
        <w:rPr>
          <w:rStyle w:val="CharSectno"/>
        </w:rPr>
        <w:t>25</w:t>
      </w:r>
      <w:r w:rsidRPr="00106A12">
        <w:t xml:space="preserve">  Cancellation of registration of a resident agent</w:t>
      </w:r>
      <w:bookmarkEnd w:id="445"/>
    </w:p>
    <w:p w:rsidR="00300522" w:rsidRPr="00106A12" w:rsidRDefault="00300522" w:rsidP="00300522">
      <w:pPr>
        <w:pStyle w:val="subsection"/>
      </w:pPr>
      <w:r w:rsidRPr="00106A12">
        <w:tab/>
        <w:t>(1)</w:t>
      </w:r>
      <w:r w:rsidRPr="00106A12">
        <w:tab/>
        <w:t xml:space="preserve">The Commissioner must cancel the </w:t>
      </w:r>
      <w:r w:rsidR="00106A12" w:rsidRPr="00106A12">
        <w:rPr>
          <w:position w:val="6"/>
          <w:sz w:val="16"/>
          <w:szCs w:val="16"/>
        </w:rPr>
        <w:t>*</w:t>
      </w:r>
      <w:r w:rsidRPr="00106A12">
        <w:t xml:space="preserve">registration of a </w:t>
      </w:r>
      <w:r w:rsidR="00106A12" w:rsidRPr="00106A12">
        <w:rPr>
          <w:position w:val="6"/>
          <w:sz w:val="16"/>
          <w:szCs w:val="16"/>
        </w:rPr>
        <w:t>*</w:t>
      </w:r>
      <w:r w:rsidRPr="00106A12">
        <w:t xml:space="preserve">resident agent if the Commissioner is satisfied that the resident agent is not </w:t>
      </w:r>
      <w:r w:rsidR="00106A12" w:rsidRPr="00106A12">
        <w:rPr>
          <w:position w:val="6"/>
          <w:sz w:val="16"/>
          <w:szCs w:val="16"/>
        </w:rPr>
        <w:t>*</w:t>
      </w:r>
      <w:r w:rsidRPr="00106A12">
        <w:t>required to be registered.</w:t>
      </w:r>
    </w:p>
    <w:p w:rsidR="00300522" w:rsidRPr="00106A12" w:rsidRDefault="00300522" w:rsidP="00300522">
      <w:pPr>
        <w:pStyle w:val="notetext"/>
      </w:pPr>
      <w:r w:rsidRPr="00106A12">
        <w:t>Note:</w:t>
      </w:r>
      <w:r w:rsidRPr="00106A12">
        <w:tab/>
        <w:t>Cancelling the registration of a resident agent under this subsection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subsection"/>
      </w:pPr>
      <w:r w:rsidRPr="00106A12">
        <w:tab/>
        <w:t>(2)</w:t>
      </w:r>
      <w:r w:rsidRPr="00106A12">
        <w:tab/>
        <w:t xml:space="preserve">The Commissioner must notify the </w:t>
      </w:r>
      <w:r w:rsidR="00106A12" w:rsidRPr="00106A12">
        <w:rPr>
          <w:position w:val="6"/>
          <w:sz w:val="16"/>
          <w:szCs w:val="16"/>
        </w:rPr>
        <w:t>*</w:t>
      </w:r>
      <w:r w:rsidRPr="00106A12">
        <w:t>resident agent of the cancellation.</w:t>
      </w:r>
    </w:p>
    <w:p w:rsidR="00300522" w:rsidRPr="00106A12" w:rsidRDefault="00300522" w:rsidP="00300522">
      <w:pPr>
        <w:pStyle w:val="subsection"/>
      </w:pPr>
      <w:r w:rsidRPr="00106A12">
        <w:tab/>
        <w:t>(3)</w:t>
      </w:r>
      <w:r w:rsidRPr="00106A12">
        <w:tab/>
        <w:t>Sections</w:t>
      </w:r>
      <w:r w:rsidR="00106A12">
        <w:t> </w:t>
      </w:r>
      <w:r w:rsidRPr="00106A12">
        <w:t>25</w:t>
      </w:r>
      <w:r w:rsidR="00106A12">
        <w:noBreakHyphen/>
      </w:r>
      <w:r w:rsidRPr="00106A12">
        <w:t>50 and 25</w:t>
      </w:r>
      <w:r w:rsidR="00106A12">
        <w:noBreakHyphen/>
      </w:r>
      <w:r w:rsidRPr="00106A12">
        <w:t xml:space="preserve">55 do not apply to the cancellation of the </w:t>
      </w:r>
      <w:r w:rsidR="00106A12" w:rsidRPr="00106A12">
        <w:rPr>
          <w:position w:val="6"/>
          <w:sz w:val="16"/>
          <w:szCs w:val="16"/>
        </w:rPr>
        <w:t>*</w:t>
      </w:r>
      <w:r w:rsidRPr="00106A12">
        <w:t xml:space="preserve">registration of a </w:t>
      </w:r>
      <w:r w:rsidR="00106A12" w:rsidRPr="00106A12">
        <w:rPr>
          <w:position w:val="6"/>
          <w:sz w:val="16"/>
          <w:szCs w:val="16"/>
        </w:rPr>
        <w:t>*</w:t>
      </w:r>
      <w:r w:rsidRPr="00106A12">
        <w:t>resident agent.</w:t>
      </w:r>
    </w:p>
    <w:p w:rsidR="00300522" w:rsidRPr="00106A12" w:rsidRDefault="00300522" w:rsidP="00300522">
      <w:pPr>
        <w:pStyle w:val="ActHead5"/>
      </w:pPr>
      <w:bookmarkStart w:id="446" w:name="_Toc417386481"/>
      <w:r w:rsidRPr="00002FE3">
        <w:rPr>
          <w:rStyle w:val="CharSectno"/>
        </w:rPr>
        <w:t>57</w:t>
      </w:r>
      <w:r w:rsidR="00106A12" w:rsidRPr="00002FE3">
        <w:rPr>
          <w:rStyle w:val="CharSectno"/>
        </w:rPr>
        <w:noBreakHyphen/>
      </w:r>
      <w:r w:rsidRPr="00002FE3">
        <w:rPr>
          <w:rStyle w:val="CharSectno"/>
        </w:rPr>
        <w:t>30</w:t>
      </w:r>
      <w:r w:rsidRPr="00106A12">
        <w:t xml:space="preserve">  Notice of cessation of agency</w:t>
      </w:r>
      <w:bookmarkEnd w:id="446"/>
    </w:p>
    <w:p w:rsidR="00300522" w:rsidRPr="00106A12" w:rsidRDefault="00300522" w:rsidP="00300522">
      <w:pPr>
        <w:pStyle w:val="subsection"/>
      </w:pPr>
      <w:r w:rsidRPr="00106A12">
        <w:tab/>
      </w:r>
      <w:r w:rsidRPr="00106A12">
        <w:tab/>
        <w:t xml:space="preserve">A </w:t>
      </w:r>
      <w:r w:rsidR="00106A12" w:rsidRPr="00106A12">
        <w:rPr>
          <w:position w:val="6"/>
          <w:sz w:val="16"/>
          <w:szCs w:val="16"/>
        </w:rPr>
        <w:t>*</w:t>
      </w:r>
      <w:r w:rsidRPr="00106A12">
        <w:t xml:space="preserve">resident agent who ceases to act as agent for a </w:t>
      </w:r>
      <w:r w:rsidR="00106A12" w:rsidRPr="00106A12">
        <w:rPr>
          <w:position w:val="6"/>
          <w:sz w:val="16"/>
          <w:szCs w:val="16"/>
        </w:rPr>
        <w:t>*</w:t>
      </w:r>
      <w:r w:rsidRPr="00106A12">
        <w:t>non</w:t>
      </w:r>
      <w:r w:rsidR="00106A12">
        <w:noBreakHyphen/>
      </w:r>
      <w:r w:rsidRPr="00106A12">
        <w:t xml:space="preserve">resident must notify the Commissioner of that cessation, in the </w:t>
      </w:r>
      <w:r w:rsidR="00106A12" w:rsidRPr="00106A12">
        <w:rPr>
          <w:position w:val="6"/>
          <w:sz w:val="16"/>
          <w:szCs w:val="16"/>
        </w:rPr>
        <w:t>*</w:t>
      </w:r>
      <w:r w:rsidRPr="00106A12">
        <w:t>approved form, within 14 days after so ceasing to act.</w:t>
      </w:r>
    </w:p>
    <w:p w:rsidR="00300522" w:rsidRPr="00106A12" w:rsidRDefault="00300522" w:rsidP="00300522">
      <w:pPr>
        <w:pStyle w:val="ActHead5"/>
      </w:pPr>
      <w:bookmarkStart w:id="447" w:name="_Toc417386482"/>
      <w:r w:rsidRPr="00002FE3">
        <w:rPr>
          <w:rStyle w:val="CharSectno"/>
        </w:rPr>
        <w:t>57</w:t>
      </w:r>
      <w:r w:rsidR="00106A12" w:rsidRPr="00002FE3">
        <w:rPr>
          <w:rStyle w:val="CharSectno"/>
        </w:rPr>
        <w:noBreakHyphen/>
      </w:r>
      <w:r w:rsidRPr="00002FE3">
        <w:rPr>
          <w:rStyle w:val="CharSectno"/>
        </w:rPr>
        <w:t>35</w:t>
      </w:r>
      <w:r w:rsidRPr="00106A12">
        <w:t xml:space="preserve">  Tax periods of resident agents</w:t>
      </w:r>
      <w:bookmarkEnd w:id="447"/>
    </w:p>
    <w:p w:rsidR="00300522" w:rsidRPr="00106A12" w:rsidRDefault="00300522" w:rsidP="00300522">
      <w:pPr>
        <w:pStyle w:val="subsection"/>
      </w:pPr>
      <w:r w:rsidRPr="00106A12">
        <w:tab/>
        <w:t>(1)</w:t>
      </w:r>
      <w:r w:rsidRPr="00106A12">
        <w:tab/>
        <w:t xml:space="preserve">If you are a </w:t>
      </w:r>
      <w:r w:rsidR="00106A12" w:rsidRPr="00106A12">
        <w:rPr>
          <w:position w:val="6"/>
          <w:sz w:val="16"/>
          <w:szCs w:val="16"/>
        </w:rPr>
        <w:t>*</w:t>
      </w:r>
      <w:r w:rsidRPr="00106A12">
        <w:t xml:space="preserve">resident agent who is acting as agent for a </w:t>
      </w:r>
      <w:r w:rsidR="00106A12" w:rsidRPr="00106A12">
        <w:rPr>
          <w:position w:val="6"/>
          <w:sz w:val="16"/>
          <w:szCs w:val="16"/>
        </w:rPr>
        <w:t>*</w:t>
      </w:r>
      <w:r w:rsidRPr="00106A12">
        <w:t>non</w:t>
      </w:r>
      <w:r w:rsidR="00106A12">
        <w:noBreakHyphen/>
      </w:r>
      <w:r w:rsidRPr="00106A12">
        <w:t xml:space="preserve">resident, the Commissioner must determine that the </w:t>
      </w:r>
      <w:r w:rsidRPr="00106A12">
        <w:rPr>
          <w:b/>
          <w:bCs/>
          <w:i/>
          <w:iCs/>
        </w:rPr>
        <w:t>tax periods</w:t>
      </w:r>
      <w:r w:rsidRPr="00106A12">
        <w:t xml:space="preserve"> that apply to you are each individual month if the Commissioner is satisfied that the non</w:t>
      </w:r>
      <w:r w:rsidR="00106A12">
        <w:noBreakHyphen/>
      </w:r>
      <w:r w:rsidRPr="00106A12">
        <w:t xml:space="preserve">resident’s </w:t>
      </w:r>
      <w:r w:rsidR="00106A12" w:rsidRPr="00106A12">
        <w:rPr>
          <w:position w:val="6"/>
          <w:sz w:val="16"/>
        </w:rPr>
        <w:t>*</w:t>
      </w:r>
      <w:r w:rsidR="00345D8F" w:rsidRPr="00106A12">
        <w:t>GST turnover</w:t>
      </w:r>
      <w:r w:rsidRPr="00106A12">
        <w:t xml:space="preserve"> meets the </w:t>
      </w:r>
      <w:r w:rsidR="00106A12" w:rsidRPr="00106A12">
        <w:rPr>
          <w:position w:val="6"/>
          <w:sz w:val="16"/>
          <w:szCs w:val="16"/>
        </w:rPr>
        <w:t>*</w:t>
      </w:r>
      <w:r w:rsidRPr="00106A12">
        <w:t>tax period turnover threshold.</w:t>
      </w:r>
    </w:p>
    <w:p w:rsidR="00300522" w:rsidRPr="00106A12" w:rsidRDefault="00300522" w:rsidP="00300522">
      <w:pPr>
        <w:pStyle w:val="notetext"/>
      </w:pPr>
      <w:r w:rsidRPr="00106A12">
        <w:t>Note:</w:t>
      </w:r>
      <w:r w:rsidRPr="00106A12">
        <w:tab/>
        <w:t>Determining under this section the tax periods applying to you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subsection"/>
      </w:pPr>
      <w:r w:rsidRPr="00106A12">
        <w:tab/>
        <w:t>(2)</w:t>
      </w:r>
      <w:r w:rsidRPr="00106A12">
        <w:tab/>
        <w:t>The determination takes effect on the day specified in the determination. However, the day specified must be 1</w:t>
      </w:r>
      <w:r w:rsidR="00106A12">
        <w:t> </w:t>
      </w:r>
      <w:r w:rsidRPr="00106A12">
        <w:t>January, 1</w:t>
      </w:r>
      <w:r w:rsidR="00106A12">
        <w:t> </w:t>
      </w:r>
      <w:r w:rsidRPr="00106A12">
        <w:t>April, 1</w:t>
      </w:r>
      <w:r w:rsidR="00106A12">
        <w:t> </w:t>
      </w:r>
      <w:r w:rsidRPr="00106A12">
        <w:t>July or 1</w:t>
      </w:r>
      <w:r w:rsidR="00106A12">
        <w:t> </w:t>
      </w:r>
      <w:r w:rsidRPr="00106A12">
        <w:t>October.</w:t>
      </w:r>
    </w:p>
    <w:p w:rsidR="00300522" w:rsidRPr="00106A12" w:rsidRDefault="00300522" w:rsidP="00300522">
      <w:pPr>
        <w:pStyle w:val="notetext"/>
      </w:pPr>
      <w:r w:rsidRPr="00106A12">
        <w:t>Note:</w:t>
      </w:r>
      <w:r w:rsidRPr="00106A12">
        <w:tab/>
        <w:t>Deciding the date of effect of the determination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subsection"/>
      </w:pPr>
      <w:r w:rsidRPr="00106A12">
        <w:tab/>
        <w:t>(3)</w:t>
      </w:r>
      <w:r w:rsidRPr="00106A12">
        <w:tab/>
        <w:t>This section has effect in addition to section</w:t>
      </w:r>
      <w:r w:rsidR="00106A12">
        <w:t> </w:t>
      </w:r>
      <w:r w:rsidRPr="00106A12">
        <w:t>27</w:t>
      </w:r>
      <w:r w:rsidR="00106A12">
        <w:noBreakHyphen/>
      </w:r>
      <w:r w:rsidRPr="00106A12">
        <w:t>15 (which is about determination of one month tax periods).</w:t>
      </w:r>
    </w:p>
    <w:p w:rsidR="00300522" w:rsidRPr="00106A12" w:rsidRDefault="00300522" w:rsidP="00300522">
      <w:pPr>
        <w:pStyle w:val="ActHead5"/>
      </w:pPr>
      <w:bookmarkStart w:id="448" w:name="_Toc417386483"/>
      <w:r w:rsidRPr="00002FE3">
        <w:rPr>
          <w:rStyle w:val="CharSectno"/>
        </w:rPr>
        <w:t>57</w:t>
      </w:r>
      <w:r w:rsidR="00106A12" w:rsidRPr="00002FE3">
        <w:rPr>
          <w:rStyle w:val="CharSectno"/>
        </w:rPr>
        <w:noBreakHyphen/>
      </w:r>
      <w:r w:rsidRPr="00002FE3">
        <w:rPr>
          <w:rStyle w:val="CharSectno"/>
        </w:rPr>
        <w:t>40</w:t>
      </w:r>
      <w:r w:rsidRPr="00106A12">
        <w:t xml:space="preserve">  GST returns for non</w:t>
      </w:r>
      <w:r w:rsidR="00106A12">
        <w:noBreakHyphen/>
      </w:r>
      <w:r w:rsidRPr="00106A12">
        <w:t>residents</w:t>
      </w:r>
      <w:bookmarkEnd w:id="448"/>
    </w:p>
    <w:p w:rsidR="00300522" w:rsidRPr="00106A12" w:rsidRDefault="00300522" w:rsidP="00300522">
      <w:pPr>
        <w:pStyle w:val="subsection"/>
      </w:pPr>
      <w:r w:rsidRPr="00106A12">
        <w:tab/>
        <w:t>(1)</w:t>
      </w:r>
      <w:r w:rsidRPr="00106A12">
        <w:tab/>
        <w:t xml:space="preserve">A </w:t>
      </w:r>
      <w:r w:rsidR="00106A12" w:rsidRPr="00106A12">
        <w:rPr>
          <w:position w:val="6"/>
          <w:sz w:val="16"/>
          <w:szCs w:val="16"/>
        </w:rPr>
        <w:t>*</w:t>
      </w:r>
      <w:r w:rsidRPr="00106A12">
        <w:t>non</w:t>
      </w:r>
      <w:r w:rsidR="00106A12">
        <w:noBreakHyphen/>
      </w:r>
      <w:r w:rsidRPr="00106A12">
        <w:t xml:space="preserve">resident is not required to give a </w:t>
      </w:r>
      <w:r w:rsidR="00106A12" w:rsidRPr="00106A12">
        <w:rPr>
          <w:position w:val="6"/>
          <w:sz w:val="16"/>
          <w:szCs w:val="16"/>
        </w:rPr>
        <w:t>*</w:t>
      </w:r>
      <w:r w:rsidRPr="00106A12">
        <w:t>GST return for a tax period if:</w:t>
      </w:r>
    </w:p>
    <w:p w:rsidR="00300522" w:rsidRPr="00106A12" w:rsidRDefault="00300522" w:rsidP="00300522">
      <w:pPr>
        <w:pStyle w:val="paragraph"/>
      </w:pPr>
      <w:r w:rsidRPr="00106A12">
        <w:tab/>
        <w:t>(a)</w:t>
      </w:r>
      <w:r w:rsidRPr="00106A12">
        <w:tab/>
        <w:t>the non</w:t>
      </w:r>
      <w:r w:rsidR="00106A12">
        <w:noBreakHyphen/>
      </w:r>
      <w:r w:rsidRPr="00106A12">
        <w:t xml:space="preserve">resident’s </w:t>
      </w:r>
      <w:r w:rsidR="00106A12" w:rsidRPr="00106A12">
        <w:rPr>
          <w:position w:val="6"/>
          <w:sz w:val="16"/>
          <w:szCs w:val="16"/>
        </w:rPr>
        <w:t>*</w:t>
      </w:r>
      <w:r w:rsidRPr="00106A12">
        <w:t>net amount for the tax period is zero; or</w:t>
      </w:r>
    </w:p>
    <w:p w:rsidR="00300522" w:rsidRPr="00106A12" w:rsidRDefault="00300522" w:rsidP="00300522">
      <w:pPr>
        <w:pStyle w:val="paragraph"/>
      </w:pPr>
      <w:r w:rsidRPr="00106A12">
        <w:tab/>
        <w:t>(b)</w:t>
      </w:r>
      <w:r w:rsidRPr="00106A12">
        <w:tab/>
        <w:t xml:space="preserve">the only </w:t>
      </w:r>
      <w:r w:rsidR="00106A12" w:rsidRPr="00106A12">
        <w:rPr>
          <w:position w:val="6"/>
          <w:sz w:val="16"/>
          <w:szCs w:val="16"/>
        </w:rPr>
        <w:t>*</w:t>
      </w:r>
      <w:r w:rsidRPr="00106A12">
        <w:t xml:space="preserve">taxable supplies or </w:t>
      </w:r>
      <w:r w:rsidR="00106A12" w:rsidRPr="00106A12">
        <w:rPr>
          <w:position w:val="6"/>
          <w:sz w:val="16"/>
          <w:szCs w:val="16"/>
        </w:rPr>
        <w:t>*</w:t>
      </w:r>
      <w:r w:rsidRPr="00106A12">
        <w:t>taxable importations that the non</w:t>
      </w:r>
      <w:r w:rsidR="00106A12">
        <w:noBreakHyphen/>
      </w:r>
      <w:r w:rsidRPr="00106A12">
        <w:t xml:space="preserve">resident made that are attributable to the tax period are taxable supplies or taxable importations made through a </w:t>
      </w:r>
      <w:r w:rsidR="00106A12" w:rsidRPr="00106A12">
        <w:rPr>
          <w:position w:val="6"/>
          <w:sz w:val="16"/>
          <w:szCs w:val="16"/>
        </w:rPr>
        <w:t>*</w:t>
      </w:r>
      <w:r w:rsidRPr="00106A12">
        <w:t>resident agent.</w:t>
      </w:r>
    </w:p>
    <w:p w:rsidR="00300522" w:rsidRPr="00106A12" w:rsidRDefault="00300522" w:rsidP="00300522">
      <w:pPr>
        <w:pStyle w:val="subsection"/>
      </w:pPr>
      <w:r w:rsidRPr="00106A12">
        <w:tab/>
        <w:t>(2)</w:t>
      </w:r>
      <w:r w:rsidRPr="00106A12">
        <w:tab/>
        <w:t>This section has effect despite section</w:t>
      </w:r>
      <w:r w:rsidR="00106A12">
        <w:t> </w:t>
      </w:r>
      <w:r w:rsidRPr="00106A12">
        <w:t>31</w:t>
      </w:r>
      <w:r w:rsidR="00106A12">
        <w:noBreakHyphen/>
      </w:r>
      <w:r w:rsidRPr="00106A12">
        <w:t>5 (which is about who must give GST returns).</w:t>
      </w:r>
    </w:p>
    <w:p w:rsidR="00300522" w:rsidRPr="00106A12" w:rsidRDefault="00300522" w:rsidP="00300522">
      <w:pPr>
        <w:pStyle w:val="ActHead5"/>
      </w:pPr>
      <w:bookmarkStart w:id="449" w:name="_Toc417386484"/>
      <w:r w:rsidRPr="00002FE3">
        <w:rPr>
          <w:rStyle w:val="CharSectno"/>
        </w:rPr>
        <w:t>57</w:t>
      </w:r>
      <w:r w:rsidR="00106A12" w:rsidRPr="00002FE3">
        <w:rPr>
          <w:rStyle w:val="CharSectno"/>
        </w:rPr>
        <w:noBreakHyphen/>
      </w:r>
      <w:r w:rsidRPr="00002FE3">
        <w:rPr>
          <w:rStyle w:val="CharSectno"/>
        </w:rPr>
        <w:t>45</w:t>
      </w:r>
      <w:r w:rsidRPr="00106A12">
        <w:t xml:space="preserve">  Resident agents giving GST returns</w:t>
      </w:r>
      <w:bookmarkEnd w:id="449"/>
    </w:p>
    <w:p w:rsidR="00300522" w:rsidRPr="00106A12" w:rsidRDefault="00300522" w:rsidP="00300522">
      <w:pPr>
        <w:pStyle w:val="subsection"/>
      </w:pPr>
      <w:r w:rsidRPr="00106A12">
        <w:tab/>
      </w:r>
      <w:r w:rsidRPr="00106A12">
        <w:tab/>
        <w:t xml:space="preserve">If you are a </w:t>
      </w:r>
      <w:r w:rsidR="00106A12" w:rsidRPr="00106A12">
        <w:rPr>
          <w:position w:val="6"/>
          <w:sz w:val="16"/>
          <w:szCs w:val="16"/>
        </w:rPr>
        <w:t>*</w:t>
      </w:r>
      <w:r w:rsidRPr="00106A12">
        <w:t xml:space="preserve">resident agent acting for a </w:t>
      </w:r>
      <w:r w:rsidR="00106A12" w:rsidRPr="00106A12">
        <w:rPr>
          <w:position w:val="6"/>
          <w:sz w:val="16"/>
          <w:szCs w:val="16"/>
        </w:rPr>
        <w:t>*</w:t>
      </w:r>
      <w:r w:rsidRPr="00106A12">
        <w:t>non</w:t>
      </w:r>
      <w:r w:rsidR="00106A12">
        <w:noBreakHyphen/>
      </w:r>
      <w:r w:rsidRPr="00106A12">
        <w:t>resident, subsection</w:t>
      </w:r>
      <w:r w:rsidR="00106A12">
        <w:t> </w:t>
      </w:r>
      <w:r w:rsidRPr="00106A12">
        <w:t>31</w:t>
      </w:r>
      <w:r w:rsidR="00106A12">
        <w:noBreakHyphen/>
      </w:r>
      <w:r w:rsidRPr="00106A12">
        <w:t>15(2) does not apply to you in relation to a tax period if, during the tax period:</w:t>
      </w:r>
    </w:p>
    <w:p w:rsidR="00300522" w:rsidRPr="00106A12" w:rsidRDefault="00300522" w:rsidP="00300522">
      <w:pPr>
        <w:pStyle w:val="paragraph"/>
      </w:pPr>
      <w:r w:rsidRPr="00106A12">
        <w:tab/>
        <w:t>(a)</w:t>
      </w:r>
      <w:r w:rsidRPr="00106A12">
        <w:tab/>
        <w:t>the non</w:t>
      </w:r>
      <w:r w:rsidR="00106A12">
        <w:noBreakHyphen/>
      </w:r>
      <w:r w:rsidRPr="00106A12">
        <w:t xml:space="preserve">resident made </w:t>
      </w:r>
      <w:r w:rsidR="00106A12" w:rsidRPr="00106A12">
        <w:rPr>
          <w:position w:val="6"/>
          <w:sz w:val="16"/>
          <w:szCs w:val="16"/>
        </w:rPr>
        <w:t>*</w:t>
      </w:r>
      <w:r w:rsidRPr="00106A12">
        <w:t xml:space="preserve">taxable supplies, or supplies that would have been taxable supplies had they not been </w:t>
      </w:r>
      <w:r w:rsidR="00106A12" w:rsidRPr="00106A12">
        <w:rPr>
          <w:position w:val="6"/>
          <w:sz w:val="16"/>
          <w:szCs w:val="16"/>
        </w:rPr>
        <w:t>*</w:t>
      </w:r>
      <w:r w:rsidRPr="00106A12">
        <w:t>GST</w:t>
      </w:r>
      <w:r w:rsidR="00106A12">
        <w:noBreakHyphen/>
      </w:r>
      <w:r w:rsidRPr="00106A12">
        <w:t xml:space="preserve">free or </w:t>
      </w:r>
      <w:r w:rsidR="00106A12" w:rsidRPr="00106A12">
        <w:rPr>
          <w:position w:val="6"/>
          <w:sz w:val="16"/>
          <w:szCs w:val="16"/>
        </w:rPr>
        <w:t>*</w:t>
      </w:r>
      <w:r w:rsidRPr="00106A12">
        <w:t>input taxed, through you as agent; or</w:t>
      </w:r>
    </w:p>
    <w:p w:rsidR="00300522" w:rsidRPr="00106A12" w:rsidRDefault="00300522" w:rsidP="00300522">
      <w:pPr>
        <w:pStyle w:val="paragraph"/>
      </w:pPr>
      <w:r w:rsidRPr="00106A12">
        <w:tab/>
        <w:t>(b)</w:t>
      </w:r>
      <w:r w:rsidRPr="00106A12">
        <w:tab/>
        <w:t>the non</w:t>
      </w:r>
      <w:r w:rsidR="00106A12">
        <w:noBreakHyphen/>
      </w:r>
      <w:r w:rsidRPr="00106A12">
        <w:t xml:space="preserve">resident made </w:t>
      </w:r>
      <w:r w:rsidR="00106A12" w:rsidRPr="00106A12">
        <w:rPr>
          <w:position w:val="6"/>
          <w:sz w:val="16"/>
          <w:szCs w:val="16"/>
        </w:rPr>
        <w:t>*</w:t>
      </w:r>
      <w:r w:rsidRPr="00106A12">
        <w:t>creditable acquisitions through you as agent.</w:t>
      </w:r>
    </w:p>
    <w:p w:rsidR="00300522" w:rsidRPr="00106A12" w:rsidRDefault="00300522" w:rsidP="00300522">
      <w:pPr>
        <w:pStyle w:val="ActHead5"/>
      </w:pPr>
      <w:bookmarkStart w:id="450" w:name="_Toc417386485"/>
      <w:r w:rsidRPr="00002FE3">
        <w:rPr>
          <w:rStyle w:val="CharSectno"/>
        </w:rPr>
        <w:t>57</w:t>
      </w:r>
      <w:r w:rsidR="00106A12" w:rsidRPr="00002FE3">
        <w:rPr>
          <w:rStyle w:val="CharSectno"/>
        </w:rPr>
        <w:noBreakHyphen/>
      </w:r>
      <w:r w:rsidRPr="00002FE3">
        <w:rPr>
          <w:rStyle w:val="CharSectno"/>
        </w:rPr>
        <w:t>50</w:t>
      </w:r>
      <w:r w:rsidRPr="00106A12">
        <w:t xml:space="preserve">  Non</w:t>
      </w:r>
      <w:r w:rsidR="00106A12">
        <w:noBreakHyphen/>
      </w:r>
      <w:r w:rsidRPr="00106A12">
        <w:t>residents that belong to GST groups</w:t>
      </w:r>
      <w:bookmarkEnd w:id="450"/>
    </w:p>
    <w:p w:rsidR="00300522" w:rsidRPr="00106A12" w:rsidRDefault="00300522" w:rsidP="00300522">
      <w:pPr>
        <w:pStyle w:val="subsection"/>
      </w:pPr>
      <w:r w:rsidRPr="00106A12">
        <w:tab/>
      </w:r>
      <w:r w:rsidRPr="00106A12">
        <w:tab/>
        <w:t xml:space="preserve">This </w:t>
      </w:r>
      <w:r w:rsidR="00A53099" w:rsidRPr="00106A12">
        <w:t>Division</w:t>
      </w:r>
      <w:r w:rsidR="00A36DB5" w:rsidRPr="00106A12">
        <w:t xml:space="preserve"> </w:t>
      </w:r>
      <w:r w:rsidRPr="00106A12">
        <w:t xml:space="preserve">does not apply in relation to a </w:t>
      </w:r>
      <w:r w:rsidR="00106A12" w:rsidRPr="00106A12">
        <w:rPr>
          <w:position w:val="6"/>
          <w:sz w:val="16"/>
          <w:szCs w:val="16"/>
        </w:rPr>
        <w:t>*</w:t>
      </w:r>
      <w:r w:rsidRPr="00106A12">
        <w:t>non</w:t>
      </w:r>
      <w:r w:rsidR="00106A12">
        <w:noBreakHyphen/>
      </w:r>
      <w:r w:rsidRPr="00106A12">
        <w:t xml:space="preserve">resident that is a </w:t>
      </w:r>
      <w:r w:rsidR="00106A12" w:rsidRPr="00106A12">
        <w:rPr>
          <w:position w:val="6"/>
          <w:sz w:val="16"/>
          <w:szCs w:val="16"/>
        </w:rPr>
        <w:t>*</w:t>
      </w:r>
      <w:r w:rsidRPr="00106A12">
        <w:t xml:space="preserve">member of a </w:t>
      </w:r>
      <w:r w:rsidR="00106A12" w:rsidRPr="00106A12">
        <w:rPr>
          <w:position w:val="6"/>
          <w:sz w:val="16"/>
          <w:szCs w:val="16"/>
        </w:rPr>
        <w:t>*</w:t>
      </w:r>
      <w:r w:rsidRPr="00106A12">
        <w:t>GST group.</w:t>
      </w:r>
    </w:p>
    <w:p w:rsidR="002D6916" w:rsidRPr="00106A12" w:rsidRDefault="002D6916" w:rsidP="00A36DB5">
      <w:pPr>
        <w:pStyle w:val="ActHead3"/>
        <w:pageBreakBefore/>
      </w:pPr>
      <w:bookmarkStart w:id="451" w:name="_Toc417386486"/>
      <w:r w:rsidRPr="00002FE3">
        <w:rPr>
          <w:rStyle w:val="CharDivNo"/>
        </w:rPr>
        <w:t>Division</w:t>
      </w:r>
      <w:r w:rsidR="00106A12" w:rsidRPr="00002FE3">
        <w:rPr>
          <w:rStyle w:val="CharDivNo"/>
        </w:rPr>
        <w:t> </w:t>
      </w:r>
      <w:r w:rsidRPr="00002FE3">
        <w:rPr>
          <w:rStyle w:val="CharDivNo"/>
        </w:rPr>
        <w:t>58</w:t>
      </w:r>
      <w:r w:rsidRPr="00106A12">
        <w:t>—</w:t>
      </w:r>
      <w:r w:rsidRPr="00002FE3">
        <w:rPr>
          <w:rStyle w:val="CharDivText"/>
        </w:rPr>
        <w:t>Representatives of incapacitated entities</w:t>
      </w:r>
      <w:bookmarkEnd w:id="451"/>
    </w:p>
    <w:p w:rsidR="002D6916" w:rsidRPr="00106A12" w:rsidRDefault="002D6916" w:rsidP="002D6916">
      <w:pPr>
        <w:pStyle w:val="ActHead5"/>
      </w:pPr>
      <w:bookmarkStart w:id="452" w:name="_Toc417386487"/>
      <w:r w:rsidRPr="00002FE3">
        <w:rPr>
          <w:rStyle w:val="CharSectno"/>
        </w:rPr>
        <w:t>58</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452"/>
    </w:p>
    <w:p w:rsidR="002D6916" w:rsidRPr="00106A12" w:rsidRDefault="002D6916" w:rsidP="002D6916">
      <w:pPr>
        <w:pStyle w:val="BoxText"/>
      </w:pPr>
      <w:r w:rsidRPr="00106A12">
        <w:t xml:space="preserve">This </w:t>
      </w:r>
      <w:r w:rsidR="00A53099" w:rsidRPr="00106A12">
        <w:t>Division</w:t>
      </w:r>
      <w:r w:rsidR="00A36DB5" w:rsidRPr="00106A12">
        <w:t xml:space="preserve"> </w:t>
      </w:r>
      <w:r w:rsidRPr="00106A12">
        <w:t>sets out how to ascribe activities of a representative of an incapacitated entity between the representative and the incapacitated entity for GST purposes.</w:t>
      </w:r>
    </w:p>
    <w:p w:rsidR="002D6916" w:rsidRPr="00106A12" w:rsidRDefault="002D6916" w:rsidP="002D6916">
      <w:pPr>
        <w:pStyle w:val="BoxText"/>
      </w:pPr>
      <w:r w:rsidRPr="00106A12">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106A12" w:rsidRDefault="002D6916" w:rsidP="002D6916">
      <w:pPr>
        <w:pStyle w:val="BoxText"/>
      </w:pPr>
      <w:r w:rsidRPr="00106A12">
        <w:t>However, in most cases, GST</w:t>
      </w:r>
      <w:r w:rsidR="00106A12">
        <w:noBreakHyphen/>
      </w:r>
      <w:r w:rsidRPr="00106A12">
        <w:t>related liabilities and entitlements are allocated to the representative for transactions that are within the scope of the representative’s responsibility or authority.</w:t>
      </w:r>
    </w:p>
    <w:p w:rsidR="00715FFB" w:rsidRPr="00106A12" w:rsidRDefault="00715FFB" w:rsidP="00715FFB">
      <w:pPr>
        <w:pStyle w:val="notetext"/>
      </w:pPr>
      <w:r w:rsidRPr="00106A12">
        <w:t>Note:</w:t>
      </w:r>
      <w:r w:rsidRPr="00106A12">
        <w:tab/>
        <w:t xml:space="preserve">This </w:t>
      </w:r>
      <w:r w:rsidR="00A53099" w:rsidRPr="00106A12">
        <w:t>Division</w:t>
      </w:r>
      <w:r w:rsidR="00A36DB5" w:rsidRPr="00106A12">
        <w:t xml:space="preserve"> </w:t>
      </w:r>
      <w:r w:rsidRPr="00106A12">
        <w:t>does not apply to a representative to the extent that paragraph</w:t>
      </w:r>
      <w:r w:rsidR="00106A12">
        <w:t> </w:t>
      </w:r>
      <w:r w:rsidRPr="00106A12">
        <w:t>105</w:t>
      </w:r>
      <w:r w:rsidR="00106A12">
        <w:noBreakHyphen/>
      </w:r>
      <w:r w:rsidRPr="00106A12">
        <w:t>5(1)(a</w:t>
      </w:r>
      <w:r w:rsidR="00A53099" w:rsidRPr="00106A12">
        <w:t>) (w</w:t>
      </w:r>
      <w:r w:rsidRPr="00106A12">
        <w:t>hich is about supplies by creditors in satisfaction of debts) will apply to its supplies. See section</w:t>
      </w:r>
      <w:r w:rsidR="00106A12">
        <w:t> </w:t>
      </w:r>
      <w:r w:rsidRPr="00106A12">
        <w:t>58</w:t>
      </w:r>
      <w:r w:rsidR="00106A12">
        <w:noBreakHyphen/>
      </w:r>
      <w:r w:rsidRPr="00106A12">
        <w:t>95.</w:t>
      </w:r>
    </w:p>
    <w:p w:rsidR="002D6916" w:rsidRPr="00106A12" w:rsidRDefault="002D6916" w:rsidP="002D6916">
      <w:pPr>
        <w:pStyle w:val="ActHead5"/>
      </w:pPr>
      <w:bookmarkStart w:id="453" w:name="_Toc417386488"/>
      <w:r w:rsidRPr="00002FE3">
        <w:rPr>
          <w:rStyle w:val="CharSectno"/>
        </w:rPr>
        <w:t>58</w:t>
      </w:r>
      <w:r w:rsidR="00106A12" w:rsidRPr="00002FE3">
        <w:rPr>
          <w:rStyle w:val="CharSectno"/>
        </w:rPr>
        <w:noBreakHyphen/>
      </w:r>
      <w:r w:rsidRPr="00002FE3">
        <w:rPr>
          <w:rStyle w:val="CharSectno"/>
        </w:rPr>
        <w:t>5</w:t>
      </w:r>
      <w:r w:rsidRPr="00106A12">
        <w:t xml:space="preserve">  General principle for the relationship between incapacitated entities and their representatives</w:t>
      </w:r>
      <w:bookmarkEnd w:id="453"/>
    </w:p>
    <w:p w:rsidR="002D6916" w:rsidRPr="00106A12" w:rsidRDefault="002D6916" w:rsidP="002D6916">
      <w:pPr>
        <w:pStyle w:val="subsection"/>
      </w:pPr>
      <w:r w:rsidRPr="00106A12">
        <w:tab/>
        <w:t>(1)</w:t>
      </w:r>
      <w:r w:rsidRPr="00106A12">
        <w:tab/>
        <w:t xml:space="preserve">Subject to this Division, any supply, acquisition or importation by an entity in the capacity of a </w:t>
      </w:r>
      <w:r w:rsidR="00106A12" w:rsidRPr="00106A12">
        <w:rPr>
          <w:position w:val="6"/>
          <w:sz w:val="16"/>
        </w:rPr>
        <w:t>*</w:t>
      </w:r>
      <w:r w:rsidRPr="00106A12">
        <w:t xml:space="preserve">representative of another entity that is an </w:t>
      </w:r>
      <w:r w:rsidR="00106A12" w:rsidRPr="00106A12">
        <w:rPr>
          <w:position w:val="6"/>
          <w:sz w:val="16"/>
        </w:rPr>
        <w:t>*</w:t>
      </w:r>
      <w:r w:rsidRPr="00106A12">
        <w:t>incapacitated entity is taken to be a supply, acquisition or importation by the other entity.</w:t>
      </w:r>
    </w:p>
    <w:p w:rsidR="002D6916" w:rsidRPr="00106A12" w:rsidRDefault="002D6916" w:rsidP="002D6916">
      <w:pPr>
        <w:pStyle w:val="subsection"/>
      </w:pPr>
      <w:r w:rsidRPr="00106A12">
        <w:tab/>
        <w:t>(2)</w:t>
      </w:r>
      <w:r w:rsidRPr="00106A12">
        <w:tab/>
        <w:t xml:space="preserve">Subject to this Division, any other act, or any omission, of an entity in the capacity of a </w:t>
      </w:r>
      <w:r w:rsidR="00106A12" w:rsidRPr="00106A12">
        <w:rPr>
          <w:position w:val="6"/>
          <w:sz w:val="16"/>
        </w:rPr>
        <w:t>*</w:t>
      </w:r>
      <w:r w:rsidRPr="00106A12">
        <w:t xml:space="preserve">representative of another entity that is an </w:t>
      </w:r>
      <w:r w:rsidR="00106A12" w:rsidRPr="00106A12">
        <w:rPr>
          <w:position w:val="6"/>
          <w:sz w:val="16"/>
        </w:rPr>
        <w:t>*</w:t>
      </w:r>
      <w:r w:rsidRPr="00106A12">
        <w:t xml:space="preserve">incapacitated entity is taken to be an act or omission of the other entity, but only for the purposes of determining, for the purposes of the </w:t>
      </w:r>
      <w:r w:rsidR="00106A12" w:rsidRPr="00106A12">
        <w:rPr>
          <w:position w:val="6"/>
          <w:sz w:val="16"/>
        </w:rPr>
        <w:t>*</w:t>
      </w:r>
      <w:r w:rsidRPr="00106A12">
        <w:t>GST law:</w:t>
      </w:r>
    </w:p>
    <w:p w:rsidR="002D6916" w:rsidRPr="00106A12" w:rsidRDefault="002D6916" w:rsidP="002D6916">
      <w:pPr>
        <w:pStyle w:val="paragraph"/>
      </w:pPr>
      <w:r w:rsidRPr="00106A12">
        <w:tab/>
        <w:t>(a)</w:t>
      </w:r>
      <w:r w:rsidRPr="00106A12">
        <w:tab/>
        <w:t xml:space="preserve">whether a supply or importation is a </w:t>
      </w:r>
      <w:r w:rsidR="00106A12" w:rsidRPr="00106A12">
        <w:rPr>
          <w:position w:val="6"/>
          <w:sz w:val="16"/>
        </w:rPr>
        <w:t>*</w:t>
      </w:r>
      <w:r w:rsidRPr="00106A12">
        <w:t xml:space="preserve">taxable supply or </w:t>
      </w:r>
      <w:r w:rsidR="00106A12" w:rsidRPr="00106A12">
        <w:rPr>
          <w:position w:val="6"/>
          <w:sz w:val="16"/>
        </w:rPr>
        <w:t>*</w:t>
      </w:r>
      <w:r w:rsidRPr="00106A12">
        <w:t>taxable importation, or the amount of GST payable on the supply or importation; or</w:t>
      </w:r>
    </w:p>
    <w:p w:rsidR="002D6916" w:rsidRPr="00106A12" w:rsidRDefault="002D6916" w:rsidP="002D6916">
      <w:pPr>
        <w:pStyle w:val="paragraph"/>
      </w:pPr>
      <w:r w:rsidRPr="00106A12">
        <w:tab/>
        <w:t>(b)</w:t>
      </w:r>
      <w:r w:rsidRPr="00106A12">
        <w:tab/>
        <w:t xml:space="preserve">whether an acquisition or importation is a </w:t>
      </w:r>
      <w:r w:rsidR="00106A12" w:rsidRPr="00106A12">
        <w:rPr>
          <w:position w:val="6"/>
          <w:sz w:val="16"/>
        </w:rPr>
        <w:t>*</w:t>
      </w:r>
      <w:r w:rsidRPr="00106A12">
        <w:t xml:space="preserve">creditable acquisition or </w:t>
      </w:r>
      <w:r w:rsidR="00106A12" w:rsidRPr="00106A12">
        <w:rPr>
          <w:position w:val="6"/>
          <w:sz w:val="16"/>
        </w:rPr>
        <w:t>*</w:t>
      </w:r>
      <w:r w:rsidRPr="00106A12">
        <w:t>creditable importation, or the amount of the input tax credit for the acquisition or importation; or</w:t>
      </w:r>
    </w:p>
    <w:p w:rsidR="002D6916" w:rsidRPr="00106A12" w:rsidRDefault="002D6916" w:rsidP="002D6916">
      <w:pPr>
        <w:pStyle w:val="paragraph"/>
      </w:pPr>
      <w:r w:rsidRPr="00106A12">
        <w:tab/>
        <w:t>(c)</w:t>
      </w:r>
      <w:r w:rsidRPr="00106A12">
        <w:tab/>
        <w:t xml:space="preserve">whether an </w:t>
      </w:r>
      <w:r w:rsidR="00106A12" w:rsidRPr="00106A12">
        <w:rPr>
          <w:position w:val="6"/>
          <w:sz w:val="16"/>
        </w:rPr>
        <w:t>*</w:t>
      </w:r>
      <w:r w:rsidRPr="00106A12">
        <w:t>adjustment arises in relation to a supply, acquisition or importation, or the amount of such an adjustment.</w:t>
      </w:r>
    </w:p>
    <w:p w:rsidR="002D6916" w:rsidRPr="00106A12" w:rsidRDefault="002D6916" w:rsidP="002D6916">
      <w:pPr>
        <w:pStyle w:val="subsection"/>
      </w:pPr>
      <w:r w:rsidRPr="00106A12">
        <w:tab/>
        <w:t>(3)</w:t>
      </w:r>
      <w:r w:rsidRPr="00106A12">
        <w:tab/>
        <w:t xml:space="preserve">To avoid doubt, if the other entity ceases to be an </w:t>
      </w:r>
      <w:r w:rsidR="00106A12" w:rsidRPr="00106A12">
        <w:rPr>
          <w:position w:val="6"/>
          <w:sz w:val="16"/>
        </w:rPr>
        <w:t>*</w:t>
      </w:r>
      <w:r w:rsidRPr="00106A12">
        <w:t>incapacitated entity, this section continues to apply in relation to the supply, acquisition or importation, or to the act or omission, after the other entity ceases to be an incapacitated entity.</w:t>
      </w:r>
    </w:p>
    <w:p w:rsidR="002D6916" w:rsidRPr="00106A12" w:rsidRDefault="002D6916" w:rsidP="002D6916">
      <w:pPr>
        <w:pStyle w:val="subsection"/>
      </w:pPr>
      <w:r w:rsidRPr="00106A12">
        <w:tab/>
        <w:t>(4)</w:t>
      </w:r>
      <w:r w:rsidRPr="00106A12">
        <w:tab/>
        <w:t xml:space="preserve">To avoid doubt, to the extent that an act or omission referred to in </w:t>
      </w:r>
      <w:r w:rsidR="00106A12">
        <w:t>subsection (</w:t>
      </w:r>
      <w:r w:rsidRPr="00106A12">
        <w:t xml:space="preserve">2) relates to deciding to </w:t>
      </w:r>
      <w:r w:rsidR="00106A12" w:rsidRPr="00106A12">
        <w:rPr>
          <w:position w:val="6"/>
          <w:sz w:val="16"/>
        </w:rPr>
        <w:t>*</w:t>
      </w:r>
      <w:r w:rsidRPr="00106A12">
        <w:t xml:space="preserve">account on a cash basis, that subsection does not apply for the purposes of determining, for the purposes of the </w:t>
      </w:r>
      <w:r w:rsidR="00106A12" w:rsidRPr="00106A12">
        <w:rPr>
          <w:position w:val="6"/>
          <w:sz w:val="16"/>
        </w:rPr>
        <w:t>*</w:t>
      </w:r>
      <w:r w:rsidRPr="00106A12">
        <w:t xml:space="preserve">GST law, whether an </w:t>
      </w:r>
      <w:r w:rsidR="00106A12" w:rsidRPr="00106A12">
        <w:rPr>
          <w:position w:val="6"/>
          <w:sz w:val="16"/>
        </w:rPr>
        <w:t>*</w:t>
      </w:r>
      <w:r w:rsidRPr="00106A12">
        <w:t>adjustment arises under Division</w:t>
      </w:r>
      <w:r w:rsidR="00106A12">
        <w:t> </w:t>
      </w:r>
      <w:r w:rsidRPr="00106A12">
        <w:t>21 in relation to a supply or acquisition.</w:t>
      </w:r>
    </w:p>
    <w:p w:rsidR="002D6916" w:rsidRPr="00106A12" w:rsidRDefault="002D6916" w:rsidP="002D6916">
      <w:pPr>
        <w:pStyle w:val="ActHead5"/>
      </w:pPr>
      <w:bookmarkStart w:id="454" w:name="_Toc417386489"/>
      <w:r w:rsidRPr="00002FE3">
        <w:rPr>
          <w:rStyle w:val="CharSectno"/>
        </w:rPr>
        <w:t>58</w:t>
      </w:r>
      <w:r w:rsidR="00106A12" w:rsidRPr="00002FE3">
        <w:rPr>
          <w:rStyle w:val="CharSectno"/>
        </w:rPr>
        <w:noBreakHyphen/>
      </w:r>
      <w:r w:rsidRPr="00002FE3">
        <w:rPr>
          <w:rStyle w:val="CharSectno"/>
        </w:rPr>
        <w:t>10</w:t>
      </w:r>
      <w:r w:rsidRPr="00106A12">
        <w:t xml:space="preserve">  Circumstances in which representatives have GST</w:t>
      </w:r>
      <w:r w:rsidR="00106A12">
        <w:noBreakHyphen/>
      </w:r>
      <w:r w:rsidRPr="00106A12">
        <w:t>related liabilities and entitlements</w:t>
      </w:r>
      <w:bookmarkEnd w:id="454"/>
    </w:p>
    <w:p w:rsidR="002D6916" w:rsidRPr="00106A12" w:rsidRDefault="002D6916" w:rsidP="002D6916">
      <w:pPr>
        <w:pStyle w:val="SubsectionHead"/>
      </w:pPr>
      <w:r w:rsidRPr="00106A12">
        <w:t>General rule</w:t>
      </w:r>
    </w:p>
    <w:p w:rsidR="002D6916" w:rsidRPr="00106A12" w:rsidRDefault="002D6916" w:rsidP="002D6916">
      <w:pPr>
        <w:pStyle w:val="subsection"/>
      </w:pPr>
      <w:r w:rsidRPr="00106A12">
        <w:tab/>
        <w:t>(1)</w:t>
      </w:r>
      <w:r w:rsidRPr="00106A12">
        <w:tab/>
        <w:t xml:space="preserve">A </w:t>
      </w:r>
      <w:r w:rsidR="00106A12" w:rsidRPr="00106A12">
        <w:rPr>
          <w:position w:val="6"/>
          <w:sz w:val="16"/>
        </w:rPr>
        <w:t>*</w:t>
      </w:r>
      <w:r w:rsidRPr="00106A12">
        <w:t xml:space="preserve">representative of an </w:t>
      </w:r>
      <w:r w:rsidR="00106A12" w:rsidRPr="00106A12">
        <w:rPr>
          <w:position w:val="6"/>
          <w:sz w:val="16"/>
        </w:rPr>
        <w:t>*</w:t>
      </w:r>
      <w:r w:rsidRPr="00106A12">
        <w:t>incapacitated entity:</w:t>
      </w:r>
    </w:p>
    <w:p w:rsidR="002D6916" w:rsidRPr="00106A12" w:rsidRDefault="002D6916" w:rsidP="002D6916">
      <w:pPr>
        <w:pStyle w:val="paragraph"/>
      </w:pPr>
      <w:r w:rsidRPr="00106A12">
        <w:tab/>
        <w:t>(a)</w:t>
      </w:r>
      <w:r w:rsidRPr="00106A12">
        <w:tab/>
        <w:t>is liable to pay any GST that the incapacitated entity would, but for this section or section</w:t>
      </w:r>
      <w:r w:rsidR="00106A12">
        <w:t> </w:t>
      </w:r>
      <w:r w:rsidRPr="00106A12">
        <w:t>48</w:t>
      </w:r>
      <w:r w:rsidR="00106A12">
        <w:noBreakHyphen/>
      </w:r>
      <w:r w:rsidRPr="00106A12">
        <w:t xml:space="preserve">40, be liable to pay on a </w:t>
      </w:r>
      <w:r w:rsidR="00106A12" w:rsidRPr="00106A12">
        <w:rPr>
          <w:position w:val="6"/>
          <w:sz w:val="16"/>
        </w:rPr>
        <w:t>*</w:t>
      </w:r>
      <w:r w:rsidRPr="00106A12">
        <w:t xml:space="preserve">taxable supply or a </w:t>
      </w:r>
      <w:r w:rsidR="00106A12" w:rsidRPr="00106A12">
        <w:rPr>
          <w:position w:val="6"/>
          <w:sz w:val="16"/>
        </w:rPr>
        <w:t>*</w:t>
      </w:r>
      <w:r w:rsidRPr="00106A12">
        <w:t>taxable importation; and</w:t>
      </w:r>
    </w:p>
    <w:p w:rsidR="002D6916" w:rsidRPr="00106A12" w:rsidRDefault="002D6916" w:rsidP="002D6916">
      <w:pPr>
        <w:pStyle w:val="paragraph"/>
      </w:pPr>
      <w:r w:rsidRPr="00106A12">
        <w:tab/>
        <w:t>(b)</w:t>
      </w:r>
      <w:r w:rsidRPr="00106A12">
        <w:tab/>
        <w:t>is entitled to any input tax credit that the incapacitated entity would, but for this section or section</w:t>
      </w:r>
      <w:r w:rsidR="00106A12">
        <w:t> </w:t>
      </w:r>
      <w:r w:rsidRPr="00106A12">
        <w:t>48</w:t>
      </w:r>
      <w:r w:rsidR="00106A12">
        <w:noBreakHyphen/>
      </w:r>
      <w:r w:rsidRPr="00106A12">
        <w:t xml:space="preserve">45, be entitled to for a </w:t>
      </w:r>
      <w:r w:rsidR="00106A12" w:rsidRPr="00106A12">
        <w:rPr>
          <w:position w:val="6"/>
          <w:sz w:val="16"/>
        </w:rPr>
        <w:t>*</w:t>
      </w:r>
      <w:r w:rsidRPr="00106A12">
        <w:t xml:space="preserve">creditable acquisition or a </w:t>
      </w:r>
      <w:r w:rsidR="00106A12" w:rsidRPr="00106A12">
        <w:rPr>
          <w:position w:val="6"/>
          <w:sz w:val="16"/>
        </w:rPr>
        <w:t>*</w:t>
      </w:r>
      <w:r w:rsidRPr="00106A12">
        <w:t>creditable importation; and</w:t>
      </w:r>
    </w:p>
    <w:p w:rsidR="002D6916" w:rsidRPr="00106A12" w:rsidRDefault="002D6916" w:rsidP="002D6916">
      <w:pPr>
        <w:pStyle w:val="paragraph"/>
      </w:pPr>
      <w:r w:rsidRPr="00106A12">
        <w:tab/>
        <w:t>(c)</w:t>
      </w:r>
      <w:r w:rsidRPr="00106A12">
        <w:tab/>
        <w:t xml:space="preserve">has any </w:t>
      </w:r>
      <w:r w:rsidR="00106A12" w:rsidRPr="00106A12">
        <w:rPr>
          <w:position w:val="6"/>
          <w:sz w:val="16"/>
        </w:rPr>
        <w:t>*</w:t>
      </w:r>
      <w:r w:rsidRPr="00106A12">
        <w:t>adjustment that the incapacitated entity would, but for this section or section</w:t>
      </w:r>
      <w:r w:rsidR="00106A12">
        <w:t> </w:t>
      </w:r>
      <w:r w:rsidRPr="00106A12">
        <w:t>48</w:t>
      </w:r>
      <w:r w:rsidR="00106A12">
        <w:noBreakHyphen/>
      </w:r>
      <w:r w:rsidRPr="00106A12">
        <w:t>50, have;</w:t>
      </w:r>
    </w:p>
    <w:p w:rsidR="002D6916" w:rsidRPr="00106A12" w:rsidRDefault="002D6916" w:rsidP="002D6916">
      <w:pPr>
        <w:pStyle w:val="subsection2"/>
      </w:pPr>
      <w:r w:rsidRPr="00106A12">
        <w:t>to the extent that the making of the supply, importation or acquisition to which the GST, input tax credit or adjustment relates is within the scope of the representative’s responsibility or authority for managing the incapacitated entity’s affairs.</w:t>
      </w:r>
    </w:p>
    <w:p w:rsidR="002D6916" w:rsidRPr="00106A12" w:rsidRDefault="002D6916" w:rsidP="002D6916">
      <w:pPr>
        <w:pStyle w:val="SubsectionHead"/>
      </w:pPr>
      <w:r w:rsidRPr="00106A12">
        <w:t>Exceptions for certain taxable supplies</w:t>
      </w:r>
    </w:p>
    <w:p w:rsidR="002D6916" w:rsidRPr="00106A12" w:rsidRDefault="002D6916" w:rsidP="002D6916">
      <w:pPr>
        <w:pStyle w:val="subsection"/>
      </w:pPr>
      <w:r w:rsidRPr="00106A12">
        <w:tab/>
        <w:t>(2)</w:t>
      </w:r>
      <w:r w:rsidRPr="00106A12">
        <w:tab/>
        <w:t xml:space="preserve">This section does not apply to the GST payable on a </w:t>
      </w:r>
      <w:r w:rsidR="00106A12" w:rsidRPr="00106A12">
        <w:rPr>
          <w:position w:val="6"/>
          <w:sz w:val="16"/>
        </w:rPr>
        <w:t>*</w:t>
      </w:r>
      <w:r w:rsidRPr="00106A12">
        <w:t>taxable supply to the extent that one or more of the following apply:</w:t>
      </w:r>
    </w:p>
    <w:p w:rsidR="002D6916" w:rsidRPr="00106A12" w:rsidRDefault="002D6916" w:rsidP="002D6916">
      <w:pPr>
        <w:pStyle w:val="paragraph"/>
      </w:pPr>
      <w:r w:rsidRPr="00106A12">
        <w:tab/>
        <w:t>(a)</w:t>
      </w:r>
      <w:r w:rsidRPr="00106A12">
        <w:tab/>
        <w:t xml:space="preserve">the </w:t>
      </w:r>
      <w:r w:rsidR="00106A12" w:rsidRPr="00106A12">
        <w:rPr>
          <w:position w:val="6"/>
          <w:sz w:val="16"/>
        </w:rPr>
        <w:t>*</w:t>
      </w:r>
      <w:r w:rsidRPr="00106A12">
        <w:t xml:space="preserve">incapacitated entity received the </w:t>
      </w:r>
      <w:r w:rsidR="00106A12" w:rsidRPr="00106A12">
        <w:rPr>
          <w:position w:val="6"/>
          <w:sz w:val="16"/>
        </w:rPr>
        <w:t>*</w:t>
      </w:r>
      <w:r w:rsidRPr="00106A12">
        <w:t xml:space="preserve">consideration for the supply before the </w:t>
      </w:r>
      <w:r w:rsidR="00106A12" w:rsidRPr="00106A12">
        <w:rPr>
          <w:position w:val="6"/>
          <w:sz w:val="16"/>
        </w:rPr>
        <w:t>*</w:t>
      </w:r>
      <w:r w:rsidRPr="00106A12">
        <w:t>representative became a representative of the incapacitated entity;</w:t>
      </w:r>
    </w:p>
    <w:p w:rsidR="002D6916" w:rsidRPr="00106A12" w:rsidRDefault="002D6916" w:rsidP="002D6916">
      <w:pPr>
        <w:pStyle w:val="paragraph"/>
      </w:pPr>
      <w:r w:rsidRPr="00106A12">
        <w:tab/>
        <w:t>(b)</w:t>
      </w:r>
      <w:r w:rsidRPr="00106A12">
        <w:tab/>
        <w:t>if, under Division</w:t>
      </w:r>
      <w:r w:rsidR="00106A12">
        <w:t> </w:t>
      </w:r>
      <w:r w:rsidRPr="00106A12">
        <w:t>83 or 84, the GST is payable by the recipient of the supply—the incapacitated entity provided the consideration for the supply before the representative became a representative of the incapacitated entity;</w:t>
      </w:r>
    </w:p>
    <w:p w:rsidR="002D6916" w:rsidRPr="00106A12" w:rsidRDefault="002D6916" w:rsidP="002D6916">
      <w:pPr>
        <w:pStyle w:val="paragraph"/>
      </w:pPr>
      <w:r w:rsidRPr="00106A12">
        <w:tab/>
        <w:t>(c)</w:t>
      </w:r>
      <w:r w:rsidRPr="00106A12">
        <w:tab/>
        <w:t>if:</w:t>
      </w:r>
    </w:p>
    <w:p w:rsidR="002D6916" w:rsidRPr="00106A12" w:rsidRDefault="002D6916" w:rsidP="002D6916">
      <w:pPr>
        <w:pStyle w:val="paragraphsub"/>
      </w:pPr>
      <w:r w:rsidRPr="00106A12">
        <w:tab/>
        <w:t>(i)</w:t>
      </w:r>
      <w:r w:rsidRPr="00106A12">
        <w:tab/>
        <w:t xml:space="preserve">the supply is a supply for which a </w:t>
      </w:r>
      <w:r w:rsidR="00106A12" w:rsidRPr="00106A12">
        <w:rPr>
          <w:position w:val="6"/>
          <w:sz w:val="16"/>
        </w:rPr>
        <w:t>*</w:t>
      </w:r>
      <w:r w:rsidRPr="00106A12">
        <w:t>voucher to which Division</w:t>
      </w:r>
      <w:r w:rsidR="00106A12">
        <w:t> </w:t>
      </w:r>
      <w:r w:rsidRPr="00106A12">
        <w:t>100 applies is redeemed; and</w:t>
      </w:r>
    </w:p>
    <w:p w:rsidR="002D6916" w:rsidRPr="00106A12" w:rsidRDefault="002D6916" w:rsidP="002D6916">
      <w:pPr>
        <w:pStyle w:val="paragraphsub"/>
      </w:pPr>
      <w:r w:rsidRPr="00106A12">
        <w:tab/>
        <w:t>(ii)</w:t>
      </w:r>
      <w:r w:rsidRPr="00106A12">
        <w:tab/>
        <w:t>the incapacitated entity supplied the voucher before the representative became a representative of the incapacitated entity;</w:t>
      </w:r>
    </w:p>
    <w:p w:rsidR="002D6916" w:rsidRPr="00106A12" w:rsidRDefault="002D6916" w:rsidP="002D6916">
      <w:pPr>
        <w:pStyle w:val="paragraph"/>
      </w:pPr>
      <w:r w:rsidRPr="00106A12">
        <w:tab/>
      </w:r>
      <w:r w:rsidRPr="00106A12">
        <w:tab/>
        <w:t xml:space="preserve">the consideration for the supply referred to in </w:t>
      </w:r>
      <w:r w:rsidR="00106A12">
        <w:t>subparagraph (</w:t>
      </w:r>
      <w:r w:rsidRPr="00106A12">
        <w:t>i) does not exceed the consideration provided for the incapacitated entity’s supply of the voucher.</w:t>
      </w:r>
    </w:p>
    <w:p w:rsidR="002D6916" w:rsidRPr="00106A12" w:rsidRDefault="002D6916" w:rsidP="002D6916">
      <w:pPr>
        <w:pStyle w:val="SubsectionHead"/>
      </w:pPr>
      <w:r w:rsidRPr="00106A12">
        <w:t>Exception for certain creditable acquisitions</w:t>
      </w:r>
    </w:p>
    <w:p w:rsidR="002D6916" w:rsidRPr="00106A12" w:rsidRDefault="002D6916" w:rsidP="002D6916">
      <w:pPr>
        <w:pStyle w:val="subsection"/>
      </w:pPr>
      <w:r w:rsidRPr="00106A12">
        <w:tab/>
        <w:t>(3)</w:t>
      </w:r>
      <w:r w:rsidRPr="00106A12">
        <w:tab/>
        <w:t xml:space="preserve">This section does not apply to an input tax credit for a </w:t>
      </w:r>
      <w:r w:rsidR="00106A12" w:rsidRPr="00106A12">
        <w:rPr>
          <w:position w:val="6"/>
          <w:sz w:val="16"/>
        </w:rPr>
        <w:t>*</w:t>
      </w:r>
      <w:r w:rsidRPr="00106A12">
        <w:t xml:space="preserve">creditable acquisition to the extent that the </w:t>
      </w:r>
      <w:r w:rsidR="00106A12" w:rsidRPr="00106A12">
        <w:rPr>
          <w:position w:val="6"/>
          <w:sz w:val="16"/>
        </w:rPr>
        <w:t>*</w:t>
      </w:r>
      <w:r w:rsidRPr="00106A12">
        <w:t xml:space="preserve">incapacitated entity provided the </w:t>
      </w:r>
      <w:r w:rsidR="00106A12" w:rsidRPr="00106A12">
        <w:rPr>
          <w:position w:val="6"/>
          <w:sz w:val="16"/>
        </w:rPr>
        <w:t>*</w:t>
      </w:r>
      <w:r w:rsidRPr="00106A12">
        <w:t xml:space="preserve">consideration for the acquisition before the </w:t>
      </w:r>
      <w:r w:rsidR="00106A12" w:rsidRPr="00106A12">
        <w:rPr>
          <w:position w:val="6"/>
          <w:sz w:val="16"/>
        </w:rPr>
        <w:t>*</w:t>
      </w:r>
      <w:r w:rsidRPr="00106A12">
        <w:t>representative became a representative of the incapacitated entity.</w:t>
      </w:r>
    </w:p>
    <w:p w:rsidR="002D6916" w:rsidRPr="00106A12" w:rsidRDefault="002D6916" w:rsidP="002D6916">
      <w:pPr>
        <w:pStyle w:val="SubsectionHead"/>
      </w:pPr>
      <w:r w:rsidRPr="00106A12">
        <w:t>Exceptions for certain adjustments</w:t>
      </w:r>
    </w:p>
    <w:p w:rsidR="002D6916" w:rsidRPr="00106A12" w:rsidRDefault="002D6916" w:rsidP="002D6916">
      <w:pPr>
        <w:pStyle w:val="subsection"/>
      </w:pPr>
      <w:r w:rsidRPr="00106A12">
        <w:tab/>
        <w:t>(4)</w:t>
      </w:r>
      <w:r w:rsidRPr="00106A12">
        <w:tab/>
        <w:t xml:space="preserve">This section does not apply to an </w:t>
      </w:r>
      <w:r w:rsidR="00106A12" w:rsidRPr="00106A12">
        <w:rPr>
          <w:position w:val="6"/>
          <w:sz w:val="16"/>
        </w:rPr>
        <w:t>*</w:t>
      </w:r>
      <w:r w:rsidRPr="00106A12">
        <w:t>adjustment to the extent that one or more of the following apply:</w:t>
      </w:r>
    </w:p>
    <w:p w:rsidR="002D6916" w:rsidRPr="00106A12" w:rsidRDefault="002D6916" w:rsidP="002D6916">
      <w:pPr>
        <w:pStyle w:val="paragraph"/>
      </w:pPr>
      <w:r w:rsidRPr="00106A12">
        <w:tab/>
        <w:t>(a)</w:t>
      </w:r>
      <w:r w:rsidRPr="00106A12">
        <w:tab/>
        <w:t xml:space="preserve">if the adjustment relates to a supply—the </w:t>
      </w:r>
      <w:r w:rsidR="00106A12" w:rsidRPr="00106A12">
        <w:rPr>
          <w:position w:val="6"/>
          <w:sz w:val="16"/>
        </w:rPr>
        <w:t>*</w:t>
      </w:r>
      <w:r w:rsidRPr="00106A12">
        <w:t xml:space="preserve">incapacitated entity received the </w:t>
      </w:r>
      <w:r w:rsidR="00106A12" w:rsidRPr="00106A12">
        <w:rPr>
          <w:position w:val="6"/>
          <w:sz w:val="16"/>
        </w:rPr>
        <w:t>*</w:t>
      </w:r>
      <w:r w:rsidRPr="00106A12">
        <w:t xml:space="preserve">consideration for the supply before the </w:t>
      </w:r>
      <w:r w:rsidR="00106A12" w:rsidRPr="00106A12">
        <w:rPr>
          <w:position w:val="6"/>
          <w:sz w:val="16"/>
        </w:rPr>
        <w:t>*</w:t>
      </w:r>
      <w:r w:rsidRPr="00106A12">
        <w:t>representative became a representative of the incapacitated entity;</w:t>
      </w:r>
    </w:p>
    <w:p w:rsidR="002D6916" w:rsidRPr="00106A12" w:rsidRDefault="002D6916" w:rsidP="002D6916">
      <w:pPr>
        <w:pStyle w:val="paragraph"/>
      </w:pPr>
      <w:r w:rsidRPr="00106A12">
        <w:tab/>
        <w:t>(b)</w:t>
      </w:r>
      <w:r w:rsidRPr="00106A12">
        <w:tab/>
        <w:t>if the adjustment relates to an acquisition—the incapacitated entity provided the consideration for the supply before the representative became a representative of the incapacitated entity;</w:t>
      </w:r>
    </w:p>
    <w:p w:rsidR="002D6916" w:rsidRPr="00106A12" w:rsidRDefault="002D6916" w:rsidP="002D6916">
      <w:pPr>
        <w:pStyle w:val="paragraph"/>
      </w:pPr>
      <w:r w:rsidRPr="00106A12">
        <w:tab/>
        <w:t>(c)</w:t>
      </w:r>
      <w:r w:rsidRPr="00106A12">
        <w:tab/>
        <w:t>the adjustment would not be attributable to a tax period applying to the representative in the capacity of a representative of the incapacitated entity.</w:t>
      </w:r>
    </w:p>
    <w:p w:rsidR="002D6916" w:rsidRPr="00106A12" w:rsidRDefault="002D6916" w:rsidP="002D6916">
      <w:pPr>
        <w:pStyle w:val="SubsectionHead"/>
      </w:pPr>
      <w:r w:rsidRPr="00106A12">
        <w:t>Incapacitated entity not liable to pay GST etc.</w:t>
      </w:r>
    </w:p>
    <w:p w:rsidR="002D6916" w:rsidRPr="00106A12" w:rsidRDefault="002D6916" w:rsidP="002D6916">
      <w:pPr>
        <w:pStyle w:val="subsection"/>
      </w:pPr>
      <w:r w:rsidRPr="00106A12">
        <w:tab/>
        <w:t>(5)</w:t>
      </w:r>
      <w:r w:rsidRPr="00106A12">
        <w:tab/>
        <w:t xml:space="preserve">An </w:t>
      </w:r>
      <w:r w:rsidR="00106A12" w:rsidRPr="00106A12">
        <w:rPr>
          <w:position w:val="6"/>
          <w:sz w:val="16"/>
        </w:rPr>
        <w:t>*</w:t>
      </w:r>
      <w:r w:rsidRPr="00106A12">
        <w:t xml:space="preserve">incapacitated entity or, if the incapacitated entity is a </w:t>
      </w:r>
      <w:r w:rsidR="00106A12" w:rsidRPr="00106A12">
        <w:rPr>
          <w:position w:val="6"/>
          <w:sz w:val="16"/>
        </w:rPr>
        <w:t>*</w:t>
      </w:r>
      <w:r w:rsidRPr="00106A12">
        <w:t xml:space="preserve">member of a </w:t>
      </w:r>
      <w:r w:rsidR="00106A12" w:rsidRPr="00106A12">
        <w:rPr>
          <w:position w:val="6"/>
          <w:sz w:val="16"/>
        </w:rPr>
        <w:t>*</w:t>
      </w:r>
      <w:r w:rsidRPr="00106A12">
        <w:t xml:space="preserve">GST group, the </w:t>
      </w:r>
      <w:r w:rsidR="00106A12" w:rsidRPr="00106A12">
        <w:rPr>
          <w:position w:val="6"/>
          <w:sz w:val="16"/>
        </w:rPr>
        <w:t>*</w:t>
      </w:r>
      <w:r w:rsidRPr="00106A12">
        <w:t>representative member of that group:</w:t>
      </w:r>
    </w:p>
    <w:p w:rsidR="002D6916" w:rsidRPr="00106A12" w:rsidRDefault="002D6916" w:rsidP="002D6916">
      <w:pPr>
        <w:pStyle w:val="paragraph"/>
      </w:pPr>
      <w:r w:rsidRPr="00106A12">
        <w:tab/>
        <w:t>(a)</w:t>
      </w:r>
      <w:r w:rsidRPr="00106A12">
        <w:tab/>
        <w:t xml:space="preserve">is not liable to pay the GST on a </w:t>
      </w:r>
      <w:r w:rsidR="00106A12" w:rsidRPr="00106A12">
        <w:rPr>
          <w:position w:val="6"/>
          <w:sz w:val="16"/>
        </w:rPr>
        <w:t>*</w:t>
      </w:r>
      <w:r w:rsidRPr="00106A12">
        <w:t xml:space="preserve">taxable supply or a </w:t>
      </w:r>
      <w:r w:rsidR="00106A12" w:rsidRPr="00106A12">
        <w:rPr>
          <w:position w:val="6"/>
          <w:sz w:val="16"/>
        </w:rPr>
        <w:t>*</w:t>
      </w:r>
      <w:r w:rsidRPr="00106A12">
        <w:t xml:space="preserve">taxable importation to the extent that a </w:t>
      </w:r>
      <w:r w:rsidR="00106A12" w:rsidRPr="00106A12">
        <w:rPr>
          <w:position w:val="6"/>
          <w:sz w:val="16"/>
        </w:rPr>
        <w:t>*</w:t>
      </w:r>
      <w:r w:rsidRPr="00106A12">
        <w:t>representative of the incapacitated entity is liable under this section to pay the GST on the supply or importation; and</w:t>
      </w:r>
    </w:p>
    <w:p w:rsidR="002D6916" w:rsidRPr="00106A12" w:rsidRDefault="002D6916" w:rsidP="002D6916">
      <w:pPr>
        <w:pStyle w:val="paragraph"/>
      </w:pPr>
      <w:r w:rsidRPr="00106A12">
        <w:tab/>
        <w:t>(b)</w:t>
      </w:r>
      <w:r w:rsidRPr="00106A12">
        <w:tab/>
        <w:t xml:space="preserve">is not entitled to the input tax credit for a </w:t>
      </w:r>
      <w:r w:rsidR="00106A12" w:rsidRPr="00106A12">
        <w:rPr>
          <w:position w:val="6"/>
          <w:sz w:val="16"/>
        </w:rPr>
        <w:t>*</w:t>
      </w:r>
      <w:r w:rsidRPr="00106A12">
        <w:t xml:space="preserve">creditable acquisition or a </w:t>
      </w:r>
      <w:r w:rsidR="00106A12" w:rsidRPr="00106A12">
        <w:rPr>
          <w:position w:val="6"/>
          <w:sz w:val="16"/>
        </w:rPr>
        <w:t>*</w:t>
      </w:r>
      <w:r w:rsidRPr="00106A12">
        <w:t>creditable importation to the extent that a representative of the incapacitated entity is entitled under this section to the input tax credit for the acquisition or importation; and</w:t>
      </w:r>
    </w:p>
    <w:p w:rsidR="002D6916" w:rsidRPr="00106A12" w:rsidRDefault="002D6916" w:rsidP="002D6916">
      <w:pPr>
        <w:pStyle w:val="paragraph"/>
      </w:pPr>
      <w:r w:rsidRPr="00106A12">
        <w:tab/>
        <w:t>(c)</w:t>
      </w:r>
      <w:r w:rsidRPr="00106A12">
        <w:tab/>
        <w:t xml:space="preserve">does not have an </w:t>
      </w:r>
      <w:r w:rsidR="00106A12" w:rsidRPr="00106A12">
        <w:rPr>
          <w:position w:val="6"/>
          <w:sz w:val="16"/>
        </w:rPr>
        <w:t>*</w:t>
      </w:r>
      <w:r w:rsidRPr="00106A12">
        <w:t>adjustment to the extent that a representative of the incapacitated entity has the adjustment under this section.</w:t>
      </w:r>
    </w:p>
    <w:p w:rsidR="002D6916" w:rsidRPr="00106A12" w:rsidRDefault="002D6916" w:rsidP="002D6916">
      <w:pPr>
        <w:pStyle w:val="SubsectionHead"/>
      </w:pPr>
      <w:r w:rsidRPr="00106A12">
        <w:t>Other</w:t>
      </w:r>
    </w:p>
    <w:p w:rsidR="002D6916" w:rsidRPr="00106A12" w:rsidRDefault="002D6916" w:rsidP="002D6916">
      <w:pPr>
        <w:pStyle w:val="subsection"/>
      </w:pPr>
      <w:r w:rsidRPr="00106A12">
        <w:tab/>
        <w:t>(6)</w:t>
      </w:r>
      <w:r w:rsidRPr="00106A12">
        <w:tab/>
        <w:t>This section has effect despite sections</w:t>
      </w:r>
      <w:r w:rsidR="00106A12">
        <w:t> </w:t>
      </w:r>
      <w:r w:rsidRPr="00106A12">
        <w:t>9</w:t>
      </w:r>
      <w:r w:rsidR="00106A12">
        <w:noBreakHyphen/>
      </w:r>
      <w:r w:rsidRPr="00106A12">
        <w:t>40, 11</w:t>
      </w:r>
      <w:r w:rsidR="00106A12">
        <w:noBreakHyphen/>
      </w:r>
      <w:r w:rsidRPr="00106A12">
        <w:t>20, 13</w:t>
      </w:r>
      <w:r w:rsidR="00106A12">
        <w:noBreakHyphen/>
      </w:r>
      <w:r w:rsidRPr="00106A12">
        <w:t>15, 15</w:t>
      </w:r>
      <w:r w:rsidR="00106A12">
        <w:noBreakHyphen/>
      </w:r>
      <w:r w:rsidRPr="00106A12">
        <w:t>15, 83</w:t>
      </w:r>
      <w:r w:rsidR="00106A12">
        <w:noBreakHyphen/>
      </w:r>
      <w:r w:rsidRPr="00106A12">
        <w:t>5 and 84</w:t>
      </w:r>
      <w:r w:rsidR="00106A12">
        <w:noBreakHyphen/>
      </w:r>
      <w:r w:rsidRPr="00106A12">
        <w:t>10 and subsections</w:t>
      </w:r>
      <w:r w:rsidR="00106A12">
        <w:t> </w:t>
      </w:r>
      <w:r w:rsidR="002258E1" w:rsidRPr="00106A12">
        <w:t>48</w:t>
      </w:r>
      <w:r w:rsidR="00106A12">
        <w:noBreakHyphen/>
      </w:r>
      <w:r w:rsidR="002258E1" w:rsidRPr="00106A12">
        <w:t>40(1) and (1A)</w:t>
      </w:r>
      <w:r w:rsidRPr="00106A12">
        <w:t>, 48</w:t>
      </w:r>
      <w:r w:rsidR="00106A12">
        <w:noBreakHyphen/>
      </w:r>
      <w:r w:rsidRPr="00106A12">
        <w:t>45(1) and 48</w:t>
      </w:r>
      <w:r w:rsidR="00106A12">
        <w:noBreakHyphen/>
      </w:r>
      <w:r w:rsidRPr="00106A12">
        <w:t>50(1</w:t>
      </w:r>
      <w:r w:rsidR="00A53099" w:rsidRPr="00106A12">
        <w:t>) (w</w:t>
      </w:r>
      <w:r w:rsidRPr="00106A12">
        <w:t>hich are about who is liable for GST, and who is entitled to input tax credits).</w:t>
      </w:r>
    </w:p>
    <w:p w:rsidR="002D6916" w:rsidRPr="00106A12" w:rsidRDefault="002D6916" w:rsidP="002D6916">
      <w:pPr>
        <w:pStyle w:val="ActHead5"/>
      </w:pPr>
      <w:bookmarkStart w:id="455" w:name="_Toc417386490"/>
      <w:r w:rsidRPr="00002FE3">
        <w:rPr>
          <w:rStyle w:val="CharSectno"/>
        </w:rPr>
        <w:t>58</w:t>
      </w:r>
      <w:r w:rsidR="00106A12" w:rsidRPr="00002FE3">
        <w:rPr>
          <w:rStyle w:val="CharSectno"/>
        </w:rPr>
        <w:noBreakHyphen/>
      </w:r>
      <w:r w:rsidRPr="00002FE3">
        <w:rPr>
          <w:rStyle w:val="CharSectno"/>
        </w:rPr>
        <w:t>15</w:t>
      </w:r>
      <w:r w:rsidRPr="00106A12">
        <w:t xml:space="preserve">  Adjustments for bad debts</w:t>
      </w:r>
      <w:bookmarkEnd w:id="455"/>
    </w:p>
    <w:p w:rsidR="002D6916" w:rsidRPr="00106A12" w:rsidRDefault="002D6916" w:rsidP="002D6916">
      <w:pPr>
        <w:pStyle w:val="subsection"/>
      </w:pPr>
      <w:r w:rsidRPr="00106A12">
        <w:tab/>
        <w:t>(1)</w:t>
      </w:r>
      <w:r w:rsidRPr="00106A12">
        <w:tab/>
        <w:t xml:space="preserve">For the purposes of determining whether an </w:t>
      </w:r>
      <w:r w:rsidR="00106A12" w:rsidRPr="00106A12">
        <w:rPr>
          <w:position w:val="6"/>
          <w:sz w:val="16"/>
        </w:rPr>
        <w:t>*</w:t>
      </w:r>
      <w:r w:rsidRPr="00106A12">
        <w:t>adjustment arises under section</w:t>
      </w:r>
      <w:r w:rsidR="00106A12">
        <w:t> </w:t>
      </w:r>
      <w:r w:rsidRPr="00106A12">
        <w:t>21</w:t>
      </w:r>
      <w:r w:rsidR="00106A12">
        <w:noBreakHyphen/>
      </w:r>
      <w:r w:rsidRPr="00106A12">
        <w:t>5 or 21</w:t>
      </w:r>
      <w:r w:rsidR="00106A12">
        <w:noBreakHyphen/>
      </w:r>
      <w:r w:rsidRPr="00106A12">
        <w:t xml:space="preserve">15 for the whole or a part of a debt relating to a </w:t>
      </w:r>
      <w:r w:rsidR="00106A12" w:rsidRPr="00106A12">
        <w:rPr>
          <w:position w:val="6"/>
          <w:sz w:val="16"/>
        </w:rPr>
        <w:t>*</w:t>
      </w:r>
      <w:r w:rsidRPr="00106A12">
        <w:t xml:space="preserve">taxable supply or </w:t>
      </w:r>
      <w:r w:rsidR="00106A12" w:rsidRPr="00106A12">
        <w:rPr>
          <w:position w:val="6"/>
          <w:sz w:val="16"/>
        </w:rPr>
        <w:t>*</w:t>
      </w:r>
      <w:r w:rsidRPr="00106A12">
        <w:t xml:space="preserve">creditable acquisition for which a </w:t>
      </w:r>
      <w:r w:rsidR="00106A12" w:rsidRPr="00106A12">
        <w:rPr>
          <w:position w:val="6"/>
          <w:sz w:val="16"/>
        </w:rPr>
        <w:t>*</w:t>
      </w:r>
      <w:r w:rsidRPr="00106A12">
        <w:t xml:space="preserve">representative of an </w:t>
      </w:r>
      <w:r w:rsidR="00106A12" w:rsidRPr="00106A12">
        <w:rPr>
          <w:position w:val="6"/>
          <w:sz w:val="16"/>
        </w:rPr>
        <w:t>*</w:t>
      </w:r>
      <w:r w:rsidRPr="00106A12">
        <w:t>incapacitated entity is liable to pay GST, or is entitled to an input tax credit, under section</w:t>
      </w:r>
      <w:r w:rsidR="00106A12">
        <w:t> </w:t>
      </w:r>
      <w:r w:rsidRPr="00106A12">
        <w:t>58</w:t>
      </w:r>
      <w:r w:rsidR="00106A12">
        <w:noBreakHyphen/>
      </w:r>
      <w:r w:rsidRPr="00106A12">
        <w:t>10:</w:t>
      </w:r>
    </w:p>
    <w:p w:rsidR="002D6916" w:rsidRPr="00106A12" w:rsidRDefault="002D6916" w:rsidP="002D6916">
      <w:pPr>
        <w:pStyle w:val="paragraph"/>
      </w:pPr>
      <w:r w:rsidRPr="00106A12">
        <w:tab/>
        <w:t>(a)</w:t>
      </w:r>
      <w:r w:rsidRPr="00106A12">
        <w:tab/>
        <w:t xml:space="preserve">the adjustment cannot arise if, when the whole or part of the debt is written off, or has been </w:t>
      </w:r>
      <w:r w:rsidR="00106A12" w:rsidRPr="00106A12">
        <w:rPr>
          <w:position w:val="6"/>
          <w:sz w:val="16"/>
        </w:rPr>
        <w:t>*</w:t>
      </w:r>
      <w:r w:rsidRPr="00106A12">
        <w:t xml:space="preserve">overdue for 12 months, the representative </w:t>
      </w:r>
      <w:r w:rsidR="00106A12" w:rsidRPr="00106A12">
        <w:rPr>
          <w:position w:val="6"/>
          <w:sz w:val="16"/>
        </w:rPr>
        <w:t>*</w:t>
      </w:r>
      <w:r w:rsidRPr="00106A12">
        <w:t>accounts on a cash basis; but</w:t>
      </w:r>
    </w:p>
    <w:p w:rsidR="002D6916" w:rsidRPr="00106A12" w:rsidRDefault="002D6916" w:rsidP="002D6916">
      <w:pPr>
        <w:pStyle w:val="paragraph"/>
      </w:pPr>
      <w:r w:rsidRPr="00106A12">
        <w:tab/>
        <w:t>(b)</w:t>
      </w:r>
      <w:r w:rsidRPr="00106A12">
        <w:tab/>
        <w:t>it does not matter whether the incapacitated entity accounts on a cash basis at that or any other time.</w:t>
      </w:r>
    </w:p>
    <w:p w:rsidR="002D6916" w:rsidRPr="00106A12" w:rsidRDefault="002D6916" w:rsidP="002D6916">
      <w:pPr>
        <w:pStyle w:val="subsection"/>
      </w:pPr>
      <w:r w:rsidRPr="00106A12">
        <w:tab/>
        <w:t>(2)</w:t>
      </w:r>
      <w:r w:rsidRPr="00106A12">
        <w:tab/>
        <w:t>This section has effect despite subsections</w:t>
      </w:r>
      <w:r w:rsidR="00106A12">
        <w:t> </w:t>
      </w:r>
      <w:r w:rsidRPr="00106A12">
        <w:t>21</w:t>
      </w:r>
      <w:r w:rsidR="00106A12">
        <w:noBreakHyphen/>
      </w:r>
      <w:r w:rsidRPr="00106A12">
        <w:t>5(2) and 21</w:t>
      </w:r>
      <w:r w:rsidR="00106A12">
        <w:noBreakHyphen/>
      </w:r>
      <w:r w:rsidRPr="00106A12">
        <w:t>15(2</w:t>
      </w:r>
      <w:r w:rsidR="00A53099" w:rsidRPr="00106A12">
        <w:t>) (w</w:t>
      </w:r>
      <w:r w:rsidRPr="00106A12">
        <w:t>hich preclude adjustments for bad debts when accounting on a cash basis).</w:t>
      </w:r>
    </w:p>
    <w:p w:rsidR="001456C6" w:rsidRPr="00106A12" w:rsidRDefault="001456C6" w:rsidP="001456C6">
      <w:pPr>
        <w:pStyle w:val="ActHead5"/>
      </w:pPr>
      <w:bookmarkStart w:id="456" w:name="_Toc417386491"/>
      <w:r w:rsidRPr="00002FE3">
        <w:rPr>
          <w:rStyle w:val="CharSectno"/>
        </w:rPr>
        <w:t>58</w:t>
      </w:r>
      <w:r w:rsidR="00106A12" w:rsidRPr="00002FE3">
        <w:rPr>
          <w:rStyle w:val="CharSectno"/>
        </w:rPr>
        <w:noBreakHyphen/>
      </w:r>
      <w:r w:rsidRPr="00002FE3">
        <w:rPr>
          <w:rStyle w:val="CharSectno"/>
        </w:rPr>
        <w:t>20</w:t>
      </w:r>
      <w:r w:rsidRPr="00106A12">
        <w:t xml:space="preserve">  Representatives are required to be registered</w:t>
      </w:r>
      <w:bookmarkEnd w:id="456"/>
    </w:p>
    <w:p w:rsidR="001456C6" w:rsidRPr="00106A12" w:rsidRDefault="001456C6" w:rsidP="001456C6">
      <w:pPr>
        <w:pStyle w:val="subsection"/>
      </w:pPr>
      <w:r w:rsidRPr="00106A12">
        <w:tab/>
        <w:t>(1)</w:t>
      </w:r>
      <w:r w:rsidRPr="00106A12">
        <w:tab/>
        <w:t xml:space="preserve">A </w:t>
      </w:r>
      <w:r w:rsidR="00106A12" w:rsidRPr="00106A12">
        <w:rPr>
          <w:position w:val="6"/>
          <w:sz w:val="16"/>
          <w:szCs w:val="16"/>
        </w:rPr>
        <w:t>*</w:t>
      </w:r>
      <w:r w:rsidRPr="00106A12">
        <w:t xml:space="preserve">representative of an </w:t>
      </w:r>
      <w:r w:rsidR="00106A12" w:rsidRPr="00106A12">
        <w:rPr>
          <w:position w:val="6"/>
          <w:sz w:val="16"/>
          <w:szCs w:val="16"/>
        </w:rPr>
        <w:t>*</w:t>
      </w:r>
      <w:r w:rsidRPr="00106A12">
        <w:t xml:space="preserve">incapacitated entity is </w:t>
      </w:r>
      <w:r w:rsidRPr="00106A12">
        <w:rPr>
          <w:b/>
          <w:bCs/>
          <w:i/>
          <w:iCs/>
        </w:rPr>
        <w:t>required to be registered</w:t>
      </w:r>
      <w:r w:rsidRPr="00106A12">
        <w:t xml:space="preserve"> in that capacity if the incapacitated entity is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w:t>
      </w:r>
    </w:p>
    <w:p w:rsidR="001456C6" w:rsidRPr="00106A12" w:rsidRDefault="001456C6" w:rsidP="001456C6">
      <w:pPr>
        <w:pStyle w:val="subsection"/>
      </w:pPr>
      <w:r w:rsidRPr="00106A12">
        <w:tab/>
        <w:t>(2)</w:t>
      </w:r>
      <w:r w:rsidRPr="00106A12">
        <w:tab/>
        <w:t>This section has effect despite section</w:t>
      </w:r>
      <w:r w:rsidR="00106A12">
        <w:t> </w:t>
      </w:r>
      <w:r w:rsidRPr="00106A12">
        <w:t>23</w:t>
      </w:r>
      <w:r w:rsidR="00106A12">
        <w:noBreakHyphen/>
      </w:r>
      <w:r w:rsidRPr="00106A12">
        <w:t>5 (which is about who is required to be registered).</w:t>
      </w:r>
    </w:p>
    <w:p w:rsidR="001456C6" w:rsidRPr="00106A12" w:rsidRDefault="001456C6" w:rsidP="001456C6">
      <w:pPr>
        <w:pStyle w:val="ActHead5"/>
      </w:pPr>
      <w:bookmarkStart w:id="457" w:name="_Toc417386492"/>
      <w:r w:rsidRPr="00002FE3">
        <w:rPr>
          <w:rStyle w:val="CharSectno"/>
        </w:rPr>
        <w:t>58</w:t>
      </w:r>
      <w:r w:rsidR="00106A12" w:rsidRPr="00002FE3">
        <w:rPr>
          <w:rStyle w:val="CharSectno"/>
        </w:rPr>
        <w:noBreakHyphen/>
      </w:r>
      <w:r w:rsidRPr="00002FE3">
        <w:rPr>
          <w:rStyle w:val="CharSectno"/>
        </w:rPr>
        <w:t>25</w:t>
      </w:r>
      <w:r w:rsidRPr="00106A12">
        <w:t xml:space="preserve">  Cancellation of registration of a representative</w:t>
      </w:r>
      <w:bookmarkEnd w:id="457"/>
    </w:p>
    <w:p w:rsidR="001456C6" w:rsidRPr="00106A12" w:rsidRDefault="001456C6" w:rsidP="001456C6">
      <w:pPr>
        <w:pStyle w:val="subsection"/>
      </w:pPr>
      <w:r w:rsidRPr="00106A12">
        <w:tab/>
        <w:t>(1)</w:t>
      </w:r>
      <w:r w:rsidRPr="00106A12">
        <w:tab/>
        <w:t xml:space="preserve">The Commissioner must cancel the </w:t>
      </w:r>
      <w:r w:rsidR="00106A12" w:rsidRPr="00106A12">
        <w:rPr>
          <w:position w:val="6"/>
          <w:sz w:val="16"/>
          <w:szCs w:val="16"/>
        </w:rPr>
        <w:t>*</w:t>
      </w:r>
      <w:r w:rsidRPr="00106A12">
        <w:t xml:space="preserve">registration of a </w:t>
      </w:r>
      <w:r w:rsidR="00106A12" w:rsidRPr="00106A12">
        <w:rPr>
          <w:position w:val="6"/>
          <w:sz w:val="16"/>
          <w:szCs w:val="16"/>
        </w:rPr>
        <w:t>*</w:t>
      </w:r>
      <w:r w:rsidRPr="00106A12">
        <w:t xml:space="preserve">representative of an </w:t>
      </w:r>
      <w:r w:rsidR="00106A12" w:rsidRPr="00106A12">
        <w:rPr>
          <w:position w:val="6"/>
          <w:sz w:val="16"/>
          <w:szCs w:val="16"/>
        </w:rPr>
        <w:t>*</w:t>
      </w:r>
      <w:r w:rsidRPr="00106A12">
        <w:t xml:space="preserve">incapacitated entity if the Commissioner is satisfied that the representative is not </w:t>
      </w:r>
      <w:r w:rsidR="00106A12" w:rsidRPr="00106A12">
        <w:rPr>
          <w:position w:val="6"/>
          <w:sz w:val="16"/>
          <w:szCs w:val="16"/>
        </w:rPr>
        <w:t>*</w:t>
      </w:r>
      <w:r w:rsidRPr="00106A12">
        <w:t>required to be registered in that capacity.</w:t>
      </w:r>
    </w:p>
    <w:p w:rsidR="001456C6" w:rsidRPr="00106A12" w:rsidRDefault="001456C6" w:rsidP="001456C6">
      <w:pPr>
        <w:pStyle w:val="notetext"/>
      </w:pPr>
      <w:r w:rsidRPr="00106A12">
        <w:t>Note:</w:t>
      </w:r>
      <w:r w:rsidRPr="00106A12">
        <w:tab/>
        <w:t>Cancelling the registration of a representative under this subsection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1456C6" w:rsidRPr="00106A12" w:rsidRDefault="001456C6" w:rsidP="001456C6">
      <w:pPr>
        <w:pStyle w:val="subsection"/>
      </w:pPr>
      <w:r w:rsidRPr="00106A12">
        <w:tab/>
        <w:t>(2)</w:t>
      </w:r>
      <w:r w:rsidRPr="00106A12">
        <w:tab/>
        <w:t xml:space="preserve">The Commissioner must notify the </w:t>
      </w:r>
      <w:r w:rsidR="00106A12" w:rsidRPr="00106A12">
        <w:rPr>
          <w:position w:val="6"/>
          <w:sz w:val="16"/>
          <w:szCs w:val="16"/>
        </w:rPr>
        <w:t>*</w:t>
      </w:r>
      <w:r w:rsidRPr="00106A12">
        <w:t>representative of the cancellation.</w:t>
      </w:r>
    </w:p>
    <w:p w:rsidR="001456C6" w:rsidRPr="00106A12" w:rsidRDefault="001456C6" w:rsidP="001456C6">
      <w:pPr>
        <w:pStyle w:val="subsection"/>
      </w:pPr>
      <w:r w:rsidRPr="00106A12">
        <w:tab/>
        <w:t>(3)</w:t>
      </w:r>
      <w:r w:rsidRPr="00106A12">
        <w:tab/>
        <w:t>Sections</w:t>
      </w:r>
      <w:r w:rsidR="00106A12">
        <w:t> </w:t>
      </w:r>
      <w:r w:rsidRPr="00106A12">
        <w:t>25</w:t>
      </w:r>
      <w:r w:rsidR="00106A12">
        <w:noBreakHyphen/>
      </w:r>
      <w:r w:rsidRPr="00106A12">
        <w:t>50 and 25</w:t>
      </w:r>
      <w:r w:rsidR="00106A12">
        <w:noBreakHyphen/>
      </w:r>
      <w:r w:rsidRPr="00106A12">
        <w:t xml:space="preserve">55 do not apply to the cancellation of the </w:t>
      </w:r>
      <w:r w:rsidR="00106A12" w:rsidRPr="00106A12">
        <w:rPr>
          <w:position w:val="6"/>
          <w:sz w:val="16"/>
          <w:szCs w:val="16"/>
        </w:rPr>
        <w:t>*</w:t>
      </w:r>
      <w:r w:rsidRPr="00106A12">
        <w:t xml:space="preserve">registration of a </w:t>
      </w:r>
      <w:r w:rsidR="00106A12" w:rsidRPr="00106A12">
        <w:rPr>
          <w:position w:val="6"/>
          <w:sz w:val="16"/>
          <w:szCs w:val="16"/>
        </w:rPr>
        <w:t>*</w:t>
      </w:r>
      <w:r w:rsidRPr="00106A12">
        <w:t xml:space="preserve">representative of an </w:t>
      </w:r>
      <w:r w:rsidR="00106A12" w:rsidRPr="00106A12">
        <w:rPr>
          <w:position w:val="6"/>
          <w:sz w:val="16"/>
          <w:szCs w:val="16"/>
        </w:rPr>
        <w:t>*</w:t>
      </w:r>
      <w:r w:rsidRPr="00106A12">
        <w:t>incapacitated entity.</w:t>
      </w:r>
    </w:p>
    <w:p w:rsidR="001456C6" w:rsidRPr="00106A12" w:rsidRDefault="001456C6" w:rsidP="001456C6">
      <w:pPr>
        <w:pStyle w:val="ActHead5"/>
      </w:pPr>
      <w:bookmarkStart w:id="458" w:name="_Toc417386493"/>
      <w:r w:rsidRPr="00002FE3">
        <w:rPr>
          <w:rStyle w:val="CharSectno"/>
        </w:rPr>
        <w:t>58</w:t>
      </w:r>
      <w:r w:rsidR="00106A12" w:rsidRPr="00002FE3">
        <w:rPr>
          <w:rStyle w:val="CharSectno"/>
        </w:rPr>
        <w:noBreakHyphen/>
      </w:r>
      <w:r w:rsidRPr="00002FE3">
        <w:rPr>
          <w:rStyle w:val="CharSectno"/>
        </w:rPr>
        <w:t>30</w:t>
      </w:r>
      <w:r w:rsidRPr="00106A12">
        <w:t xml:space="preserve">  Notice of cessation of representation</w:t>
      </w:r>
      <w:bookmarkEnd w:id="458"/>
    </w:p>
    <w:p w:rsidR="001456C6" w:rsidRPr="00106A12" w:rsidRDefault="001456C6" w:rsidP="001456C6">
      <w:pPr>
        <w:pStyle w:val="subsection"/>
      </w:pPr>
      <w:r w:rsidRPr="00106A12">
        <w:tab/>
      </w:r>
      <w:r w:rsidRPr="00106A12">
        <w:tab/>
        <w:t xml:space="preserve">A </w:t>
      </w:r>
      <w:r w:rsidR="00106A12" w:rsidRPr="00106A12">
        <w:rPr>
          <w:position w:val="6"/>
          <w:sz w:val="16"/>
          <w:szCs w:val="16"/>
        </w:rPr>
        <w:t>*</w:t>
      </w:r>
      <w:r w:rsidRPr="00106A12">
        <w:t xml:space="preserve">representative who ceases to be a representative of an </w:t>
      </w:r>
      <w:r w:rsidR="00106A12" w:rsidRPr="00106A12">
        <w:rPr>
          <w:position w:val="6"/>
          <w:sz w:val="16"/>
          <w:szCs w:val="16"/>
        </w:rPr>
        <w:t>*</w:t>
      </w:r>
      <w:r w:rsidRPr="00106A12">
        <w:t xml:space="preserve">incapacitated entity must notify the Commissioner of that cessation, in the </w:t>
      </w:r>
      <w:r w:rsidR="00106A12" w:rsidRPr="00106A12">
        <w:rPr>
          <w:position w:val="6"/>
          <w:sz w:val="16"/>
          <w:szCs w:val="16"/>
        </w:rPr>
        <w:t>*</w:t>
      </w:r>
      <w:r w:rsidRPr="00106A12">
        <w:t>approved form, within 21 days after so ceasing.</w:t>
      </w:r>
    </w:p>
    <w:p w:rsidR="001456C6" w:rsidRPr="00106A12" w:rsidRDefault="001456C6" w:rsidP="001456C6">
      <w:pPr>
        <w:pStyle w:val="ActHead5"/>
      </w:pPr>
      <w:bookmarkStart w:id="459" w:name="_Toc417386494"/>
      <w:r w:rsidRPr="00002FE3">
        <w:rPr>
          <w:rStyle w:val="CharSectno"/>
        </w:rPr>
        <w:t>58</w:t>
      </w:r>
      <w:r w:rsidR="00106A12" w:rsidRPr="00002FE3">
        <w:rPr>
          <w:rStyle w:val="CharSectno"/>
        </w:rPr>
        <w:noBreakHyphen/>
      </w:r>
      <w:r w:rsidRPr="00002FE3">
        <w:rPr>
          <w:rStyle w:val="CharSectno"/>
        </w:rPr>
        <w:t>35</w:t>
      </w:r>
      <w:r w:rsidRPr="00106A12">
        <w:t xml:space="preserve">  Tax periods of representatives</w:t>
      </w:r>
      <w:bookmarkEnd w:id="459"/>
    </w:p>
    <w:p w:rsidR="001456C6" w:rsidRPr="00106A12" w:rsidRDefault="001456C6" w:rsidP="001456C6">
      <w:pPr>
        <w:pStyle w:val="subsection"/>
      </w:pPr>
      <w:r w:rsidRPr="00106A12">
        <w:tab/>
        <w:t>(1)</w:t>
      </w:r>
      <w:r w:rsidRPr="00106A12">
        <w:tab/>
        <w:t xml:space="preserve">If a </w:t>
      </w:r>
      <w:r w:rsidR="00106A12" w:rsidRPr="00106A12">
        <w:rPr>
          <w:position w:val="6"/>
          <w:sz w:val="16"/>
          <w:szCs w:val="16"/>
        </w:rPr>
        <w:t>*</w:t>
      </w:r>
      <w:r w:rsidRPr="00106A12">
        <w:t xml:space="preserve">representative of an </w:t>
      </w:r>
      <w:r w:rsidR="00106A12" w:rsidRPr="00106A12">
        <w:rPr>
          <w:position w:val="6"/>
          <w:sz w:val="16"/>
          <w:szCs w:val="16"/>
        </w:rPr>
        <w:t>*</w:t>
      </w:r>
      <w:r w:rsidRPr="00106A12">
        <w:t xml:space="preserve">incapacitated entity is </w:t>
      </w:r>
      <w:r w:rsidR="00106A12" w:rsidRPr="00106A12">
        <w:rPr>
          <w:position w:val="6"/>
          <w:sz w:val="16"/>
        </w:rPr>
        <w:t>*</w:t>
      </w:r>
      <w:r w:rsidRPr="00106A12">
        <w:t>required to be registered in that capacity, the tax periods applying to the representative in that capacity are the same tax periods that apply to the incapacitated entity.</w:t>
      </w:r>
    </w:p>
    <w:p w:rsidR="001456C6" w:rsidRPr="00106A12" w:rsidRDefault="001456C6" w:rsidP="001456C6">
      <w:pPr>
        <w:pStyle w:val="subsection"/>
      </w:pPr>
      <w:r w:rsidRPr="00106A12">
        <w:tab/>
        <w:t>(2)</w:t>
      </w:r>
      <w:r w:rsidRPr="00106A12">
        <w:tab/>
        <w:t>This section has effect despite Division</w:t>
      </w:r>
      <w:r w:rsidR="00106A12">
        <w:t> </w:t>
      </w:r>
      <w:r w:rsidRPr="00106A12">
        <w:t>27 (which is about how to work out the tax periods that apply).</w:t>
      </w:r>
    </w:p>
    <w:p w:rsidR="002D6916" w:rsidRPr="00106A12" w:rsidRDefault="002D6916" w:rsidP="002D6916">
      <w:pPr>
        <w:pStyle w:val="ActHead5"/>
      </w:pPr>
      <w:bookmarkStart w:id="460" w:name="_Toc417386495"/>
      <w:r w:rsidRPr="00002FE3">
        <w:rPr>
          <w:rStyle w:val="CharSectno"/>
        </w:rPr>
        <w:t>58</w:t>
      </w:r>
      <w:r w:rsidR="00106A12" w:rsidRPr="00002FE3">
        <w:rPr>
          <w:rStyle w:val="CharSectno"/>
        </w:rPr>
        <w:noBreakHyphen/>
      </w:r>
      <w:r w:rsidRPr="00002FE3">
        <w:rPr>
          <w:rStyle w:val="CharSectno"/>
        </w:rPr>
        <w:t>40</w:t>
      </w:r>
      <w:r w:rsidRPr="00106A12">
        <w:t xml:space="preserve">  Effect on attribution rules of not accounting on a cash basis</w:t>
      </w:r>
      <w:bookmarkEnd w:id="460"/>
    </w:p>
    <w:p w:rsidR="002D6916" w:rsidRPr="00106A12" w:rsidRDefault="002D6916" w:rsidP="002D6916">
      <w:pPr>
        <w:pStyle w:val="subsection"/>
      </w:pPr>
      <w:r w:rsidRPr="00106A12">
        <w:tab/>
        <w:t>(1)</w:t>
      </w:r>
      <w:r w:rsidRPr="00106A12">
        <w:tab/>
        <w:t>If:</w:t>
      </w:r>
    </w:p>
    <w:p w:rsidR="002D6916" w:rsidRPr="00106A12" w:rsidRDefault="002D6916" w:rsidP="002D6916">
      <w:pPr>
        <w:pStyle w:val="paragraph"/>
      </w:pPr>
      <w:r w:rsidRPr="00106A12">
        <w:tab/>
        <w:t>(a)</w:t>
      </w:r>
      <w:r w:rsidRPr="00106A12">
        <w:tab/>
        <w:t xml:space="preserve">a </w:t>
      </w:r>
      <w:r w:rsidR="00106A12" w:rsidRPr="00106A12">
        <w:rPr>
          <w:position w:val="6"/>
          <w:sz w:val="16"/>
        </w:rPr>
        <w:t>*</w:t>
      </w:r>
      <w:r w:rsidRPr="00106A12">
        <w:t xml:space="preserve">representative of an </w:t>
      </w:r>
      <w:r w:rsidR="00106A12" w:rsidRPr="00106A12">
        <w:rPr>
          <w:position w:val="6"/>
          <w:sz w:val="16"/>
        </w:rPr>
        <w:t>*</w:t>
      </w:r>
      <w:r w:rsidRPr="00106A12">
        <w:t xml:space="preserve">incapacitated entity does not </w:t>
      </w:r>
      <w:r w:rsidR="00106A12" w:rsidRPr="00106A12">
        <w:rPr>
          <w:position w:val="6"/>
          <w:sz w:val="16"/>
        </w:rPr>
        <w:t>*</w:t>
      </w:r>
      <w:r w:rsidRPr="00106A12">
        <w:t>account on a cash basis; and</w:t>
      </w:r>
    </w:p>
    <w:p w:rsidR="002D6916" w:rsidRPr="00106A12" w:rsidRDefault="002D6916" w:rsidP="002D6916">
      <w:pPr>
        <w:pStyle w:val="paragraph"/>
      </w:pPr>
      <w:r w:rsidRPr="00106A12">
        <w:tab/>
        <w:t>(b)</w:t>
      </w:r>
      <w:r w:rsidRPr="00106A12">
        <w:tab/>
        <w:t>because of section</w:t>
      </w:r>
      <w:r w:rsidR="00106A12">
        <w:t> </w:t>
      </w:r>
      <w:r w:rsidRPr="00106A12">
        <w:t>58</w:t>
      </w:r>
      <w:r w:rsidR="00106A12">
        <w:noBreakHyphen/>
      </w:r>
      <w:r w:rsidRPr="00106A12">
        <w:t xml:space="preserve">10, all or part of the amount of GST payable on a </w:t>
      </w:r>
      <w:r w:rsidR="00106A12" w:rsidRPr="00106A12">
        <w:rPr>
          <w:position w:val="6"/>
          <w:sz w:val="16"/>
        </w:rPr>
        <w:t>*</w:t>
      </w:r>
      <w:r w:rsidRPr="00106A12">
        <w:t xml:space="preserve">taxable supply is payable by the representative, or the representative is entitled to all or part of the input tax credit for a </w:t>
      </w:r>
      <w:r w:rsidR="00106A12" w:rsidRPr="00106A12">
        <w:rPr>
          <w:position w:val="6"/>
          <w:sz w:val="16"/>
        </w:rPr>
        <w:t>*</w:t>
      </w:r>
      <w:r w:rsidRPr="00106A12">
        <w:t>creditable acquisition;</w:t>
      </w:r>
    </w:p>
    <w:p w:rsidR="002D6916" w:rsidRPr="00106A12" w:rsidRDefault="002D6916" w:rsidP="002D6916">
      <w:pPr>
        <w:pStyle w:val="subsection2"/>
      </w:pPr>
      <w:r w:rsidRPr="00106A12">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106A12" w:rsidRDefault="002D6916" w:rsidP="002D6916">
      <w:pPr>
        <w:pStyle w:val="subsection"/>
      </w:pPr>
      <w:r w:rsidRPr="00106A12">
        <w:tab/>
        <w:t>(2)</w:t>
      </w:r>
      <w:r w:rsidRPr="00106A12">
        <w:tab/>
        <w:t>This section has effect despite sections</w:t>
      </w:r>
      <w:r w:rsidR="00106A12">
        <w:t> </w:t>
      </w:r>
      <w:r w:rsidRPr="00106A12">
        <w:t>29</w:t>
      </w:r>
      <w:r w:rsidR="00106A12">
        <w:noBreakHyphen/>
      </w:r>
      <w:r w:rsidRPr="00106A12">
        <w:t>5 and 29</w:t>
      </w:r>
      <w:r w:rsidR="00106A12">
        <w:noBreakHyphen/>
      </w:r>
      <w:r w:rsidRPr="00106A12">
        <w:t>10 (which are about attribution of GST on taxable supplies and of input tax credits for creditable acquisitions).</w:t>
      </w:r>
    </w:p>
    <w:p w:rsidR="001456C6" w:rsidRPr="00106A12" w:rsidRDefault="001456C6" w:rsidP="001456C6">
      <w:pPr>
        <w:pStyle w:val="ActHead5"/>
      </w:pPr>
      <w:bookmarkStart w:id="461" w:name="_Toc417386496"/>
      <w:r w:rsidRPr="00002FE3">
        <w:rPr>
          <w:rStyle w:val="CharSectno"/>
        </w:rPr>
        <w:t>58</w:t>
      </w:r>
      <w:r w:rsidR="00106A12" w:rsidRPr="00002FE3">
        <w:rPr>
          <w:rStyle w:val="CharSectno"/>
        </w:rPr>
        <w:noBreakHyphen/>
      </w:r>
      <w:r w:rsidRPr="00002FE3">
        <w:rPr>
          <w:rStyle w:val="CharSectno"/>
        </w:rPr>
        <w:t>45</w:t>
      </w:r>
      <w:r w:rsidRPr="00106A12">
        <w:t xml:space="preserve">  GST returns for representatives of incapacitated entities</w:t>
      </w:r>
      <w:bookmarkEnd w:id="461"/>
    </w:p>
    <w:p w:rsidR="001456C6" w:rsidRPr="00106A12" w:rsidRDefault="001456C6" w:rsidP="001456C6">
      <w:pPr>
        <w:pStyle w:val="subsection"/>
      </w:pPr>
      <w:r w:rsidRPr="00106A12">
        <w:tab/>
        <w:t>(1)</w:t>
      </w:r>
      <w:r w:rsidRPr="00106A12">
        <w:tab/>
        <w:t xml:space="preserve">If an individual is appointed as a </w:t>
      </w:r>
      <w:r w:rsidR="00106A12" w:rsidRPr="00106A12">
        <w:rPr>
          <w:position w:val="6"/>
          <w:sz w:val="16"/>
        </w:rPr>
        <w:t>*</w:t>
      </w:r>
      <w:r w:rsidRPr="00106A12">
        <w:t xml:space="preserve">representative of 2 or more </w:t>
      </w:r>
      <w:r w:rsidR="00106A12" w:rsidRPr="00106A12">
        <w:rPr>
          <w:position w:val="6"/>
          <w:sz w:val="16"/>
        </w:rPr>
        <w:t>*</w:t>
      </w:r>
      <w:r w:rsidRPr="00106A12">
        <w:t xml:space="preserve">incapacitated entities, the individual may give to the Commissioner one </w:t>
      </w:r>
      <w:r w:rsidR="00106A12" w:rsidRPr="00106A12">
        <w:rPr>
          <w:position w:val="6"/>
          <w:sz w:val="16"/>
        </w:rPr>
        <w:t>*</w:t>
      </w:r>
      <w:r w:rsidRPr="00106A12">
        <w:t xml:space="preserve">GST return for a tax period in respect of the entities if the entities are </w:t>
      </w:r>
      <w:r w:rsidR="00106A12" w:rsidRPr="00106A12">
        <w:rPr>
          <w:position w:val="6"/>
          <w:sz w:val="16"/>
        </w:rPr>
        <w:t>*</w:t>
      </w:r>
      <w:r w:rsidRPr="00106A12">
        <w:t xml:space="preserve">members of the same </w:t>
      </w:r>
      <w:r w:rsidR="00106A12" w:rsidRPr="00106A12">
        <w:rPr>
          <w:position w:val="6"/>
          <w:sz w:val="16"/>
        </w:rPr>
        <w:t>*</w:t>
      </w:r>
      <w:r w:rsidRPr="00106A12">
        <w:t>GST group.</w:t>
      </w:r>
    </w:p>
    <w:p w:rsidR="001456C6" w:rsidRPr="00106A12" w:rsidRDefault="001456C6" w:rsidP="001456C6">
      <w:pPr>
        <w:pStyle w:val="subsection"/>
      </w:pPr>
      <w:r w:rsidRPr="00106A12">
        <w:tab/>
        <w:t>(2)</w:t>
      </w:r>
      <w:r w:rsidRPr="00106A12">
        <w:tab/>
        <w:t>This section has effect despite section</w:t>
      </w:r>
      <w:r w:rsidR="00106A12">
        <w:t> </w:t>
      </w:r>
      <w:r w:rsidRPr="00106A12">
        <w:t>31</w:t>
      </w:r>
      <w:r w:rsidR="00106A12">
        <w:noBreakHyphen/>
      </w:r>
      <w:r w:rsidRPr="00106A12">
        <w:t>5 (which is about who must give GST returns).</w:t>
      </w:r>
    </w:p>
    <w:p w:rsidR="001456C6" w:rsidRPr="00106A12" w:rsidRDefault="001456C6" w:rsidP="001456C6">
      <w:pPr>
        <w:pStyle w:val="ActHead5"/>
      </w:pPr>
      <w:bookmarkStart w:id="462" w:name="_Toc417386497"/>
      <w:r w:rsidRPr="00002FE3">
        <w:rPr>
          <w:rStyle w:val="CharSectno"/>
        </w:rPr>
        <w:t>58</w:t>
      </w:r>
      <w:r w:rsidR="00106A12" w:rsidRPr="00002FE3">
        <w:rPr>
          <w:rStyle w:val="CharSectno"/>
        </w:rPr>
        <w:noBreakHyphen/>
      </w:r>
      <w:r w:rsidRPr="00002FE3">
        <w:rPr>
          <w:rStyle w:val="CharSectno"/>
        </w:rPr>
        <w:t>50</w:t>
      </w:r>
      <w:r w:rsidRPr="00106A12">
        <w:t xml:space="preserve">  Representatives to give GST returns for incapacitated entities</w:t>
      </w:r>
      <w:bookmarkEnd w:id="462"/>
    </w:p>
    <w:p w:rsidR="001456C6" w:rsidRPr="00106A12" w:rsidRDefault="001456C6" w:rsidP="001456C6">
      <w:pPr>
        <w:pStyle w:val="subsection"/>
      </w:pPr>
      <w:r w:rsidRPr="00106A12">
        <w:tab/>
        <w:t>(1)</w:t>
      </w:r>
      <w:r w:rsidRPr="00106A12">
        <w:tab/>
        <w:t xml:space="preserve">A </w:t>
      </w:r>
      <w:r w:rsidR="00106A12" w:rsidRPr="00106A12">
        <w:rPr>
          <w:position w:val="6"/>
          <w:sz w:val="16"/>
        </w:rPr>
        <w:t>*</w:t>
      </w:r>
      <w:r w:rsidRPr="00106A12">
        <w:t xml:space="preserve">representative of an </w:t>
      </w:r>
      <w:r w:rsidR="00106A12" w:rsidRPr="00106A12">
        <w:rPr>
          <w:position w:val="6"/>
          <w:sz w:val="16"/>
        </w:rPr>
        <w:t>*</w:t>
      </w:r>
      <w:r w:rsidRPr="00106A12">
        <w:t xml:space="preserve">incapacitated entity must give to the Commissioner a </w:t>
      </w:r>
      <w:r w:rsidR="00106A12" w:rsidRPr="00106A12">
        <w:rPr>
          <w:position w:val="6"/>
          <w:sz w:val="16"/>
        </w:rPr>
        <w:t>*</w:t>
      </w:r>
      <w:r w:rsidRPr="00106A12">
        <w:t>GST return for a tax period applying to the incapacitated entity if:</w:t>
      </w:r>
    </w:p>
    <w:p w:rsidR="001456C6" w:rsidRPr="00106A12" w:rsidRDefault="001456C6" w:rsidP="001456C6">
      <w:pPr>
        <w:pStyle w:val="paragraph"/>
      </w:pPr>
      <w:r w:rsidRPr="00106A12">
        <w:tab/>
        <w:t>(a)</w:t>
      </w:r>
      <w:r w:rsidRPr="00106A12">
        <w:tab/>
        <w:t>the incapacitated entity has failed to give to the Commissioner a GST return for a tax period; and</w:t>
      </w:r>
    </w:p>
    <w:p w:rsidR="001456C6" w:rsidRPr="00106A12" w:rsidRDefault="001456C6" w:rsidP="001456C6">
      <w:pPr>
        <w:pStyle w:val="paragraph"/>
      </w:pPr>
      <w:r w:rsidRPr="00106A12">
        <w:tab/>
        <w:t>(b)</w:t>
      </w:r>
      <w:r w:rsidRPr="00106A12">
        <w:tab/>
        <w:t>the Commissioner, in writing, directs the representative to give to the Commissioner a GST return.</w:t>
      </w:r>
    </w:p>
    <w:p w:rsidR="001456C6" w:rsidRPr="00106A12" w:rsidRDefault="001456C6" w:rsidP="001456C6">
      <w:pPr>
        <w:pStyle w:val="notetext"/>
      </w:pPr>
      <w:r w:rsidRPr="00106A12">
        <w:t>Note:</w:t>
      </w:r>
      <w:r w:rsidRPr="00106A12">
        <w:tab/>
        <w:t>Deciding to direct a representative of an incapacitated entity to give to the Commissioner a GST return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1456C6" w:rsidRPr="00106A12" w:rsidRDefault="001456C6" w:rsidP="001456C6">
      <w:pPr>
        <w:pStyle w:val="subsection"/>
      </w:pPr>
      <w:r w:rsidRPr="00106A12">
        <w:tab/>
        <w:t>(2)</w:t>
      </w:r>
      <w:r w:rsidRPr="00106A12">
        <w:tab/>
        <w:t xml:space="preserve">The tax period may be any tax period applying to the </w:t>
      </w:r>
      <w:r w:rsidR="00106A12" w:rsidRPr="00106A12">
        <w:rPr>
          <w:position w:val="6"/>
          <w:sz w:val="16"/>
        </w:rPr>
        <w:t>*</w:t>
      </w:r>
      <w:r w:rsidRPr="00106A12">
        <w:t>incapacitated entity, including:</w:t>
      </w:r>
    </w:p>
    <w:p w:rsidR="001456C6" w:rsidRPr="00106A12" w:rsidRDefault="001456C6" w:rsidP="001456C6">
      <w:pPr>
        <w:pStyle w:val="paragraph"/>
      </w:pPr>
      <w:r w:rsidRPr="00106A12">
        <w:tab/>
        <w:t>(a)</w:t>
      </w:r>
      <w:r w:rsidRPr="00106A12">
        <w:tab/>
        <w:t xml:space="preserve">a tax period that ends before the </w:t>
      </w:r>
      <w:r w:rsidR="00106A12" w:rsidRPr="00106A12">
        <w:rPr>
          <w:position w:val="6"/>
          <w:sz w:val="16"/>
        </w:rPr>
        <w:t>*</w:t>
      </w:r>
      <w:r w:rsidRPr="00106A12">
        <w:t>representative became a representative of the incapacitated entity; and</w:t>
      </w:r>
    </w:p>
    <w:p w:rsidR="001456C6" w:rsidRPr="00106A12" w:rsidRDefault="001456C6" w:rsidP="001456C6">
      <w:pPr>
        <w:pStyle w:val="paragraph"/>
      </w:pPr>
      <w:r w:rsidRPr="00106A12">
        <w:tab/>
        <w:t>(b)</w:t>
      </w:r>
      <w:r w:rsidRPr="00106A12">
        <w:tab/>
        <w:t>a tax period that starts after the representative became a representative of the incapacitated entity.</w:t>
      </w:r>
    </w:p>
    <w:p w:rsidR="001456C6" w:rsidRPr="00106A12" w:rsidRDefault="001456C6" w:rsidP="001456C6">
      <w:pPr>
        <w:pStyle w:val="subsection"/>
      </w:pPr>
      <w:r w:rsidRPr="00106A12">
        <w:tab/>
        <w:t>(3)</w:t>
      </w:r>
      <w:r w:rsidRPr="00106A12">
        <w:tab/>
        <w:t xml:space="preserve">The </w:t>
      </w:r>
      <w:r w:rsidR="00106A12" w:rsidRPr="00106A12">
        <w:rPr>
          <w:position w:val="6"/>
          <w:sz w:val="16"/>
        </w:rPr>
        <w:t>*</w:t>
      </w:r>
      <w:r w:rsidRPr="00106A12">
        <w:t xml:space="preserve">GST return by the </w:t>
      </w:r>
      <w:r w:rsidR="00106A12" w:rsidRPr="00106A12">
        <w:rPr>
          <w:position w:val="6"/>
          <w:sz w:val="16"/>
        </w:rPr>
        <w:t>*</w:t>
      </w:r>
      <w:r w:rsidRPr="00106A12">
        <w:t>representative:</w:t>
      </w:r>
    </w:p>
    <w:p w:rsidR="001456C6" w:rsidRPr="00106A12" w:rsidRDefault="001456C6" w:rsidP="001456C6">
      <w:pPr>
        <w:pStyle w:val="paragraph"/>
      </w:pPr>
      <w:r w:rsidRPr="00106A12">
        <w:tab/>
        <w:t>(a)</w:t>
      </w:r>
      <w:r w:rsidRPr="00106A12">
        <w:tab/>
        <w:t>must be in accordance with the requirements of Division</w:t>
      </w:r>
      <w:r w:rsidR="00106A12">
        <w:t> </w:t>
      </w:r>
      <w:r w:rsidRPr="00106A12">
        <w:t xml:space="preserve">31 as they would apply in relation to the </w:t>
      </w:r>
      <w:r w:rsidR="00106A12" w:rsidRPr="00106A12">
        <w:rPr>
          <w:position w:val="6"/>
          <w:sz w:val="16"/>
        </w:rPr>
        <w:t>*</w:t>
      </w:r>
      <w:r w:rsidRPr="00106A12">
        <w:t xml:space="preserve">incapacitated entity except to the extent that the direction under </w:t>
      </w:r>
      <w:r w:rsidR="00106A12">
        <w:t>paragraph (</w:t>
      </w:r>
      <w:r w:rsidRPr="00106A12">
        <w:t>1)(b) modifies those requirements; and</w:t>
      </w:r>
    </w:p>
    <w:p w:rsidR="001456C6" w:rsidRPr="00106A12" w:rsidRDefault="001456C6" w:rsidP="001456C6">
      <w:pPr>
        <w:pStyle w:val="paragraph"/>
      </w:pPr>
      <w:r w:rsidRPr="00106A12">
        <w:tab/>
        <w:t>(b)</w:t>
      </w:r>
      <w:r w:rsidRPr="00106A12">
        <w:tab/>
        <w:t>must be given to the Commissioner within the period specified in the direction.</w:t>
      </w:r>
    </w:p>
    <w:p w:rsidR="001456C6" w:rsidRPr="00106A12" w:rsidRDefault="001456C6" w:rsidP="001456C6">
      <w:pPr>
        <w:pStyle w:val="subsection"/>
      </w:pPr>
      <w:r w:rsidRPr="00106A12">
        <w:tab/>
        <w:t>(4)</w:t>
      </w:r>
      <w:r w:rsidRPr="00106A12">
        <w:tab/>
        <w:t xml:space="preserve">Without limiting the matters that the Commissioner may take into account in deciding whether to give a direction under </w:t>
      </w:r>
      <w:r w:rsidR="00106A12">
        <w:t>paragraph (</w:t>
      </w:r>
      <w:r w:rsidRPr="00106A12">
        <w:t>1)(b), the Commissioner must take into account:</w:t>
      </w:r>
    </w:p>
    <w:p w:rsidR="001456C6" w:rsidRPr="00106A12" w:rsidRDefault="001456C6" w:rsidP="001456C6">
      <w:pPr>
        <w:pStyle w:val="paragraph"/>
      </w:pPr>
      <w:r w:rsidRPr="00106A12">
        <w:tab/>
        <w:t>(a)</w:t>
      </w:r>
      <w:r w:rsidRPr="00106A12">
        <w:tab/>
        <w:t xml:space="preserve">the likelihood of a dividend to unsecured creditors of the </w:t>
      </w:r>
      <w:r w:rsidR="00106A12" w:rsidRPr="00106A12">
        <w:rPr>
          <w:position w:val="6"/>
          <w:sz w:val="16"/>
        </w:rPr>
        <w:t>*</w:t>
      </w:r>
      <w:r w:rsidRPr="00106A12">
        <w:t>incapacitated entity being declared, and the likely amounts of any such dividend; and</w:t>
      </w:r>
    </w:p>
    <w:p w:rsidR="001456C6" w:rsidRPr="00106A12" w:rsidRDefault="001456C6" w:rsidP="001456C6">
      <w:pPr>
        <w:pStyle w:val="paragraph"/>
      </w:pPr>
      <w:r w:rsidRPr="00106A12">
        <w:tab/>
        <w:t>(b)</w:t>
      </w:r>
      <w:r w:rsidRPr="00106A12">
        <w:tab/>
        <w:t xml:space="preserve">the likelihood that, if the Commissioner were given the </w:t>
      </w:r>
      <w:r w:rsidR="00106A12" w:rsidRPr="00106A12">
        <w:rPr>
          <w:position w:val="6"/>
          <w:sz w:val="16"/>
        </w:rPr>
        <w:t>*</w:t>
      </w:r>
      <w:r w:rsidRPr="00106A12">
        <w:t xml:space="preserve">GST return, it would reveal a liability to pay an amount to the Commissioner under the </w:t>
      </w:r>
      <w:r w:rsidR="00106A12" w:rsidRPr="00106A12">
        <w:rPr>
          <w:position w:val="6"/>
          <w:sz w:val="16"/>
        </w:rPr>
        <w:t>*</w:t>
      </w:r>
      <w:r w:rsidRPr="00106A12">
        <w:t>GST law; and</w:t>
      </w:r>
    </w:p>
    <w:p w:rsidR="001456C6" w:rsidRPr="00106A12" w:rsidRDefault="001456C6" w:rsidP="001456C6">
      <w:pPr>
        <w:pStyle w:val="paragraph"/>
      </w:pPr>
      <w:r w:rsidRPr="00106A12">
        <w:tab/>
        <w:t>(c)</w:t>
      </w:r>
      <w:r w:rsidRPr="00106A12">
        <w:tab/>
        <w:t>the availability of books and records that would make it possible to prepare the GST return; and</w:t>
      </w:r>
    </w:p>
    <w:p w:rsidR="001456C6" w:rsidRPr="00106A12" w:rsidRDefault="001456C6" w:rsidP="001456C6">
      <w:pPr>
        <w:pStyle w:val="paragraph"/>
      </w:pPr>
      <w:r w:rsidRPr="00106A12">
        <w:tab/>
        <w:t>(d)</w:t>
      </w:r>
      <w:r w:rsidRPr="00106A12">
        <w:tab/>
        <w:t xml:space="preserve">the likelihood that the cost to the </w:t>
      </w:r>
      <w:r w:rsidR="00106A12" w:rsidRPr="00106A12">
        <w:rPr>
          <w:position w:val="6"/>
          <w:sz w:val="16"/>
        </w:rPr>
        <w:t>*</w:t>
      </w:r>
      <w:r w:rsidRPr="00106A12">
        <w:t>representative of preparing the GST return would be covered by the incapacitated entity’s assets without resulting in an unreasonable impact on the other creditors of the incapacitated entity.</w:t>
      </w:r>
    </w:p>
    <w:p w:rsidR="001456C6" w:rsidRPr="00106A12" w:rsidRDefault="001456C6" w:rsidP="00F26F26">
      <w:pPr>
        <w:pStyle w:val="subsection"/>
        <w:keepNext/>
        <w:keepLines/>
      </w:pPr>
      <w:r w:rsidRPr="00106A12">
        <w:tab/>
        <w:t>(5)</w:t>
      </w:r>
      <w:r w:rsidRPr="00106A12">
        <w:tab/>
        <w:t xml:space="preserve">The </w:t>
      </w:r>
      <w:r w:rsidR="00106A12" w:rsidRPr="00106A12">
        <w:rPr>
          <w:position w:val="6"/>
          <w:sz w:val="16"/>
        </w:rPr>
        <w:t>*</w:t>
      </w:r>
      <w:r w:rsidRPr="00106A12">
        <w:t>incapacitated entity is taken to have complied with Division</w:t>
      </w:r>
      <w:r w:rsidR="00106A12">
        <w:t> </w:t>
      </w:r>
      <w:r w:rsidRPr="00106A12">
        <w:t xml:space="preserve">31 in relation to giving a </w:t>
      </w:r>
      <w:r w:rsidR="00106A12" w:rsidRPr="00106A12">
        <w:rPr>
          <w:position w:val="6"/>
          <w:sz w:val="16"/>
        </w:rPr>
        <w:t>*</w:t>
      </w:r>
      <w:r w:rsidRPr="00106A12">
        <w:t xml:space="preserve">GST return for a tax period if the </w:t>
      </w:r>
      <w:r w:rsidR="00106A12" w:rsidRPr="00106A12">
        <w:rPr>
          <w:position w:val="6"/>
          <w:sz w:val="16"/>
        </w:rPr>
        <w:t>*</w:t>
      </w:r>
      <w:r w:rsidRPr="00106A12">
        <w:t>representative gives to the Commissioner a return for the tax period in accordance with this section.</w:t>
      </w:r>
    </w:p>
    <w:p w:rsidR="001456C6" w:rsidRPr="00106A12" w:rsidRDefault="001456C6" w:rsidP="001456C6">
      <w:pPr>
        <w:pStyle w:val="subsection"/>
      </w:pPr>
      <w:r w:rsidRPr="00106A12">
        <w:tab/>
        <w:t>(6)</w:t>
      </w:r>
      <w:r w:rsidRPr="00106A12">
        <w:tab/>
        <w:t xml:space="preserve">A direction under </w:t>
      </w:r>
      <w:r w:rsidR="00106A12">
        <w:t>paragraph (</w:t>
      </w:r>
      <w:r w:rsidRPr="00106A12">
        <w:t>1)(b) is not a legislative instrument.</w:t>
      </w:r>
    </w:p>
    <w:p w:rsidR="001456C6" w:rsidRPr="00106A12" w:rsidRDefault="001456C6" w:rsidP="001456C6">
      <w:pPr>
        <w:pStyle w:val="subsection"/>
      </w:pPr>
      <w:r w:rsidRPr="00106A12">
        <w:tab/>
        <w:t>(7)</w:t>
      </w:r>
      <w:r w:rsidRPr="00106A12">
        <w:tab/>
        <w:t>This section has effect despite section</w:t>
      </w:r>
      <w:r w:rsidR="00106A12">
        <w:t> </w:t>
      </w:r>
      <w:r w:rsidRPr="00106A12">
        <w:t>31</w:t>
      </w:r>
      <w:r w:rsidR="00106A12">
        <w:noBreakHyphen/>
      </w:r>
      <w:r w:rsidRPr="00106A12">
        <w:t>5 (which is about who must give GST returns).</w:t>
      </w:r>
    </w:p>
    <w:p w:rsidR="001456C6" w:rsidRPr="00106A12" w:rsidRDefault="001456C6" w:rsidP="001456C6">
      <w:pPr>
        <w:pStyle w:val="ActHead5"/>
      </w:pPr>
      <w:bookmarkStart w:id="463" w:name="_Toc417386498"/>
      <w:r w:rsidRPr="00002FE3">
        <w:rPr>
          <w:rStyle w:val="CharSectno"/>
        </w:rPr>
        <w:t>58</w:t>
      </w:r>
      <w:r w:rsidR="00106A12" w:rsidRPr="00002FE3">
        <w:rPr>
          <w:rStyle w:val="CharSectno"/>
        </w:rPr>
        <w:noBreakHyphen/>
      </w:r>
      <w:r w:rsidRPr="00002FE3">
        <w:rPr>
          <w:rStyle w:val="CharSectno"/>
        </w:rPr>
        <w:t>55</w:t>
      </w:r>
      <w:r w:rsidRPr="00106A12">
        <w:t xml:space="preserve">  Incapacitated entities not required to give GST returns in some cases</w:t>
      </w:r>
      <w:bookmarkEnd w:id="463"/>
    </w:p>
    <w:p w:rsidR="001456C6" w:rsidRPr="00106A12" w:rsidRDefault="001456C6" w:rsidP="001456C6">
      <w:pPr>
        <w:pStyle w:val="subsection"/>
      </w:pPr>
      <w:r w:rsidRPr="00106A12">
        <w:tab/>
        <w:t>(1)</w:t>
      </w:r>
      <w:r w:rsidRPr="00106A12">
        <w:tab/>
        <w:t xml:space="preserve">An </w:t>
      </w:r>
      <w:r w:rsidR="00106A12" w:rsidRPr="00106A12">
        <w:rPr>
          <w:position w:val="6"/>
          <w:sz w:val="16"/>
        </w:rPr>
        <w:t>*</w:t>
      </w:r>
      <w:r w:rsidRPr="00106A12">
        <w:t xml:space="preserve">incapacitated entity is not required to give a </w:t>
      </w:r>
      <w:r w:rsidR="00106A12" w:rsidRPr="00106A12">
        <w:rPr>
          <w:position w:val="6"/>
          <w:sz w:val="16"/>
        </w:rPr>
        <w:t>*</w:t>
      </w:r>
      <w:r w:rsidRPr="00106A12">
        <w:t>GST return for a tax period if:</w:t>
      </w:r>
    </w:p>
    <w:p w:rsidR="001456C6" w:rsidRPr="00106A12" w:rsidRDefault="001456C6" w:rsidP="001456C6">
      <w:pPr>
        <w:pStyle w:val="paragraph"/>
      </w:pPr>
      <w:r w:rsidRPr="00106A12">
        <w:tab/>
        <w:t>(a)</w:t>
      </w:r>
      <w:r w:rsidRPr="00106A12">
        <w:tab/>
        <w:t xml:space="preserve">the entity’s </w:t>
      </w:r>
      <w:r w:rsidR="00106A12" w:rsidRPr="00106A12">
        <w:rPr>
          <w:position w:val="6"/>
          <w:sz w:val="16"/>
        </w:rPr>
        <w:t>*</w:t>
      </w:r>
      <w:r w:rsidRPr="00106A12">
        <w:t>net amount for the tax period is zero; and</w:t>
      </w:r>
    </w:p>
    <w:p w:rsidR="001456C6" w:rsidRPr="00106A12" w:rsidRDefault="001456C6" w:rsidP="001456C6">
      <w:pPr>
        <w:pStyle w:val="paragraph"/>
      </w:pPr>
      <w:r w:rsidRPr="00106A12">
        <w:tab/>
        <w:t>(b)</w:t>
      </w:r>
      <w:r w:rsidRPr="00106A12">
        <w:tab/>
        <w:t xml:space="preserve">the entity does not have an </w:t>
      </w:r>
      <w:r w:rsidR="00106A12" w:rsidRPr="00106A12">
        <w:rPr>
          <w:position w:val="6"/>
          <w:sz w:val="16"/>
        </w:rPr>
        <w:t>*</w:t>
      </w:r>
      <w:r w:rsidRPr="00106A12">
        <w:t>increasing adjustment that is attributable to the tax period; and</w:t>
      </w:r>
    </w:p>
    <w:p w:rsidR="001456C6" w:rsidRPr="00106A12" w:rsidRDefault="001456C6" w:rsidP="001456C6">
      <w:pPr>
        <w:pStyle w:val="paragraph"/>
      </w:pPr>
      <w:r w:rsidRPr="00106A12">
        <w:tab/>
        <w:t>(c)</w:t>
      </w:r>
      <w:r w:rsidRPr="00106A12">
        <w:tab/>
        <w:t>the entity is not liable for GST that is attributable to the tax period.</w:t>
      </w:r>
    </w:p>
    <w:p w:rsidR="001456C6" w:rsidRPr="00106A12" w:rsidRDefault="001456C6" w:rsidP="001456C6">
      <w:pPr>
        <w:pStyle w:val="subsection"/>
      </w:pPr>
      <w:r w:rsidRPr="00106A12">
        <w:tab/>
        <w:t>(2)</w:t>
      </w:r>
      <w:r w:rsidRPr="00106A12">
        <w:tab/>
        <w:t>This section has effect despite section</w:t>
      </w:r>
      <w:r w:rsidR="00106A12">
        <w:t> </w:t>
      </w:r>
      <w:r w:rsidRPr="00106A12">
        <w:t>31</w:t>
      </w:r>
      <w:r w:rsidR="00106A12">
        <w:noBreakHyphen/>
      </w:r>
      <w:r w:rsidRPr="00106A12">
        <w:t>5 (which is about who must give GST returns).</w:t>
      </w:r>
    </w:p>
    <w:p w:rsidR="001456C6" w:rsidRPr="00106A12" w:rsidRDefault="001456C6" w:rsidP="001456C6">
      <w:pPr>
        <w:pStyle w:val="ActHead5"/>
      </w:pPr>
      <w:bookmarkStart w:id="464" w:name="_Toc417386499"/>
      <w:r w:rsidRPr="00002FE3">
        <w:rPr>
          <w:rStyle w:val="CharSectno"/>
        </w:rPr>
        <w:t>58</w:t>
      </w:r>
      <w:r w:rsidR="00106A12" w:rsidRPr="00002FE3">
        <w:rPr>
          <w:rStyle w:val="CharSectno"/>
        </w:rPr>
        <w:noBreakHyphen/>
      </w:r>
      <w:r w:rsidRPr="00002FE3">
        <w:rPr>
          <w:rStyle w:val="CharSectno"/>
        </w:rPr>
        <w:t>60</w:t>
      </w:r>
      <w:r w:rsidRPr="00106A12">
        <w:t xml:space="preserve">  Representative to notify Commissioner of certain liabilities etc.</w:t>
      </w:r>
      <w:bookmarkEnd w:id="464"/>
    </w:p>
    <w:p w:rsidR="001456C6" w:rsidRPr="00106A12" w:rsidRDefault="001456C6" w:rsidP="001456C6">
      <w:pPr>
        <w:pStyle w:val="subsection"/>
      </w:pPr>
      <w:r w:rsidRPr="00106A12">
        <w:tab/>
        <w:t>(1)</w:t>
      </w:r>
      <w:r w:rsidRPr="00106A12">
        <w:tab/>
        <w:t xml:space="preserve">A </w:t>
      </w:r>
      <w:r w:rsidR="00106A12" w:rsidRPr="00106A12">
        <w:rPr>
          <w:position w:val="6"/>
          <w:sz w:val="16"/>
        </w:rPr>
        <w:t>*</w:t>
      </w:r>
      <w:r w:rsidRPr="00106A12">
        <w:t xml:space="preserve">representative of an </w:t>
      </w:r>
      <w:r w:rsidR="00106A12" w:rsidRPr="00106A12">
        <w:rPr>
          <w:position w:val="6"/>
          <w:sz w:val="16"/>
        </w:rPr>
        <w:t>*</w:t>
      </w:r>
      <w:r w:rsidRPr="00106A12">
        <w:t xml:space="preserve">incapacitated entity must notify the Commissioner, in the </w:t>
      </w:r>
      <w:r w:rsidR="00106A12" w:rsidRPr="00106A12">
        <w:rPr>
          <w:position w:val="6"/>
          <w:sz w:val="16"/>
        </w:rPr>
        <w:t>*</w:t>
      </w:r>
      <w:r w:rsidRPr="00106A12">
        <w:t xml:space="preserve">approved form, of an amount of GST for which the entity is liable, or an </w:t>
      </w:r>
      <w:r w:rsidR="00106A12" w:rsidRPr="00106A12">
        <w:rPr>
          <w:position w:val="6"/>
          <w:sz w:val="16"/>
        </w:rPr>
        <w:t>*</w:t>
      </w:r>
      <w:r w:rsidRPr="00106A12">
        <w:t>increasing adjustment that the entity has, if:</w:t>
      </w:r>
    </w:p>
    <w:p w:rsidR="001456C6" w:rsidRPr="00106A12" w:rsidRDefault="001456C6" w:rsidP="001456C6">
      <w:pPr>
        <w:pStyle w:val="paragraph"/>
      </w:pPr>
      <w:r w:rsidRPr="00106A12">
        <w:tab/>
        <w:t>(a)</w:t>
      </w:r>
      <w:r w:rsidRPr="00106A12">
        <w:tab/>
        <w:t>the representative becomes aware, or could reasonably be expected to have become aware, of the amount of GST, or the adjustment; and</w:t>
      </w:r>
    </w:p>
    <w:p w:rsidR="001456C6" w:rsidRPr="00106A12" w:rsidRDefault="001456C6" w:rsidP="001456C6">
      <w:pPr>
        <w:pStyle w:val="paragraph"/>
      </w:pPr>
      <w:r w:rsidRPr="00106A12">
        <w:tab/>
        <w:t>(b)</w:t>
      </w:r>
      <w:r w:rsidRPr="00106A12">
        <w:tab/>
        <w:t xml:space="preserve">the amount of GST, or the adjustment, has not been taken into account in any </w:t>
      </w:r>
      <w:r w:rsidR="00106A12" w:rsidRPr="00106A12">
        <w:rPr>
          <w:position w:val="6"/>
          <w:sz w:val="16"/>
        </w:rPr>
        <w:t>*</w:t>
      </w:r>
      <w:r w:rsidRPr="00106A12">
        <w:t>GST return that has been given to the Commissioner; and</w:t>
      </w:r>
    </w:p>
    <w:p w:rsidR="001456C6" w:rsidRPr="00106A12" w:rsidRDefault="001456C6" w:rsidP="00F26F26">
      <w:pPr>
        <w:pStyle w:val="paragraph"/>
        <w:keepNext/>
        <w:keepLines/>
      </w:pPr>
      <w:r w:rsidRPr="00106A12">
        <w:tab/>
        <w:t>(c)</w:t>
      </w:r>
      <w:r w:rsidRPr="00106A12">
        <w:tab/>
        <w:t>the Commissioner has not been previously notified of the amount of GST, or the adjustment, under this section.</w:t>
      </w:r>
    </w:p>
    <w:p w:rsidR="001456C6" w:rsidRPr="00106A12" w:rsidRDefault="001456C6" w:rsidP="001456C6">
      <w:pPr>
        <w:pStyle w:val="notetext"/>
      </w:pPr>
      <w:r w:rsidRPr="00106A12">
        <w:t>Note:</w:t>
      </w:r>
      <w:r w:rsidRPr="00106A12">
        <w:tab/>
        <w:t>Section</w:t>
      </w:r>
      <w:r w:rsidR="00106A12">
        <w:t> </w:t>
      </w:r>
      <w:r w:rsidRPr="00106A12">
        <w:t>286</w:t>
      </w:r>
      <w:r w:rsidR="00106A12">
        <w:noBreakHyphen/>
      </w:r>
      <w:r w:rsidRPr="00106A12">
        <w:t>75 in Schedule</w:t>
      </w:r>
      <w:r w:rsidR="00106A12">
        <w:t> </w:t>
      </w:r>
      <w:r w:rsidRPr="00106A12">
        <w:t xml:space="preserve">1 to the </w:t>
      </w:r>
      <w:r w:rsidRPr="00106A12">
        <w:rPr>
          <w:i/>
        </w:rPr>
        <w:t>Taxation Administration Act 1953</w:t>
      </w:r>
      <w:r w:rsidRPr="00106A12">
        <w:t xml:space="preserve"> provides an administrative penalty for breach of this subsection.</w:t>
      </w:r>
    </w:p>
    <w:p w:rsidR="001456C6" w:rsidRPr="00106A12" w:rsidRDefault="001456C6" w:rsidP="001456C6">
      <w:pPr>
        <w:pStyle w:val="subsection"/>
      </w:pPr>
      <w:r w:rsidRPr="00106A12">
        <w:tab/>
        <w:t>(2)</w:t>
      </w:r>
      <w:r w:rsidRPr="00106A12">
        <w:tab/>
        <w:t xml:space="preserve">The notification must be given to the Commissioner before the day on which the </w:t>
      </w:r>
      <w:r w:rsidR="00106A12" w:rsidRPr="00106A12">
        <w:rPr>
          <w:position w:val="6"/>
          <w:sz w:val="16"/>
        </w:rPr>
        <w:t>*</w:t>
      </w:r>
      <w:r w:rsidRPr="00106A12">
        <w:t xml:space="preserve">representative declares a dividend to unsecured creditors of the </w:t>
      </w:r>
      <w:r w:rsidR="00106A12" w:rsidRPr="00106A12">
        <w:rPr>
          <w:position w:val="6"/>
          <w:sz w:val="16"/>
        </w:rPr>
        <w:t>*</w:t>
      </w:r>
      <w:r w:rsidRPr="00106A12">
        <w:t>incapacitated entity.</w:t>
      </w:r>
    </w:p>
    <w:p w:rsidR="001456C6" w:rsidRPr="00106A12" w:rsidRDefault="001456C6" w:rsidP="001456C6">
      <w:pPr>
        <w:pStyle w:val="subsection"/>
      </w:pPr>
      <w:r w:rsidRPr="00106A12">
        <w:tab/>
        <w:t>(3)</w:t>
      </w:r>
      <w:r w:rsidRPr="00106A12">
        <w:tab/>
        <w:t xml:space="preserve">This section does not apply if the </w:t>
      </w:r>
      <w:r w:rsidR="00106A12" w:rsidRPr="00106A12">
        <w:rPr>
          <w:position w:val="6"/>
          <w:sz w:val="16"/>
        </w:rPr>
        <w:t>*</w:t>
      </w:r>
      <w:r w:rsidRPr="00106A12">
        <w:t xml:space="preserve">representative is a representative of a kind that does not have the capacity to declare dividends to unsecured creditors of the </w:t>
      </w:r>
      <w:r w:rsidR="00106A12" w:rsidRPr="00106A12">
        <w:rPr>
          <w:position w:val="6"/>
          <w:sz w:val="16"/>
        </w:rPr>
        <w:t>*</w:t>
      </w:r>
      <w:r w:rsidRPr="00106A12">
        <w:t>incapacitated entity.</w:t>
      </w:r>
    </w:p>
    <w:p w:rsidR="001456C6" w:rsidRPr="00106A12" w:rsidRDefault="001456C6" w:rsidP="001456C6">
      <w:pPr>
        <w:pStyle w:val="subsection"/>
      </w:pPr>
      <w:r w:rsidRPr="00106A12">
        <w:tab/>
        <w:t>(4)</w:t>
      </w:r>
      <w:r w:rsidRPr="00106A12">
        <w:tab/>
        <w:t xml:space="preserve">This section does not apply in circumstances determined by the Commissioner under </w:t>
      </w:r>
      <w:r w:rsidR="00106A12">
        <w:t>subsection (</w:t>
      </w:r>
      <w:r w:rsidRPr="00106A12">
        <w:t>5).</w:t>
      </w:r>
    </w:p>
    <w:p w:rsidR="001456C6" w:rsidRPr="00106A12" w:rsidRDefault="001456C6" w:rsidP="001456C6">
      <w:pPr>
        <w:pStyle w:val="subsection"/>
      </w:pPr>
      <w:r w:rsidRPr="00106A12">
        <w:tab/>
        <w:t>(5)</w:t>
      </w:r>
      <w:r w:rsidRPr="00106A12">
        <w:tab/>
        <w:t>The Commissioner may, by legislative instrument, determine</w:t>
      </w:r>
      <w:r w:rsidRPr="00106A12">
        <w:rPr>
          <w:i/>
        </w:rPr>
        <w:t xml:space="preserve"> </w:t>
      </w:r>
      <w:r w:rsidRPr="00106A12">
        <w:t>circumstances</w:t>
      </w:r>
      <w:r w:rsidRPr="00106A12">
        <w:rPr>
          <w:i/>
        </w:rPr>
        <w:t xml:space="preserve"> </w:t>
      </w:r>
      <w:r w:rsidRPr="00106A12">
        <w:t>in which this section does not apply.</w:t>
      </w:r>
    </w:p>
    <w:p w:rsidR="001456C6" w:rsidRPr="00106A12" w:rsidRDefault="001456C6" w:rsidP="001456C6">
      <w:pPr>
        <w:pStyle w:val="ActHead5"/>
      </w:pPr>
      <w:bookmarkStart w:id="465" w:name="_Toc417386500"/>
      <w:r w:rsidRPr="00002FE3">
        <w:rPr>
          <w:rStyle w:val="CharSectno"/>
        </w:rPr>
        <w:t>58</w:t>
      </w:r>
      <w:r w:rsidR="00106A12" w:rsidRPr="00002FE3">
        <w:rPr>
          <w:rStyle w:val="CharSectno"/>
        </w:rPr>
        <w:noBreakHyphen/>
      </w:r>
      <w:r w:rsidRPr="00002FE3">
        <w:rPr>
          <w:rStyle w:val="CharSectno"/>
        </w:rPr>
        <w:t>65</w:t>
      </w:r>
      <w:r w:rsidRPr="00106A12">
        <w:t xml:space="preserve">  Money available to meet representative’s liabilities</w:t>
      </w:r>
      <w:bookmarkEnd w:id="465"/>
    </w:p>
    <w:p w:rsidR="001456C6" w:rsidRPr="00106A12" w:rsidRDefault="001456C6" w:rsidP="001456C6">
      <w:pPr>
        <w:pStyle w:val="subsection"/>
      </w:pPr>
      <w:r w:rsidRPr="00106A12">
        <w:tab/>
      </w:r>
      <w:r w:rsidRPr="00106A12">
        <w:tab/>
        <w:t xml:space="preserve">A </w:t>
      </w:r>
      <w:r w:rsidR="00106A12" w:rsidRPr="00106A12">
        <w:rPr>
          <w:position w:val="6"/>
          <w:sz w:val="16"/>
        </w:rPr>
        <w:t>*</w:t>
      </w:r>
      <w:r w:rsidRPr="00106A12">
        <w:t xml:space="preserve">representative of an </w:t>
      </w:r>
      <w:r w:rsidR="00106A12" w:rsidRPr="00106A12">
        <w:rPr>
          <w:position w:val="6"/>
          <w:sz w:val="16"/>
        </w:rPr>
        <w:t>*</w:t>
      </w:r>
      <w:r w:rsidRPr="00106A12">
        <w:t xml:space="preserve">incapacitated entity who is liable to pay an amount because of this </w:t>
      </w:r>
      <w:r w:rsidR="00A53099" w:rsidRPr="00106A12">
        <w:t>Division</w:t>
      </w:r>
      <w:r w:rsidR="00A36DB5" w:rsidRPr="00106A12">
        <w:t xml:space="preserve"> </w:t>
      </w:r>
      <w:r w:rsidRPr="00106A12">
        <w:t>is authorised and required to apply any money which the representative receives in his or her capacity as that representative in order to pay the liability.</w:t>
      </w:r>
    </w:p>
    <w:p w:rsidR="001456C6" w:rsidRPr="00106A12" w:rsidRDefault="001456C6" w:rsidP="001456C6">
      <w:pPr>
        <w:pStyle w:val="ActHead5"/>
      </w:pPr>
      <w:bookmarkStart w:id="466" w:name="_Toc417386501"/>
      <w:r w:rsidRPr="00002FE3">
        <w:rPr>
          <w:rStyle w:val="CharSectno"/>
        </w:rPr>
        <w:t>58</w:t>
      </w:r>
      <w:r w:rsidR="00106A12" w:rsidRPr="00002FE3">
        <w:rPr>
          <w:rStyle w:val="CharSectno"/>
        </w:rPr>
        <w:noBreakHyphen/>
      </w:r>
      <w:r w:rsidRPr="00002FE3">
        <w:rPr>
          <w:rStyle w:val="CharSectno"/>
        </w:rPr>
        <w:t>70</w:t>
      </w:r>
      <w:r w:rsidRPr="00106A12">
        <w:t xml:space="preserve">  Protection for actions of representative</w:t>
      </w:r>
      <w:bookmarkEnd w:id="466"/>
    </w:p>
    <w:p w:rsidR="001456C6" w:rsidRPr="00106A12" w:rsidRDefault="001456C6" w:rsidP="001456C6">
      <w:pPr>
        <w:pStyle w:val="subsection"/>
      </w:pPr>
      <w:r w:rsidRPr="00106A12">
        <w:tab/>
      </w:r>
      <w:r w:rsidRPr="00106A12">
        <w:tab/>
        <w:t xml:space="preserve">A </w:t>
      </w:r>
      <w:r w:rsidR="00106A12" w:rsidRPr="00106A12">
        <w:rPr>
          <w:position w:val="6"/>
          <w:sz w:val="16"/>
        </w:rPr>
        <w:t>*</w:t>
      </w:r>
      <w:r w:rsidRPr="00106A12">
        <w:t xml:space="preserve">representative of an </w:t>
      </w:r>
      <w:r w:rsidR="00106A12" w:rsidRPr="00106A12">
        <w:rPr>
          <w:position w:val="6"/>
          <w:sz w:val="16"/>
        </w:rPr>
        <w:t>*</w:t>
      </w:r>
      <w:r w:rsidRPr="00106A12">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106A12" w:rsidRPr="00106A12">
        <w:rPr>
          <w:position w:val="6"/>
          <w:sz w:val="16"/>
        </w:rPr>
        <w:t>*</w:t>
      </w:r>
      <w:r w:rsidRPr="00106A12">
        <w:t>GST law.</w:t>
      </w:r>
    </w:p>
    <w:p w:rsidR="00715FFB" w:rsidRPr="00106A12" w:rsidRDefault="00715FFB" w:rsidP="00715FFB">
      <w:pPr>
        <w:pStyle w:val="ActHead5"/>
      </w:pPr>
      <w:bookmarkStart w:id="467" w:name="_Toc417386502"/>
      <w:r w:rsidRPr="00002FE3">
        <w:rPr>
          <w:rStyle w:val="CharSectno"/>
        </w:rPr>
        <w:t>58</w:t>
      </w:r>
      <w:r w:rsidR="00106A12" w:rsidRPr="00002FE3">
        <w:rPr>
          <w:rStyle w:val="CharSectno"/>
        </w:rPr>
        <w:noBreakHyphen/>
      </w:r>
      <w:r w:rsidRPr="00002FE3">
        <w:rPr>
          <w:rStyle w:val="CharSectno"/>
        </w:rPr>
        <w:t>95</w:t>
      </w:r>
      <w:r w:rsidRPr="00106A12">
        <w:t xml:space="preserve">  </w:t>
      </w:r>
      <w:r w:rsidR="00A53099" w:rsidRPr="00106A12">
        <w:t>Division</w:t>
      </w:r>
      <w:r w:rsidR="00A36DB5" w:rsidRPr="00106A12">
        <w:t xml:space="preserve"> </w:t>
      </w:r>
      <w:r w:rsidRPr="00106A12">
        <w:t>does not apply to the extent that the representative is a creditor of the incapacitated entity</w:t>
      </w:r>
      <w:bookmarkEnd w:id="467"/>
    </w:p>
    <w:p w:rsidR="00715FFB" w:rsidRPr="00106A12" w:rsidRDefault="00715FFB" w:rsidP="00715FFB">
      <w:pPr>
        <w:pStyle w:val="subsection"/>
      </w:pPr>
      <w:r w:rsidRPr="00106A12">
        <w:tab/>
      </w:r>
      <w:r w:rsidRPr="00106A12">
        <w:tab/>
        <w:t xml:space="preserve">This </w:t>
      </w:r>
      <w:r w:rsidR="00A53099" w:rsidRPr="00106A12">
        <w:t>Division</w:t>
      </w:r>
      <w:r w:rsidR="00A36DB5" w:rsidRPr="00106A12">
        <w:t xml:space="preserve"> </w:t>
      </w:r>
      <w:r w:rsidRPr="00106A12">
        <w:t xml:space="preserve">does not apply in relation to a </w:t>
      </w:r>
      <w:r w:rsidR="00106A12" w:rsidRPr="00106A12">
        <w:rPr>
          <w:position w:val="6"/>
          <w:sz w:val="16"/>
        </w:rPr>
        <w:t>*</w:t>
      </w:r>
      <w:r w:rsidRPr="00106A12">
        <w:t>representative of an entity to the extent that paragraph</w:t>
      </w:r>
      <w:r w:rsidR="00106A12">
        <w:t> </w:t>
      </w:r>
      <w:r w:rsidRPr="00106A12">
        <w:t>105</w:t>
      </w:r>
      <w:r w:rsidR="00106A12">
        <w:noBreakHyphen/>
      </w:r>
      <w:r w:rsidRPr="00106A12">
        <w:t>5(1)(a) will apply to a supply by the representative of the entity’s property.</w:t>
      </w:r>
    </w:p>
    <w:p w:rsidR="00715FFB" w:rsidRPr="00106A12" w:rsidRDefault="00715FFB" w:rsidP="00715FFB">
      <w:pPr>
        <w:pStyle w:val="notetext"/>
      </w:pPr>
      <w:r w:rsidRPr="00106A12">
        <w:t>Note:</w:t>
      </w:r>
      <w:r w:rsidRPr="00106A12">
        <w:tab/>
        <w:t>For example, if the representative:</w:t>
      </w:r>
    </w:p>
    <w:p w:rsidR="00715FFB" w:rsidRPr="00106A12" w:rsidRDefault="00715FFB" w:rsidP="00311275">
      <w:pPr>
        <w:pStyle w:val="notepara"/>
      </w:pPr>
      <w:r w:rsidRPr="00106A12">
        <w:t>(a)</w:t>
      </w:r>
      <w:r w:rsidRPr="00106A12">
        <w:tab/>
        <w:t>is a mortgagee in possession of the entity’s property; and</w:t>
      </w:r>
    </w:p>
    <w:p w:rsidR="00715FFB" w:rsidRPr="00106A12" w:rsidRDefault="00715FFB" w:rsidP="00311275">
      <w:pPr>
        <w:pStyle w:val="notepara"/>
      </w:pPr>
      <w:r w:rsidRPr="00106A12">
        <w:t>(b)</w:t>
      </w:r>
      <w:r w:rsidRPr="00106A12">
        <w:tab/>
        <w:t>is not a representative of the entity for any other reason;</w:t>
      </w:r>
    </w:p>
    <w:p w:rsidR="00E24C47" w:rsidRPr="00106A12" w:rsidRDefault="00715FFB" w:rsidP="00715FFB">
      <w:pPr>
        <w:pStyle w:val="notetext"/>
        <w:spacing w:before="40"/>
      </w:pPr>
      <w:r w:rsidRPr="00106A12">
        <w:tab/>
        <w:t>the representative need not register under section</w:t>
      </w:r>
      <w:r w:rsidR="00106A12">
        <w:t> </w:t>
      </w:r>
      <w:r w:rsidRPr="00106A12">
        <w:t>58</w:t>
      </w:r>
      <w:r w:rsidR="00106A12">
        <w:noBreakHyphen/>
      </w:r>
      <w:r w:rsidRPr="00106A12">
        <w:t>20 if it will supply that property in or towards the satisfaction of a debt owed to it by the entity.</w:t>
      </w:r>
    </w:p>
    <w:p w:rsidR="00300522" w:rsidRPr="00106A12" w:rsidRDefault="00300522" w:rsidP="00A36DB5">
      <w:pPr>
        <w:pStyle w:val="ActHead3"/>
        <w:pageBreakBefore/>
      </w:pPr>
      <w:bookmarkStart w:id="468" w:name="_Toc417386503"/>
      <w:r w:rsidRPr="00002FE3">
        <w:rPr>
          <w:rStyle w:val="CharDivNo"/>
        </w:rPr>
        <w:t>Division</w:t>
      </w:r>
      <w:r w:rsidR="00106A12" w:rsidRPr="00002FE3">
        <w:rPr>
          <w:rStyle w:val="CharDivNo"/>
        </w:rPr>
        <w:t> </w:t>
      </w:r>
      <w:r w:rsidRPr="00002FE3">
        <w:rPr>
          <w:rStyle w:val="CharDivNo"/>
        </w:rPr>
        <w:t>60</w:t>
      </w:r>
      <w:r w:rsidRPr="00106A12">
        <w:t>—</w:t>
      </w:r>
      <w:r w:rsidRPr="00002FE3">
        <w:rPr>
          <w:rStyle w:val="CharDivText"/>
        </w:rPr>
        <w:t>Pre</w:t>
      </w:r>
      <w:r w:rsidR="00106A12" w:rsidRPr="00002FE3">
        <w:rPr>
          <w:rStyle w:val="CharDivText"/>
        </w:rPr>
        <w:noBreakHyphen/>
      </w:r>
      <w:r w:rsidRPr="00002FE3">
        <w:rPr>
          <w:rStyle w:val="CharDivText"/>
        </w:rPr>
        <w:t>establishment costs</w:t>
      </w:r>
      <w:bookmarkEnd w:id="468"/>
    </w:p>
    <w:p w:rsidR="00300522" w:rsidRPr="00106A12" w:rsidRDefault="00300522" w:rsidP="00300522">
      <w:pPr>
        <w:pStyle w:val="ActHead5"/>
      </w:pPr>
      <w:bookmarkStart w:id="469" w:name="_Toc417386504"/>
      <w:r w:rsidRPr="00002FE3">
        <w:rPr>
          <w:rStyle w:val="CharSectno"/>
        </w:rPr>
        <w:t>60</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469"/>
    </w:p>
    <w:p w:rsidR="00300522" w:rsidRPr="00106A12" w:rsidRDefault="00300522" w:rsidP="00300522">
      <w:pPr>
        <w:pStyle w:val="BoxText"/>
      </w:pPr>
      <w:r w:rsidRPr="00106A12">
        <w:t xml:space="preserve">This </w:t>
      </w:r>
      <w:r w:rsidR="00A53099" w:rsidRPr="00106A12">
        <w:t>Division</w:t>
      </w:r>
      <w:r w:rsidR="00A36DB5" w:rsidRPr="00106A12">
        <w:t xml:space="preserve"> </w:t>
      </w:r>
      <w:r w:rsidRPr="00106A12">
        <w:t>enables input tax credits to arise in some circumstances in which acquisitions and importations are made before a company is in existence.</w:t>
      </w:r>
    </w:p>
    <w:p w:rsidR="00300522" w:rsidRPr="00106A12" w:rsidRDefault="00300522" w:rsidP="00300522">
      <w:pPr>
        <w:pStyle w:val="ActHead5"/>
      </w:pPr>
      <w:bookmarkStart w:id="470" w:name="_Toc417386505"/>
      <w:r w:rsidRPr="00002FE3">
        <w:rPr>
          <w:rStyle w:val="CharSectno"/>
        </w:rPr>
        <w:t>60</w:t>
      </w:r>
      <w:r w:rsidR="00106A12" w:rsidRPr="00002FE3">
        <w:rPr>
          <w:rStyle w:val="CharSectno"/>
        </w:rPr>
        <w:noBreakHyphen/>
      </w:r>
      <w:r w:rsidRPr="00002FE3">
        <w:rPr>
          <w:rStyle w:val="CharSectno"/>
        </w:rPr>
        <w:t>5</w:t>
      </w:r>
      <w:r w:rsidRPr="00106A12">
        <w:t xml:space="preserve">  Input tax credit for acquisitions and importations before establishment</w:t>
      </w:r>
      <w:bookmarkEnd w:id="470"/>
    </w:p>
    <w:p w:rsidR="00300522" w:rsidRPr="00106A12" w:rsidRDefault="00300522" w:rsidP="00300522">
      <w:pPr>
        <w:pStyle w:val="subsection"/>
      </w:pPr>
      <w:r w:rsidRPr="00106A12">
        <w:tab/>
        <w:t>(1)</w:t>
      </w:r>
      <w:r w:rsidRPr="00106A12">
        <w:tab/>
        <w:t xml:space="preserve">If you make a </w:t>
      </w:r>
      <w:r w:rsidR="00106A12" w:rsidRPr="00106A12">
        <w:rPr>
          <w:position w:val="6"/>
          <w:sz w:val="16"/>
          <w:szCs w:val="16"/>
        </w:rPr>
        <w:t>*</w:t>
      </w:r>
      <w:r w:rsidRPr="00106A12">
        <w:t>creditable acquisition that is a</w:t>
      </w:r>
      <w:r w:rsidR="00106A12" w:rsidRPr="00106A12">
        <w:rPr>
          <w:position w:val="6"/>
          <w:sz w:val="16"/>
          <w:szCs w:val="16"/>
        </w:rPr>
        <w:t>*</w:t>
      </w:r>
      <w:r w:rsidRPr="00106A12">
        <w:t>pre</w:t>
      </w:r>
      <w:r w:rsidR="00106A12">
        <w:noBreakHyphen/>
      </w:r>
      <w:r w:rsidRPr="00106A12">
        <w:t xml:space="preserve">establishment acquisition, or a </w:t>
      </w:r>
      <w:r w:rsidR="00106A12" w:rsidRPr="00106A12">
        <w:rPr>
          <w:position w:val="6"/>
          <w:sz w:val="16"/>
          <w:szCs w:val="16"/>
        </w:rPr>
        <w:t>*</w:t>
      </w:r>
      <w:r w:rsidRPr="00106A12">
        <w:t xml:space="preserve">creditable importation that is a </w:t>
      </w:r>
      <w:r w:rsidR="00106A12" w:rsidRPr="00106A12">
        <w:rPr>
          <w:position w:val="6"/>
          <w:sz w:val="16"/>
          <w:szCs w:val="16"/>
        </w:rPr>
        <w:t>*</w:t>
      </w:r>
      <w:r w:rsidRPr="00106A12">
        <w:t>pre</w:t>
      </w:r>
      <w:r w:rsidR="00106A12">
        <w:noBreakHyphen/>
      </w:r>
      <w:r w:rsidRPr="00106A12">
        <w:t xml:space="preserve">establishment importation, relating to a </w:t>
      </w:r>
      <w:r w:rsidR="00106A12" w:rsidRPr="00106A12">
        <w:rPr>
          <w:position w:val="6"/>
          <w:sz w:val="16"/>
          <w:szCs w:val="16"/>
        </w:rPr>
        <w:t>*</w:t>
      </w:r>
      <w:r w:rsidRPr="00106A12">
        <w:t>company before it is in existence:</w:t>
      </w:r>
    </w:p>
    <w:p w:rsidR="00300522" w:rsidRPr="00106A12" w:rsidRDefault="00300522" w:rsidP="00300522">
      <w:pPr>
        <w:pStyle w:val="paragraph"/>
      </w:pPr>
      <w:r w:rsidRPr="00106A12">
        <w:tab/>
        <w:t>(a)</w:t>
      </w:r>
      <w:r w:rsidRPr="00106A12">
        <w:tab/>
        <w:t>you are not entitled to the input tax credit on the acquisition or importation; and</w:t>
      </w:r>
    </w:p>
    <w:p w:rsidR="00300522" w:rsidRPr="00106A12" w:rsidRDefault="00300522" w:rsidP="00300522">
      <w:pPr>
        <w:pStyle w:val="paragraph"/>
      </w:pPr>
      <w:r w:rsidRPr="00106A12">
        <w:tab/>
        <w:t>(b)</w:t>
      </w:r>
      <w:r w:rsidRPr="00106A12">
        <w:tab/>
        <w:t>once the company is in existence, it is entitled to the input tax credit on the acquisition or importation.</w:t>
      </w:r>
    </w:p>
    <w:p w:rsidR="00300522" w:rsidRPr="00106A12" w:rsidRDefault="00300522" w:rsidP="00300522">
      <w:pPr>
        <w:pStyle w:val="subsection"/>
      </w:pPr>
      <w:r w:rsidRPr="00106A12">
        <w:tab/>
        <w:t>(2)</w:t>
      </w:r>
      <w:r w:rsidRPr="00106A12">
        <w:tab/>
        <w:t>This section has effect despite sections</w:t>
      </w:r>
      <w:r w:rsidR="00106A12">
        <w:t> </w:t>
      </w:r>
      <w:r w:rsidRPr="00106A12">
        <w:t>11</w:t>
      </w:r>
      <w:r w:rsidR="00106A12">
        <w:noBreakHyphen/>
      </w:r>
      <w:r w:rsidRPr="00106A12">
        <w:t>20 and 15</w:t>
      </w:r>
      <w:r w:rsidR="00106A12">
        <w:noBreakHyphen/>
      </w:r>
      <w:r w:rsidRPr="00106A12">
        <w:t>15 (which are about who is entitled to input tax credits).</w:t>
      </w:r>
    </w:p>
    <w:p w:rsidR="00300522" w:rsidRPr="00106A12" w:rsidRDefault="00300522" w:rsidP="00300522">
      <w:pPr>
        <w:pStyle w:val="ActHead5"/>
      </w:pPr>
      <w:bookmarkStart w:id="471" w:name="_Toc417386506"/>
      <w:r w:rsidRPr="00002FE3">
        <w:rPr>
          <w:rStyle w:val="CharSectno"/>
        </w:rPr>
        <w:t>60</w:t>
      </w:r>
      <w:r w:rsidR="00106A12" w:rsidRPr="00002FE3">
        <w:rPr>
          <w:rStyle w:val="CharSectno"/>
        </w:rPr>
        <w:noBreakHyphen/>
      </w:r>
      <w:r w:rsidRPr="00002FE3">
        <w:rPr>
          <w:rStyle w:val="CharSectno"/>
        </w:rPr>
        <w:t>10</w:t>
      </w:r>
      <w:r w:rsidRPr="00106A12">
        <w:t xml:space="preserve">  Registration etc. not needed for input tax credits</w:t>
      </w:r>
      <w:bookmarkEnd w:id="471"/>
    </w:p>
    <w:p w:rsidR="00300522" w:rsidRPr="00106A12" w:rsidRDefault="00300522" w:rsidP="00300522">
      <w:pPr>
        <w:pStyle w:val="subsection"/>
      </w:pPr>
      <w:r w:rsidRPr="00106A12">
        <w:tab/>
        <w:t>(1)</w:t>
      </w:r>
      <w:r w:rsidRPr="00106A12">
        <w:tab/>
        <w:t xml:space="preserve">If you make a </w:t>
      </w:r>
      <w:r w:rsidR="00106A12" w:rsidRPr="00106A12">
        <w:rPr>
          <w:position w:val="6"/>
          <w:sz w:val="16"/>
          <w:szCs w:val="16"/>
        </w:rPr>
        <w:t>*</w:t>
      </w:r>
      <w:r w:rsidRPr="00106A12">
        <w:t>pre</w:t>
      </w:r>
      <w:r w:rsidR="00106A12">
        <w:noBreakHyphen/>
      </w:r>
      <w:r w:rsidRPr="00106A12">
        <w:t xml:space="preserve">establishment acquisition, the fact that you are not </w:t>
      </w:r>
      <w:r w:rsidR="00106A12" w:rsidRPr="00106A12">
        <w:rPr>
          <w:position w:val="6"/>
          <w:sz w:val="16"/>
          <w:szCs w:val="16"/>
        </w:rPr>
        <w:t>*</w:t>
      </w:r>
      <w:r w:rsidRPr="00106A12">
        <w:t xml:space="preserve">registered or </w:t>
      </w:r>
      <w:r w:rsidR="00106A12" w:rsidRPr="00106A12">
        <w:rPr>
          <w:position w:val="6"/>
          <w:sz w:val="16"/>
          <w:szCs w:val="16"/>
        </w:rPr>
        <w:t>*</w:t>
      </w:r>
      <w:r w:rsidRPr="00106A12">
        <w:t xml:space="preserve">required to be registered does not stop the acquisition being a </w:t>
      </w:r>
      <w:r w:rsidR="00106A12" w:rsidRPr="00106A12">
        <w:rPr>
          <w:position w:val="6"/>
          <w:sz w:val="16"/>
          <w:szCs w:val="16"/>
        </w:rPr>
        <w:t>*</w:t>
      </w:r>
      <w:r w:rsidRPr="00106A12">
        <w:t>creditable acquisition.</w:t>
      </w:r>
    </w:p>
    <w:p w:rsidR="00300522" w:rsidRPr="00106A12" w:rsidRDefault="00300522" w:rsidP="00300522">
      <w:pPr>
        <w:pStyle w:val="subsection"/>
      </w:pPr>
      <w:r w:rsidRPr="00106A12">
        <w:tab/>
        <w:t>(2)</w:t>
      </w:r>
      <w:r w:rsidRPr="00106A12">
        <w:tab/>
        <w:t xml:space="preserve">If you make a </w:t>
      </w:r>
      <w:r w:rsidR="00106A12" w:rsidRPr="00106A12">
        <w:rPr>
          <w:position w:val="6"/>
          <w:sz w:val="16"/>
          <w:szCs w:val="16"/>
        </w:rPr>
        <w:t>*</w:t>
      </w:r>
      <w:r w:rsidRPr="00106A12">
        <w:t>pre</w:t>
      </w:r>
      <w:r w:rsidR="00106A12">
        <w:noBreakHyphen/>
      </w:r>
      <w:r w:rsidRPr="00106A12">
        <w:t xml:space="preserve">establishment importation, the fact that you are not </w:t>
      </w:r>
      <w:r w:rsidR="00106A12" w:rsidRPr="00106A12">
        <w:rPr>
          <w:position w:val="6"/>
          <w:sz w:val="16"/>
          <w:szCs w:val="16"/>
        </w:rPr>
        <w:t>*</w:t>
      </w:r>
      <w:r w:rsidRPr="00106A12">
        <w:t xml:space="preserve">registered or </w:t>
      </w:r>
      <w:r w:rsidR="00106A12" w:rsidRPr="00106A12">
        <w:rPr>
          <w:position w:val="6"/>
          <w:sz w:val="16"/>
          <w:szCs w:val="16"/>
        </w:rPr>
        <w:t>*</w:t>
      </w:r>
      <w:r w:rsidRPr="00106A12">
        <w:t xml:space="preserve">required to be registered does not stop the acquisition being a </w:t>
      </w:r>
      <w:r w:rsidR="00106A12" w:rsidRPr="00106A12">
        <w:rPr>
          <w:position w:val="6"/>
          <w:sz w:val="16"/>
          <w:szCs w:val="16"/>
        </w:rPr>
        <w:t>*</w:t>
      </w:r>
      <w:r w:rsidRPr="00106A12">
        <w:t>creditable importation.</w:t>
      </w:r>
    </w:p>
    <w:p w:rsidR="00300522" w:rsidRPr="00106A12" w:rsidRDefault="00300522" w:rsidP="00300522">
      <w:pPr>
        <w:pStyle w:val="subsection"/>
      </w:pPr>
      <w:r w:rsidRPr="00106A12">
        <w:tab/>
        <w:t>(3)</w:t>
      </w:r>
      <w:r w:rsidRPr="00106A12">
        <w:tab/>
        <w:t>This section has effect despite sections</w:t>
      </w:r>
      <w:r w:rsidR="00106A12">
        <w:t> </w:t>
      </w:r>
      <w:r w:rsidRPr="00106A12">
        <w:t>11</w:t>
      </w:r>
      <w:r w:rsidR="00106A12">
        <w:noBreakHyphen/>
      </w:r>
      <w:r w:rsidRPr="00106A12">
        <w:t>5 and 15</w:t>
      </w:r>
      <w:r w:rsidR="00106A12">
        <w:noBreakHyphen/>
      </w:r>
      <w:r w:rsidRPr="00106A12">
        <w:t>5 (which are about what are creditable acquisitions and creditable importations).</w:t>
      </w:r>
    </w:p>
    <w:p w:rsidR="00300522" w:rsidRPr="00106A12" w:rsidRDefault="00300522" w:rsidP="00300522">
      <w:pPr>
        <w:pStyle w:val="ActHead5"/>
      </w:pPr>
      <w:bookmarkStart w:id="472" w:name="_Toc417386507"/>
      <w:r w:rsidRPr="00002FE3">
        <w:rPr>
          <w:rStyle w:val="CharSectno"/>
        </w:rPr>
        <w:t>60</w:t>
      </w:r>
      <w:r w:rsidR="00106A12" w:rsidRPr="00002FE3">
        <w:rPr>
          <w:rStyle w:val="CharSectno"/>
        </w:rPr>
        <w:noBreakHyphen/>
      </w:r>
      <w:r w:rsidRPr="00002FE3">
        <w:rPr>
          <w:rStyle w:val="CharSectno"/>
        </w:rPr>
        <w:t>15</w:t>
      </w:r>
      <w:r w:rsidRPr="00106A12">
        <w:t xml:space="preserve">  Pre</w:t>
      </w:r>
      <w:r w:rsidR="00106A12">
        <w:noBreakHyphen/>
      </w:r>
      <w:r w:rsidRPr="00106A12">
        <w:t>establishment acquisitions and importations</w:t>
      </w:r>
      <w:bookmarkEnd w:id="472"/>
    </w:p>
    <w:p w:rsidR="00300522" w:rsidRPr="00106A12" w:rsidRDefault="00300522" w:rsidP="00300522">
      <w:pPr>
        <w:pStyle w:val="subsection"/>
      </w:pPr>
      <w:r w:rsidRPr="00106A12">
        <w:tab/>
        <w:t>(1)</w:t>
      </w:r>
      <w:r w:rsidRPr="00106A12">
        <w:tab/>
        <w:t xml:space="preserve">An acquisition that you make is a </w:t>
      </w:r>
      <w:r w:rsidRPr="00106A12">
        <w:rPr>
          <w:b/>
          <w:bCs/>
          <w:i/>
          <w:iCs/>
        </w:rPr>
        <w:t>pre</w:t>
      </w:r>
      <w:r w:rsidR="00106A12">
        <w:rPr>
          <w:b/>
          <w:bCs/>
          <w:i/>
          <w:iCs/>
        </w:rPr>
        <w:noBreakHyphen/>
      </w:r>
      <w:r w:rsidRPr="00106A12">
        <w:rPr>
          <w:b/>
          <w:bCs/>
          <w:i/>
          <w:iCs/>
        </w:rPr>
        <w:t>establishment</w:t>
      </w:r>
      <w:r w:rsidRPr="00106A12">
        <w:t xml:space="preserve"> </w:t>
      </w:r>
      <w:r w:rsidRPr="00106A12">
        <w:rPr>
          <w:b/>
          <w:bCs/>
          <w:i/>
          <w:iCs/>
        </w:rPr>
        <w:t>acquisition</w:t>
      </w:r>
      <w:r w:rsidRPr="00106A12">
        <w:t>,</w:t>
      </w:r>
      <w:r w:rsidRPr="00106A12">
        <w:rPr>
          <w:b/>
          <w:bCs/>
          <w:i/>
          <w:iCs/>
        </w:rPr>
        <w:t xml:space="preserve"> </w:t>
      </w:r>
      <w:r w:rsidRPr="00106A12">
        <w:t>and an importation that you make is a</w:t>
      </w:r>
      <w:r w:rsidRPr="00106A12">
        <w:rPr>
          <w:b/>
          <w:bCs/>
          <w:i/>
          <w:iCs/>
        </w:rPr>
        <w:t xml:space="preserve"> pre</w:t>
      </w:r>
      <w:r w:rsidR="00106A12">
        <w:rPr>
          <w:b/>
          <w:bCs/>
          <w:i/>
          <w:iCs/>
        </w:rPr>
        <w:noBreakHyphen/>
      </w:r>
      <w:r w:rsidRPr="00106A12">
        <w:rPr>
          <w:b/>
          <w:bCs/>
          <w:i/>
          <w:iCs/>
        </w:rPr>
        <w:t>establishment importation</w:t>
      </w:r>
      <w:r w:rsidRPr="00106A12">
        <w:t>,</w:t>
      </w:r>
      <w:r w:rsidRPr="00106A12">
        <w:rPr>
          <w:b/>
          <w:bCs/>
          <w:i/>
          <w:iCs/>
        </w:rPr>
        <w:t xml:space="preserve"> </w:t>
      </w:r>
      <w:r w:rsidRPr="00106A12">
        <w:t>if:</w:t>
      </w:r>
    </w:p>
    <w:p w:rsidR="00300522" w:rsidRPr="00106A12" w:rsidRDefault="00300522" w:rsidP="00300522">
      <w:pPr>
        <w:pStyle w:val="paragraph"/>
      </w:pPr>
      <w:r w:rsidRPr="00106A12">
        <w:tab/>
        <w:t>(a)</w:t>
      </w:r>
      <w:r w:rsidRPr="00106A12">
        <w:tab/>
        <w:t xml:space="preserve">you do not </w:t>
      </w:r>
      <w:r w:rsidR="00106A12" w:rsidRPr="00106A12">
        <w:rPr>
          <w:position w:val="6"/>
          <w:sz w:val="16"/>
          <w:szCs w:val="16"/>
        </w:rPr>
        <w:t>*</w:t>
      </w:r>
      <w:r w:rsidRPr="00106A12">
        <w:t xml:space="preserve">apply the thing acquired or imported for any purpose other than for a </w:t>
      </w:r>
      <w:r w:rsidR="00106A12" w:rsidRPr="00106A12">
        <w:rPr>
          <w:position w:val="6"/>
          <w:sz w:val="16"/>
          <w:szCs w:val="16"/>
        </w:rPr>
        <w:t>*</w:t>
      </w:r>
      <w:r w:rsidRPr="00106A12">
        <w:t xml:space="preserve">creditable purpose relating to a </w:t>
      </w:r>
      <w:r w:rsidR="00106A12" w:rsidRPr="00106A12">
        <w:rPr>
          <w:position w:val="6"/>
          <w:sz w:val="16"/>
          <w:szCs w:val="16"/>
        </w:rPr>
        <w:t>*</w:t>
      </w:r>
      <w:r w:rsidRPr="00106A12">
        <w:t>company not yet in existence; and</w:t>
      </w:r>
    </w:p>
    <w:p w:rsidR="00300522" w:rsidRPr="00106A12" w:rsidRDefault="00300522" w:rsidP="00300522">
      <w:pPr>
        <w:pStyle w:val="paragraph"/>
      </w:pPr>
      <w:r w:rsidRPr="00106A12">
        <w:tab/>
        <w:t>(b)</w:t>
      </w:r>
      <w:r w:rsidRPr="00106A12">
        <w:tab/>
        <w:t xml:space="preserve">the company comes into existence, and becomes </w:t>
      </w:r>
      <w:r w:rsidR="00106A12" w:rsidRPr="00106A12">
        <w:rPr>
          <w:position w:val="6"/>
          <w:sz w:val="16"/>
          <w:szCs w:val="16"/>
        </w:rPr>
        <w:t>*</w:t>
      </w:r>
      <w:r w:rsidRPr="00106A12">
        <w:t>registered, within 6 months after the acquisition or importation; and</w:t>
      </w:r>
    </w:p>
    <w:p w:rsidR="00300522" w:rsidRPr="00106A12" w:rsidRDefault="00300522" w:rsidP="00300522">
      <w:pPr>
        <w:pStyle w:val="paragraph"/>
      </w:pPr>
      <w:r w:rsidRPr="00106A12">
        <w:tab/>
        <w:t>(c)</w:t>
      </w:r>
      <w:r w:rsidRPr="00106A12">
        <w:tab/>
        <w:t>you become a member, officer or employee of the company; and</w:t>
      </w:r>
    </w:p>
    <w:p w:rsidR="00300522" w:rsidRPr="00106A12" w:rsidRDefault="00300522" w:rsidP="00300522">
      <w:pPr>
        <w:pStyle w:val="paragraph"/>
      </w:pPr>
      <w:r w:rsidRPr="00106A12">
        <w:tab/>
        <w:t>(d)</w:t>
      </w:r>
      <w:r w:rsidRPr="00106A12">
        <w:tab/>
        <w:t xml:space="preserve">in the case of an acquisition—you have been fully reimbursed by the company for the </w:t>
      </w:r>
      <w:r w:rsidR="00106A12" w:rsidRPr="00106A12">
        <w:rPr>
          <w:position w:val="6"/>
          <w:sz w:val="16"/>
          <w:szCs w:val="16"/>
        </w:rPr>
        <w:t>*</w:t>
      </w:r>
      <w:r w:rsidRPr="00106A12">
        <w:t>consideration you provided for the acquisition; and</w:t>
      </w:r>
    </w:p>
    <w:p w:rsidR="00300522" w:rsidRPr="00106A12" w:rsidRDefault="00300522" w:rsidP="00300522">
      <w:pPr>
        <w:pStyle w:val="paragraph"/>
      </w:pPr>
      <w:r w:rsidRPr="00106A12">
        <w:tab/>
        <w:t>(e)</w:t>
      </w:r>
      <w:r w:rsidRPr="00106A12">
        <w:tab/>
        <w:t>in the case of an importation—you have been fully reimbursed by the company:</w:t>
      </w:r>
    </w:p>
    <w:p w:rsidR="00300522" w:rsidRPr="00106A12" w:rsidRDefault="00300522" w:rsidP="00300522">
      <w:pPr>
        <w:pStyle w:val="paragraphsub"/>
      </w:pPr>
      <w:r w:rsidRPr="00106A12">
        <w:tab/>
        <w:t>(i)</w:t>
      </w:r>
      <w:r w:rsidRPr="00106A12">
        <w:tab/>
        <w:t xml:space="preserve">for the </w:t>
      </w:r>
      <w:r w:rsidR="00106A12" w:rsidRPr="00106A12">
        <w:rPr>
          <w:position w:val="6"/>
          <w:sz w:val="16"/>
        </w:rPr>
        <w:t>*</w:t>
      </w:r>
      <w:r w:rsidR="005376EE" w:rsidRPr="00106A12">
        <w:t>assessed GST</w:t>
      </w:r>
      <w:r w:rsidRPr="00106A12">
        <w:t xml:space="preserve"> paid on the importation; and</w:t>
      </w:r>
    </w:p>
    <w:p w:rsidR="00300522" w:rsidRPr="00106A12" w:rsidRDefault="00300522" w:rsidP="00300522">
      <w:pPr>
        <w:pStyle w:val="paragraphsub"/>
        <w:rPr>
          <w:i/>
          <w:iCs/>
        </w:rPr>
      </w:pPr>
      <w:r w:rsidRPr="00106A12">
        <w:tab/>
        <w:t>(ii)</w:t>
      </w:r>
      <w:r w:rsidRPr="00106A12">
        <w:tab/>
        <w:t>for the cost of acquiring or producing the thing imported.</w:t>
      </w:r>
    </w:p>
    <w:p w:rsidR="00300522" w:rsidRPr="00106A12" w:rsidRDefault="00300522" w:rsidP="00300522">
      <w:pPr>
        <w:pStyle w:val="subsection"/>
      </w:pPr>
      <w:r w:rsidRPr="00106A12">
        <w:tab/>
        <w:t>(2)</w:t>
      </w:r>
      <w:r w:rsidRPr="00106A12">
        <w:tab/>
        <w:t xml:space="preserve">However, the acquisition or importation is </w:t>
      </w:r>
      <w:r w:rsidRPr="00106A12">
        <w:rPr>
          <w:i/>
          <w:iCs/>
        </w:rPr>
        <w:t>not</w:t>
      </w:r>
      <w:r w:rsidRPr="00106A12">
        <w:t xml:space="preserve"> a </w:t>
      </w:r>
      <w:r w:rsidRPr="00106A12">
        <w:rPr>
          <w:b/>
          <w:bCs/>
          <w:i/>
          <w:iCs/>
        </w:rPr>
        <w:t>pre</w:t>
      </w:r>
      <w:r w:rsidR="00106A12">
        <w:rPr>
          <w:b/>
          <w:bCs/>
          <w:i/>
          <w:iCs/>
        </w:rPr>
        <w:noBreakHyphen/>
      </w:r>
      <w:r w:rsidRPr="00106A12">
        <w:rPr>
          <w:b/>
          <w:bCs/>
          <w:i/>
          <w:iCs/>
        </w:rPr>
        <w:t>establishment</w:t>
      </w:r>
      <w:r w:rsidRPr="00106A12">
        <w:t xml:space="preserve"> </w:t>
      </w:r>
      <w:r w:rsidRPr="00106A12">
        <w:rPr>
          <w:b/>
          <w:bCs/>
          <w:i/>
          <w:iCs/>
        </w:rPr>
        <w:t>acquisition</w:t>
      </w:r>
      <w:r w:rsidRPr="00106A12">
        <w:t xml:space="preserve"> or a</w:t>
      </w:r>
      <w:r w:rsidRPr="00106A12">
        <w:rPr>
          <w:b/>
          <w:bCs/>
          <w:i/>
          <w:iCs/>
        </w:rPr>
        <w:t xml:space="preserve"> pre</w:t>
      </w:r>
      <w:r w:rsidR="00106A12">
        <w:rPr>
          <w:b/>
          <w:bCs/>
          <w:i/>
          <w:iCs/>
        </w:rPr>
        <w:noBreakHyphen/>
      </w:r>
      <w:r w:rsidRPr="00106A12">
        <w:rPr>
          <w:b/>
          <w:bCs/>
          <w:i/>
          <w:iCs/>
        </w:rPr>
        <w:t>establishment importation</w:t>
      </w:r>
      <w:r w:rsidRPr="00106A12">
        <w:t xml:space="preserve"> if:</w:t>
      </w:r>
    </w:p>
    <w:p w:rsidR="00300522" w:rsidRPr="00106A12" w:rsidRDefault="00300522" w:rsidP="00300522">
      <w:pPr>
        <w:pStyle w:val="paragraph"/>
      </w:pPr>
      <w:r w:rsidRPr="00106A12">
        <w:tab/>
        <w:t>(a)</w:t>
      </w:r>
      <w:r w:rsidRPr="00106A12">
        <w:tab/>
        <w:t>you are entitled to an input tax credit for the acquisition or importation; or</w:t>
      </w:r>
    </w:p>
    <w:p w:rsidR="00300522" w:rsidRPr="00106A12" w:rsidRDefault="00300522" w:rsidP="00300522">
      <w:pPr>
        <w:pStyle w:val="paragraph"/>
      </w:pPr>
      <w:r w:rsidRPr="00106A12">
        <w:tab/>
        <w:t>(b)</w:t>
      </w:r>
      <w:r w:rsidRPr="00106A12">
        <w:tab/>
        <w:t xml:space="preserve">the company acquires the thing acquired or imported, and that acquisition by the company is a </w:t>
      </w:r>
      <w:r w:rsidR="00106A12" w:rsidRPr="00106A12">
        <w:rPr>
          <w:position w:val="6"/>
          <w:sz w:val="16"/>
          <w:szCs w:val="16"/>
        </w:rPr>
        <w:t>*</w:t>
      </w:r>
      <w:r w:rsidRPr="00106A12">
        <w:t>creditable acquisition.</w:t>
      </w:r>
    </w:p>
    <w:p w:rsidR="00300522" w:rsidRPr="00106A12" w:rsidRDefault="00300522" w:rsidP="00300522">
      <w:pPr>
        <w:pStyle w:val="ActHead5"/>
      </w:pPr>
      <w:bookmarkStart w:id="473" w:name="_Toc417386508"/>
      <w:r w:rsidRPr="00002FE3">
        <w:rPr>
          <w:rStyle w:val="CharSectno"/>
        </w:rPr>
        <w:t>60</w:t>
      </w:r>
      <w:r w:rsidR="00106A12" w:rsidRPr="00002FE3">
        <w:rPr>
          <w:rStyle w:val="CharSectno"/>
        </w:rPr>
        <w:noBreakHyphen/>
      </w:r>
      <w:r w:rsidRPr="00002FE3">
        <w:rPr>
          <w:rStyle w:val="CharSectno"/>
        </w:rPr>
        <w:t>20</w:t>
      </w:r>
      <w:r w:rsidRPr="00106A12">
        <w:t xml:space="preserve">  Creditable purpose</w:t>
      </w:r>
      <w:bookmarkEnd w:id="473"/>
    </w:p>
    <w:p w:rsidR="00300522" w:rsidRPr="00106A12" w:rsidRDefault="00300522" w:rsidP="00300522">
      <w:pPr>
        <w:pStyle w:val="subsection"/>
      </w:pPr>
      <w:r w:rsidRPr="00106A12">
        <w:tab/>
        <w:t>(1)</w:t>
      </w:r>
      <w:r w:rsidRPr="00106A12">
        <w:tab/>
        <w:t xml:space="preserve">If, before a </w:t>
      </w:r>
      <w:r w:rsidR="00106A12" w:rsidRPr="00106A12">
        <w:rPr>
          <w:position w:val="6"/>
          <w:sz w:val="16"/>
          <w:szCs w:val="16"/>
        </w:rPr>
        <w:t>*</w:t>
      </w:r>
      <w:r w:rsidRPr="00106A12">
        <w:t>company is in existence, you make an acquisition or importation:</w:t>
      </w:r>
    </w:p>
    <w:p w:rsidR="00300522" w:rsidRPr="00106A12" w:rsidRDefault="00300522" w:rsidP="00300522">
      <w:pPr>
        <w:pStyle w:val="paragraph"/>
      </w:pPr>
      <w:r w:rsidRPr="00106A12">
        <w:tab/>
        <w:t>(a)</w:t>
      </w:r>
      <w:r w:rsidRPr="00106A12">
        <w:tab/>
        <w:t>for the purpose of bringing the company into existence; or</w:t>
      </w:r>
    </w:p>
    <w:p w:rsidR="00300522" w:rsidRPr="00106A12" w:rsidRDefault="00300522" w:rsidP="00300522">
      <w:pPr>
        <w:pStyle w:val="paragraph"/>
      </w:pPr>
      <w:r w:rsidRPr="00106A12">
        <w:tab/>
        <w:t>(b)</w:t>
      </w:r>
      <w:r w:rsidRPr="00106A12">
        <w:tab/>
        <w:t xml:space="preserve">for the purpose of the company </w:t>
      </w:r>
      <w:r w:rsidR="00106A12" w:rsidRPr="00106A12">
        <w:rPr>
          <w:position w:val="6"/>
          <w:sz w:val="16"/>
          <w:szCs w:val="16"/>
        </w:rPr>
        <w:t>*</w:t>
      </w:r>
      <w:r w:rsidRPr="00106A12">
        <w:t xml:space="preserve">carrying on an </w:t>
      </w:r>
      <w:r w:rsidR="00106A12" w:rsidRPr="00106A12">
        <w:rPr>
          <w:position w:val="6"/>
          <w:sz w:val="16"/>
          <w:szCs w:val="16"/>
        </w:rPr>
        <w:t>*</w:t>
      </w:r>
      <w:r w:rsidRPr="00106A12">
        <w:t>enterprise after it is in existence;</w:t>
      </w:r>
    </w:p>
    <w:p w:rsidR="00300522" w:rsidRPr="00106A12" w:rsidRDefault="00300522" w:rsidP="00300522">
      <w:pPr>
        <w:pStyle w:val="subsection2"/>
      </w:pPr>
      <w:r w:rsidRPr="00106A12">
        <w:t xml:space="preserve">you acquire or import the thing for a </w:t>
      </w:r>
      <w:r w:rsidRPr="00106A12">
        <w:rPr>
          <w:b/>
          <w:bCs/>
          <w:i/>
          <w:iCs/>
        </w:rPr>
        <w:t>creditable purpose</w:t>
      </w:r>
      <w:r w:rsidRPr="00106A12">
        <w:t xml:space="preserve"> only to the extent that you acquire or import it for either or both of those purposes.</w:t>
      </w:r>
    </w:p>
    <w:p w:rsidR="00300522" w:rsidRPr="00106A12" w:rsidRDefault="00300522" w:rsidP="00300522">
      <w:pPr>
        <w:pStyle w:val="subsection"/>
      </w:pPr>
      <w:r w:rsidRPr="00106A12">
        <w:tab/>
        <w:t>(2)</w:t>
      </w:r>
      <w:r w:rsidRPr="00106A12">
        <w:tab/>
        <w:t>However, you do not acquire or import the thing for a creditable purpose to the extent that:</w:t>
      </w:r>
    </w:p>
    <w:p w:rsidR="00300522" w:rsidRPr="00106A12" w:rsidRDefault="00300522" w:rsidP="00300522">
      <w:pPr>
        <w:pStyle w:val="paragraph"/>
      </w:pPr>
      <w:r w:rsidRPr="00106A12">
        <w:tab/>
        <w:t>(a)</w:t>
      </w:r>
      <w:r w:rsidRPr="00106A12">
        <w:tab/>
        <w:t xml:space="preserve">the acquisition or importation relates (directly or indirectly) to the company making supplies that would be </w:t>
      </w:r>
      <w:r w:rsidR="00106A12" w:rsidRPr="00106A12">
        <w:rPr>
          <w:position w:val="6"/>
          <w:sz w:val="16"/>
          <w:szCs w:val="16"/>
        </w:rPr>
        <w:t>*</w:t>
      </w:r>
      <w:r w:rsidRPr="00106A12">
        <w:t>input taxed; or</w:t>
      </w:r>
    </w:p>
    <w:p w:rsidR="00300522" w:rsidRPr="00106A12" w:rsidRDefault="00300522" w:rsidP="00300522">
      <w:pPr>
        <w:pStyle w:val="paragraph"/>
      </w:pPr>
      <w:r w:rsidRPr="00106A12">
        <w:tab/>
        <w:t>(b)</w:t>
      </w:r>
      <w:r w:rsidRPr="00106A12">
        <w:tab/>
        <w:t>the acquisition or importation is of a private or domestic nature.</w:t>
      </w:r>
    </w:p>
    <w:p w:rsidR="00300522" w:rsidRPr="00106A12" w:rsidRDefault="00300522" w:rsidP="00300522">
      <w:pPr>
        <w:pStyle w:val="subsection"/>
      </w:pPr>
      <w:r w:rsidRPr="00106A12">
        <w:tab/>
        <w:t>(3)</w:t>
      </w:r>
      <w:r w:rsidRPr="00106A12">
        <w:tab/>
        <w:t xml:space="preserve">An acquisition or importation is not treated, for the purposes of </w:t>
      </w:r>
      <w:r w:rsidR="00106A12">
        <w:t>paragraph (</w:t>
      </w:r>
      <w:r w:rsidRPr="00106A12">
        <w:t xml:space="preserve">2)(a), as relating to making supplies that would be </w:t>
      </w:r>
      <w:r w:rsidR="00106A12" w:rsidRPr="00106A12">
        <w:rPr>
          <w:position w:val="6"/>
          <w:sz w:val="16"/>
          <w:szCs w:val="16"/>
        </w:rPr>
        <w:t>*</w:t>
      </w:r>
      <w:r w:rsidRPr="00106A12">
        <w:t xml:space="preserve">input taxed to the extent that the supply is made through an </w:t>
      </w:r>
      <w:r w:rsidR="00106A12" w:rsidRPr="00106A12">
        <w:rPr>
          <w:position w:val="6"/>
          <w:sz w:val="16"/>
          <w:szCs w:val="16"/>
        </w:rPr>
        <w:t>*</w:t>
      </w:r>
      <w:r w:rsidRPr="00106A12">
        <w:t xml:space="preserve">enterprise, or a part of an enterprise, that the company will </w:t>
      </w:r>
      <w:r w:rsidR="00106A12" w:rsidRPr="00106A12">
        <w:rPr>
          <w:position w:val="6"/>
          <w:sz w:val="16"/>
          <w:szCs w:val="16"/>
        </w:rPr>
        <w:t>*</w:t>
      </w:r>
      <w:r w:rsidRPr="00106A12">
        <w:t xml:space="preserve">carry on outside </w:t>
      </w:r>
      <w:r w:rsidR="004B256E" w:rsidRPr="00106A12">
        <w:t>the indirect tax zone</w:t>
      </w:r>
      <w:r w:rsidRPr="00106A12">
        <w:t>.</w:t>
      </w:r>
    </w:p>
    <w:p w:rsidR="00300522" w:rsidRPr="00106A12" w:rsidRDefault="00300522" w:rsidP="00300522">
      <w:pPr>
        <w:pStyle w:val="subsection"/>
      </w:pPr>
      <w:r w:rsidRPr="00106A12">
        <w:tab/>
        <w:t>(4)</w:t>
      </w:r>
      <w:r w:rsidRPr="00106A12">
        <w:tab/>
        <w:t>This section has effect despite sections</w:t>
      </w:r>
      <w:r w:rsidR="00106A12">
        <w:t> </w:t>
      </w:r>
      <w:r w:rsidRPr="00106A12">
        <w:t>11</w:t>
      </w:r>
      <w:r w:rsidR="00106A12">
        <w:noBreakHyphen/>
      </w:r>
      <w:r w:rsidRPr="00106A12">
        <w:t>15 and 15</w:t>
      </w:r>
      <w:r w:rsidR="00106A12">
        <w:noBreakHyphen/>
      </w:r>
      <w:r w:rsidRPr="00106A12">
        <w:t>10 (which are about creditable purpose).</w:t>
      </w:r>
    </w:p>
    <w:p w:rsidR="00300522" w:rsidRPr="00106A12" w:rsidRDefault="00300522" w:rsidP="00300522">
      <w:pPr>
        <w:pStyle w:val="ActHead5"/>
      </w:pPr>
      <w:bookmarkStart w:id="474" w:name="_Toc417386509"/>
      <w:r w:rsidRPr="00002FE3">
        <w:rPr>
          <w:rStyle w:val="CharSectno"/>
        </w:rPr>
        <w:t>60</w:t>
      </w:r>
      <w:r w:rsidR="00106A12" w:rsidRPr="00002FE3">
        <w:rPr>
          <w:rStyle w:val="CharSectno"/>
        </w:rPr>
        <w:noBreakHyphen/>
      </w:r>
      <w:r w:rsidRPr="00002FE3">
        <w:rPr>
          <w:rStyle w:val="CharSectno"/>
        </w:rPr>
        <w:t>25</w:t>
      </w:r>
      <w:r w:rsidRPr="00106A12">
        <w:t xml:space="preserve">  Attributing the input tax credit for pre</w:t>
      </w:r>
      <w:r w:rsidR="00106A12">
        <w:noBreakHyphen/>
      </w:r>
      <w:r w:rsidRPr="00106A12">
        <w:t>establishment acquisitions</w:t>
      </w:r>
      <w:bookmarkEnd w:id="474"/>
    </w:p>
    <w:p w:rsidR="00300522" w:rsidRPr="00106A12" w:rsidRDefault="00300522" w:rsidP="00300522">
      <w:pPr>
        <w:pStyle w:val="subsection"/>
      </w:pPr>
      <w:r w:rsidRPr="00106A12">
        <w:tab/>
        <w:t>(1)</w:t>
      </w:r>
      <w:r w:rsidRPr="00106A12">
        <w:tab/>
        <w:t xml:space="preserve">The input tax credit to which a </w:t>
      </w:r>
      <w:r w:rsidR="00106A12" w:rsidRPr="00106A12">
        <w:rPr>
          <w:position w:val="6"/>
          <w:sz w:val="16"/>
          <w:szCs w:val="16"/>
        </w:rPr>
        <w:t>*</w:t>
      </w:r>
      <w:r w:rsidRPr="00106A12">
        <w:t xml:space="preserve">company is entitled under this </w:t>
      </w:r>
      <w:r w:rsidR="00A53099" w:rsidRPr="00106A12">
        <w:t>Division</w:t>
      </w:r>
      <w:r w:rsidR="00A36DB5" w:rsidRPr="00106A12">
        <w:t xml:space="preserve"> </w:t>
      </w:r>
      <w:r w:rsidRPr="00106A12">
        <w:t xml:space="preserve">for an acquisition that you made is attributable to the tax period (applying to the company) in which you were fully reimbursed by the company for the </w:t>
      </w:r>
      <w:r w:rsidR="00106A12" w:rsidRPr="00106A12">
        <w:rPr>
          <w:position w:val="6"/>
          <w:sz w:val="16"/>
          <w:szCs w:val="16"/>
        </w:rPr>
        <w:t>*</w:t>
      </w:r>
      <w:r w:rsidRPr="00106A12">
        <w:t>consideration you paid for the acquisition.</w:t>
      </w:r>
    </w:p>
    <w:p w:rsidR="00300522" w:rsidRPr="00106A12" w:rsidRDefault="00300522" w:rsidP="00300522">
      <w:pPr>
        <w:pStyle w:val="subsection"/>
      </w:pPr>
      <w:r w:rsidRPr="00106A12">
        <w:tab/>
        <w:t>(2)</w:t>
      </w:r>
      <w:r w:rsidRPr="00106A12">
        <w:tab/>
        <w:t xml:space="preserve">However, if the company does not hold a copy of a </w:t>
      </w:r>
      <w:r w:rsidR="00106A12" w:rsidRPr="00106A12">
        <w:rPr>
          <w:position w:val="6"/>
          <w:sz w:val="16"/>
          <w:szCs w:val="16"/>
        </w:rPr>
        <w:t>*</w:t>
      </w:r>
      <w:r w:rsidRPr="00106A12">
        <w:t xml:space="preserve">tax invoice that you (or your agent) hold for the acquisition when the company gives to the Commissioner a </w:t>
      </w:r>
      <w:r w:rsidR="00106A12" w:rsidRPr="00106A12">
        <w:rPr>
          <w:position w:val="6"/>
          <w:sz w:val="16"/>
          <w:szCs w:val="16"/>
        </w:rPr>
        <w:t>*</w:t>
      </w:r>
      <w:r w:rsidRPr="00106A12">
        <w:t>GST return for the tax period to which the input tax credit for the acquisition would otherwise be attributable, then:</w:t>
      </w:r>
    </w:p>
    <w:p w:rsidR="00300522" w:rsidRPr="00106A12" w:rsidRDefault="00300522" w:rsidP="00300522">
      <w:pPr>
        <w:pStyle w:val="paragraph"/>
      </w:pPr>
      <w:r w:rsidRPr="00106A12">
        <w:tab/>
        <w:t>(a)</w:t>
      </w:r>
      <w:r w:rsidRPr="00106A12">
        <w:tab/>
        <w:t>the input tax credit (including any part of the input tax credit) is not attributable to that tax period; and</w:t>
      </w:r>
    </w:p>
    <w:p w:rsidR="00300522" w:rsidRPr="00106A12" w:rsidRDefault="00300522" w:rsidP="00300522">
      <w:pPr>
        <w:pStyle w:val="paragraph"/>
      </w:pPr>
      <w:r w:rsidRPr="00106A12">
        <w:tab/>
        <w:t>(b)</w:t>
      </w:r>
      <w:r w:rsidRPr="00106A12">
        <w:tab/>
        <w:t>the input tax credit (or the part of the input tax credit) is attributable to the first tax period for which the company gives to the Commissioner a GST return at a time when it holds a copy of that tax invoice.</w:t>
      </w:r>
    </w:p>
    <w:p w:rsidR="00300522" w:rsidRPr="00106A12" w:rsidRDefault="00300522" w:rsidP="00F26F26">
      <w:pPr>
        <w:pStyle w:val="subsection2"/>
        <w:keepNext/>
        <w:keepLines/>
      </w:pPr>
      <w:r w:rsidRPr="00106A12">
        <w:t>However, this subsection does not apply in circumstances of a kind determined in writing by the Commissioner, under subsection</w:t>
      </w:r>
      <w:r w:rsidR="00106A12">
        <w:t> </w:t>
      </w:r>
      <w:r w:rsidRPr="00106A12">
        <w:t>29</w:t>
      </w:r>
      <w:r w:rsidR="00106A12">
        <w:noBreakHyphen/>
      </w:r>
      <w:r w:rsidRPr="00106A12">
        <w:t>10(3), to be circumstances in which the requirement for a tax invoice does not apply.</w:t>
      </w:r>
    </w:p>
    <w:p w:rsidR="00300522" w:rsidRPr="00106A12" w:rsidRDefault="00300522" w:rsidP="00300522">
      <w:pPr>
        <w:pStyle w:val="TLPnoteright"/>
      </w:pPr>
      <w:r w:rsidRPr="00106A12">
        <w:t>For the giving of GST returns to the Commissioner, see Division</w:t>
      </w:r>
      <w:r w:rsidR="00106A12">
        <w:t> </w:t>
      </w:r>
      <w:r w:rsidRPr="00106A12">
        <w:t>31.</w:t>
      </w:r>
    </w:p>
    <w:p w:rsidR="00300522" w:rsidRPr="00106A12" w:rsidRDefault="00300522" w:rsidP="00300522">
      <w:pPr>
        <w:pStyle w:val="subsection"/>
      </w:pPr>
      <w:r w:rsidRPr="00106A12">
        <w:tab/>
        <w:t>(3)</w:t>
      </w:r>
      <w:r w:rsidRPr="00106A12">
        <w:tab/>
        <w:t>This section has effect despite section</w:t>
      </w:r>
      <w:r w:rsidR="00106A12">
        <w:t> </w:t>
      </w:r>
      <w:r w:rsidRPr="00106A12">
        <w:t>29</w:t>
      </w:r>
      <w:r w:rsidR="00106A12">
        <w:noBreakHyphen/>
      </w:r>
      <w:r w:rsidRPr="00106A12">
        <w:t>10 (which is about attributing input tax credits for acquisitions).</w:t>
      </w:r>
    </w:p>
    <w:p w:rsidR="00300522" w:rsidRPr="00106A12" w:rsidRDefault="00300522" w:rsidP="00300522">
      <w:pPr>
        <w:pStyle w:val="ActHead5"/>
      </w:pPr>
      <w:bookmarkStart w:id="475" w:name="_Toc417386510"/>
      <w:r w:rsidRPr="00002FE3">
        <w:rPr>
          <w:rStyle w:val="CharSectno"/>
        </w:rPr>
        <w:t>60</w:t>
      </w:r>
      <w:r w:rsidR="00106A12" w:rsidRPr="00002FE3">
        <w:rPr>
          <w:rStyle w:val="CharSectno"/>
        </w:rPr>
        <w:noBreakHyphen/>
      </w:r>
      <w:r w:rsidRPr="00002FE3">
        <w:rPr>
          <w:rStyle w:val="CharSectno"/>
        </w:rPr>
        <w:t>30</w:t>
      </w:r>
      <w:r w:rsidRPr="00106A12">
        <w:t xml:space="preserve">  Attributing the input tax credit for pre</w:t>
      </w:r>
      <w:r w:rsidR="00106A12">
        <w:noBreakHyphen/>
      </w:r>
      <w:r w:rsidRPr="00106A12">
        <w:t>establishment importations</w:t>
      </w:r>
      <w:bookmarkEnd w:id="475"/>
    </w:p>
    <w:p w:rsidR="00300522" w:rsidRPr="00106A12" w:rsidRDefault="00300522" w:rsidP="00300522">
      <w:pPr>
        <w:pStyle w:val="subsection"/>
      </w:pPr>
      <w:r w:rsidRPr="00106A12">
        <w:tab/>
        <w:t>(1)</w:t>
      </w:r>
      <w:r w:rsidRPr="00106A12">
        <w:tab/>
        <w:t xml:space="preserve">The input tax credit to which a </w:t>
      </w:r>
      <w:r w:rsidR="00106A12" w:rsidRPr="00106A12">
        <w:rPr>
          <w:position w:val="6"/>
          <w:sz w:val="16"/>
          <w:szCs w:val="16"/>
        </w:rPr>
        <w:t>*</w:t>
      </w:r>
      <w:r w:rsidRPr="00106A12">
        <w:t xml:space="preserve">company is entitled under this </w:t>
      </w:r>
      <w:r w:rsidR="00A53099" w:rsidRPr="00106A12">
        <w:t>Division</w:t>
      </w:r>
      <w:r w:rsidR="00A36DB5" w:rsidRPr="00106A12">
        <w:t xml:space="preserve"> </w:t>
      </w:r>
      <w:r w:rsidRPr="00106A12">
        <w:t>for an importation that you made is attributable to the tax period (applying to the company) in which you were fully reimbursed by the company:</w:t>
      </w:r>
    </w:p>
    <w:p w:rsidR="00300522" w:rsidRPr="00106A12" w:rsidRDefault="00300522" w:rsidP="00300522">
      <w:pPr>
        <w:pStyle w:val="paragraph"/>
      </w:pPr>
      <w:r w:rsidRPr="00106A12">
        <w:tab/>
        <w:t>(a)</w:t>
      </w:r>
      <w:r w:rsidRPr="00106A12">
        <w:tab/>
        <w:t xml:space="preserve">for the </w:t>
      </w:r>
      <w:r w:rsidR="00106A12" w:rsidRPr="00106A12">
        <w:rPr>
          <w:position w:val="6"/>
          <w:sz w:val="16"/>
        </w:rPr>
        <w:t>*</w:t>
      </w:r>
      <w:r w:rsidR="00713CC4" w:rsidRPr="00106A12">
        <w:t>assessed GST</w:t>
      </w:r>
      <w:r w:rsidRPr="00106A12">
        <w:t xml:space="preserve"> paid on the importation; and</w:t>
      </w:r>
    </w:p>
    <w:p w:rsidR="00300522" w:rsidRPr="00106A12" w:rsidRDefault="00300522" w:rsidP="00300522">
      <w:pPr>
        <w:pStyle w:val="paragraph"/>
        <w:rPr>
          <w:i/>
          <w:iCs/>
        </w:rPr>
      </w:pPr>
      <w:r w:rsidRPr="00106A12">
        <w:tab/>
        <w:t>(b)</w:t>
      </w:r>
      <w:r w:rsidRPr="00106A12">
        <w:tab/>
        <w:t>for the cost of acquiring or producing the thing imported.</w:t>
      </w:r>
    </w:p>
    <w:p w:rsidR="00300522" w:rsidRPr="00106A12" w:rsidRDefault="00300522" w:rsidP="00300522">
      <w:pPr>
        <w:pStyle w:val="subsection"/>
      </w:pPr>
      <w:r w:rsidRPr="00106A12">
        <w:tab/>
        <w:t>(2)</w:t>
      </w:r>
      <w:r w:rsidRPr="00106A12">
        <w:tab/>
        <w:t>This section has effect despite section</w:t>
      </w:r>
      <w:r w:rsidR="00106A12">
        <w:t> </w:t>
      </w:r>
      <w:r w:rsidRPr="00106A12">
        <w:t>29</w:t>
      </w:r>
      <w:r w:rsidR="00106A12">
        <w:noBreakHyphen/>
      </w:r>
      <w:r w:rsidRPr="00106A12">
        <w:t>15 (which is about attributing input tax credits for importations).</w:t>
      </w:r>
    </w:p>
    <w:p w:rsidR="00300522" w:rsidRPr="00106A12" w:rsidRDefault="00300522" w:rsidP="00300522">
      <w:pPr>
        <w:pStyle w:val="ActHead5"/>
      </w:pPr>
      <w:bookmarkStart w:id="476" w:name="_Toc417386511"/>
      <w:r w:rsidRPr="00002FE3">
        <w:rPr>
          <w:rStyle w:val="CharSectno"/>
        </w:rPr>
        <w:t>60</w:t>
      </w:r>
      <w:r w:rsidR="00106A12" w:rsidRPr="00002FE3">
        <w:rPr>
          <w:rStyle w:val="CharSectno"/>
        </w:rPr>
        <w:noBreakHyphen/>
      </w:r>
      <w:r w:rsidRPr="00002FE3">
        <w:rPr>
          <w:rStyle w:val="CharSectno"/>
        </w:rPr>
        <w:t>35</w:t>
      </w:r>
      <w:r w:rsidRPr="00106A12">
        <w:t xml:space="preserve">  Application of Division</w:t>
      </w:r>
      <w:r w:rsidR="00106A12">
        <w:t> </w:t>
      </w:r>
      <w:r w:rsidRPr="00106A12">
        <w:t>129</w:t>
      </w:r>
      <w:bookmarkEnd w:id="476"/>
    </w:p>
    <w:p w:rsidR="00300522" w:rsidRPr="00106A12" w:rsidRDefault="00300522" w:rsidP="00300522">
      <w:pPr>
        <w:pStyle w:val="subsection"/>
      </w:pPr>
      <w:r w:rsidRPr="00106A12">
        <w:tab/>
      </w:r>
      <w:r w:rsidRPr="00106A12">
        <w:tab/>
        <w:t xml:space="preserve">If a </w:t>
      </w:r>
      <w:r w:rsidR="00106A12" w:rsidRPr="00106A12">
        <w:rPr>
          <w:position w:val="6"/>
          <w:sz w:val="16"/>
          <w:szCs w:val="16"/>
        </w:rPr>
        <w:t>*</w:t>
      </w:r>
      <w:r w:rsidRPr="00106A12">
        <w:t xml:space="preserve">company is entitled under this </w:t>
      </w:r>
      <w:r w:rsidR="00A53099" w:rsidRPr="00106A12">
        <w:t>Division</w:t>
      </w:r>
      <w:r w:rsidR="00A36DB5" w:rsidRPr="00106A12">
        <w:t xml:space="preserve"> </w:t>
      </w:r>
      <w:r w:rsidRPr="00106A12">
        <w:t>to an input tax credit for an acquisition or importation, the acquisition or importation is treated, for the purposes of Division</w:t>
      </w:r>
      <w:r w:rsidR="00106A12">
        <w:t> </w:t>
      </w:r>
      <w:r w:rsidRPr="00106A12">
        <w:t>129 (which is about changes in the extent of creditable purpose), as if the company had made it.</w:t>
      </w:r>
    </w:p>
    <w:p w:rsidR="00300522" w:rsidRPr="00106A12" w:rsidRDefault="00300522" w:rsidP="00A36DB5">
      <w:pPr>
        <w:pStyle w:val="ActHead3"/>
        <w:pageBreakBefore/>
      </w:pPr>
      <w:bookmarkStart w:id="477" w:name="_Toc417386512"/>
      <w:r w:rsidRPr="00002FE3">
        <w:rPr>
          <w:rStyle w:val="CharDivNo"/>
        </w:rPr>
        <w:t>Division</w:t>
      </w:r>
      <w:r w:rsidR="00106A12" w:rsidRPr="00002FE3">
        <w:rPr>
          <w:rStyle w:val="CharDivNo"/>
        </w:rPr>
        <w:t> </w:t>
      </w:r>
      <w:r w:rsidRPr="00002FE3">
        <w:rPr>
          <w:rStyle w:val="CharDivNo"/>
        </w:rPr>
        <w:t>63</w:t>
      </w:r>
      <w:r w:rsidRPr="00106A12">
        <w:t>—</w:t>
      </w:r>
      <w:r w:rsidRPr="00002FE3">
        <w:rPr>
          <w:rStyle w:val="CharDivText"/>
        </w:rPr>
        <w:t>Non</w:t>
      </w:r>
      <w:r w:rsidR="00106A12" w:rsidRPr="00002FE3">
        <w:rPr>
          <w:rStyle w:val="CharDivText"/>
        </w:rPr>
        <w:noBreakHyphen/>
      </w:r>
      <w:r w:rsidRPr="00002FE3">
        <w:rPr>
          <w:rStyle w:val="CharDivText"/>
        </w:rPr>
        <w:t>profit sub</w:t>
      </w:r>
      <w:r w:rsidR="00106A12" w:rsidRPr="00002FE3">
        <w:rPr>
          <w:rStyle w:val="CharDivText"/>
        </w:rPr>
        <w:noBreakHyphen/>
      </w:r>
      <w:r w:rsidRPr="00002FE3">
        <w:rPr>
          <w:rStyle w:val="CharDivText"/>
        </w:rPr>
        <w:t>entities</w:t>
      </w:r>
      <w:bookmarkEnd w:id="477"/>
    </w:p>
    <w:p w:rsidR="00300522" w:rsidRPr="00106A12" w:rsidRDefault="00300522" w:rsidP="00300522">
      <w:pPr>
        <w:pStyle w:val="ActHead5"/>
      </w:pPr>
      <w:bookmarkStart w:id="478" w:name="_Toc417386513"/>
      <w:r w:rsidRPr="00002FE3">
        <w:rPr>
          <w:rStyle w:val="CharSectno"/>
        </w:rPr>
        <w:t>63</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478"/>
    </w:p>
    <w:p w:rsidR="00300522" w:rsidRPr="00106A12" w:rsidRDefault="00300522" w:rsidP="00300522">
      <w:pPr>
        <w:pStyle w:val="BoxText"/>
      </w:pPr>
      <w:r w:rsidRPr="00106A12">
        <w:t>Some kinds of non</w:t>
      </w:r>
      <w:r w:rsidR="00106A12">
        <w:noBreakHyphen/>
      </w:r>
      <w:r w:rsidRPr="00106A12">
        <w:t>profit entities may choose to have some (or all) of their separately identifiable branches treated as separate entities for GST purposes.</w:t>
      </w:r>
    </w:p>
    <w:p w:rsidR="00300522" w:rsidRPr="00106A12" w:rsidRDefault="00300522" w:rsidP="00300522">
      <w:pPr>
        <w:pStyle w:val="notetext"/>
      </w:pPr>
      <w:r w:rsidRPr="00106A12">
        <w:t>Note:</w:t>
      </w:r>
      <w:r w:rsidRPr="00106A12">
        <w:tab/>
        <w:t>The parent entities then cease to be responsible, for GST purposes, for these branches. (By way of contrast, parent entities would remain responsible for their branches if they registered them under Division</w:t>
      </w:r>
      <w:r w:rsidR="00106A12">
        <w:t> </w:t>
      </w:r>
      <w:r w:rsidRPr="00106A12">
        <w:t>54.)</w:t>
      </w:r>
    </w:p>
    <w:p w:rsidR="00300522" w:rsidRPr="00106A12" w:rsidRDefault="00300522" w:rsidP="00300522">
      <w:pPr>
        <w:pStyle w:val="ActHead5"/>
      </w:pPr>
      <w:bookmarkStart w:id="479" w:name="_Toc417386514"/>
      <w:r w:rsidRPr="00002FE3">
        <w:rPr>
          <w:rStyle w:val="CharSectno"/>
        </w:rPr>
        <w:t>63</w:t>
      </w:r>
      <w:r w:rsidR="00106A12" w:rsidRPr="00002FE3">
        <w:rPr>
          <w:rStyle w:val="CharSectno"/>
        </w:rPr>
        <w:noBreakHyphen/>
      </w:r>
      <w:r w:rsidRPr="00002FE3">
        <w:rPr>
          <w:rStyle w:val="CharSectno"/>
        </w:rPr>
        <w:t>5</w:t>
      </w:r>
      <w:r w:rsidRPr="00106A12">
        <w:t xml:space="preserve">  Entities that may choose to apply this Division</w:t>
      </w:r>
      <w:bookmarkEnd w:id="479"/>
    </w:p>
    <w:p w:rsidR="00300522" w:rsidRPr="00106A12" w:rsidRDefault="00300522" w:rsidP="00300522">
      <w:pPr>
        <w:pStyle w:val="subsection"/>
      </w:pPr>
      <w:r w:rsidRPr="00106A12">
        <w:tab/>
        <w:t>(1)</w:t>
      </w:r>
      <w:r w:rsidRPr="00106A12">
        <w:tab/>
        <w:t>An entity may choose to apply this Division.</w:t>
      </w:r>
    </w:p>
    <w:p w:rsidR="00300522" w:rsidRPr="00106A12" w:rsidRDefault="00300522" w:rsidP="00300522">
      <w:pPr>
        <w:pStyle w:val="subsection"/>
      </w:pPr>
      <w:r w:rsidRPr="00106A12">
        <w:tab/>
        <w:t>(2)</w:t>
      </w:r>
      <w:r w:rsidRPr="00106A12">
        <w:tab/>
        <w:t xml:space="preserve">However, the entity must be </w:t>
      </w:r>
      <w:r w:rsidR="00106A12" w:rsidRPr="00106A12">
        <w:rPr>
          <w:position w:val="6"/>
          <w:sz w:val="16"/>
          <w:szCs w:val="16"/>
        </w:rPr>
        <w:t>*</w:t>
      </w:r>
      <w:r w:rsidRPr="00106A12">
        <w:t>registered and must be:</w:t>
      </w:r>
    </w:p>
    <w:p w:rsidR="00300522" w:rsidRPr="00106A12" w:rsidRDefault="00300522" w:rsidP="00300522">
      <w:pPr>
        <w:pStyle w:val="paragraph"/>
      </w:pPr>
      <w:r w:rsidRPr="00106A12">
        <w:tab/>
        <w:t>(a)</w:t>
      </w:r>
      <w:r w:rsidRPr="00106A12">
        <w:tab/>
      </w:r>
      <w:r w:rsidR="001D6FDC" w:rsidRPr="00106A12">
        <w:t xml:space="preserve">an </w:t>
      </w:r>
      <w:r w:rsidR="00106A12" w:rsidRPr="00106A12">
        <w:rPr>
          <w:position w:val="6"/>
          <w:sz w:val="16"/>
        </w:rPr>
        <w:t>*</w:t>
      </w:r>
      <w:r w:rsidR="001D6FDC" w:rsidRPr="00106A12">
        <w:t>endorsed charity</w:t>
      </w:r>
      <w:r w:rsidRPr="00106A12">
        <w:t xml:space="preserve"> or a </w:t>
      </w:r>
      <w:r w:rsidR="00106A12" w:rsidRPr="00106A12">
        <w:rPr>
          <w:position w:val="6"/>
          <w:sz w:val="16"/>
        </w:rPr>
        <w:t>*</w:t>
      </w:r>
      <w:r w:rsidRPr="00106A12">
        <w:t>government school; or</w:t>
      </w:r>
    </w:p>
    <w:p w:rsidR="00300522" w:rsidRPr="00106A12" w:rsidRDefault="00300522" w:rsidP="00300522">
      <w:pPr>
        <w:pStyle w:val="paragraph"/>
      </w:pPr>
      <w:r w:rsidRPr="00106A12">
        <w:tab/>
        <w:t>(aa)</w:t>
      </w:r>
      <w:r w:rsidRPr="00106A12">
        <w:tab/>
        <w:t xml:space="preserve">a </w:t>
      </w:r>
      <w:r w:rsidR="00106A12" w:rsidRPr="00106A12">
        <w:rPr>
          <w:position w:val="6"/>
          <w:sz w:val="16"/>
        </w:rPr>
        <w:t>*</w:t>
      </w:r>
      <w:r w:rsidRPr="00106A12">
        <w:t>gift</w:t>
      </w:r>
      <w:r w:rsidR="00106A12">
        <w:noBreakHyphen/>
      </w:r>
      <w:r w:rsidRPr="00106A12">
        <w:t>deductible entity that is a non</w:t>
      </w:r>
      <w:r w:rsidR="00106A12">
        <w:noBreakHyphen/>
      </w:r>
      <w:r w:rsidRPr="00106A12">
        <w:t>profit body; or</w:t>
      </w:r>
    </w:p>
    <w:p w:rsidR="00300522" w:rsidRPr="00106A12" w:rsidRDefault="00300522" w:rsidP="00300522">
      <w:pPr>
        <w:pStyle w:val="paragraph"/>
      </w:pPr>
      <w:r w:rsidRPr="00106A12">
        <w:tab/>
        <w:t>(b)</w:t>
      </w:r>
      <w:r w:rsidRPr="00106A12">
        <w:tab/>
        <w:t>a non</w:t>
      </w:r>
      <w:r w:rsidR="00106A12">
        <w:noBreakHyphen/>
      </w:r>
      <w:r w:rsidRPr="00106A12">
        <w:t xml:space="preserve">profit body that is exempt from income tax under any of these provisions of the </w:t>
      </w:r>
      <w:r w:rsidR="00106A12" w:rsidRPr="00106A12">
        <w:rPr>
          <w:position w:val="6"/>
          <w:sz w:val="16"/>
          <w:szCs w:val="16"/>
        </w:rPr>
        <w:t>*</w:t>
      </w:r>
      <w:r w:rsidRPr="00106A12">
        <w:t>ITAA 1997:</w:t>
      </w:r>
    </w:p>
    <w:p w:rsidR="00300522" w:rsidRPr="00106A12" w:rsidRDefault="00300522" w:rsidP="00300522">
      <w:pPr>
        <w:pStyle w:val="paragraphsub"/>
      </w:pPr>
      <w:r w:rsidRPr="00106A12">
        <w:tab/>
        <w:t>(i)</w:t>
      </w:r>
      <w:r w:rsidRPr="00106A12">
        <w:tab/>
        <w:t>section</w:t>
      </w:r>
      <w:r w:rsidR="00106A12">
        <w:t> </w:t>
      </w:r>
      <w:r w:rsidRPr="00106A12">
        <w:t>50</w:t>
      </w:r>
      <w:r w:rsidR="00106A12">
        <w:noBreakHyphen/>
      </w:r>
      <w:r w:rsidRPr="00106A12">
        <w:t xml:space="preserve">5 (charity, </w:t>
      </w:r>
      <w:r w:rsidR="005B4EAC" w:rsidRPr="00106A12">
        <w:t>education and science</w:t>
      </w:r>
      <w:r w:rsidRPr="00106A12">
        <w:t>);</w:t>
      </w:r>
    </w:p>
    <w:p w:rsidR="00300522" w:rsidRPr="00106A12" w:rsidRDefault="00300522" w:rsidP="00300522">
      <w:pPr>
        <w:pStyle w:val="paragraphsub"/>
      </w:pPr>
      <w:r w:rsidRPr="00106A12">
        <w:tab/>
        <w:t>(ii)</w:t>
      </w:r>
      <w:r w:rsidRPr="00106A12">
        <w:tab/>
        <w:t>section</w:t>
      </w:r>
      <w:r w:rsidR="00106A12">
        <w:t> </w:t>
      </w:r>
      <w:r w:rsidRPr="00106A12">
        <w:t>50</w:t>
      </w:r>
      <w:r w:rsidR="00106A12">
        <w:noBreakHyphen/>
      </w:r>
      <w:r w:rsidRPr="00106A12">
        <w:t>10 (community service);</w:t>
      </w:r>
    </w:p>
    <w:p w:rsidR="00300522" w:rsidRPr="00106A12" w:rsidRDefault="00300522" w:rsidP="00300522">
      <w:pPr>
        <w:pStyle w:val="paragraphsub"/>
      </w:pPr>
      <w:r w:rsidRPr="00106A12">
        <w:tab/>
        <w:t>(iii)</w:t>
      </w:r>
      <w:r w:rsidRPr="00106A12">
        <w:tab/>
        <w:t>section</w:t>
      </w:r>
      <w:r w:rsidR="00106A12">
        <w:t> </w:t>
      </w:r>
      <w:r w:rsidRPr="00106A12">
        <w:t>50</w:t>
      </w:r>
      <w:r w:rsidR="00106A12">
        <w:noBreakHyphen/>
      </w:r>
      <w:r w:rsidRPr="00106A12">
        <w:t>15 (employees and employers);</w:t>
      </w:r>
    </w:p>
    <w:p w:rsidR="00300522" w:rsidRPr="00106A12" w:rsidRDefault="00300522" w:rsidP="00300522">
      <w:pPr>
        <w:pStyle w:val="paragraphsub"/>
      </w:pPr>
      <w:r w:rsidRPr="00106A12">
        <w:tab/>
        <w:t>(iv)</w:t>
      </w:r>
      <w:r w:rsidRPr="00106A12">
        <w:tab/>
        <w:t>section</w:t>
      </w:r>
      <w:r w:rsidR="00106A12">
        <w:t> </w:t>
      </w:r>
      <w:r w:rsidRPr="00106A12">
        <w:t>50</w:t>
      </w:r>
      <w:r w:rsidR="00106A12">
        <w:noBreakHyphen/>
      </w:r>
      <w:r w:rsidRPr="00106A12">
        <w:t>40 (primary and secondary resources, and tourism);</w:t>
      </w:r>
    </w:p>
    <w:p w:rsidR="00300522" w:rsidRPr="00106A12" w:rsidRDefault="00300522" w:rsidP="00300522">
      <w:pPr>
        <w:pStyle w:val="paragraphsub"/>
      </w:pPr>
      <w:r w:rsidRPr="00106A12">
        <w:tab/>
        <w:t>(v)</w:t>
      </w:r>
      <w:r w:rsidRPr="00106A12">
        <w:tab/>
        <w:t>item</w:t>
      </w:r>
      <w:r w:rsidR="00106A12">
        <w:t> </w:t>
      </w:r>
      <w:r w:rsidRPr="00106A12">
        <w:t>9.1 or 9.2 of section</w:t>
      </w:r>
      <w:r w:rsidR="00106A12">
        <w:t> </w:t>
      </w:r>
      <w:r w:rsidRPr="00106A12">
        <w:t>50</w:t>
      </w:r>
      <w:r w:rsidR="00106A12">
        <w:noBreakHyphen/>
      </w:r>
      <w:r w:rsidRPr="00106A12">
        <w:t>45 (sports, culture and recreation).</w:t>
      </w:r>
    </w:p>
    <w:p w:rsidR="00300522" w:rsidRPr="00106A12" w:rsidRDefault="00300522" w:rsidP="00300522">
      <w:pPr>
        <w:pStyle w:val="ActHead5"/>
      </w:pPr>
      <w:bookmarkStart w:id="480" w:name="_Toc417386515"/>
      <w:r w:rsidRPr="00002FE3">
        <w:rPr>
          <w:rStyle w:val="CharSectno"/>
        </w:rPr>
        <w:t>63</w:t>
      </w:r>
      <w:r w:rsidR="00106A12" w:rsidRPr="00002FE3">
        <w:rPr>
          <w:rStyle w:val="CharSectno"/>
        </w:rPr>
        <w:noBreakHyphen/>
      </w:r>
      <w:r w:rsidRPr="00002FE3">
        <w:rPr>
          <w:rStyle w:val="CharSectno"/>
        </w:rPr>
        <w:t>10</w:t>
      </w:r>
      <w:r w:rsidRPr="00106A12">
        <w:t xml:space="preserve">  Period for which a choice has effect</w:t>
      </w:r>
      <w:bookmarkEnd w:id="480"/>
    </w:p>
    <w:p w:rsidR="00300522" w:rsidRPr="00106A12" w:rsidRDefault="00300522" w:rsidP="00300522">
      <w:pPr>
        <w:pStyle w:val="subsection"/>
      </w:pPr>
      <w:r w:rsidRPr="00106A12">
        <w:tab/>
        <w:t>(1)</w:t>
      </w:r>
      <w:r w:rsidRPr="00106A12">
        <w:tab/>
        <w:t>The choice has effect from the time the entity makes the choice.</w:t>
      </w:r>
    </w:p>
    <w:p w:rsidR="00300522" w:rsidRPr="00106A12" w:rsidRDefault="00300522" w:rsidP="00300522">
      <w:pPr>
        <w:pStyle w:val="subsection"/>
      </w:pPr>
      <w:r w:rsidRPr="00106A12">
        <w:tab/>
        <w:t>(2)</w:t>
      </w:r>
      <w:r w:rsidRPr="00106A12">
        <w:tab/>
        <w:t>The choice ceases to have effect if:</w:t>
      </w:r>
    </w:p>
    <w:p w:rsidR="00300522" w:rsidRPr="00106A12" w:rsidRDefault="00300522" w:rsidP="00300522">
      <w:pPr>
        <w:pStyle w:val="paragraph"/>
      </w:pPr>
      <w:r w:rsidRPr="00106A12">
        <w:tab/>
        <w:t>(a)</w:t>
      </w:r>
      <w:r w:rsidRPr="00106A12">
        <w:tab/>
        <w:t>the entity revokes the choice; or</w:t>
      </w:r>
    </w:p>
    <w:p w:rsidR="00300522" w:rsidRPr="00106A12" w:rsidRDefault="00300522" w:rsidP="00300522">
      <w:pPr>
        <w:pStyle w:val="paragraph"/>
      </w:pPr>
      <w:r w:rsidRPr="00106A12">
        <w:tab/>
        <w:t>(b)</w:t>
      </w:r>
      <w:r w:rsidRPr="00106A12">
        <w:tab/>
        <w:t>the entity ceases to meet the requirements of subsection</w:t>
      </w:r>
      <w:r w:rsidR="00106A12">
        <w:t> </w:t>
      </w:r>
      <w:r w:rsidRPr="00106A12">
        <w:t>63</w:t>
      </w:r>
      <w:r w:rsidR="00106A12">
        <w:noBreakHyphen/>
      </w:r>
      <w:r w:rsidRPr="00106A12">
        <w:t>5(2).</w:t>
      </w:r>
    </w:p>
    <w:p w:rsidR="00300522" w:rsidRPr="00106A12" w:rsidRDefault="00300522" w:rsidP="00300522">
      <w:pPr>
        <w:pStyle w:val="subsection"/>
      </w:pPr>
      <w:r w:rsidRPr="00106A12">
        <w:tab/>
        <w:t>(3)</w:t>
      </w:r>
      <w:r w:rsidRPr="00106A12">
        <w:tab/>
        <w:t>However, the entity:</w:t>
      </w:r>
    </w:p>
    <w:p w:rsidR="00300522" w:rsidRPr="00106A12" w:rsidRDefault="00300522" w:rsidP="00300522">
      <w:pPr>
        <w:pStyle w:val="paragraph"/>
      </w:pPr>
      <w:r w:rsidRPr="00106A12">
        <w:tab/>
        <w:t>(a)</w:t>
      </w:r>
      <w:r w:rsidRPr="00106A12">
        <w:tab/>
        <w:t>cannot revoke the choice within 12 months after the day on which the entity made the choice; and</w:t>
      </w:r>
    </w:p>
    <w:p w:rsidR="00300522" w:rsidRPr="00106A12" w:rsidRDefault="00300522" w:rsidP="00300522">
      <w:pPr>
        <w:pStyle w:val="paragraph"/>
      </w:pPr>
      <w:r w:rsidRPr="00106A12">
        <w:tab/>
        <w:t>(b)</w:t>
      </w:r>
      <w:r w:rsidRPr="00106A12">
        <w:tab/>
        <w:t>cannot make a further choice within 12 months after the day on which the entity revoked a previous choice.</w:t>
      </w:r>
    </w:p>
    <w:p w:rsidR="00300522" w:rsidRPr="00106A12" w:rsidRDefault="00300522" w:rsidP="00300522">
      <w:pPr>
        <w:pStyle w:val="ActHead5"/>
      </w:pPr>
      <w:bookmarkStart w:id="481" w:name="_Toc417386516"/>
      <w:r w:rsidRPr="00002FE3">
        <w:rPr>
          <w:rStyle w:val="CharSectno"/>
        </w:rPr>
        <w:t>63</w:t>
      </w:r>
      <w:r w:rsidR="00106A12" w:rsidRPr="00002FE3">
        <w:rPr>
          <w:rStyle w:val="CharSectno"/>
        </w:rPr>
        <w:noBreakHyphen/>
      </w:r>
      <w:r w:rsidRPr="00002FE3">
        <w:rPr>
          <w:rStyle w:val="CharSectno"/>
        </w:rPr>
        <w:t>15</w:t>
      </w:r>
      <w:r w:rsidRPr="00106A12">
        <w:t xml:space="preserve">  Consequences of choosing to apply this Division</w:t>
      </w:r>
      <w:bookmarkEnd w:id="481"/>
    </w:p>
    <w:p w:rsidR="00300522" w:rsidRPr="00106A12" w:rsidRDefault="00300522" w:rsidP="00300522">
      <w:pPr>
        <w:pStyle w:val="subsection"/>
      </w:pPr>
      <w:r w:rsidRPr="00106A12">
        <w:tab/>
        <w:t>(1)</w:t>
      </w:r>
      <w:r w:rsidRPr="00106A12">
        <w:tab/>
        <w:t xml:space="preserve">While the choice has effect, any branch of the entity is treated, for the purposes of the </w:t>
      </w:r>
      <w:r w:rsidR="00106A12" w:rsidRPr="00106A12">
        <w:rPr>
          <w:position w:val="6"/>
          <w:sz w:val="16"/>
          <w:szCs w:val="16"/>
        </w:rPr>
        <w:t>*</w:t>
      </w:r>
      <w:r w:rsidRPr="00106A12">
        <w:t>GST law (other than sections</w:t>
      </w:r>
      <w:r w:rsidR="00106A12">
        <w:t> </w:t>
      </w:r>
      <w:r w:rsidRPr="00106A12">
        <w:t>63</w:t>
      </w:r>
      <w:r w:rsidR="00106A12">
        <w:noBreakHyphen/>
      </w:r>
      <w:r w:rsidRPr="00106A12">
        <w:t>5 and 63</w:t>
      </w:r>
      <w:r w:rsidR="00106A12">
        <w:noBreakHyphen/>
      </w:r>
      <w:r w:rsidRPr="00106A12">
        <w:t>10 and this section), as an entity if that branch:</w:t>
      </w:r>
    </w:p>
    <w:p w:rsidR="00300522" w:rsidRPr="00106A12" w:rsidRDefault="00300522" w:rsidP="00300522">
      <w:pPr>
        <w:pStyle w:val="paragraph"/>
      </w:pPr>
      <w:r w:rsidRPr="00106A12">
        <w:tab/>
        <w:t>(a)</w:t>
      </w:r>
      <w:r w:rsidRPr="00106A12">
        <w:tab/>
        <w:t>maintains an independent system of accounting; and</w:t>
      </w:r>
    </w:p>
    <w:p w:rsidR="00300522" w:rsidRPr="00106A12" w:rsidRDefault="00300522" w:rsidP="00300522">
      <w:pPr>
        <w:pStyle w:val="paragraph"/>
      </w:pPr>
      <w:r w:rsidRPr="00106A12">
        <w:tab/>
        <w:t>(b)</w:t>
      </w:r>
      <w:r w:rsidRPr="00106A12">
        <w:tab/>
        <w:t>can be separately identified by reference to:</w:t>
      </w:r>
    </w:p>
    <w:p w:rsidR="00300522" w:rsidRPr="00106A12" w:rsidRDefault="00300522" w:rsidP="00300522">
      <w:pPr>
        <w:pStyle w:val="paragraphsub"/>
      </w:pPr>
      <w:r w:rsidRPr="00106A12">
        <w:tab/>
        <w:t>(i)</w:t>
      </w:r>
      <w:r w:rsidRPr="00106A12">
        <w:tab/>
        <w:t>the nature of the activities carried on through the branch; or</w:t>
      </w:r>
    </w:p>
    <w:p w:rsidR="00300522" w:rsidRPr="00106A12" w:rsidRDefault="00300522" w:rsidP="00300522">
      <w:pPr>
        <w:pStyle w:val="paragraphsub"/>
      </w:pPr>
      <w:r w:rsidRPr="00106A12">
        <w:tab/>
        <w:t>(ii)</w:t>
      </w:r>
      <w:r w:rsidRPr="00106A12">
        <w:tab/>
        <w:t>the location of the branch; and</w:t>
      </w:r>
    </w:p>
    <w:p w:rsidR="00300522" w:rsidRPr="00106A12" w:rsidRDefault="00300522" w:rsidP="00300522">
      <w:pPr>
        <w:pStyle w:val="paragraph"/>
      </w:pPr>
      <w:r w:rsidRPr="00106A12">
        <w:tab/>
        <w:t>(c)</w:t>
      </w:r>
      <w:r w:rsidRPr="00106A12">
        <w:tab/>
        <w:t>is referred to in the entity’s records to the effect that it is to be treated as a separate entity for the purposes of the GST law.</w:t>
      </w:r>
    </w:p>
    <w:p w:rsidR="00300522" w:rsidRPr="00106A12" w:rsidRDefault="00300522" w:rsidP="00300522">
      <w:pPr>
        <w:pStyle w:val="subsection"/>
      </w:pPr>
      <w:r w:rsidRPr="00106A12">
        <w:tab/>
        <w:t>(2)</w:t>
      </w:r>
      <w:r w:rsidRPr="00106A12">
        <w:tab/>
        <w:t>The branch’s treatment as an entity ceases if:</w:t>
      </w:r>
    </w:p>
    <w:p w:rsidR="00300522" w:rsidRPr="00106A12" w:rsidRDefault="00300522" w:rsidP="00300522">
      <w:pPr>
        <w:pStyle w:val="paragraph"/>
      </w:pPr>
      <w:r w:rsidRPr="00106A12">
        <w:tab/>
        <w:t>(a)</w:t>
      </w:r>
      <w:r w:rsidRPr="00106A12">
        <w:tab/>
        <w:t>the choice ceases to have effect; or</w:t>
      </w:r>
    </w:p>
    <w:p w:rsidR="00300522" w:rsidRPr="00106A12" w:rsidRDefault="00300522" w:rsidP="00300522">
      <w:pPr>
        <w:pStyle w:val="paragraph"/>
      </w:pPr>
      <w:r w:rsidRPr="00106A12">
        <w:tab/>
        <w:t>(b)</w:t>
      </w:r>
      <w:r w:rsidRPr="00106A12">
        <w:tab/>
        <w:t xml:space="preserve"> the branch ceases to meet the requirements of </w:t>
      </w:r>
      <w:r w:rsidR="00106A12">
        <w:t>paragraphs (</w:t>
      </w:r>
      <w:r w:rsidRPr="00106A12">
        <w:t>1)(a), (b) and (c).</w:t>
      </w:r>
    </w:p>
    <w:p w:rsidR="00300522" w:rsidRPr="00106A12" w:rsidRDefault="00300522" w:rsidP="00300522">
      <w:pPr>
        <w:pStyle w:val="subsection2"/>
      </w:pPr>
      <w:r w:rsidRPr="00106A12">
        <w:t xml:space="preserve">However, if the branch is </w:t>
      </w:r>
      <w:r w:rsidR="00106A12" w:rsidRPr="00106A12">
        <w:rPr>
          <w:position w:val="6"/>
          <w:sz w:val="16"/>
          <w:szCs w:val="16"/>
        </w:rPr>
        <w:t>*</w:t>
      </w:r>
      <w:r w:rsidRPr="00106A12">
        <w:t>registered, its treatment as an entity continues until its registration is cancelled.</w:t>
      </w:r>
    </w:p>
    <w:p w:rsidR="00300522" w:rsidRPr="00106A12" w:rsidRDefault="00300522" w:rsidP="00300522">
      <w:pPr>
        <w:pStyle w:val="subsection"/>
      </w:pPr>
      <w:r w:rsidRPr="00106A12">
        <w:tab/>
        <w:t>(3)</w:t>
      </w:r>
      <w:r w:rsidRPr="00106A12">
        <w:tab/>
        <w:t xml:space="preserve">At all times during its treatment as an entity, the branch is a </w:t>
      </w:r>
      <w:r w:rsidRPr="00106A12">
        <w:rPr>
          <w:b/>
          <w:bCs/>
          <w:i/>
          <w:iCs/>
        </w:rPr>
        <w:t>non</w:t>
      </w:r>
      <w:r w:rsidR="00106A12">
        <w:rPr>
          <w:b/>
          <w:bCs/>
          <w:i/>
          <w:iCs/>
        </w:rPr>
        <w:noBreakHyphen/>
      </w:r>
      <w:r w:rsidRPr="00106A12">
        <w:rPr>
          <w:b/>
          <w:bCs/>
          <w:i/>
          <w:iCs/>
        </w:rPr>
        <w:t>profit sub</w:t>
      </w:r>
      <w:r w:rsidR="00106A12">
        <w:rPr>
          <w:b/>
          <w:bCs/>
          <w:i/>
          <w:iCs/>
        </w:rPr>
        <w:noBreakHyphen/>
      </w:r>
      <w:r w:rsidRPr="00106A12">
        <w:rPr>
          <w:b/>
          <w:bCs/>
          <w:i/>
          <w:iCs/>
        </w:rPr>
        <w:t>entity</w:t>
      </w:r>
      <w:r w:rsidRPr="00106A12">
        <w:t>.</w:t>
      </w:r>
    </w:p>
    <w:p w:rsidR="00300522" w:rsidRPr="00106A12" w:rsidRDefault="00300522" w:rsidP="00300522">
      <w:pPr>
        <w:pStyle w:val="ActHead5"/>
      </w:pPr>
      <w:bookmarkStart w:id="482" w:name="_Toc417386517"/>
      <w:r w:rsidRPr="00002FE3">
        <w:rPr>
          <w:rStyle w:val="CharSectno"/>
        </w:rPr>
        <w:t>63</w:t>
      </w:r>
      <w:r w:rsidR="00106A12" w:rsidRPr="00002FE3">
        <w:rPr>
          <w:rStyle w:val="CharSectno"/>
        </w:rPr>
        <w:noBreakHyphen/>
      </w:r>
      <w:r w:rsidRPr="00002FE3">
        <w:rPr>
          <w:rStyle w:val="CharSectno"/>
        </w:rPr>
        <w:t>20</w:t>
      </w:r>
      <w:r w:rsidRPr="00106A12">
        <w:t xml:space="preserve">  Non</w:t>
      </w:r>
      <w:r w:rsidR="00106A12">
        <w:noBreakHyphen/>
      </w:r>
      <w:r w:rsidRPr="00106A12">
        <w:t>profit sub</w:t>
      </w:r>
      <w:r w:rsidR="00106A12">
        <w:noBreakHyphen/>
      </w:r>
      <w:r w:rsidRPr="00106A12">
        <w:t>entities may register</w:t>
      </w:r>
      <w:bookmarkEnd w:id="482"/>
    </w:p>
    <w:p w:rsidR="00300522" w:rsidRPr="00106A12" w:rsidRDefault="00300522" w:rsidP="00300522">
      <w:pPr>
        <w:pStyle w:val="subsection"/>
      </w:pPr>
      <w:r w:rsidRPr="00106A12">
        <w:tab/>
        <w:t>(1)</w:t>
      </w:r>
      <w:r w:rsidRPr="00106A12">
        <w:tab/>
        <w:t xml:space="preserve">A </w:t>
      </w:r>
      <w:r w:rsidR="00106A12" w:rsidRPr="00106A12">
        <w:rPr>
          <w:position w:val="6"/>
          <w:sz w:val="16"/>
          <w:szCs w:val="16"/>
        </w:rPr>
        <w:t>*</w:t>
      </w:r>
      <w:r w:rsidRPr="00106A12">
        <w:t>non</w:t>
      </w:r>
      <w:r w:rsidR="00106A12">
        <w:noBreakHyphen/>
      </w:r>
      <w:r w:rsidRPr="00106A12">
        <w:t>profit sub</w:t>
      </w:r>
      <w:r w:rsidR="00106A12">
        <w:noBreakHyphen/>
      </w:r>
      <w:r w:rsidRPr="00106A12">
        <w:t xml:space="preserve">entity may apply to be </w:t>
      </w:r>
      <w:r w:rsidR="00106A12" w:rsidRPr="00106A12">
        <w:rPr>
          <w:position w:val="6"/>
          <w:sz w:val="16"/>
          <w:szCs w:val="16"/>
        </w:rPr>
        <w:t>*</w:t>
      </w:r>
      <w:r w:rsidRPr="00106A12">
        <w:t>registered under section</w:t>
      </w:r>
      <w:r w:rsidR="00106A12">
        <w:t> </w:t>
      </w:r>
      <w:r w:rsidRPr="00106A12">
        <w:t>23</w:t>
      </w:r>
      <w:r w:rsidR="00106A12">
        <w:noBreakHyphen/>
      </w:r>
      <w:r w:rsidRPr="00106A12">
        <w:t xml:space="preserve">10 even if it is not </w:t>
      </w:r>
      <w:r w:rsidR="00106A12" w:rsidRPr="00106A12">
        <w:rPr>
          <w:position w:val="6"/>
          <w:sz w:val="16"/>
          <w:szCs w:val="16"/>
        </w:rPr>
        <w:t>*</w:t>
      </w:r>
      <w:r w:rsidRPr="00106A12">
        <w:t xml:space="preserve">carrying on an </w:t>
      </w:r>
      <w:r w:rsidR="00106A12" w:rsidRPr="00106A12">
        <w:rPr>
          <w:position w:val="6"/>
          <w:sz w:val="16"/>
          <w:szCs w:val="16"/>
        </w:rPr>
        <w:t>*</w:t>
      </w:r>
      <w:r w:rsidRPr="00106A12">
        <w:t>enterprise and is not intending to carry on an enterprise.</w:t>
      </w:r>
    </w:p>
    <w:p w:rsidR="00300522" w:rsidRPr="00106A12" w:rsidRDefault="00300522" w:rsidP="00300522">
      <w:pPr>
        <w:pStyle w:val="subsection"/>
      </w:pPr>
      <w:r w:rsidRPr="00106A12">
        <w:tab/>
        <w:t>(2)</w:t>
      </w:r>
      <w:r w:rsidRPr="00106A12">
        <w:tab/>
        <w:t xml:space="preserve">The Commissioner must </w:t>
      </w:r>
      <w:r w:rsidR="00106A12" w:rsidRPr="00106A12">
        <w:rPr>
          <w:position w:val="6"/>
          <w:sz w:val="16"/>
          <w:szCs w:val="16"/>
        </w:rPr>
        <w:t>*</w:t>
      </w:r>
      <w:r w:rsidRPr="00106A12">
        <w:t xml:space="preserve">register the </w:t>
      </w:r>
      <w:r w:rsidR="00106A12" w:rsidRPr="00106A12">
        <w:rPr>
          <w:position w:val="6"/>
          <w:sz w:val="16"/>
          <w:szCs w:val="16"/>
        </w:rPr>
        <w:t>*</w:t>
      </w:r>
      <w:r w:rsidRPr="00106A12">
        <w:t>non</w:t>
      </w:r>
      <w:r w:rsidR="00106A12">
        <w:noBreakHyphen/>
      </w:r>
      <w:r w:rsidRPr="00106A12">
        <w:t>profit sub</w:t>
      </w:r>
      <w:r w:rsidR="00106A12">
        <w:noBreakHyphen/>
      </w:r>
      <w:r w:rsidRPr="00106A12">
        <w:t xml:space="preserve">entity whether or not the Commissioner is satisfied that it is </w:t>
      </w:r>
      <w:r w:rsidR="00106A12" w:rsidRPr="00106A12">
        <w:rPr>
          <w:position w:val="6"/>
          <w:sz w:val="16"/>
          <w:szCs w:val="16"/>
        </w:rPr>
        <w:t>*</w:t>
      </w:r>
      <w:r w:rsidRPr="00106A12">
        <w:t xml:space="preserve">carrying on an </w:t>
      </w:r>
      <w:r w:rsidR="00106A12" w:rsidRPr="00106A12">
        <w:rPr>
          <w:position w:val="6"/>
          <w:sz w:val="16"/>
          <w:szCs w:val="16"/>
        </w:rPr>
        <w:t>*</w:t>
      </w:r>
      <w:r w:rsidRPr="00106A12">
        <w:t>enterprise or intending to carry on an enterprise.</w:t>
      </w:r>
    </w:p>
    <w:p w:rsidR="00300522" w:rsidRPr="00106A12" w:rsidRDefault="00300522" w:rsidP="00300522">
      <w:pPr>
        <w:pStyle w:val="subsection"/>
      </w:pPr>
      <w:r w:rsidRPr="00106A12">
        <w:tab/>
        <w:t>(3)</w:t>
      </w:r>
      <w:r w:rsidRPr="00106A12">
        <w:tab/>
        <w:t>This section has effect despite section</w:t>
      </w:r>
      <w:r w:rsidR="00106A12">
        <w:t> </w:t>
      </w:r>
      <w:r w:rsidRPr="00106A12">
        <w:t>23</w:t>
      </w:r>
      <w:r w:rsidR="00106A12">
        <w:noBreakHyphen/>
      </w:r>
      <w:r w:rsidRPr="00106A12">
        <w:t>10 (which is about who may be registered) and section</w:t>
      </w:r>
      <w:r w:rsidR="00106A12">
        <w:t> </w:t>
      </w:r>
      <w:r w:rsidRPr="00106A12">
        <w:t>25</w:t>
      </w:r>
      <w:r w:rsidR="00106A12">
        <w:noBreakHyphen/>
      </w:r>
      <w:r w:rsidRPr="00106A12">
        <w:t>5 (which is about when the Commissioner must register an entity).</w:t>
      </w:r>
    </w:p>
    <w:p w:rsidR="00300522" w:rsidRPr="00106A12" w:rsidRDefault="00300522" w:rsidP="00300522">
      <w:pPr>
        <w:pStyle w:val="ActHead5"/>
      </w:pPr>
      <w:bookmarkStart w:id="483" w:name="_Toc417386518"/>
      <w:r w:rsidRPr="00002FE3">
        <w:rPr>
          <w:rStyle w:val="CharSectno"/>
        </w:rPr>
        <w:t>63</w:t>
      </w:r>
      <w:r w:rsidR="00106A12" w:rsidRPr="00002FE3">
        <w:rPr>
          <w:rStyle w:val="CharSectno"/>
        </w:rPr>
        <w:noBreakHyphen/>
      </w:r>
      <w:r w:rsidRPr="00002FE3">
        <w:rPr>
          <w:rStyle w:val="CharSectno"/>
        </w:rPr>
        <w:t>25</w:t>
      </w:r>
      <w:r w:rsidRPr="00106A12">
        <w:t xml:space="preserve">  Registration turnover threshold for non</w:t>
      </w:r>
      <w:r w:rsidR="00106A12">
        <w:noBreakHyphen/>
      </w:r>
      <w:r w:rsidRPr="00106A12">
        <w:t>profit sub</w:t>
      </w:r>
      <w:r w:rsidR="00106A12">
        <w:noBreakHyphen/>
      </w:r>
      <w:r w:rsidRPr="00106A12">
        <w:t>entities</w:t>
      </w:r>
      <w:bookmarkEnd w:id="483"/>
    </w:p>
    <w:p w:rsidR="006706FD" w:rsidRPr="00106A12" w:rsidRDefault="006706FD" w:rsidP="006706FD">
      <w:pPr>
        <w:pStyle w:val="subsection"/>
        <w:ind w:left="1140" w:hanging="1140"/>
      </w:pPr>
      <w:r w:rsidRPr="00106A12">
        <w:tab/>
        <w:t>(1)</w:t>
      </w:r>
      <w:r w:rsidRPr="00106A12">
        <w:tab/>
        <w:t>Subsection</w:t>
      </w:r>
      <w:r w:rsidR="00106A12">
        <w:t> </w:t>
      </w:r>
      <w:r w:rsidRPr="00106A12">
        <w:t>23</w:t>
      </w:r>
      <w:r w:rsidR="00106A12">
        <w:noBreakHyphen/>
      </w:r>
      <w:r w:rsidRPr="00106A12">
        <w:t xml:space="preserve">15(2) applies in relation to a </w:t>
      </w:r>
      <w:r w:rsidR="00106A12" w:rsidRPr="00106A12">
        <w:rPr>
          <w:position w:val="6"/>
          <w:sz w:val="16"/>
        </w:rPr>
        <w:t>*</w:t>
      </w:r>
      <w:r w:rsidRPr="00106A12">
        <w:t>non</w:t>
      </w:r>
      <w:r w:rsidR="00106A12">
        <w:noBreakHyphen/>
      </w:r>
      <w:r w:rsidRPr="00106A12">
        <w:t>profit sub</w:t>
      </w:r>
      <w:r w:rsidR="00106A12">
        <w:noBreakHyphen/>
      </w:r>
      <w:r w:rsidRPr="00106A12">
        <w:t xml:space="preserve">entity of an entity (the </w:t>
      </w:r>
      <w:r w:rsidRPr="00106A12">
        <w:rPr>
          <w:b/>
          <w:i/>
        </w:rPr>
        <w:t>parent entity</w:t>
      </w:r>
      <w:r w:rsidRPr="00106A12">
        <w:t>) whether or not the parent entity is a non</w:t>
      </w:r>
      <w:r w:rsidR="00106A12">
        <w:noBreakHyphen/>
      </w:r>
      <w:r w:rsidRPr="00106A12">
        <w:t>profit body.</w:t>
      </w:r>
    </w:p>
    <w:p w:rsidR="00300522" w:rsidRPr="00106A12" w:rsidRDefault="00300522" w:rsidP="00300522">
      <w:pPr>
        <w:pStyle w:val="subsection"/>
      </w:pPr>
      <w:r w:rsidRPr="00106A12">
        <w:tab/>
      </w:r>
      <w:r w:rsidR="006706FD" w:rsidRPr="00106A12">
        <w:t>(2)</w:t>
      </w:r>
      <w:r w:rsidRPr="00106A12">
        <w:tab/>
        <w:t>Regulations made for the purposes of paragraph</w:t>
      </w:r>
      <w:r w:rsidR="00106A12">
        <w:t> </w:t>
      </w:r>
      <w:r w:rsidRPr="00106A12">
        <w:t>23</w:t>
      </w:r>
      <w:r w:rsidR="00106A12">
        <w:noBreakHyphen/>
      </w:r>
      <w:r w:rsidRPr="00106A12">
        <w:t>15(2)(b) may:</w:t>
      </w:r>
    </w:p>
    <w:p w:rsidR="00300522" w:rsidRPr="00106A12" w:rsidRDefault="00300522" w:rsidP="00300522">
      <w:pPr>
        <w:pStyle w:val="paragraph"/>
      </w:pPr>
      <w:r w:rsidRPr="00106A12">
        <w:tab/>
        <w:t>(a)</w:t>
      </w:r>
      <w:r w:rsidRPr="00106A12">
        <w:tab/>
        <w:t xml:space="preserve">provide that they apply only to </w:t>
      </w:r>
      <w:r w:rsidR="00106A12" w:rsidRPr="00106A12">
        <w:rPr>
          <w:position w:val="6"/>
          <w:sz w:val="16"/>
          <w:szCs w:val="16"/>
        </w:rPr>
        <w:t>*</w:t>
      </w:r>
      <w:r w:rsidRPr="00106A12">
        <w:t>non</w:t>
      </w:r>
      <w:r w:rsidR="00106A12">
        <w:noBreakHyphen/>
      </w:r>
      <w:r w:rsidRPr="00106A12">
        <w:t>profit sub</w:t>
      </w:r>
      <w:r w:rsidR="00106A12">
        <w:noBreakHyphen/>
      </w:r>
      <w:r w:rsidRPr="00106A12">
        <w:t>entities, or only to other non</w:t>
      </w:r>
      <w:r w:rsidR="00106A12">
        <w:noBreakHyphen/>
      </w:r>
      <w:r w:rsidRPr="00106A12">
        <w:t>profit entities; or</w:t>
      </w:r>
    </w:p>
    <w:p w:rsidR="00300522" w:rsidRPr="00106A12" w:rsidRDefault="00300522" w:rsidP="00300522">
      <w:pPr>
        <w:pStyle w:val="paragraph"/>
      </w:pPr>
      <w:r w:rsidRPr="00106A12">
        <w:tab/>
        <w:t>(b)</w:t>
      </w:r>
      <w:r w:rsidRPr="00106A12">
        <w:tab/>
        <w:t xml:space="preserve">specify one amount for </w:t>
      </w:r>
      <w:r w:rsidR="00106A12" w:rsidRPr="00106A12">
        <w:rPr>
          <w:position w:val="6"/>
          <w:sz w:val="16"/>
          <w:szCs w:val="16"/>
        </w:rPr>
        <w:t>*</w:t>
      </w:r>
      <w:r w:rsidRPr="00106A12">
        <w:t>non</w:t>
      </w:r>
      <w:r w:rsidR="00106A12">
        <w:noBreakHyphen/>
      </w:r>
      <w:r w:rsidRPr="00106A12">
        <w:t>profit sub</w:t>
      </w:r>
      <w:r w:rsidR="00106A12">
        <w:noBreakHyphen/>
      </w:r>
      <w:r w:rsidRPr="00106A12">
        <w:t>entities and a different amount for other non</w:t>
      </w:r>
      <w:r w:rsidR="00106A12">
        <w:noBreakHyphen/>
      </w:r>
      <w:r w:rsidRPr="00106A12">
        <w:t>profit entities.</w:t>
      </w:r>
    </w:p>
    <w:p w:rsidR="00D90601" w:rsidRPr="00106A12" w:rsidRDefault="00D90601" w:rsidP="00D90601">
      <w:pPr>
        <w:pStyle w:val="ActHead5"/>
      </w:pPr>
      <w:bookmarkStart w:id="484" w:name="_Toc417386519"/>
      <w:r w:rsidRPr="00002FE3">
        <w:rPr>
          <w:rStyle w:val="CharSectno"/>
        </w:rPr>
        <w:t>63</w:t>
      </w:r>
      <w:r w:rsidR="00106A12" w:rsidRPr="00002FE3">
        <w:rPr>
          <w:rStyle w:val="CharSectno"/>
        </w:rPr>
        <w:noBreakHyphen/>
      </w:r>
      <w:r w:rsidRPr="00002FE3">
        <w:rPr>
          <w:rStyle w:val="CharSectno"/>
        </w:rPr>
        <w:t>27</w:t>
      </w:r>
      <w:r w:rsidRPr="00106A12">
        <w:t xml:space="preserve">  Application of particular provisions relating to charities etc.</w:t>
      </w:r>
      <w:bookmarkEnd w:id="484"/>
    </w:p>
    <w:p w:rsidR="006706FD" w:rsidRPr="00106A12" w:rsidRDefault="006706FD" w:rsidP="006706FD">
      <w:pPr>
        <w:pStyle w:val="SubsectionHead"/>
      </w:pPr>
      <w:r w:rsidRPr="00106A12">
        <w:t>Application of particular provisions</w:t>
      </w:r>
    </w:p>
    <w:p w:rsidR="006706FD" w:rsidRPr="00106A12" w:rsidRDefault="006706FD" w:rsidP="006706FD">
      <w:pPr>
        <w:pStyle w:val="subsection"/>
      </w:pPr>
      <w:r w:rsidRPr="00106A12">
        <w:tab/>
        <w:t>(1)</w:t>
      </w:r>
      <w:r w:rsidRPr="00106A12">
        <w:tab/>
        <w:t xml:space="preserve">For the purposes of the provisions mentioned in </w:t>
      </w:r>
      <w:r w:rsidR="00106A12">
        <w:t>subsection (</w:t>
      </w:r>
      <w:r w:rsidRPr="00106A12">
        <w:t xml:space="preserve">2), a </w:t>
      </w:r>
      <w:r w:rsidR="00106A12" w:rsidRPr="00106A12">
        <w:rPr>
          <w:position w:val="6"/>
          <w:sz w:val="16"/>
        </w:rPr>
        <w:t>*</w:t>
      </w:r>
      <w:r w:rsidRPr="00106A12">
        <w:t>non</w:t>
      </w:r>
      <w:r w:rsidR="00106A12">
        <w:noBreakHyphen/>
      </w:r>
      <w:r w:rsidRPr="00106A12">
        <w:t>profit sub</w:t>
      </w:r>
      <w:r w:rsidR="00106A12">
        <w:noBreakHyphen/>
      </w:r>
      <w:r w:rsidRPr="00106A12">
        <w:t xml:space="preserve">entity of an entity (the </w:t>
      </w:r>
      <w:r w:rsidRPr="00106A12">
        <w:rPr>
          <w:b/>
          <w:i/>
        </w:rPr>
        <w:t>parent entity</w:t>
      </w:r>
      <w:r w:rsidRPr="00106A12">
        <w:t>) is taken to be a body of the following type, if the parent entity is a body of that type:</w:t>
      </w:r>
    </w:p>
    <w:p w:rsidR="006706FD" w:rsidRPr="00106A12" w:rsidRDefault="006706FD" w:rsidP="006706FD">
      <w:pPr>
        <w:pStyle w:val="paragraph"/>
      </w:pPr>
      <w:r w:rsidRPr="00106A12">
        <w:tab/>
        <w:t>(a)</w:t>
      </w:r>
      <w:r w:rsidRPr="00106A12">
        <w:tab/>
        <w:t>a non</w:t>
      </w:r>
      <w:r w:rsidR="00106A12">
        <w:noBreakHyphen/>
      </w:r>
      <w:r w:rsidRPr="00106A12">
        <w:t>profit body;</w:t>
      </w:r>
    </w:p>
    <w:p w:rsidR="006706FD" w:rsidRPr="00106A12" w:rsidRDefault="006706FD" w:rsidP="006706FD">
      <w:pPr>
        <w:pStyle w:val="paragraph"/>
      </w:pPr>
      <w:r w:rsidRPr="00106A12">
        <w:tab/>
        <w:t>(b)</w:t>
      </w:r>
      <w:r w:rsidRPr="00106A12">
        <w:tab/>
      </w:r>
      <w:r w:rsidR="000D34C8" w:rsidRPr="00106A12">
        <w:t>a</w:t>
      </w:r>
      <w:r w:rsidRPr="00106A12">
        <w:t xml:space="preserve"> </w:t>
      </w:r>
      <w:r w:rsidR="00106A12" w:rsidRPr="00106A12">
        <w:rPr>
          <w:position w:val="6"/>
          <w:sz w:val="16"/>
        </w:rPr>
        <w:t>*</w:t>
      </w:r>
      <w:r w:rsidRPr="00106A12">
        <w:t>gift</w:t>
      </w:r>
      <w:r w:rsidR="00106A12">
        <w:noBreakHyphen/>
      </w:r>
      <w:r w:rsidRPr="00106A12">
        <w:t>deductible entity;</w:t>
      </w:r>
    </w:p>
    <w:p w:rsidR="006706FD" w:rsidRPr="00106A12" w:rsidRDefault="006706FD" w:rsidP="006706FD">
      <w:pPr>
        <w:pStyle w:val="paragraph"/>
      </w:pPr>
      <w:r w:rsidRPr="00106A12">
        <w:tab/>
        <w:t>(c)</w:t>
      </w:r>
      <w:r w:rsidRPr="00106A12">
        <w:tab/>
        <w:t xml:space="preserve">a </w:t>
      </w:r>
      <w:r w:rsidR="00106A12" w:rsidRPr="00106A12">
        <w:rPr>
          <w:position w:val="6"/>
          <w:sz w:val="16"/>
        </w:rPr>
        <w:t>*</w:t>
      </w:r>
      <w:r w:rsidRPr="00106A12">
        <w:t>government school;</w:t>
      </w:r>
    </w:p>
    <w:p w:rsidR="00A11688" w:rsidRPr="00106A12" w:rsidRDefault="00A11688" w:rsidP="00A11688">
      <w:pPr>
        <w:pStyle w:val="paragraph"/>
      </w:pPr>
      <w:r w:rsidRPr="00106A12">
        <w:tab/>
        <w:t>(d)</w:t>
      </w:r>
      <w:r w:rsidRPr="00106A12">
        <w:tab/>
        <w:t xml:space="preserve">an </w:t>
      </w:r>
      <w:r w:rsidR="00106A12" w:rsidRPr="00106A12">
        <w:rPr>
          <w:position w:val="6"/>
          <w:sz w:val="16"/>
        </w:rPr>
        <w:t>*</w:t>
      </w:r>
      <w:r w:rsidRPr="00106A12">
        <w:t>endorsed charity;</w:t>
      </w:r>
    </w:p>
    <w:p w:rsidR="006706FD" w:rsidRPr="00106A12" w:rsidRDefault="006706FD" w:rsidP="006706FD">
      <w:pPr>
        <w:pStyle w:val="paragraph"/>
      </w:pPr>
      <w:r w:rsidRPr="00106A12">
        <w:tab/>
        <w:t>(e)</w:t>
      </w:r>
      <w:r w:rsidRPr="00106A12">
        <w:tab/>
        <w:t>a gift</w:t>
      </w:r>
      <w:r w:rsidR="00106A12">
        <w:noBreakHyphen/>
      </w:r>
      <w:r w:rsidRPr="00106A12">
        <w:t xml:space="preserve">deductible entity endorsed as a deductible gift recipient (within the meaning of the </w:t>
      </w:r>
      <w:r w:rsidR="00106A12" w:rsidRPr="00106A12">
        <w:rPr>
          <w:position w:val="6"/>
          <w:sz w:val="16"/>
        </w:rPr>
        <w:t>*</w:t>
      </w:r>
      <w:r w:rsidRPr="00106A12">
        <w:t>ITAA 1997) under section</w:t>
      </w:r>
      <w:r w:rsidR="00106A12">
        <w:t> </w:t>
      </w:r>
      <w:r w:rsidRPr="00106A12">
        <w:t>30</w:t>
      </w:r>
      <w:r w:rsidR="00106A12">
        <w:noBreakHyphen/>
      </w:r>
      <w:r w:rsidRPr="00106A12">
        <w:t>120 of the ITAA 1997;</w:t>
      </w:r>
    </w:p>
    <w:p w:rsidR="006706FD" w:rsidRPr="00106A12" w:rsidRDefault="006706FD" w:rsidP="006706FD">
      <w:pPr>
        <w:pStyle w:val="paragraph"/>
      </w:pPr>
      <w:r w:rsidRPr="00106A12">
        <w:tab/>
        <w:t>(f)</w:t>
      </w:r>
      <w:r w:rsidRPr="00106A12">
        <w:tab/>
        <w:t>a fund, authority or institution of a kind referred to in paragraph</w:t>
      </w:r>
      <w:r w:rsidR="00106A12">
        <w:t> </w:t>
      </w:r>
      <w:r w:rsidRPr="00106A12">
        <w:t>30</w:t>
      </w:r>
      <w:r w:rsidR="00106A12">
        <w:noBreakHyphen/>
      </w:r>
      <w:r w:rsidRPr="00106A12">
        <w:t>125(1)(b) of the ITAA 1997;</w:t>
      </w:r>
    </w:p>
    <w:p w:rsidR="006706FD" w:rsidRPr="00106A12" w:rsidRDefault="006706FD" w:rsidP="006706FD">
      <w:pPr>
        <w:pStyle w:val="paragraph"/>
      </w:pPr>
      <w:r w:rsidRPr="00106A12">
        <w:tab/>
        <w:t>(g)</w:t>
      </w:r>
      <w:r w:rsidRPr="00106A12">
        <w:tab/>
        <w:t xml:space="preserve">a body that has a particular </w:t>
      </w:r>
      <w:r w:rsidR="00106A12" w:rsidRPr="00106A12">
        <w:rPr>
          <w:position w:val="6"/>
          <w:sz w:val="16"/>
        </w:rPr>
        <w:t>*</w:t>
      </w:r>
      <w:r w:rsidRPr="00106A12">
        <w:t>gift</w:t>
      </w:r>
      <w:r w:rsidR="00106A12">
        <w:noBreakHyphen/>
      </w:r>
      <w:r w:rsidRPr="00106A12">
        <w:t>deductible purpose;</w:t>
      </w:r>
    </w:p>
    <w:p w:rsidR="006706FD" w:rsidRPr="00106A12" w:rsidRDefault="006706FD" w:rsidP="006706FD">
      <w:pPr>
        <w:pStyle w:val="paragraph"/>
      </w:pPr>
      <w:r w:rsidRPr="00106A12">
        <w:tab/>
        <w:t>(h)</w:t>
      </w:r>
      <w:r w:rsidRPr="00106A12">
        <w:tab/>
        <w:t xml:space="preserve">a body that operates a particular </w:t>
      </w:r>
      <w:r w:rsidR="00106A12" w:rsidRPr="00106A12">
        <w:rPr>
          <w:position w:val="6"/>
          <w:sz w:val="16"/>
        </w:rPr>
        <w:t>*</w:t>
      </w:r>
      <w:r w:rsidRPr="00106A12">
        <w:t>retirement village;</w:t>
      </w:r>
    </w:p>
    <w:p w:rsidR="006706FD" w:rsidRPr="00106A12" w:rsidRDefault="006706FD" w:rsidP="006706FD">
      <w:pPr>
        <w:pStyle w:val="paragraph"/>
      </w:pPr>
      <w:r w:rsidRPr="00106A12">
        <w:tab/>
        <w:t>(i)</w:t>
      </w:r>
      <w:r w:rsidRPr="00106A12">
        <w:tab/>
        <w:t xml:space="preserve">a particular </w:t>
      </w:r>
      <w:r w:rsidR="00106A12" w:rsidRPr="00106A12">
        <w:rPr>
          <w:position w:val="6"/>
          <w:sz w:val="16"/>
        </w:rPr>
        <w:t>*</w:t>
      </w:r>
      <w:r w:rsidRPr="00106A12">
        <w:t>school.</w:t>
      </w:r>
    </w:p>
    <w:p w:rsidR="006706FD" w:rsidRPr="00106A12" w:rsidRDefault="006706FD" w:rsidP="006706FD">
      <w:pPr>
        <w:pStyle w:val="subsection"/>
      </w:pPr>
      <w:r w:rsidRPr="00106A12">
        <w:tab/>
        <w:t>(2)</w:t>
      </w:r>
      <w:r w:rsidRPr="00106A12">
        <w:tab/>
        <w:t>The provisions are:</w:t>
      </w:r>
    </w:p>
    <w:p w:rsidR="006706FD" w:rsidRPr="00106A12" w:rsidRDefault="006706FD" w:rsidP="006706FD">
      <w:pPr>
        <w:pStyle w:val="paragraph"/>
      </w:pPr>
      <w:r w:rsidRPr="00106A12">
        <w:tab/>
        <w:t>(a)</w:t>
      </w:r>
      <w:r w:rsidRPr="00106A12">
        <w:tab/>
      </w:r>
      <w:r w:rsidR="004847AA" w:rsidRPr="00106A12">
        <w:t>subsection</w:t>
      </w:r>
      <w:r w:rsidR="00106A12">
        <w:t> </w:t>
      </w:r>
      <w:r w:rsidR="004847AA" w:rsidRPr="00106A12">
        <w:t>9</w:t>
      </w:r>
      <w:r w:rsidR="00106A12">
        <w:noBreakHyphen/>
      </w:r>
      <w:r w:rsidR="004847AA" w:rsidRPr="00106A12">
        <w:t>17(2</w:t>
      </w:r>
      <w:r w:rsidR="00A53099" w:rsidRPr="00106A12">
        <w:t>) (g</w:t>
      </w:r>
      <w:r w:rsidRPr="00106A12">
        <w:t>ifts to non</w:t>
      </w:r>
      <w:r w:rsidR="00106A12">
        <w:noBreakHyphen/>
      </w:r>
      <w:r w:rsidRPr="00106A12">
        <w:t>profit bodies not consideration); and</w:t>
      </w:r>
    </w:p>
    <w:p w:rsidR="006706FD" w:rsidRPr="00106A12" w:rsidRDefault="006706FD" w:rsidP="006706FD">
      <w:pPr>
        <w:pStyle w:val="paragraph"/>
      </w:pPr>
      <w:r w:rsidRPr="00106A12">
        <w:tab/>
        <w:t>(b)</w:t>
      </w:r>
      <w:r w:rsidRPr="00106A12">
        <w:tab/>
        <w:t>Subdivision</w:t>
      </w:r>
      <w:r w:rsidR="00106A12">
        <w:t> </w:t>
      </w:r>
      <w:r w:rsidRPr="00106A12">
        <w:t>38</w:t>
      </w:r>
      <w:r w:rsidR="00106A12">
        <w:noBreakHyphen/>
      </w:r>
      <w:r w:rsidRPr="00106A12">
        <w:t xml:space="preserve">G (Activities of </w:t>
      </w:r>
      <w:r w:rsidR="0067102F" w:rsidRPr="00106A12">
        <w:t>charities</w:t>
      </w:r>
      <w:r w:rsidRPr="00106A12">
        <w:t xml:space="preserve"> etc.); and</w:t>
      </w:r>
    </w:p>
    <w:p w:rsidR="006706FD" w:rsidRPr="00106A12" w:rsidRDefault="006706FD" w:rsidP="006706FD">
      <w:pPr>
        <w:pStyle w:val="paragraph"/>
      </w:pPr>
      <w:r w:rsidRPr="00106A12">
        <w:tab/>
        <w:t>(c)</w:t>
      </w:r>
      <w:r w:rsidRPr="00106A12">
        <w:tab/>
        <w:t>Subdivision</w:t>
      </w:r>
      <w:r w:rsidR="00106A12">
        <w:t> </w:t>
      </w:r>
      <w:r w:rsidRPr="00106A12">
        <w:t>40</w:t>
      </w:r>
      <w:r w:rsidR="00106A12">
        <w:noBreakHyphen/>
      </w:r>
      <w:r w:rsidRPr="00106A12">
        <w:t>E (Schools tuckshops and canteens); and</w:t>
      </w:r>
    </w:p>
    <w:p w:rsidR="006706FD" w:rsidRPr="00106A12" w:rsidRDefault="006706FD" w:rsidP="006706FD">
      <w:pPr>
        <w:pStyle w:val="paragraph"/>
      </w:pPr>
      <w:r w:rsidRPr="00106A12">
        <w:tab/>
        <w:t>(d)</w:t>
      </w:r>
      <w:r w:rsidRPr="00106A12">
        <w:tab/>
        <w:t>Subdivision</w:t>
      </w:r>
      <w:r w:rsidR="00106A12">
        <w:t> </w:t>
      </w:r>
      <w:r w:rsidRPr="00106A12">
        <w:t>40</w:t>
      </w:r>
      <w:r w:rsidR="00106A12">
        <w:noBreakHyphen/>
      </w:r>
      <w:r w:rsidRPr="00106A12">
        <w:t>F (fund</w:t>
      </w:r>
      <w:r w:rsidR="00106A12">
        <w:noBreakHyphen/>
      </w:r>
      <w:r w:rsidRPr="00106A12">
        <w:t>raising events); and</w:t>
      </w:r>
    </w:p>
    <w:p w:rsidR="006706FD" w:rsidRPr="00106A12" w:rsidRDefault="006706FD" w:rsidP="006706FD">
      <w:pPr>
        <w:pStyle w:val="paragraph"/>
      </w:pPr>
      <w:r w:rsidRPr="00106A12">
        <w:tab/>
        <w:t>(e)</w:t>
      </w:r>
      <w:r w:rsidRPr="00106A12">
        <w:tab/>
        <w:t>section</w:t>
      </w:r>
      <w:r w:rsidR="00106A12">
        <w:t> </w:t>
      </w:r>
      <w:r w:rsidRPr="00106A12">
        <w:t>111</w:t>
      </w:r>
      <w:r w:rsidR="00106A12">
        <w:noBreakHyphen/>
      </w:r>
      <w:r w:rsidRPr="00106A12">
        <w:t>18 (reimbursement of volunteers’ expenses); and</w:t>
      </w:r>
    </w:p>
    <w:p w:rsidR="006706FD" w:rsidRPr="00106A12" w:rsidRDefault="006706FD" w:rsidP="006706FD">
      <w:pPr>
        <w:pStyle w:val="paragraph"/>
      </w:pPr>
      <w:r w:rsidRPr="00106A12">
        <w:tab/>
        <w:t>(f)</w:t>
      </w:r>
      <w:r w:rsidRPr="00106A12">
        <w:tab/>
        <w:t>section</w:t>
      </w:r>
      <w:r w:rsidR="00106A12">
        <w:t> </w:t>
      </w:r>
      <w:r w:rsidRPr="00106A12">
        <w:t>129</w:t>
      </w:r>
      <w:r w:rsidR="00106A12">
        <w:noBreakHyphen/>
      </w:r>
      <w:r w:rsidRPr="00106A12">
        <w:t>45 (Gifts to gift</w:t>
      </w:r>
      <w:r w:rsidR="00106A12">
        <w:noBreakHyphen/>
      </w:r>
      <w:r w:rsidRPr="00106A12">
        <w:t>deductible entities); and</w:t>
      </w:r>
    </w:p>
    <w:p w:rsidR="006706FD" w:rsidRPr="00106A12" w:rsidRDefault="006706FD" w:rsidP="006706FD">
      <w:pPr>
        <w:pStyle w:val="paragraph"/>
      </w:pPr>
      <w:r w:rsidRPr="00106A12">
        <w:tab/>
        <w:t>(g)</w:t>
      </w:r>
      <w:r w:rsidRPr="00106A12">
        <w:tab/>
        <w:t>Division</w:t>
      </w:r>
      <w:r w:rsidR="00106A12">
        <w:t> </w:t>
      </w:r>
      <w:r w:rsidRPr="00106A12">
        <w:t xml:space="preserve">157 (Accounting basis of </w:t>
      </w:r>
      <w:r w:rsidR="0067102F" w:rsidRPr="00106A12">
        <w:t>charities</w:t>
      </w:r>
      <w:r w:rsidRPr="00106A12">
        <w:t xml:space="preserve"> etc.).</w:t>
      </w:r>
    </w:p>
    <w:p w:rsidR="006706FD" w:rsidRPr="00106A12" w:rsidRDefault="006706FD" w:rsidP="006706FD">
      <w:pPr>
        <w:pStyle w:val="subsection"/>
      </w:pPr>
      <w:r w:rsidRPr="00106A12">
        <w:tab/>
        <w:t>(3)</w:t>
      </w:r>
      <w:r w:rsidRPr="00106A12">
        <w:tab/>
        <w:t xml:space="preserve">To avoid doubt, </w:t>
      </w:r>
      <w:r w:rsidR="00106A12">
        <w:t>subsection (</w:t>
      </w:r>
      <w:r w:rsidRPr="00106A12">
        <w:t xml:space="preserve">1) does not prevent the </w:t>
      </w:r>
      <w:r w:rsidR="00106A12" w:rsidRPr="00106A12">
        <w:rPr>
          <w:position w:val="6"/>
          <w:sz w:val="16"/>
        </w:rPr>
        <w:t>*</w:t>
      </w:r>
      <w:r w:rsidRPr="00106A12">
        <w:t>non</w:t>
      </w:r>
      <w:r w:rsidR="00106A12">
        <w:noBreakHyphen/>
      </w:r>
      <w:r w:rsidRPr="00106A12">
        <w:t>profit sub</w:t>
      </w:r>
      <w:r w:rsidR="00106A12">
        <w:noBreakHyphen/>
      </w:r>
      <w:r w:rsidRPr="00106A12">
        <w:t>entity being a body of a particular type merely because the parent entity is not a body of that type.</w:t>
      </w:r>
    </w:p>
    <w:p w:rsidR="00300522" w:rsidRPr="00106A12" w:rsidRDefault="00300522" w:rsidP="00300522">
      <w:pPr>
        <w:pStyle w:val="ActHead5"/>
      </w:pPr>
      <w:bookmarkStart w:id="485" w:name="_Toc417386520"/>
      <w:r w:rsidRPr="00002FE3">
        <w:rPr>
          <w:rStyle w:val="CharSectno"/>
        </w:rPr>
        <w:t>63</w:t>
      </w:r>
      <w:r w:rsidR="00106A12" w:rsidRPr="00002FE3">
        <w:rPr>
          <w:rStyle w:val="CharSectno"/>
        </w:rPr>
        <w:noBreakHyphen/>
      </w:r>
      <w:r w:rsidRPr="00002FE3">
        <w:rPr>
          <w:rStyle w:val="CharSectno"/>
        </w:rPr>
        <w:t>30</w:t>
      </w:r>
      <w:r w:rsidRPr="00106A12">
        <w:t xml:space="preserve">  When non</w:t>
      </w:r>
      <w:r w:rsidR="00106A12">
        <w:noBreakHyphen/>
      </w:r>
      <w:r w:rsidRPr="00106A12">
        <w:t>profit sub</w:t>
      </w:r>
      <w:r w:rsidR="00106A12">
        <w:noBreakHyphen/>
      </w:r>
      <w:r w:rsidRPr="00106A12">
        <w:t>entities must apply for cancellation of registration</w:t>
      </w:r>
      <w:bookmarkEnd w:id="485"/>
    </w:p>
    <w:p w:rsidR="00300522" w:rsidRPr="00106A12" w:rsidRDefault="00300522" w:rsidP="00300522">
      <w:pPr>
        <w:pStyle w:val="subsection"/>
      </w:pPr>
      <w:r w:rsidRPr="00106A12">
        <w:tab/>
        <w:t>(1)</w:t>
      </w:r>
      <w:r w:rsidRPr="00106A12">
        <w:tab/>
        <w:t xml:space="preserve">If a </w:t>
      </w:r>
      <w:r w:rsidR="00106A12" w:rsidRPr="00106A12">
        <w:rPr>
          <w:position w:val="6"/>
          <w:sz w:val="16"/>
          <w:szCs w:val="16"/>
        </w:rPr>
        <w:t>*</w:t>
      </w:r>
      <w:r w:rsidRPr="00106A12">
        <w:t>non</w:t>
      </w:r>
      <w:r w:rsidR="00106A12">
        <w:noBreakHyphen/>
      </w:r>
      <w:r w:rsidRPr="00106A12">
        <w:t>profit sub</w:t>
      </w:r>
      <w:r w:rsidR="00106A12">
        <w:noBreakHyphen/>
      </w:r>
      <w:r w:rsidRPr="00106A12">
        <w:t xml:space="preserve">entity is </w:t>
      </w:r>
      <w:r w:rsidR="00106A12" w:rsidRPr="00106A12">
        <w:rPr>
          <w:position w:val="6"/>
          <w:sz w:val="16"/>
          <w:szCs w:val="16"/>
        </w:rPr>
        <w:t>*</w:t>
      </w:r>
      <w:r w:rsidRPr="00106A12">
        <w:t>registered and it does not meet the requirements of paragraphs 63</w:t>
      </w:r>
      <w:r w:rsidR="00106A12">
        <w:noBreakHyphen/>
      </w:r>
      <w:r w:rsidRPr="00106A12">
        <w:t xml:space="preserve">15(1)(a), (b) and (c), it must apply to the Commissioner in the </w:t>
      </w:r>
      <w:r w:rsidR="00106A12" w:rsidRPr="00106A12">
        <w:rPr>
          <w:position w:val="6"/>
          <w:sz w:val="16"/>
          <w:szCs w:val="16"/>
        </w:rPr>
        <w:t>*</w:t>
      </w:r>
      <w:r w:rsidRPr="00106A12">
        <w:t xml:space="preserve">approved form for cancellation of its </w:t>
      </w:r>
      <w:r w:rsidR="00106A12" w:rsidRPr="00106A12">
        <w:rPr>
          <w:position w:val="6"/>
          <w:sz w:val="16"/>
          <w:szCs w:val="16"/>
        </w:rPr>
        <w:t>*</w:t>
      </w:r>
      <w:r w:rsidRPr="00106A12">
        <w:t>registration. It must lodge the application within 21 days after the day on which it ceased to meet those requirements.</w:t>
      </w:r>
    </w:p>
    <w:p w:rsidR="00300522" w:rsidRPr="00106A12" w:rsidRDefault="00300522" w:rsidP="00300522">
      <w:pPr>
        <w:pStyle w:val="subsection"/>
      </w:pPr>
      <w:r w:rsidRPr="00106A12">
        <w:tab/>
        <w:t>(2)</w:t>
      </w:r>
      <w:r w:rsidRPr="00106A12">
        <w:tab/>
        <w:t>Section</w:t>
      </w:r>
      <w:r w:rsidR="00106A12">
        <w:t> </w:t>
      </w:r>
      <w:r w:rsidRPr="00106A12">
        <w:t>25</w:t>
      </w:r>
      <w:r w:rsidR="00106A12">
        <w:noBreakHyphen/>
      </w:r>
      <w:r w:rsidRPr="00106A12">
        <w:t xml:space="preserve">50 (which is about cancelling registration) does not apply to </w:t>
      </w:r>
      <w:r w:rsidR="00106A12" w:rsidRPr="00106A12">
        <w:rPr>
          <w:position w:val="6"/>
          <w:sz w:val="16"/>
          <w:szCs w:val="16"/>
        </w:rPr>
        <w:t>*</w:t>
      </w:r>
      <w:r w:rsidRPr="00106A12">
        <w:t>non</w:t>
      </w:r>
      <w:r w:rsidR="00106A12">
        <w:noBreakHyphen/>
      </w:r>
      <w:r w:rsidRPr="00106A12">
        <w:t>profit sub</w:t>
      </w:r>
      <w:r w:rsidR="00106A12">
        <w:noBreakHyphen/>
      </w:r>
      <w:r w:rsidRPr="00106A12">
        <w:t>entities.</w:t>
      </w:r>
    </w:p>
    <w:p w:rsidR="00300522" w:rsidRPr="00106A12" w:rsidRDefault="00300522" w:rsidP="00300522">
      <w:pPr>
        <w:pStyle w:val="ActHead5"/>
      </w:pPr>
      <w:bookmarkStart w:id="486" w:name="_Toc417386521"/>
      <w:r w:rsidRPr="00002FE3">
        <w:rPr>
          <w:rStyle w:val="CharSectno"/>
        </w:rPr>
        <w:t>63</w:t>
      </w:r>
      <w:r w:rsidR="00106A12" w:rsidRPr="00002FE3">
        <w:rPr>
          <w:rStyle w:val="CharSectno"/>
        </w:rPr>
        <w:noBreakHyphen/>
      </w:r>
      <w:r w:rsidRPr="00002FE3">
        <w:rPr>
          <w:rStyle w:val="CharSectno"/>
        </w:rPr>
        <w:t>35</w:t>
      </w:r>
      <w:r w:rsidRPr="00106A12">
        <w:t xml:space="preserve">  When the Commissioner must cancel registration of non</w:t>
      </w:r>
      <w:r w:rsidR="00106A12">
        <w:noBreakHyphen/>
      </w:r>
      <w:r w:rsidRPr="00106A12">
        <w:t>profit sub</w:t>
      </w:r>
      <w:r w:rsidR="00106A12">
        <w:noBreakHyphen/>
      </w:r>
      <w:r w:rsidRPr="00106A12">
        <w:t>entities</w:t>
      </w:r>
      <w:bookmarkEnd w:id="486"/>
    </w:p>
    <w:p w:rsidR="00300522" w:rsidRPr="00106A12" w:rsidRDefault="00300522" w:rsidP="00300522">
      <w:pPr>
        <w:pStyle w:val="subsection"/>
      </w:pPr>
      <w:r w:rsidRPr="00106A12">
        <w:tab/>
        <w:t>(1)</w:t>
      </w:r>
      <w:r w:rsidRPr="00106A12">
        <w:tab/>
        <w:t xml:space="preserve">The Commissioner must cancel </w:t>
      </w:r>
      <w:r w:rsidR="00106A12" w:rsidRPr="00106A12">
        <w:rPr>
          <w:position w:val="6"/>
          <w:sz w:val="16"/>
          <w:szCs w:val="16"/>
        </w:rPr>
        <w:t>*</w:t>
      </w:r>
      <w:r w:rsidRPr="00106A12">
        <w:t xml:space="preserve">registration of a </w:t>
      </w:r>
      <w:r w:rsidR="00106A12" w:rsidRPr="00106A12">
        <w:rPr>
          <w:position w:val="6"/>
          <w:sz w:val="16"/>
          <w:szCs w:val="16"/>
        </w:rPr>
        <w:t>*</w:t>
      </w:r>
      <w:r w:rsidRPr="00106A12">
        <w:t>non</w:t>
      </w:r>
      <w:r w:rsidR="00106A12">
        <w:noBreakHyphen/>
      </w:r>
      <w:r w:rsidRPr="00106A12">
        <w:t>profit sub</w:t>
      </w:r>
      <w:r w:rsidR="00106A12">
        <w:noBreakHyphen/>
      </w:r>
      <w:r w:rsidRPr="00106A12">
        <w:t>entity (even if it has not applied for cancellation of the registration) if the Commissioner is satisfied that the sub</w:t>
      </w:r>
      <w:r w:rsidR="00106A12">
        <w:noBreakHyphen/>
      </w:r>
      <w:r w:rsidRPr="00106A12">
        <w:t>entity does not meet the requirements of paragraphs 63</w:t>
      </w:r>
      <w:r w:rsidR="00106A12">
        <w:noBreakHyphen/>
      </w:r>
      <w:r w:rsidRPr="00106A12">
        <w:t>15(1)(a), (b) and (c).</w:t>
      </w:r>
    </w:p>
    <w:p w:rsidR="00300522" w:rsidRPr="00106A12" w:rsidRDefault="00300522" w:rsidP="00300522">
      <w:pPr>
        <w:pStyle w:val="notetext"/>
      </w:pPr>
      <w:r w:rsidRPr="00106A12">
        <w:t>Note:</w:t>
      </w:r>
      <w:r w:rsidRPr="00106A12">
        <w:tab/>
        <w:t>Cancelling registration under this subsection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(2)</w:t>
      </w:r>
      <w:r w:rsidRPr="00106A12">
        <w:tab/>
        <w:t>The Commissioner must notify the sub</w:t>
      </w:r>
      <w:r w:rsidR="00106A12">
        <w:noBreakHyphen/>
      </w:r>
      <w:r w:rsidRPr="00106A12">
        <w:t>entity if the Commissioner decides to cancel its registration. The notice must specify the date of effect of the cancellation.</w:t>
      </w:r>
    </w:p>
    <w:p w:rsidR="00300522" w:rsidRPr="00106A12" w:rsidRDefault="00300522" w:rsidP="00300522">
      <w:pPr>
        <w:pStyle w:val="subsection"/>
      </w:pPr>
      <w:r w:rsidRPr="00106A12">
        <w:tab/>
        <w:t>(3)</w:t>
      </w:r>
      <w:r w:rsidRPr="00106A12">
        <w:tab/>
        <w:t>Subsection</w:t>
      </w:r>
      <w:r w:rsidR="00106A12">
        <w:t> </w:t>
      </w:r>
      <w:r w:rsidRPr="00106A12">
        <w:t>25</w:t>
      </w:r>
      <w:r w:rsidR="00106A12">
        <w:noBreakHyphen/>
      </w:r>
      <w:r w:rsidRPr="00106A12">
        <w:t>55(2</w:t>
      </w:r>
      <w:r w:rsidR="00A53099" w:rsidRPr="00106A12">
        <w:t>) (w</w:t>
      </w:r>
      <w:r w:rsidRPr="00106A12">
        <w:t xml:space="preserve">hich is about cancelling registration) does not apply to </w:t>
      </w:r>
      <w:r w:rsidR="00106A12" w:rsidRPr="00106A12">
        <w:rPr>
          <w:position w:val="6"/>
          <w:sz w:val="16"/>
          <w:szCs w:val="16"/>
        </w:rPr>
        <w:t>*</w:t>
      </w:r>
      <w:r w:rsidRPr="00106A12">
        <w:t>non</w:t>
      </w:r>
      <w:r w:rsidR="00106A12">
        <w:noBreakHyphen/>
      </w:r>
      <w:r w:rsidRPr="00106A12">
        <w:t>profit sub</w:t>
      </w:r>
      <w:r w:rsidR="00106A12">
        <w:noBreakHyphen/>
      </w:r>
      <w:r w:rsidRPr="00106A12">
        <w:t>entities.</w:t>
      </w:r>
    </w:p>
    <w:p w:rsidR="00300522" w:rsidRPr="00106A12" w:rsidRDefault="00300522" w:rsidP="00300522">
      <w:pPr>
        <w:pStyle w:val="ActHead5"/>
      </w:pPr>
      <w:bookmarkStart w:id="487" w:name="_Toc417386522"/>
      <w:r w:rsidRPr="00002FE3">
        <w:rPr>
          <w:rStyle w:val="CharSectno"/>
        </w:rPr>
        <w:t>63</w:t>
      </w:r>
      <w:r w:rsidR="00106A12" w:rsidRPr="00002FE3">
        <w:rPr>
          <w:rStyle w:val="CharSectno"/>
        </w:rPr>
        <w:noBreakHyphen/>
      </w:r>
      <w:r w:rsidRPr="00002FE3">
        <w:rPr>
          <w:rStyle w:val="CharSectno"/>
        </w:rPr>
        <w:t>40</w:t>
      </w:r>
      <w:r w:rsidRPr="00106A12">
        <w:t xml:space="preserve">  Effect on adjustments of becoming a non</w:t>
      </w:r>
      <w:r w:rsidR="00106A12">
        <w:noBreakHyphen/>
      </w:r>
      <w:r w:rsidRPr="00106A12">
        <w:t>profit sub</w:t>
      </w:r>
      <w:r w:rsidR="00106A12">
        <w:noBreakHyphen/>
      </w:r>
      <w:r w:rsidRPr="00106A12">
        <w:t>entity</w:t>
      </w:r>
      <w:bookmarkEnd w:id="487"/>
    </w:p>
    <w:p w:rsidR="00300522" w:rsidRPr="00106A12" w:rsidRDefault="00300522" w:rsidP="00300522">
      <w:pPr>
        <w:pStyle w:val="subsection"/>
      </w:pPr>
      <w:r w:rsidRPr="00106A12">
        <w:tab/>
        <w:t>(1)</w:t>
      </w:r>
      <w:r w:rsidRPr="00106A12">
        <w:tab/>
        <w:t xml:space="preserve">If a branch of an entity becomes a </w:t>
      </w:r>
      <w:r w:rsidR="00106A12" w:rsidRPr="00106A12">
        <w:rPr>
          <w:position w:val="6"/>
          <w:sz w:val="16"/>
          <w:szCs w:val="16"/>
        </w:rPr>
        <w:t>*</w:t>
      </w:r>
      <w:r w:rsidRPr="00106A12">
        <w:t>non</w:t>
      </w:r>
      <w:r w:rsidR="00106A12">
        <w:noBreakHyphen/>
      </w:r>
      <w:r w:rsidRPr="00106A12">
        <w:t>profit sub</w:t>
      </w:r>
      <w:r w:rsidR="00106A12">
        <w:noBreakHyphen/>
      </w:r>
      <w:r w:rsidRPr="00106A12">
        <w:t xml:space="preserve">entity, any </w:t>
      </w:r>
      <w:r w:rsidR="00106A12" w:rsidRPr="00106A12">
        <w:rPr>
          <w:position w:val="6"/>
          <w:sz w:val="16"/>
          <w:szCs w:val="16"/>
        </w:rPr>
        <w:t>*</w:t>
      </w:r>
      <w:r w:rsidRPr="00106A12">
        <w:t>adjustment arising afterwards in relation to a supply, acquisition or importation, made by the entity through the branch before it became a non</w:t>
      </w:r>
      <w:r w:rsidR="00106A12">
        <w:noBreakHyphen/>
      </w:r>
      <w:r w:rsidRPr="00106A12">
        <w:t>profit sub</w:t>
      </w:r>
      <w:r w:rsidR="00106A12">
        <w:noBreakHyphen/>
      </w:r>
      <w:r w:rsidRPr="00106A12">
        <w:t>entity:</w:t>
      </w:r>
    </w:p>
    <w:p w:rsidR="00300522" w:rsidRPr="00106A12" w:rsidRDefault="00300522" w:rsidP="00300522">
      <w:pPr>
        <w:pStyle w:val="paragraph"/>
      </w:pPr>
      <w:r w:rsidRPr="00106A12">
        <w:tab/>
        <w:t>(a)</w:t>
      </w:r>
      <w:r w:rsidRPr="00106A12">
        <w:tab/>
        <w:t>is taken to be an adjustment that the non</w:t>
      </w:r>
      <w:r w:rsidR="00106A12">
        <w:noBreakHyphen/>
      </w:r>
      <w:r w:rsidRPr="00106A12">
        <w:t>profit sub</w:t>
      </w:r>
      <w:r w:rsidR="00106A12">
        <w:noBreakHyphen/>
      </w:r>
      <w:r w:rsidRPr="00106A12">
        <w:t>entity has, as if the non</w:t>
      </w:r>
      <w:r w:rsidR="00106A12">
        <w:noBreakHyphen/>
      </w:r>
      <w:r w:rsidRPr="00106A12">
        <w:t>profit sub</w:t>
      </w:r>
      <w:r w:rsidR="00106A12">
        <w:noBreakHyphen/>
      </w:r>
      <w:r w:rsidRPr="00106A12">
        <w:t>entity had made the supply, acquisition or importation; and</w:t>
      </w:r>
    </w:p>
    <w:p w:rsidR="00300522" w:rsidRPr="00106A12" w:rsidRDefault="00300522" w:rsidP="00300522">
      <w:pPr>
        <w:pStyle w:val="paragraph"/>
      </w:pPr>
      <w:r w:rsidRPr="00106A12">
        <w:tab/>
        <w:t>(b)</w:t>
      </w:r>
      <w:r w:rsidRPr="00106A12">
        <w:tab/>
        <w:t>is not taken to be an adjustment that the entity has.</w:t>
      </w:r>
    </w:p>
    <w:p w:rsidR="00300522" w:rsidRPr="00106A12" w:rsidRDefault="00300522" w:rsidP="00300522">
      <w:pPr>
        <w:pStyle w:val="subsection"/>
      </w:pPr>
      <w:r w:rsidRPr="00106A12">
        <w:tab/>
        <w:t>(2)</w:t>
      </w:r>
      <w:r w:rsidRPr="00106A12">
        <w:tab/>
        <w:t xml:space="preserve">For the purpose of applying </w:t>
      </w:r>
      <w:r w:rsidR="00106A12">
        <w:t>subsection (</w:t>
      </w:r>
      <w:r w:rsidRPr="00106A12">
        <w:t>1) to an adjustment under Division</w:t>
      </w:r>
      <w:r w:rsidR="00106A12">
        <w:t> </w:t>
      </w:r>
      <w:r w:rsidRPr="00106A12">
        <w:t xml:space="preserve">129 relating to a thing acquired or imported before the branch became a </w:t>
      </w:r>
      <w:r w:rsidR="00106A12" w:rsidRPr="00106A12">
        <w:rPr>
          <w:position w:val="6"/>
          <w:sz w:val="16"/>
          <w:szCs w:val="16"/>
        </w:rPr>
        <w:t>*</w:t>
      </w:r>
      <w:r w:rsidRPr="00106A12">
        <w:t>non</w:t>
      </w:r>
      <w:r w:rsidR="00106A12">
        <w:noBreakHyphen/>
      </w:r>
      <w:r w:rsidRPr="00106A12">
        <w:t>profit sub</w:t>
      </w:r>
      <w:r w:rsidR="00106A12">
        <w:noBreakHyphen/>
      </w:r>
      <w:r w:rsidRPr="00106A12">
        <w:t xml:space="preserve">entity, that </w:t>
      </w:r>
      <w:r w:rsidR="00A53099" w:rsidRPr="00106A12">
        <w:t>Division</w:t>
      </w:r>
      <w:r w:rsidR="00A36DB5" w:rsidRPr="00106A12">
        <w:t xml:space="preserve"> </w:t>
      </w:r>
      <w:r w:rsidRPr="00106A12">
        <w:t>applies as if:</w:t>
      </w:r>
    </w:p>
    <w:p w:rsidR="00300522" w:rsidRPr="00106A12" w:rsidRDefault="00300522" w:rsidP="00300522">
      <w:pPr>
        <w:pStyle w:val="paragraph"/>
      </w:pPr>
      <w:r w:rsidRPr="00106A12">
        <w:tab/>
        <w:t>(a)</w:t>
      </w:r>
      <w:r w:rsidRPr="00106A12">
        <w:tab/>
        <w:t xml:space="preserve">the extent to which the acquisition or importation of the thing was for a </w:t>
      </w:r>
      <w:r w:rsidR="00106A12" w:rsidRPr="00106A12">
        <w:rPr>
          <w:position w:val="6"/>
          <w:sz w:val="16"/>
          <w:szCs w:val="16"/>
        </w:rPr>
        <w:t>*</w:t>
      </w:r>
      <w:r w:rsidRPr="00106A12">
        <w:t>creditable purpose were the extent to which the non</w:t>
      </w:r>
      <w:r w:rsidR="00106A12">
        <w:noBreakHyphen/>
      </w:r>
      <w:r w:rsidRPr="00106A12">
        <w:t>profit sub</w:t>
      </w:r>
      <w:r w:rsidR="00106A12">
        <w:noBreakHyphen/>
      </w:r>
      <w:r w:rsidRPr="00106A12">
        <w:t>entity acquired or imported it for a creditable purpose; and</w:t>
      </w:r>
    </w:p>
    <w:p w:rsidR="00300522" w:rsidRPr="00106A12" w:rsidRDefault="00300522" w:rsidP="00300522">
      <w:pPr>
        <w:pStyle w:val="paragraph"/>
      </w:pPr>
      <w:r w:rsidRPr="00106A12">
        <w:tab/>
        <w:t>(b)</w:t>
      </w:r>
      <w:r w:rsidRPr="00106A12">
        <w:tab/>
        <w:t xml:space="preserve">the extent to which the thing has been </w:t>
      </w:r>
      <w:r w:rsidR="00106A12" w:rsidRPr="00106A12">
        <w:rPr>
          <w:position w:val="6"/>
          <w:sz w:val="16"/>
          <w:szCs w:val="16"/>
        </w:rPr>
        <w:t>*</w:t>
      </w:r>
      <w:r w:rsidRPr="00106A12">
        <w:t>applied for a creditable purpose since its acquisition or importation were the extent to which the non</w:t>
      </w:r>
      <w:r w:rsidR="00106A12">
        <w:noBreakHyphen/>
      </w:r>
      <w:r w:rsidRPr="00106A12">
        <w:t>profit sub</w:t>
      </w:r>
      <w:r w:rsidR="00106A12">
        <w:noBreakHyphen/>
      </w:r>
      <w:r w:rsidRPr="00106A12">
        <w:t>entity applied it for a creditable purpose.</w:t>
      </w:r>
    </w:p>
    <w:p w:rsidR="00300522" w:rsidRPr="00106A12" w:rsidRDefault="00300522" w:rsidP="00300522">
      <w:pPr>
        <w:pStyle w:val="ActHead5"/>
      </w:pPr>
      <w:bookmarkStart w:id="488" w:name="_Toc417386523"/>
      <w:r w:rsidRPr="00002FE3">
        <w:rPr>
          <w:rStyle w:val="CharSectno"/>
        </w:rPr>
        <w:t>63</w:t>
      </w:r>
      <w:r w:rsidR="00106A12" w:rsidRPr="00002FE3">
        <w:rPr>
          <w:rStyle w:val="CharSectno"/>
        </w:rPr>
        <w:noBreakHyphen/>
      </w:r>
      <w:r w:rsidRPr="00002FE3">
        <w:rPr>
          <w:rStyle w:val="CharSectno"/>
        </w:rPr>
        <w:t>45</w:t>
      </w:r>
      <w:r w:rsidRPr="00106A12">
        <w:t xml:space="preserve">  Effect on adjustments of ceasing to be a non</w:t>
      </w:r>
      <w:r w:rsidR="00106A12">
        <w:noBreakHyphen/>
      </w:r>
      <w:r w:rsidRPr="00106A12">
        <w:t>profit sub</w:t>
      </w:r>
      <w:r w:rsidR="00106A12">
        <w:noBreakHyphen/>
      </w:r>
      <w:r w:rsidRPr="00106A12">
        <w:t>entity</w:t>
      </w:r>
      <w:bookmarkEnd w:id="488"/>
    </w:p>
    <w:p w:rsidR="00300522" w:rsidRPr="00106A12" w:rsidRDefault="00300522" w:rsidP="00300522">
      <w:pPr>
        <w:pStyle w:val="subsection"/>
      </w:pPr>
      <w:r w:rsidRPr="00106A12">
        <w:tab/>
        <w:t>(1)</w:t>
      </w:r>
      <w:r w:rsidRPr="00106A12">
        <w:tab/>
        <w:t xml:space="preserve">If a branch of an entity ceases to be a </w:t>
      </w:r>
      <w:r w:rsidR="00106A12" w:rsidRPr="00106A12">
        <w:rPr>
          <w:position w:val="6"/>
          <w:sz w:val="16"/>
          <w:szCs w:val="16"/>
        </w:rPr>
        <w:t>*</w:t>
      </w:r>
      <w:r w:rsidRPr="00106A12">
        <w:t>non</w:t>
      </w:r>
      <w:r w:rsidR="00106A12">
        <w:noBreakHyphen/>
      </w:r>
      <w:r w:rsidRPr="00106A12">
        <w:t>profit sub</w:t>
      </w:r>
      <w:r w:rsidR="00106A12">
        <w:noBreakHyphen/>
      </w:r>
      <w:r w:rsidRPr="00106A12">
        <w:t xml:space="preserve">entity, any </w:t>
      </w:r>
      <w:r w:rsidR="00106A12" w:rsidRPr="00106A12">
        <w:rPr>
          <w:position w:val="6"/>
          <w:sz w:val="16"/>
          <w:szCs w:val="16"/>
        </w:rPr>
        <w:t>*</w:t>
      </w:r>
      <w:r w:rsidRPr="00106A12">
        <w:t>adjustment arising afterwards in relation to a supply, acquisition or importation, made by the branch while it was a non</w:t>
      </w:r>
      <w:r w:rsidR="00106A12">
        <w:noBreakHyphen/>
      </w:r>
      <w:r w:rsidRPr="00106A12">
        <w:t xml:space="preserve">profit </w:t>
      </w:r>
      <w:r w:rsidRPr="00106A12">
        <w:br/>
        <w:t>sub</w:t>
      </w:r>
      <w:r w:rsidR="00106A12">
        <w:noBreakHyphen/>
      </w:r>
      <w:r w:rsidRPr="00106A12">
        <w:t>entity, is taken to be an adjustment that the entity has, as if the entity had made the supply, acquisition or importation.</w:t>
      </w:r>
    </w:p>
    <w:p w:rsidR="00300522" w:rsidRPr="00106A12" w:rsidRDefault="00300522" w:rsidP="00300522">
      <w:pPr>
        <w:pStyle w:val="subsection"/>
      </w:pPr>
      <w:r w:rsidRPr="00106A12">
        <w:tab/>
        <w:t>(2)</w:t>
      </w:r>
      <w:r w:rsidRPr="00106A12">
        <w:tab/>
        <w:t xml:space="preserve">For the purpose of applying </w:t>
      </w:r>
      <w:r w:rsidR="00106A12">
        <w:t>subsection (</w:t>
      </w:r>
      <w:r w:rsidRPr="00106A12">
        <w:t>1) to an adjustment under Division</w:t>
      </w:r>
      <w:r w:rsidR="00106A12">
        <w:t> </w:t>
      </w:r>
      <w:r w:rsidRPr="00106A12">
        <w:t xml:space="preserve">129 relating to a thing acquired or imported before the branch ceased to be a </w:t>
      </w:r>
      <w:r w:rsidR="00106A12" w:rsidRPr="00106A12">
        <w:rPr>
          <w:position w:val="6"/>
          <w:sz w:val="16"/>
          <w:szCs w:val="16"/>
        </w:rPr>
        <w:t>*</w:t>
      </w:r>
      <w:r w:rsidRPr="00106A12">
        <w:t>non</w:t>
      </w:r>
      <w:r w:rsidR="00106A12">
        <w:noBreakHyphen/>
      </w:r>
      <w:r w:rsidRPr="00106A12">
        <w:t>profit sub</w:t>
      </w:r>
      <w:r w:rsidR="00106A12">
        <w:noBreakHyphen/>
      </w:r>
      <w:r w:rsidRPr="00106A12">
        <w:t xml:space="preserve">entity, that </w:t>
      </w:r>
      <w:r w:rsidR="00A53099" w:rsidRPr="00106A12">
        <w:t>Division</w:t>
      </w:r>
      <w:r w:rsidR="00A36DB5" w:rsidRPr="00106A12">
        <w:t xml:space="preserve"> </w:t>
      </w:r>
      <w:r w:rsidRPr="00106A12">
        <w:t>applies as if:</w:t>
      </w:r>
    </w:p>
    <w:p w:rsidR="00300522" w:rsidRPr="00106A12" w:rsidRDefault="00300522" w:rsidP="00300522">
      <w:pPr>
        <w:pStyle w:val="paragraph"/>
      </w:pPr>
      <w:r w:rsidRPr="00106A12">
        <w:tab/>
        <w:t>(a)</w:t>
      </w:r>
      <w:r w:rsidRPr="00106A12">
        <w:tab/>
        <w:t xml:space="preserve">the extent to which the acquisition or importation of the thing was for a </w:t>
      </w:r>
      <w:r w:rsidR="00106A12" w:rsidRPr="00106A12">
        <w:rPr>
          <w:position w:val="6"/>
          <w:sz w:val="16"/>
          <w:szCs w:val="16"/>
        </w:rPr>
        <w:t>*</w:t>
      </w:r>
      <w:r w:rsidRPr="00106A12">
        <w:t>creditable purpose were the extent to which the entity acquired or imported it for a creditable purpose; and</w:t>
      </w:r>
    </w:p>
    <w:p w:rsidR="00300522" w:rsidRPr="00106A12" w:rsidRDefault="00300522" w:rsidP="00300522">
      <w:pPr>
        <w:pStyle w:val="paragraph"/>
      </w:pPr>
      <w:r w:rsidRPr="00106A12">
        <w:tab/>
        <w:t>(b)</w:t>
      </w:r>
      <w:r w:rsidRPr="00106A12">
        <w:tab/>
        <w:t xml:space="preserve">the extent to which the thing has been </w:t>
      </w:r>
      <w:r w:rsidR="00106A12" w:rsidRPr="00106A12">
        <w:rPr>
          <w:position w:val="6"/>
          <w:sz w:val="16"/>
          <w:szCs w:val="16"/>
        </w:rPr>
        <w:t>*</w:t>
      </w:r>
      <w:r w:rsidRPr="00106A12">
        <w:t>applied for a creditable purpose since its acquisition or importation were the extent to which the entity applied it for a creditable purpose.</w:t>
      </w:r>
    </w:p>
    <w:p w:rsidR="00300522" w:rsidRPr="00106A12" w:rsidRDefault="00300522" w:rsidP="00300522">
      <w:pPr>
        <w:pStyle w:val="ActHead5"/>
      </w:pPr>
      <w:bookmarkStart w:id="489" w:name="_Toc417386524"/>
      <w:r w:rsidRPr="00002FE3">
        <w:rPr>
          <w:rStyle w:val="CharSectno"/>
        </w:rPr>
        <w:t>63</w:t>
      </w:r>
      <w:r w:rsidR="00106A12" w:rsidRPr="00002FE3">
        <w:rPr>
          <w:rStyle w:val="CharSectno"/>
        </w:rPr>
        <w:noBreakHyphen/>
      </w:r>
      <w:r w:rsidRPr="00002FE3">
        <w:rPr>
          <w:rStyle w:val="CharSectno"/>
        </w:rPr>
        <w:t>50</w:t>
      </w:r>
      <w:r w:rsidRPr="00106A12">
        <w:t xml:space="preserve">  Membership requirements of GST groups</w:t>
      </w:r>
      <w:bookmarkEnd w:id="489"/>
      <w:r w:rsidRPr="00106A12">
        <w:t xml:space="preserve"> </w:t>
      </w:r>
    </w:p>
    <w:p w:rsidR="00300522" w:rsidRPr="00106A12" w:rsidRDefault="00300522" w:rsidP="00300522">
      <w:pPr>
        <w:pStyle w:val="subsection"/>
      </w:pPr>
      <w:r w:rsidRPr="00106A12">
        <w:tab/>
      </w:r>
      <w:r w:rsidRPr="00106A12">
        <w:tab/>
        <w:t xml:space="preserve">A </w:t>
      </w:r>
      <w:r w:rsidR="00106A12" w:rsidRPr="00106A12">
        <w:rPr>
          <w:position w:val="6"/>
          <w:sz w:val="16"/>
          <w:szCs w:val="16"/>
        </w:rPr>
        <w:t>*</w:t>
      </w:r>
      <w:r w:rsidRPr="00106A12">
        <w:t>non</w:t>
      </w:r>
      <w:r w:rsidR="00106A12">
        <w:noBreakHyphen/>
      </w:r>
      <w:r w:rsidRPr="00106A12">
        <w:t>profit sub</w:t>
      </w:r>
      <w:r w:rsidR="00106A12">
        <w:noBreakHyphen/>
      </w:r>
      <w:r w:rsidRPr="00106A12">
        <w:t xml:space="preserve">entity </w:t>
      </w:r>
      <w:r w:rsidRPr="00106A12">
        <w:rPr>
          <w:b/>
          <w:bCs/>
          <w:i/>
          <w:iCs/>
        </w:rPr>
        <w:t>satisfies the membership requirements</w:t>
      </w:r>
      <w:r w:rsidRPr="00106A12">
        <w:t xml:space="preserve"> for a </w:t>
      </w:r>
      <w:r w:rsidR="00106A12" w:rsidRPr="00106A12">
        <w:rPr>
          <w:position w:val="6"/>
          <w:sz w:val="16"/>
          <w:szCs w:val="16"/>
        </w:rPr>
        <w:t>*</w:t>
      </w:r>
      <w:r w:rsidRPr="00106A12">
        <w:t xml:space="preserve">GST group, or a proposed GST group, if: </w:t>
      </w:r>
    </w:p>
    <w:p w:rsidR="00300522" w:rsidRPr="00106A12" w:rsidRDefault="00300522" w:rsidP="00300522">
      <w:pPr>
        <w:pStyle w:val="paragraph"/>
      </w:pPr>
      <w:r w:rsidRPr="00106A12">
        <w:tab/>
        <w:t>(a)</w:t>
      </w:r>
      <w:r w:rsidRPr="00106A12">
        <w:tab/>
        <w:t xml:space="preserve">it is </w:t>
      </w:r>
      <w:r w:rsidR="00106A12" w:rsidRPr="00106A12">
        <w:rPr>
          <w:position w:val="6"/>
          <w:sz w:val="16"/>
          <w:szCs w:val="16"/>
        </w:rPr>
        <w:t>*</w:t>
      </w:r>
      <w:r w:rsidRPr="00106A12">
        <w:t xml:space="preserve">registered; and </w:t>
      </w:r>
    </w:p>
    <w:p w:rsidR="00300522" w:rsidRPr="00106A12" w:rsidRDefault="00300522" w:rsidP="00300522">
      <w:pPr>
        <w:pStyle w:val="paragraph"/>
      </w:pPr>
      <w:r w:rsidRPr="00106A12">
        <w:tab/>
        <w:t>(b)</w:t>
      </w:r>
      <w:r w:rsidRPr="00106A12">
        <w:tab/>
        <w:t xml:space="preserve">it has the same tax periods applying to it as the tax periods applying to all the other members of the GST group or proposed GST group; and </w:t>
      </w:r>
    </w:p>
    <w:p w:rsidR="00300522" w:rsidRPr="00106A12" w:rsidRDefault="00300522" w:rsidP="00300522">
      <w:pPr>
        <w:pStyle w:val="paragraph"/>
      </w:pPr>
      <w:r w:rsidRPr="00106A12">
        <w:tab/>
        <w:t>(c)</w:t>
      </w:r>
      <w:r w:rsidRPr="00106A12">
        <w:tab/>
        <w:t xml:space="preserve">it accounts on the same basis as all those other members; and </w:t>
      </w:r>
    </w:p>
    <w:p w:rsidR="00300522" w:rsidRPr="00106A12" w:rsidRDefault="00300522" w:rsidP="00300522">
      <w:pPr>
        <w:pStyle w:val="paragraph"/>
      </w:pPr>
      <w:r w:rsidRPr="00106A12">
        <w:tab/>
        <w:t>(d)</w:t>
      </w:r>
      <w:r w:rsidRPr="00106A12">
        <w:tab/>
        <w:t xml:space="preserve">it is not a </w:t>
      </w:r>
      <w:r w:rsidR="00106A12" w:rsidRPr="00106A12">
        <w:rPr>
          <w:position w:val="6"/>
          <w:sz w:val="16"/>
          <w:szCs w:val="16"/>
        </w:rPr>
        <w:t>*</w:t>
      </w:r>
      <w:r w:rsidRPr="00106A12">
        <w:t xml:space="preserve">member of any other GST group; and </w:t>
      </w:r>
    </w:p>
    <w:p w:rsidR="00300522" w:rsidRPr="00106A12" w:rsidRDefault="00300522" w:rsidP="00300522">
      <w:pPr>
        <w:pStyle w:val="paragraph"/>
      </w:pPr>
      <w:r w:rsidRPr="00106A12">
        <w:tab/>
        <w:t>(e)</w:t>
      </w:r>
      <w:r w:rsidRPr="00106A12">
        <w:tab/>
        <w:t xml:space="preserve">each of the other members of the GST group or proposed GST group is either: </w:t>
      </w:r>
    </w:p>
    <w:p w:rsidR="00300522" w:rsidRPr="00106A12" w:rsidRDefault="00300522" w:rsidP="00300522">
      <w:pPr>
        <w:pStyle w:val="paragraphsub"/>
      </w:pPr>
      <w:r w:rsidRPr="00106A12">
        <w:tab/>
        <w:t>(i)</w:t>
      </w:r>
      <w:r w:rsidRPr="00106A12">
        <w:tab/>
        <w:t>the entity of which the non</w:t>
      </w:r>
      <w:r w:rsidR="00106A12">
        <w:noBreakHyphen/>
      </w:r>
      <w:r w:rsidRPr="00106A12">
        <w:t>profit sub</w:t>
      </w:r>
      <w:r w:rsidR="00106A12">
        <w:noBreakHyphen/>
      </w:r>
      <w:r w:rsidRPr="00106A12">
        <w:t xml:space="preserve">entity is a branch; or </w:t>
      </w:r>
    </w:p>
    <w:p w:rsidR="00300522" w:rsidRPr="00106A12" w:rsidRDefault="00300522" w:rsidP="00300522">
      <w:pPr>
        <w:pStyle w:val="paragraphsub"/>
      </w:pPr>
      <w:r w:rsidRPr="00106A12">
        <w:tab/>
        <w:t>(ii)</w:t>
      </w:r>
      <w:r w:rsidRPr="00106A12">
        <w:tab/>
        <w:t>another branch of that entity that is a non</w:t>
      </w:r>
      <w:r w:rsidR="00106A12">
        <w:noBreakHyphen/>
      </w:r>
      <w:r w:rsidRPr="00106A12">
        <w:t>profit sub</w:t>
      </w:r>
      <w:r w:rsidR="00106A12">
        <w:noBreakHyphen/>
      </w:r>
      <w:r w:rsidRPr="00106A12">
        <w:t xml:space="preserve">entity. </w:t>
      </w:r>
    </w:p>
    <w:p w:rsidR="00300522" w:rsidRPr="00106A12" w:rsidRDefault="00300522" w:rsidP="00A36DB5">
      <w:pPr>
        <w:pStyle w:val="ActHead2"/>
        <w:pageBreakBefore/>
      </w:pPr>
      <w:bookmarkStart w:id="490" w:name="_Toc417386525"/>
      <w:r w:rsidRPr="00002FE3">
        <w:rPr>
          <w:rStyle w:val="CharPartNo"/>
        </w:rPr>
        <w:t>Part</w:t>
      </w:r>
      <w:r w:rsidR="00106A12" w:rsidRPr="00002FE3">
        <w:rPr>
          <w:rStyle w:val="CharPartNo"/>
        </w:rPr>
        <w:t> </w:t>
      </w:r>
      <w:r w:rsidRPr="00002FE3">
        <w:rPr>
          <w:rStyle w:val="CharPartNo"/>
        </w:rPr>
        <w:t>4</w:t>
      </w:r>
      <w:r w:rsidR="00106A12" w:rsidRPr="00002FE3">
        <w:rPr>
          <w:rStyle w:val="CharPartNo"/>
        </w:rPr>
        <w:noBreakHyphen/>
      </w:r>
      <w:r w:rsidRPr="00002FE3">
        <w:rPr>
          <w:rStyle w:val="CharPartNo"/>
        </w:rPr>
        <w:t>2</w:t>
      </w:r>
      <w:r w:rsidRPr="00106A12">
        <w:t>—</w:t>
      </w:r>
      <w:r w:rsidRPr="00002FE3">
        <w:rPr>
          <w:rStyle w:val="CharPartText"/>
        </w:rPr>
        <w:t>Special rules mainly about supplies and acquisitions</w:t>
      </w:r>
      <w:bookmarkEnd w:id="490"/>
    </w:p>
    <w:p w:rsidR="00300522" w:rsidRPr="00106A12" w:rsidRDefault="00300522" w:rsidP="00300522">
      <w:pPr>
        <w:pStyle w:val="notemargin"/>
      </w:pPr>
      <w:r w:rsidRPr="00106A12">
        <w:t>Note:</w:t>
      </w:r>
      <w:r w:rsidRPr="00106A12">
        <w:tab/>
        <w:t xml:space="preserve">The special rules in this </w:t>
      </w:r>
      <w:r w:rsidR="00A53099" w:rsidRPr="00106A12">
        <w:t>Part</w:t>
      </w:r>
      <w:r w:rsidR="00A36DB5" w:rsidRPr="00106A12">
        <w:t xml:space="preserve"> </w:t>
      </w:r>
      <w:r w:rsidRPr="00106A12">
        <w:t>mainly modify the operation of Part</w:t>
      </w:r>
      <w:r w:rsidR="00106A12">
        <w:t> </w:t>
      </w:r>
      <w:r w:rsidRPr="00106A12">
        <w:t>2</w:t>
      </w:r>
      <w:r w:rsidR="00106A12">
        <w:noBreakHyphen/>
      </w:r>
      <w:r w:rsidRPr="00106A12">
        <w:t>2, but they may affect other Parts of Chapter</w:t>
      </w:r>
      <w:r w:rsidR="00106A12">
        <w:t> </w:t>
      </w:r>
      <w:r w:rsidRPr="00106A12">
        <w:t>2 in minor ways.</w:t>
      </w:r>
    </w:p>
    <w:p w:rsidR="00300522" w:rsidRPr="00106A12" w:rsidRDefault="00300522" w:rsidP="00300522">
      <w:pPr>
        <w:pStyle w:val="ActHead3"/>
      </w:pPr>
      <w:bookmarkStart w:id="491" w:name="_Toc417386526"/>
      <w:r w:rsidRPr="00002FE3">
        <w:rPr>
          <w:rStyle w:val="CharDivNo"/>
        </w:rPr>
        <w:t>Division</w:t>
      </w:r>
      <w:r w:rsidR="00106A12" w:rsidRPr="00002FE3">
        <w:rPr>
          <w:rStyle w:val="CharDivNo"/>
        </w:rPr>
        <w:t> </w:t>
      </w:r>
      <w:r w:rsidRPr="00002FE3">
        <w:rPr>
          <w:rStyle w:val="CharDivNo"/>
        </w:rPr>
        <w:t>66</w:t>
      </w:r>
      <w:r w:rsidRPr="00106A12">
        <w:t>—</w:t>
      </w:r>
      <w:r w:rsidRPr="00002FE3">
        <w:rPr>
          <w:rStyle w:val="CharDivText"/>
        </w:rPr>
        <w:t>Second</w:t>
      </w:r>
      <w:r w:rsidR="00106A12" w:rsidRPr="00002FE3">
        <w:rPr>
          <w:rStyle w:val="CharDivText"/>
        </w:rPr>
        <w:noBreakHyphen/>
      </w:r>
      <w:r w:rsidRPr="00002FE3">
        <w:rPr>
          <w:rStyle w:val="CharDivText"/>
        </w:rPr>
        <w:t>hand goods</w:t>
      </w:r>
      <w:bookmarkEnd w:id="491"/>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66</w:t>
      </w:r>
      <w:r w:rsidR="00106A12">
        <w:noBreakHyphen/>
      </w:r>
      <w:r w:rsidRPr="00106A12">
        <w:t>A</w:t>
      </w:r>
      <w:r w:rsidRPr="00106A12">
        <w:tab/>
        <w:t>Input tax credits for acquiring second</w:t>
      </w:r>
      <w:r w:rsidR="00106A12">
        <w:noBreakHyphen/>
      </w:r>
      <w:r w:rsidRPr="00106A12">
        <w:t>hand goods</w:t>
      </w:r>
    </w:p>
    <w:p w:rsidR="00300522" w:rsidRPr="00106A12" w:rsidRDefault="00300522" w:rsidP="00300522">
      <w:pPr>
        <w:pStyle w:val="TofSectsSubdiv"/>
      </w:pPr>
      <w:r w:rsidRPr="00106A12">
        <w:t>66</w:t>
      </w:r>
      <w:r w:rsidR="00106A12">
        <w:noBreakHyphen/>
      </w:r>
      <w:r w:rsidRPr="00106A12">
        <w:t>B</w:t>
      </w:r>
      <w:r w:rsidRPr="00106A12">
        <w:tab/>
        <w:t>Acquisitions of second</w:t>
      </w:r>
      <w:r w:rsidR="00106A12">
        <w:noBreakHyphen/>
      </w:r>
      <w:r w:rsidRPr="00106A12">
        <w:t xml:space="preserve">hand goods that are divided for </w:t>
      </w:r>
      <w:r w:rsidRPr="00106A12">
        <w:br/>
        <w:t>re</w:t>
      </w:r>
      <w:r w:rsidR="00106A12">
        <w:noBreakHyphen/>
      </w:r>
      <w:r w:rsidRPr="00106A12">
        <w:t>supply</w:t>
      </w:r>
    </w:p>
    <w:p w:rsidR="00300522" w:rsidRPr="00106A12" w:rsidRDefault="00300522" w:rsidP="00300522">
      <w:pPr>
        <w:pStyle w:val="ActHead5"/>
      </w:pPr>
      <w:bookmarkStart w:id="492" w:name="_Toc417386527"/>
      <w:r w:rsidRPr="00002FE3">
        <w:rPr>
          <w:rStyle w:val="CharSectno"/>
        </w:rPr>
        <w:t>66</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492"/>
    </w:p>
    <w:p w:rsidR="00300522" w:rsidRPr="00106A12" w:rsidRDefault="00300522" w:rsidP="00300522">
      <w:pPr>
        <w:pStyle w:val="BoxText"/>
      </w:pPr>
      <w:r w:rsidRPr="00106A12">
        <w:t xml:space="preserve">This </w:t>
      </w:r>
      <w:r w:rsidR="00A53099" w:rsidRPr="00106A12">
        <w:t>Division</w:t>
      </w:r>
      <w:r w:rsidR="00A36DB5" w:rsidRPr="00106A12">
        <w:t xml:space="preserve"> </w:t>
      </w:r>
      <w:r w:rsidRPr="00106A12">
        <w:t>allows you to claim input tax credits for your acquisitions of second</w:t>
      </w:r>
      <w:r w:rsidR="00106A12">
        <w:noBreakHyphen/>
      </w:r>
      <w:r w:rsidRPr="00106A12">
        <w:t>hand goods, even though GST was not payable on the supply of the goods to you. However, some limitations apply, and a form of global accounting is used for some acquisitions of second</w:t>
      </w:r>
      <w:r w:rsidR="00106A12">
        <w:noBreakHyphen/>
      </w:r>
      <w:r w:rsidRPr="00106A12">
        <w:t>hand goods that are divided for re</w:t>
      </w:r>
      <w:r w:rsidR="00106A12">
        <w:noBreakHyphen/>
      </w:r>
      <w:r w:rsidRPr="00106A12">
        <w:t>supply.</w:t>
      </w:r>
    </w:p>
    <w:p w:rsidR="00300522" w:rsidRPr="00106A12" w:rsidRDefault="00300522" w:rsidP="00300522">
      <w:pPr>
        <w:pStyle w:val="ActHead4"/>
      </w:pPr>
      <w:bookmarkStart w:id="493" w:name="_Toc417386528"/>
      <w:r w:rsidRPr="00002FE3">
        <w:rPr>
          <w:rStyle w:val="CharSubdNo"/>
        </w:rPr>
        <w:t>Subdivision</w:t>
      </w:r>
      <w:r w:rsidR="00106A12" w:rsidRPr="00002FE3">
        <w:rPr>
          <w:rStyle w:val="CharSubdNo"/>
        </w:rPr>
        <w:t> </w:t>
      </w:r>
      <w:r w:rsidRPr="00002FE3">
        <w:rPr>
          <w:rStyle w:val="CharSubdNo"/>
        </w:rPr>
        <w:t>66</w:t>
      </w:r>
      <w:r w:rsidR="00106A12" w:rsidRPr="00002FE3">
        <w:rPr>
          <w:rStyle w:val="CharSubdNo"/>
        </w:rPr>
        <w:noBreakHyphen/>
      </w:r>
      <w:r w:rsidRPr="00002FE3">
        <w:rPr>
          <w:rStyle w:val="CharSubdNo"/>
        </w:rPr>
        <w:t>A</w:t>
      </w:r>
      <w:r w:rsidRPr="00106A12">
        <w:t>—</w:t>
      </w:r>
      <w:r w:rsidRPr="00002FE3">
        <w:rPr>
          <w:rStyle w:val="CharSubdText"/>
        </w:rPr>
        <w:t>Input tax credits for acquiring second</w:t>
      </w:r>
      <w:r w:rsidR="00106A12" w:rsidRPr="00002FE3">
        <w:rPr>
          <w:rStyle w:val="CharSubdText"/>
        </w:rPr>
        <w:noBreakHyphen/>
      </w:r>
      <w:r w:rsidRPr="00002FE3">
        <w:rPr>
          <w:rStyle w:val="CharSubdText"/>
        </w:rPr>
        <w:t>hand goods</w:t>
      </w:r>
      <w:bookmarkEnd w:id="493"/>
    </w:p>
    <w:p w:rsidR="00300522" w:rsidRPr="00106A12" w:rsidRDefault="00300522" w:rsidP="00300522">
      <w:pPr>
        <w:pStyle w:val="ActHead5"/>
      </w:pPr>
      <w:bookmarkStart w:id="494" w:name="_Toc417386529"/>
      <w:r w:rsidRPr="00002FE3">
        <w:rPr>
          <w:rStyle w:val="CharSectno"/>
        </w:rPr>
        <w:t>66</w:t>
      </w:r>
      <w:r w:rsidR="00106A12" w:rsidRPr="00002FE3">
        <w:rPr>
          <w:rStyle w:val="CharSectno"/>
        </w:rPr>
        <w:noBreakHyphen/>
      </w:r>
      <w:r w:rsidRPr="00002FE3">
        <w:rPr>
          <w:rStyle w:val="CharSectno"/>
        </w:rPr>
        <w:t>5</w:t>
      </w:r>
      <w:r w:rsidRPr="00106A12">
        <w:t xml:space="preserve">  Creditable acquisitions of second</w:t>
      </w:r>
      <w:r w:rsidR="00106A12">
        <w:noBreakHyphen/>
      </w:r>
      <w:r w:rsidRPr="00106A12">
        <w:t>hand goods</w:t>
      </w:r>
      <w:bookmarkEnd w:id="494"/>
    </w:p>
    <w:p w:rsidR="00300522" w:rsidRPr="00106A12" w:rsidRDefault="00300522" w:rsidP="00300522">
      <w:pPr>
        <w:pStyle w:val="subsection"/>
      </w:pPr>
      <w:r w:rsidRPr="00106A12">
        <w:tab/>
        <w:t>(1)</w:t>
      </w:r>
      <w:r w:rsidRPr="00106A12">
        <w:tab/>
        <w:t xml:space="preserve">If you acquire </w:t>
      </w:r>
      <w:r w:rsidR="00106A12" w:rsidRPr="00106A12">
        <w:rPr>
          <w:position w:val="6"/>
          <w:sz w:val="16"/>
          <w:szCs w:val="16"/>
        </w:rPr>
        <w:t>*</w:t>
      </w:r>
      <w:r w:rsidRPr="00106A12">
        <w:t>second</w:t>
      </w:r>
      <w:r w:rsidR="00106A12">
        <w:noBreakHyphen/>
      </w:r>
      <w:r w:rsidRPr="00106A12">
        <w:t xml:space="preserve">hand goods for the purposes of sale or exchange (but not for manufacture) in the ordinary course of </w:t>
      </w:r>
      <w:r w:rsidR="00106A12" w:rsidRPr="00106A12">
        <w:rPr>
          <w:position w:val="6"/>
          <w:sz w:val="16"/>
          <w:szCs w:val="16"/>
        </w:rPr>
        <w:t>*</w:t>
      </w:r>
      <w:r w:rsidRPr="00106A12">
        <w:t xml:space="preserve">business, the fact that the supply of the goods to you is not a </w:t>
      </w:r>
      <w:r w:rsidR="00106A12" w:rsidRPr="00106A12">
        <w:rPr>
          <w:position w:val="6"/>
          <w:sz w:val="16"/>
          <w:szCs w:val="16"/>
        </w:rPr>
        <w:t>*</w:t>
      </w:r>
      <w:r w:rsidRPr="00106A12">
        <w:t xml:space="preserve">taxable supply does not stop the acquisition being a </w:t>
      </w:r>
      <w:r w:rsidR="00106A12" w:rsidRPr="00106A12">
        <w:rPr>
          <w:position w:val="6"/>
          <w:sz w:val="16"/>
          <w:szCs w:val="16"/>
        </w:rPr>
        <w:t>*</w:t>
      </w:r>
      <w:r w:rsidRPr="00106A12">
        <w:t>creditable acquisition.</w:t>
      </w:r>
    </w:p>
    <w:p w:rsidR="00300522" w:rsidRPr="00106A12" w:rsidRDefault="00300522" w:rsidP="00300522">
      <w:pPr>
        <w:pStyle w:val="subsection"/>
      </w:pPr>
      <w:r w:rsidRPr="00106A12">
        <w:tab/>
        <w:t>(2)</w:t>
      </w:r>
      <w:r w:rsidRPr="00106A12">
        <w:tab/>
        <w:t>However, this section does not apply, and is taken never to have applied, to the acquisition if:</w:t>
      </w:r>
    </w:p>
    <w:p w:rsidR="00300522" w:rsidRPr="00106A12" w:rsidRDefault="00300522" w:rsidP="00300522">
      <w:pPr>
        <w:pStyle w:val="paragraph"/>
      </w:pPr>
      <w:r w:rsidRPr="00106A12">
        <w:tab/>
        <w:t>(a)</w:t>
      </w:r>
      <w:r w:rsidRPr="00106A12">
        <w:tab/>
        <w:t xml:space="preserve">the supply of the goods to you was a </w:t>
      </w:r>
      <w:r w:rsidR="00106A12" w:rsidRPr="00106A12">
        <w:rPr>
          <w:position w:val="6"/>
          <w:sz w:val="16"/>
          <w:szCs w:val="16"/>
        </w:rPr>
        <w:t>*</w:t>
      </w:r>
      <w:r w:rsidRPr="00106A12">
        <w:t xml:space="preserve">taxable supply, or was </w:t>
      </w:r>
      <w:r w:rsidR="00106A12" w:rsidRPr="00106A12">
        <w:rPr>
          <w:position w:val="6"/>
          <w:sz w:val="16"/>
          <w:szCs w:val="16"/>
        </w:rPr>
        <w:t>*</w:t>
      </w:r>
      <w:r w:rsidRPr="00106A12">
        <w:t>GST</w:t>
      </w:r>
      <w:r w:rsidR="00106A12">
        <w:noBreakHyphen/>
      </w:r>
      <w:r w:rsidRPr="00106A12">
        <w:t>free; or</w:t>
      </w:r>
    </w:p>
    <w:p w:rsidR="00300522" w:rsidRPr="00106A12" w:rsidRDefault="00300522" w:rsidP="00300522">
      <w:pPr>
        <w:pStyle w:val="paragraph"/>
      </w:pPr>
      <w:r w:rsidRPr="00106A12">
        <w:tab/>
        <w:t>(b)</w:t>
      </w:r>
      <w:r w:rsidRPr="00106A12">
        <w:tab/>
        <w:t xml:space="preserve">you </w:t>
      </w:r>
      <w:r w:rsidR="00106A12" w:rsidRPr="00106A12">
        <w:rPr>
          <w:position w:val="6"/>
          <w:sz w:val="16"/>
          <w:szCs w:val="16"/>
        </w:rPr>
        <w:t>*</w:t>
      </w:r>
      <w:r w:rsidRPr="00106A12">
        <w:t>imported the goods; or</w:t>
      </w:r>
    </w:p>
    <w:p w:rsidR="00300522" w:rsidRPr="00106A12" w:rsidRDefault="00300522" w:rsidP="00300522">
      <w:pPr>
        <w:pStyle w:val="paragraph"/>
      </w:pPr>
      <w:r w:rsidRPr="00106A12">
        <w:tab/>
        <w:t>(c)</w:t>
      </w:r>
      <w:r w:rsidRPr="00106A12">
        <w:tab/>
        <w:t>the supply of the goods to you was a supply by way of hire; or</w:t>
      </w:r>
    </w:p>
    <w:p w:rsidR="00300522" w:rsidRPr="00106A12" w:rsidRDefault="00300522" w:rsidP="00300522">
      <w:pPr>
        <w:pStyle w:val="paragraph"/>
      </w:pPr>
      <w:r w:rsidRPr="00106A12">
        <w:tab/>
        <w:t>(d)</w:t>
      </w:r>
      <w:r w:rsidRPr="00106A12">
        <w:tab/>
        <w:t>Subdivision</w:t>
      </w:r>
      <w:r w:rsidR="00106A12">
        <w:t> </w:t>
      </w:r>
      <w:r w:rsidRPr="00106A12">
        <w:t>66</w:t>
      </w:r>
      <w:r w:rsidR="00106A12">
        <w:noBreakHyphen/>
      </w:r>
      <w:r w:rsidRPr="00106A12">
        <w:t>B applies to the acquisition; or</w:t>
      </w:r>
    </w:p>
    <w:p w:rsidR="00300522" w:rsidRPr="00106A12" w:rsidRDefault="00300522" w:rsidP="00300522">
      <w:pPr>
        <w:pStyle w:val="paragraph"/>
      </w:pPr>
      <w:r w:rsidRPr="00106A12">
        <w:tab/>
        <w:t>(e)</w:t>
      </w:r>
      <w:r w:rsidRPr="00106A12">
        <w:tab/>
        <w:t>you make a supply of the goods that is not a taxable supply.</w:t>
      </w:r>
    </w:p>
    <w:p w:rsidR="00300522" w:rsidRPr="00106A12" w:rsidRDefault="00300522" w:rsidP="00300522">
      <w:pPr>
        <w:pStyle w:val="subsection"/>
      </w:pPr>
      <w:r w:rsidRPr="00106A12">
        <w:tab/>
        <w:t>(3)</w:t>
      </w:r>
      <w:r w:rsidRPr="00106A12">
        <w:tab/>
        <w:t>This section has effect despite section</w:t>
      </w:r>
      <w:r w:rsidR="00106A12">
        <w:t> </w:t>
      </w:r>
      <w:r w:rsidRPr="00106A12">
        <w:t>11</w:t>
      </w:r>
      <w:r w:rsidR="00106A12">
        <w:noBreakHyphen/>
      </w:r>
      <w:r w:rsidRPr="00106A12">
        <w:t>5 (which is about what is a creditable acquisition).</w:t>
      </w:r>
    </w:p>
    <w:p w:rsidR="00300522" w:rsidRPr="00106A12" w:rsidRDefault="00300522" w:rsidP="00300522">
      <w:pPr>
        <w:pStyle w:val="ActHead5"/>
      </w:pPr>
      <w:bookmarkStart w:id="495" w:name="_Toc417386530"/>
      <w:r w:rsidRPr="00002FE3">
        <w:rPr>
          <w:rStyle w:val="CharSectno"/>
        </w:rPr>
        <w:t>66</w:t>
      </w:r>
      <w:r w:rsidR="00106A12" w:rsidRPr="00002FE3">
        <w:rPr>
          <w:rStyle w:val="CharSectno"/>
        </w:rPr>
        <w:noBreakHyphen/>
      </w:r>
      <w:r w:rsidRPr="00002FE3">
        <w:rPr>
          <w:rStyle w:val="CharSectno"/>
        </w:rPr>
        <w:t>10</w:t>
      </w:r>
      <w:r w:rsidRPr="00106A12">
        <w:t xml:space="preserve">  Amounts of input tax credits for creditable acquisitions of second</w:t>
      </w:r>
      <w:r w:rsidR="00106A12">
        <w:noBreakHyphen/>
      </w:r>
      <w:r w:rsidRPr="00106A12">
        <w:t>hand goods</w:t>
      </w:r>
      <w:bookmarkEnd w:id="495"/>
    </w:p>
    <w:p w:rsidR="00300522" w:rsidRPr="00106A12" w:rsidRDefault="00300522" w:rsidP="00300522">
      <w:pPr>
        <w:pStyle w:val="subsection"/>
      </w:pPr>
      <w:r w:rsidRPr="00106A12">
        <w:tab/>
        <w:t>(1)</w:t>
      </w:r>
      <w:r w:rsidRPr="00106A12">
        <w:tab/>
        <w:t xml:space="preserve">The amount of the input tax credit for a </w:t>
      </w:r>
      <w:r w:rsidR="00106A12" w:rsidRPr="00106A12">
        <w:rPr>
          <w:position w:val="6"/>
          <w:sz w:val="16"/>
          <w:szCs w:val="16"/>
        </w:rPr>
        <w:t>*</w:t>
      </w:r>
      <w:r w:rsidRPr="00106A12">
        <w:t xml:space="preserve">creditable acquisition of </w:t>
      </w:r>
      <w:r w:rsidR="00106A12" w:rsidRPr="00106A12">
        <w:rPr>
          <w:position w:val="6"/>
          <w:sz w:val="16"/>
          <w:szCs w:val="16"/>
        </w:rPr>
        <w:t>*</w:t>
      </w:r>
      <w:r w:rsidRPr="00106A12">
        <w:t>second</w:t>
      </w:r>
      <w:r w:rsidR="00106A12">
        <w:noBreakHyphen/>
      </w:r>
      <w:r w:rsidRPr="00106A12">
        <w:t xml:space="preserve">hand goods for which the </w:t>
      </w:r>
      <w:r w:rsidR="00106A12" w:rsidRPr="00106A12">
        <w:rPr>
          <w:position w:val="6"/>
          <w:sz w:val="16"/>
          <w:szCs w:val="16"/>
        </w:rPr>
        <w:t>*</w:t>
      </w:r>
      <w:r w:rsidRPr="00106A12">
        <w:t>consideration is more than $300 is:</w:t>
      </w:r>
    </w:p>
    <w:p w:rsidR="00300522" w:rsidRPr="00106A12" w:rsidRDefault="00300522" w:rsidP="00300522">
      <w:pPr>
        <w:pStyle w:val="paragraph"/>
      </w:pPr>
      <w:r w:rsidRPr="00106A12">
        <w:tab/>
        <w:t>(a)</w:t>
      </w:r>
      <w:r w:rsidRPr="00106A12">
        <w:tab/>
        <w:t xml:space="preserve">an amount equal to </w:t>
      </w:r>
      <w:r w:rsidRPr="00106A12">
        <w:rPr>
          <w:position w:val="6"/>
          <w:sz w:val="16"/>
          <w:szCs w:val="16"/>
        </w:rPr>
        <w:t>1</w:t>
      </w:r>
      <w:r w:rsidRPr="00106A12">
        <w:t>/</w:t>
      </w:r>
      <w:r w:rsidRPr="00106A12">
        <w:rPr>
          <w:sz w:val="16"/>
          <w:szCs w:val="16"/>
        </w:rPr>
        <w:t>11</w:t>
      </w:r>
      <w:r w:rsidRPr="00106A12">
        <w:t xml:space="preserve"> of the </w:t>
      </w:r>
      <w:r w:rsidR="00106A12" w:rsidRPr="00106A12">
        <w:rPr>
          <w:position w:val="6"/>
          <w:sz w:val="16"/>
          <w:szCs w:val="16"/>
        </w:rPr>
        <w:t>*</w:t>
      </w:r>
      <w:r w:rsidRPr="00106A12">
        <w:t>consideration that you provide, or are liable to provide, for the acquisition; or</w:t>
      </w:r>
    </w:p>
    <w:p w:rsidR="00300522" w:rsidRPr="00106A12" w:rsidRDefault="00300522" w:rsidP="00300522">
      <w:pPr>
        <w:pStyle w:val="paragraph"/>
      </w:pPr>
      <w:r w:rsidRPr="00106A12">
        <w:tab/>
        <w:t>(b)</w:t>
      </w:r>
      <w:r w:rsidRPr="00106A12">
        <w:tab/>
        <w:t xml:space="preserve">if that amount is more than the amount of the GST payable on a </w:t>
      </w:r>
      <w:r w:rsidR="00106A12" w:rsidRPr="00106A12">
        <w:rPr>
          <w:position w:val="6"/>
          <w:sz w:val="16"/>
          <w:szCs w:val="16"/>
        </w:rPr>
        <w:t>*</w:t>
      </w:r>
      <w:r w:rsidRPr="00106A12">
        <w:t>taxable supply of the goods that you make—the amount of GST on that taxable supply.</w:t>
      </w:r>
    </w:p>
    <w:p w:rsidR="00300522" w:rsidRPr="00106A12" w:rsidRDefault="00300522" w:rsidP="00300522">
      <w:pPr>
        <w:pStyle w:val="subsection"/>
      </w:pPr>
      <w:r w:rsidRPr="00106A12">
        <w:tab/>
        <w:t>(1A)</w:t>
      </w:r>
      <w:r w:rsidRPr="00106A12">
        <w:tab/>
        <w:t xml:space="preserve">The amount of the input tax credit for a </w:t>
      </w:r>
      <w:r w:rsidR="00106A12" w:rsidRPr="00106A12">
        <w:rPr>
          <w:position w:val="6"/>
          <w:sz w:val="16"/>
          <w:szCs w:val="16"/>
        </w:rPr>
        <w:t>*</w:t>
      </w:r>
      <w:r w:rsidRPr="00106A12">
        <w:t xml:space="preserve">creditable acquisition of </w:t>
      </w:r>
      <w:r w:rsidR="00106A12" w:rsidRPr="00106A12">
        <w:rPr>
          <w:position w:val="6"/>
          <w:sz w:val="16"/>
          <w:szCs w:val="16"/>
        </w:rPr>
        <w:t>*</w:t>
      </w:r>
      <w:r w:rsidRPr="00106A12">
        <w:t>second</w:t>
      </w:r>
      <w:r w:rsidR="00106A12">
        <w:noBreakHyphen/>
      </w:r>
      <w:r w:rsidRPr="00106A12">
        <w:t xml:space="preserve">hand goods for which the </w:t>
      </w:r>
      <w:r w:rsidR="00106A12" w:rsidRPr="00106A12">
        <w:rPr>
          <w:position w:val="6"/>
          <w:sz w:val="16"/>
          <w:szCs w:val="16"/>
        </w:rPr>
        <w:t>*</w:t>
      </w:r>
      <w:r w:rsidRPr="00106A12">
        <w:t xml:space="preserve">consideration is $300 or less is an amount equal to </w:t>
      </w:r>
      <w:r w:rsidRPr="00106A12">
        <w:rPr>
          <w:position w:val="6"/>
          <w:sz w:val="16"/>
          <w:szCs w:val="16"/>
        </w:rPr>
        <w:t>1</w:t>
      </w:r>
      <w:r w:rsidRPr="00106A12">
        <w:t>/</w:t>
      </w:r>
      <w:r w:rsidRPr="00106A12">
        <w:rPr>
          <w:sz w:val="16"/>
          <w:szCs w:val="16"/>
        </w:rPr>
        <w:t>11</w:t>
      </w:r>
      <w:r w:rsidRPr="00106A12">
        <w:t xml:space="preserve"> of the </w:t>
      </w:r>
      <w:r w:rsidR="00106A12" w:rsidRPr="00106A12">
        <w:rPr>
          <w:position w:val="6"/>
          <w:sz w:val="16"/>
          <w:szCs w:val="16"/>
        </w:rPr>
        <w:t>*</w:t>
      </w:r>
      <w:r w:rsidRPr="00106A12">
        <w:t>consideration that you provide, or are liable to provide, for the acquisition.</w:t>
      </w:r>
    </w:p>
    <w:p w:rsidR="00300522" w:rsidRPr="00106A12" w:rsidRDefault="00300522" w:rsidP="00300522">
      <w:pPr>
        <w:pStyle w:val="subsection"/>
      </w:pPr>
      <w:r w:rsidRPr="00106A12">
        <w:tab/>
        <w:t>(2)</w:t>
      </w:r>
      <w:r w:rsidRPr="00106A12">
        <w:tab/>
        <w:t xml:space="preserve">However, this section does not apply if the supply of the goods to you is a </w:t>
      </w:r>
      <w:r w:rsidR="00106A12" w:rsidRPr="00106A12">
        <w:rPr>
          <w:position w:val="6"/>
          <w:sz w:val="16"/>
          <w:szCs w:val="16"/>
        </w:rPr>
        <w:t>*</w:t>
      </w:r>
      <w:r w:rsidRPr="00106A12">
        <w:t>taxable supply.</w:t>
      </w:r>
    </w:p>
    <w:p w:rsidR="00300522" w:rsidRPr="00106A12" w:rsidRDefault="00300522" w:rsidP="00300522">
      <w:pPr>
        <w:pStyle w:val="subsection"/>
      </w:pPr>
      <w:r w:rsidRPr="00106A12">
        <w:tab/>
        <w:t>(3)</w:t>
      </w:r>
      <w:r w:rsidRPr="00106A12">
        <w:tab/>
        <w:t>This section has effect despite section</w:t>
      </w:r>
      <w:r w:rsidR="00106A12">
        <w:t> </w:t>
      </w:r>
      <w:r w:rsidRPr="00106A12">
        <w:t>11</w:t>
      </w:r>
      <w:r w:rsidR="00106A12">
        <w:noBreakHyphen/>
      </w:r>
      <w:r w:rsidRPr="00106A12">
        <w:t>25 (which is about the amount of input tax credits for creditable acquisitions).</w:t>
      </w:r>
    </w:p>
    <w:p w:rsidR="00300522" w:rsidRPr="00106A12" w:rsidRDefault="00300522" w:rsidP="00300522">
      <w:pPr>
        <w:pStyle w:val="ActHead5"/>
      </w:pPr>
      <w:bookmarkStart w:id="496" w:name="_Toc417386531"/>
      <w:r w:rsidRPr="00002FE3">
        <w:rPr>
          <w:rStyle w:val="CharSectno"/>
        </w:rPr>
        <w:t>66</w:t>
      </w:r>
      <w:r w:rsidR="00106A12" w:rsidRPr="00002FE3">
        <w:rPr>
          <w:rStyle w:val="CharSectno"/>
        </w:rPr>
        <w:noBreakHyphen/>
      </w:r>
      <w:r w:rsidRPr="00002FE3">
        <w:rPr>
          <w:rStyle w:val="CharSectno"/>
        </w:rPr>
        <w:t>15</w:t>
      </w:r>
      <w:r w:rsidRPr="00106A12">
        <w:t xml:space="preserve">  Attributing input tax credits for creditable acquisitions of second</w:t>
      </w:r>
      <w:r w:rsidR="00106A12">
        <w:noBreakHyphen/>
      </w:r>
      <w:r w:rsidRPr="00106A12">
        <w:t>hand goods</w:t>
      </w:r>
      <w:bookmarkEnd w:id="496"/>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keepLines/>
      </w:pPr>
      <w:r w:rsidRPr="00106A12">
        <w:tab/>
        <w:t>(a)</w:t>
      </w:r>
      <w:r w:rsidRPr="00106A12">
        <w:tab/>
        <w:t xml:space="preserve">you are entitled, under this Division, to the input tax credit for a </w:t>
      </w:r>
      <w:r w:rsidR="00106A12" w:rsidRPr="00106A12">
        <w:rPr>
          <w:position w:val="6"/>
          <w:sz w:val="16"/>
          <w:szCs w:val="16"/>
        </w:rPr>
        <w:t>*</w:t>
      </w:r>
      <w:r w:rsidRPr="00106A12">
        <w:t xml:space="preserve">creditable acquisition of </w:t>
      </w:r>
      <w:r w:rsidR="00106A12" w:rsidRPr="00106A12">
        <w:rPr>
          <w:position w:val="6"/>
          <w:sz w:val="16"/>
          <w:szCs w:val="16"/>
        </w:rPr>
        <w:t>*</w:t>
      </w:r>
      <w:r w:rsidRPr="00106A12">
        <w:t>second</w:t>
      </w:r>
      <w:r w:rsidR="00106A12">
        <w:noBreakHyphen/>
      </w:r>
      <w:r w:rsidRPr="00106A12">
        <w:t>hand goods; and</w:t>
      </w:r>
    </w:p>
    <w:p w:rsidR="00300522" w:rsidRPr="00106A12" w:rsidRDefault="00300522" w:rsidP="00300522">
      <w:pPr>
        <w:pStyle w:val="paragraph"/>
      </w:pPr>
      <w:r w:rsidRPr="00106A12">
        <w:tab/>
        <w:t>(b)</w:t>
      </w:r>
      <w:r w:rsidRPr="00106A12">
        <w:tab/>
        <w:t xml:space="preserve">either the </w:t>
      </w:r>
      <w:r w:rsidR="00106A12" w:rsidRPr="00106A12">
        <w:rPr>
          <w:position w:val="6"/>
          <w:sz w:val="16"/>
          <w:szCs w:val="16"/>
        </w:rPr>
        <w:t>*</w:t>
      </w:r>
      <w:r w:rsidRPr="00106A12">
        <w:t>consideration for the acquisition was more than $300 or you choose to have this section apply to the acquisition;</w:t>
      </w:r>
    </w:p>
    <w:p w:rsidR="00300522" w:rsidRPr="00106A12" w:rsidRDefault="00300522" w:rsidP="00300522">
      <w:pPr>
        <w:pStyle w:val="subsection2"/>
      </w:pPr>
      <w:r w:rsidRPr="00106A12">
        <w:t>the input tax credit for the acquisition is attributable to:</w:t>
      </w:r>
    </w:p>
    <w:p w:rsidR="00300522" w:rsidRPr="00106A12" w:rsidRDefault="00300522" w:rsidP="00300522">
      <w:pPr>
        <w:pStyle w:val="paragraph"/>
      </w:pPr>
      <w:r w:rsidRPr="00106A12">
        <w:tab/>
        <w:t>(c)</w:t>
      </w:r>
      <w:r w:rsidRPr="00106A12">
        <w:tab/>
        <w:t xml:space="preserve">the tax period in which any </w:t>
      </w:r>
      <w:r w:rsidR="00106A12" w:rsidRPr="00106A12">
        <w:rPr>
          <w:position w:val="6"/>
          <w:sz w:val="16"/>
          <w:szCs w:val="16"/>
        </w:rPr>
        <w:t>*</w:t>
      </w:r>
      <w:r w:rsidRPr="00106A12">
        <w:t xml:space="preserve">consideration is received for a subsequent </w:t>
      </w:r>
      <w:r w:rsidR="00106A12" w:rsidRPr="00106A12">
        <w:rPr>
          <w:position w:val="6"/>
          <w:sz w:val="16"/>
          <w:szCs w:val="16"/>
        </w:rPr>
        <w:t>*</w:t>
      </w:r>
      <w:r w:rsidRPr="00106A12">
        <w:t>taxable supply of the goods; or</w:t>
      </w:r>
    </w:p>
    <w:p w:rsidR="00300522" w:rsidRPr="00106A12" w:rsidRDefault="00300522" w:rsidP="00300522">
      <w:pPr>
        <w:pStyle w:val="paragraph"/>
      </w:pPr>
      <w:r w:rsidRPr="00106A12">
        <w:tab/>
        <w:t>(d)</w:t>
      </w:r>
      <w:r w:rsidRPr="00106A12">
        <w:tab/>
        <w:t xml:space="preserve">if, before any of the consideration is received, you have issued an </w:t>
      </w:r>
      <w:r w:rsidR="00106A12" w:rsidRPr="00106A12">
        <w:rPr>
          <w:position w:val="6"/>
          <w:sz w:val="16"/>
          <w:szCs w:val="16"/>
        </w:rPr>
        <w:t>*</w:t>
      </w:r>
      <w:r w:rsidRPr="00106A12">
        <w:t>invoice relating to the supply—the tax period in which the invoice is issued.</w:t>
      </w:r>
    </w:p>
    <w:p w:rsidR="00300522" w:rsidRPr="00106A12" w:rsidRDefault="00300522" w:rsidP="00300522">
      <w:pPr>
        <w:pStyle w:val="subsection"/>
      </w:pPr>
      <w:r w:rsidRPr="00106A12">
        <w:tab/>
        <w:t>(2)</w:t>
      </w:r>
      <w:r w:rsidRPr="00106A12">
        <w:tab/>
        <w:t xml:space="preserve">However, if you </w:t>
      </w:r>
      <w:r w:rsidR="00106A12" w:rsidRPr="00106A12">
        <w:rPr>
          <w:position w:val="6"/>
          <w:sz w:val="16"/>
          <w:szCs w:val="16"/>
        </w:rPr>
        <w:t>*</w:t>
      </w:r>
      <w:r w:rsidRPr="00106A12">
        <w:t>account on a cash basis, then:</w:t>
      </w:r>
    </w:p>
    <w:p w:rsidR="00300522" w:rsidRPr="00106A12" w:rsidRDefault="00300522" w:rsidP="00300522">
      <w:pPr>
        <w:pStyle w:val="paragraph"/>
      </w:pPr>
      <w:r w:rsidRPr="00106A12">
        <w:tab/>
        <w:t>(a)</w:t>
      </w:r>
      <w:r w:rsidRPr="00106A12">
        <w:tab/>
        <w:t xml:space="preserve">if, in a tax period, </w:t>
      </w:r>
      <w:r w:rsidRPr="00106A12">
        <w:rPr>
          <w:i/>
          <w:iCs/>
        </w:rPr>
        <w:t>all</w:t>
      </w:r>
      <w:r w:rsidRPr="00106A12">
        <w:t xml:space="preserve"> of the </w:t>
      </w:r>
      <w:r w:rsidR="00106A12" w:rsidRPr="00106A12">
        <w:rPr>
          <w:position w:val="6"/>
          <w:sz w:val="16"/>
          <w:szCs w:val="16"/>
        </w:rPr>
        <w:t>*</w:t>
      </w:r>
      <w:r w:rsidRPr="00106A12">
        <w:t xml:space="preserve">consideration is received for the subsequent </w:t>
      </w:r>
      <w:r w:rsidR="00106A12" w:rsidRPr="00106A12">
        <w:rPr>
          <w:position w:val="6"/>
          <w:sz w:val="16"/>
          <w:szCs w:val="16"/>
        </w:rPr>
        <w:t>*</w:t>
      </w:r>
      <w:r w:rsidRPr="00106A12">
        <w:t>taxable supply—the input tax credit for the acquisition is attributable to that tax period; or</w:t>
      </w:r>
    </w:p>
    <w:p w:rsidR="00300522" w:rsidRPr="00106A12" w:rsidRDefault="00300522" w:rsidP="00300522">
      <w:pPr>
        <w:pStyle w:val="paragraph"/>
      </w:pPr>
      <w:r w:rsidRPr="00106A12">
        <w:tab/>
        <w:t>(b)</w:t>
      </w:r>
      <w:r w:rsidRPr="00106A12">
        <w:tab/>
        <w:t xml:space="preserve">if, in a tax period, </w:t>
      </w:r>
      <w:r w:rsidRPr="00106A12">
        <w:rPr>
          <w:i/>
          <w:iCs/>
        </w:rPr>
        <w:t>part</w:t>
      </w:r>
      <w:r w:rsidRPr="00106A12">
        <w:t xml:space="preserve"> of the consideration is received—the input tax credit for the acquisition is attributable to that tax period, but only to the extent that the consideration is received in that tax period; or</w:t>
      </w:r>
    </w:p>
    <w:p w:rsidR="00300522" w:rsidRPr="00106A12" w:rsidRDefault="00300522" w:rsidP="00300522">
      <w:pPr>
        <w:pStyle w:val="paragraph"/>
      </w:pPr>
      <w:r w:rsidRPr="00106A12">
        <w:tab/>
        <w:t>(c)</w:t>
      </w:r>
      <w:r w:rsidRPr="00106A12">
        <w:tab/>
        <w:t xml:space="preserve">if, in a tax period, </w:t>
      </w:r>
      <w:r w:rsidRPr="00106A12">
        <w:rPr>
          <w:i/>
          <w:iCs/>
        </w:rPr>
        <w:t>none</w:t>
      </w:r>
      <w:r w:rsidRPr="00106A12">
        <w:t xml:space="preserve"> of the consideration is received—none of the input tax credit for the acquisition is attributable to that tax period.</w:t>
      </w:r>
    </w:p>
    <w:p w:rsidR="00300522" w:rsidRPr="00106A12" w:rsidRDefault="00300522" w:rsidP="00300522">
      <w:pPr>
        <w:pStyle w:val="subsection"/>
      </w:pPr>
      <w:r w:rsidRPr="00106A12">
        <w:tab/>
        <w:t>(4)</w:t>
      </w:r>
      <w:r w:rsidRPr="00106A12">
        <w:tab/>
        <w:t>This section has effect despite section</w:t>
      </w:r>
      <w:r w:rsidR="00106A12">
        <w:t> </w:t>
      </w:r>
      <w:r w:rsidRPr="00106A12">
        <w:t>29</w:t>
      </w:r>
      <w:r w:rsidR="00106A12">
        <w:noBreakHyphen/>
      </w:r>
      <w:r w:rsidRPr="00106A12">
        <w:t>10 (which is about attributing the input tax credits for creditable acquisitions).</w:t>
      </w:r>
    </w:p>
    <w:p w:rsidR="00300522" w:rsidRPr="00106A12" w:rsidRDefault="00300522" w:rsidP="00300522">
      <w:pPr>
        <w:pStyle w:val="ActHead5"/>
      </w:pPr>
      <w:bookmarkStart w:id="497" w:name="_Toc417386532"/>
      <w:r w:rsidRPr="00002FE3">
        <w:rPr>
          <w:rStyle w:val="CharSectno"/>
        </w:rPr>
        <w:t>66</w:t>
      </w:r>
      <w:r w:rsidR="00106A12" w:rsidRPr="00002FE3">
        <w:rPr>
          <w:rStyle w:val="CharSectno"/>
        </w:rPr>
        <w:noBreakHyphen/>
      </w:r>
      <w:r w:rsidRPr="00002FE3">
        <w:rPr>
          <w:rStyle w:val="CharSectno"/>
        </w:rPr>
        <w:t>17</w:t>
      </w:r>
      <w:r w:rsidRPr="00106A12">
        <w:t xml:space="preserve">  Records of creditable acquisitions of second</w:t>
      </w:r>
      <w:r w:rsidR="00106A12">
        <w:noBreakHyphen/>
      </w:r>
      <w:r w:rsidRPr="00106A12">
        <w:t>hand goods</w:t>
      </w:r>
      <w:bookmarkEnd w:id="497"/>
    </w:p>
    <w:p w:rsidR="00300522" w:rsidRPr="00106A12" w:rsidRDefault="00300522" w:rsidP="00300522">
      <w:pPr>
        <w:pStyle w:val="subsection"/>
      </w:pPr>
      <w:r w:rsidRPr="00106A12">
        <w:tab/>
        <w:t>(1)</w:t>
      </w:r>
      <w:r w:rsidRPr="00106A12">
        <w:tab/>
        <w:t xml:space="preserve">If you make a </w:t>
      </w:r>
      <w:r w:rsidR="00106A12" w:rsidRPr="00106A12">
        <w:rPr>
          <w:position w:val="6"/>
          <w:sz w:val="16"/>
          <w:szCs w:val="16"/>
        </w:rPr>
        <w:t>*</w:t>
      </w:r>
      <w:r w:rsidRPr="00106A12">
        <w:t>creditable acquisition of second</w:t>
      </w:r>
      <w:r w:rsidR="00106A12">
        <w:noBreakHyphen/>
      </w:r>
      <w:r w:rsidRPr="00106A12">
        <w:t xml:space="preserve">hand goods and the supply of the goods to you was not a </w:t>
      </w:r>
      <w:r w:rsidR="00106A12" w:rsidRPr="00106A12">
        <w:rPr>
          <w:position w:val="6"/>
          <w:sz w:val="16"/>
          <w:szCs w:val="16"/>
        </w:rPr>
        <w:t>*</w:t>
      </w:r>
      <w:r w:rsidRPr="00106A12">
        <w:t>taxable supply:</w:t>
      </w:r>
    </w:p>
    <w:p w:rsidR="00300522" w:rsidRPr="00106A12" w:rsidRDefault="00300522" w:rsidP="00300522">
      <w:pPr>
        <w:pStyle w:val="paragraph"/>
      </w:pPr>
      <w:r w:rsidRPr="00106A12">
        <w:tab/>
        <w:t>(a)</w:t>
      </w:r>
      <w:r w:rsidRPr="00106A12">
        <w:tab/>
        <w:t>subsection</w:t>
      </w:r>
      <w:r w:rsidR="00106A12">
        <w:t> </w:t>
      </w:r>
      <w:r w:rsidRPr="00106A12">
        <w:t>29</w:t>
      </w:r>
      <w:r w:rsidR="00106A12">
        <w:noBreakHyphen/>
      </w:r>
      <w:r w:rsidRPr="00106A12">
        <w:t xml:space="preserve">10(3) applies to the acquisition as if references to a </w:t>
      </w:r>
      <w:r w:rsidR="00106A12" w:rsidRPr="00106A12">
        <w:rPr>
          <w:position w:val="6"/>
          <w:sz w:val="16"/>
          <w:szCs w:val="16"/>
        </w:rPr>
        <w:t>*</w:t>
      </w:r>
      <w:r w:rsidRPr="00106A12">
        <w:t>tax invoice were references to a record you prepared that complies with this section; and</w:t>
      </w:r>
    </w:p>
    <w:p w:rsidR="00300522" w:rsidRPr="00106A12" w:rsidRDefault="00300522" w:rsidP="00300522">
      <w:pPr>
        <w:pStyle w:val="paragraph"/>
      </w:pPr>
      <w:r w:rsidRPr="00106A12">
        <w:tab/>
        <w:t>(b)</w:t>
      </w:r>
      <w:r w:rsidRPr="00106A12">
        <w:tab/>
        <w:t>subsection</w:t>
      </w:r>
      <w:r w:rsidR="00106A12">
        <w:t> </w:t>
      </w:r>
      <w:r w:rsidRPr="00106A12">
        <w:t>29</w:t>
      </w:r>
      <w:r w:rsidR="00106A12">
        <w:noBreakHyphen/>
      </w:r>
      <w:r w:rsidRPr="00106A12">
        <w:t xml:space="preserve">20(3) applies to an adjustment event relating to the acquisition as if references to an </w:t>
      </w:r>
      <w:r w:rsidR="00106A12" w:rsidRPr="00106A12">
        <w:rPr>
          <w:position w:val="6"/>
          <w:sz w:val="16"/>
          <w:szCs w:val="16"/>
        </w:rPr>
        <w:t>*</w:t>
      </w:r>
      <w:r w:rsidRPr="00106A12">
        <w:t>adjustment note were references to a record you prepared that complies with this section.</w:t>
      </w:r>
    </w:p>
    <w:p w:rsidR="00300522" w:rsidRPr="00106A12" w:rsidRDefault="00300522" w:rsidP="00CF5A0B">
      <w:pPr>
        <w:pStyle w:val="subsection"/>
        <w:keepNext/>
        <w:keepLines/>
      </w:pPr>
      <w:r w:rsidRPr="00106A12">
        <w:tab/>
        <w:t>(2)</w:t>
      </w:r>
      <w:r w:rsidRPr="00106A12">
        <w:tab/>
        <w:t>To comply with this section, the record must:</w:t>
      </w:r>
    </w:p>
    <w:p w:rsidR="00300522" w:rsidRPr="00106A12" w:rsidRDefault="00300522" w:rsidP="00300522">
      <w:pPr>
        <w:pStyle w:val="paragraph"/>
      </w:pPr>
      <w:r w:rsidRPr="00106A12">
        <w:tab/>
        <w:t>(a)</w:t>
      </w:r>
      <w:r w:rsidRPr="00106A12">
        <w:tab/>
        <w:t>set out the name and address of the entity that supplied the goods to you; and</w:t>
      </w:r>
    </w:p>
    <w:p w:rsidR="00300522" w:rsidRPr="00106A12" w:rsidRDefault="00300522" w:rsidP="00300522">
      <w:pPr>
        <w:pStyle w:val="paragraph"/>
      </w:pPr>
      <w:r w:rsidRPr="00106A12">
        <w:tab/>
        <w:t>(b)</w:t>
      </w:r>
      <w:r w:rsidRPr="00106A12">
        <w:tab/>
        <w:t>describe the goods (including their quantity); and</w:t>
      </w:r>
    </w:p>
    <w:p w:rsidR="00300522" w:rsidRPr="00106A12" w:rsidRDefault="00300522" w:rsidP="00300522">
      <w:pPr>
        <w:pStyle w:val="paragraph"/>
      </w:pPr>
      <w:r w:rsidRPr="00106A12">
        <w:tab/>
        <w:t>(c)</w:t>
      </w:r>
      <w:r w:rsidRPr="00106A12">
        <w:tab/>
        <w:t xml:space="preserve">set out the date of, and the </w:t>
      </w:r>
      <w:r w:rsidR="00106A12" w:rsidRPr="00106A12">
        <w:rPr>
          <w:position w:val="6"/>
          <w:sz w:val="16"/>
          <w:szCs w:val="16"/>
        </w:rPr>
        <w:t>*</w:t>
      </w:r>
      <w:r w:rsidRPr="00106A12">
        <w:t>consideration for, the acquisition.</w:t>
      </w:r>
    </w:p>
    <w:p w:rsidR="00300522" w:rsidRPr="00106A12" w:rsidRDefault="00300522" w:rsidP="00300522">
      <w:pPr>
        <w:pStyle w:val="subsection"/>
      </w:pPr>
      <w:r w:rsidRPr="00106A12">
        <w:tab/>
        <w:t>(2A)</w:t>
      </w:r>
      <w:r w:rsidRPr="00106A12">
        <w:tab/>
        <w:t>Subsection</w:t>
      </w:r>
      <w:r w:rsidR="00106A12">
        <w:t> </w:t>
      </w:r>
      <w:r w:rsidRPr="00106A12">
        <w:t>29</w:t>
      </w:r>
      <w:r w:rsidR="00106A12">
        <w:noBreakHyphen/>
      </w:r>
      <w:r w:rsidRPr="00106A12">
        <w:t xml:space="preserve">10(3) does not apply to a </w:t>
      </w:r>
      <w:r w:rsidR="00106A12" w:rsidRPr="00106A12">
        <w:rPr>
          <w:position w:val="6"/>
          <w:sz w:val="16"/>
          <w:szCs w:val="16"/>
        </w:rPr>
        <w:t>*</w:t>
      </w:r>
      <w:r w:rsidRPr="00106A12">
        <w:t xml:space="preserve">creditable acquisition of </w:t>
      </w:r>
      <w:r w:rsidR="00106A12" w:rsidRPr="00106A12">
        <w:rPr>
          <w:position w:val="6"/>
          <w:sz w:val="16"/>
          <w:szCs w:val="16"/>
        </w:rPr>
        <w:t>*</w:t>
      </w:r>
      <w:r w:rsidRPr="00106A12">
        <w:t>second</w:t>
      </w:r>
      <w:r w:rsidR="00106A12">
        <w:noBreakHyphen/>
      </w:r>
      <w:r w:rsidRPr="00106A12">
        <w:t xml:space="preserve">hand goods if: </w:t>
      </w:r>
    </w:p>
    <w:p w:rsidR="00300522" w:rsidRPr="00106A12" w:rsidRDefault="00300522" w:rsidP="00300522">
      <w:pPr>
        <w:pStyle w:val="paragraph"/>
      </w:pPr>
      <w:r w:rsidRPr="00106A12">
        <w:tab/>
        <w:t>(a)</w:t>
      </w:r>
      <w:r w:rsidRPr="00106A12">
        <w:tab/>
        <w:t xml:space="preserve">the supply to which the acquisition relates is not a </w:t>
      </w:r>
      <w:r w:rsidR="00106A12" w:rsidRPr="00106A12">
        <w:rPr>
          <w:position w:val="6"/>
          <w:sz w:val="16"/>
          <w:szCs w:val="16"/>
        </w:rPr>
        <w:t>*</w:t>
      </w:r>
      <w:r w:rsidRPr="00106A12">
        <w:t xml:space="preserve">taxable supply; and </w:t>
      </w:r>
    </w:p>
    <w:p w:rsidR="00300522" w:rsidRPr="00106A12" w:rsidRDefault="00300522" w:rsidP="00300522">
      <w:pPr>
        <w:pStyle w:val="paragraph"/>
      </w:pPr>
      <w:r w:rsidRPr="00106A12">
        <w:tab/>
        <w:t>(b)</w:t>
      </w:r>
      <w:r w:rsidRPr="00106A12">
        <w:tab/>
        <w:t xml:space="preserve">the amount that would have been the </w:t>
      </w:r>
      <w:r w:rsidR="00106A12" w:rsidRPr="00106A12">
        <w:rPr>
          <w:position w:val="6"/>
          <w:sz w:val="16"/>
          <w:szCs w:val="16"/>
        </w:rPr>
        <w:t>*</w:t>
      </w:r>
      <w:r w:rsidRPr="00106A12">
        <w:t xml:space="preserve">value of the supply (if it had been a </w:t>
      </w:r>
      <w:r w:rsidR="00106A12" w:rsidRPr="00106A12">
        <w:rPr>
          <w:position w:val="6"/>
          <w:sz w:val="16"/>
          <w:szCs w:val="16"/>
        </w:rPr>
        <w:t>*</w:t>
      </w:r>
      <w:r w:rsidRPr="00106A12">
        <w:t>taxable supply) does not exceed $50, or such higher amount as the regulations made for the purposes of subsection</w:t>
      </w:r>
      <w:r w:rsidR="00106A12">
        <w:t> </w:t>
      </w:r>
      <w:r w:rsidRPr="00106A12">
        <w:t>29</w:t>
      </w:r>
      <w:r w:rsidR="00106A12">
        <w:noBreakHyphen/>
      </w:r>
      <w:r w:rsidRPr="00106A12">
        <w:t xml:space="preserve">80(1) specify. </w:t>
      </w:r>
    </w:p>
    <w:p w:rsidR="00300522" w:rsidRPr="00106A12" w:rsidRDefault="00300522" w:rsidP="00300522">
      <w:pPr>
        <w:pStyle w:val="subsection"/>
      </w:pPr>
      <w:r w:rsidRPr="00106A12">
        <w:tab/>
        <w:t>(2B)</w:t>
      </w:r>
      <w:r w:rsidRPr="00106A12">
        <w:tab/>
        <w:t>Subsection</w:t>
      </w:r>
      <w:r w:rsidR="00106A12">
        <w:t> </w:t>
      </w:r>
      <w:r w:rsidRPr="00106A12">
        <w:t>29</w:t>
      </w:r>
      <w:r w:rsidR="00106A12">
        <w:noBreakHyphen/>
      </w:r>
      <w:r w:rsidRPr="00106A12">
        <w:t xml:space="preserve">20(3) does not apply to a </w:t>
      </w:r>
      <w:r w:rsidR="00106A12" w:rsidRPr="00106A12">
        <w:rPr>
          <w:position w:val="6"/>
          <w:sz w:val="16"/>
          <w:szCs w:val="16"/>
        </w:rPr>
        <w:t>*</w:t>
      </w:r>
      <w:r w:rsidRPr="00106A12">
        <w:t xml:space="preserve">decreasing adjustment relating to a </w:t>
      </w:r>
      <w:r w:rsidR="00106A12" w:rsidRPr="00106A12">
        <w:rPr>
          <w:position w:val="6"/>
          <w:sz w:val="16"/>
          <w:szCs w:val="16"/>
        </w:rPr>
        <w:t>*</w:t>
      </w:r>
      <w:r w:rsidRPr="00106A12">
        <w:t xml:space="preserve">creditable acquisition of </w:t>
      </w:r>
      <w:r w:rsidR="00106A12" w:rsidRPr="00106A12">
        <w:rPr>
          <w:position w:val="6"/>
          <w:sz w:val="16"/>
          <w:szCs w:val="16"/>
        </w:rPr>
        <w:t>*</w:t>
      </w:r>
      <w:r w:rsidRPr="00106A12">
        <w:t>second</w:t>
      </w:r>
      <w:r w:rsidR="00106A12">
        <w:noBreakHyphen/>
      </w:r>
      <w:r w:rsidRPr="00106A12">
        <w:t xml:space="preserve">hand goods if: </w:t>
      </w:r>
    </w:p>
    <w:p w:rsidR="00300522" w:rsidRPr="00106A12" w:rsidRDefault="00300522" w:rsidP="00300522">
      <w:pPr>
        <w:pStyle w:val="paragraph"/>
      </w:pPr>
      <w:r w:rsidRPr="00106A12">
        <w:tab/>
        <w:t>(a)</w:t>
      </w:r>
      <w:r w:rsidRPr="00106A12">
        <w:tab/>
        <w:t xml:space="preserve">the supply to which the acquisition relates is not a </w:t>
      </w:r>
      <w:r w:rsidR="00106A12" w:rsidRPr="00106A12">
        <w:rPr>
          <w:position w:val="6"/>
          <w:sz w:val="16"/>
          <w:szCs w:val="16"/>
        </w:rPr>
        <w:t>*</w:t>
      </w:r>
      <w:r w:rsidRPr="00106A12">
        <w:t xml:space="preserve">taxable supply; and </w:t>
      </w:r>
    </w:p>
    <w:p w:rsidR="00300522" w:rsidRPr="00106A12" w:rsidRDefault="00300522" w:rsidP="00300522">
      <w:pPr>
        <w:pStyle w:val="paragraph"/>
      </w:pPr>
      <w:r w:rsidRPr="00106A12">
        <w:tab/>
        <w:t>(b)</w:t>
      </w:r>
      <w:r w:rsidRPr="00106A12">
        <w:tab/>
        <w:t>the amount of the adjustment does not exceed $50, or such higher amount as the regulations made for the purposes of subsection</w:t>
      </w:r>
      <w:r w:rsidR="00106A12">
        <w:t> </w:t>
      </w:r>
      <w:r w:rsidRPr="00106A12">
        <w:t>29</w:t>
      </w:r>
      <w:r w:rsidR="00106A12">
        <w:noBreakHyphen/>
      </w:r>
      <w:r w:rsidRPr="00106A12">
        <w:t xml:space="preserve">80(2) specify. </w:t>
      </w:r>
    </w:p>
    <w:p w:rsidR="00300522" w:rsidRPr="00106A12" w:rsidRDefault="00300522" w:rsidP="00300522">
      <w:pPr>
        <w:pStyle w:val="subsection"/>
      </w:pPr>
      <w:r w:rsidRPr="00106A12">
        <w:tab/>
        <w:t>(3)</w:t>
      </w:r>
      <w:r w:rsidRPr="00106A12">
        <w:tab/>
        <w:t>This section has effect despite section</w:t>
      </w:r>
      <w:r w:rsidR="00106A12">
        <w:t> </w:t>
      </w:r>
      <w:r w:rsidRPr="00106A12">
        <w:t>29</w:t>
      </w:r>
      <w:r w:rsidR="00106A12">
        <w:noBreakHyphen/>
      </w:r>
      <w:r w:rsidRPr="00106A12">
        <w:t>10 (which is about attributing the input tax credits for creditable acquisitions) and section</w:t>
      </w:r>
      <w:r w:rsidR="00106A12">
        <w:t> </w:t>
      </w:r>
      <w:r w:rsidRPr="00106A12">
        <w:t>29</w:t>
      </w:r>
      <w:r w:rsidR="00106A12">
        <w:noBreakHyphen/>
      </w:r>
      <w:r w:rsidRPr="00106A12">
        <w:t>20 (which is about attributing decreasing adjustments).</w:t>
      </w:r>
    </w:p>
    <w:p w:rsidR="00300522" w:rsidRPr="00106A12" w:rsidRDefault="00300522" w:rsidP="00300522">
      <w:pPr>
        <w:pStyle w:val="ActHead4"/>
      </w:pPr>
      <w:bookmarkStart w:id="498" w:name="_Toc417386533"/>
      <w:r w:rsidRPr="00002FE3">
        <w:rPr>
          <w:rStyle w:val="CharSubdNo"/>
        </w:rPr>
        <w:t>Subdivision</w:t>
      </w:r>
      <w:r w:rsidR="00106A12" w:rsidRPr="00002FE3">
        <w:rPr>
          <w:rStyle w:val="CharSubdNo"/>
        </w:rPr>
        <w:t> </w:t>
      </w:r>
      <w:r w:rsidRPr="00002FE3">
        <w:rPr>
          <w:rStyle w:val="CharSubdNo"/>
        </w:rPr>
        <w:t>66</w:t>
      </w:r>
      <w:r w:rsidR="00106A12" w:rsidRPr="00002FE3">
        <w:rPr>
          <w:rStyle w:val="CharSubdNo"/>
        </w:rPr>
        <w:noBreakHyphen/>
      </w:r>
      <w:r w:rsidRPr="00002FE3">
        <w:rPr>
          <w:rStyle w:val="CharSubdNo"/>
        </w:rPr>
        <w:t>B</w:t>
      </w:r>
      <w:r w:rsidRPr="00106A12">
        <w:t>—</w:t>
      </w:r>
      <w:r w:rsidRPr="00002FE3">
        <w:rPr>
          <w:rStyle w:val="CharSubdText"/>
        </w:rPr>
        <w:t>Acquisitions of second</w:t>
      </w:r>
      <w:r w:rsidR="00106A12" w:rsidRPr="00002FE3">
        <w:rPr>
          <w:rStyle w:val="CharSubdText"/>
        </w:rPr>
        <w:noBreakHyphen/>
      </w:r>
      <w:r w:rsidRPr="00002FE3">
        <w:rPr>
          <w:rStyle w:val="CharSubdText"/>
        </w:rPr>
        <w:t>hand goods that are divided for re</w:t>
      </w:r>
      <w:r w:rsidR="00106A12" w:rsidRPr="00002FE3">
        <w:rPr>
          <w:rStyle w:val="CharSubdText"/>
        </w:rPr>
        <w:noBreakHyphen/>
      </w:r>
      <w:r w:rsidRPr="00002FE3">
        <w:rPr>
          <w:rStyle w:val="CharSubdText"/>
        </w:rPr>
        <w:t>supply</w:t>
      </w:r>
      <w:bookmarkEnd w:id="498"/>
    </w:p>
    <w:p w:rsidR="00300522" w:rsidRPr="00106A12" w:rsidRDefault="00300522" w:rsidP="00300522">
      <w:pPr>
        <w:pStyle w:val="ActHead5"/>
      </w:pPr>
      <w:bookmarkStart w:id="499" w:name="_Toc417386534"/>
      <w:r w:rsidRPr="00002FE3">
        <w:rPr>
          <w:rStyle w:val="CharSectno"/>
        </w:rPr>
        <w:t>66</w:t>
      </w:r>
      <w:r w:rsidR="00106A12" w:rsidRPr="00002FE3">
        <w:rPr>
          <w:rStyle w:val="CharSectno"/>
        </w:rPr>
        <w:noBreakHyphen/>
      </w:r>
      <w:r w:rsidRPr="00002FE3">
        <w:rPr>
          <w:rStyle w:val="CharSectno"/>
        </w:rPr>
        <w:t>40</w:t>
      </w:r>
      <w:r w:rsidRPr="00106A12">
        <w:t xml:space="preserve">  Acquisitions of second</w:t>
      </w:r>
      <w:r w:rsidR="00106A12">
        <w:noBreakHyphen/>
      </w:r>
      <w:r w:rsidRPr="00106A12">
        <w:t>hand goods that can be used to offset GST on future re</w:t>
      </w:r>
      <w:r w:rsidR="00106A12">
        <w:noBreakHyphen/>
      </w:r>
      <w:r w:rsidRPr="00106A12">
        <w:t>supplies</w:t>
      </w:r>
      <w:bookmarkEnd w:id="499"/>
    </w:p>
    <w:p w:rsidR="00300522" w:rsidRPr="00106A12" w:rsidRDefault="00300522" w:rsidP="00300522">
      <w:pPr>
        <w:pStyle w:val="subsection"/>
      </w:pPr>
      <w:r w:rsidRPr="00106A12">
        <w:tab/>
        <w:t>(1)</w:t>
      </w:r>
      <w:r w:rsidRPr="00106A12">
        <w:tab/>
        <w:t xml:space="preserve">This </w:t>
      </w:r>
      <w:r w:rsidR="00A53099" w:rsidRPr="00106A12">
        <w:t>Subdivision</w:t>
      </w:r>
      <w:r w:rsidR="00A36DB5" w:rsidRPr="00106A12">
        <w:t xml:space="preserve"> </w:t>
      </w:r>
      <w:r w:rsidRPr="00106A12">
        <w:t xml:space="preserve">applies to an acquisition of </w:t>
      </w:r>
      <w:r w:rsidR="00106A12" w:rsidRPr="00106A12">
        <w:rPr>
          <w:position w:val="6"/>
          <w:sz w:val="16"/>
          <w:szCs w:val="16"/>
        </w:rPr>
        <w:t>*</w:t>
      </w:r>
      <w:r w:rsidRPr="00106A12">
        <w:t>second</w:t>
      </w:r>
      <w:r w:rsidR="00106A12">
        <w:noBreakHyphen/>
      </w:r>
      <w:r w:rsidRPr="00106A12">
        <w:t>hand goods if:</w:t>
      </w:r>
    </w:p>
    <w:p w:rsidR="00300522" w:rsidRPr="00106A12" w:rsidRDefault="00300522" w:rsidP="00300522">
      <w:pPr>
        <w:pStyle w:val="paragraph"/>
      </w:pPr>
      <w:r w:rsidRPr="00106A12">
        <w:tab/>
        <w:t>(a)</w:t>
      </w:r>
      <w:r w:rsidRPr="00106A12">
        <w:tab/>
        <w:t xml:space="preserve">you acquire the goods for the purposes of sale or exchange (but not for manufacture) in the ordinary course of </w:t>
      </w:r>
      <w:r w:rsidR="00106A12" w:rsidRPr="00106A12">
        <w:rPr>
          <w:position w:val="6"/>
          <w:sz w:val="16"/>
          <w:szCs w:val="16"/>
        </w:rPr>
        <w:t>*</w:t>
      </w:r>
      <w:r w:rsidRPr="00106A12">
        <w:t>business; and</w:t>
      </w:r>
    </w:p>
    <w:p w:rsidR="00300522" w:rsidRPr="00106A12" w:rsidRDefault="00300522" w:rsidP="00300522">
      <w:pPr>
        <w:pStyle w:val="paragraph"/>
      </w:pPr>
      <w:r w:rsidRPr="00106A12">
        <w:tab/>
        <w:t>(b)</w:t>
      </w:r>
      <w:r w:rsidRPr="00106A12">
        <w:tab/>
        <w:t xml:space="preserve">either the </w:t>
      </w:r>
      <w:r w:rsidR="00106A12" w:rsidRPr="00106A12">
        <w:rPr>
          <w:position w:val="6"/>
          <w:sz w:val="16"/>
          <w:szCs w:val="16"/>
        </w:rPr>
        <w:t>*</w:t>
      </w:r>
      <w:r w:rsidRPr="00106A12">
        <w:t>consideration for the acquisition was more than $300 or you choose to have this section apply to the acquisition; and</w:t>
      </w:r>
    </w:p>
    <w:p w:rsidR="00300522" w:rsidRPr="00106A12" w:rsidRDefault="00300522" w:rsidP="00300522">
      <w:pPr>
        <w:pStyle w:val="paragraph"/>
      </w:pPr>
      <w:r w:rsidRPr="00106A12">
        <w:tab/>
        <w:t>(c)</w:t>
      </w:r>
      <w:r w:rsidRPr="00106A12">
        <w:tab/>
        <w:t>the goods are of such a kind, or they are supplied to you in such a way, that it would be reasonable to expect you to divide them before supplying them in 2 or more separate supplies; and</w:t>
      </w:r>
    </w:p>
    <w:p w:rsidR="00300522" w:rsidRPr="00106A12" w:rsidRDefault="00300522" w:rsidP="00300522">
      <w:pPr>
        <w:pStyle w:val="paragraph"/>
      </w:pPr>
      <w:r w:rsidRPr="00106A12">
        <w:tab/>
        <w:t>(d)</w:t>
      </w:r>
      <w:r w:rsidRPr="00106A12">
        <w:tab/>
        <w:t>you do not subsequently make a single supply of the entirety of the goods acquired.</w:t>
      </w:r>
    </w:p>
    <w:p w:rsidR="00300522" w:rsidRPr="00106A12" w:rsidRDefault="00300522" w:rsidP="00300522">
      <w:pPr>
        <w:pStyle w:val="subsection"/>
      </w:pPr>
      <w:r w:rsidRPr="00106A12">
        <w:tab/>
        <w:t>(2)</w:t>
      </w:r>
      <w:r w:rsidRPr="00106A12">
        <w:tab/>
        <w:t xml:space="preserve">However, this </w:t>
      </w:r>
      <w:r w:rsidR="00A53099" w:rsidRPr="00106A12">
        <w:t>Subdivision</w:t>
      </w:r>
      <w:r w:rsidR="00A36DB5" w:rsidRPr="00106A12">
        <w:t xml:space="preserve"> </w:t>
      </w:r>
      <w:r w:rsidRPr="00106A12">
        <w:t>does not apply, and is taken never to have applied, to the acquisition if:</w:t>
      </w:r>
    </w:p>
    <w:p w:rsidR="00300522" w:rsidRPr="00106A12" w:rsidRDefault="00300522" w:rsidP="00300522">
      <w:pPr>
        <w:pStyle w:val="paragraph"/>
      </w:pPr>
      <w:r w:rsidRPr="00106A12">
        <w:tab/>
        <w:t>(a)</w:t>
      </w:r>
      <w:r w:rsidRPr="00106A12">
        <w:tab/>
        <w:t xml:space="preserve">the </w:t>
      </w:r>
      <w:r w:rsidR="00106A12" w:rsidRPr="00106A12">
        <w:rPr>
          <w:position w:val="6"/>
          <w:sz w:val="16"/>
          <w:szCs w:val="16"/>
        </w:rPr>
        <w:t>*</w:t>
      </w:r>
      <w:r w:rsidRPr="00106A12">
        <w:t>consideration for the acquisition separately itemises the consideration for the different goods acquired, and your division of the goods before supplying them:</w:t>
      </w:r>
    </w:p>
    <w:p w:rsidR="00300522" w:rsidRPr="00106A12" w:rsidRDefault="00300522" w:rsidP="00300522">
      <w:pPr>
        <w:pStyle w:val="paragraphsub"/>
      </w:pPr>
      <w:r w:rsidRPr="00106A12">
        <w:tab/>
        <w:t>(i)</w:t>
      </w:r>
      <w:r w:rsidRPr="00106A12">
        <w:tab/>
        <w:t>corresponds to that itemisation; or</w:t>
      </w:r>
    </w:p>
    <w:p w:rsidR="00300522" w:rsidRPr="00106A12" w:rsidRDefault="00300522" w:rsidP="00300522">
      <w:pPr>
        <w:pStyle w:val="paragraphsub"/>
      </w:pPr>
      <w:r w:rsidRPr="00106A12">
        <w:tab/>
        <w:t>(ii)</w:t>
      </w:r>
      <w:r w:rsidRPr="00106A12">
        <w:tab/>
        <w:t>does not involve dividing the goods any further than the division indicated by that itemisation; or</w:t>
      </w:r>
    </w:p>
    <w:p w:rsidR="00300522" w:rsidRPr="00106A12" w:rsidRDefault="00300522" w:rsidP="00300522">
      <w:pPr>
        <w:pStyle w:val="paragraph"/>
      </w:pPr>
      <w:r w:rsidRPr="00106A12">
        <w:tab/>
        <w:t>(b)</w:t>
      </w:r>
      <w:r w:rsidRPr="00106A12">
        <w:tab/>
        <w:t xml:space="preserve">the supply of the goods to you was a </w:t>
      </w:r>
      <w:r w:rsidR="00106A12" w:rsidRPr="00106A12">
        <w:rPr>
          <w:position w:val="6"/>
          <w:sz w:val="16"/>
          <w:szCs w:val="16"/>
        </w:rPr>
        <w:t>*</w:t>
      </w:r>
      <w:r w:rsidRPr="00106A12">
        <w:t xml:space="preserve">taxable supply, or was </w:t>
      </w:r>
      <w:r w:rsidR="00106A12" w:rsidRPr="00106A12">
        <w:rPr>
          <w:position w:val="6"/>
          <w:sz w:val="16"/>
          <w:szCs w:val="16"/>
        </w:rPr>
        <w:t>*</w:t>
      </w:r>
      <w:r w:rsidRPr="00106A12">
        <w:t>GST</w:t>
      </w:r>
      <w:r w:rsidR="00106A12">
        <w:noBreakHyphen/>
      </w:r>
      <w:r w:rsidRPr="00106A12">
        <w:t>free; or</w:t>
      </w:r>
    </w:p>
    <w:p w:rsidR="00300522" w:rsidRPr="00106A12" w:rsidRDefault="00300522" w:rsidP="00300522">
      <w:pPr>
        <w:pStyle w:val="paragraph"/>
      </w:pPr>
      <w:r w:rsidRPr="00106A12">
        <w:tab/>
        <w:t>(c)</w:t>
      </w:r>
      <w:r w:rsidRPr="00106A12">
        <w:tab/>
        <w:t xml:space="preserve">you </w:t>
      </w:r>
      <w:r w:rsidR="00106A12" w:rsidRPr="00106A12">
        <w:rPr>
          <w:position w:val="6"/>
          <w:sz w:val="16"/>
          <w:szCs w:val="16"/>
        </w:rPr>
        <w:t>*</w:t>
      </w:r>
      <w:r w:rsidRPr="00106A12">
        <w:t>imported the goods; or</w:t>
      </w:r>
    </w:p>
    <w:p w:rsidR="00300522" w:rsidRPr="00106A12" w:rsidRDefault="00300522" w:rsidP="00300522">
      <w:pPr>
        <w:pStyle w:val="paragraph"/>
      </w:pPr>
      <w:r w:rsidRPr="00106A12">
        <w:tab/>
        <w:t>(d)</w:t>
      </w:r>
      <w:r w:rsidRPr="00106A12">
        <w:tab/>
        <w:t>the supply of the goods to you was a supply by way of hire; or</w:t>
      </w:r>
    </w:p>
    <w:p w:rsidR="00300522" w:rsidRPr="00106A12" w:rsidRDefault="00300522" w:rsidP="00300522">
      <w:pPr>
        <w:pStyle w:val="paragraph"/>
      </w:pPr>
      <w:r w:rsidRPr="00106A12">
        <w:tab/>
        <w:t>(e)</w:t>
      </w:r>
      <w:r w:rsidRPr="00106A12">
        <w:tab/>
        <w:t>you make a supply of the goods, or of part of the goods, that is not a taxable supply (other than because of section</w:t>
      </w:r>
      <w:r w:rsidR="00106A12">
        <w:t> </w:t>
      </w:r>
      <w:r w:rsidRPr="00106A12">
        <w:t>66</w:t>
      </w:r>
      <w:r w:rsidR="00106A12">
        <w:noBreakHyphen/>
      </w:r>
      <w:r w:rsidRPr="00106A12">
        <w:t>45).</w:t>
      </w:r>
    </w:p>
    <w:p w:rsidR="00300522" w:rsidRPr="00106A12" w:rsidRDefault="00300522" w:rsidP="00300522">
      <w:pPr>
        <w:pStyle w:val="ActHead5"/>
      </w:pPr>
      <w:bookmarkStart w:id="500" w:name="_Toc417386535"/>
      <w:r w:rsidRPr="00002FE3">
        <w:rPr>
          <w:rStyle w:val="CharSectno"/>
        </w:rPr>
        <w:t>66</w:t>
      </w:r>
      <w:r w:rsidR="00106A12" w:rsidRPr="00002FE3">
        <w:rPr>
          <w:rStyle w:val="CharSectno"/>
        </w:rPr>
        <w:noBreakHyphen/>
      </w:r>
      <w:r w:rsidRPr="00002FE3">
        <w:rPr>
          <w:rStyle w:val="CharSectno"/>
        </w:rPr>
        <w:t>45</w:t>
      </w:r>
      <w:r w:rsidRPr="00106A12">
        <w:t xml:space="preserve">  Future re</w:t>
      </w:r>
      <w:r w:rsidR="00106A12">
        <w:noBreakHyphen/>
      </w:r>
      <w:r w:rsidRPr="00106A12">
        <w:t>supplies that are not taxable supplies</w:t>
      </w:r>
      <w:bookmarkEnd w:id="500"/>
    </w:p>
    <w:p w:rsidR="00300522" w:rsidRPr="00106A12" w:rsidRDefault="00300522" w:rsidP="00300522">
      <w:pPr>
        <w:pStyle w:val="subsection"/>
      </w:pPr>
      <w:r w:rsidRPr="00106A12">
        <w:tab/>
        <w:t>(1)</w:t>
      </w:r>
      <w:r w:rsidRPr="00106A12">
        <w:tab/>
        <w:t xml:space="preserve">A supply you make is not a </w:t>
      </w:r>
      <w:r w:rsidR="00106A12" w:rsidRPr="00106A12">
        <w:rPr>
          <w:position w:val="6"/>
          <w:sz w:val="16"/>
          <w:szCs w:val="16"/>
        </w:rPr>
        <w:t>*</w:t>
      </w:r>
      <w:r w:rsidRPr="00106A12">
        <w:t>taxable supply if:</w:t>
      </w:r>
    </w:p>
    <w:p w:rsidR="00300522" w:rsidRPr="00106A12" w:rsidRDefault="00300522" w:rsidP="00300522">
      <w:pPr>
        <w:pStyle w:val="paragraph"/>
      </w:pPr>
      <w:r w:rsidRPr="00106A12">
        <w:tab/>
        <w:t>(a)</w:t>
      </w:r>
      <w:r w:rsidRPr="00106A12">
        <w:tab/>
        <w:t xml:space="preserve">it is a supply of goods that were part of an acquisition you made that was an acquisition of </w:t>
      </w:r>
      <w:r w:rsidR="00106A12" w:rsidRPr="00106A12">
        <w:rPr>
          <w:position w:val="6"/>
          <w:sz w:val="16"/>
          <w:szCs w:val="16"/>
        </w:rPr>
        <w:t>*</w:t>
      </w:r>
      <w:r w:rsidRPr="00106A12">
        <w:t>second</w:t>
      </w:r>
      <w:r w:rsidR="00106A12">
        <w:noBreakHyphen/>
      </w:r>
      <w:r w:rsidRPr="00106A12">
        <w:t xml:space="preserve">hand goods to which this </w:t>
      </w:r>
      <w:r w:rsidR="00A53099" w:rsidRPr="00106A12">
        <w:t>Subdivision</w:t>
      </w:r>
      <w:r w:rsidR="00A36DB5" w:rsidRPr="00106A12">
        <w:t xml:space="preserve"> </w:t>
      </w:r>
      <w:r w:rsidRPr="00106A12">
        <w:t>applied; and</w:t>
      </w:r>
    </w:p>
    <w:p w:rsidR="00300522" w:rsidRPr="00106A12" w:rsidRDefault="00300522" w:rsidP="00300522">
      <w:pPr>
        <w:pStyle w:val="paragraph"/>
      </w:pPr>
      <w:r w:rsidRPr="00106A12">
        <w:tab/>
        <w:t>(b)</w:t>
      </w:r>
      <w:r w:rsidRPr="00106A12">
        <w:tab/>
        <w:t xml:space="preserve">your </w:t>
      </w:r>
      <w:r w:rsidR="00106A12" w:rsidRPr="00106A12">
        <w:rPr>
          <w:position w:val="6"/>
          <w:sz w:val="16"/>
          <w:szCs w:val="16"/>
        </w:rPr>
        <w:t>*</w:t>
      </w:r>
      <w:r w:rsidRPr="00106A12">
        <w:t>total Subdivision</w:t>
      </w:r>
      <w:r w:rsidR="00106A12">
        <w:t> </w:t>
      </w:r>
      <w:r w:rsidRPr="00106A12">
        <w:t>66</w:t>
      </w:r>
      <w:r w:rsidR="00106A12">
        <w:noBreakHyphen/>
      </w:r>
      <w:r w:rsidRPr="00106A12">
        <w:t xml:space="preserve">B credit amount is more than your </w:t>
      </w:r>
      <w:r w:rsidR="00106A12" w:rsidRPr="00106A12">
        <w:rPr>
          <w:position w:val="6"/>
          <w:sz w:val="16"/>
          <w:szCs w:val="16"/>
        </w:rPr>
        <w:t>*</w:t>
      </w:r>
      <w:r w:rsidRPr="00106A12">
        <w:t>total Subdivision</w:t>
      </w:r>
      <w:r w:rsidR="00106A12">
        <w:t> </w:t>
      </w:r>
      <w:r w:rsidRPr="00106A12">
        <w:t>66</w:t>
      </w:r>
      <w:r w:rsidR="00106A12">
        <w:noBreakHyphen/>
      </w:r>
      <w:r w:rsidRPr="00106A12">
        <w:t>B GST amount; and</w:t>
      </w:r>
    </w:p>
    <w:p w:rsidR="00300522" w:rsidRPr="00106A12" w:rsidRDefault="00300522" w:rsidP="00300522">
      <w:pPr>
        <w:pStyle w:val="paragraph"/>
      </w:pPr>
      <w:r w:rsidRPr="00106A12">
        <w:tab/>
        <w:t>(c)</w:t>
      </w:r>
      <w:r w:rsidRPr="00106A12">
        <w:tab/>
        <w:t>what would be the amount of GST payable on the supply, if the supply were a taxable supply, is less than or equal to the difference between:</w:t>
      </w:r>
    </w:p>
    <w:p w:rsidR="00300522" w:rsidRPr="00106A12" w:rsidRDefault="00300522" w:rsidP="00300522">
      <w:pPr>
        <w:pStyle w:val="paragraphsub"/>
      </w:pPr>
      <w:r w:rsidRPr="00106A12">
        <w:tab/>
        <w:t>(i)</w:t>
      </w:r>
      <w:r w:rsidRPr="00106A12">
        <w:tab/>
        <w:t xml:space="preserve">your </w:t>
      </w:r>
      <w:r w:rsidR="00106A12" w:rsidRPr="00106A12">
        <w:rPr>
          <w:position w:val="6"/>
          <w:sz w:val="16"/>
          <w:szCs w:val="16"/>
        </w:rPr>
        <w:t>*</w:t>
      </w:r>
      <w:r w:rsidRPr="00106A12">
        <w:t>total Subdivision</w:t>
      </w:r>
      <w:r w:rsidR="00106A12">
        <w:t> </w:t>
      </w:r>
      <w:r w:rsidRPr="00106A12">
        <w:t>66</w:t>
      </w:r>
      <w:r w:rsidR="00106A12">
        <w:noBreakHyphen/>
      </w:r>
      <w:r w:rsidRPr="00106A12">
        <w:t>B credit amount; and</w:t>
      </w:r>
    </w:p>
    <w:p w:rsidR="00300522" w:rsidRPr="00106A12" w:rsidRDefault="00300522" w:rsidP="00300522">
      <w:pPr>
        <w:pStyle w:val="paragraphsub"/>
      </w:pPr>
      <w:r w:rsidRPr="00106A12">
        <w:tab/>
        <w:t>(ii)</w:t>
      </w:r>
      <w:r w:rsidRPr="00106A12">
        <w:tab/>
        <w:t xml:space="preserve">your </w:t>
      </w:r>
      <w:r w:rsidR="00106A12" w:rsidRPr="00106A12">
        <w:rPr>
          <w:position w:val="6"/>
          <w:sz w:val="16"/>
          <w:szCs w:val="16"/>
        </w:rPr>
        <w:t>*</w:t>
      </w:r>
      <w:r w:rsidRPr="00106A12">
        <w:t>total Subdivision</w:t>
      </w:r>
      <w:r w:rsidR="00106A12">
        <w:t> </w:t>
      </w:r>
      <w:r w:rsidRPr="00106A12">
        <w:t>66</w:t>
      </w:r>
      <w:r w:rsidR="00106A12">
        <w:noBreakHyphen/>
      </w:r>
      <w:r w:rsidRPr="00106A12">
        <w:t>B GST amount.</w:t>
      </w:r>
    </w:p>
    <w:p w:rsidR="00300522" w:rsidRPr="00106A12" w:rsidRDefault="00300522" w:rsidP="00300522">
      <w:pPr>
        <w:pStyle w:val="notetext"/>
      </w:pPr>
      <w:r w:rsidRPr="00106A12">
        <w:t>Note:</w:t>
      </w:r>
      <w:r w:rsidRPr="00106A12">
        <w:tab/>
        <w:t>This section will not apply unless the record keeping requirements of section</w:t>
      </w:r>
      <w:r w:rsidR="00106A12">
        <w:t> </w:t>
      </w:r>
      <w:r w:rsidRPr="00106A12">
        <w:t>66</w:t>
      </w:r>
      <w:r w:rsidR="00106A12">
        <w:noBreakHyphen/>
      </w:r>
      <w:r w:rsidRPr="00106A12">
        <w:t>55 are met.</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5 (which is about what are taxable supplies).</w:t>
      </w:r>
    </w:p>
    <w:p w:rsidR="00300522" w:rsidRPr="00106A12" w:rsidRDefault="00300522" w:rsidP="00300522">
      <w:pPr>
        <w:pStyle w:val="ActHead5"/>
      </w:pPr>
      <w:bookmarkStart w:id="501" w:name="_Toc417386536"/>
      <w:r w:rsidRPr="00002FE3">
        <w:rPr>
          <w:rStyle w:val="CharSectno"/>
        </w:rPr>
        <w:t>66</w:t>
      </w:r>
      <w:r w:rsidR="00106A12" w:rsidRPr="00002FE3">
        <w:rPr>
          <w:rStyle w:val="CharSectno"/>
        </w:rPr>
        <w:noBreakHyphen/>
      </w:r>
      <w:r w:rsidRPr="00002FE3">
        <w:rPr>
          <w:rStyle w:val="CharSectno"/>
        </w:rPr>
        <w:t>50</w:t>
      </w:r>
      <w:r w:rsidRPr="00106A12">
        <w:t xml:space="preserve">  Future re</w:t>
      </w:r>
      <w:r w:rsidR="00106A12">
        <w:noBreakHyphen/>
      </w:r>
      <w:r w:rsidRPr="00106A12">
        <w:t>supplies on which GST is reduced</w:t>
      </w:r>
      <w:bookmarkEnd w:id="501"/>
    </w:p>
    <w:p w:rsidR="00300522" w:rsidRPr="00106A12" w:rsidRDefault="00300522" w:rsidP="00300522">
      <w:pPr>
        <w:pStyle w:val="subsection"/>
      </w:pPr>
      <w:r w:rsidRPr="00106A12">
        <w:tab/>
        <w:t>(1)</w:t>
      </w:r>
      <w:r w:rsidRPr="00106A12">
        <w:tab/>
        <w:t xml:space="preserve">The amount of GST on a </w:t>
      </w:r>
      <w:r w:rsidR="00106A12" w:rsidRPr="00106A12">
        <w:rPr>
          <w:position w:val="6"/>
          <w:sz w:val="16"/>
          <w:szCs w:val="16"/>
        </w:rPr>
        <w:t>*</w:t>
      </w:r>
      <w:r w:rsidRPr="00106A12">
        <w:t>taxable supply you make is reduced if:</w:t>
      </w:r>
    </w:p>
    <w:p w:rsidR="00300522" w:rsidRPr="00106A12" w:rsidRDefault="00300522" w:rsidP="00300522">
      <w:pPr>
        <w:pStyle w:val="paragraph"/>
      </w:pPr>
      <w:r w:rsidRPr="00106A12">
        <w:tab/>
        <w:t>(a)</w:t>
      </w:r>
      <w:r w:rsidRPr="00106A12">
        <w:tab/>
        <w:t xml:space="preserve">it is a supply of goods that were part of an acquisition you made that was an acquisition of </w:t>
      </w:r>
      <w:r w:rsidR="00106A12" w:rsidRPr="00106A12">
        <w:rPr>
          <w:position w:val="6"/>
          <w:sz w:val="16"/>
          <w:szCs w:val="16"/>
        </w:rPr>
        <w:t>*</w:t>
      </w:r>
      <w:r w:rsidRPr="00106A12">
        <w:t>second</w:t>
      </w:r>
      <w:r w:rsidR="00106A12">
        <w:noBreakHyphen/>
      </w:r>
      <w:r w:rsidRPr="00106A12">
        <w:t xml:space="preserve">hand goods to which this </w:t>
      </w:r>
      <w:r w:rsidR="00A53099" w:rsidRPr="00106A12">
        <w:t>Subdivision</w:t>
      </w:r>
      <w:r w:rsidR="00A36DB5" w:rsidRPr="00106A12">
        <w:t xml:space="preserve"> </w:t>
      </w:r>
      <w:r w:rsidRPr="00106A12">
        <w:t>applied; and</w:t>
      </w:r>
    </w:p>
    <w:p w:rsidR="00300522" w:rsidRPr="00106A12" w:rsidRDefault="00300522" w:rsidP="00300522">
      <w:pPr>
        <w:pStyle w:val="paragraph"/>
      </w:pPr>
      <w:r w:rsidRPr="00106A12">
        <w:tab/>
        <w:t>(b)</w:t>
      </w:r>
      <w:r w:rsidRPr="00106A12">
        <w:tab/>
        <w:t xml:space="preserve">your </w:t>
      </w:r>
      <w:r w:rsidR="00106A12" w:rsidRPr="00106A12">
        <w:rPr>
          <w:position w:val="6"/>
          <w:sz w:val="16"/>
          <w:szCs w:val="16"/>
        </w:rPr>
        <w:t>*</w:t>
      </w:r>
      <w:r w:rsidRPr="00106A12">
        <w:t>total Subdivision</w:t>
      </w:r>
      <w:r w:rsidR="00106A12">
        <w:t> </w:t>
      </w:r>
      <w:r w:rsidRPr="00106A12">
        <w:t>66</w:t>
      </w:r>
      <w:r w:rsidR="00106A12">
        <w:noBreakHyphen/>
      </w:r>
      <w:r w:rsidRPr="00106A12">
        <w:t xml:space="preserve">B credit amount is more than your </w:t>
      </w:r>
      <w:r w:rsidR="00106A12" w:rsidRPr="00106A12">
        <w:rPr>
          <w:position w:val="6"/>
          <w:sz w:val="16"/>
          <w:szCs w:val="16"/>
        </w:rPr>
        <w:t>*</w:t>
      </w:r>
      <w:r w:rsidRPr="00106A12">
        <w:t>total Subdivision</w:t>
      </w:r>
      <w:r w:rsidR="00106A12">
        <w:t> </w:t>
      </w:r>
      <w:r w:rsidRPr="00106A12">
        <w:t>66</w:t>
      </w:r>
      <w:r w:rsidR="00106A12">
        <w:noBreakHyphen/>
      </w:r>
      <w:r w:rsidRPr="00106A12">
        <w:t>B GST amount; and</w:t>
      </w:r>
    </w:p>
    <w:p w:rsidR="00300522" w:rsidRPr="00106A12" w:rsidRDefault="00300522" w:rsidP="00300522">
      <w:pPr>
        <w:pStyle w:val="paragraph"/>
      </w:pPr>
      <w:r w:rsidRPr="00106A12">
        <w:tab/>
        <w:t>(c)</w:t>
      </w:r>
      <w:r w:rsidRPr="00106A12">
        <w:tab/>
        <w:t>what would be the amount of GST payable on the supply, if the amount were not reduced under this section, is more than the difference between:</w:t>
      </w:r>
    </w:p>
    <w:p w:rsidR="00300522" w:rsidRPr="00106A12" w:rsidRDefault="00300522" w:rsidP="00300522">
      <w:pPr>
        <w:pStyle w:val="paragraphsub"/>
      </w:pPr>
      <w:r w:rsidRPr="00106A12">
        <w:tab/>
        <w:t>(i)</w:t>
      </w:r>
      <w:r w:rsidRPr="00106A12">
        <w:tab/>
        <w:t>your total Subdivision</w:t>
      </w:r>
      <w:r w:rsidR="00106A12">
        <w:t> </w:t>
      </w:r>
      <w:r w:rsidRPr="00106A12">
        <w:t>66</w:t>
      </w:r>
      <w:r w:rsidR="00106A12">
        <w:noBreakHyphen/>
      </w:r>
      <w:r w:rsidRPr="00106A12">
        <w:t>B credit amount; and</w:t>
      </w:r>
    </w:p>
    <w:p w:rsidR="00300522" w:rsidRPr="00106A12" w:rsidRDefault="00300522" w:rsidP="00300522">
      <w:pPr>
        <w:pStyle w:val="paragraphsub"/>
      </w:pPr>
      <w:r w:rsidRPr="00106A12">
        <w:tab/>
        <w:t>(ii)</w:t>
      </w:r>
      <w:r w:rsidRPr="00106A12">
        <w:tab/>
        <w:t>your total Subdivision</w:t>
      </w:r>
      <w:r w:rsidR="00106A12">
        <w:t> </w:t>
      </w:r>
      <w:r w:rsidRPr="00106A12">
        <w:t>66</w:t>
      </w:r>
      <w:r w:rsidR="00106A12">
        <w:noBreakHyphen/>
      </w:r>
      <w:r w:rsidRPr="00106A12">
        <w:t>B GST amount.</w:t>
      </w:r>
    </w:p>
    <w:p w:rsidR="00300522" w:rsidRPr="00106A12" w:rsidRDefault="00300522" w:rsidP="00300522">
      <w:pPr>
        <w:pStyle w:val="notetext"/>
      </w:pPr>
      <w:r w:rsidRPr="00106A12">
        <w:t>Note:</w:t>
      </w:r>
      <w:r w:rsidRPr="00106A12">
        <w:tab/>
        <w:t>This section will not apply unless the record keeping requirements of section</w:t>
      </w:r>
      <w:r w:rsidR="00106A12">
        <w:t> </w:t>
      </w:r>
      <w:r w:rsidRPr="00106A12">
        <w:t>66</w:t>
      </w:r>
      <w:r w:rsidR="00106A12">
        <w:noBreakHyphen/>
      </w:r>
      <w:r w:rsidRPr="00106A12">
        <w:t>55 are met.</w:t>
      </w:r>
    </w:p>
    <w:p w:rsidR="00300522" w:rsidRPr="00106A12" w:rsidRDefault="00300522" w:rsidP="00300522">
      <w:pPr>
        <w:pStyle w:val="subsection"/>
      </w:pPr>
      <w:r w:rsidRPr="00106A12">
        <w:tab/>
        <w:t>(2)</w:t>
      </w:r>
      <w:r w:rsidRPr="00106A12">
        <w:tab/>
        <w:t>The amount by which the GST on the supply is reduced is an amount equal to the difference between:</w:t>
      </w:r>
    </w:p>
    <w:p w:rsidR="00300522" w:rsidRPr="00106A12" w:rsidRDefault="00300522" w:rsidP="00300522">
      <w:pPr>
        <w:pStyle w:val="paragraph"/>
      </w:pPr>
      <w:r w:rsidRPr="00106A12">
        <w:tab/>
        <w:t>(a)</w:t>
      </w:r>
      <w:r w:rsidRPr="00106A12">
        <w:tab/>
        <w:t xml:space="preserve">your </w:t>
      </w:r>
      <w:r w:rsidR="00106A12" w:rsidRPr="00106A12">
        <w:rPr>
          <w:position w:val="6"/>
          <w:sz w:val="16"/>
          <w:szCs w:val="16"/>
        </w:rPr>
        <w:t>*</w:t>
      </w:r>
      <w:r w:rsidRPr="00106A12">
        <w:t>total Subdivision</w:t>
      </w:r>
      <w:r w:rsidR="00106A12">
        <w:t> </w:t>
      </w:r>
      <w:r w:rsidRPr="00106A12">
        <w:t>66</w:t>
      </w:r>
      <w:r w:rsidR="00106A12">
        <w:noBreakHyphen/>
      </w:r>
      <w:r w:rsidRPr="00106A12">
        <w:t>B credit amount; and</w:t>
      </w:r>
    </w:p>
    <w:p w:rsidR="00300522" w:rsidRPr="00106A12" w:rsidRDefault="00300522" w:rsidP="00300522">
      <w:pPr>
        <w:pStyle w:val="paragraph"/>
      </w:pPr>
      <w:r w:rsidRPr="00106A12">
        <w:tab/>
        <w:t>(b)</w:t>
      </w:r>
      <w:r w:rsidRPr="00106A12">
        <w:tab/>
        <w:t xml:space="preserve">your </w:t>
      </w:r>
      <w:r w:rsidR="00106A12" w:rsidRPr="00106A12">
        <w:rPr>
          <w:position w:val="6"/>
          <w:sz w:val="16"/>
          <w:szCs w:val="16"/>
        </w:rPr>
        <w:t>*</w:t>
      </w:r>
      <w:r w:rsidRPr="00106A12">
        <w:t>total Subdivision</w:t>
      </w:r>
      <w:r w:rsidR="00106A12">
        <w:t> </w:t>
      </w:r>
      <w:r w:rsidRPr="00106A12">
        <w:t>66</w:t>
      </w:r>
      <w:r w:rsidR="00106A12">
        <w:noBreakHyphen/>
      </w:r>
      <w:r w:rsidRPr="00106A12">
        <w:t>B GST amount.</w:t>
      </w:r>
    </w:p>
    <w:p w:rsidR="00300522" w:rsidRPr="00106A12" w:rsidRDefault="00300522" w:rsidP="00300522">
      <w:pPr>
        <w:pStyle w:val="subsection"/>
      </w:pPr>
      <w:r w:rsidRPr="00106A12">
        <w:tab/>
        <w:t>(3)</w:t>
      </w:r>
      <w:r w:rsidRPr="00106A12">
        <w:tab/>
        <w:t>This section has effect despite section</w:t>
      </w:r>
      <w:r w:rsidR="00106A12">
        <w:t> </w:t>
      </w:r>
      <w:r w:rsidRPr="00106A12">
        <w:t>9</w:t>
      </w:r>
      <w:r w:rsidR="00106A12">
        <w:noBreakHyphen/>
      </w:r>
      <w:r w:rsidRPr="00106A12">
        <w:t>70 (which is about the amount of GST on taxable supplies).</w:t>
      </w:r>
    </w:p>
    <w:p w:rsidR="00300522" w:rsidRPr="00106A12" w:rsidRDefault="00300522" w:rsidP="00300522">
      <w:pPr>
        <w:pStyle w:val="notetext"/>
      </w:pPr>
      <w:r w:rsidRPr="00106A12">
        <w:t>Note:</w:t>
      </w:r>
      <w:r w:rsidRPr="00106A12">
        <w:tab/>
        <w:t>Section</w:t>
      </w:r>
      <w:r w:rsidR="00106A12">
        <w:t> </w:t>
      </w:r>
      <w:r w:rsidRPr="00106A12">
        <w:t>9</w:t>
      </w:r>
      <w:r w:rsidR="00106A12">
        <w:noBreakHyphen/>
      </w:r>
      <w:r w:rsidRPr="00106A12">
        <w:t xml:space="preserve">90 (rounding of amounts of GST) can apply to amounts of GST worked out using this section. </w:t>
      </w:r>
    </w:p>
    <w:p w:rsidR="00300522" w:rsidRPr="00106A12" w:rsidRDefault="00300522" w:rsidP="00300522">
      <w:pPr>
        <w:pStyle w:val="ActHead5"/>
      </w:pPr>
      <w:bookmarkStart w:id="502" w:name="_Toc417386537"/>
      <w:r w:rsidRPr="00002FE3">
        <w:rPr>
          <w:rStyle w:val="CharSectno"/>
        </w:rPr>
        <w:t>66</w:t>
      </w:r>
      <w:r w:rsidR="00106A12" w:rsidRPr="00002FE3">
        <w:rPr>
          <w:rStyle w:val="CharSectno"/>
        </w:rPr>
        <w:noBreakHyphen/>
      </w:r>
      <w:r w:rsidRPr="00002FE3">
        <w:rPr>
          <w:rStyle w:val="CharSectno"/>
        </w:rPr>
        <w:t>55</w:t>
      </w:r>
      <w:r w:rsidRPr="00106A12">
        <w:t xml:space="preserve">  Records of acquisitions of second</w:t>
      </w:r>
      <w:r w:rsidR="00106A12">
        <w:noBreakHyphen/>
      </w:r>
      <w:r w:rsidRPr="00106A12">
        <w:t xml:space="preserve">hand goods to which this </w:t>
      </w:r>
      <w:r w:rsidR="00A53099" w:rsidRPr="00106A12">
        <w:t>Subdivision</w:t>
      </w:r>
      <w:r w:rsidR="00A36DB5" w:rsidRPr="00106A12">
        <w:t xml:space="preserve"> </w:t>
      </w:r>
      <w:r w:rsidRPr="00106A12">
        <w:t>applied</w:t>
      </w:r>
      <w:bookmarkEnd w:id="502"/>
    </w:p>
    <w:p w:rsidR="00300522" w:rsidRPr="00106A12" w:rsidRDefault="00300522" w:rsidP="00300522">
      <w:pPr>
        <w:pStyle w:val="subsection"/>
      </w:pPr>
      <w:r w:rsidRPr="00106A12">
        <w:tab/>
      </w:r>
      <w:r w:rsidRPr="00106A12">
        <w:tab/>
        <w:t>Sections</w:t>
      </w:r>
      <w:r w:rsidR="00106A12">
        <w:t> </w:t>
      </w:r>
      <w:r w:rsidRPr="00106A12">
        <w:t>66</w:t>
      </w:r>
      <w:r w:rsidR="00106A12">
        <w:noBreakHyphen/>
      </w:r>
      <w:r w:rsidRPr="00106A12">
        <w:t>45 and 66</w:t>
      </w:r>
      <w:r w:rsidR="00106A12">
        <w:noBreakHyphen/>
      </w:r>
      <w:r w:rsidRPr="00106A12">
        <w:t xml:space="preserve">50 do not apply to a supply of goods you made unless you hold a record, relating to the acquisition of </w:t>
      </w:r>
      <w:r w:rsidR="00106A12" w:rsidRPr="00106A12">
        <w:rPr>
          <w:position w:val="6"/>
          <w:sz w:val="16"/>
          <w:szCs w:val="16"/>
        </w:rPr>
        <w:t>*</w:t>
      </w:r>
      <w:r w:rsidRPr="00106A12">
        <w:t>second</w:t>
      </w:r>
      <w:r w:rsidR="00106A12">
        <w:noBreakHyphen/>
      </w:r>
      <w:r w:rsidRPr="00106A12">
        <w:t>hand goods of which the goods supplied were a part, that:</w:t>
      </w:r>
    </w:p>
    <w:p w:rsidR="00300522" w:rsidRPr="00106A12" w:rsidRDefault="00300522" w:rsidP="00300522">
      <w:pPr>
        <w:pStyle w:val="paragraph"/>
      </w:pPr>
      <w:r w:rsidRPr="00106A12">
        <w:tab/>
        <w:t>(a)</w:t>
      </w:r>
      <w:r w:rsidRPr="00106A12">
        <w:tab/>
        <w:t>sets out the name and address of the entity that supplied the goods to you; and</w:t>
      </w:r>
    </w:p>
    <w:p w:rsidR="00300522" w:rsidRPr="00106A12" w:rsidRDefault="00300522" w:rsidP="00300522">
      <w:pPr>
        <w:pStyle w:val="paragraph"/>
      </w:pPr>
      <w:r w:rsidRPr="00106A12">
        <w:tab/>
        <w:t>(b)</w:t>
      </w:r>
      <w:r w:rsidRPr="00106A12">
        <w:tab/>
        <w:t>describes the goods (including their quantity); and</w:t>
      </w:r>
    </w:p>
    <w:p w:rsidR="00300522" w:rsidRPr="00106A12" w:rsidRDefault="00300522" w:rsidP="00300522">
      <w:pPr>
        <w:pStyle w:val="paragraph"/>
      </w:pPr>
      <w:r w:rsidRPr="00106A12">
        <w:tab/>
        <w:t>(c)</w:t>
      </w:r>
      <w:r w:rsidRPr="00106A12">
        <w:tab/>
        <w:t xml:space="preserve">sets out the date of, and the </w:t>
      </w:r>
      <w:r w:rsidR="00106A12" w:rsidRPr="00106A12">
        <w:rPr>
          <w:position w:val="6"/>
          <w:sz w:val="16"/>
          <w:szCs w:val="16"/>
        </w:rPr>
        <w:t>*</w:t>
      </w:r>
      <w:r w:rsidRPr="00106A12">
        <w:t>consideration for, the acquisition.</w:t>
      </w:r>
    </w:p>
    <w:p w:rsidR="00300522" w:rsidRPr="00106A12" w:rsidRDefault="00300522" w:rsidP="00300522">
      <w:pPr>
        <w:pStyle w:val="ActHead5"/>
      </w:pPr>
      <w:bookmarkStart w:id="503" w:name="_Toc417386538"/>
      <w:r w:rsidRPr="00002FE3">
        <w:rPr>
          <w:rStyle w:val="CharSectno"/>
        </w:rPr>
        <w:t>66</w:t>
      </w:r>
      <w:r w:rsidR="00106A12" w:rsidRPr="00002FE3">
        <w:rPr>
          <w:rStyle w:val="CharSectno"/>
        </w:rPr>
        <w:noBreakHyphen/>
      </w:r>
      <w:r w:rsidRPr="00002FE3">
        <w:rPr>
          <w:rStyle w:val="CharSectno"/>
        </w:rPr>
        <w:t>60</w:t>
      </w:r>
      <w:r w:rsidRPr="00106A12">
        <w:t xml:space="preserve">  Input tax credits for acquiring second</w:t>
      </w:r>
      <w:r w:rsidR="00106A12">
        <w:noBreakHyphen/>
      </w:r>
      <w:r w:rsidRPr="00106A12">
        <w:t>hand goods the supply of which is not fully taxable</w:t>
      </w:r>
      <w:bookmarkEnd w:id="503"/>
    </w:p>
    <w:p w:rsidR="00300522" w:rsidRPr="00106A12" w:rsidRDefault="00300522" w:rsidP="00300522">
      <w:pPr>
        <w:pStyle w:val="subsection"/>
      </w:pPr>
      <w:r w:rsidRPr="00106A12">
        <w:tab/>
        <w:t>(1)</w:t>
      </w:r>
      <w:r w:rsidRPr="00106A12">
        <w:tab/>
        <w:t xml:space="preserve">If an entity acquires </w:t>
      </w:r>
      <w:r w:rsidR="00106A12" w:rsidRPr="00106A12">
        <w:rPr>
          <w:position w:val="6"/>
          <w:sz w:val="16"/>
          <w:szCs w:val="16"/>
        </w:rPr>
        <w:t>*</w:t>
      </w:r>
      <w:r w:rsidRPr="00106A12">
        <w:t>second</w:t>
      </w:r>
      <w:r w:rsidR="00106A12">
        <w:noBreakHyphen/>
      </w:r>
      <w:r w:rsidRPr="00106A12">
        <w:t>hand goods, and, because of section</w:t>
      </w:r>
      <w:r w:rsidR="00106A12">
        <w:t> </w:t>
      </w:r>
      <w:r w:rsidRPr="00106A12">
        <w:t>66</w:t>
      </w:r>
      <w:r w:rsidR="00106A12">
        <w:noBreakHyphen/>
      </w:r>
      <w:r w:rsidRPr="00106A12">
        <w:t xml:space="preserve">45 and for no other reason, the supply of the goods to the entity is not a </w:t>
      </w:r>
      <w:r w:rsidR="00106A12" w:rsidRPr="00106A12">
        <w:rPr>
          <w:position w:val="6"/>
          <w:sz w:val="16"/>
          <w:szCs w:val="16"/>
        </w:rPr>
        <w:t>*</w:t>
      </w:r>
      <w:r w:rsidRPr="00106A12">
        <w:t>taxable supply:</w:t>
      </w:r>
    </w:p>
    <w:p w:rsidR="00300522" w:rsidRPr="00106A12" w:rsidRDefault="00300522" w:rsidP="00300522">
      <w:pPr>
        <w:pStyle w:val="paragraph"/>
      </w:pPr>
      <w:r w:rsidRPr="00106A12">
        <w:tab/>
        <w:t>(a)</w:t>
      </w:r>
      <w:r w:rsidRPr="00106A12">
        <w:tab/>
        <w:t xml:space="preserve">the fact that the supply is not a taxable supply does not stop the acquisition being a </w:t>
      </w:r>
      <w:r w:rsidR="00106A12" w:rsidRPr="00106A12">
        <w:rPr>
          <w:position w:val="6"/>
          <w:sz w:val="16"/>
          <w:szCs w:val="16"/>
        </w:rPr>
        <w:t>*</w:t>
      </w:r>
      <w:r w:rsidRPr="00106A12">
        <w:t>creditable acquisition; and</w:t>
      </w:r>
    </w:p>
    <w:p w:rsidR="00300522" w:rsidRPr="00106A12" w:rsidRDefault="00300522" w:rsidP="00300522">
      <w:pPr>
        <w:pStyle w:val="paragraph"/>
      </w:pPr>
      <w:r w:rsidRPr="00106A12">
        <w:tab/>
        <w:t>(b)</w:t>
      </w:r>
      <w:r w:rsidRPr="00106A12">
        <w:tab/>
        <w:t>the amount of the input tax credit for the creditable acquisition is worked out as if the supply were a taxable supply.</w:t>
      </w:r>
    </w:p>
    <w:p w:rsidR="00300522" w:rsidRPr="00106A12" w:rsidRDefault="00300522" w:rsidP="00300522">
      <w:pPr>
        <w:pStyle w:val="subsection"/>
      </w:pPr>
      <w:r w:rsidRPr="00106A12">
        <w:tab/>
        <w:t>(2)</w:t>
      </w:r>
      <w:r w:rsidRPr="00106A12">
        <w:tab/>
        <w:t>If:</w:t>
      </w:r>
    </w:p>
    <w:p w:rsidR="00300522" w:rsidRPr="00106A12" w:rsidRDefault="00300522" w:rsidP="00300522">
      <w:pPr>
        <w:pStyle w:val="paragraph"/>
      </w:pPr>
      <w:r w:rsidRPr="00106A12">
        <w:tab/>
        <w:t>(a)</w:t>
      </w:r>
      <w:r w:rsidRPr="00106A12">
        <w:tab/>
        <w:t xml:space="preserve">an entity makes a </w:t>
      </w:r>
      <w:r w:rsidR="00106A12" w:rsidRPr="00106A12">
        <w:rPr>
          <w:position w:val="6"/>
          <w:sz w:val="16"/>
          <w:szCs w:val="16"/>
        </w:rPr>
        <w:t>*</w:t>
      </w:r>
      <w:r w:rsidRPr="00106A12">
        <w:t xml:space="preserve">creditable acquisition of </w:t>
      </w:r>
      <w:r w:rsidR="00106A12" w:rsidRPr="00106A12">
        <w:rPr>
          <w:position w:val="6"/>
          <w:sz w:val="16"/>
          <w:szCs w:val="16"/>
        </w:rPr>
        <w:t>*</w:t>
      </w:r>
      <w:r w:rsidRPr="00106A12">
        <w:t>second</w:t>
      </w:r>
      <w:r w:rsidR="00106A12">
        <w:noBreakHyphen/>
      </w:r>
      <w:r w:rsidRPr="00106A12">
        <w:t>hand goods; and</w:t>
      </w:r>
    </w:p>
    <w:p w:rsidR="00300522" w:rsidRPr="00106A12" w:rsidRDefault="00300522" w:rsidP="00300522">
      <w:pPr>
        <w:pStyle w:val="paragraph"/>
      </w:pPr>
      <w:r w:rsidRPr="00106A12">
        <w:tab/>
        <w:t>(b)</w:t>
      </w:r>
      <w:r w:rsidRPr="00106A12">
        <w:tab/>
        <w:t>the amount of GST on the supply of the goods to the entity was reduced because of section</w:t>
      </w:r>
      <w:r w:rsidR="00106A12">
        <w:t> </w:t>
      </w:r>
      <w:r w:rsidRPr="00106A12">
        <w:t>66</w:t>
      </w:r>
      <w:r w:rsidR="00106A12">
        <w:noBreakHyphen/>
      </w:r>
      <w:r w:rsidRPr="00106A12">
        <w:t>50;</w:t>
      </w:r>
    </w:p>
    <w:p w:rsidR="00300522" w:rsidRPr="00106A12" w:rsidRDefault="00300522" w:rsidP="00300522">
      <w:pPr>
        <w:pStyle w:val="subsection2"/>
      </w:pPr>
      <w:r w:rsidRPr="00106A12">
        <w:t>the amount of the input tax credit for the creditable acquisition is worked out as if that amount of GST had not been so reduced.</w:t>
      </w:r>
    </w:p>
    <w:p w:rsidR="00300522" w:rsidRPr="00106A12" w:rsidRDefault="00300522" w:rsidP="00300522">
      <w:pPr>
        <w:pStyle w:val="subsection"/>
      </w:pPr>
      <w:r w:rsidRPr="00106A12">
        <w:tab/>
        <w:t>(3)</w:t>
      </w:r>
      <w:r w:rsidRPr="00106A12">
        <w:tab/>
        <w:t>This section has effect despite section</w:t>
      </w:r>
      <w:r w:rsidR="00106A12">
        <w:t> </w:t>
      </w:r>
      <w:r w:rsidRPr="00106A12">
        <w:t>11</w:t>
      </w:r>
      <w:r w:rsidR="00106A12">
        <w:noBreakHyphen/>
      </w:r>
      <w:r w:rsidRPr="00106A12">
        <w:t>5 (which is about what is a creditable acquisition) and section</w:t>
      </w:r>
      <w:r w:rsidR="00106A12">
        <w:t> </w:t>
      </w:r>
      <w:r w:rsidRPr="00106A12">
        <w:t>11</w:t>
      </w:r>
      <w:r w:rsidR="00106A12">
        <w:noBreakHyphen/>
      </w:r>
      <w:r w:rsidRPr="00106A12">
        <w:t>25 (which is about the amount of input tax credits for creditable acquisitions).</w:t>
      </w:r>
    </w:p>
    <w:p w:rsidR="00300522" w:rsidRPr="00106A12" w:rsidRDefault="00300522" w:rsidP="00300522">
      <w:pPr>
        <w:pStyle w:val="ActHead5"/>
      </w:pPr>
      <w:bookmarkStart w:id="504" w:name="_Toc417386539"/>
      <w:r w:rsidRPr="00002FE3">
        <w:rPr>
          <w:rStyle w:val="CharSectno"/>
        </w:rPr>
        <w:t>66</w:t>
      </w:r>
      <w:r w:rsidR="00106A12" w:rsidRPr="00002FE3">
        <w:rPr>
          <w:rStyle w:val="CharSectno"/>
        </w:rPr>
        <w:noBreakHyphen/>
      </w:r>
      <w:r w:rsidRPr="00002FE3">
        <w:rPr>
          <w:rStyle w:val="CharSectno"/>
        </w:rPr>
        <w:t>65</w:t>
      </w:r>
      <w:r w:rsidRPr="00106A12">
        <w:t xml:space="preserve">  Total Subdivision</w:t>
      </w:r>
      <w:r w:rsidR="00106A12">
        <w:t> </w:t>
      </w:r>
      <w:r w:rsidRPr="00106A12">
        <w:t>66</w:t>
      </w:r>
      <w:r w:rsidR="00106A12">
        <w:noBreakHyphen/>
      </w:r>
      <w:r w:rsidRPr="00106A12">
        <w:t>B credit amounts and Subdivision</w:t>
      </w:r>
      <w:r w:rsidR="00106A12">
        <w:t> </w:t>
      </w:r>
      <w:r w:rsidRPr="00106A12">
        <w:t>66</w:t>
      </w:r>
      <w:r w:rsidR="00106A12">
        <w:noBreakHyphen/>
      </w:r>
      <w:r w:rsidRPr="00106A12">
        <w:t>B GST amounts</w:t>
      </w:r>
      <w:bookmarkEnd w:id="504"/>
    </w:p>
    <w:p w:rsidR="00300522" w:rsidRPr="00106A12" w:rsidRDefault="00300522" w:rsidP="00300522">
      <w:pPr>
        <w:pStyle w:val="subsection"/>
      </w:pPr>
      <w:r w:rsidRPr="00106A12">
        <w:tab/>
        <w:t>(1)</w:t>
      </w:r>
      <w:r w:rsidRPr="00106A12">
        <w:tab/>
        <w:t xml:space="preserve">Your </w:t>
      </w:r>
      <w:r w:rsidRPr="00106A12">
        <w:rPr>
          <w:b/>
          <w:bCs/>
          <w:i/>
          <w:iCs/>
        </w:rPr>
        <w:t>total Subdivision</w:t>
      </w:r>
      <w:r w:rsidR="00106A12">
        <w:rPr>
          <w:b/>
          <w:bCs/>
          <w:i/>
          <w:iCs/>
        </w:rPr>
        <w:t> </w:t>
      </w:r>
      <w:r w:rsidRPr="00106A12">
        <w:rPr>
          <w:b/>
          <w:bCs/>
          <w:i/>
          <w:iCs/>
        </w:rPr>
        <w:t>66</w:t>
      </w:r>
      <w:r w:rsidR="00106A12">
        <w:rPr>
          <w:b/>
          <w:bCs/>
          <w:i/>
          <w:iCs/>
        </w:rPr>
        <w:noBreakHyphen/>
      </w:r>
      <w:r w:rsidRPr="00106A12">
        <w:rPr>
          <w:b/>
          <w:bCs/>
          <w:i/>
          <w:iCs/>
        </w:rPr>
        <w:t>B credit amount</w:t>
      </w:r>
      <w:r w:rsidRPr="00106A12">
        <w:t xml:space="preserve"> is the sum of the amounts of the input tax credits to which you would have been entitled, for all your acquisitions of </w:t>
      </w:r>
      <w:r w:rsidR="00106A12" w:rsidRPr="00106A12">
        <w:rPr>
          <w:position w:val="6"/>
          <w:sz w:val="16"/>
          <w:szCs w:val="16"/>
        </w:rPr>
        <w:t>*</w:t>
      </w:r>
      <w:r w:rsidRPr="00106A12">
        <w:t>second</w:t>
      </w:r>
      <w:r w:rsidR="00106A12">
        <w:noBreakHyphen/>
      </w:r>
      <w:r w:rsidRPr="00106A12">
        <w:t xml:space="preserve">hand goods to which this </w:t>
      </w:r>
      <w:r w:rsidR="00A53099" w:rsidRPr="00106A12">
        <w:t>Subdivision</w:t>
      </w:r>
      <w:r w:rsidR="00A36DB5" w:rsidRPr="00106A12">
        <w:t xml:space="preserve"> </w:t>
      </w:r>
      <w:r w:rsidRPr="00106A12">
        <w:t xml:space="preserve">applied, if this </w:t>
      </w:r>
      <w:r w:rsidR="00A53099" w:rsidRPr="00106A12">
        <w:t>Subdivision</w:t>
      </w:r>
      <w:r w:rsidR="00A36DB5" w:rsidRPr="00106A12">
        <w:t xml:space="preserve"> </w:t>
      </w:r>
      <w:r w:rsidRPr="00106A12">
        <w:t>had not applied to them.</w:t>
      </w:r>
    </w:p>
    <w:p w:rsidR="00300522" w:rsidRPr="00106A12" w:rsidRDefault="00300522" w:rsidP="00CF5A0B">
      <w:pPr>
        <w:pStyle w:val="subsection"/>
        <w:keepNext/>
        <w:keepLines/>
      </w:pPr>
      <w:r w:rsidRPr="00106A12">
        <w:tab/>
        <w:t>(2)</w:t>
      </w:r>
      <w:r w:rsidRPr="00106A12">
        <w:tab/>
        <w:t xml:space="preserve">Your </w:t>
      </w:r>
      <w:r w:rsidRPr="00106A12">
        <w:rPr>
          <w:b/>
          <w:i/>
        </w:rPr>
        <w:t>total Subdivision</w:t>
      </w:r>
      <w:r w:rsidR="00106A12">
        <w:rPr>
          <w:b/>
          <w:i/>
        </w:rPr>
        <w:t> </w:t>
      </w:r>
      <w:r w:rsidRPr="00106A12">
        <w:rPr>
          <w:b/>
          <w:i/>
        </w:rPr>
        <w:t>66</w:t>
      </w:r>
      <w:r w:rsidR="00106A12">
        <w:rPr>
          <w:b/>
          <w:i/>
        </w:rPr>
        <w:noBreakHyphen/>
      </w:r>
      <w:r w:rsidRPr="00106A12">
        <w:rPr>
          <w:b/>
          <w:i/>
        </w:rPr>
        <w:t>B GST amount</w:t>
      </w:r>
      <w:r w:rsidRPr="00106A12">
        <w:t xml:space="preserve"> is the sum of:</w:t>
      </w:r>
    </w:p>
    <w:p w:rsidR="00300522" w:rsidRPr="00106A12" w:rsidRDefault="00300522" w:rsidP="00300522">
      <w:pPr>
        <w:pStyle w:val="paragraph"/>
      </w:pPr>
      <w:r w:rsidRPr="00106A12">
        <w:tab/>
        <w:t>(a)</w:t>
      </w:r>
      <w:r w:rsidRPr="00106A12">
        <w:tab/>
        <w:t>all the amounts of GST that, but for the operation of section</w:t>
      </w:r>
      <w:r w:rsidR="00106A12">
        <w:t> </w:t>
      </w:r>
      <w:r w:rsidRPr="00106A12">
        <w:t>66</w:t>
      </w:r>
      <w:r w:rsidR="00106A12">
        <w:noBreakHyphen/>
      </w:r>
      <w:r w:rsidRPr="00106A12">
        <w:t>45, would have been payable on supplies that you made; and</w:t>
      </w:r>
    </w:p>
    <w:p w:rsidR="00300522" w:rsidRPr="00106A12" w:rsidRDefault="00300522" w:rsidP="00300522">
      <w:pPr>
        <w:pStyle w:val="paragraph"/>
      </w:pPr>
      <w:r w:rsidRPr="00106A12">
        <w:tab/>
        <w:t>(b)</w:t>
      </w:r>
      <w:r w:rsidRPr="00106A12">
        <w:tab/>
        <w:t>all the amounts by which GST payable on supplies that you made has been reduced under section</w:t>
      </w:r>
      <w:r w:rsidR="00106A12">
        <w:t> </w:t>
      </w:r>
      <w:r w:rsidRPr="00106A12">
        <w:t>66</w:t>
      </w:r>
      <w:r w:rsidR="00106A12">
        <w:noBreakHyphen/>
      </w:r>
      <w:r w:rsidRPr="00106A12">
        <w:t>50.</w:t>
      </w:r>
    </w:p>
    <w:p w:rsidR="00300522" w:rsidRPr="00106A12" w:rsidRDefault="00300522" w:rsidP="00300522">
      <w:pPr>
        <w:pStyle w:val="ActHead5"/>
      </w:pPr>
      <w:bookmarkStart w:id="505" w:name="_Toc417386540"/>
      <w:r w:rsidRPr="00002FE3">
        <w:rPr>
          <w:rStyle w:val="CharSectno"/>
        </w:rPr>
        <w:t>66</w:t>
      </w:r>
      <w:r w:rsidR="00106A12" w:rsidRPr="00002FE3">
        <w:rPr>
          <w:rStyle w:val="CharSectno"/>
        </w:rPr>
        <w:noBreakHyphen/>
      </w:r>
      <w:r w:rsidRPr="00002FE3">
        <w:rPr>
          <w:rStyle w:val="CharSectno"/>
        </w:rPr>
        <w:t>70</w:t>
      </w:r>
      <w:r w:rsidRPr="00106A12">
        <w:t xml:space="preserve">  Commissioner may determine rules for applying this Subdivision</w:t>
      </w:r>
      <w:bookmarkEnd w:id="505"/>
    </w:p>
    <w:p w:rsidR="00300522" w:rsidRPr="00106A12" w:rsidRDefault="00300522" w:rsidP="00300522">
      <w:pPr>
        <w:pStyle w:val="subsection"/>
      </w:pPr>
      <w:r w:rsidRPr="00106A12">
        <w:tab/>
        <w:t>(1)</w:t>
      </w:r>
      <w:r w:rsidRPr="00106A12">
        <w:tab/>
        <w:t>The Commissioner may, in writing, determine:</w:t>
      </w:r>
    </w:p>
    <w:p w:rsidR="00300522" w:rsidRPr="00106A12" w:rsidRDefault="00300522" w:rsidP="00300522">
      <w:pPr>
        <w:pStyle w:val="paragraph"/>
      </w:pPr>
      <w:r w:rsidRPr="00106A12">
        <w:tab/>
        <w:t>(a)</w:t>
      </w:r>
      <w:r w:rsidRPr="00106A12">
        <w:tab/>
        <w:t xml:space="preserve">that acquisitions of </w:t>
      </w:r>
      <w:r w:rsidR="00106A12" w:rsidRPr="00106A12">
        <w:rPr>
          <w:position w:val="6"/>
          <w:sz w:val="16"/>
          <w:szCs w:val="16"/>
        </w:rPr>
        <w:t>*</w:t>
      </w:r>
      <w:r w:rsidRPr="00106A12">
        <w:t>second</w:t>
      </w:r>
      <w:r w:rsidR="00106A12">
        <w:noBreakHyphen/>
      </w:r>
      <w:r w:rsidRPr="00106A12">
        <w:t>hand goods of a specified kind are, or are not, acquisitions of second</w:t>
      </w:r>
      <w:r w:rsidR="00106A12">
        <w:noBreakHyphen/>
      </w:r>
      <w:r w:rsidRPr="00106A12">
        <w:t xml:space="preserve">hand goods to which this </w:t>
      </w:r>
      <w:r w:rsidR="00A53099" w:rsidRPr="00106A12">
        <w:t>Subdivision</w:t>
      </w:r>
      <w:r w:rsidR="00A36DB5" w:rsidRPr="00106A12">
        <w:t xml:space="preserve"> </w:t>
      </w:r>
      <w:r w:rsidRPr="00106A12">
        <w:t>applies; or</w:t>
      </w:r>
    </w:p>
    <w:p w:rsidR="00300522" w:rsidRPr="00106A12" w:rsidRDefault="00300522" w:rsidP="00300522">
      <w:pPr>
        <w:pStyle w:val="paragraph"/>
      </w:pPr>
      <w:r w:rsidRPr="00106A12">
        <w:tab/>
        <w:t>(b)</w:t>
      </w:r>
      <w:r w:rsidRPr="00106A12">
        <w:tab/>
        <w:t xml:space="preserve">how </w:t>
      </w:r>
      <w:r w:rsidR="00106A12" w:rsidRPr="00106A12">
        <w:rPr>
          <w:position w:val="6"/>
          <w:sz w:val="16"/>
          <w:szCs w:val="16"/>
        </w:rPr>
        <w:t>*</w:t>
      </w:r>
      <w:r w:rsidRPr="00106A12">
        <w:t>total Subdivision</w:t>
      </w:r>
      <w:r w:rsidR="00106A12">
        <w:t> </w:t>
      </w:r>
      <w:r w:rsidRPr="00106A12">
        <w:t>66</w:t>
      </w:r>
      <w:r w:rsidR="00106A12">
        <w:noBreakHyphen/>
      </w:r>
      <w:r w:rsidRPr="00106A12">
        <w:t xml:space="preserve">B credit amounts or </w:t>
      </w:r>
      <w:r w:rsidR="00106A12" w:rsidRPr="00106A12">
        <w:rPr>
          <w:position w:val="6"/>
          <w:sz w:val="16"/>
          <w:szCs w:val="16"/>
        </w:rPr>
        <w:t>*</w:t>
      </w:r>
      <w:r w:rsidRPr="00106A12">
        <w:t>total Subdivision</w:t>
      </w:r>
      <w:r w:rsidR="00106A12">
        <w:t> </w:t>
      </w:r>
      <w:r w:rsidRPr="00106A12">
        <w:t>66</w:t>
      </w:r>
      <w:r w:rsidR="00106A12">
        <w:noBreakHyphen/>
      </w:r>
      <w:r w:rsidRPr="00106A12">
        <w:t>B GST amounts are to be worked out in specified circumstances.</w:t>
      </w:r>
    </w:p>
    <w:p w:rsidR="00300522" w:rsidRPr="00106A12" w:rsidRDefault="00300522" w:rsidP="00300522">
      <w:pPr>
        <w:pStyle w:val="subsection"/>
      </w:pPr>
      <w:r w:rsidRPr="00106A12">
        <w:tab/>
        <w:t>(2)</w:t>
      </w:r>
      <w:r w:rsidRPr="00106A12">
        <w:tab/>
        <w:t xml:space="preserve">Determinations under </w:t>
      </w:r>
      <w:r w:rsidR="00106A12">
        <w:t>subsection (</w:t>
      </w:r>
      <w:r w:rsidRPr="00106A12">
        <w:t xml:space="preserve">1) override the provisions of this </w:t>
      </w:r>
      <w:r w:rsidR="00A53099" w:rsidRPr="00106A12">
        <w:t>Subdivision</w:t>
      </w:r>
      <w:r w:rsidR="00A36DB5" w:rsidRPr="00106A12">
        <w:t xml:space="preserve"> </w:t>
      </w:r>
      <w:r w:rsidRPr="00106A12">
        <w:t>(except this section), but only to the extent of any inconsistency.</w:t>
      </w:r>
    </w:p>
    <w:p w:rsidR="00300522" w:rsidRPr="00106A12" w:rsidRDefault="00300522" w:rsidP="00A36DB5">
      <w:pPr>
        <w:pStyle w:val="ActHead3"/>
        <w:pageBreakBefore/>
      </w:pPr>
      <w:bookmarkStart w:id="506" w:name="_Toc417386541"/>
      <w:r w:rsidRPr="00002FE3">
        <w:rPr>
          <w:rStyle w:val="CharDivNo"/>
        </w:rPr>
        <w:t>Division</w:t>
      </w:r>
      <w:r w:rsidR="00106A12" w:rsidRPr="00002FE3">
        <w:rPr>
          <w:rStyle w:val="CharDivNo"/>
        </w:rPr>
        <w:t> </w:t>
      </w:r>
      <w:r w:rsidRPr="00002FE3">
        <w:rPr>
          <w:rStyle w:val="CharDivNo"/>
        </w:rPr>
        <w:t>69</w:t>
      </w:r>
      <w:r w:rsidRPr="00106A12">
        <w:t>—</w:t>
      </w:r>
      <w:r w:rsidRPr="00002FE3">
        <w:rPr>
          <w:rStyle w:val="CharDivText"/>
        </w:rPr>
        <w:t>Non</w:t>
      </w:r>
      <w:r w:rsidR="00106A12" w:rsidRPr="00002FE3">
        <w:rPr>
          <w:rStyle w:val="CharDivText"/>
        </w:rPr>
        <w:noBreakHyphen/>
      </w:r>
      <w:r w:rsidRPr="00002FE3">
        <w:rPr>
          <w:rStyle w:val="CharDivText"/>
        </w:rPr>
        <w:t>deductible expenses</w:t>
      </w:r>
      <w:bookmarkEnd w:id="506"/>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69</w:t>
      </w:r>
      <w:r w:rsidR="00106A12">
        <w:noBreakHyphen/>
      </w:r>
      <w:r w:rsidRPr="00106A12">
        <w:t>A</w:t>
      </w:r>
      <w:r w:rsidRPr="00106A12">
        <w:tab/>
        <w:t>Non</w:t>
      </w:r>
      <w:r w:rsidR="00106A12">
        <w:noBreakHyphen/>
      </w:r>
      <w:r w:rsidRPr="00106A12">
        <w:t>deductible expenses generally</w:t>
      </w:r>
    </w:p>
    <w:p w:rsidR="00300522" w:rsidRPr="00106A12" w:rsidRDefault="00300522" w:rsidP="00300522">
      <w:pPr>
        <w:pStyle w:val="TofSectsSubdiv"/>
      </w:pPr>
      <w:r w:rsidRPr="00106A12">
        <w:t>69</w:t>
      </w:r>
      <w:r w:rsidR="00106A12">
        <w:noBreakHyphen/>
      </w:r>
      <w:r w:rsidRPr="00106A12">
        <w:t>B</w:t>
      </w:r>
      <w:r w:rsidRPr="00106A12">
        <w:tab/>
        <w:t>Elections for GST purposes relating to meal entertainment and entertainment facilities</w:t>
      </w:r>
    </w:p>
    <w:p w:rsidR="00300522" w:rsidRPr="00106A12" w:rsidRDefault="00300522" w:rsidP="00300522">
      <w:pPr>
        <w:pStyle w:val="ActHead5"/>
      </w:pPr>
      <w:bookmarkStart w:id="507" w:name="_Toc417386542"/>
      <w:r w:rsidRPr="00002FE3">
        <w:rPr>
          <w:rStyle w:val="CharSectno"/>
        </w:rPr>
        <w:t>69</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507"/>
    </w:p>
    <w:p w:rsidR="00300522" w:rsidRPr="00106A12" w:rsidRDefault="00300522" w:rsidP="00300522">
      <w:pPr>
        <w:pStyle w:val="BoxText"/>
      </w:pPr>
      <w:r w:rsidRPr="00106A12">
        <w:t>Some expenses that are not deductible under the ITAA 1997 do not give rise to creditable acquisitions or creditable importations. The amount of input tax credits on some creditable acquisitions or creditable importations of cars is reduced.</w:t>
      </w:r>
    </w:p>
    <w:p w:rsidR="00300522" w:rsidRPr="00106A12" w:rsidRDefault="00300522" w:rsidP="00300522">
      <w:pPr>
        <w:pStyle w:val="ActHead4"/>
      </w:pPr>
      <w:bookmarkStart w:id="508" w:name="_Toc417386543"/>
      <w:r w:rsidRPr="00002FE3">
        <w:rPr>
          <w:rStyle w:val="CharSubdNo"/>
        </w:rPr>
        <w:t>Subdivision</w:t>
      </w:r>
      <w:r w:rsidR="00106A12" w:rsidRPr="00002FE3">
        <w:rPr>
          <w:rStyle w:val="CharSubdNo"/>
        </w:rPr>
        <w:t> </w:t>
      </w:r>
      <w:r w:rsidRPr="00002FE3">
        <w:rPr>
          <w:rStyle w:val="CharSubdNo"/>
        </w:rPr>
        <w:t>69</w:t>
      </w:r>
      <w:r w:rsidR="00106A12" w:rsidRPr="00002FE3">
        <w:rPr>
          <w:rStyle w:val="CharSubdNo"/>
        </w:rPr>
        <w:noBreakHyphen/>
      </w:r>
      <w:r w:rsidRPr="00002FE3">
        <w:rPr>
          <w:rStyle w:val="CharSubdNo"/>
        </w:rPr>
        <w:t>A</w:t>
      </w:r>
      <w:r w:rsidRPr="00106A12">
        <w:t>—</w:t>
      </w:r>
      <w:r w:rsidRPr="00002FE3">
        <w:rPr>
          <w:rStyle w:val="CharSubdText"/>
        </w:rPr>
        <w:t>Non</w:t>
      </w:r>
      <w:r w:rsidR="00106A12" w:rsidRPr="00002FE3">
        <w:rPr>
          <w:rStyle w:val="CharSubdText"/>
        </w:rPr>
        <w:noBreakHyphen/>
      </w:r>
      <w:r w:rsidRPr="00002FE3">
        <w:rPr>
          <w:rStyle w:val="CharSubdText"/>
        </w:rPr>
        <w:t>deductible expenses generally</w:t>
      </w:r>
      <w:bookmarkEnd w:id="508"/>
    </w:p>
    <w:p w:rsidR="00300522" w:rsidRPr="00106A12" w:rsidRDefault="00300522" w:rsidP="00300522">
      <w:pPr>
        <w:pStyle w:val="ActHead5"/>
      </w:pPr>
      <w:bookmarkStart w:id="509" w:name="_Toc417386544"/>
      <w:r w:rsidRPr="00002FE3">
        <w:rPr>
          <w:rStyle w:val="CharSectno"/>
        </w:rPr>
        <w:t>69</w:t>
      </w:r>
      <w:r w:rsidR="00106A12" w:rsidRPr="00002FE3">
        <w:rPr>
          <w:rStyle w:val="CharSectno"/>
        </w:rPr>
        <w:noBreakHyphen/>
      </w:r>
      <w:r w:rsidRPr="00002FE3">
        <w:rPr>
          <w:rStyle w:val="CharSectno"/>
        </w:rPr>
        <w:t>5</w:t>
      </w:r>
      <w:r w:rsidRPr="00106A12">
        <w:t xml:space="preserve">  Non</w:t>
      </w:r>
      <w:r w:rsidR="00106A12">
        <w:noBreakHyphen/>
      </w:r>
      <w:r w:rsidRPr="00106A12">
        <w:t>deductible expenses do not give rise to creditable acquisitions or creditable importations</w:t>
      </w:r>
      <w:bookmarkEnd w:id="509"/>
    </w:p>
    <w:p w:rsidR="00300522" w:rsidRPr="00106A12" w:rsidRDefault="00300522" w:rsidP="00300522">
      <w:pPr>
        <w:pStyle w:val="subsection"/>
      </w:pPr>
      <w:r w:rsidRPr="00106A12">
        <w:tab/>
        <w:t>(1)</w:t>
      </w:r>
      <w:r w:rsidRPr="00106A12">
        <w:tab/>
        <w:t xml:space="preserve">An acquisition is not a </w:t>
      </w:r>
      <w:r w:rsidR="00106A12" w:rsidRPr="00106A12">
        <w:rPr>
          <w:position w:val="6"/>
          <w:sz w:val="16"/>
          <w:szCs w:val="16"/>
        </w:rPr>
        <w:t>*</w:t>
      </w:r>
      <w:r w:rsidRPr="00106A12">
        <w:t xml:space="preserve">creditable acquisition to the extent that it is a </w:t>
      </w:r>
      <w:r w:rsidR="00106A12" w:rsidRPr="00106A12">
        <w:rPr>
          <w:position w:val="6"/>
          <w:sz w:val="16"/>
          <w:szCs w:val="16"/>
        </w:rPr>
        <w:t>*</w:t>
      </w:r>
      <w:r w:rsidRPr="00106A12">
        <w:t>non</w:t>
      </w:r>
      <w:r w:rsidR="00106A12">
        <w:noBreakHyphen/>
      </w:r>
      <w:r w:rsidRPr="00106A12">
        <w:t>deductible expense.</w:t>
      </w:r>
    </w:p>
    <w:p w:rsidR="00300522" w:rsidRPr="00106A12" w:rsidRDefault="00300522" w:rsidP="00300522">
      <w:pPr>
        <w:pStyle w:val="subsection"/>
      </w:pPr>
      <w:r w:rsidRPr="00106A12">
        <w:tab/>
        <w:t>(2)</w:t>
      </w:r>
      <w:r w:rsidRPr="00106A12">
        <w:tab/>
        <w:t xml:space="preserve">An importation is not a </w:t>
      </w:r>
      <w:r w:rsidR="00106A12" w:rsidRPr="00106A12">
        <w:rPr>
          <w:position w:val="6"/>
          <w:sz w:val="16"/>
          <w:szCs w:val="16"/>
        </w:rPr>
        <w:t>*</w:t>
      </w:r>
      <w:r w:rsidRPr="00106A12">
        <w:t xml:space="preserve">creditable importation to the extent that it is a </w:t>
      </w:r>
      <w:r w:rsidR="00106A12" w:rsidRPr="00106A12">
        <w:rPr>
          <w:position w:val="6"/>
          <w:sz w:val="16"/>
          <w:szCs w:val="16"/>
        </w:rPr>
        <w:t>*</w:t>
      </w:r>
      <w:r w:rsidRPr="00106A12">
        <w:t>non</w:t>
      </w:r>
      <w:r w:rsidR="00106A12">
        <w:noBreakHyphen/>
      </w:r>
      <w:r w:rsidRPr="00106A12">
        <w:t>deductible expense.</w:t>
      </w:r>
    </w:p>
    <w:p w:rsidR="00300522" w:rsidRPr="00106A12" w:rsidRDefault="00300522" w:rsidP="00300522">
      <w:pPr>
        <w:pStyle w:val="subsection"/>
      </w:pPr>
      <w:r w:rsidRPr="00106A12">
        <w:tab/>
        <w:t>(3)</w:t>
      </w:r>
      <w:r w:rsidRPr="00106A12">
        <w:tab/>
        <w:t xml:space="preserve">An acquisition or importation is a </w:t>
      </w:r>
      <w:r w:rsidRPr="00106A12">
        <w:rPr>
          <w:b/>
          <w:bCs/>
          <w:i/>
          <w:iCs/>
        </w:rPr>
        <w:t>non</w:t>
      </w:r>
      <w:r w:rsidR="00106A12">
        <w:rPr>
          <w:b/>
          <w:bCs/>
          <w:i/>
          <w:iCs/>
        </w:rPr>
        <w:noBreakHyphen/>
      </w:r>
      <w:r w:rsidRPr="00106A12">
        <w:rPr>
          <w:b/>
          <w:bCs/>
          <w:i/>
          <w:iCs/>
        </w:rPr>
        <w:t>deductible expense</w:t>
      </w:r>
      <w:r w:rsidRPr="00106A12">
        <w:t xml:space="preserve"> if it is not deductible under Division</w:t>
      </w:r>
      <w:r w:rsidR="00106A12">
        <w:t> </w:t>
      </w:r>
      <w:r w:rsidRPr="00106A12">
        <w:t xml:space="preserve">8 of the </w:t>
      </w:r>
      <w:r w:rsidR="00106A12" w:rsidRPr="00106A12">
        <w:rPr>
          <w:position w:val="6"/>
          <w:sz w:val="16"/>
          <w:szCs w:val="16"/>
        </w:rPr>
        <w:t>*</w:t>
      </w:r>
      <w:r w:rsidRPr="00106A12">
        <w:t>ITAA 1997 because of one of the following:</w:t>
      </w:r>
    </w:p>
    <w:p w:rsidR="00300522" w:rsidRPr="00106A12" w:rsidRDefault="00300522" w:rsidP="00300522">
      <w:pPr>
        <w:pStyle w:val="paragraph"/>
      </w:pPr>
      <w:r w:rsidRPr="00106A12">
        <w:tab/>
        <w:t>(a)</w:t>
      </w:r>
      <w:r w:rsidRPr="00106A12">
        <w:tab/>
        <w:t>section</w:t>
      </w:r>
      <w:r w:rsidR="00106A12">
        <w:t> </w:t>
      </w:r>
      <w:r w:rsidRPr="00106A12">
        <w:t>26</w:t>
      </w:r>
      <w:r w:rsidR="00106A12">
        <w:noBreakHyphen/>
      </w:r>
      <w:r w:rsidRPr="00106A12">
        <w:t xml:space="preserve">5 of the </w:t>
      </w:r>
      <w:r w:rsidR="00106A12" w:rsidRPr="00106A12">
        <w:rPr>
          <w:position w:val="6"/>
          <w:sz w:val="16"/>
          <w:szCs w:val="16"/>
        </w:rPr>
        <w:t>*</w:t>
      </w:r>
      <w:r w:rsidRPr="00106A12">
        <w:t>ITAA 1997 (Penalties);</w:t>
      </w:r>
    </w:p>
    <w:p w:rsidR="00300522" w:rsidRPr="00106A12" w:rsidRDefault="00300522" w:rsidP="00300522">
      <w:pPr>
        <w:pStyle w:val="paragraph"/>
      </w:pPr>
      <w:r w:rsidRPr="00106A12">
        <w:tab/>
        <w:t>(b)</w:t>
      </w:r>
      <w:r w:rsidRPr="00106A12">
        <w:tab/>
        <w:t>section</w:t>
      </w:r>
      <w:r w:rsidR="00106A12">
        <w:t> </w:t>
      </w:r>
      <w:r w:rsidRPr="00106A12">
        <w:t>26</w:t>
      </w:r>
      <w:r w:rsidR="00106A12">
        <w:noBreakHyphen/>
      </w:r>
      <w:r w:rsidRPr="00106A12">
        <w:t xml:space="preserve">30 of the </w:t>
      </w:r>
      <w:r w:rsidR="00106A12" w:rsidRPr="00106A12">
        <w:rPr>
          <w:position w:val="6"/>
          <w:sz w:val="16"/>
          <w:szCs w:val="16"/>
        </w:rPr>
        <w:t>*</w:t>
      </w:r>
      <w:r w:rsidRPr="00106A12">
        <w:t>ITAA 1997 (Relative’s travel expenses);</w:t>
      </w:r>
    </w:p>
    <w:p w:rsidR="00300522" w:rsidRPr="00106A12" w:rsidRDefault="00300522" w:rsidP="00300522">
      <w:pPr>
        <w:pStyle w:val="paragraph"/>
      </w:pPr>
      <w:r w:rsidRPr="00106A12">
        <w:tab/>
        <w:t>(c)</w:t>
      </w:r>
      <w:r w:rsidRPr="00106A12">
        <w:tab/>
        <w:t>section</w:t>
      </w:r>
      <w:r w:rsidR="00106A12">
        <w:t> </w:t>
      </w:r>
      <w:r w:rsidRPr="00106A12">
        <w:t>26</w:t>
      </w:r>
      <w:r w:rsidR="00106A12">
        <w:noBreakHyphen/>
      </w:r>
      <w:r w:rsidRPr="00106A12">
        <w:t xml:space="preserve">40 of the </w:t>
      </w:r>
      <w:r w:rsidR="00106A12" w:rsidRPr="00106A12">
        <w:rPr>
          <w:position w:val="6"/>
          <w:sz w:val="16"/>
          <w:szCs w:val="16"/>
        </w:rPr>
        <w:t>*</w:t>
      </w:r>
      <w:r w:rsidRPr="00106A12">
        <w:t>ITAA 1997 (Maintaining your family);</w:t>
      </w:r>
    </w:p>
    <w:p w:rsidR="00300522" w:rsidRPr="00106A12" w:rsidRDefault="00300522" w:rsidP="00300522">
      <w:pPr>
        <w:pStyle w:val="paragraph"/>
      </w:pPr>
      <w:r w:rsidRPr="00106A12">
        <w:tab/>
        <w:t>(d)</w:t>
      </w:r>
      <w:r w:rsidRPr="00106A12">
        <w:tab/>
        <w:t>section</w:t>
      </w:r>
      <w:r w:rsidR="00106A12">
        <w:t> </w:t>
      </w:r>
      <w:r w:rsidRPr="00106A12">
        <w:t>26</w:t>
      </w:r>
      <w:r w:rsidR="00106A12">
        <w:noBreakHyphen/>
      </w:r>
      <w:r w:rsidRPr="00106A12">
        <w:t xml:space="preserve">45 of the </w:t>
      </w:r>
      <w:r w:rsidR="00106A12" w:rsidRPr="00106A12">
        <w:rPr>
          <w:position w:val="6"/>
          <w:sz w:val="16"/>
          <w:szCs w:val="16"/>
        </w:rPr>
        <w:t>*</w:t>
      </w:r>
      <w:r w:rsidRPr="00106A12">
        <w:t>ITAA 1997 (Recreational club expenses);</w:t>
      </w:r>
    </w:p>
    <w:p w:rsidR="00300522" w:rsidRPr="00106A12" w:rsidRDefault="00300522" w:rsidP="00300522">
      <w:pPr>
        <w:pStyle w:val="paragraph"/>
      </w:pPr>
      <w:r w:rsidRPr="00106A12">
        <w:tab/>
        <w:t>(e)</w:t>
      </w:r>
      <w:r w:rsidRPr="00106A12">
        <w:tab/>
        <w:t>section</w:t>
      </w:r>
      <w:r w:rsidR="00106A12">
        <w:t> </w:t>
      </w:r>
      <w:r w:rsidRPr="00106A12">
        <w:t>26</w:t>
      </w:r>
      <w:r w:rsidR="00106A12">
        <w:noBreakHyphen/>
      </w:r>
      <w:r w:rsidRPr="00106A12">
        <w:t xml:space="preserve">50 of the </w:t>
      </w:r>
      <w:r w:rsidR="00106A12" w:rsidRPr="00106A12">
        <w:rPr>
          <w:position w:val="6"/>
          <w:sz w:val="16"/>
          <w:szCs w:val="16"/>
        </w:rPr>
        <w:t>*</w:t>
      </w:r>
      <w:r w:rsidRPr="00106A12">
        <w:t>ITAA 1997 (Expenses for a leisure facility);</w:t>
      </w:r>
    </w:p>
    <w:p w:rsidR="00300522" w:rsidRPr="00106A12" w:rsidRDefault="00300522" w:rsidP="00300522">
      <w:pPr>
        <w:pStyle w:val="paragraph"/>
      </w:pPr>
      <w:r w:rsidRPr="00106A12">
        <w:tab/>
        <w:t>(f)</w:t>
      </w:r>
      <w:r w:rsidRPr="00106A12">
        <w:tab/>
        <w:t>Division</w:t>
      </w:r>
      <w:r w:rsidR="00106A12">
        <w:t> </w:t>
      </w:r>
      <w:r w:rsidRPr="00106A12">
        <w:t xml:space="preserve">32 of the </w:t>
      </w:r>
      <w:r w:rsidR="00106A12" w:rsidRPr="00106A12">
        <w:rPr>
          <w:position w:val="6"/>
          <w:sz w:val="16"/>
          <w:szCs w:val="16"/>
        </w:rPr>
        <w:t>*</w:t>
      </w:r>
      <w:r w:rsidRPr="00106A12">
        <w:t>ITAA 1997 (Entertainment expenses);</w:t>
      </w:r>
    </w:p>
    <w:p w:rsidR="00300522" w:rsidRPr="00106A12" w:rsidRDefault="00300522" w:rsidP="00300522">
      <w:pPr>
        <w:pStyle w:val="paragraph"/>
      </w:pPr>
      <w:r w:rsidRPr="00106A12">
        <w:tab/>
        <w:t>(g)</w:t>
      </w:r>
      <w:r w:rsidRPr="00106A12">
        <w:tab/>
        <w:t>Division</w:t>
      </w:r>
      <w:r w:rsidR="00106A12">
        <w:t> </w:t>
      </w:r>
      <w:r w:rsidRPr="00106A12">
        <w:t xml:space="preserve">34 of the </w:t>
      </w:r>
      <w:r w:rsidR="00106A12" w:rsidRPr="00106A12">
        <w:rPr>
          <w:position w:val="6"/>
          <w:sz w:val="16"/>
          <w:szCs w:val="16"/>
        </w:rPr>
        <w:t>*</w:t>
      </w:r>
      <w:r w:rsidRPr="00106A12">
        <w:t>ITAA 1997 (Non</w:t>
      </w:r>
      <w:r w:rsidR="00106A12">
        <w:noBreakHyphen/>
      </w:r>
      <w:r w:rsidRPr="00106A12">
        <w:t>compulsory uniforms);</w:t>
      </w:r>
    </w:p>
    <w:p w:rsidR="00300522" w:rsidRPr="00106A12" w:rsidRDefault="00300522" w:rsidP="00300522">
      <w:pPr>
        <w:pStyle w:val="paragraph"/>
      </w:pPr>
      <w:r w:rsidRPr="00106A12">
        <w:tab/>
        <w:t>(h)</w:t>
      </w:r>
      <w:r w:rsidRPr="00106A12">
        <w:tab/>
        <w:t>section</w:t>
      </w:r>
      <w:r w:rsidR="00106A12">
        <w:t> </w:t>
      </w:r>
      <w:r w:rsidRPr="00106A12">
        <w:t xml:space="preserve">51AK of the </w:t>
      </w:r>
      <w:r w:rsidR="00106A12" w:rsidRPr="00106A12">
        <w:rPr>
          <w:position w:val="6"/>
          <w:sz w:val="16"/>
        </w:rPr>
        <w:t>*</w:t>
      </w:r>
      <w:r w:rsidRPr="00106A12">
        <w:t>ITAA 1936 (Agreements for the provision of non</w:t>
      </w:r>
      <w:r w:rsidR="00106A12">
        <w:noBreakHyphen/>
      </w:r>
      <w:r w:rsidRPr="00106A12">
        <w:t>deductible non</w:t>
      </w:r>
      <w:r w:rsidR="00106A12">
        <w:noBreakHyphen/>
      </w:r>
      <w:r w:rsidRPr="00106A12">
        <w:t>cash business benefits).</w:t>
      </w:r>
    </w:p>
    <w:p w:rsidR="00300522" w:rsidRPr="00106A12" w:rsidRDefault="00300522" w:rsidP="00300522">
      <w:pPr>
        <w:pStyle w:val="subsection"/>
      </w:pPr>
      <w:r w:rsidRPr="00106A12">
        <w:tab/>
        <w:t>(3A)</w:t>
      </w:r>
      <w:r w:rsidRPr="00106A12">
        <w:tab/>
        <w:t xml:space="preserve">An acquisition or importation is also a </w:t>
      </w:r>
      <w:r w:rsidRPr="00106A12">
        <w:rPr>
          <w:b/>
          <w:bCs/>
          <w:i/>
          <w:iCs/>
        </w:rPr>
        <w:t>non</w:t>
      </w:r>
      <w:r w:rsidR="00106A12">
        <w:rPr>
          <w:b/>
          <w:bCs/>
          <w:i/>
          <w:iCs/>
        </w:rPr>
        <w:noBreakHyphen/>
      </w:r>
      <w:r w:rsidRPr="00106A12">
        <w:rPr>
          <w:b/>
          <w:bCs/>
          <w:i/>
          <w:iCs/>
        </w:rPr>
        <w:t>deductible expense</w:t>
      </w:r>
      <w:r w:rsidRPr="00106A12">
        <w:t xml:space="preserve"> to the extent that it is not deductible under Division</w:t>
      </w:r>
      <w:r w:rsidR="00106A12">
        <w:t> </w:t>
      </w:r>
      <w:r w:rsidRPr="00106A12">
        <w:t xml:space="preserve">8 of the </w:t>
      </w:r>
      <w:r w:rsidR="00106A12" w:rsidRPr="00106A12">
        <w:rPr>
          <w:position w:val="6"/>
          <w:sz w:val="16"/>
          <w:szCs w:val="16"/>
        </w:rPr>
        <w:t>*</w:t>
      </w:r>
      <w:r w:rsidRPr="00106A12">
        <w:t>ITAA 1997 because of one of the following:</w:t>
      </w:r>
    </w:p>
    <w:p w:rsidR="00300522" w:rsidRPr="00106A12" w:rsidRDefault="00300522" w:rsidP="00300522">
      <w:pPr>
        <w:pStyle w:val="paragraph"/>
      </w:pPr>
      <w:r w:rsidRPr="00106A12">
        <w:tab/>
        <w:t>(a)</w:t>
      </w:r>
      <w:r w:rsidRPr="00106A12">
        <w:tab/>
        <w:t>section</w:t>
      </w:r>
      <w:r w:rsidR="00106A12">
        <w:t> </w:t>
      </w:r>
      <w:r w:rsidRPr="00106A12">
        <w:t xml:space="preserve">51AEA of the </w:t>
      </w:r>
      <w:r w:rsidR="00106A12" w:rsidRPr="00106A12">
        <w:rPr>
          <w:position w:val="6"/>
          <w:sz w:val="16"/>
          <w:szCs w:val="16"/>
        </w:rPr>
        <w:t>*</w:t>
      </w:r>
      <w:r w:rsidRPr="00106A12">
        <w:t>ITAA 1936 (Meal entertainment—election to use the 50/50 split method);</w:t>
      </w:r>
    </w:p>
    <w:p w:rsidR="00300522" w:rsidRPr="00106A12" w:rsidRDefault="00300522" w:rsidP="00300522">
      <w:pPr>
        <w:pStyle w:val="paragraph"/>
      </w:pPr>
      <w:r w:rsidRPr="00106A12">
        <w:tab/>
        <w:t>(b)</w:t>
      </w:r>
      <w:r w:rsidRPr="00106A12">
        <w:tab/>
        <w:t>section</w:t>
      </w:r>
      <w:r w:rsidR="00106A12">
        <w:t> </w:t>
      </w:r>
      <w:r w:rsidRPr="00106A12">
        <w:t>51AEB of the ITAA 1936 (Meal entertainment—election to use the 12 week register method);</w:t>
      </w:r>
    </w:p>
    <w:p w:rsidR="00300522" w:rsidRPr="00106A12" w:rsidRDefault="00300522" w:rsidP="00300522">
      <w:pPr>
        <w:pStyle w:val="paragraph"/>
      </w:pPr>
      <w:r w:rsidRPr="00106A12">
        <w:tab/>
        <w:t>(c)</w:t>
      </w:r>
      <w:r w:rsidRPr="00106A12">
        <w:tab/>
        <w:t>section</w:t>
      </w:r>
      <w:r w:rsidR="00106A12">
        <w:t> </w:t>
      </w:r>
      <w:r w:rsidRPr="00106A12">
        <w:t>51AEC of the ITAA 1936 (Entertainment facility—election to use the 50/50 split method).</w:t>
      </w:r>
    </w:p>
    <w:p w:rsidR="00300522" w:rsidRPr="00106A12" w:rsidRDefault="00300522" w:rsidP="00300522">
      <w:pPr>
        <w:pStyle w:val="subsection"/>
      </w:pPr>
      <w:r w:rsidRPr="00106A12">
        <w:tab/>
        <w:t>(4)</w:t>
      </w:r>
      <w:r w:rsidRPr="00106A12">
        <w:tab/>
        <w:t xml:space="preserve">If the entity making the acquisition or importation is an </w:t>
      </w:r>
      <w:r w:rsidR="00106A12" w:rsidRPr="00106A12">
        <w:rPr>
          <w:position w:val="6"/>
          <w:sz w:val="16"/>
          <w:szCs w:val="16"/>
        </w:rPr>
        <w:t>*</w:t>
      </w:r>
      <w:r w:rsidRPr="00106A12">
        <w:t xml:space="preserve">exempt entity, the acquisition or importation is a </w:t>
      </w:r>
      <w:r w:rsidRPr="00106A12">
        <w:rPr>
          <w:b/>
          <w:bCs/>
          <w:i/>
          <w:iCs/>
        </w:rPr>
        <w:t>non</w:t>
      </w:r>
      <w:r w:rsidR="00106A12">
        <w:rPr>
          <w:b/>
          <w:bCs/>
          <w:i/>
          <w:iCs/>
        </w:rPr>
        <w:noBreakHyphen/>
      </w:r>
      <w:r w:rsidRPr="00106A12">
        <w:rPr>
          <w:b/>
          <w:bCs/>
          <w:i/>
          <w:iCs/>
        </w:rPr>
        <w:t>deductible expense</w:t>
      </w:r>
      <w:r w:rsidRPr="00106A12">
        <w:t xml:space="preserve"> if it would have been a non</w:t>
      </w:r>
      <w:r w:rsidR="00106A12">
        <w:noBreakHyphen/>
      </w:r>
      <w:r w:rsidRPr="00106A12">
        <w:t xml:space="preserve">deductible expense under </w:t>
      </w:r>
      <w:r w:rsidR="00106A12">
        <w:t>subsection (</w:t>
      </w:r>
      <w:r w:rsidRPr="00106A12">
        <w:t>3) or (3A) had the entity not been an exempt entity.</w:t>
      </w:r>
    </w:p>
    <w:p w:rsidR="00300522" w:rsidRPr="00106A12" w:rsidRDefault="00300522" w:rsidP="00300522">
      <w:pPr>
        <w:pStyle w:val="subsection"/>
      </w:pPr>
      <w:r w:rsidRPr="00106A12">
        <w:tab/>
        <w:t>(5)</w:t>
      </w:r>
      <w:r w:rsidRPr="00106A12">
        <w:tab/>
        <w:t>This section has effect despite sections</w:t>
      </w:r>
      <w:r w:rsidR="00106A12">
        <w:t> </w:t>
      </w:r>
      <w:r w:rsidRPr="00106A12">
        <w:t>11</w:t>
      </w:r>
      <w:r w:rsidR="00106A12">
        <w:noBreakHyphen/>
      </w:r>
      <w:r w:rsidRPr="00106A12">
        <w:t>5 and 15</w:t>
      </w:r>
      <w:r w:rsidR="00106A12">
        <w:noBreakHyphen/>
      </w:r>
      <w:r w:rsidRPr="00106A12">
        <w:t>5 (which are about what is a creditable acquisition and what is a creditable importation).</w:t>
      </w:r>
    </w:p>
    <w:p w:rsidR="00300522" w:rsidRPr="00106A12" w:rsidRDefault="00300522" w:rsidP="00300522">
      <w:pPr>
        <w:pStyle w:val="ActHead5"/>
      </w:pPr>
      <w:bookmarkStart w:id="510" w:name="_Toc417386545"/>
      <w:r w:rsidRPr="00002FE3">
        <w:rPr>
          <w:rStyle w:val="CharSectno"/>
        </w:rPr>
        <w:t>69</w:t>
      </w:r>
      <w:r w:rsidR="00106A12" w:rsidRPr="00002FE3">
        <w:rPr>
          <w:rStyle w:val="CharSectno"/>
        </w:rPr>
        <w:noBreakHyphen/>
      </w:r>
      <w:r w:rsidRPr="00002FE3">
        <w:rPr>
          <w:rStyle w:val="CharSectno"/>
        </w:rPr>
        <w:t>10</w:t>
      </w:r>
      <w:r w:rsidRPr="00106A12">
        <w:t xml:space="preserve">  Amounts of input tax credits for creditable acquisitions or creditable importations of certain cars</w:t>
      </w:r>
      <w:bookmarkEnd w:id="510"/>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you are entitled to an input tax credit for a </w:t>
      </w:r>
      <w:r w:rsidR="00106A12" w:rsidRPr="00106A12">
        <w:rPr>
          <w:position w:val="6"/>
          <w:sz w:val="16"/>
          <w:szCs w:val="16"/>
        </w:rPr>
        <w:t>*</w:t>
      </w:r>
      <w:r w:rsidRPr="00106A12">
        <w:t xml:space="preserve">creditable acquisition or </w:t>
      </w:r>
      <w:r w:rsidR="00106A12" w:rsidRPr="00106A12">
        <w:rPr>
          <w:position w:val="6"/>
          <w:sz w:val="16"/>
          <w:szCs w:val="16"/>
        </w:rPr>
        <w:t>*</w:t>
      </w:r>
      <w:r w:rsidRPr="00106A12">
        <w:t xml:space="preserve">creditable importation of a </w:t>
      </w:r>
      <w:r w:rsidR="00106A12" w:rsidRPr="00106A12">
        <w:rPr>
          <w:position w:val="6"/>
          <w:sz w:val="16"/>
          <w:szCs w:val="16"/>
        </w:rPr>
        <w:t>*</w:t>
      </w:r>
      <w:r w:rsidRPr="00106A12">
        <w:t>car; and</w:t>
      </w:r>
    </w:p>
    <w:p w:rsidR="00300522" w:rsidRPr="00106A12" w:rsidRDefault="00300522" w:rsidP="00300522">
      <w:pPr>
        <w:pStyle w:val="paragraph"/>
      </w:pPr>
      <w:r w:rsidRPr="00106A12">
        <w:tab/>
        <w:t>(b)</w:t>
      </w:r>
      <w:r w:rsidRPr="00106A12">
        <w:tab/>
        <w:t xml:space="preserve">you are not, for the purposes of the </w:t>
      </w:r>
      <w:r w:rsidRPr="00106A12">
        <w:rPr>
          <w:i/>
          <w:iCs/>
        </w:rPr>
        <w:t>A New Tax System (Luxury Car Tax) Act 1999</w:t>
      </w:r>
      <w:r w:rsidRPr="00106A12">
        <w:t xml:space="preserve">, entitled to quote an </w:t>
      </w:r>
      <w:r w:rsidR="00106A12" w:rsidRPr="00106A12">
        <w:rPr>
          <w:position w:val="6"/>
          <w:sz w:val="16"/>
          <w:szCs w:val="16"/>
        </w:rPr>
        <w:t>*</w:t>
      </w:r>
      <w:r w:rsidRPr="00106A12">
        <w:t>ABN in relation to the supply to which the creditable acquisition relates, or in relation to the importation, as the case requires; and</w:t>
      </w:r>
    </w:p>
    <w:p w:rsidR="00300522" w:rsidRPr="00106A12" w:rsidRDefault="00300522" w:rsidP="00300522">
      <w:pPr>
        <w:pStyle w:val="paragraph"/>
      </w:pPr>
      <w:r w:rsidRPr="00106A12">
        <w:tab/>
        <w:t>(c)</w:t>
      </w:r>
      <w:r w:rsidRPr="00106A12">
        <w:tab/>
        <w:t xml:space="preserve">the </w:t>
      </w:r>
      <w:r w:rsidR="00106A12" w:rsidRPr="00106A12">
        <w:rPr>
          <w:position w:val="6"/>
          <w:sz w:val="16"/>
          <w:szCs w:val="16"/>
        </w:rPr>
        <w:t>*</w:t>
      </w:r>
      <w:r w:rsidRPr="00106A12">
        <w:t xml:space="preserve">GST inclusive market value of the car exceeds the </w:t>
      </w:r>
      <w:r w:rsidR="00106A12" w:rsidRPr="00106A12">
        <w:rPr>
          <w:position w:val="6"/>
          <w:sz w:val="16"/>
          <w:szCs w:val="16"/>
        </w:rPr>
        <w:t>*</w:t>
      </w:r>
      <w:r w:rsidRPr="00106A12">
        <w:t xml:space="preserve">car limit for the </w:t>
      </w:r>
      <w:r w:rsidR="00106A12" w:rsidRPr="00106A12">
        <w:rPr>
          <w:position w:val="6"/>
          <w:sz w:val="16"/>
          <w:szCs w:val="16"/>
        </w:rPr>
        <w:t>*</w:t>
      </w:r>
      <w:r w:rsidRPr="00106A12">
        <w:t>financial year in which you first used the car for any purpose;</w:t>
      </w:r>
    </w:p>
    <w:p w:rsidR="00300522" w:rsidRPr="00106A12" w:rsidRDefault="00300522" w:rsidP="00300522">
      <w:pPr>
        <w:pStyle w:val="subsection2"/>
      </w:pPr>
      <w:r w:rsidRPr="00106A12">
        <w:t xml:space="preserve">the amount of the input tax credit on the acquisition or importation is the amount of GST payable on the supply or importation of the car up to </w:t>
      </w:r>
      <w:r w:rsidRPr="00106A12">
        <w:rPr>
          <w:position w:val="6"/>
          <w:sz w:val="16"/>
          <w:szCs w:val="16"/>
        </w:rPr>
        <w:t>1</w:t>
      </w:r>
      <w:r w:rsidRPr="00106A12">
        <w:t>/</w:t>
      </w:r>
      <w:r w:rsidRPr="00106A12">
        <w:rPr>
          <w:sz w:val="16"/>
          <w:szCs w:val="16"/>
        </w:rPr>
        <w:t>11</w:t>
      </w:r>
      <w:r w:rsidRPr="00106A12">
        <w:t xml:space="preserve"> of that limit.</w:t>
      </w:r>
    </w:p>
    <w:p w:rsidR="00300522" w:rsidRPr="00106A12" w:rsidRDefault="00300522" w:rsidP="00300522">
      <w:pPr>
        <w:pStyle w:val="subsection"/>
      </w:pPr>
      <w:r w:rsidRPr="00106A12">
        <w:tab/>
        <w:t>(2)</w:t>
      </w:r>
      <w:r w:rsidRPr="00106A12">
        <w:tab/>
        <w:t>However, if:</w:t>
      </w:r>
    </w:p>
    <w:p w:rsidR="00300522" w:rsidRPr="00106A12" w:rsidRDefault="00300522" w:rsidP="00300522">
      <w:pPr>
        <w:pStyle w:val="paragraph"/>
      </w:pPr>
      <w:r w:rsidRPr="00106A12">
        <w:tab/>
        <w:t>(a)</w:t>
      </w:r>
      <w:r w:rsidRPr="00106A12">
        <w:tab/>
        <w:t xml:space="preserve">the supply of the car is </w:t>
      </w:r>
      <w:r w:rsidR="00106A12" w:rsidRPr="00106A12">
        <w:rPr>
          <w:position w:val="6"/>
          <w:sz w:val="16"/>
          <w:szCs w:val="16"/>
        </w:rPr>
        <w:t>*</w:t>
      </w:r>
      <w:r w:rsidRPr="00106A12">
        <w:t>GST</w:t>
      </w:r>
      <w:r w:rsidR="00106A12">
        <w:noBreakHyphen/>
      </w:r>
      <w:r w:rsidRPr="00106A12">
        <w:t>free to any extent under Subdivision</w:t>
      </w:r>
      <w:r w:rsidR="00106A12">
        <w:t> </w:t>
      </w:r>
      <w:r w:rsidRPr="00106A12">
        <w:t>38</w:t>
      </w:r>
      <w:r w:rsidR="00106A12">
        <w:noBreakHyphen/>
      </w:r>
      <w:r w:rsidRPr="00106A12">
        <w:t>P; or</w:t>
      </w:r>
    </w:p>
    <w:p w:rsidR="00300522" w:rsidRPr="00106A12" w:rsidRDefault="00300522" w:rsidP="00300522">
      <w:pPr>
        <w:pStyle w:val="paragraph"/>
      </w:pPr>
      <w:r w:rsidRPr="00106A12">
        <w:tab/>
        <w:t>(b)</w:t>
      </w:r>
      <w:r w:rsidRPr="00106A12">
        <w:tab/>
        <w:t>the importation of the car is non</w:t>
      </w:r>
      <w:r w:rsidR="00106A12">
        <w:noBreakHyphen/>
      </w:r>
      <w:r w:rsidRPr="00106A12">
        <w:t>taxable to any extent under paragraph</w:t>
      </w:r>
      <w:r w:rsidR="00106A12">
        <w:t> </w:t>
      </w:r>
      <w:r w:rsidRPr="00106A12">
        <w:t>13</w:t>
      </w:r>
      <w:r w:rsidR="00106A12">
        <w:noBreakHyphen/>
      </w:r>
      <w:r w:rsidRPr="00106A12">
        <w:t>10(b) because it would have been GST</w:t>
      </w:r>
      <w:r w:rsidR="00106A12">
        <w:noBreakHyphen/>
      </w:r>
      <w:r w:rsidRPr="00106A12">
        <w:t>free to any extent under Subdivision</w:t>
      </w:r>
      <w:r w:rsidR="00106A12">
        <w:t> </w:t>
      </w:r>
      <w:r w:rsidRPr="00106A12">
        <w:t>38</w:t>
      </w:r>
      <w:r w:rsidR="00106A12">
        <w:noBreakHyphen/>
      </w:r>
      <w:r w:rsidRPr="00106A12">
        <w:t>P if it had been a supply;</w:t>
      </w:r>
    </w:p>
    <w:p w:rsidR="00300522" w:rsidRPr="00106A12" w:rsidRDefault="00300522" w:rsidP="00300522">
      <w:pPr>
        <w:pStyle w:val="subsection2"/>
      </w:pPr>
      <w:r w:rsidRPr="00106A12">
        <w:t>you are not entitled to the input tax credit for the acquisition or importation.</w:t>
      </w:r>
    </w:p>
    <w:p w:rsidR="00300522" w:rsidRPr="00106A12" w:rsidRDefault="00300522" w:rsidP="00300522">
      <w:pPr>
        <w:pStyle w:val="subsection"/>
      </w:pPr>
      <w:r w:rsidRPr="00106A12">
        <w:tab/>
        <w:t>(3)</w:t>
      </w:r>
      <w:r w:rsidRPr="00106A12">
        <w:tab/>
        <w:t xml:space="preserve">If your acquisition or importation is </w:t>
      </w:r>
      <w:r w:rsidR="00106A12" w:rsidRPr="00106A12">
        <w:rPr>
          <w:position w:val="6"/>
          <w:sz w:val="16"/>
          <w:szCs w:val="16"/>
        </w:rPr>
        <w:t>*</w:t>
      </w:r>
      <w:r w:rsidRPr="00106A12">
        <w:t xml:space="preserve">partly creditable, the input tax credit is reduced to the extent (expressed as a percentage) to which the acquisition or importation is made for a </w:t>
      </w:r>
      <w:r w:rsidR="00106A12" w:rsidRPr="00106A12">
        <w:rPr>
          <w:position w:val="6"/>
          <w:sz w:val="16"/>
          <w:szCs w:val="16"/>
        </w:rPr>
        <w:t>*</w:t>
      </w:r>
      <w:r w:rsidRPr="00106A12">
        <w:t>creditable purpose.</w:t>
      </w:r>
    </w:p>
    <w:p w:rsidR="00300522" w:rsidRPr="00106A12" w:rsidRDefault="00300522" w:rsidP="00300522">
      <w:pPr>
        <w:pStyle w:val="subsection"/>
      </w:pPr>
      <w:r w:rsidRPr="00106A12">
        <w:tab/>
        <w:t>(4)</w:t>
      </w:r>
      <w:r w:rsidRPr="00106A12">
        <w:tab/>
        <w:t>This section does not apply in relation to:</w:t>
      </w:r>
    </w:p>
    <w:p w:rsidR="00300522" w:rsidRPr="00106A12" w:rsidRDefault="00300522" w:rsidP="00300522">
      <w:pPr>
        <w:pStyle w:val="paragraph"/>
      </w:pPr>
      <w:r w:rsidRPr="00106A12">
        <w:tab/>
        <w:t>(a)</w:t>
      </w:r>
      <w:r w:rsidRPr="00106A12">
        <w:tab/>
        <w:t xml:space="preserve">the acquisition or importation of a </w:t>
      </w:r>
      <w:r w:rsidR="00106A12" w:rsidRPr="00106A12">
        <w:rPr>
          <w:position w:val="6"/>
          <w:sz w:val="16"/>
          <w:szCs w:val="16"/>
        </w:rPr>
        <w:t>*</w:t>
      </w:r>
      <w:r w:rsidRPr="00106A12">
        <w:t xml:space="preserve">car that is not a </w:t>
      </w:r>
      <w:r w:rsidR="00106A12" w:rsidRPr="00106A12">
        <w:rPr>
          <w:position w:val="6"/>
          <w:sz w:val="16"/>
          <w:szCs w:val="16"/>
        </w:rPr>
        <w:t>*</w:t>
      </w:r>
      <w:r w:rsidRPr="00106A12">
        <w:t>luxury car because of subsection</w:t>
      </w:r>
      <w:r w:rsidR="00106A12">
        <w:t> </w:t>
      </w:r>
      <w:r w:rsidRPr="00106A12">
        <w:t>25</w:t>
      </w:r>
      <w:r w:rsidR="00106A12">
        <w:noBreakHyphen/>
      </w:r>
      <w:r w:rsidRPr="00106A12">
        <w:t xml:space="preserve">1(2) of the </w:t>
      </w:r>
      <w:r w:rsidRPr="00106A12">
        <w:rPr>
          <w:i/>
          <w:iCs/>
        </w:rPr>
        <w:t>A New Tax System (Luxury Car Tax) Act 1999</w:t>
      </w:r>
      <w:r w:rsidRPr="00106A12">
        <w:t>; or</w:t>
      </w:r>
    </w:p>
    <w:p w:rsidR="00300522" w:rsidRPr="00106A12" w:rsidRDefault="00300522" w:rsidP="00300522">
      <w:pPr>
        <w:pStyle w:val="notepara"/>
      </w:pPr>
      <w:r w:rsidRPr="00106A12">
        <w:t>Note:</w:t>
      </w:r>
      <w:r w:rsidRPr="00106A12">
        <w:tab/>
        <w:t>Emergency vehicles, cars fitted to transport disabled people, non</w:t>
      </w:r>
      <w:r w:rsidR="00106A12">
        <w:noBreakHyphen/>
      </w:r>
      <w:r w:rsidRPr="00106A12">
        <w:t>passenger commercial vehicles, motor homes and campervans are not luxury cars under that subsection.</w:t>
      </w:r>
    </w:p>
    <w:p w:rsidR="00300522" w:rsidRPr="00106A12" w:rsidRDefault="00300522" w:rsidP="00300522">
      <w:pPr>
        <w:pStyle w:val="paragraph"/>
      </w:pPr>
      <w:r w:rsidRPr="00106A12">
        <w:tab/>
        <w:t>(b)</w:t>
      </w:r>
      <w:r w:rsidRPr="00106A12">
        <w:tab/>
        <w:t>the acquisition of a car by lease or hire.</w:t>
      </w:r>
    </w:p>
    <w:p w:rsidR="00300522" w:rsidRPr="00106A12" w:rsidRDefault="00300522" w:rsidP="00300522">
      <w:pPr>
        <w:pStyle w:val="subsection"/>
      </w:pPr>
      <w:r w:rsidRPr="00106A12">
        <w:tab/>
        <w:t>(5)</w:t>
      </w:r>
      <w:r w:rsidRPr="00106A12">
        <w:tab/>
        <w:t>This section has effect despite sections</w:t>
      </w:r>
      <w:r w:rsidR="00106A12">
        <w:t> </w:t>
      </w:r>
      <w:r w:rsidRPr="00106A12">
        <w:t>11</w:t>
      </w:r>
      <w:r w:rsidR="00106A12">
        <w:noBreakHyphen/>
      </w:r>
      <w:r w:rsidRPr="00106A12">
        <w:t>25 and 15</w:t>
      </w:r>
      <w:r w:rsidR="00106A12">
        <w:noBreakHyphen/>
      </w:r>
      <w:r w:rsidRPr="00106A12">
        <w:t>20 (which are about the amount of input tax credits on creditable acquisitions and creditable importations).</w:t>
      </w:r>
    </w:p>
    <w:p w:rsidR="00300522" w:rsidRPr="00106A12" w:rsidRDefault="00300522" w:rsidP="00300522">
      <w:pPr>
        <w:pStyle w:val="ActHead4"/>
      </w:pPr>
      <w:bookmarkStart w:id="511" w:name="_Toc417386546"/>
      <w:r w:rsidRPr="00002FE3">
        <w:rPr>
          <w:rStyle w:val="CharSubdNo"/>
        </w:rPr>
        <w:t>Subdivision</w:t>
      </w:r>
      <w:r w:rsidR="00106A12" w:rsidRPr="00002FE3">
        <w:rPr>
          <w:rStyle w:val="CharSubdNo"/>
        </w:rPr>
        <w:t> </w:t>
      </w:r>
      <w:r w:rsidRPr="00002FE3">
        <w:rPr>
          <w:rStyle w:val="CharSubdNo"/>
        </w:rPr>
        <w:t>69</w:t>
      </w:r>
      <w:r w:rsidR="00106A12" w:rsidRPr="00002FE3">
        <w:rPr>
          <w:rStyle w:val="CharSubdNo"/>
        </w:rPr>
        <w:noBreakHyphen/>
      </w:r>
      <w:r w:rsidRPr="00002FE3">
        <w:rPr>
          <w:rStyle w:val="CharSubdNo"/>
        </w:rPr>
        <w:t>B</w:t>
      </w:r>
      <w:r w:rsidRPr="00106A12">
        <w:t>—</w:t>
      </w:r>
      <w:r w:rsidRPr="00002FE3">
        <w:rPr>
          <w:rStyle w:val="CharSubdText"/>
        </w:rPr>
        <w:t>Elections for GST purposes relating to meal entertainment and entertainment facilities</w:t>
      </w:r>
      <w:bookmarkEnd w:id="511"/>
    </w:p>
    <w:p w:rsidR="00300522" w:rsidRPr="00106A12" w:rsidRDefault="00300522" w:rsidP="00300522">
      <w:pPr>
        <w:pStyle w:val="ActHead5"/>
      </w:pPr>
      <w:bookmarkStart w:id="512" w:name="_Toc417386547"/>
      <w:r w:rsidRPr="00002FE3">
        <w:rPr>
          <w:rStyle w:val="CharSectno"/>
        </w:rPr>
        <w:t>69</w:t>
      </w:r>
      <w:r w:rsidR="00106A12" w:rsidRPr="00002FE3">
        <w:rPr>
          <w:rStyle w:val="CharSectno"/>
        </w:rPr>
        <w:noBreakHyphen/>
      </w:r>
      <w:r w:rsidRPr="00002FE3">
        <w:rPr>
          <w:rStyle w:val="CharSectno"/>
        </w:rPr>
        <w:t>15</w:t>
      </w:r>
      <w:r w:rsidRPr="00106A12">
        <w:t xml:space="preserve">  What this </w:t>
      </w:r>
      <w:r w:rsidR="00A53099" w:rsidRPr="00106A12">
        <w:t>Subdivision</w:t>
      </w:r>
      <w:r w:rsidR="00A36DB5" w:rsidRPr="00106A12">
        <w:t xml:space="preserve"> </w:t>
      </w:r>
      <w:r w:rsidRPr="00106A12">
        <w:t>is about</w:t>
      </w:r>
      <w:bookmarkEnd w:id="512"/>
    </w:p>
    <w:p w:rsidR="00300522" w:rsidRPr="00106A12" w:rsidRDefault="00300522" w:rsidP="00300522">
      <w:pPr>
        <w:pStyle w:val="BoxText"/>
      </w:pPr>
      <w:r w:rsidRPr="00106A12">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106A12" w:rsidRDefault="00300522" w:rsidP="00300522">
      <w:pPr>
        <w:pStyle w:val="BoxText"/>
      </w:pPr>
      <w:r w:rsidRPr="00106A12">
        <w:t xml:space="preserve">This </w:t>
      </w:r>
      <w:r w:rsidR="00A53099" w:rsidRPr="00106A12">
        <w:t>Subdivision</w:t>
      </w:r>
      <w:r w:rsidR="00A36DB5" w:rsidRPr="00106A12">
        <w:t xml:space="preserve"> </w:t>
      </w:r>
      <w:r w:rsidRPr="00106A12">
        <w:t>allows elections to be made for GST purposes so that GST returns can take into account the likely application of subsection</w:t>
      </w:r>
      <w:r w:rsidR="00106A12">
        <w:t> </w:t>
      </w:r>
      <w:r w:rsidRPr="00106A12">
        <w:t>69</w:t>
      </w:r>
      <w:r w:rsidR="00106A12">
        <w:noBreakHyphen/>
      </w:r>
      <w:r w:rsidRPr="00106A12">
        <w:t>5(3A) to those expenses, before the fringe benefits tax elections are made.</w:t>
      </w:r>
    </w:p>
    <w:p w:rsidR="00300522" w:rsidRPr="00106A12" w:rsidRDefault="00300522" w:rsidP="00300522">
      <w:pPr>
        <w:pStyle w:val="ActHead5"/>
      </w:pPr>
      <w:bookmarkStart w:id="513" w:name="_Toc417386548"/>
      <w:r w:rsidRPr="00002FE3">
        <w:rPr>
          <w:rStyle w:val="CharSectno"/>
        </w:rPr>
        <w:t>69</w:t>
      </w:r>
      <w:r w:rsidR="00106A12" w:rsidRPr="00002FE3">
        <w:rPr>
          <w:rStyle w:val="CharSectno"/>
        </w:rPr>
        <w:noBreakHyphen/>
      </w:r>
      <w:r w:rsidRPr="00002FE3">
        <w:rPr>
          <w:rStyle w:val="CharSectno"/>
        </w:rPr>
        <w:t>20</w:t>
      </w:r>
      <w:r w:rsidRPr="00106A12">
        <w:t xml:space="preserve">  Effect of elections on net amounts</w:t>
      </w:r>
      <w:bookmarkEnd w:id="513"/>
    </w:p>
    <w:p w:rsidR="00300522" w:rsidRPr="00106A12" w:rsidRDefault="00300522" w:rsidP="00300522">
      <w:pPr>
        <w:pStyle w:val="subsection"/>
      </w:pPr>
      <w:r w:rsidRPr="00106A12">
        <w:tab/>
        <w:t>(1)</w:t>
      </w:r>
      <w:r w:rsidRPr="00106A12">
        <w:tab/>
        <w:t xml:space="preserve">If you make an election under this </w:t>
      </w:r>
      <w:r w:rsidR="00A53099" w:rsidRPr="00106A12">
        <w:t>Subdivision</w:t>
      </w:r>
      <w:r w:rsidR="00A36DB5" w:rsidRPr="00106A12">
        <w:t xml:space="preserve"> </w:t>
      </w:r>
      <w:r w:rsidRPr="00106A12">
        <w:t xml:space="preserve">that has effect during a particular tax period, your </w:t>
      </w:r>
      <w:r w:rsidR="00106A12" w:rsidRPr="00106A12">
        <w:rPr>
          <w:position w:val="6"/>
          <w:sz w:val="16"/>
          <w:szCs w:val="16"/>
        </w:rPr>
        <w:t>*</w:t>
      </w:r>
      <w:r w:rsidRPr="00106A12">
        <w:t>net amount for the tax period must be worked out on the basis of that election.</w:t>
      </w:r>
    </w:p>
    <w:p w:rsidR="00300522" w:rsidRPr="00106A12" w:rsidRDefault="00300522" w:rsidP="00300522">
      <w:pPr>
        <w:pStyle w:val="subsection"/>
      </w:pPr>
      <w:r w:rsidRPr="00106A12">
        <w:tab/>
        <w:t>(2)</w:t>
      </w:r>
      <w:r w:rsidRPr="00106A12">
        <w:tab/>
        <w:t>This section has effect despite section</w:t>
      </w:r>
      <w:r w:rsidR="00106A12">
        <w:t> </w:t>
      </w:r>
      <w:r w:rsidRPr="00106A12">
        <w:t>17</w:t>
      </w:r>
      <w:r w:rsidR="00106A12">
        <w:noBreakHyphen/>
      </w:r>
      <w:r w:rsidRPr="00106A12">
        <w:t>5 (which is about working out your net amount).</w:t>
      </w:r>
    </w:p>
    <w:p w:rsidR="00300522" w:rsidRPr="00106A12" w:rsidRDefault="00300522" w:rsidP="00300522">
      <w:pPr>
        <w:pStyle w:val="ActHead5"/>
      </w:pPr>
      <w:bookmarkStart w:id="514" w:name="_Toc417386549"/>
      <w:r w:rsidRPr="00002FE3">
        <w:rPr>
          <w:rStyle w:val="CharSectno"/>
        </w:rPr>
        <w:t>69</w:t>
      </w:r>
      <w:r w:rsidR="00106A12" w:rsidRPr="00002FE3">
        <w:rPr>
          <w:rStyle w:val="CharSectno"/>
        </w:rPr>
        <w:noBreakHyphen/>
      </w:r>
      <w:r w:rsidRPr="00002FE3">
        <w:rPr>
          <w:rStyle w:val="CharSectno"/>
        </w:rPr>
        <w:t>25</w:t>
      </w:r>
      <w:r w:rsidRPr="00106A12">
        <w:t xml:space="preserve">  Election to use the 50/50 split method for meal entertainment</w:t>
      </w:r>
      <w:bookmarkEnd w:id="514"/>
    </w:p>
    <w:p w:rsidR="00300522" w:rsidRPr="00106A12" w:rsidRDefault="00300522" w:rsidP="00300522">
      <w:pPr>
        <w:pStyle w:val="subsection"/>
      </w:pPr>
      <w:r w:rsidRPr="00106A12">
        <w:tab/>
      </w:r>
      <w:r w:rsidRPr="00106A12">
        <w:tab/>
        <w:t xml:space="preserve">You may elect to have acquisitions or importations treated, for the purposes of this Subdivision, as </w:t>
      </w:r>
      <w:r w:rsidR="00106A12" w:rsidRPr="00106A12">
        <w:rPr>
          <w:position w:val="6"/>
          <w:sz w:val="16"/>
          <w:szCs w:val="16"/>
        </w:rPr>
        <w:t>*</w:t>
      </w:r>
      <w:r w:rsidRPr="00106A12">
        <w:t>non</w:t>
      </w:r>
      <w:r w:rsidR="00106A12">
        <w:noBreakHyphen/>
      </w:r>
      <w:r w:rsidRPr="00106A12">
        <w:t>deductible expenses because of paragraph</w:t>
      </w:r>
      <w:r w:rsidR="00106A12">
        <w:t> </w:t>
      </w:r>
      <w:r w:rsidRPr="00106A12">
        <w:t>69</w:t>
      </w:r>
      <w:r w:rsidR="00106A12">
        <w:noBreakHyphen/>
      </w:r>
      <w:r w:rsidRPr="00106A12">
        <w:t>5(3A)(a), to the extent that the acquisitions or importations would be non</w:t>
      </w:r>
      <w:r w:rsidR="00106A12">
        <w:noBreakHyphen/>
      </w:r>
      <w:r w:rsidRPr="00106A12">
        <w:t>deductible expenses because of that paragraph if:</w:t>
      </w:r>
    </w:p>
    <w:p w:rsidR="00300522" w:rsidRPr="00106A12" w:rsidRDefault="00300522" w:rsidP="00300522">
      <w:pPr>
        <w:pStyle w:val="paragraph"/>
      </w:pPr>
      <w:r w:rsidRPr="00106A12">
        <w:tab/>
        <w:t>(a)</w:t>
      </w:r>
      <w:r w:rsidRPr="00106A12">
        <w:tab/>
        <w:t>an election were in force under section</w:t>
      </w:r>
      <w:r w:rsidR="00106A12">
        <w:t> </w:t>
      </w:r>
      <w:r w:rsidRPr="00106A12">
        <w:t xml:space="preserve">37AA of the </w:t>
      </w:r>
      <w:r w:rsidRPr="00106A12">
        <w:rPr>
          <w:i/>
          <w:iCs/>
        </w:rPr>
        <w:t>Fringe Benefits Tax Assessment Act 1986</w:t>
      </w:r>
      <w:r w:rsidRPr="00106A12">
        <w:t xml:space="preserve"> (but no further election were in force under section</w:t>
      </w:r>
      <w:r w:rsidR="00106A12">
        <w:t> </w:t>
      </w:r>
      <w:r w:rsidRPr="00106A12">
        <w:t>37CA of that Act); and</w:t>
      </w:r>
    </w:p>
    <w:p w:rsidR="00300522" w:rsidRPr="00106A12" w:rsidRDefault="00300522" w:rsidP="00300522">
      <w:pPr>
        <w:pStyle w:val="paragraph"/>
      </w:pPr>
      <w:r w:rsidRPr="00106A12">
        <w:tab/>
        <w:t>(b)</w:t>
      </w:r>
      <w:r w:rsidRPr="00106A12">
        <w:tab/>
        <w:t>section</w:t>
      </w:r>
      <w:r w:rsidR="00106A12">
        <w:t> </w:t>
      </w:r>
      <w:r w:rsidRPr="00106A12">
        <w:t xml:space="preserve">51AEA of the </w:t>
      </w:r>
      <w:r w:rsidR="00106A12" w:rsidRPr="00106A12">
        <w:rPr>
          <w:position w:val="6"/>
          <w:sz w:val="16"/>
          <w:szCs w:val="16"/>
        </w:rPr>
        <w:t>*</w:t>
      </w:r>
      <w:r w:rsidRPr="00106A12">
        <w:t>ITAA 1936 were to apply, because of that election, to expenses relating to the acquisitions or importations.</w:t>
      </w:r>
    </w:p>
    <w:p w:rsidR="00300522" w:rsidRPr="00106A12" w:rsidRDefault="00300522" w:rsidP="00300522">
      <w:pPr>
        <w:pStyle w:val="ActHead5"/>
      </w:pPr>
      <w:bookmarkStart w:id="515" w:name="_Toc417386550"/>
      <w:r w:rsidRPr="00002FE3">
        <w:rPr>
          <w:rStyle w:val="CharSectno"/>
        </w:rPr>
        <w:t>69</w:t>
      </w:r>
      <w:r w:rsidR="00106A12" w:rsidRPr="00002FE3">
        <w:rPr>
          <w:rStyle w:val="CharSectno"/>
        </w:rPr>
        <w:noBreakHyphen/>
      </w:r>
      <w:r w:rsidRPr="00002FE3">
        <w:rPr>
          <w:rStyle w:val="CharSectno"/>
        </w:rPr>
        <w:t>30</w:t>
      </w:r>
      <w:r w:rsidRPr="00106A12">
        <w:t xml:space="preserve">  Election to use the 12 week register method for meal entertainment</w:t>
      </w:r>
      <w:bookmarkEnd w:id="515"/>
    </w:p>
    <w:p w:rsidR="00300522" w:rsidRPr="00106A12" w:rsidRDefault="00300522" w:rsidP="00300522">
      <w:pPr>
        <w:pStyle w:val="subsection"/>
      </w:pPr>
      <w:r w:rsidRPr="00106A12">
        <w:tab/>
        <w:t>(1)</w:t>
      </w:r>
      <w:r w:rsidRPr="00106A12">
        <w:tab/>
        <w:t xml:space="preserve">You may elect to have acquisitions or importations treated, for the purposes of this Subdivision, as </w:t>
      </w:r>
      <w:r w:rsidR="00106A12" w:rsidRPr="00106A12">
        <w:rPr>
          <w:position w:val="6"/>
          <w:sz w:val="16"/>
          <w:szCs w:val="16"/>
        </w:rPr>
        <w:t>*</w:t>
      </w:r>
      <w:r w:rsidRPr="00106A12">
        <w:t>non</w:t>
      </w:r>
      <w:r w:rsidR="00106A12">
        <w:noBreakHyphen/>
      </w:r>
      <w:r w:rsidRPr="00106A12">
        <w:t>deductible expenses because of paragraph</w:t>
      </w:r>
      <w:r w:rsidR="00106A12">
        <w:t> </w:t>
      </w:r>
      <w:r w:rsidRPr="00106A12">
        <w:t>69</w:t>
      </w:r>
      <w:r w:rsidR="00106A12">
        <w:noBreakHyphen/>
      </w:r>
      <w:r w:rsidRPr="00106A12">
        <w:t>5(3A)(b), to the extent that the acquisitions or importations would be non</w:t>
      </w:r>
      <w:r w:rsidR="00106A12">
        <w:noBreakHyphen/>
      </w:r>
      <w:r w:rsidRPr="00106A12">
        <w:t>deductible expenses because of that paragraph if:</w:t>
      </w:r>
    </w:p>
    <w:p w:rsidR="00300522" w:rsidRPr="00106A12" w:rsidRDefault="00300522" w:rsidP="00300522">
      <w:pPr>
        <w:pStyle w:val="paragraph"/>
      </w:pPr>
      <w:r w:rsidRPr="00106A12">
        <w:tab/>
        <w:t>(a)</w:t>
      </w:r>
      <w:r w:rsidRPr="00106A12">
        <w:tab/>
        <w:t>an election were in force under section</w:t>
      </w:r>
      <w:r w:rsidR="00106A12">
        <w:t> </w:t>
      </w:r>
      <w:r w:rsidRPr="00106A12">
        <w:t xml:space="preserve">37CA of the </w:t>
      </w:r>
      <w:r w:rsidRPr="00106A12">
        <w:rPr>
          <w:i/>
          <w:iCs/>
        </w:rPr>
        <w:t>Fringe Benefits Tax Assessment Act 1986</w:t>
      </w:r>
      <w:r w:rsidRPr="00106A12">
        <w:t>; and</w:t>
      </w:r>
    </w:p>
    <w:p w:rsidR="00300522" w:rsidRPr="00106A12" w:rsidRDefault="00300522" w:rsidP="00300522">
      <w:pPr>
        <w:pStyle w:val="paragraph"/>
      </w:pPr>
      <w:r w:rsidRPr="00106A12">
        <w:tab/>
        <w:t>(b)</w:t>
      </w:r>
      <w:r w:rsidRPr="00106A12">
        <w:tab/>
        <w:t>section</w:t>
      </w:r>
      <w:r w:rsidR="00106A12">
        <w:t> </w:t>
      </w:r>
      <w:r w:rsidRPr="00106A12">
        <w:t xml:space="preserve">51AEB of the </w:t>
      </w:r>
      <w:r w:rsidR="00106A12" w:rsidRPr="00106A12">
        <w:rPr>
          <w:position w:val="6"/>
          <w:sz w:val="16"/>
          <w:szCs w:val="16"/>
        </w:rPr>
        <w:t>*</w:t>
      </w:r>
      <w:r w:rsidRPr="00106A12">
        <w:t>ITAA 1936 were to apply, because of that election, to expenses relating to the acquisitions or importations.</w:t>
      </w:r>
    </w:p>
    <w:p w:rsidR="00300522" w:rsidRPr="00106A12" w:rsidRDefault="00300522" w:rsidP="00300522">
      <w:pPr>
        <w:pStyle w:val="subsection"/>
      </w:pPr>
      <w:r w:rsidRPr="00106A12">
        <w:tab/>
        <w:t>(2)</w:t>
      </w:r>
      <w:r w:rsidRPr="00106A12">
        <w:tab/>
        <w:t xml:space="preserve">However, you cannot make the election unless you have a </w:t>
      </w:r>
      <w:r w:rsidR="00106A12" w:rsidRPr="00106A12">
        <w:rPr>
          <w:position w:val="6"/>
          <w:sz w:val="16"/>
          <w:szCs w:val="16"/>
        </w:rPr>
        <w:t>*</w:t>
      </w:r>
      <w:r w:rsidRPr="00106A12">
        <w:t>valid meal entertainment register.</w:t>
      </w:r>
    </w:p>
    <w:p w:rsidR="00300522" w:rsidRPr="00106A12" w:rsidRDefault="00300522" w:rsidP="00300522">
      <w:pPr>
        <w:pStyle w:val="ActHead5"/>
      </w:pPr>
      <w:bookmarkStart w:id="516" w:name="_Toc417386551"/>
      <w:r w:rsidRPr="00002FE3">
        <w:rPr>
          <w:rStyle w:val="CharSectno"/>
        </w:rPr>
        <w:t>69</w:t>
      </w:r>
      <w:r w:rsidR="00106A12" w:rsidRPr="00002FE3">
        <w:rPr>
          <w:rStyle w:val="CharSectno"/>
        </w:rPr>
        <w:noBreakHyphen/>
      </w:r>
      <w:r w:rsidRPr="00002FE3">
        <w:rPr>
          <w:rStyle w:val="CharSectno"/>
        </w:rPr>
        <w:t>35</w:t>
      </w:r>
      <w:r w:rsidRPr="00106A12">
        <w:t xml:space="preserve">  Election to use the 50/50 split method for entertainment facilities</w:t>
      </w:r>
      <w:bookmarkEnd w:id="516"/>
    </w:p>
    <w:p w:rsidR="00300522" w:rsidRPr="00106A12" w:rsidRDefault="00300522" w:rsidP="00300522">
      <w:pPr>
        <w:pStyle w:val="subsection"/>
      </w:pPr>
      <w:r w:rsidRPr="00106A12">
        <w:tab/>
      </w:r>
      <w:r w:rsidRPr="00106A12">
        <w:tab/>
        <w:t xml:space="preserve">You may elect to have acquisitions or importations treated, for the purposes of this Subdivision, as </w:t>
      </w:r>
      <w:r w:rsidR="00106A12" w:rsidRPr="00106A12">
        <w:rPr>
          <w:position w:val="6"/>
          <w:sz w:val="16"/>
          <w:szCs w:val="16"/>
        </w:rPr>
        <w:t>*</w:t>
      </w:r>
      <w:r w:rsidRPr="00106A12">
        <w:t>non</w:t>
      </w:r>
      <w:r w:rsidR="00106A12">
        <w:noBreakHyphen/>
      </w:r>
      <w:r w:rsidRPr="00106A12">
        <w:t>deductible expenses because of paragraph</w:t>
      </w:r>
      <w:r w:rsidR="00106A12">
        <w:t> </w:t>
      </w:r>
      <w:r w:rsidRPr="00106A12">
        <w:t>69</w:t>
      </w:r>
      <w:r w:rsidR="00106A12">
        <w:noBreakHyphen/>
      </w:r>
      <w:r w:rsidRPr="00106A12">
        <w:t>5(3A)(c), to the extent that the acquisitions or importations would be non</w:t>
      </w:r>
      <w:r w:rsidR="00106A12">
        <w:noBreakHyphen/>
      </w:r>
      <w:r w:rsidRPr="00106A12">
        <w:t>deductible expenses because of that paragraph if:</w:t>
      </w:r>
    </w:p>
    <w:p w:rsidR="00300522" w:rsidRPr="00106A12" w:rsidRDefault="00300522" w:rsidP="00300522">
      <w:pPr>
        <w:pStyle w:val="paragraph"/>
      </w:pPr>
      <w:r w:rsidRPr="00106A12">
        <w:tab/>
        <w:t>(a)</w:t>
      </w:r>
      <w:r w:rsidRPr="00106A12">
        <w:tab/>
        <w:t>an election were in force under section</w:t>
      </w:r>
      <w:r w:rsidR="00106A12">
        <w:t> </w:t>
      </w:r>
      <w:r w:rsidRPr="00106A12">
        <w:t xml:space="preserve">152B of the </w:t>
      </w:r>
      <w:r w:rsidRPr="00106A12">
        <w:rPr>
          <w:i/>
          <w:iCs/>
        </w:rPr>
        <w:t>Fringe Benefits Tax Assessment Act 1986</w:t>
      </w:r>
      <w:r w:rsidRPr="00106A12">
        <w:t>; and</w:t>
      </w:r>
    </w:p>
    <w:p w:rsidR="00300522" w:rsidRPr="00106A12" w:rsidRDefault="00300522" w:rsidP="00300522">
      <w:pPr>
        <w:pStyle w:val="paragraph"/>
      </w:pPr>
      <w:r w:rsidRPr="00106A12">
        <w:tab/>
        <w:t>(b)</w:t>
      </w:r>
      <w:r w:rsidRPr="00106A12">
        <w:tab/>
        <w:t>section</w:t>
      </w:r>
      <w:r w:rsidR="00106A12">
        <w:t> </w:t>
      </w:r>
      <w:r w:rsidRPr="00106A12">
        <w:t xml:space="preserve">51AEC of the </w:t>
      </w:r>
      <w:r w:rsidR="00106A12" w:rsidRPr="00106A12">
        <w:rPr>
          <w:position w:val="6"/>
          <w:sz w:val="16"/>
          <w:szCs w:val="16"/>
        </w:rPr>
        <w:t>*</w:t>
      </w:r>
      <w:r w:rsidRPr="00106A12">
        <w:t>ITAA 1936 were to apply, because of that election, to expenses relating to the acquisitions or importations.</w:t>
      </w:r>
    </w:p>
    <w:p w:rsidR="00300522" w:rsidRPr="00106A12" w:rsidRDefault="00300522" w:rsidP="00300522">
      <w:pPr>
        <w:pStyle w:val="ActHead5"/>
      </w:pPr>
      <w:bookmarkStart w:id="517" w:name="_Toc417386552"/>
      <w:r w:rsidRPr="00002FE3">
        <w:rPr>
          <w:rStyle w:val="CharSectno"/>
        </w:rPr>
        <w:t>69</w:t>
      </w:r>
      <w:r w:rsidR="00106A12" w:rsidRPr="00002FE3">
        <w:rPr>
          <w:rStyle w:val="CharSectno"/>
        </w:rPr>
        <w:noBreakHyphen/>
      </w:r>
      <w:r w:rsidRPr="00002FE3">
        <w:rPr>
          <w:rStyle w:val="CharSectno"/>
        </w:rPr>
        <w:t>40</w:t>
      </w:r>
      <w:r w:rsidRPr="00106A12">
        <w:t xml:space="preserve">  When elections take effect</w:t>
      </w:r>
      <w:bookmarkEnd w:id="517"/>
    </w:p>
    <w:p w:rsidR="00300522" w:rsidRPr="00106A12" w:rsidRDefault="00300522" w:rsidP="00300522">
      <w:pPr>
        <w:pStyle w:val="subsection"/>
      </w:pPr>
      <w:r w:rsidRPr="00106A12">
        <w:tab/>
        <w:t>(1)</w:t>
      </w:r>
      <w:r w:rsidRPr="00106A12">
        <w:tab/>
        <w:t xml:space="preserve">An election under this </w:t>
      </w:r>
      <w:r w:rsidR="00A53099" w:rsidRPr="00106A12">
        <w:t>Subdivision</w:t>
      </w:r>
      <w:r w:rsidR="00A36DB5" w:rsidRPr="00106A12">
        <w:t xml:space="preserve"> </w:t>
      </w:r>
      <w:r w:rsidRPr="00106A12">
        <w:t>is taken to have effect, or to have had effect, from the start of the tax period specified in the election.</w:t>
      </w:r>
    </w:p>
    <w:p w:rsidR="00300522" w:rsidRPr="00106A12" w:rsidRDefault="00300522" w:rsidP="00300522">
      <w:pPr>
        <w:pStyle w:val="subsection"/>
      </w:pPr>
      <w:r w:rsidRPr="00106A12">
        <w:tab/>
        <w:t>(2)</w:t>
      </w:r>
      <w:r w:rsidRPr="00106A12">
        <w:tab/>
        <w:t>The tax period may be a future tax period or the current tax period. It cannot be a tax period that has already come to an end.</w:t>
      </w:r>
    </w:p>
    <w:p w:rsidR="00300522" w:rsidRPr="00106A12" w:rsidRDefault="00300522" w:rsidP="00300522">
      <w:pPr>
        <w:pStyle w:val="ActHead5"/>
      </w:pPr>
      <w:bookmarkStart w:id="518" w:name="_Toc417386553"/>
      <w:r w:rsidRPr="00002FE3">
        <w:rPr>
          <w:rStyle w:val="CharSectno"/>
        </w:rPr>
        <w:t>69</w:t>
      </w:r>
      <w:r w:rsidR="00106A12" w:rsidRPr="00002FE3">
        <w:rPr>
          <w:rStyle w:val="CharSectno"/>
        </w:rPr>
        <w:noBreakHyphen/>
      </w:r>
      <w:r w:rsidRPr="00002FE3">
        <w:rPr>
          <w:rStyle w:val="CharSectno"/>
        </w:rPr>
        <w:t>45</w:t>
      </w:r>
      <w:r w:rsidRPr="00106A12">
        <w:t xml:space="preserve">  When elections cease to have effect</w:t>
      </w:r>
      <w:bookmarkEnd w:id="518"/>
    </w:p>
    <w:p w:rsidR="00300522" w:rsidRPr="00106A12" w:rsidRDefault="00300522" w:rsidP="00300522">
      <w:pPr>
        <w:pStyle w:val="subsection"/>
      </w:pPr>
      <w:r w:rsidRPr="00106A12">
        <w:tab/>
      </w:r>
      <w:r w:rsidRPr="00106A12">
        <w:tab/>
        <w:t>If a circumstance specified in the second column of the following table occurs, the election ceases to have effect from the start of the tax period specified in the third column:</w:t>
      </w:r>
    </w:p>
    <w:p w:rsidR="00300522" w:rsidRPr="00106A12" w:rsidRDefault="00300522" w:rsidP="00F5734B">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106A12" w:rsidTr="00A53099">
        <w:trPr>
          <w:tblHeader/>
        </w:trPr>
        <w:tc>
          <w:tcPr>
            <w:tcW w:w="7088" w:type="dxa"/>
            <w:gridSpan w:val="4"/>
            <w:tcBorders>
              <w:top w:val="single" w:sz="12" w:space="0" w:color="auto"/>
              <w:bottom w:val="single" w:sz="6" w:space="0" w:color="auto"/>
            </w:tcBorders>
            <w:shd w:val="clear" w:color="auto" w:fill="auto"/>
          </w:tcPr>
          <w:p w:rsidR="00300522" w:rsidRPr="00106A12" w:rsidRDefault="00300522" w:rsidP="00F5734B">
            <w:pPr>
              <w:pStyle w:val="Tabletext"/>
              <w:keepNext/>
              <w:keepLines/>
              <w:rPr>
                <w:b/>
              </w:rPr>
            </w:pPr>
            <w:r w:rsidRPr="00106A12">
              <w:rPr>
                <w:b/>
                <w:bCs/>
              </w:rPr>
              <w:t>When elections cease to have effect</w:t>
            </w:r>
          </w:p>
        </w:tc>
      </w:tr>
      <w:tr w:rsidR="00300522" w:rsidRPr="00106A12" w:rsidTr="00A53099">
        <w:trPr>
          <w:tblHeader/>
        </w:trPr>
        <w:tc>
          <w:tcPr>
            <w:tcW w:w="709" w:type="dxa"/>
            <w:tcBorders>
              <w:top w:val="single" w:sz="6" w:space="0" w:color="auto"/>
              <w:bottom w:val="single" w:sz="12" w:space="0" w:color="auto"/>
            </w:tcBorders>
            <w:shd w:val="clear" w:color="auto" w:fill="auto"/>
          </w:tcPr>
          <w:p w:rsidR="00300522" w:rsidRPr="00106A12" w:rsidRDefault="00300522" w:rsidP="00F5734B">
            <w:pPr>
              <w:pStyle w:val="Tabletext"/>
              <w:keepNext/>
              <w:keepLines/>
              <w:rPr>
                <w:b/>
              </w:rPr>
            </w:pPr>
            <w:r w:rsidRPr="00106A12">
              <w:rPr>
                <w:b/>
                <w:bCs/>
              </w:rPr>
              <w:t>Item</w:t>
            </w:r>
          </w:p>
        </w:tc>
        <w:tc>
          <w:tcPr>
            <w:tcW w:w="1701" w:type="dxa"/>
            <w:tcBorders>
              <w:top w:val="single" w:sz="6" w:space="0" w:color="auto"/>
              <w:bottom w:val="single" w:sz="12" w:space="0" w:color="auto"/>
            </w:tcBorders>
            <w:shd w:val="clear" w:color="auto" w:fill="auto"/>
          </w:tcPr>
          <w:p w:rsidR="00300522" w:rsidRPr="00106A12" w:rsidRDefault="00300522" w:rsidP="00F5734B">
            <w:pPr>
              <w:pStyle w:val="Tabletext"/>
              <w:keepNext/>
              <w:keepLines/>
              <w:rPr>
                <w:b/>
              </w:rPr>
            </w:pPr>
            <w:r w:rsidRPr="00106A12">
              <w:rPr>
                <w:b/>
                <w:bCs/>
              </w:rPr>
              <w:t>Kind of election</w:t>
            </w:r>
          </w:p>
        </w:tc>
        <w:tc>
          <w:tcPr>
            <w:tcW w:w="2268" w:type="dxa"/>
            <w:tcBorders>
              <w:top w:val="single" w:sz="6" w:space="0" w:color="auto"/>
              <w:bottom w:val="single" w:sz="12" w:space="0" w:color="auto"/>
            </w:tcBorders>
            <w:shd w:val="clear" w:color="auto" w:fill="auto"/>
          </w:tcPr>
          <w:p w:rsidR="00300522" w:rsidRPr="00106A12" w:rsidRDefault="00300522" w:rsidP="00F5734B">
            <w:pPr>
              <w:pStyle w:val="Tabletext"/>
              <w:keepNext/>
              <w:keepLines/>
              <w:rPr>
                <w:b/>
              </w:rPr>
            </w:pPr>
            <w:r w:rsidRPr="00106A12">
              <w:rPr>
                <w:b/>
                <w:bCs/>
              </w:rPr>
              <w:t>Circumstance</w:t>
            </w:r>
          </w:p>
        </w:tc>
        <w:tc>
          <w:tcPr>
            <w:tcW w:w="2410" w:type="dxa"/>
            <w:tcBorders>
              <w:top w:val="single" w:sz="6" w:space="0" w:color="auto"/>
              <w:bottom w:val="single" w:sz="12" w:space="0" w:color="auto"/>
            </w:tcBorders>
            <w:shd w:val="clear" w:color="auto" w:fill="auto"/>
          </w:tcPr>
          <w:p w:rsidR="00300522" w:rsidRPr="00106A12" w:rsidRDefault="00300522" w:rsidP="00F5734B">
            <w:pPr>
              <w:pStyle w:val="Tabletext"/>
              <w:keepNext/>
              <w:keepLines/>
              <w:rPr>
                <w:b/>
              </w:rPr>
            </w:pPr>
            <w:r w:rsidRPr="00106A12">
              <w:rPr>
                <w:b/>
                <w:bCs/>
              </w:rPr>
              <w:t>Tax period</w:t>
            </w:r>
          </w:p>
        </w:tc>
      </w:tr>
      <w:tr w:rsidR="00300522" w:rsidRPr="00106A12" w:rsidTr="00A53099">
        <w:tc>
          <w:tcPr>
            <w:tcW w:w="709" w:type="dxa"/>
            <w:tcBorders>
              <w:top w:val="single" w:sz="12" w:space="0" w:color="auto"/>
            </w:tcBorders>
            <w:shd w:val="clear" w:color="auto" w:fill="auto"/>
          </w:tcPr>
          <w:p w:rsidR="00300522" w:rsidRPr="00106A12" w:rsidRDefault="00300522" w:rsidP="00F5734B">
            <w:pPr>
              <w:pStyle w:val="Tabletext"/>
              <w:keepNext/>
              <w:keepLines/>
            </w:pPr>
            <w:r w:rsidRPr="00106A12">
              <w:t>1</w:t>
            </w:r>
          </w:p>
        </w:tc>
        <w:tc>
          <w:tcPr>
            <w:tcW w:w="1701" w:type="dxa"/>
            <w:tcBorders>
              <w:top w:val="single" w:sz="12" w:space="0" w:color="auto"/>
            </w:tcBorders>
            <w:shd w:val="clear" w:color="auto" w:fill="auto"/>
          </w:tcPr>
          <w:p w:rsidR="00300522" w:rsidRPr="00106A12" w:rsidRDefault="00300522" w:rsidP="00F5734B">
            <w:pPr>
              <w:pStyle w:val="Tabletext"/>
              <w:keepNext/>
              <w:keepLines/>
            </w:pPr>
            <w:r w:rsidRPr="00106A12">
              <w:t>Any election under this Subdivision</w:t>
            </w:r>
          </w:p>
        </w:tc>
        <w:tc>
          <w:tcPr>
            <w:tcW w:w="2268" w:type="dxa"/>
            <w:tcBorders>
              <w:top w:val="single" w:sz="12" w:space="0" w:color="auto"/>
            </w:tcBorders>
            <w:shd w:val="clear" w:color="auto" w:fill="auto"/>
          </w:tcPr>
          <w:p w:rsidR="00300522" w:rsidRPr="00106A12" w:rsidRDefault="00300522" w:rsidP="00F5734B">
            <w:pPr>
              <w:pStyle w:val="Tabletext"/>
              <w:keepNext/>
              <w:keepLines/>
            </w:pPr>
            <w:r w:rsidRPr="00106A12">
              <w:t>You withdraw the election</w:t>
            </w:r>
          </w:p>
        </w:tc>
        <w:tc>
          <w:tcPr>
            <w:tcW w:w="2410" w:type="dxa"/>
            <w:tcBorders>
              <w:top w:val="single" w:sz="12" w:space="0" w:color="auto"/>
            </w:tcBorders>
            <w:shd w:val="clear" w:color="auto" w:fill="auto"/>
          </w:tcPr>
          <w:p w:rsidR="00300522" w:rsidRPr="00106A12" w:rsidRDefault="00300522" w:rsidP="00F5734B">
            <w:pPr>
              <w:pStyle w:val="Tabletext"/>
              <w:keepNext/>
              <w:keepLines/>
            </w:pPr>
            <w:r w:rsidRPr="00106A12">
              <w:t>The tax period (which must not be a past tax period) specified in the withdrawal</w:t>
            </w:r>
          </w:p>
        </w:tc>
      </w:tr>
      <w:tr w:rsidR="00300522" w:rsidRPr="00106A12" w:rsidTr="00A53099">
        <w:tc>
          <w:tcPr>
            <w:tcW w:w="709" w:type="dxa"/>
            <w:shd w:val="clear" w:color="auto" w:fill="auto"/>
          </w:tcPr>
          <w:p w:rsidR="00300522" w:rsidRPr="00106A12" w:rsidRDefault="00300522" w:rsidP="00300522">
            <w:pPr>
              <w:pStyle w:val="Tabletext"/>
            </w:pPr>
            <w:r w:rsidRPr="00106A12">
              <w:t>2</w:t>
            </w:r>
          </w:p>
        </w:tc>
        <w:tc>
          <w:tcPr>
            <w:tcW w:w="1701" w:type="dxa"/>
            <w:shd w:val="clear" w:color="auto" w:fill="auto"/>
          </w:tcPr>
          <w:p w:rsidR="00300522" w:rsidRPr="00106A12" w:rsidRDefault="00300522" w:rsidP="00300522">
            <w:pPr>
              <w:pStyle w:val="Tabletext"/>
            </w:pPr>
            <w:r w:rsidRPr="00106A12">
              <w:t>An election under section</w:t>
            </w:r>
            <w:r w:rsidR="00106A12">
              <w:t> </w:t>
            </w:r>
            <w:r w:rsidRPr="00106A12">
              <w:t>69</w:t>
            </w:r>
            <w:r w:rsidR="00106A12">
              <w:noBreakHyphen/>
            </w:r>
            <w:r w:rsidRPr="00106A12">
              <w:t>25</w:t>
            </w:r>
          </w:p>
        </w:tc>
        <w:tc>
          <w:tcPr>
            <w:tcW w:w="2268" w:type="dxa"/>
            <w:shd w:val="clear" w:color="auto" w:fill="auto"/>
          </w:tcPr>
          <w:p w:rsidR="00300522" w:rsidRPr="00106A12" w:rsidRDefault="00300522" w:rsidP="00300522">
            <w:pPr>
              <w:pStyle w:val="Tabletext"/>
            </w:pPr>
            <w:r w:rsidRPr="00106A12">
              <w:t>You make an election under section</w:t>
            </w:r>
            <w:r w:rsidR="00106A12">
              <w:t> </w:t>
            </w:r>
            <w:r w:rsidRPr="00106A12">
              <w:t>69</w:t>
            </w:r>
            <w:r w:rsidR="00106A12">
              <w:noBreakHyphen/>
            </w:r>
            <w:r w:rsidRPr="00106A12">
              <w:t>30</w:t>
            </w:r>
          </w:p>
        </w:tc>
        <w:tc>
          <w:tcPr>
            <w:tcW w:w="2410" w:type="dxa"/>
            <w:shd w:val="clear" w:color="auto" w:fill="auto"/>
          </w:tcPr>
          <w:p w:rsidR="00300522" w:rsidRPr="00106A12" w:rsidRDefault="00300522" w:rsidP="00300522">
            <w:pPr>
              <w:pStyle w:val="Tabletext"/>
            </w:pPr>
            <w:r w:rsidRPr="00106A12">
              <w:t>The tax period at the start of which the election under section</w:t>
            </w:r>
            <w:r w:rsidR="00106A12">
              <w:t> </w:t>
            </w:r>
            <w:r w:rsidRPr="00106A12">
              <w:t>69</w:t>
            </w:r>
            <w:r w:rsidR="00106A12">
              <w:noBreakHyphen/>
            </w:r>
            <w:r w:rsidRPr="00106A12">
              <w:t>30 takes effect</w:t>
            </w:r>
          </w:p>
        </w:tc>
      </w:tr>
      <w:tr w:rsidR="00300522" w:rsidRPr="00106A12" w:rsidTr="00A53099">
        <w:tc>
          <w:tcPr>
            <w:tcW w:w="709" w:type="dxa"/>
            <w:shd w:val="clear" w:color="auto" w:fill="auto"/>
          </w:tcPr>
          <w:p w:rsidR="00300522" w:rsidRPr="00106A12" w:rsidRDefault="00300522" w:rsidP="00300522">
            <w:pPr>
              <w:pStyle w:val="Tabletext"/>
            </w:pPr>
            <w:r w:rsidRPr="00106A12">
              <w:t>3</w:t>
            </w:r>
          </w:p>
        </w:tc>
        <w:tc>
          <w:tcPr>
            <w:tcW w:w="1701" w:type="dxa"/>
            <w:shd w:val="clear" w:color="auto" w:fill="auto"/>
          </w:tcPr>
          <w:p w:rsidR="00300522" w:rsidRPr="00106A12" w:rsidRDefault="00300522" w:rsidP="00300522">
            <w:pPr>
              <w:pStyle w:val="Tabletext"/>
            </w:pPr>
            <w:r w:rsidRPr="00106A12">
              <w:t>An election under section</w:t>
            </w:r>
            <w:r w:rsidR="00106A12">
              <w:t> </w:t>
            </w:r>
            <w:r w:rsidRPr="00106A12">
              <w:t>69</w:t>
            </w:r>
            <w:r w:rsidR="00106A12">
              <w:noBreakHyphen/>
            </w:r>
            <w:r w:rsidRPr="00106A12">
              <w:t>30</w:t>
            </w:r>
          </w:p>
        </w:tc>
        <w:tc>
          <w:tcPr>
            <w:tcW w:w="2268" w:type="dxa"/>
            <w:shd w:val="clear" w:color="auto" w:fill="auto"/>
          </w:tcPr>
          <w:p w:rsidR="00300522" w:rsidRPr="00106A12" w:rsidRDefault="00300522" w:rsidP="00300522">
            <w:pPr>
              <w:pStyle w:val="Tabletext"/>
            </w:pPr>
            <w:r w:rsidRPr="00106A12">
              <w:t>You make an election under section</w:t>
            </w:r>
            <w:r w:rsidR="00106A12">
              <w:t> </w:t>
            </w:r>
            <w:r w:rsidRPr="00106A12">
              <w:t>69</w:t>
            </w:r>
            <w:r w:rsidR="00106A12">
              <w:noBreakHyphen/>
            </w:r>
            <w:r w:rsidRPr="00106A12">
              <w:t>25</w:t>
            </w:r>
          </w:p>
        </w:tc>
        <w:tc>
          <w:tcPr>
            <w:tcW w:w="2410" w:type="dxa"/>
            <w:shd w:val="clear" w:color="auto" w:fill="auto"/>
          </w:tcPr>
          <w:p w:rsidR="00300522" w:rsidRPr="00106A12" w:rsidRDefault="00300522" w:rsidP="00300522">
            <w:pPr>
              <w:pStyle w:val="Tabletext"/>
            </w:pPr>
            <w:r w:rsidRPr="00106A12">
              <w:t>The tax period at the start of which the election under section</w:t>
            </w:r>
            <w:r w:rsidR="00106A12">
              <w:t> </w:t>
            </w:r>
            <w:r w:rsidRPr="00106A12">
              <w:t>69</w:t>
            </w:r>
            <w:r w:rsidR="00106A12">
              <w:noBreakHyphen/>
            </w:r>
            <w:r w:rsidRPr="00106A12">
              <w:t>25 takes effect</w:t>
            </w:r>
          </w:p>
        </w:tc>
      </w:tr>
      <w:tr w:rsidR="00300522" w:rsidRPr="00106A12" w:rsidTr="00A53099">
        <w:tc>
          <w:tcPr>
            <w:tcW w:w="709" w:type="dxa"/>
            <w:shd w:val="clear" w:color="auto" w:fill="auto"/>
          </w:tcPr>
          <w:p w:rsidR="00300522" w:rsidRPr="00106A12" w:rsidRDefault="00300522" w:rsidP="00300522">
            <w:pPr>
              <w:pStyle w:val="Tabletext"/>
            </w:pPr>
            <w:r w:rsidRPr="00106A12">
              <w:t>4</w:t>
            </w:r>
          </w:p>
        </w:tc>
        <w:tc>
          <w:tcPr>
            <w:tcW w:w="1701" w:type="dxa"/>
            <w:shd w:val="clear" w:color="auto" w:fill="auto"/>
          </w:tcPr>
          <w:p w:rsidR="00300522" w:rsidRPr="00106A12" w:rsidRDefault="00300522" w:rsidP="00300522">
            <w:pPr>
              <w:pStyle w:val="Tabletext"/>
            </w:pPr>
            <w:r w:rsidRPr="00106A12">
              <w:t>An election under section</w:t>
            </w:r>
            <w:r w:rsidR="00106A12">
              <w:t> </w:t>
            </w:r>
            <w:r w:rsidRPr="00106A12">
              <w:t>69</w:t>
            </w:r>
            <w:r w:rsidR="00106A12">
              <w:noBreakHyphen/>
            </w:r>
            <w:r w:rsidRPr="00106A12">
              <w:t>30</w:t>
            </w:r>
          </w:p>
        </w:tc>
        <w:tc>
          <w:tcPr>
            <w:tcW w:w="2268" w:type="dxa"/>
            <w:shd w:val="clear" w:color="auto" w:fill="auto"/>
          </w:tcPr>
          <w:p w:rsidR="00300522" w:rsidRPr="00106A12" w:rsidRDefault="00300522" w:rsidP="00300522">
            <w:pPr>
              <w:pStyle w:val="Tabletext"/>
            </w:pPr>
            <w:r w:rsidRPr="00106A12">
              <w:t xml:space="preserve">You cease to have a </w:t>
            </w:r>
            <w:r w:rsidR="00106A12" w:rsidRPr="00106A12">
              <w:rPr>
                <w:position w:val="6"/>
                <w:sz w:val="16"/>
                <w:szCs w:val="16"/>
              </w:rPr>
              <w:t>*</w:t>
            </w:r>
            <w:r w:rsidRPr="00106A12">
              <w:t>valid meal entertainment register</w:t>
            </w:r>
          </w:p>
        </w:tc>
        <w:tc>
          <w:tcPr>
            <w:tcW w:w="2410" w:type="dxa"/>
            <w:shd w:val="clear" w:color="auto" w:fill="auto"/>
          </w:tcPr>
          <w:p w:rsidR="00300522" w:rsidRPr="00106A12" w:rsidRDefault="00300522" w:rsidP="00300522">
            <w:pPr>
              <w:pStyle w:val="Tabletext"/>
            </w:pPr>
            <w:r w:rsidRPr="00106A12">
              <w:t>The tax period during which you cease to have such a register</w:t>
            </w:r>
          </w:p>
        </w:tc>
      </w:tr>
      <w:tr w:rsidR="00300522" w:rsidRPr="00106A12" w:rsidTr="00A53099">
        <w:tc>
          <w:tcPr>
            <w:tcW w:w="709" w:type="dxa"/>
            <w:tcBorders>
              <w:bottom w:val="single" w:sz="4" w:space="0" w:color="auto"/>
            </w:tcBorders>
            <w:shd w:val="clear" w:color="auto" w:fill="auto"/>
          </w:tcPr>
          <w:p w:rsidR="00300522" w:rsidRPr="00106A12" w:rsidRDefault="00300522" w:rsidP="00300522">
            <w:pPr>
              <w:pStyle w:val="Tabletext"/>
            </w:pPr>
            <w:r w:rsidRPr="00106A12">
              <w:t>5</w:t>
            </w:r>
          </w:p>
        </w:tc>
        <w:tc>
          <w:tcPr>
            <w:tcW w:w="1701" w:type="dxa"/>
            <w:tcBorders>
              <w:bottom w:val="single" w:sz="4" w:space="0" w:color="auto"/>
            </w:tcBorders>
            <w:shd w:val="clear" w:color="auto" w:fill="auto"/>
          </w:tcPr>
          <w:p w:rsidR="00300522" w:rsidRPr="00106A12" w:rsidRDefault="00300522" w:rsidP="00300522">
            <w:pPr>
              <w:pStyle w:val="Tabletext"/>
            </w:pPr>
            <w:r w:rsidRPr="00106A12">
              <w:t>An election under section</w:t>
            </w:r>
            <w:r w:rsidR="00106A12">
              <w:t> </w:t>
            </w:r>
            <w:r w:rsidRPr="00106A12">
              <w:t>69</w:t>
            </w:r>
            <w:r w:rsidR="00106A12">
              <w:noBreakHyphen/>
            </w:r>
            <w:r w:rsidRPr="00106A12">
              <w:t>25 or 69</w:t>
            </w:r>
            <w:r w:rsidR="00106A12">
              <w:noBreakHyphen/>
            </w:r>
            <w:r w:rsidRPr="00106A12">
              <w:t>30</w:t>
            </w:r>
          </w:p>
        </w:tc>
        <w:tc>
          <w:tcPr>
            <w:tcW w:w="2268" w:type="dxa"/>
            <w:tcBorders>
              <w:bottom w:val="single" w:sz="4" w:space="0" w:color="auto"/>
            </w:tcBorders>
            <w:shd w:val="clear" w:color="auto" w:fill="auto"/>
          </w:tcPr>
          <w:p w:rsidR="00300522" w:rsidRPr="00106A12" w:rsidRDefault="00300522" w:rsidP="00300522">
            <w:pPr>
              <w:pStyle w:val="Tabletext"/>
            </w:pPr>
            <w:r w:rsidRPr="00106A12">
              <w:t>You make an election under section</w:t>
            </w:r>
            <w:r w:rsidR="00106A12">
              <w:t> </w:t>
            </w:r>
            <w:r w:rsidRPr="00106A12">
              <w:t xml:space="preserve">37AA or 37CA of the </w:t>
            </w:r>
            <w:r w:rsidRPr="00106A12">
              <w:rPr>
                <w:i/>
                <w:iCs/>
              </w:rPr>
              <w:t>Fringe Benefits Tax Assessment Act 1986</w:t>
            </w:r>
          </w:p>
        </w:tc>
        <w:tc>
          <w:tcPr>
            <w:tcW w:w="2410" w:type="dxa"/>
            <w:tcBorders>
              <w:bottom w:val="single" w:sz="4" w:space="0" w:color="auto"/>
            </w:tcBorders>
            <w:shd w:val="clear" w:color="auto" w:fill="auto"/>
          </w:tcPr>
          <w:p w:rsidR="00300522" w:rsidRPr="00106A12" w:rsidRDefault="00300522" w:rsidP="00300522">
            <w:pPr>
              <w:pStyle w:val="Tabletext"/>
            </w:pPr>
            <w:r w:rsidRPr="00106A12">
              <w:t>The tax period during which the election is made</w:t>
            </w:r>
          </w:p>
        </w:tc>
      </w:tr>
      <w:tr w:rsidR="00300522" w:rsidRPr="00106A12" w:rsidTr="00A53099">
        <w:tc>
          <w:tcPr>
            <w:tcW w:w="709" w:type="dxa"/>
            <w:tcBorders>
              <w:bottom w:val="single" w:sz="12" w:space="0" w:color="auto"/>
            </w:tcBorders>
            <w:shd w:val="clear" w:color="auto" w:fill="auto"/>
          </w:tcPr>
          <w:p w:rsidR="00300522" w:rsidRPr="00106A12" w:rsidRDefault="00300522" w:rsidP="00300522">
            <w:pPr>
              <w:pStyle w:val="Tabletext"/>
            </w:pPr>
            <w:r w:rsidRPr="00106A12">
              <w:t>6</w:t>
            </w:r>
          </w:p>
        </w:tc>
        <w:tc>
          <w:tcPr>
            <w:tcW w:w="1701" w:type="dxa"/>
            <w:tcBorders>
              <w:bottom w:val="single" w:sz="12" w:space="0" w:color="auto"/>
            </w:tcBorders>
            <w:shd w:val="clear" w:color="auto" w:fill="auto"/>
          </w:tcPr>
          <w:p w:rsidR="00300522" w:rsidRPr="00106A12" w:rsidRDefault="00300522" w:rsidP="00300522">
            <w:pPr>
              <w:pStyle w:val="Tabletext"/>
            </w:pPr>
            <w:r w:rsidRPr="00106A12">
              <w:t>An election under section</w:t>
            </w:r>
            <w:r w:rsidR="00106A12">
              <w:t> </w:t>
            </w:r>
            <w:r w:rsidRPr="00106A12">
              <w:t>69</w:t>
            </w:r>
            <w:r w:rsidR="00106A12">
              <w:noBreakHyphen/>
            </w:r>
            <w:r w:rsidRPr="00106A12">
              <w:t>35</w:t>
            </w:r>
          </w:p>
        </w:tc>
        <w:tc>
          <w:tcPr>
            <w:tcW w:w="2268" w:type="dxa"/>
            <w:tcBorders>
              <w:bottom w:val="single" w:sz="12" w:space="0" w:color="auto"/>
            </w:tcBorders>
            <w:shd w:val="clear" w:color="auto" w:fill="auto"/>
          </w:tcPr>
          <w:p w:rsidR="00300522" w:rsidRPr="00106A12" w:rsidRDefault="00300522" w:rsidP="00300522">
            <w:pPr>
              <w:pStyle w:val="Tabletext"/>
            </w:pPr>
            <w:r w:rsidRPr="00106A12">
              <w:t>You make an election under section</w:t>
            </w:r>
            <w:r w:rsidR="00106A12">
              <w:t> </w:t>
            </w:r>
            <w:r w:rsidRPr="00106A12">
              <w:t>152B of that Act</w:t>
            </w:r>
          </w:p>
        </w:tc>
        <w:tc>
          <w:tcPr>
            <w:tcW w:w="2410" w:type="dxa"/>
            <w:tcBorders>
              <w:bottom w:val="single" w:sz="12" w:space="0" w:color="auto"/>
            </w:tcBorders>
            <w:shd w:val="clear" w:color="auto" w:fill="auto"/>
          </w:tcPr>
          <w:p w:rsidR="00300522" w:rsidRPr="00106A12" w:rsidRDefault="00300522" w:rsidP="00300522">
            <w:pPr>
              <w:pStyle w:val="Tabletext"/>
            </w:pPr>
            <w:r w:rsidRPr="00106A12">
              <w:t>The tax period during which the election is made</w:t>
            </w:r>
          </w:p>
        </w:tc>
      </w:tr>
    </w:tbl>
    <w:p w:rsidR="00300522" w:rsidRPr="00106A12" w:rsidRDefault="00300522" w:rsidP="00300522">
      <w:pPr>
        <w:pStyle w:val="ActHead5"/>
      </w:pPr>
      <w:bookmarkStart w:id="519" w:name="_Toc417386554"/>
      <w:r w:rsidRPr="00002FE3">
        <w:rPr>
          <w:rStyle w:val="CharSectno"/>
        </w:rPr>
        <w:t>69</w:t>
      </w:r>
      <w:r w:rsidR="00106A12" w:rsidRPr="00002FE3">
        <w:rPr>
          <w:rStyle w:val="CharSectno"/>
        </w:rPr>
        <w:noBreakHyphen/>
      </w:r>
      <w:r w:rsidRPr="00002FE3">
        <w:rPr>
          <w:rStyle w:val="CharSectno"/>
        </w:rPr>
        <w:t>50</w:t>
      </w:r>
      <w:r w:rsidRPr="00106A12">
        <w:t xml:space="preserve">  Adjustment events relating to elections</w:t>
      </w:r>
      <w:bookmarkEnd w:id="519"/>
    </w:p>
    <w:p w:rsidR="00300522" w:rsidRPr="00106A12" w:rsidRDefault="00300522" w:rsidP="00300522">
      <w:pPr>
        <w:pStyle w:val="subsection"/>
      </w:pPr>
      <w:r w:rsidRPr="00106A12">
        <w:tab/>
        <w:t>(1)</w:t>
      </w:r>
      <w:r w:rsidRPr="00106A12">
        <w:tab/>
        <w:t xml:space="preserve">The following are </w:t>
      </w:r>
      <w:r w:rsidRPr="00106A12">
        <w:rPr>
          <w:b/>
          <w:bCs/>
          <w:i/>
          <w:iCs/>
        </w:rPr>
        <w:t>adjustment events</w:t>
      </w:r>
      <w:r w:rsidRPr="00106A12">
        <w:t xml:space="preserve"> if they have the effect of changing the extent to which an acquisition you made is a </w:t>
      </w:r>
      <w:r w:rsidR="00106A12" w:rsidRPr="00106A12">
        <w:rPr>
          <w:position w:val="6"/>
          <w:sz w:val="16"/>
          <w:szCs w:val="16"/>
        </w:rPr>
        <w:t>*</w:t>
      </w:r>
      <w:r w:rsidRPr="00106A12">
        <w:t>creditable acquisition:</w:t>
      </w:r>
    </w:p>
    <w:p w:rsidR="00300522" w:rsidRPr="00106A12" w:rsidRDefault="00300522" w:rsidP="00300522">
      <w:pPr>
        <w:pStyle w:val="paragraph"/>
      </w:pPr>
      <w:r w:rsidRPr="00106A12">
        <w:tab/>
        <w:t>(a)</w:t>
      </w:r>
      <w:r w:rsidRPr="00106A12">
        <w:tab/>
        <w:t xml:space="preserve">an election you make under this </w:t>
      </w:r>
      <w:r w:rsidR="00A53099" w:rsidRPr="00106A12">
        <w:t>Subdivision</w:t>
      </w:r>
      <w:r w:rsidR="00A36DB5" w:rsidRPr="00106A12">
        <w:t xml:space="preserve"> </w:t>
      </w:r>
      <w:r w:rsidRPr="00106A12">
        <w:t xml:space="preserve">ceases to have effect at a time other than the start of an </w:t>
      </w:r>
      <w:r w:rsidR="00106A12" w:rsidRPr="00106A12">
        <w:rPr>
          <w:position w:val="6"/>
          <w:sz w:val="16"/>
          <w:szCs w:val="16"/>
        </w:rPr>
        <w:t>*</w:t>
      </w:r>
      <w:r w:rsidRPr="00106A12">
        <w:t>FBT year;</w:t>
      </w:r>
    </w:p>
    <w:p w:rsidR="00300522" w:rsidRPr="00106A12" w:rsidRDefault="00300522" w:rsidP="00300522">
      <w:pPr>
        <w:pStyle w:val="paragraph"/>
      </w:pPr>
      <w:r w:rsidRPr="00106A12">
        <w:tab/>
        <w:t>(b)</w:t>
      </w:r>
      <w:r w:rsidRPr="00106A12">
        <w:tab/>
        <w:t>an election is made under section</w:t>
      </w:r>
      <w:r w:rsidR="00106A12">
        <w:t> </w:t>
      </w:r>
      <w:r w:rsidRPr="00106A12">
        <w:t xml:space="preserve">37AA, 37CA or 152B of the </w:t>
      </w:r>
      <w:r w:rsidRPr="00106A12">
        <w:rPr>
          <w:i/>
          <w:iCs/>
        </w:rPr>
        <w:t>Fringe Benefits Tax Assessment Act 1986</w:t>
      </w:r>
      <w:r w:rsidRPr="00106A12">
        <w:t xml:space="preserve"> for an FBT year, without one or more corresponding elections under this </w:t>
      </w:r>
      <w:r w:rsidR="00A53099" w:rsidRPr="00106A12">
        <w:t>Subdivision</w:t>
      </w:r>
      <w:r w:rsidR="00A36DB5" w:rsidRPr="00106A12">
        <w:t xml:space="preserve"> </w:t>
      </w:r>
      <w:r w:rsidRPr="00106A12">
        <w:t>having been made covering all the tax periods in that year;</w:t>
      </w:r>
    </w:p>
    <w:p w:rsidR="00300522" w:rsidRPr="00106A12" w:rsidRDefault="00300522" w:rsidP="00F5734B">
      <w:pPr>
        <w:pStyle w:val="paragraph"/>
        <w:keepNext/>
        <w:keepLines/>
      </w:pPr>
      <w:r w:rsidRPr="00106A12">
        <w:tab/>
        <w:t>(c)</w:t>
      </w:r>
      <w:r w:rsidRPr="00106A12">
        <w:tab/>
        <w:t>an election is not made under section</w:t>
      </w:r>
      <w:r w:rsidR="00106A12">
        <w:t> </w:t>
      </w:r>
      <w:r w:rsidRPr="00106A12">
        <w:t xml:space="preserve">37AA, 37CA or 152B of that Act for an FBT year, but one or more corresponding elections have been made under this </w:t>
      </w:r>
      <w:r w:rsidR="00A53099" w:rsidRPr="00106A12">
        <w:t>Subdivision</w:t>
      </w:r>
      <w:r w:rsidR="00A36DB5" w:rsidRPr="00106A12">
        <w:t xml:space="preserve"> </w:t>
      </w:r>
      <w:r w:rsidRPr="00106A12">
        <w:t>covering one or more of the tax periods in that year.</w:t>
      </w:r>
    </w:p>
    <w:p w:rsidR="00300522" w:rsidRPr="00106A12" w:rsidRDefault="00300522" w:rsidP="00300522">
      <w:pPr>
        <w:pStyle w:val="subsection"/>
      </w:pPr>
      <w:r w:rsidRPr="00106A12">
        <w:tab/>
        <w:t>(2)</w:t>
      </w:r>
      <w:r w:rsidRPr="00106A12">
        <w:tab/>
        <w:t xml:space="preserve">However, an </w:t>
      </w:r>
      <w:r w:rsidR="00106A12" w:rsidRPr="00106A12">
        <w:rPr>
          <w:position w:val="6"/>
          <w:sz w:val="16"/>
          <w:szCs w:val="16"/>
        </w:rPr>
        <w:t>*</w:t>
      </w:r>
      <w:r w:rsidRPr="00106A12">
        <w:t>adjustment event under this section arises only in respect of a tax period in which:</w:t>
      </w:r>
    </w:p>
    <w:p w:rsidR="00300522" w:rsidRPr="00106A12" w:rsidRDefault="00300522" w:rsidP="00300522">
      <w:pPr>
        <w:pStyle w:val="paragraph"/>
      </w:pPr>
      <w:r w:rsidRPr="00106A12">
        <w:tab/>
        <w:t>(a)</w:t>
      </w:r>
      <w:r w:rsidRPr="00106A12">
        <w:tab/>
        <w:t>the day occurs by which you are required, under section</w:t>
      </w:r>
      <w:r w:rsidR="00106A12">
        <w:t> </w:t>
      </w:r>
      <w:r w:rsidRPr="00106A12">
        <w:t xml:space="preserve">68 of the </w:t>
      </w:r>
      <w:r w:rsidRPr="00106A12">
        <w:rPr>
          <w:i/>
          <w:iCs/>
        </w:rPr>
        <w:t>Fringe Benefits Tax Assessment Act 1986</w:t>
      </w:r>
      <w:r w:rsidRPr="00106A12">
        <w:t xml:space="preserve">, to furnish a return to the Commissioner relating to an </w:t>
      </w:r>
      <w:r w:rsidR="00106A12" w:rsidRPr="00106A12">
        <w:rPr>
          <w:position w:val="6"/>
          <w:sz w:val="16"/>
          <w:szCs w:val="16"/>
        </w:rPr>
        <w:t>*</w:t>
      </w:r>
      <w:r w:rsidRPr="00106A12">
        <w:t>FBT year; or</w:t>
      </w:r>
    </w:p>
    <w:p w:rsidR="00300522" w:rsidRPr="00106A12" w:rsidRDefault="00300522" w:rsidP="00300522">
      <w:pPr>
        <w:pStyle w:val="paragraph"/>
      </w:pPr>
      <w:r w:rsidRPr="00106A12">
        <w:tab/>
        <w:t>(b)</w:t>
      </w:r>
      <w:r w:rsidRPr="00106A12">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106A12" w:rsidRDefault="00300522" w:rsidP="00300522">
      <w:pPr>
        <w:pStyle w:val="subsection"/>
      </w:pPr>
      <w:r w:rsidRPr="00106A12">
        <w:tab/>
        <w:t>(3)</w:t>
      </w:r>
      <w:r w:rsidRPr="00106A12">
        <w:tab/>
        <w:t>Subdivision</w:t>
      </w:r>
      <w:r w:rsidR="00106A12">
        <w:t> </w:t>
      </w:r>
      <w:r w:rsidRPr="00106A12">
        <w:t>19</w:t>
      </w:r>
      <w:r w:rsidR="00106A12">
        <w:noBreakHyphen/>
      </w:r>
      <w:r w:rsidRPr="00106A12">
        <w:t xml:space="preserve">C applies to the acquisition in question as if every </w:t>
      </w:r>
      <w:r w:rsidR="00106A12" w:rsidRPr="00106A12">
        <w:rPr>
          <w:position w:val="6"/>
          <w:sz w:val="16"/>
          <w:szCs w:val="16"/>
        </w:rPr>
        <w:t>*</w:t>
      </w:r>
      <w:r w:rsidRPr="00106A12">
        <w:t xml:space="preserve">adjustment event under this section that occurred during the </w:t>
      </w:r>
      <w:r w:rsidR="00106A12" w:rsidRPr="00106A12">
        <w:rPr>
          <w:position w:val="6"/>
          <w:sz w:val="16"/>
          <w:szCs w:val="16"/>
        </w:rPr>
        <w:t>*</w:t>
      </w:r>
      <w:r w:rsidRPr="00106A12">
        <w:t>FBT year, and that relates to the acquisition, occurred during the tax period referred to in paragraph</w:t>
      </w:r>
      <w:r w:rsidR="00106A12">
        <w:t> </w:t>
      </w:r>
      <w:r w:rsidRPr="00106A12">
        <w:t>19</w:t>
      </w:r>
      <w:r w:rsidR="00106A12">
        <w:noBreakHyphen/>
      </w:r>
      <w:r w:rsidRPr="00106A12">
        <w:t>70(a).</w:t>
      </w:r>
    </w:p>
    <w:p w:rsidR="00300522" w:rsidRPr="00106A12" w:rsidRDefault="00300522" w:rsidP="00300522">
      <w:pPr>
        <w:pStyle w:val="subsection"/>
      </w:pPr>
      <w:r w:rsidRPr="00106A12">
        <w:tab/>
        <w:t>(4)</w:t>
      </w:r>
      <w:r w:rsidRPr="00106A12">
        <w:tab/>
        <w:t>This table sets out when elections that you make or fail to make under section</w:t>
      </w:r>
      <w:r w:rsidR="00106A12">
        <w:t> </w:t>
      </w:r>
      <w:r w:rsidRPr="00106A12">
        <w:t xml:space="preserve">37AA, 37CA or 152B of the </w:t>
      </w:r>
      <w:r w:rsidRPr="00106A12">
        <w:rPr>
          <w:i/>
          <w:iCs/>
        </w:rPr>
        <w:t>Fringe Benefits Tax Assessment Act 1986</w:t>
      </w:r>
      <w:r w:rsidRPr="00106A12">
        <w:t xml:space="preserve"> correspond to elections under this Subdivision:</w:t>
      </w:r>
    </w:p>
    <w:p w:rsidR="00300522" w:rsidRPr="00106A12"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835"/>
        <w:gridCol w:w="2433"/>
      </w:tblGrid>
      <w:tr w:rsidR="00300522" w:rsidRPr="00106A12" w:rsidTr="00A53099">
        <w:trPr>
          <w:tblHeader/>
        </w:trPr>
        <w:tc>
          <w:tcPr>
            <w:tcW w:w="5977"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Corresponding elections</w:t>
            </w:r>
          </w:p>
        </w:tc>
      </w:tr>
      <w:tr w:rsidR="00300522" w:rsidRPr="00106A12" w:rsidTr="00F5734B">
        <w:trPr>
          <w:tblHeader/>
        </w:trPr>
        <w:tc>
          <w:tcPr>
            <w:tcW w:w="70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2835"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 xml:space="preserve">These elections under the </w:t>
            </w:r>
            <w:r w:rsidRPr="00106A12">
              <w:rPr>
                <w:b/>
                <w:bCs/>
                <w:i/>
                <w:iCs/>
              </w:rPr>
              <w:t>Fringe Benefits Tax Assessment Act 1986</w:t>
            </w:r>
            <w:r w:rsidRPr="00106A12">
              <w:rPr>
                <w:b/>
                <w:bCs/>
              </w:rPr>
              <w:t>.</w:t>
            </w:r>
            <w:r w:rsidRPr="00106A12">
              <w:rPr>
                <w:b/>
                <w:bCs/>
                <w:i/>
                <w:iCs/>
              </w:rPr>
              <w:t>..</w:t>
            </w:r>
          </w:p>
        </w:tc>
        <w:tc>
          <w:tcPr>
            <w:tcW w:w="2433"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correspond to these elections under this Subdivision...</w:t>
            </w:r>
          </w:p>
        </w:tc>
      </w:tr>
      <w:tr w:rsidR="00300522" w:rsidRPr="00106A12" w:rsidTr="00F5734B">
        <w:tc>
          <w:tcPr>
            <w:tcW w:w="709" w:type="dxa"/>
            <w:tcBorders>
              <w:top w:val="single" w:sz="12" w:space="0" w:color="auto"/>
            </w:tcBorders>
            <w:shd w:val="clear" w:color="auto" w:fill="auto"/>
          </w:tcPr>
          <w:p w:rsidR="00300522" w:rsidRPr="00106A12" w:rsidRDefault="00300522" w:rsidP="00300522">
            <w:pPr>
              <w:pStyle w:val="Tabletext"/>
            </w:pPr>
            <w:r w:rsidRPr="00106A12">
              <w:t>1</w:t>
            </w:r>
          </w:p>
        </w:tc>
        <w:tc>
          <w:tcPr>
            <w:tcW w:w="2835" w:type="dxa"/>
            <w:tcBorders>
              <w:top w:val="single" w:sz="12" w:space="0" w:color="auto"/>
            </w:tcBorders>
            <w:shd w:val="clear" w:color="auto" w:fill="auto"/>
          </w:tcPr>
          <w:p w:rsidR="00300522" w:rsidRPr="00106A12" w:rsidRDefault="00300522" w:rsidP="00300522">
            <w:pPr>
              <w:pStyle w:val="Tabletext"/>
            </w:pPr>
            <w:r w:rsidRPr="00106A12">
              <w:t>an election under section</w:t>
            </w:r>
            <w:r w:rsidR="00106A12">
              <w:t> </w:t>
            </w:r>
            <w:r w:rsidRPr="00106A12">
              <w:t>37AA, but without a further election under section</w:t>
            </w:r>
            <w:r w:rsidR="00106A12">
              <w:t> </w:t>
            </w:r>
            <w:r w:rsidRPr="00106A12">
              <w:t>37CA</w:t>
            </w:r>
          </w:p>
        </w:tc>
        <w:tc>
          <w:tcPr>
            <w:tcW w:w="2433" w:type="dxa"/>
            <w:tcBorders>
              <w:top w:val="single" w:sz="12" w:space="0" w:color="auto"/>
            </w:tcBorders>
            <w:shd w:val="clear" w:color="auto" w:fill="auto"/>
          </w:tcPr>
          <w:p w:rsidR="00300522" w:rsidRPr="00106A12" w:rsidRDefault="00300522" w:rsidP="00300522">
            <w:pPr>
              <w:pStyle w:val="Tabletext"/>
            </w:pPr>
            <w:r w:rsidRPr="00106A12">
              <w:t>an election under section</w:t>
            </w:r>
            <w:r w:rsidR="00106A12">
              <w:t> </w:t>
            </w:r>
            <w:r w:rsidRPr="00106A12">
              <w:t>69</w:t>
            </w:r>
            <w:r w:rsidR="00106A12">
              <w:noBreakHyphen/>
            </w:r>
            <w:r w:rsidRPr="00106A12">
              <w:t>25</w:t>
            </w:r>
          </w:p>
        </w:tc>
      </w:tr>
      <w:tr w:rsidR="00300522" w:rsidRPr="00106A12" w:rsidTr="00F5734B">
        <w:tc>
          <w:tcPr>
            <w:tcW w:w="709" w:type="dxa"/>
            <w:tcBorders>
              <w:bottom w:val="single" w:sz="4" w:space="0" w:color="auto"/>
            </w:tcBorders>
            <w:shd w:val="clear" w:color="auto" w:fill="auto"/>
          </w:tcPr>
          <w:p w:rsidR="00300522" w:rsidRPr="00106A12" w:rsidRDefault="00300522" w:rsidP="00300522">
            <w:pPr>
              <w:pStyle w:val="Tabletext"/>
            </w:pPr>
            <w:r w:rsidRPr="00106A12">
              <w:t>2</w:t>
            </w:r>
          </w:p>
        </w:tc>
        <w:tc>
          <w:tcPr>
            <w:tcW w:w="2835" w:type="dxa"/>
            <w:tcBorders>
              <w:bottom w:val="single" w:sz="4" w:space="0" w:color="auto"/>
            </w:tcBorders>
            <w:shd w:val="clear" w:color="auto" w:fill="auto"/>
          </w:tcPr>
          <w:p w:rsidR="00300522" w:rsidRPr="00106A12" w:rsidRDefault="00300522" w:rsidP="00300522">
            <w:pPr>
              <w:pStyle w:val="Tabletext"/>
            </w:pPr>
            <w:r w:rsidRPr="00106A12">
              <w:t>an election under section</w:t>
            </w:r>
            <w:r w:rsidR="00106A12">
              <w:t> </w:t>
            </w:r>
            <w:r w:rsidRPr="00106A12">
              <w:t>37AA, together with a further election under section</w:t>
            </w:r>
            <w:r w:rsidR="00106A12">
              <w:t> </w:t>
            </w:r>
            <w:r w:rsidRPr="00106A12">
              <w:t>37CA</w:t>
            </w:r>
          </w:p>
        </w:tc>
        <w:tc>
          <w:tcPr>
            <w:tcW w:w="2433" w:type="dxa"/>
            <w:tcBorders>
              <w:bottom w:val="single" w:sz="4" w:space="0" w:color="auto"/>
            </w:tcBorders>
            <w:shd w:val="clear" w:color="auto" w:fill="auto"/>
          </w:tcPr>
          <w:p w:rsidR="00300522" w:rsidRPr="00106A12" w:rsidRDefault="00300522" w:rsidP="00300522">
            <w:pPr>
              <w:pStyle w:val="Tabletext"/>
            </w:pPr>
            <w:r w:rsidRPr="00106A12">
              <w:t>an election under section</w:t>
            </w:r>
            <w:r w:rsidR="00106A12">
              <w:t> </w:t>
            </w:r>
            <w:r w:rsidRPr="00106A12">
              <w:t>69</w:t>
            </w:r>
            <w:r w:rsidR="00106A12">
              <w:noBreakHyphen/>
            </w:r>
            <w:r w:rsidRPr="00106A12">
              <w:t>30</w:t>
            </w:r>
          </w:p>
        </w:tc>
      </w:tr>
      <w:tr w:rsidR="00300522" w:rsidRPr="00106A12" w:rsidTr="00F5734B">
        <w:tc>
          <w:tcPr>
            <w:tcW w:w="709" w:type="dxa"/>
            <w:tcBorders>
              <w:bottom w:val="single" w:sz="12" w:space="0" w:color="auto"/>
            </w:tcBorders>
            <w:shd w:val="clear" w:color="auto" w:fill="auto"/>
          </w:tcPr>
          <w:p w:rsidR="00300522" w:rsidRPr="00106A12" w:rsidRDefault="00300522" w:rsidP="00F5734B">
            <w:pPr>
              <w:pStyle w:val="Tabletext"/>
            </w:pPr>
            <w:r w:rsidRPr="00106A12">
              <w:t>3</w:t>
            </w:r>
          </w:p>
        </w:tc>
        <w:tc>
          <w:tcPr>
            <w:tcW w:w="2835" w:type="dxa"/>
            <w:tcBorders>
              <w:bottom w:val="single" w:sz="12" w:space="0" w:color="auto"/>
            </w:tcBorders>
            <w:shd w:val="clear" w:color="auto" w:fill="auto"/>
          </w:tcPr>
          <w:p w:rsidR="00300522" w:rsidRPr="00106A12" w:rsidRDefault="00300522" w:rsidP="00F5734B">
            <w:pPr>
              <w:pStyle w:val="Tabletext"/>
            </w:pPr>
            <w:r w:rsidRPr="00106A12">
              <w:t>an election under section</w:t>
            </w:r>
            <w:r w:rsidR="00106A12">
              <w:t> </w:t>
            </w:r>
            <w:r w:rsidRPr="00106A12">
              <w:t>152B</w:t>
            </w:r>
          </w:p>
        </w:tc>
        <w:tc>
          <w:tcPr>
            <w:tcW w:w="2433" w:type="dxa"/>
            <w:tcBorders>
              <w:bottom w:val="single" w:sz="12" w:space="0" w:color="auto"/>
            </w:tcBorders>
            <w:shd w:val="clear" w:color="auto" w:fill="auto"/>
          </w:tcPr>
          <w:p w:rsidR="00300522" w:rsidRPr="00106A12" w:rsidRDefault="00300522" w:rsidP="00F5734B">
            <w:pPr>
              <w:pStyle w:val="Tabletext"/>
            </w:pPr>
            <w:r w:rsidRPr="00106A12">
              <w:t>an election under section</w:t>
            </w:r>
            <w:r w:rsidR="00106A12">
              <w:t> </w:t>
            </w:r>
            <w:r w:rsidRPr="00106A12">
              <w:t>69</w:t>
            </w:r>
            <w:r w:rsidR="00106A12">
              <w:noBreakHyphen/>
            </w:r>
            <w:r w:rsidRPr="00106A12">
              <w:t>35</w:t>
            </w:r>
          </w:p>
        </w:tc>
      </w:tr>
    </w:tbl>
    <w:p w:rsidR="00300522" w:rsidRPr="00106A12" w:rsidRDefault="00300522" w:rsidP="00300522">
      <w:pPr>
        <w:pStyle w:val="ActHead5"/>
      </w:pPr>
      <w:bookmarkStart w:id="520" w:name="_Toc417386555"/>
      <w:r w:rsidRPr="00002FE3">
        <w:rPr>
          <w:rStyle w:val="CharSectno"/>
        </w:rPr>
        <w:t>69</w:t>
      </w:r>
      <w:r w:rsidR="00106A12" w:rsidRPr="00002FE3">
        <w:rPr>
          <w:rStyle w:val="CharSectno"/>
        </w:rPr>
        <w:noBreakHyphen/>
      </w:r>
      <w:r w:rsidRPr="00002FE3">
        <w:rPr>
          <w:rStyle w:val="CharSectno"/>
        </w:rPr>
        <w:t>55</w:t>
      </w:r>
      <w:r w:rsidRPr="00106A12">
        <w:t xml:space="preserve">  Adjustment notes not required</w:t>
      </w:r>
      <w:bookmarkEnd w:id="520"/>
    </w:p>
    <w:p w:rsidR="00300522" w:rsidRPr="00106A12" w:rsidRDefault="00300522" w:rsidP="00300522">
      <w:pPr>
        <w:pStyle w:val="subsection"/>
      </w:pPr>
      <w:r w:rsidRPr="00106A12">
        <w:tab/>
      </w:r>
      <w:r w:rsidRPr="00106A12">
        <w:tab/>
        <w:t>Subsection</w:t>
      </w:r>
      <w:r w:rsidR="00106A12">
        <w:t> </w:t>
      </w:r>
      <w:r w:rsidRPr="00106A12">
        <w:t>29</w:t>
      </w:r>
      <w:r w:rsidR="00106A12">
        <w:noBreakHyphen/>
      </w:r>
      <w:r w:rsidRPr="00106A12">
        <w:t xml:space="preserve">20(3) does not apply to a </w:t>
      </w:r>
      <w:r w:rsidR="00106A12" w:rsidRPr="00106A12">
        <w:rPr>
          <w:position w:val="6"/>
          <w:sz w:val="16"/>
          <w:szCs w:val="16"/>
        </w:rPr>
        <w:t>*</w:t>
      </w:r>
      <w:r w:rsidRPr="00106A12">
        <w:t xml:space="preserve">decreasing adjustment arising from an </w:t>
      </w:r>
      <w:r w:rsidR="00106A12" w:rsidRPr="00106A12">
        <w:rPr>
          <w:position w:val="6"/>
          <w:sz w:val="16"/>
          <w:szCs w:val="16"/>
        </w:rPr>
        <w:t>*</w:t>
      </w:r>
      <w:r w:rsidRPr="00106A12">
        <w:t>adjustment event of a kind referred to in section</w:t>
      </w:r>
      <w:r w:rsidR="00106A12">
        <w:t> </w:t>
      </w:r>
      <w:r w:rsidRPr="00106A12">
        <w:t>69</w:t>
      </w:r>
      <w:r w:rsidR="00106A12">
        <w:noBreakHyphen/>
      </w:r>
      <w:r w:rsidRPr="00106A12">
        <w:t>50.</w:t>
      </w:r>
    </w:p>
    <w:p w:rsidR="00300522" w:rsidRPr="00106A12" w:rsidRDefault="00300522" w:rsidP="00A36DB5">
      <w:pPr>
        <w:pStyle w:val="ActHead3"/>
        <w:pageBreakBefore/>
      </w:pPr>
      <w:bookmarkStart w:id="521" w:name="_Toc417386556"/>
      <w:r w:rsidRPr="00002FE3">
        <w:rPr>
          <w:rStyle w:val="CharDivNo"/>
        </w:rPr>
        <w:t>Division</w:t>
      </w:r>
      <w:r w:rsidR="00106A12" w:rsidRPr="00002FE3">
        <w:rPr>
          <w:rStyle w:val="CharDivNo"/>
        </w:rPr>
        <w:t> </w:t>
      </w:r>
      <w:r w:rsidRPr="00002FE3">
        <w:rPr>
          <w:rStyle w:val="CharDivNo"/>
        </w:rPr>
        <w:t>70</w:t>
      </w:r>
      <w:r w:rsidRPr="00106A12">
        <w:t>—</w:t>
      </w:r>
      <w:r w:rsidRPr="00002FE3">
        <w:rPr>
          <w:rStyle w:val="CharDivText"/>
        </w:rPr>
        <w:t>Financial supplies (reduced credit acquisitions)</w:t>
      </w:r>
      <w:bookmarkEnd w:id="521"/>
    </w:p>
    <w:p w:rsidR="00300522" w:rsidRPr="00106A12" w:rsidRDefault="00300522" w:rsidP="00300522">
      <w:pPr>
        <w:pStyle w:val="ActHead5"/>
      </w:pPr>
      <w:bookmarkStart w:id="522" w:name="_Toc417386557"/>
      <w:r w:rsidRPr="00002FE3">
        <w:rPr>
          <w:rStyle w:val="CharSectno"/>
        </w:rPr>
        <w:t>70</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522"/>
    </w:p>
    <w:p w:rsidR="00300522" w:rsidRPr="00106A12" w:rsidRDefault="00300522" w:rsidP="00300522">
      <w:pPr>
        <w:pStyle w:val="BoxText"/>
      </w:pPr>
      <w:r w:rsidRPr="00106A12">
        <w:t>In some cases, acquisitions relating to financial supplies can attract a reduced input tax credit, even though no input tax credit could arise under the basic rules.</w:t>
      </w:r>
    </w:p>
    <w:p w:rsidR="00300522" w:rsidRPr="00106A12" w:rsidRDefault="00300522" w:rsidP="00300522">
      <w:pPr>
        <w:pStyle w:val="ActHead5"/>
      </w:pPr>
      <w:bookmarkStart w:id="523" w:name="_Toc417386558"/>
      <w:r w:rsidRPr="00002FE3">
        <w:rPr>
          <w:rStyle w:val="CharSectno"/>
        </w:rPr>
        <w:t>70</w:t>
      </w:r>
      <w:r w:rsidR="00106A12" w:rsidRPr="00002FE3">
        <w:rPr>
          <w:rStyle w:val="CharSectno"/>
        </w:rPr>
        <w:noBreakHyphen/>
      </w:r>
      <w:r w:rsidRPr="00002FE3">
        <w:rPr>
          <w:rStyle w:val="CharSectno"/>
        </w:rPr>
        <w:t>5</w:t>
      </w:r>
      <w:r w:rsidRPr="00106A12">
        <w:t xml:space="preserve">  Acquisitions that attract the reduced credit</w:t>
      </w:r>
      <w:bookmarkEnd w:id="523"/>
    </w:p>
    <w:p w:rsidR="00300522" w:rsidRPr="00106A12" w:rsidRDefault="00300522" w:rsidP="00300522">
      <w:pPr>
        <w:pStyle w:val="subsection"/>
      </w:pPr>
      <w:r w:rsidRPr="00106A12">
        <w:tab/>
        <w:t>(1)</w:t>
      </w:r>
      <w:r w:rsidRPr="00106A12">
        <w:tab/>
        <w:t xml:space="preserve">The regulations may provide that acquisitions of a specified kind that relate to making </w:t>
      </w:r>
      <w:r w:rsidR="00106A12" w:rsidRPr="00106A12">
        <w:rPr>
          <w:position w:val="6"/>
          <w:sz w:val="16"/>
          <w:szCs w:val="16"/>
        </w:rPr>
        <w:t>*</w:t>
      </w:r>
      <w:r w:rsidRPr="00106A12">
        <w:t xml:space="preserve">financial supplies can give rise to an entitlement to a reduced input tax credit. These are </w:t>
      </w:r>
      <w:r w:rsidRPr="00106A12">
        <w:rPr>
          <w:b/>
          <w:bCs/>
          <w:i/>
          <w:iCs/>
        </w:rPr>
        <w:t>reduced credit acquisitions</w:t>
      </w:r>
      <w:r w:rsidRPr="00106A12">
        <w:t>.</w:t>
      </w:r>
    </w:p>
    <w:p w:rsidR="00300522" w:rsidRPr="00106A12" w:rsidRDefault="00300522" w:rsidP="00300522">
      <w:pPr>
        <w:pStyle w:val="subsection"/>
      </w:pPr>
      <w:r w:rsidRPr="00106A12">
        <w:tab/>
        <w:t>(1A)</w:t>
      </w:r>
      <w:r w:rsidRPr="00106A12">
        <w:tab/>
        <w:t xml:space="preserve">However, an acquisition is not a reduced credit acquisition to the extent (if any) that, without this </w:t>
      </w:r>
      <w:r w:rsidR="00A53099" w:rsidRPr="00106A12">
        <w:t>Division</w:t>
      </w:r>
      <w:r w:rsidR="00A36DB5" w:rsidRPr="00106A12">
        <w:t xml:space="preserve"> </w:t>
      </w:r>
      <w:r w:rsidRPr="00106A12">
        <w:t xml:space="preserve">applying, an entity is entitled to an input tax credit for the acquisition. </w:t>
      </w:r>
    </w:p>
    <w:p w:rsidR="00300522" w:rsidRPr="00106A12" w:rsidRDefault="00300522" w:rsidP="00300522">
      <w:pPr>
        <w:pStyle w:val="notetext"/>
      </w:pPr>
      <w:r w:rsidRPr="00106A12">
        <w:t>Note:</w:t>
      </w:r>
      <w:r w:rsidRPr="00106A12">
        <w:tab/>
        <w:t>Acquisitions relating to financial supplies can give rise to input tax credits: see subsections</w:t>
      </w:r>
      <w:r w:rsidR="00106A12">
        <w:t> </w:t>
      </w:r>
      <w:r w:rsidRPr="00106A12">
        <w:t>11</w:t>
      </w:r>
      <w:r w:rsidR="00106A12">
        <w:noBreakHyphen/>
      </w:r>
      <w:r w:rsidRPr="00106A12">
        <w:t xml:space="preserve">15(4) and (5). </w:t>
      </w:r>
    </w:p>
    <w:p w:rsidR="00300522" w:rsidRPr="00106A12" w:rsidRDefault="00300522" w:rsidP="00300522">
      <w:pPr>
        <w:pStyle w:val="subsection"/>
      </w:pPr>
      <w:r w:rsidRPr="00106A12">
        <w:tab/>
        <w:t>(2)</w:t>
      </w:r>
      <w:r w:rsidRPr="00106A12">
        <w:tab/>
        <w:t xml:space="preserve">For each kind of </w:t>
      </w:r>
      <w:r w:rsidR="00106A12" w:rsidRPr="00106A12">
        <w:rPr>
          <w:position w:val="6"/>
          <w:sz w:val="16"/>
          <w:szCs w:val="16"/>
        </w:rPr>
        <w:t>*</w:t>
      </w:r>
      <w:r w:rsidRPr="00106A12">
        <w:t>reduced credit acquisition specified, the regulations must specify a percentage to which the input tax credit is reduced.</w:t>
      </w:r>
    </w:p>
    <w:p w:rsidR="00300522" w:rsidRPr="00106A12" w:rsidRDefault="00300522" w:rsidP="00300522">
      <w:pPr>
        <w:pStyle w:val="ActHead5"/>
      </w:pPr>
      <w:bookmarkStart w:id="524" w:name="_Toc417386559"/>
      <w:r w:rsidRPr="00002FE3">
        <w:rPr>
          <w:rStyle w:val="CharSectno"/>
        </w:rPr>
        <w:t>70</w:t>
      </w:r>
      <w:r w:rsidR="00106A12" w:rsidRPr="00002FE3">
        <w:rPr>
          <w:rStyle w:val="CharSectno"/>
        </w:rPr>
        <w:noBreakHyphen/>
      </w:r>
      <w:r w:rsidRPr="00002FE3">
        <w:rPr>
          <w:rStyle w:val="CharSectno"/>
        </w:rPr>
        <w:t>10</w:t>
      </w:r>
      <w:r w:rsidRPr="00106A12">
        <w:t xml:space="preserve">  Extended meaning of </w:t>
      </w:r>
      <w:r w:rsidRPr="00106A12">
        <w:rPr>
          <w:i/>
          <w:iCs/>
        </w:rPr>
        <w:t>creditable purpose</w:t>
      </w:r>
      <w:bookmarkEnd w:id="524"/>
    </w:p>
    <w:p w:rsidR="00300522" w:rsidRPr="00106A12" w:rsidRDefault="00300522" w:rsidP="00300522">
      <w:pPr>
        <w:pStyle w:val="subsection"/>
      </w:pPr>
      <w:r w:rsidRPr="00106A12">
        <w:tab/>
        <w:t>(1)</w:t>
      </w:r>
      <w:r w:rsidRPr="00106A12">
        <w:tab/>
        <w:t xml:space="preserve">The fact that a </w:t>
      </w:r>
      <w:r w:rsidR="00106A12" w:rsidRPr="00106A12">
        <w:rPr>
          <w:position w:val="6"/>
          <w:sz w:val="16"/>
          <w:szCs w:val="16"/>
        </w:rPr>
        <w:t>*</w:t>
      </w:r>
      <w:r w:rsidRPr="00106A12">
        <w:t xml:space="preserve">reduced credit acquisition relates to making </w:t>
      </w:r>
      <w:r w:rsidR="00106A12" w:rsidRPr="00106A12">
        <w:rPr>
          <w:position w:val="6"/>
          <w:sz w:val="16"/>
          <w:szCs w:val="16"/>
        </w:rPr>
        <w:t>*</w:t>
      </w:r>
      <w:r w:rsidRPr="00106A12">
        <w:t xml:space="preserve">financial supplies does not stop it being for a </w:t>
      </w:r>
      <w:r w:rsidR="00106A12" w:rsidRPr="00106A12">
        <w:rPr>
          <w:position w:val="6"/>
          <w:sz w:val="16"/>
          <w:szCs w:val="16"/>
        </w:rPr>
        <w:t>*</w:t>
      </w:r>
      <w:r w:rsidRPr="00106A12">
        <w:t>creditable purpose, to the extent that it relates to making financial supplies.</w:t>
      </w:r>
    </w:p>
    <w:p w:rsidR="00300522" w:rsidRPr="00106A12" w:rsidRDefault="00300522" w:rsidP="00300522">
      <w:pPr>
        <w:pStyle w:val="subsection"/>
      </w:pPr>
      <w:r w:rsidRPr="00106A12">
        <w:tab/>
        <w:t>(2)</w:t>
      </w:r>
      <w:r w:rsidRPr="00106A12">
        <w:tab/>
        <w:t xml:space="preserve">The fact that you </w:t>
      </w:r>
      <w:r w:rsidR="00106A12" w:rsidRPr="00106A12">
        <w:rPr>
          <w:position w:val="6"/>
          <w:sz w:val="16"/>
          <w:szCs w:val="16"/>
        </w:rPr>
        <w:t>*</w:t>
      </w:r>
      <w:r w:rsidRPr="00106A12">
        <w:t xml:space="preserve">apply a </w:t>
      </w:r>
      <w:r w:rsidR="00106A12" w:rsidRPr="00106A12">
        <w:rPr>
          <w:position w:val="6"/>
          <w:sz w:val="16"/>
          <w:szCs w:val="16"/>
        </w:rPr>
        <w:t>*</w:t>
      </w:r>
      <w:r w:rsidRPr="00106A12">
        <w:t xml:space="preserve">reduced credit acquisition in making </w:t>
      </w:r>
      <w:r w:rsidR="00106A12" w:rsidRPr="00106A12">
        <w:rPr>
          <w:position w:val="6"/>
          <w:sz w:val="16"/>
          <w:szCs w:val="16"/>
        </w:rPr>
        <w:t>*</w:t>
      </w:r>
      <w:r w:rsidRPr="00106A12">
        <w:t xml:space="preserve">financial supplies does not stop it being applied for a </w:t>
      </w:r>
      <w:r w:rsidR="00106A12" w:rsidRPr="00106A12">
        <w:rPr>
          <w:position w:val="6"/>
          <w:sz w:val="16"/>
          <w:szCs w:val="16"/>
        </w:rPr>
        <w:t>*</w:t>
      </w:r>
      <w:r w:rsidRPr="00106A12">
        <w:t>creditable purpose, to the extent that it relates to making financial supplies.</w:t>
      </w:r>
    </w:p>
    <w:p w:rsidR="00300522" w:rsidRPr="00106A12" w:rsidRDefault="00300522" w:rsidP="00300522">
      <w:pPr>
        <w:pStyle w:val="subsection"/>
      </w:pPr>
      <w:r w:rsidRPr="00106A12">
        <w:tab/>
        <w:t>(3)</w:t>
      </w:r>
      <w:r w:rsidRPr="00106A12">
        <w:tab/>
        <w:t>This section has effect despite sections</w:t>
      </w:r>
      <w:r w:rsidR="00106A12">
        <w:t> </w:t>
      </w:r>
      <w:r w:rsidRPr="00106A12">
        <w:t>11</w:t>
      </w:r>
      <w:r w:rsidR="00106A12">
        <w:noBreakHyphen/>
      </w:r>
      <w:r w:rsidRPr="00106A12">
        <w:t>15 and 129</w:t>
      </w:r>
      <w:r w:rsidR="00106A12">
        <w:noBreakHyphen/>
      </w:r>
      <w:r w:rsidRPr="00106A12">
        <w:t>50 (which are about the meaning of creditable purpose).</w:t>
      </w:r>
    </w:p>
    <w:p w:rsidR="00300522" w:rsidRPr="00106A12" w:rsidRDefault="00300522" w:rsidP="00300522">
      <w:pPr>
        <w:pStyle w:val="ActHead5"/>
      </w:pPr>
      <w:bookmarkStart w:id="525" w:name="_Toc417386560"/>
      <w:r w:rsidRPr="00002FE3">
        <w:rPr>
          <w:rStyle w:val="CharSectno"/>
        </w:rPr>
        <w:t>70</w:t>
      </w:r>
      <w:r w:rsidR="00106A12" w:rsidRPr="00002FE3">
        <w:rPr>
          <w:rStyle w:val="CharSectno"/>
        </w:rPr>
        <w:noBreakHyphen/>
      </w:r>
      <w:r w:rsidRPr="00002FE3">
        <w:rPr>
          <w:rStyle w:val="CharSectno"/>
        </w:rPr>
        <w:t>15</w:t>
      </w:r>
      <w:r w:rsidRPr="00106A12">
        <w:t xml:space="preserve">  How much are the reduced input tax credits?</w:t>
      </w:r>
      <w:bookmarkEnd w:id="525"/>
    </w:p>
    <w:p w:rsidR="00300522" w:rsidRPr="00106A12" w:rsidRDefault="00300522" w:rsidP="00300522">
      <w:pPr>
        <w:pStyle w:val="subsection"/>
      </w:pPr>
      <w:r w:rsidRPr="00106A12">
        <w:tab/>
        <w:t>(1)</w:t>
      </w:r>
      <w:r w:rsidRPr="00106A12">
        <w:tab/>
        <w:t xml:space="preserve">The amount of an input tax credit for a </w:t>
      </w:r>
      <w:r w:rsidR="00106A12" w:rsidRPr="00106A12">
        <w:rPr>
          <w:position w:val="6"/>
          <w:sz w:val="16"/>
          <w:szCs w:val="16"/>
        </w:rPr>
        <w:t>*</w:t>
      </w:r>
      <w:r w:rsidRPr="00106A12">
        <w:t xml:space="preserve">creditable acquisition of a </w:t>
      </w:r>
      <w:r w:rsidR="00106A12" w:rsidRPr="00106A12">
        <w:rPr>
          <w:position w:val="6"/>
          <w:sz w:val="16"/>
          <w:szCs w:val="16"/>
        </w:rPr>
        <w:t>*</w:t>
      </w:r>
      <w:r w:rsidRPr="00106A12">
        <w:t>reduced credit acquisition is an amount equal to the GST payable on the supply of the acquisition multiplied by the percentage specified under subsection</w:t>
      </w:r>
      <w:r w:rsidR="00106A12">
        <w:t> </w:t>
      </w:r>
      <w:r w:rsidRPr="00106A12">
        <w:t>70</w:t>
      </w:r>
      <w:r w:rsidR="00106A12">
        <w:noBreakHyphen/>
      </w:r>
      <w:r w:rsidRPr="00106A12">
        <w:t>5(2) for acquisitions of that kind.</w:t>
      </w:r>
    </w:p>
    <w:p w:rsidR="00300522" w:rsidRPr="00106A12" w:rsidRDefault="00300522" w:rsidP="00300522">
      <w:pPr>
        <w:pStyle w:val="subsection"/>
      </w:pPr>
      <w:r w:rsidRPr="00106A12">
        <w:tab/>
        <w:t>(2)</w:t>
      </w:r>
      <w:r w:rsidRPr="00106A12">
        <w:tab/>
        <w:t xml:space="preserve">However, the amount of such an input tax credit is further reduced if the acquisition is only </w:t>
      </w:r>
      <w:r w:rsidR="00106A12" w:rsidRPr="00106A12">
        <w:rPr>
          <w:position w:val="6"/>
          <w:sz w:val="16"/>
          <w:szCs w:val="16"/>
        </w:rPr>
        <w:t>*</w:t>
      </w:r>
      <w:r w:rsidRPr="00106A12">
        <w:t>partly creditable.</w:t>
      </w:r>
    </w:p>
    <w:p w:rsidR="00300522" w:rsidRPr="00106A12" w:rsidRDefault="00300522" w:rsidP="00300522">
      <w:pPr>
        <w:pStyle w:val="subsection"/>
      </w:pPr>
      <w:r w:rsidRPr="00106A12">
        <w:tab/>
        <w:t>(3)</w:t>
      </w:r>
      <w:r w:rsidRPr="00106A12">
        <w:tab/>
        <w:t>This section has effect despite section</w:t>
      </w:r>
      <w:r w:rsidR="00106A12">
        <w:t> </w:t>
      </w:r>
      <w:r w:rsidRPr="00106A12">
        <w:t>11</w:t>
      </w:r>
      <w:r w:rsidR="00106A12">
        <w:noBreakHyphen/>
      </w:r>
      <w:r w:rsidRPr="00106A12">
        <w:t>25 (which is about the amount of input tax credits).</w:t>
      </w:r>
    </w:p>
    <w:p w:rsidR="00300522" w:rsidRPr="00106A12" w:rsidRDefault="00300522" w:rsidP="00300522">
      <w:pPr>
        <w:pStyle w:val="ActHead5"/>
      </w:pPr>
      <w:bookmarkStart w:id="526" w:name="_Toc417386561"/>
      <w:r w:rsidRPr="00002FE3">
        <w:rPr>
          <w:rStyle w:val="CharSectno"/>
        </w:rPr>
        <w:t>70</w:t>
      </w:r>
      <w:r w:rsidR="00106A12" w:rsidRPr="00002FE3">
        <w:rPr>
          <w:rStyle w:val="CharSectno"/>
        </w:rPr>
        <w:noBreakHyphen/>
      </w:r>
      <w:r w:rsidRPr="00002FE3">
        <w:rPr>
          <w:rStyle w:val="CharSectno"/>
        </w:rPr>
        <w:t>20</w:t>
      </w:r>
      <w:r w:rsidRPr="00106A12">
        <w:t xml:space="preserve">  Extent of creditable purpose</w:t>
      </w:r>
      <w:bookmarkEnd w:id="526"/>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a </w:t>
      </w:r>
      <w:r w:rsidR="00106A12" w:rsidRPr="00106A12">
        <w:rPr>
          <w:position w:val="6"/>
          <w:sz w:val="16"/>
          <w:szCs w:val="16"/>
        </w:rPr>
        <w:t>*</w:t>
      </w:r>
      <w:r w:rsidRPr="00106A12">
        <w:t xml:space="preserve">reduced credit acquisition is a </w:t>
      </w:r>
      <w:r w:rsidR="00106A12" w:rsidRPr="00106A12">
        <w:rPr>
          <w:position w:val="6"/>
          <w:sz w:val="16"/>
          <w:szCs w:val="16"/>
        </w:rPr>
        <w:t>*</w:t>
      </w:r>
      <w:r w:rsidRPr="00106A12">
        <w:t>creditable acquisition; and</w:t>
      </w:r>
    </w:p>
    <w:p w:rsidR="00300522" w:rsidRPr="00106A12" w:rsidRDefault="00300522" w:rsidP="00300522">
      <w:pPr>
        <w:pStyle w:val="paragraph"/>
      </w:pPr>
      <w:r w:rsidRPr="00106A12">
        <w:tab/>
        <w:t>(b)</w:t>
      </w:r>
      <w:r w:rsidRPr="00106A12">
        <w:tab/>
        <w:t xml:space="preserve">it is not wholly for a </w:t>
      </w:r>
      <w:r w:rsidR="00106A12" w:rsidRPr="00106A12">
        <w:rPr>
          <w:position w:val="6"/>
          <w:sz w:val="16"/>
          <w:szCs w:val="16"/>
        </w:rPr>
        <w:t>*</w:t>
      </w:r>
      <w:r w:rsidRPr="00106A12">
        <w:t>creditable purpose because of this Division;</w:t>
      </w:r>
    </w:p>
    <w:p w:rsidR="00300522" w:rsidRPr="00106A12" w:rsidRDefault="00300522" w:rsidP="00300522">
      <w:pPr>
        <w:pStyle w:val="subsection2"/>
      </w:pPr>
      <w:r w:rsidRPr="00106A12">
        <w:t xml:space="preserve">it is </w:t>
      </w:r>
      <w:r w:rsidR="00106A12" w:rsidRPr="00106A12">
        <w:rPr>
          <w:position w:val="6"/>
          <w:sz w:val="16"/>
          <w:szCs w:val="16"/>
        </w:rPr>
        <w:t>*</w:t>
      </w:r>
      <w:r w:rsidRPr="00106A12">
        <w:t>partly creditable.</w:t>
      </w:r>
    </w:p>
    <w:p w:rsidR="00300522" w:rsidRPr="00106A12" w:rsidRDefault="00300522" w:rsidP="00300522">
      <w:pPr>
        <w:pStyle w:val="subsection"/>
      </w:pPr>
      <w:r w:rsidRPr="00106A12">
        <w:tab/>
        <w:t>(2)</w:t>
      </w:r>
      <w:r w:rsidRPr="00106A12">
        <w:tab/>
        <w:t xml:space="preserve">The extent to which the acquisition is acquired or applied for a </w:t>
      </w:r>
      <w:r w:rsidR="00106A12" w:rsidRPr="00106A12">
        <w:rPr>
          <w:position w:val="6"/>
          <w:sz w:val="16"/>
          <w:szCs w:val="16"/>
        </w:rPr>
        <w:t>*</w:t>
      </w:r>
      <w:r w:rsidRPr="00106A12">
        <w:t>creditable purpose is worked out using the following formula:</w:t>
      </w:r>
    </w:p>
    <w:p w:rsidR="00300522" w:rsidRPr="00106A12" w:rsidRDefault="00143843" w:rsidP="00A53099">
      <w:pPr>
        <w:pStyle w:val="Formula"/>
        <w:spacing w:before="120" w:after="120"/>
      </w:pPr>
      <w:r w:rsidRPr="00106A12">
        <w:rPr>
          <w:noProof/>
        </w:rPr>
        <w:drawing>
          <wp:inline distT="0" distB="0" distL="0" distR="0" wp14:anchorId="7C677BE8" wp14:editId="29096B8B">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extent of creditable purpose</w:t>
      </w:r>
      <w:r w:rsidRPr="00106A12">
        <w:t xml:space="preserve"> is the extent to which the purpose for which you applied or acquired the acquisition was a </w:t>
      </w:r>
      <w:r w:rsidR="00106A12" w:rsidRPr="00106A12">
        <w:rPr>
          <w:position w:val="6"/>
          <w:sz w:val="16"/>
          <w:szCs w:val="16"/>
        </w:rPr>
        <w:t>*</w:t>
      </w:r>
      <w:r w:rsidRPr="00106A12">
        <w:t>creditable purpose otherwise than because of this Division, expressed as a percentage.</w:t>
      </w:r>
    </w:p>
    <w:p w:rsidR="00300522" w:rsidRPr="00106A12" w:rsidRDefault="00300522" w:rsidP="00300522">
      <w:pPr>
        <w:pStyle w:val="Definition"/>
      </w:pPr>
      <w:r w:rsidRPr="00106A12">
        <w:rPr>
          <w:b/>
          <w:bCs/>
          <w:i/>
          <w:iCs/>
        </w:rPr>
        <w:t>extent of Division</w:t>
      </w:r>
      <w:r w:rsidR="00106A12">
        <w:rPr>
          <w:b/>
          <w:bCs/>
          <w:i/>
          <w:iCs/>
        </w:rPr>
        <w:t> </w:t>
      </w:r>
      <w:r w:rsidRPr="00106A12">
        <w:rPr>
          <w:b/>
          <w:bCs/>
          <w:i/>
          <w:iCs/>
        </w:rPr>
        <w:t>70 creditable purpose</w:t>
      </w:r>
      <w:r w:rsidRPr="00106A12">
        <w:t xml:space="preserve"> is the extent to which the purpose for which you applied or acquired the acquisition was a </w:t>
      </w:r>
      <w:r w:rsidR="00106A12" w:rsidRPr="00106A12">
        <w:rPr>
          <w:position w:val="6"/>
          <w:sz w:val="16"/>
          <w:szCs w:val="16"/>
        </w:rPr>
        <w:t>*</w:t>
      </w:r>
      <w:r w:rsidRPr="00106A12">
        <w:t>creditable purpose because of this Division, expressed as a percentage.</w:t>
      </w:r>
    </w:p>
    <w:p w:rsidR="00300522" w:rsidRPr="00106A12" w:rsidRDefault="00300522" w:rsidP="00300522">
      <w:pPr>
        <w:pStyle w:val="Definition"/>
      </w:pPr>
      <w:r w:rsidRPr="00106A12">
        <w:rPr>
          <w:b/>
          <w:bCs/>
          <w:i/>
          <w:iCs/>
        </w:rPr>
        <w:t>percentage credit reduction</w:t>
      </w:r>
      <w:r w:rsidRPr="00106A12">
        <w:t xml:space="preserve"> is the reduced input tax credit percentage prescribed for the purposes of subsection</w:t>
      </w:r>
      <w:r w:rsidR="00106A12">
        <w:t> </w:t>
      </w:r>
      <w:r w:rsidRPr="00106A12">
        <w:t>70</w:t>
      </w:r>
      <w:r w:rsidR="00106A12">
        <w:noBreakHyphen/>
      </w:r>
      <w:r w:rsidRPr="00106A12">
        <w:t>5(2) for an acquisition of that kind.</w:t>
      </w:r>
    </w:p>
    <w:p w:rsidR="00300522" w:rsidRPr="00106A12" w:rsidRDefault="00300522" w:rsidP="00300522">
      <w:pPr>
        <w:pStyle w:val="notetext"/>
      </w:pPr>
      <w:r w:rsidRPr="00106A12">
        <w:t>Note:</w:t>
      </w:r>
      <w:r w:rsidRPr="00106A12">
        <w:tab/>
        <w:t>This section affects sections</w:t>
      </w:r>
      <w:r w:rsidR="00106A12">
        <w:t> </w:t>
      </w:r>
      <w:r w:rsidRPr="00106A12">
        <w:t>11</w:t>
      </w:r>
      <w:r w:rsidR="00106A12">
        <w:noBreakHyphen/>
      </w:r>
      <w:r w:rsidRPr="00106A12">
        <w:t>30 and 129</w:t>
      </w:r>
      <w:r w:rsidR="00106A12">
        <w:noBreakHyphen/>
      </w:r>
      <w:r w:rsidRPr="00106A12">
        <w:t>40. It is used even if the reduced credit acquisition is used wholly in carrying on your enterprise (unless the acquisition was wholly for a creditable purpose because of this Division, then section</w:t>
      </w:r>
      <w:r w:rsidR="00106A12">
        <w:t> </w:t>
      </w:r>
      <w:r w:rsidRPr="00106A12">
        <w:t>70</w:t>
      </w:r>
      <w:r w:rsidR="00106A12">
        <w:noBreakHyphen/>
      </w:r>
      <w:r w:rsidRPr="00106A12">
        <w:t>15 applies).</w:t>
      </w:r>
    </w:p>
    <w:p w:rsidR="00300522" w:rsidRPr="00106A12" w:rsidRDefault="00300522" w:rsidP="00300522">
      <w:pPr>
        <w:pStyle w:val="notetext"/>
      </w:pPr>
      <w:r w:rsidRPr="00106A12">
        <w:t>Example 1:</w:t>
      </w:r>
      <w:r w:rsidRPr="00106A12">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106A12" w:rsidRDefault="00143843" w:rsidP="00A53099">
      <w:pPr>
        <w:pStyle w:val="Formula"/>
        <w:spacing w:before="120" w:after="120"/>
        <w:ind w:left="1985"/>
      </w:pPr>
      <w:r w:rsidRPr="00106A12">
        <w:rPr>
          <w:noProof/>
        </w:rPr>
        <w:drawing>
          <wp:inline distT="0" distB="0" distL="0" distR="0" wp14:anchorId="7A58703F" wp14:editId="2DD72942">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106A12" w:rsidRDefault="00300522" w:rsidP="00300522">
      <w:pPr>
        <w:pStyle w:val="notetext"/>
      </w:pPr>
      <w:r w:rsidRPr="00106A12">
        <w:tab/>
        <w:t>Applying section</w:t>
      </w:r>
      <w:r w:rsidR="00106A12">
        <w:t> </w:t>
      </w:r>
      <w:r w:rsidRPr="00106A12">
        <w:t>11</w:t>
      </w:r>
      <w:r w:rsidR="00106A12">
        <w:noBreakHyphen/>
      </w:r>
      <w:r w:rsidRPr="00106A12">
        <w:t>30, your input tax credit is $8,000 (assuming you were liable for all the consideration).</w:t>
      </w:r>
    </w:p>
    <w:p w:rsidR="00300522" w:rsidRPr="00106A12" w:rsidRDefault="00300522" w:rsidP="00300522">
      <w:pPr>
        <w:pStyle w:val="notetext"/>
      </w:pPr>
      <w:r w:rsidRPr="00106A12">
        <w:t>Example 2:</w:t>
      </w:r>
      <w:r w:rsidRPr="00106A12">
        <w:tab/>
        <w:t>You subsequently apply the acquisition partly in making financial supplies (40%), partly in making taxable supplies (40%) and partly for private use (20%). The extent to which you made the acquisition for a creditable purpose is:</w:t>
      </w:r>
    </w:p>
    <w:p w:rsidR="00300522" w:rsidRPr="00106A12" w:rsidRDefault="00143843" w:rsidP="00A53099">
      <w:pPr>
        <w:pStyle w:val="Formula"/>
        <w:spacing w:before="120" w:after="120"/>
        <w:ind w:left="1985"/>
      </w:pPr>
      <w:r w:rsidRPr="00106A12">
        <w:rPr>
          <w:noProof/>
        </w:rPr>
        <w:drawing>
          <wp:inline distT="0" distB="0" distL="0" distR="0" wp14:anchorId="325692EF" wp14:editId="3E4F9904">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106A12" w:rsidRDefault="00300522" w:rsidP="00300522">
      <w:pPr>
        <w:pStyle w:val="notetext"/>
      </w:pPr>
      <w:r w:rsidRPr="00106A12">
        <w:tab/>
        <w:t>Applying Division</w:t>
      </w:r>
      <w:r w:rsidR="00106A12">
        <w:t> </w:t>
      </w:r>
      <w:r w:rsidRPr="00106A12">
        <w:t>129, your input tax credit is reduced to $6,000, giving you an increasing adjustment of $2,000.</w:t>
      </w:r>
    </w:p>
    <w:p w:rsidR="00300522" w:rsidRPr="00106A12" w:rsidRDefault="00300522" w:rsidP="00300522">
      <w:pPr>
        <w:pStyle w:val="subsection"/>
      </w:pPr>
      <w:r w:rsidRPr="00106A12">
        <w:tab/>
        <w:t>(3)</w:t>
      </w:r>
      <w:r w:rsidRPr="00106A12">
        <w:tab/>
        <w:t xml:space="preserve">The Commissioner may determine, in writing, one or more ways in which to work out, for the purpose of </w:t>
      </w:r>
      <w:r w:rsidR="00106A12">
        <w:t>subsection (</w:t>
      </w:r>
      <w:r w:rsidRPr="00106A12">
        <w:t xml:space="preserve">2), the extent to which an acquisition is for a </w:t>
      </w:r>
      <w:r w:rsidR="00106A12" w:rsidRPr="00106A12">
        <w:rPr>
          <w:position w:val="6"/>
          <w:sz w:val="16"/>
          <w:szCs w:val="16"/>
        </w:rPr>
        <w:t>*</w:t>
      </w:r>
      <w:r w:rsidRPr="00106A12">
        <w:t>creditable purpose.</w:t>
      </w:r>
    </w:p>
    <w:p w:rsidR="00300522" w:rsidRPr="00106A12" w:rsidRDefault="00300522" w:rsidP="00300522">
      <w:pPr>
        <w:pStyle w:val="ActHead5"/>
      </w:pPr>
      <w:bookmarkStart w:id="527" w:name="_Toc417386562"/>
      <w:r w:rsidRPr="00002FE3">
        <w:rPr>
          <w:rStyle w:val="CharSectno"/>
        </w:rPr>
        <w:t>70</w:t>
      </w:r>
      <w:r w:rsidR="00106A12" w:rsidRPr="00002FE3">
        <w:rPr>
          <w:rStyle w:val="CharSectno"/>
        </w:rPr>
        <w:noBreakHyphen/>
      </w:r>
      <w:r w:rsidRPr="00002FE3">
        <w:rPr>
          <w:rStyle w:val="CharSectno"/>
        </w:rPr>
        <w:t>25</w:t>
      </w:r>
      <w:r w:rsidRPr="00106A12">
        <w:t xml:space="preserve">  </w:t>
      </w:r>
      <w:smartTag w:uri="urn:schemas-microsoft-com:office:smarttags" w:element="City">
        <w:smartTag w:uri="urn:schemas-microsoft-com:office:smarttags" w:element="place">
          <w:r w:rsidRPr="00106A12">
            <w:t>Sale</w:t>
          </w:r>
        </w:smartTag>
      </w:smartTag>
      <w:r w:rsidRPr="00106A12">
        <w:t xml:space="preserve"> of reduced credit acquisitions (Division</w:t>
      </w:r>
      <w:r w:rsidR="00106A12">
        <w:t> </w:t>
      </w:r>
      <w:r w:rsidRPr="00106A12">
        <w:t>132)</w:t>
      </w:r>
      <w:bookmarkEnd w:id="527"/>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you supply a </w:t>
      </w:r>
      <w:r w:rsidR="00106A12" w:rsidRPr="00106A12">
        <w:rPr>
          <w:position w:val="6"/>
          <w:sz w:val="16"/>
          <w:szCs w:val="16"/>
        </w:rPr>
        <w:t>*</w:t>
      </w:r>
      <w:r w:rsidRPr="00106A12">
        <w:t>reduced credit acquisition in circumstances to which Division</w:t>
      </w:r>
      <w:r w:rsidR="00106A12">
        <w:t> </w:t>
      </w:r>
      <w:r w:rsidRPr="00106A12">
        <w:t>132 applies; and</w:t>
      </w:r>
    </w:p>
    <w:p w:rsidR="00300522" w:rsidRPr="00106A12" w:rsidRDefault="00300522" w:rsidP="00300522">
      <w:pPr>
        <w:pStyle w:val="paragraph"/>
      </w:pPr>
      <w:r w:rsidRPr="00106A12">
        <w:tab/>
        <w:t>(b)</w:t>
      </w:r>
      <w:r w:rsidRPr="00106A12">
        <w:tab/>
        <w:t xml:space="preserve">you made the acquisition for a </w:t>
      </w:r>
      <w:r w:rsidR="00106A12" w:rsidRPr="00106A12">
        <w:rPr>
          <w:position w:val="6"/>
          <w:sz w:val="16"/>
          <w:szCs w:val="16"/>
        </w:rPr>
        <w:t>*</w:t>
      </w:r>
      <w:r w:rsidRPr="00106A12">
        <w:t xml:space="preserve">creditable purpose because of this Division, or you applied the acquisition for a </w:t>
      </w:r>
      <w:r w:rsidR="00106A12" w:rsidRPr="00106A12">
        <w:rPr>
          <w:position w:val="6"/>
          <w:sz w:val="16"/>
          <w:szCs w:val="16"/>
        </w:rPr>
        <w:t>*</w:t>
      </w:r>
      <w:r w:rsidRPr="00106A12">
        <w:t>creditable purpose because of this Division;</w:t>
      </w:r>
    </w:p>
    <w:p w:rsidR="00300522" w:rsidRPr="00106A12" w:rsidRDefault="00300522" w:rsidP="00300522">
      <w:pPr>
        <w:pStyle w:val="subsection2"/>
      </w:pPr>
      <w:r w:rsidRPr="00106A12">
        <w:t>this section applies for the purposes of Division</w:t>
      </w:r>
      <w:r w:rsidR="00106A12">
        <w:t> </w:t>
      </w:r>
      <w:r w:rsidRPr="00106A12">
        <w:t>132.</w:t>
      </w:r>
    </w:p>
    <w:p w:rsidR="00300522" w:rsidRPr="00106A12" w:rsidRDefault="00300522" w:rsidP="00300522">
      <w:pPr>
        <w:pStyle w:val="subsection"/>
      </w:pPr>
      <w:r w:rsidRPr="00106A12">
        <w:tab/>
        <w:t>(2)</w:t>
      </w:r>
      <w:r w:rsidRPr="00106A12">
        <w:tab/>
        <w:t>In working out the full input tax credit in subsection</w:t>
      </w:r>
      <w:r w:rsidR="00106A12">
        <w:t> </w:t>
      </w:r>
      <w:r w:rsidRPr="00106A12">
        <w:t>132</w:t>
      </w:r>
      <w:r w:rsidR="00106A12">
        <w:noBreakHyphen/>
      </w:r>
      <w:r w:rsidRPr="00106A12">
        <w:t xml:space="preserve">5(2), the reference to a </w:t>
      </w:r>
      <w:r w:rsidR="00106A12" w:rsidRPr="00106A12">
        <w:rPr>
          <w:position w:val="6"/>
          <w:sz w:val="16"/>
          <w:szCs w:val="16"/>
        </w:rPr>
        <w:t>*</w:t>
      </w:r>
      <w:r w:rsidRPr="00106A12">
        <w:t xml:space="preserve">creditable purpose in </w:t>
      </w:r>
      <w:r w:rsidR="00106A12">
        <w:t>paragraph (</w:t>
      </w:r>
      <w:r w:rsidRPr="00106A12">
        <w:t xml:space="preserve">a) of the definition of </w:t>
      </w:r>
      <w:r w:rsidRPr="00106A12">
        <w:rPr>
          <w:b/>
          <w:bCs/>
          <w:i/>
          <w:iCs/>
        </w:rPr>
        <w:t>full input tax credit</w:t>
      </w:r>
      <w:r w:rsidRPr="00106A12">
        <w:t xml:space="preserve"> is to be read as a reference to a </w:t>
      </w:r>
      <w:r w:rsidR="00106A12" w:rsidRPr="00106A12">
        <w:rPr>
          <w:position w:val="6"/>
          <w:sz w:val="16"/>
          <w:szCs w:val="16"/>
        </w:rPr>
        <w:t>*</w:t>
      </w:r>
      <w:r w:rsidRPr="00106A12">
        <w:t>creditable purpose otherwise than because of Division</w:t>
      </w:r>
      <w:r w:rsidR="00106A12">
        <w:t> </w:t>
      </w:r>
      <w:r w:rsidRPr="00106A12">
        <w:t>70.</w:t>
      </w:r>
    </w:p>
    <w:p w:rsidR="00300522" w:rsidRPr="00106A12" w:rsidRDefault="00300522" w:rsidP="00300522">
      <w:pPr>
        <w:pStyle w:val="subsection"/>
      </w:pPr>
      <w:r w:rsidRPr="00106A12">
        <w:tab/>
        <w:t>(3)</w:t>
      </w:r>
      <w:r w:rsidRPr="00106A12">
        <w:tab/>
        <w:t>In working out the adjusted input tax credit in subsection</w:t>
      </w:r>
      <w:r w:rsidR="00106A12">
        <w:t> </w:t>
      </w:r>
      <w:r w:rsidRPr="00106A12">
        <w:t>132</w:t>
      </w:r>
      <w:r w:rsidR="00106A12">
        <w:noBreakHyphen/>
      </w:r>
      <w:r w:rsidRPr="00106A12">
        <w:t xml:space="preserve">5(2), the extent of the </w:t>
      </w:r>
      <w:r w:rsidR="00106A12" w:rsidRPr="00106A12">
        <w:rPr>
          <w:position w:val="6"/>
          <w:sz w:val="16"/>
          <w:szCs w:val="16"/>
        </w:rPr>
        <w:t>*</w:t>
      </w:r>
      <w:r w:rsidRPr="00106A12">
        <w:t>creditable purpose because of subsection</w:t>
      </w:r>
      <w:r w:rsidR="00106A12">
        <w:t> </w:t>
      </w:r>
      <w:r w:rsidRPr="00106A12">
        <w:t>132</w:t>
      </w:r>
      <w:r w:rsidR="00106A12">
        <w:noBreakHyphen/>
      </w:r>
      <w:r w:rsidRPr="00106A12">
        <w:t>5(4) is increased by the following extent:</w:t>
      </w:r>
    </w:p>
    <w:p w:rsidR="00300522" w:rsidRPr="00106A12" w:rsidRDefault="00143843" w:rsidP="00A53099">
      <w:pPr>
        <w:pStyle w:val="Formula"/>
        <w:spacing w:before="120" w:after="120"/>
      </w:pPr>
      <w:r w:rsidRPr="00106A12">
        <w:rPr>
          <w:noProof/>
        </w:rPr>
        <w:drawing>
          <wp:inline distT="0" distB="0" distL="0" distR="0" wp14:anchorId="2AB828AB" wp14:editId="75FCFECF">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extent of Division</w:t>
      </w:r>
      <w:r w:rsidR="00106A12">
        <w:rPr>
          <w:b/>
          <w:bCs/>
          <w:i/>
          <w:iCs/>
        </w:rPr>
        <w:t> </w:t>
      </w:r>
      <w:r w:rsidRPr="00106A12">
        <w:rPr>
          <w:b/>
          <w:bCs/>
          <w:i/>
          <w:iCs/>
        </w:rPr>
        <w:t>70 creditable purpose</w:t>
      </w:r>
      <w:r w:rsidRPr="00106A12">
        <w:t xml:space="preserve"> has the same meaning as in section</w:t>
      </w:r>
      <w:r w:rsidR="00106A12">
        <w:t> </w:t>
      </w:r>
      <w:r w:rsidRPr="00106A12">
        <w:t>70</w:t>
      </w:r>
      <w:r w:rsidR="00106A12">
        <w:noBreakHyphen/>
      </w:r>
      <w:r w:rsidRPr="00106A12">
        <w:t>20.</w:t>
      </w:r>
    </w:p>
    <w:p w:rsidR="00300522" w:rsidRPr="00106A12" w:rsidRDefault="00300522" w:rsidP="00300522">
      <w:pPr>
        <w:pStyle w:val="Definition"/>
      </w:pPr>
      <w:r w:rsidRPr="00106A12">
        <w:rPr>
          <w:b/>
          <w:bCs/>
          <w:i/>
          <w:iCs/>
        </w:rPr>
        <w:t>percentage credit reduction</w:t>
      </w:r>
      <w:r w:rsidRPr="00106A12">
        <w:t xml:space="preserve"> has the same meaning as in section</w:t>
      </w:r>
      <w:r w:rsidR="00106A12">
        <w:t> </w:t>
      </w:r>
      <w:r w:rsidRPr="00106A12">
        <w:t>70</w:t>
      </w:r>
      <w:r w:rsidR="00106A12">
        <w:noBreakHyphen/>
      </w:r>
      <w:r w:rsidRPr="00106A12">
        <w:t>20.</w:t>
      </w:r>
    </w:p>
    <w:p w:rsidR="00300522" w:rsidRPr="00106A12" w:rsidRDefault="00300522" w:rsidP="00A36DB5">
      <w:pPr>
        <w:pStyle w:val="ActHead3"/>
        <w:pageBreakBefore/>
      </w:pPr>
      <w:bookmarkStart w:id="528" w:name="_Toc417386563"/>
      <w:r w:rsidRPr="00002FE3">
        <w:rPr>
          <w:rStyle w:val="CharDivNo"/>
        </w:rPr>
        <w:t>Division</w:t>
      </w:r>
      <w:r w:rsidR="00106A12" w:rsidRPr="00002FE3">
        <w:rPr>
          <w:rStyle w:val="CharDivNo"/>
        </w:rPr>
        <w:t> </w:t>
      </w:r>
      <w:r w:rsidRPr="00002FE3">
        <w:rPr>
          <w:rStyle w:val="CharDivNo"/>
        </w:rPr>
        <w:t>71</w:t>
      </w:r>
      <w:r w:rsidRPr="00106A12">
        <w:t>—</w:t>
      </w:r>
      <w:r w:rsidRPr="00002FE3">
        <w:rPr>
          <w:rStyle w:val="CharDivText"/>
        </w:rPr>
        <w:t>Fringe benefits provided by input taxed suppliers</w:t>
      </w:r>
      <w:bookmarkEnd w:id="528"/>
    </w:p>
    <w:p w:rsidR="00300522" w:rsidRPr="00002FE3" w:rsidRDefault="00A53099" w:rsidP="00300522">
      <w:pPr>
        <w:pStyle w:val="Header"/>
      </w:pPr>
      <w:r w:rsidRPr="00002FE3">
        <w:rPr>
          <w:rStyle w:val="CharSubdNo"/>
        </w:rPr>
        <w:t xml:space="preserve"> </w:t>
      </w:r>
      <w:r w:rsidRPr="00002FE3">
        <w:rPr>
          <w:rStyle w:val="CharSubdText"/>
        </w:rPr>
        <w:t xml:space="preserve"> </w:t>
      </w:r>
    </w:p>
    <w:p w:rsidR="00300522" w:rsidRPr="00106A12" w:rsidRDefault="00300522" w:rsidP="00300522">
      <w:pPr>
        <w:pStyle w:val="ActHead5"/>
      </w:pPr>
      <w:bookmarkStart w:id="529" w:name="_Toc417386564"/>
      <w:r w:rsidRPr="00002FE3">
        <w:rPr>
          <w:rStyle w:val="CharSectno"/>
        </w:rPr>
        <w:t>71</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529"/>
    </w:p>
    <w:p w:rsidR="00300522" w:rsidRPr="00106A12" w:rsidRDefault="00300522" w:rsidP="00300522">
      <w:pPr>
        <w:pStyle w:val="BoxText"/>
      </w:pPr>
      <w:r w:rsidRPr="00106A12">
        <w:t>Suppliers making input taxed supplies may not be entitled to input tax credits for acquisitions or importations they make to provide fringe benefits to their employees.</w:t>
      </w:r>
    </w:p>
    <w:p w:rsidR="00300522" w:rsidRPr="00106A12" w:rsidRDefault="00300522" w:rsidP="00300522">
      <w:pPr>
        <w:pStyle w:val="notetext"/>
      </w:pPr>
      <w:r w:rsidRPr="00106A12">
        <w:t>Note:</w:t>
      </w:r>
      <w:r w:rsidRPr="00106A12">
        <w:tab/>
        <w:t xml:space="preserve">Under the </w:t>
      </w:r>
      <w:r w:rsidRPr="00106A12">
        <w:rPr>
          <w:i/>
          <w:iCs/>
        </w:rPr>
        <w:t>Fringe Benefits Tax Assessment Act 1986</w:t>
      </w:r>
      <w:r w:rsidRPr="00106A12">
        <w:t>, a lower rate of fringe benefits tax is payable for providing fringe benefits without entitlement to input tax credits.</w:t>
      </w:r>
    </w:p>
    <w:p w:rsidR="00300522" w:rsidRPr="00106A12" w:rsidRDefault="00300522" w:rsidP="00300522">
      <w:pPr>
        <w:pStyle w:val="ActHead5"/>
      </w:pPr>
      <w:bookmarkStart w:id="530" w:name="_Toc417386565"/>
      <w:r w:rsidRPr="00002FE3">
        <w:rPr>
          <w:rStyle w:val="CharSectno"/>
        </w:rPr>
        <w:t>71</w:t>
      </w:r>
      <w:r w:rsidR="00106A12" w:rsidRPr="00002FE3">
        <w:rPr>
          <w:rStyle w:val="CharSectno"/>
        </w:rPr>
        <w:noBreakHyphen/>
      </w:r>
      <w:r w:rsidRPr="00002FE3">
        <w:rPr>
          <w:rStyle w:val="CharSectno"/>
        </w:rPr>
        <w:t>5</w:t>
      </w:r>
      <w:r w:rsidRPr="00106A12">
        <w:t xml:space="preserve">  Acquisitions by input taxed suppliers to provide fringe benefits</w:t>
      </w:r>
      <w:bookmarkEnd w:id="530"/>
    </w:p>
    <w:p w:rsidR="00300522" w:rsidRPr="00106A12" w:rsidRDefault="00300522" w:rsidP="00300522">
      <w:pPr>
        <w:pStyle w:val="subsection"/>
      </w:pPr>
      <w:r w:rsidRPr="00106A12">
        <w:tab/>
        <w:t>(1)</w:t>
      </w:r>
      <w:r w:rsidRPr="00106A12">
        <w:tab/>
        <w:t xml:space="preserve">An acquisition that solely or partly relates to making supplies that are </w:t>
      </w:r>
      <w:r w:rsidR="00106A12" w:rsidRPr="00106A12">
        <w:rPr>
          <w:position w:val="6"/>
          <w:sz w:val="16"/>
          <w:szCs w:val="16"/>
        </w:rPr>
        <w:t>*</w:t>
      </w:r>
      <w:r w:rsidRPr="00106A12">
        <w:t xml:space="preserve">input taxed is not a </w:t>
      </w:r>
      <w:r w:rsidR="00106A12" w:rsidRPr="00106A12">
        <w:rPr>
          <w:position w:val="6"/>
          <w:sz w:val="16"/>
          <w:szCs w:val="16"/>
        </w:rPr>
        <w:t>*</w:t>
      </w:r>
      <w:r w:rsidRPr="00106A12">
        <w:t>creditable acquisition if:</w:t>
      </w:r>
    </w:p>
    <w:p w:rsidR="00300522" w:rsidRPr="00106A12" w:rsidRDefault="00300522" w:rsidP="00300522">
      <w:pPr>
        <w:pStyle w:val="paragraph"/>
      </w:pPr>
      <w:r w:rsidRPr="00106A12">
        <w:tab/>
        <w:t>(a)</w:t>
      </w:r>
      <w:r w:rsidRPr="00106A12">
        <w:tab/>
        <w:t>the acquisition would (but for this section) be an acquisition of a kind referred to in paragraph</w:t>
      </w:r>
      <w:r w:rsidR="00106A12">
        <w:t> </w:t>
      </w:r>
      <w:r w:rsidRPr="00106A12">
        <w:t xml:space="preserve">149A(2)(b) of the </w:t>
      </w:r>
      <w:r w:rsidRPr="00106A12">
        <w:rPr>
          <w:i/>
          <w:iCs/>
        </w:rPr>
        <w:t>Fringe Benefits Tax Assessment Act 1986</w:t>
      </w:r>
      <w:r w:rsidRPr="00106A12">
        <w:t>; and</w:t>
      </w:r>
    </w:p>
    <w:p w:rsidR="00300522" w:rsidRPr="00106A12" w:rsidRDefault="00300522" w:rsidP="00300522">
      <w:pPr>
        <w:pStyle w:val="paragraph"/>
      </w:pPr>
      <w:r w:rsidRPr="00106A12">
        <w:tab/>
        <w:t>(b)</w:t>
      </w:r>
      <w:r w:rsidRPr="00106A12">
        <w:tab/>
        <w:t xml:space="preserve">the acquisition specifically relates to the provision of a particular benefit (within the meaning of that Act) in respect of which </w:t>
      </w:r>
      <w:r w:rsidR="00106A12" w:rsidRPr="00106A12">
        <w:rPr>
          <w:position w:val="6"/>
          <w:sz w:val="16"/>
          <w:szCs w:val="16"/>
        </w:rPr>
        <w:t>*</w:t>
      </w:r>
      <w:r w:rsidRPr="00106A12">
        <w:t>fringe benefits tax is or will be payable.</w:t>
      </w:r>
    </w:p>
    <w:p w:rsidR="00300522" w:rsidRPr="00106A12" w:rsidRDefault="00300522" w:rsidP="00300522">
      <w:pPr>
        <w:pStyle w:val="subsection"/>
      </w:pPr>
      <w:r w:rsidRPr="00106A12">
        <w:tab/>
        <w:t>(2)</w:t>
      </w:r>
      <w:r w:rsidRPr="00106A12">
        <w:tab/>
        <w:t>However, this section does not apply to an acquisition if:</w:t>
      </w:r>
    </w:p>
    <w:p w:rsidR="00300522" w:rsidRPr="00106A12" w:rsidRDefault="00300522" w:rsidP="00300522">
      <w:pPr>
        <w:pStyle w:val="paragraph"/>
      </w:pPr>
      <w:r w:rsidRPr="00106A12">
        <w:tab/>
        <w:t>(a)</w:t>
      </w:r>
      <w:r w:rsidRPr="00106A12">
        <w:tab/>
        <w:t xml:space="preserve">the only reason it relates to making supplies that are </w:t>
      </w:r>
      <w:r w:rsidR="00106A12" w:rsidRPr="00106A12">
        <w:rPr>
          <w:position w:val="6"/>
          <w:sz w:val="16"/>
          <w:szCs w:val="16"/>
        </w:rPr>
        <w:t>*</w:t>
      </w:r>
      <w:r w:rsidRPr="00106A12">
        <w:t xml:space="preserve">input taxed is because it relates to making </w:t>
      </w:r>
      <w:r w:rsidR="00106A12" w:rsidRPr="00106A12">
        <w:rPr>
          <w:position w:val="6"/>
          <w:sz w:val="16"/>
          <w:szCs w:val="16"/>
        </w:rPr>
        <w:t>*</w:t>
      </w:r>
      <w:r w:rsidRPr="00106A12">
        <w:t>financial supplies; and</w:t>
      </w:r>
    </w:p>
    <w:p w:rsidR="00300522" w:rsidRPr="00106A12" w:rsidRDefault="00300522" w:rsidP="00300522">
      <w:pPr>
        <w:pStyle w:val="paragraph"/>
      </w:pPr>
      <w:r w:rsidRPr="00106A12">
        <w:tab/>
        <w:t>(b)</w:t>
      </w:r>
      <w:r w:rsidRPr="00106A12">
        <w:tab/>
        <w:t xml:space="preserve">you do not </w:t>
      </w:r>
      <w:r w:rsidR="00106A12" w:rsidRPr="00106A12">
        <w:rPr>
          <w:position w:val="6"/>
          <w:sz w:val="16"/>
          <w:szCs w:val="16"/>
        </w:rPr>
        <w:t>*</w:t>
      </w:r>
      <w:r w:rsidRPr="00106A12">
        <w:t>exceed the financial acquisitions threshold.</w:t>
      </w:r>
    </w:p>
    <w:p w:rsidR="00300522" w:rsidRPr="00106A12" w:rsidRDefault="00300522" w:rsidP="00300522">
      <w:pPr>
        <w:pStyle w:val="subsection"/>
      </w:pPr>
      <w:r w:rsidRPr="00106A12">
        <w:tab/>
        <w:t>(3)</w:t>
      </w:r>
      <w:r w:rsidRPr="00106A12">
        <w:tab/>
        <w:t>This section has effect despite section</w:t>
      </w:r>
      <w:r w:rsidR="00106A12">
        <w:t> </w:t>
      </w:r>
      <w:r w:rsidRPr="00106A12">
        <w:t>11</w:t>
      </w:r>
      <w:r w:rsidR="00106A12">
        <w:noBreakHyphen/>
      </w:r>
      <w:r w:rsidRPr="00106A12">
        <w:t>5 (which is about what is a creditable acquisition).</w:t>
      </w:r>
    </w:p>
    <w:p w:rsidR="00300522" w:rsidRPr="00106A12" w:rsidRDefault="00300522" w:rsidP="00F26F26">
      <w:pPr>
        <w:pStyle w:val="ActHead5"/>
      </w:pPr>
      <w:bookmarkStart w:id="531" w:name="_Toc417386566"/>
      <w:r w:rsidRPr="00002FE3">
        <w:rPr>
          <w:rStyle w:val="CharSectno"/>
        </w:rPr>
        <w:t>71</w:t>
      </w:r>
      <w:r w:rsidR="00106A12" w:rsidRPr="00002FE3">
        <w:rPr>
          <w:rStyle w:val="CharSectno"/>
        </w:rPr>
        <w:noBreakHyphen/>
      </w:r>
      <w:r w:rsidRPr="00002FE3">
        <w:rPr>
          <w:rStyle w:val="CharSectno"/>
        </w:rPr>
        <w:t>10</w:t>
      </w:r>
      <w:r w:rsidRPr="00106A12">
        <w:t xml:space="preserve">  Importations by input taxed suppliers to provide fringe benefits</w:t>
      </w:r>
      <w:bookmarkEnd w:id="531"/>
    </w:p>
    <w:p w:rsidR="00300522" w:rsidRPr="00106A12" w:rsidRDefault="00300522" w:rsidP="00F26F26">
      <w:pPr>
        <w:pStyle w:val="subsection"/>
        <w:keepNext/>
        <w:keepLines/>
      </w:pPr>
      <w:r w:rsidRPr="00106A12">
        <w:tab/>
        <w:t>(1)</w:t>
      </w:r>
      <w:r w:rsidRPr="00106A12">
        <w:tab/>
        <w:t xml:space="preserve">An importation that solely or partly relates to making supplies that are </w:t>
      </w:r>
      <w:r w:rsidR="00106A12" w:rsidRPr="00106A12">
        <w:rPr>
          <w:position w:val="6"/>
          <w:sz w:val="16"/>
          <w:szCs w:val="16"/>
        </w:rPr>
        <w:t>*</w:t>
      </w:r>
      <w:r w:rsidRPr="00106A12">
        <w:t xml:space="preserve">input taxed is not a </w:t>
      </w:r>
      <w:r w:rsidR="00106A12" w:rsidRPr="00106A12">
        <w:rPr>
          <w:position w:val="6"/>
          <w:sz w:val="16"/>
          <w:szCs w:val="16"/>
        </w:rPr>
        <w:t>*</w:t>
      </w:r>
      <w:r w:rsidRPr="00106A12">
        <w:t>creditable importation if:</w:t>
      </w:r>
    </w:p>
    <w:p w:rsidR="00300522" w:rsidRPr="00106A12" w:rsidRDefault="00300522" w:rsidP="00300522">
      <w:pPr>
        <w:pStyle w:val="paragraph"/>
      </w:pPr>
      <w:r w:rsidRPr="00106A12">
        <w:tab/>
        <w:t>(a)</w:t>
      </w:r>
      <w:r w:rsidRPr="00106A12">
        <w:tab/>
        <w:t>the importation would (but for this section) be an importation of a kind referred to in paragraph</w:t>
      </w:r>
      <w:r w:rsidR="00106A12">
        <w:t> </w:t>
      </w:r>
      <w:r w:rsidRPr="00106A12">
        <w:t xml:space="preserve">149A(2)(b) of the </w:t>
      </w:r>
      <w:r w:rsidRPr="00106A12">
        <w:rPr>
          <w:i/>
          <w:iCs/>
        </w:rPr>
        <w:t>Fringe Benefits Tax Assessment Act 1986</w:t>
      </w:r>
      <w:r w:rsidRPr="00106A12">
        <w:t>; and</w:t>
      </w:r>
    </w:p>
    <w:p w:rsidR="00300522" w:rsidRPr="00106A12" w:rsidRDefault="00300522" w:rsidP="00300522">
      <w:pPr>
        <w:pStyle w:val="paragraph"/>
      </w:pPr>
      <w:r w:rsidRPr="00106A12">
        <w:tab/>
        <w:t>(b)</w:t>
      </w:r>
      <w:r w:rsidRPr="00106A12">
        <w:tab/>
        <w:t xml:space="preserve">the importation specifically relates to the provision of a particular benefit (within the meaning of that Act) in respect of which </w:t>
      </w:r>
      <w:r w:rsidR="00106A12" w:rsidRPr="00106A12">
        <w:rPr>
          <w:position w:val="6"/>
          <w:sz w:val="16"/>
          <w:szCs w:val="16"/>
        </w:rPr>
        <w:t>*</w:t>
      </w:r>
      <w:r w:rsidRPr="00106A12">
        <w:t>fringe benefits tax is or will be payable.</w:t>
      </w:r>
    </w:p>
    <w:p w:rsidR="00300522" w:rsidRPr="00106A12" w:rsidRDefault="00300522" w:rsidP="00300522">
      <w:pPr>
        <w:pStyle w:val="subsection"/>
      </w:pPr>
      <w:r w:rsidRPr="00106A12">
        <w:tab/>
        <w:t>(2)</w:t>
      </w:r>
      <w:r w:rsidRPr="00106A12">
        <w:tab/>
        <w:t>However, this section does not apply to an importation if:</w:t>
      </w:r>
    </w:p>
    <w:p w:rsidR="00300522" w:rsidRPr="00106A12" w:rsidRDefault="00300522" w:rsidP="00300522">
      <w:pPr>
        <w:pStyle w:val="paragraph"/>
      </w:pPr>
      <w:r w:rsidRPr="00106A12">
        <w:tab/>
        <w:t>(a)</w:t>
      </w:r>
      <w:r w:rsidRPr="00106A12">
        <w:tab/>
        <w:t xml:space="preserve">the only reason it relates to making supplies that are </w:t>
      </w:r>
      <w:r w:rsidR="00106A12" w:rsidRPr="00106A12">
        <w:rPr>
          <w:position w:val="6"/>
          <w:sz w:val="16"/>
          <w:szCs w:val="16"/>
        </w:rPr>
        <w:t>*</w:t>
      </w:r>
      <w:r w:rsidRPr="00106A12">
        <w:t xml:space="preserve">input taxed is because it relates to making </w:t>
      </w:r>
      <w:r w:rsidR="00106A12" w:rsidRPr="00106A12">
        <w:rPr>
          <w:position w:val="6"/>
          <w:sz w:val="16"/>
          <w:szCs w:val="16"/>
        </w:rPr>
        <w:t>*</w:t>
      </w:r>
      <w:r w:rsidRPr="00106A12">
        <w:t>financial supplies; and</w:t>
      </w:r>
    </w:p>
    <w:p w:rsidR="00300522" w:rsidRPr="00106A12" w:rsidRDefault="00300522" w:rsidP="00300522">
      <w:pPr>
        <w:pStyle w:val="paragraph"/>
      </w:pPr>
      <w:r w:rsidRPr="00106A12">
        <w:tab/>
        <w:t>(b)</w:t>
      </w:r>
      <w:r w:rsidRPr="00106A12">
        <w:tab/>
        <w:t xml:space="preserve">you do not </w:t>
      </w:r>
      <w:r w:rsidR="00106A12" w:rsidRPr="00106A12">
        <w:rPr>
          <w:position w:val="6"/>
          <w:sz w:val="16"/>
          <w:szCs w:val="16"/>
        </w:rPr>
        <w:t>*</w:t>
      </w:r>
      <w:r w:rsidRPr="00106A12">
        <w:t>exceed the financial acquisitions threshold.</w:t>
      </w:r>
    </w:p>
    <w:p w:rsidR="00300522" w:rsidRPr="00106A12" w:rsidRDefault="00300522" w:rsidP="00300522">
      <w:pPr>
        <w:pStyle w:val="subsection"/>
      </w:pPr>
      <w:r w:rsidRPr="00106A12">
        <w:tab/>
        <w:t>(3)</w:t>
      </w:r>
      <w:r w:rsidRPr="00106A12">
        <w:tab/>
        <w:t>This section has effect despite section</w:t>
      </w:r>
      <w:r w:rsidR="00106A12">
        <w:t> </w:t>
      </w:r>
      <w:r w:rsidRPr="00106A12">
        <w:t>15</w:t>
      </w:r>
      <w:r w:rsidR="00106A12">
        <w:noBreakHyphen/>
      </w:r>
      <w:r w:rsidRPr="00106A12">
        <w:t>5 (which is about what is a creditable importation).</w:t>
      </w:r>
    </w:p>
    <w:p w:rsidR="00300522" w:rsidRPr="00106A12" w:rsidRDefault="00300522" w:rsidP="00A36DB5">
      <w:pPr>
        <w:pStyle w:val="ActHead3"/>
        <w:pageBreakBefore/>
      </w:pPr>
      <w:bookmarkStart w:id="532" w:name="_Toc417386567"/>
      <w:r w:rsidRPr="00002FE3">
        <w:rPr>
          <w:rStyle w:val="CharDivNo"/>
        </w:rPr>
        <w:t>Division</w:t>
      </w:r>
      <w:r w:rsidR="00106A12" w:rsidRPr="00002FE3">
        <w:rPr>
          <w:rStyle w:val="CharDivNo"/>
        </w:rPr>
        <w:t> </w:t>
      </w:r>
      <w:r w:rsidRPr="00002FE3">
        <w:rPr>
          <w:rStyle w:val="CharDivNo"/>
        </w:rPr>
        <w:t>72</w:t>
      </w:r>
      <w:r w:rsidRPr="00106A12">
        <w:t>—</w:t>
      </w:r>
      <w:r w:rsidRPr="00002FE3">
        <w:rPr>
          <w:rStyle w:val="CharDivText"/>
        </w:rPr>
        <w:t>Associates</w:t>
      </w:r>
      <w:bookmarkEnd w:id="532"/>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72</w:t>
      </w:r>
      <w:r w:rsidR="00106A12">
        <w:noBreakHyphen/>
      </w:r>
      <w:r w:rsidRPr="00106A12">
        <w:t>A</w:t>
      </w:r>
      <w:r w:rsidRPr="00106A12">
        <w:tab/>
        <w:t>Supplies without consideration</w:t>
      </w:r>
    </w:p>
    <w:p w:rsidR="00300522" w:rsidRPr="00106A12" w:rsidRDefault="00300522" w:rsidP="00300522">
      <w:pPr>
        <w:pStyle w:val="TofSectsSubdiv"/>
      </w:pPr>
      <w:r w:rsidRPr="00106A12">
        <w:t>72</w:t>
      </w:r>
      <w:r w:rsidR="00106A12">
        <w:noBreakHyphen/>
      </w:r>
      <w:r w:rsidRPr="00106A12">
        <w:t>B</w:t>
      </w:r>
      <w:r w:rsidRPr="00106A12">
        <w:tab/>
        <w:t>Acquisitions without consideration</w:t>
      </w:r>
    </w:p>
    <w:p w:rsidR="00300522" w:rsidRPr="00106A12" w:rsidRDefault="00300522" w:rsidP="00300522">
      <w:pPr>
        <w:pStyle w:val="TofSectsSubdiv"/>
      </w:pPr>
      <w:r w:rsidRPr="00106A12">
        <w:t>72</w:t>
      </w:r>
      <w:r w:rsidR="00106A12">
        <w:noBreakHyphen/>
      </w:r>
      <w:r w:rsidRPr="00106A12">
        <w:t>C</w:t>
      </w:r>
      <w:r w:rsidRPr="00106A12">
        <w:tab/>
        <w:t>Supplies for inadequate consideration</w:t>
      </w:r>
    </w:p>
    <w:p w:rsidR="00300522" w:rsidRPr="00106A12" w:rsidRDefault="00300522" w:rsidP="00300522">
      <w:pPr>
        <w:pStyle w:val="TofSectsSubdiv"/>
      </w:pPr>
      <w:r w:rsidRPr="00106A12">
        <w:t>72</w:t>
      </w:r>
      <w:r w:rsidR="00106A12">
        <w:noBreakHyphen/>
      </w:r>
      <w:r w:rsidRPr="00106A12">
        <w:t>D</w:t>
      </w:r>
      <w:r w:rsidRPr="00106A12">
        <w:tab/>
        <w:t xml:space="preserve">Application of this </w:t>
      </w:r>
      <w:r w:rsidR="00A53099" w:rsidRPr="00106A12">
        <w:t>Division</w:t>
      </w:r>
      <w:r w:rsidR="00A36DB5" w:rsidRPr="00106A12">
        <w:t xml:space="preserve"> </w:t>
      </w:r>
      <w:r w:rsidRPr="00106A12">
        <w:t>to certain sub</w:t>
      </w:r>
      <w:r w:rsidR="00106A12">
        <w:noBreakHyphen/>
      </w:r>
      <w:r w:rsidRPr="00106A12">
        <w:t>entities</w:t>
      </w:r>
    </w:p>
    <w:p w:rsidR="00300522" w:rsidRPr="00106A12" w:rsidRDefault="00300522" w:rsidP="00300522">
      <w:pPr>
        <w:pStyle w:val="ActHead5"/>
      </w:pPr>
      <w:bookmarkStart w:id="533" w:name="_Toc417386568"/>
      <w:r w:rsidRPr="00002FE3">
        <w:rPr>
          <w:rStyle w:val="CharSectno"/>
        </w:rPr>
        <w:t>72</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533"/>
    </w:p>
    <w:p w:rsidR="00300522" w:rsidRPr="00106A12" w:rsidRDefault="00300522" w:rsidP="00300522">
      <w:pPr>
        <w:pStyle w:val="BoxText"/>
      </w:pPr>
      <w:r w:rsidRPr="00106A12">
        <w:t xml:space="preserve">This </w:t>
      </w:r>
      <w:r w:rsidR="00A53099" w:rsidRPr="00106A12">
        <w:t>Division</w:t>
      </w:r>
      <w:r w:rsidR="00A36DB5" w:rsidRPr="00106A12">
        <w:t xml:space="preserve"> </w:t>
      </w:r>
      <w:r w:rsidRPr="00106A12">
        <w:t xml:space="preserve">ensures that supplies to, and acquisitions from, your associates </w:t>
      </w:r>
      <w:r w:rsidRPr="00106A12">
        <w:rPr>
          <w:i/>
          <w:iCs/>
        </w:rPr>
        <w:t>without</w:t>
      </w:r>
      <w:r w:rsidRPr="00106A12">
        <w:t xml:space="preserve"> consideration are brought within the GST system, and that supplies to your associates for inadequate consideration are properly valued for GST purposes.</w:t>
      </w:r>
    </w:p>
    <w:p w:rsidR="00300522" w:rsidRPr="00106A12" w:rsidRDefault="00300522" w:rsidP="00300522">
      <w:pPr>
        <w:pStyle w:val="ActHead4"/>
      </w:pPr>
      <w:bookmarkStart w:id="534" w:name="_Toc417386569"/>
      <w:r w:rsidRPr="00002FE3">
        <w:rPr>
          <w:rStyle w:val="CharSubdNo"/>
        </w:rPr>
        <w:t>Subdivision</w:t>
      </w:r>
      <w:r w:rsidR="00106A12" w:rsidRPr="00002FE3">
        <w:rPr>
          <w:rStyle w:val="CharSubdNo"/>
        </w:rPr>
        <w:t> </w:t>
      </w:r>
      <w:r w:rsidRPr="00002FE3">
        <w:rPr>
          <w:rStyle w:val="CharSubdNo"/>
        </w:rPr>
        <w:t>72</w:t>
      </w:r>
      <w:r w:rsidR="00106A12" w:rsidRPr="00002FE3">
        <w:rPr>
          <w:rStyle w:val="CharSubdNo"/>
        </w:rPr>
        <w:noBreakHyphen/>
      </w:r>
      <w:r w:rsidRPr="00002FE3">
        <w:rPr>
          <w:rStyle w:val="CharSubdNo"/>
        </w:rPr>
        <w:t>A</w:t>
      </w:r>
      <w:r w:rsidRPr="00106A12">
        <w:t>—</w:t>
      </w:r>
      <w:r w:rsidRPr="00002FE3">
        <w:rPr>
          <w:rStyle w:val="CharSubdText"/>
        </w:rPr>
        <w:t>Supplies without consideration</w:t>
      </w:r>
      <w:bookmarkEnd w:id="534"/>
    </w:p>
    <w:p w:rsidR="00300522" w:rsidRPr="00106A12" w:rsidRDefault="00300522" w:rsidP="00300522">
      <w:pPr>
        <w:pStyle w:val="ActHead5"/>
      </w:pPr>
      <w:bookmarkStart w:id="535" w:name="_Toc417386570"/>
      <w:r w:rsidRPr="00002FE3">
        <w:rPr>
          <w:rStyle w:val="CharSectno"/>
        </w:rPr>
        <w:t>72</w:t>
      </w:r>
      <w:r w:rsidR="00106A12" w:rsidRPr="00002FE3">
        <w:rPr>
          <w:rStyle w:val="CharSectno"/>
        </w:rPr>
        <w:noBreakHyphen/>
      </w:r>
      <w:r w:rsidRPr="00002FE3">
        <w:rPr>
          <w:rStyle w:val="CharSectno"/>
        </w:rPr>
        <w:t>5</w:t>
      </w:r>
      <w:r w:rsidRPr="00106A12">
        <w:t xml:space="preserve">  Taxable supplies without consideration</w:t>
      </w:r>
      <w:bookmarkEnd w:id="535"/>
    </w:p>
    <w:p w:rsidR="00300522" w:rsidRPr="00106A12" w:rsidRDefault="00300522" w:rsidP="00300522">
      <w:pPr>
        <w:pStyle w:val="subsection"/>
      </w:pPr>
      <w:r w:rsidRPr="00106A12">
        <w:tab/>
        <w:t>(1)</w:t>
      </w:r>
      <w:r w:rsidRPr="00106A12">
        <w:tab/>
        <w:t xml:space="preserve">The fact that a supply to your </w:t>
      </w:r>
      <w:r w:rsidR="00106A12" w:rsidRPr="00106A12">
        <w:rPr>
          <w:position w:val="6"/>
          <w:sz w:val="16"/>
          <w:szCs w:val="16"/>
        </w:rPr>
        <w:t>*</w:t>
      </w:r>
      <w:r w:rsidRPr="00106A12">
        <w:t xml:space="preserve">associate is without </w:t>
      </w:r>
      <w:r w:rsidR="00106A12" w:rsidRPr="00106A12">
        <w:rPr>
          <w:position w:val="6"/>
          <w:sz w:val="16"/>
          <w:szCs w:val="16"/>
        </w:rPr>
        <w:t>*</w:t>
      </w:r>
      <w:r w:rsidRPr="00106A12">
        <w:t xml:space="preserve">consideration, does not stop the supply being a </w:t>
      </w:r>
      <w:r w:rsidR="00106A12" w:rsidRPr="00106A12">
        <w:rPr>
          <w:position w:val="6"/>
          <w:sz w:val="16"/>
          <w:szCs w:val="16"/>
        </w:rPr>
        <w:t>*</w:t>
      </w:r>
      <w:r w:rsidRPr="00106A12">
        <w:t>taxable supply if:</w:t>
      </w:r>
    </w:p>
    <w:p w:rsidR="00300522" w:rsidRPr="00106A12" w:rsidRDefault="00300522" w:rsidP="00300522">
      <w:pPr>
        <w:pStyle w:val="paragraph"/>
      </w:pPr>
      <w:r w:rsidRPr="00106A12">
        <w:tab/>
        <w:t>(a)</w:t>
      </w:r>
      <w:r w:rsidRPr="00106A12">
        <w:tab/>
        <w:t xml:space="preserve">your associate is not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 or</w:t>
      </w:r>
    </w:p>
    <w:p w:rsidR="00300522" w:rsidRPr="00106A12" w:rsidRDefault="00300522" w:rsidP="00300522">
      <w:pPr>
        <w:pStyle w:val="paragraph"/>
      </w:pPr>
      <w:r w:rsidRPr="00106A12">
        <w:tab/>
        <w:t>(b)</w:t>
      </w:r>
      <w:r w:rsidRPr="00106A12">
        <w:tab/>
        <w:t xml:space="preserve">your associate acquires the thing supplied otherwise than solely for a </w:t>
      </w:r>
      <w:r w:rsidR="00106A12" w:rsidRPr="00106A12">
        <w:rPr>
          <w:position w:val="6"/>
          <w:sz w:val="16"/>
          <w:szCs w:val="16"/>
        </w:rPr>
        <w:t>*</w:t>
      </w:r>
      <w:r w:rsidRPr="00106A12">
        <w:t>creditable purpose.</w:t>
      </w:r>
    </w:p>
    <w:p w:rsidR="00300522" w:rsidRPr="00106A12" w:rsidRDefault="00300522" w:rsidP="00300522">
      <w:pPr>
        <w:pStyle w:val="subsection"/>
      </w:pPr>
      <w:r w:rsidRPr="00106A12">
        <w:tab/>
        <w:t>(2)</w:t>
      </w:r>
      <w:r w:rsidRPr="00106A12">
        <w:tab/>
        <w:t>This section has effect despite paragraph</w:t>
      </w:r>
      <w:r w:rsidR="00106A12">
        <w:t> </w:t>
      </w:r>
      <w:r w:rsidRPr="00106A12">
        <w:t>9</w:t>
      </w:r>
      <w:r w:rsidR="00106A12">
        <w:noBreakHyphen/>
      </w:r>
      <w:r w:rsidRPr="00106A12">
        <w:t>5(a</w:t>
      </w:r>
      <w:r w:rsidR="00A53099" w:rsidRPr="00106A12">
        <w:t>) (w</w:t>
      </w:r>
      <w:r w:rsidRPr="00106A12">
        <w:t>hich would otherwise require a taxable supply to be for consideration).</w:t>
      </w:r>
    </w:p>
    <w:p w:rsidR="00300522" w:rsidRPr="00106A12" w:rsidRDefault="00300522" w:rsidP="00300522">
      <w:pPr>
        <w:pStyle w:val="subsection"/>
      </w:pPr>
      <w:r w:rsidRPr="00106A12">
        <w:tab/>
        <w:t>(3)</w:t>
      </w:r>
      <w:r w:rsidRPr="00106A12">
        <w:tab/>
        <w:t xml:space="preserve">However, this section does not apply to any supply that is constituted by an insured entity settling a claim under an </w:t>
      </w:r>
      <w:r w:rsidR="00106A12" w:rsidRPr="00106A12">
        <w:rPr>
          <w:position w:val="6"/>
          <w:sz w:val="16"/>
          <w:szCs w:val="16"/>
        </w:rPr>
        <w:t>*</w:t>
      </w:r>
      <w:r w:rsidRPr="00106A12">
        <w:t xml:space="preserve">insurance policy or by an entity (other than an </w:t>
      </w:r>
      <w:r w:rsidR="00106A12" w:rsidRPr="00106A12">
        <w:rPr>
          <w:position w:val="6"/>
          <w:sz w:val="16"/>
        </w:rPr>
        <w:t>*</w:t>
      </w:r>
      <w:r w:rsidRPr="00106A12">
        <w:t xml:space="preserve">operator) settling a claim under a </w:t>
      </w:r>
      <w:r w:rsidR="00106A12" w:rsidRPr="00106A12">
        <w:rPr>
          <w:position w:val="6"/>
          <w:sz w:val="16"/>
        </w:rPr>
        <w:t>*</w:t>
      </w:r>
      <w:r w:rsidRPr="00106A12">
        <w:t>compulsory third party scheme.</w:t>
      </w:r>
    </w:p>
    <w:p w:rsidR="00300522" w:rsidRPr="00106A12" w:rsidRDefault="00300522" w:rsidP="00300522">
      <w:pPr>
        <w:pStyle w:val="ActHead5"/>
      </w:pPr>
      <w:bookmarkStart w:id="536" w:name="_Toc417386571"/>
      <w:r w:rsidRPr="00002FE3">
        <w:rPr>
          <w:rStyle w:val="CharSectno"/>
        </w:rPr>
        <w:t>72</w:t>
      </w:r>
      <w:r w:rsidR="00106A12" w:rsidRPr="00002FE3">
        <w:rPr>
          <w:rStyle w:val="CharSectno"/>
        </w:rPr>
        <w:noBreakHyphen/>
      </w:r>
      <w:r w:rsidRPr="00002FE3">
        <w:rPr>
          <w:rStyle w:val="CharSectno"/>
        </w:rPr>
        <w:t>10</w:t>
      </w:r>
      <w:r w:rsidRPr="00106A12">
        <w:t xml:space="preserve">  The value of taxable supplies without consideration</w:t>
      </w:r>
      <w:bookmarkEnd w:id="536"/>
    </w:p>
    <w:p w:rsidR="00300522" w:rsidRPr="00106A12" w:rsidRDefault="00300522" w:rsidP="00300522">
      <w:pPr>
        <w:pStyle w:val="subsection"/>
      </w:pPr>
      <w:r w:rsidRPr="00106A12">
        <w:tab/>
        <w:t>(1)</w:t>
      </w:r>
      <w:r w:rsidRPr="00106A12">
        <w:tab/>
        <w:t xml:space="preserve">If a supply to your </w:t>
      </w:r>
      <w:r w:rsidR="00106A12" w:rsidRPr="00106A12">
        <w:rPr>
          <w:position w:val="6"/>
          <w:sz w:val="16"/>
          <w:szCs w:val="16"/>
        </w:rPr>
        <w:t>*</w:t>
      </w:r>
      <w:r w:rsidRPr="00106A12">
        <w:t xml:space="preserve">associate without </w:t>
      </w:r>
      <w:r w:rsidR="00106A12" w:rsidRPr="00106A12">
        <w:rPr>
          <w:position w:val="6"/>
          <w:sz w:val="16"/>
          <w:szCs w:val="16"/>
        </w:rPr>
        <w:t>*</w:t>
      </w:r>
      <w:r w:rsidRPr="00106A12">
        <w:t xml:space="preserve">consideration is a </w:t>
      </w:r>
      <w:r w:rsidR="00106A12" w:rsidRPr="00106A12">
        <w:rPr>
          <w:position w:val="6"/>
          <w:sz w:val="16"/>
          <w:szCs w:val="16"/>
        </w:rPr>
        <w:t>*</w:t>
      </w:r>
      <w:r w:rsidRPr="00106A12">
        <w:t xml:space="preserve">taxable supply, its </w:t>
      </w:r>
      <w:r w:rsidRPr="00106A12">
        <w:rPr>
          <w:b/>
          <w:bCs/>
          <w:i/>
          <w:iCs/>
        </w:rPr>
        <w:t>value</w:t>
      </w:r>
      <w:r w:rsidRPr="00106A12">
        <w:t xml:space="preserve"> is the </w:t>
      </w:r>
      <w:r w:rsidR="00106A12" w:rsidRPr="00106A12">
        <w:rPr>
          <w:position w:val="6"/>
          <w:sz w:val="16"/>
          <w:szCs w:val="16"/>
        </w:rPr>
        <w:t>*</w:t>
      </w:r>
      <w:r w:rsidRPr="00106A12">
        <w:t>GST exclusive market value of the supply.</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75 (which is about the value of taxable supplies).</w:t>
      </w:r>
    </w:p>
    <w:p w:rsidR="00300522" w:rsidRPr="00106A12" w:rsidRDefault="00300522" w:rsidP="00300522">
      <w:pPr>
        <w:pStyle w:val="ActHead5"/>
      </w:pPr>
      <w:bookmarkStart w:id="537" w:name="_Toc417386572"/>
      <w:r w:rsidRPr="00002FE3">
        <w:rPr>
          <w:rStyle w:val="CharSectno"/>
        </w:rPr>
        <w:t>72</w:t>
      </w:r>
      <w:r w:rsidR="00106A12" w:rsidRPr="00002FE3">
        <w:rPr>
          <w:rStyle w:val="CharSectno"/>
        </w:rPr>
        <w:noBreakHyphen/>
      </w:r>
      <w:r w:rsidRPr="00002FE3">
        <w:rPr>
          <w:rStyle w:val="CharSectno"/>
        </w:rPr>
        <w:t>15</w:t>
      </w:r>
      <w:r w:rsidRPr="00106A12">
        <w:t xml:space="preserve">  Attributing the GST to tax periods</w:t>
      </w:r>
      <w:bookmarkEnd w:id="537"/>
    </w:p>
    <w:p w:rsidR="00300522" w:rsidRPr="00106A12" w:rsidRDefault="00300522" w:rsidP="00300522">
      <w:pPr>
        <w:pStyle w:val="subsection"/>
      </w:pPr>
      <w:r w:rsidRPr="00106A12">
        <w:tab/>
        <w:t>(1)</w:t>
      </w:r>
      <w:r w:rsidRPr="00106A12">
        <w:tab/>
        <w:t xml:space="preserve">The tax period to which the GST on a </w:t>
      </w:r>
      <w:r w:rsidR="00106A12" w:rsidRPr="00106A12">
        <w:rPr>
          <w:position w:val="6"/>
          <w:sz w:val="16"/>
          <w:szCs w:val="16"/>
        </w:rPr>
        <w:t>*</w:t>
      </w:r>
      <w:r w:rsidRPr="00106A12">
        <w:t xml:space="preserve">taxable supply to your </w:t>
      </w:r>
      <w:r w:rsidR="00106A12" w:rsidRPr="00106A12">
        <w:rPr>
          <w:position w:val="6"/>
          <w:sz w:val="16"/>
          <w:szCs w:val="16"/>
        </w:rPr>
        <w:t>*</w:t>
      </w:r>
      <w:r w:rsidRPr="00106A12">
        <w:t xml:space="preserve">associate without </w:t>
      </w:r>
      <w:r w:rsidR="00106A12" w:rsidRPr="00106A12">
        <w:rPr>
          <w:position w:val="6"/>
          <w:sz w:val="16"/>
          <w:szCs w:val="16"/>
        </w:rPr>
        <w:t>*</w:t>
      </w:r>
      <w:r w:rsidRPr="00106A12">
        <w:t xml:space="preserve">consideration is attributable is the tax period in which the supply first becomes a supply that is </w:t>
      </w:r>
      <w:r w:rsidR="00106A12" w:rsidRPr="00106A12">
        <w:rPr>
          <w:position w:val="6"/>
          <w:sz w:val="16"/>
          <w:szCs w:val="16"/>
        </w:rPr>
        <w:t>*</w:t>
      </w:r>
      <w:r w:rsidRPr="00106A12">
        <w:t xml:space="preserve">connected with </w:t>
      </w:r>
      <w:r w:rsidR="004B256E" w:rsidRPr="00106A12">
        <w:t>the indirect tax zone</w:t>
      </w:r>
      <w:r w:rsidRPr="00106A12">
        <w:t>.</w:t>
      </w:r>
    </w:p>
    <w:p w:rsidR="00300522" w:rsidRPr="00106A12" w:rsidRDefault="00300522" w:rsidP="00300522">
      <w:pPr>
        <w:pStyle w:val="subsection"/>
      </w:pPr>
      <w:r w:rsidRPr="00106A12">
        <w:tab/>
        <w:t>(2)</w:t>
      </w:r>
      <w:r w:rsidRPr="00106A12">
        <w:tab/>
        <w:t>This section has effect despite section</w:t>
      </w:r>
      <w:r w:rsidR="00106A12">
        <w:t> </w:t>
      </w:r>
      <w:r w:rsidRPr="00106A12">
        <w:t>29</w:t>
      </w:r>
      <w:r w:rsidR="00106A12">
        <w:noBreakHyphen/>
      </w:r>
      <w:r w:rsidRPr="00106A12">
        <w:t>5 (which is about attributing GST on taxable supplies).</w:t>
      </w:r>
    </w:p>
    <w:p w:rsidR="00A3312B" w:rsidRPr="00106A12" w:rsidRDefault="00A3312B" w:rsidP="00A3312B">
      <w:pPr>
        <w:pStyle w:val="ActHead5"/>
      </w:pPr>
      <w:bookmarkStart w:id="538" w:name="_Toc417386573"/>
      <w:r w:rsidRPr="00002FE3">
        <w:rPr>
          <w:rStyle w:val="CharSectno"/>
        </w:rPr>
        <w:t>72</w:t>
      </w:r>
      <w:r w:rsidR="00106A12" w:rsidRPr="00002FE3">
        <w:rPr>
          <w:rStyle w:val="CharSectno"/>
        </w:rPr>
        <w:noBreakHyphen/>
      </w:r>
      <w:r w:rsidRPr="00002FE3">
        <w:rPr>
          <w:rStyle w:val="CharSectno"/>
        </w:rPr>
        <w:t>20</w:t>
      </w:r>
      <w:r w:rsidRPr="00106A12">
        <w:t xml:space="preserve">  Supplies and acquisitions that would otherwise be sales etc.</w:t>
      </w:r>
      <w:bookmarkEnd w:id="538"/>
    </w:p>
    <w:p w:rsidR="00A3312B" w:rsidRPr="00106A12" w:rsidRDefault="00A3312B" w:rsidP="00A3312B">
      <w:pPr>
        <w:pStyle w:val="subsection"/>
      </w:pPr>
      <w:r w:rsidRPr="00106A12">
        <w:tab/>
        <w:t>(1)</w:t>
      </w:r>
      <w:r w:rsidRPr="00106A12">
        <w:tab/>
        <w:t xml:space="preserve">If, apart from a lack of </w:t>
      </w:r>
      <w:r w:rsidR="00106A12" w:rsidRPr="00106A12">
        <w:rPr>
          <w:position w:val="6"/>
          <w:sz w:val="16"/>
        </w:rPr>
        <w:t>*</w:t>
      </w:r>
      <w:r w:rsidRPr="00106A12">
        <w:t>consideration:</w:t>
      </w:r>
    </w:p>
    <w:p w:rsidR="00A3312B" w:rsidRPr="00106A12" w:rsidRDefault="00A3312B" w:rsidP="00A3312B">
      <w:pPr>
        <w:pStyle w:val="paragraph"/>
      </w:pPr>
      <w:r w:rsidRPr="00106A12">
        <w:tab/>
        <w:t>(a)</w:t>
      </w:r>
      <w:r w:rsidRPr="00106A12">
        <w:tab/>
        <w:t xml:space="preserve">a supply to your </w:t>
      </w:r>
      <w:r w:rsidR="00106A12" w:rsidRPr="00106A12">
        <w:rPr>
          <w:position w:val="6"/>
          <w:sz w:val="16"/>
        </w:rPr>
        <w:t>*</w:t>
      </w:r>
      <w:r w:rsidRPr="00106A12">
        <w:t>associate from you; or</w:t>
      </w:r>
    </w:p>
    <w:p w:rsidR="00A3312B" w:rsidRPr="00106A12" w:rsidRDefault="00A3312B" w:rsidP="00A3312B">
      <w:pPr>
        <w:pStyle w:val="paragraph"/>
      </w:pPr>
      <w:r w:rsidRPr="00106A12">
        <w:tab/>
        <w:t>(b)</w:t>
      </w:r>
      <w:r w:rsidRPr="00106A12">
        <w:tab/>
        <w:t>a supply to you from your associate;</w:t>
      </w:r>
    </w:p>
    <w:p w:rsidR="00A3312B" w:rsidRPr="00106A12" w:rsidRDefault="00A3312B" w:rsidP="00A3312B">
      <w:pPr>
        <w:pStyle w:val="subsection2"/>
      </w:pPr>
      <w:r w:rsidRPr="00106A12">
        <w:t xml:space="preserve">would be a sale or some other kind of supply, the supply is taken for the purposes of the </w:t>
      </w:r>
      <w:r w:rsidR="00106A12" w:rsidRPr="00106A12">
        <w:rPr>
          <w:position w:val="6"/>
          <w:sz w:val="16"/>
        </w:rPr>
        <w:t>*</w:t>
      </w:r>
      <w:r w:rsidRPr="00106A12">
        <w:t>GST law to be a supply of that kind.</w:t>
      </w:r>
    </w:p>
    <w:p w:rsidR="00A3312B" w:rsidRPr="00106A12" w:rsidRDefault="00A3312B" w:rsidP="00A3312B">
      <w:pPr>
        <w:pStyle w:val="subsection"/>
      </w:pPr>
      <w:r w:rsidRPr="00106A12">
        <w:tab/>
        <w:t>(2)</w:t>
      </w:r>
      <w:r w:rsidRPr="00106A12">
        <w:tab/>
        <w:t xml:space="preserve">If, apart from a lack of </w:t>
      </w:r>
      <w:r w:rsidR="00106A12" w:rsidRPr="00106A12">
        <w:rPr>
          <w:position w:val="6"/>
          <w:sz w:val="16"/>
        </w:rPr>
        <w:t>*</w:t>
      </w:r>
      <w:r w:rsidRPr="00106A12">
        <w:t>consideration:</w:t>
      </w:r>
    </w:p>
    <w:p w:rsidR="00A3312B" w:rsidRPr="00106A12" w:rsidRDefault="00A3312B" w:rsidP="00A3312B">
      <w:pPr>
        <w:pStyle w:val="paragraph"/>
      </w:pPr>
      <w:r w:rsidRPr="00106A12">
        <w:tab/>
        <w:t>(a)</w:t>
      </w:r>
      <w:r w:rsidRPr="00106A12">
        <w:tab/>
        <w:t xml:space="preserve">an acquisition by your </w:t>
      </w:r>
      <w:r w:rsidR="00106A12" w:rsidRPr="00106A12">
        <w:rPr>
          <w:position w:val="6"/>
          <w:sz w:val="16"/>
        </w:rPr>
        <w:t>*</w:t>
      </w:r>
      <w:r w:rsidRPr="00106A12">
        <w:t>associate from you; or</w:t>
      </w:r>
    </w:p>
    <w:p w:rsidR="00A3312B" w:rsidRPr="00106A12" w:rsidRDefault="00A3312B" w:rsidP="00A3312B">
      <w:pPr>
        <w:pStyle w:val="paragraph"/>
      </w:pPr>
      <w:r w:rsidRPr="00106A12">
        <w:tab/>
        <w:t>(b)</w:t>
      </w:r>
      <w:r w:rsidRPr="00106A12">
        <w:tab/>
        <w:t>an acquisition by you from your associate;</w:t>
      </w:r>
    </w:p>
    <w:p w:rsidR="00A3312B" w:rsidRPr="00106A12" w:rsidRDefault="00A3312B" w:rsidP="00A3312B">
      <w:pPr>
        <w:pStyle w:val="subsection2"/>
      </w:pPr>
      <w:r w:rsidRPr="00106A12">
        <w:t xml:space="preserve">would be by sale or some other means, the acquisition is taken for the purposes of the </w:t>
      </w:r>
      <w:r w:rsidR="00106A12" w:rsidRPr="00106A12">
        <w:rPr>
          <w:position w:val="6"/>
          <w:sz w:val="16"/>
        </w:rPr>
        <w:t>*</w:t>
      </w:r>
      <w:r w:rsidRPr="00106A12">
        <w:t>GST law to be an acquisition by that means.</w:t>
      </w:r>
    </w:p>
    <w:p w:rsidR="00A3312B" w:rsidRPr="00106A12" w:rsidRDefault="00A3312B" w:rsidP="00A3312B">
      <w:pPr>
        <w:pStyle w:val="ActHead5"/>
      </w:pPr>
      <w:bookmarkStart w:id="539" w:name="_Toc417386574"/>
      <w:r w:rsidRPr="00002FE3">
        <w:rPr>
          <w:rStyle w:val="CharSectno"/>
        </w:rPr>
        <w:t>72</w:t>
      </w:r>
      <w:r w:rsidR="00106A12" w:rsidRPr="00002FE3">
        <w:rPr>
          <w:rStyle w:val="CharSectno"/>
        </w:rPr>
        <w:noBreakHyphen/>
      </w:r>
      <w:r w:rsidRPr="00002FE3">
        <w:rPr>
          <w:rStyle w:val="CharSectno"/>
        </w:rPr>
        <w:t>25</w:t>
      </w:r>
      <w:r w:rsidRPr="00106A12">
        <w:t xml:space="preserve">  Supplies that would otherwise be GST</w:t>
      </w:r>
      <w:r w:rsidR="00106A12">
        <w:noBreakHyphen/>
      </w:r>
      <w:r w:rsidRPr="00106A12">
        <w:t>free, input taxed or financial supplies</w:t>
      </w:r>
      <w:bookmarkEnd w:id="539"/>
    </w:p>
    <w:p w:rsidR="00A3312B" w:rsidRPr="00106A12" w:rsidRDefault="00A3312B" w:rsidP="00A3312B">
      <w:pPr>
        <w:pStyle w:val="subsection"/>
      </w:pPr>
      <w:r w:rsidRPr="00106A12">
        <w:tab/>
      </w:r>
      <w:r w:rsidRPr="00106A12">
        <w:tab/>
        <w:t xml:space="preserve">The fact that a supply to or from your </w:t>
      </w:r>
      <w:r w:rsidR="00106A12" w:rsidRPr="00106A12">
        <w:rPr>
          <w:position w:val="6"/>
          <w:sz w:val="16"/>
        </w:rPr>
        <w:t>*</w:t>
      </w:r>
      <w:r w:rsidRPr="00106A12">
        <w:t xml:space="preserve">associate is without </w:t>
      </w:r>
      <w:r w:rsidR="00106A12" w:rsidRPr="00106A12">
        <w:rPr>
          <w:position w:val="6"/>
          <w:sz w:val="16"/>
        </w:rPr>
        <w:t>*</w:t>
      </w:r>
      <w:r w:rsidRPr="00106A12">
        <w:t xml:space="preserve">consideration does not stop the supply from being any of the following for the purposes of the </w:t>
      </w:r>
      <w:r w:rsidR="00106A12" w:rsidRPr="00106A12">
        <w:rPr>
          <w:position w:val="6"/>
          <w:sz w:val="16"/>
        </w:rPr>
        <w:t>*</w:t>
      </w:r>
      <w:r w:rsidRPr="00106A12">
        <w:t>GST law:</w:t>
      </w:r>
    </w:p>
    <w:p w:rsidR="00A3312B" w:rsidRPr="00106A12" w:rsidRDefault="00A3312B" w:rsidP="00A3312B">
      <w:pPr>
        <w:pStyle w:val="paragraph"/>
      </w:pPr>
      <w:r w:rsidRPr="00106A12">
        <w:tab/>
        <w:t>(a)</w:t>
      </w:r>
      <w:r w:rsidRPr="00106A12">
        <w:tab/>
        <w:t xml:space="preserve">a </w:t>
      </w:r>
      <w:r w:rsidR="00106A12" w:rsidRPr="00106A12">
        <w:rPr>
          <w:position w:val="6"/>
          <w:sz w:val="16"/>
        </w:rPr>
        <w:t>*</w:t>
      </w:r>
      <w:r w:rsidRPr="00106A12">
        <w:t>GST</w:t>
      </w:r>
      <w:r w:rsidR="00106A12">
        <w:noBreakHyphen/>
      </w:r>
      <w:r w:rsidRPr="00106A12">
        <w:t>free supply;</w:t>
      </w:r>
    </w:p>
    <w:p w:rsidR="00A3312B" w:rsidRPr="00106A12" w:rsidRDefault="00A3312B" w:rsidP="00F26F26">
      <w:pPr>
        <w:pStyle w:val="paragraph"/>
        <w:keepNext/>
        <w:keepLines/>
      </w:pPr>
      <w:r w:rsidRPr="00106A12">
        <w:tab/>
        <w:t>(b)</w:t>
      </w:r>
      <w:r w:rsidRPr="00106A12">
        <w:tab/>
        <w:t xml:space="preserve">a supply that is </w:t>
      </w:r>
      <w:r w:rsidR="00106A12" w:rsidRPr="00106A12">
        <w:rPr>
          <w:position w:val="6"/>
          <w:sz w:val="16"/>
        </w:rPr>
        <w:t>*</w:t>
      </w:r>
      <w:r w:rsidRPr="00106A12">
        <w:t>input taxed;</w:t>
      </w:r>
    </w:p>
    <w:p w:rsidR="00A3312B" w:rsidRPr="00106A12" w:rsidRDefault="00A3312B" w:rsidP="00A3312B">
      <w:pPr>
        <w:pStyle w:val="paragraph"/>
      </w:pPr>
      <w:r w:rsidRPr="00106A12">
        <w:tab/>
        <w:t>(c)</w:t>
      </w:r>
      <w:r w:rsidRPr="00106A12">
        <w:tab/>
        <w:t xml:space="preserve">a </w:t>
      </w:r>
      <w:r w:rsidR="00106A12" w:rsidRPr="00106A12">
        <w:rPr>
          <w:position w:val="6"/>
          <w:sz w:val="16"/>
        </w:rPr>
        <w:t>*</w:t>
      </w:r>
      <w:r w:rsidRPr="00106A12">
        <w:t>financial supply.</w:t>
      </w:r>
    </w:p>
    <w:p w:rsidR="00300522" w:rsidRPr="00106A12" w:rsidRDefault="00300522" w:rsidP="00300522">
      <w:pPr>
        <w:pStyle w:val="ActHead4"/>
      </w:pPr>
      <w:bookmarkStart w:id="540" w:name="_Toc417386575"/>
      <w:r w:rsidRPr="00002FE3">
        <w:rPr>
          <w:rStyle w:val="CharSubdNo"/>
        </w:rPr>
        <w:t>Subdivision</w:t>
      </w:r>
      <w:r w:rsidR="00106A12" w:rsidRPr="00002FE3">
        <w:rPr>
          <w:rStyle w:val="CharSubdNo"/>
        </w:rPr>
        <w:t> </w:t>
      </w:r>
      <w:r w:rsidRPr="00002FE3">
        <w:rPr>
          <w:rStyle w:val="CharSubdNo"/>
        </w:rPr>
        <w:t>72</w:t>
      </w:r>
      <w:r w:rsidR="00106A12" w:rsidRPr="00002FE3">
        <w:rPr>
          <w:rStyle w:val="CharSubdNo"/>
        </w:rPr>
        <w:noBreakHyphen/>
      </w:r>
      <w:r w:rsidRPr="00002FE3">
        <w:rPr>
          <w:rStyle w:val="CharSubdNo"/>
        </w:rPr>
        <w:t>B</w:t>
      </w:r>
      <w:r w:rsidRPr="00106A12">
        <w:t>—</w:t>
      </w:r>
      <w:r w:rsidRPr="00002FE3">
        <w:rPr>
          <w:rStyle w:val="CharSubdText"/>
        </w:rPr>
        <w:t>Acquisitions without consideration</w:t>
      </w:r>
      <w:bookmarkEnd w:id="540"/>
    </w:p>
    <w:p w:rsidR="00300522" w:rsidRPr="00106A12" w:rsidRDefault="00300522" w:rsidP="00300522">
      <w:pPr>
        <w:pStyle w:val="ActHead5"/>
      </w:pPr>
      <w:bookmarkStart w:id="541" w:name="_Toc417386576"/>
      <w:r w:rsidRPr="00002FE3">
        <w:rPr>
          <w:rStyle w:val="CharSectno"/>
        </w:rPr>
        <w:t>72</w:t>
      </w:r>
      <w:r w:rsidR="00106A12" w:rsidRPr="00002FE3">
        <w:rPr>
          <w:rStyle w:val="CharSectno"/>
        </w:rPr>
        <w:noBreakHyphen/>
      </w:r>
      <w:r w:rsidRPr="00002FE3">
        <w:rPr>
          <w:rStyle w:val="CharSectno"/>
        </w:rPr>
        <w:t>40</w:t>
      </w:r>
      <w:r w:rsidRPr="00106A12">
        <w:t xml:space="preserve">  Creditable acquisitions without consideration</w:t>
      </w:r>
      <w:bookmarkEnd w:id="541"/>
    </w:p>
    <w:p w:rsidR="00300522" w:rsidRPr="00106A12" w:rsidRDefault="00300522" w:rsidP="00300522">
      <w:pPr>
        <w:pStyle w:val="subsection"/>
        <w:rPr>
          <w:i/>
          <w:iCs/>
        </w:rPr>
      </w:pPr>
      <w:r w:rsidRPr="00106A12">
        <w:tab/>
        <w:t>(1)</w:t>
      </w:r>
      <w:r w:rsidRPr="00106A12">
        <w:tab/>
        <w:t xml:space="preserve">The fact that an acquisition from your </w:t>
      </w:r>
      <w:r w:rsidR="00106A12" w:rsidRPr="00106A12">
        <w:rPr>
          <w:position w:val="6"/>
          <w:sz w:val="16"/>
          <w:szCs w:val="16"/>
        </w:rPr>
        <w:t>*</w:t>
      </w:r>
      <w:r w:rsidRPr="00106A12">
        <w:t xml:space="preserve">associate is without </w:t>
      </w:r>
      <w:r w:rsidR="00106A12" w:rsidRPr="00106A12">
        <w:rPr>
          <w:position w:val="6"/>
          <w:sz w:val="16"/>
          <w:szCs w:val="16"/>
        </w:rPr>
        <w:t>*</w:t>
      </w:r>
      <w:r w:rsidRPr="00106A12">
        <w:t xml:space="preserve">consideration does not stop the acquisition being a </w:t>
      </w:r>
      <w:r w:rsidR="00106A12" w:rsidRPr="00106A12">
        <w:rPr>
          <w:position w:val="6"/>
          <w:sz w:val="16"/>
          <w:szCs w:val="16"/>
        </w:rPr>
        <w:t>*</w:t>
      </w:r>
      <w:r w:rsidRPr="00106A12">
        <w:t xml:space="preserve">creditable acquisition if you acquire the thing supplied otherwise than solely for a </w:t>
      </w:r>
      <w:r w:rsidR="00106A12" w:rsidRPr="00106A12">
        <w:rPr>
          <w:position w:val="6"/>
          <w:sz w:val="16"/>
          <w:szCs w:val="16"/>
        </w:rPr>
        <w:t>*</w:t>
      </w:r>
      <w:r w:rsidRPr="00106A12">
        <w:t>creditable purpose.</w:t>
      </w:r>
    </w:p>
    <w:p w:rsidR="00300522" w:rsidRPr="00106A12" w:rsidRDefault="00300522" w:rsidP="00300522">
      <w:pPr>
        <w:pStyle w:val="subsection"/>
      </w:pPr>
      <w:r w:rsidRPr="00106A12">
        <w:tab/>
        <w:t>(2)</w:t>
      </w:r>
      <w:r w:rsidRPr="00106A12">
        <w:tab/>
        <w:t>This section has effect despite paragraph</w:t>
      </w:r>
      <w:r w:rsidR="00106A12">
        <w:t> </w:t>
      </w:r>
      <w:r w:rsidRPr="00106A12">
        <w:t>11</w:t>
      </w:r>
      <w:r w:rsidR="00106A12">
        <w:noBreakHyphen/>
      </w:r>
      <w:r w:rsidRPr="00106A12">
        <w:t>5(c</w:t>
      </w:r>
      <w:r w:rsidR="00A53099" w:rsidRPr="00106A12">
        <w:t>) (w</w:t>
      </w:r>
      <w:r w:rsidRPr="00106A12">
        <w:t>hich would otherwise require a creditable acquisition to be for consideration).</w:t>
      </w:r>
    </w:p>
    <w:p w:rsidR="00300522" w:rsidRPr="00106A12" w:rsidRDefault="00300522" w:rsidP="00300522">
      <w:pPr>
        <w:pStyle w:val="subsection"/>
      </w:pPr>
      <w:r w:rsidRPr="00106A12">
        <w:tab/>
        <w:t>(3)</w:t>
      </w:r>
      <w:r w:rsidRPr="00106A12">
        <w:tab/>
        <w:t xml:space="preserve">However, this section does not apply to any acquisition that is constituted by an insurer settling a claim under an </w:t>
      </w:r>
      <w:r w:rsidR="00106A12" w:rsidRPr="00106A12">
        <w:rPr>
          <w:position w:val="6"/>
          <w:sz w:val="16"/>
          <w:szCs w:val="16"/>
        </w:rPr>
        <w:t>*</w:t>
      </w:r>
      <w:r w:rsidRPr="00106A12">
        <w:t xml:space="preserve">insurance policy or by an </w:t>
      </w:r>
      <w:r w:rsidR="00106A12" w:rsidRPr="00106A12">
        <w:rPr>
          <w:position w:val="6"/>
          <w:sz w:val="16"/>
        </w:rPr>
        <w:t>*</w:t>
      </w:r>
      <w:r w:rsidRPr="00106A12">
        <w:t xml:space="preserve">operator settling a claim under a </w:t>
      </w:r>
      <w:r w:rsidR="00106A12" w:rsidRPr="00106A12">
        <w:rPr>
          <w:position w:val="6"/>
          <w:sz w:val="16"/>
        </w:rPr>
        <w:t>*</w:t>
      </w:r>
      <w:r w:rsidRPr="00106A12">
        <w:t>compulsory third party scheme.</w:t>
      </w:r>
    </w:p>
    <w:p w:rsidR="00300522" w:rsidRPr="00106A12" w:rsidRDefault="00300522" w:rsidP="00300522">
      <w:pPr>
        <w:pStyle w:val="ActHead5"/>
      </w:pPr>
      <w:bookmarkStart w:id="542" w:name="_Toc417386577"/>
      <w:r w:rsidRPr="00002FE3">
        <w:rPr>
          <w:rStyle w:val="CharSectno"/>
        </w:rPr>
        <w:t>72</w:t>
      </w:r>
      <w:r w:rsidR="00106A12" w:rsidRPr="00002FE3">
        <w:rPr>
          <w:rStyle w:val="CharSectno"/>
        </w:rPr>
        <w:noBreakHyphen/>
      </w:r>
      <w:r w:rsidRPr="00002FE3">
        <w:rPr>
          <w:rStyle w:val="CharSectno"/>
        </w:rPr>
        <w:t>45</w:t>
      </w:r>
      <w:r w:rsidRPr="00106A12">
        <w:t xml:space="preserve">  The amount of the input tax credit</w:t>
      </w:r>
      <w:bookmarkEnd w:id="542"/>
    </w:p>
    <w:p w:rsidR="00300522" w:rsidRPr="00106A12" w:rsidRDefault="00300522" w:rsidP="00300522">
      <w:pPr>
        <w:pStyle w:val="subsection"/>
      </w:pPr>
      <w:r w:rsidRPr="00106A12">
        <w:tab/>
        <w:t>(1)</w:t>
      </w:r>
      <w:r w:rsidRPr="00106A12">
        <w:tab/>
        <w:t xml:space="preserve">The amount of the input tax credit on an acquisition from your </w:t>
      </w:r>
      <w:r w:rsidR="00106A12" w:rsidRPr="00106A12">
        <w:rPr>
          <w:position w:val="6"/>
          <w:sz w:val="16"/>
          <w:szCs w:val="16"/>
        </w:rPr>
        <w:t>*</w:t>
      </w:r>
      <w:r w:rsidRPr="00106A12">
        <w:t xml:space="preserve">associate that is without </w:t>
      </w:r>
      <w:r w:rsidR="00106A12" w:rsidRPr="00106A12">
        <w:rPr>
          <w:position w:val="6"/>
          <w:sz w:val="16"/>
          <w:szCs w:val="16"/>
        </w:rPr>
        <w:t>*</w:t>
      </w:r>
      <w:r w:rsidRPr="00106A12">
        <w:t>consideration is as follows:</w:t>
      </w:r>
    </w:p>
    <w:p w:rsidR="00300522" w:rsidRPr="00106A12" w:rsidRDefault="00143843" w:rsidP="00A53099">
      <w:pPr>
        <w:pStyle w:val="Formula"/>
        <w:spacing w:before="120" w:after="120"/>
      </w:pPr>
      <w:r w:rsidRPr="00106A12">
        <w:rPr>
          <w:noProof/>
        </w:rPr>
        <w:drawing>
          <wp:inline distT="0" distB="0" distL="0" distR="0" wp14:anchorId="5F6B53B1" wp14:editId="33769B85">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extent of creditable purpose</w:t>
      </w:r>
      <w:r w:rsidRPr="00106A12">
        <w:t xml:space="preserve"> is the extent to which the creditable acquisition is for a </w:t>
      </w:r>
      <w:r w:rsidR="00106A12" w:rsidRPr="00106A12">
        <w:rPr>
          <w:position w:val="6"/>
          <w:sz w:val="16"/>
          <w:szCs w:val="16"/>
        </w:rPr>
        <w:t>*</w:t>
      </w:r>
      <w:r w:rsidRPr="00106A12">
        <w:t>creditable purpose, expressed as a percentage of the total purpose of the acquisition.</w:t>
      </w:r>
    </w:p>
    <w:p w:rsidR="00300522" w:rsidRPr="00106A12" w:rsidRDefault="00300522" w:rsidP="00300522">
      <w:pPr>
        <w:pStyle w:val="Definition"/>
      </w:pPr>
      <w:r w:rsidRPr="00106A12">
        <w:rPr>
          <w:b/>
          <w:bCs/>
          <w:i/>
          <w:iCs/>
        </w:rPr>
        <w:t>full input tax credit</w:t>
      </w:r>
      <w:r w:rsidRPr="00106A12">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106A12" w:rsidRDefault="00300522" w:rsidP="00300522">
      <w:pPr>
        <w:pStyle w:val="subsection"/>
      </w:pPr>
      <w:r w:rsidRPr="00106A12">
        <w:tab/>
        <w:t>(1A)</w:t>
      </w:r>
      <w:r w:rsidRPr="00106A12">
        <w:tab/>
        <w:t>However, if:</w:t>
      </w:r>
    </w:p>
    <w:p w:rsidR="00300522" w:rsidRPr="00106A12" w:rsidRDefault="00300522" w:rsidP="00300522">
      <w:pPr>
        <w:pStyle w:val="paragraph"/>
      </w:pPr>
      <w:r w:rsidRPr="00106A12">
        <w:tab/>
        <w:t>(a)</w:t>
      </w:r>
      <w:r w:rsidRPr="00106A12">
        <w:tab/>
        <w:t xml:space="preserve">an </w:t>
      </w:r>
      <w:r w:rsidR="00106A12" w:rsidRPr="00106A12">
        <w:rPr>
          <w:position w:val="6"/>
          <w:sz w:val="16"/>
        </w:rPr>
        <w:t>*</w:t>
      </w:r>
      <w:r w:rsidRPr="00106A12">
        <w:t>annual apportionment election that you have made has effect at the end of the tax period to which the input tax credit is attributable; and</w:t>
      </w:r>
    </w:p>
    <w:p w:rsidR="00300522" w:rsidRPr="00106A12" w:rsidRDefault="00300522" w:rsidP="00300522">
      <w:pPr>
        <w:pStyle w:val="paragraph"/>
      </w:pPr>
      <w:r w:rsidRPr="00106A12">
        <w:tab/>
        <w:t>(b)</w:t>
      </w:r>
      <w:r w:rsidRPr="00106A12">
        <w:tab/>
        <w:t>the acquisition is not an acquisition of a kind specified in the regulations made for the purposes of paragraph</w:t>
      </w:r>
      <w:r w:rsidR="00106A12">
        <w:t> </w:t>
      </w:r>
      <w:r w:rsidRPr="00106A12">
        <w:t>131</w:t>
      </w:r>
      <w:r w:rsidR="00106A12">
        <w:noBreakHyphen/>
      </w:r>
      <w:r w:rsidRPr="00106A12">
        <w:t>40(1)(b);</w:t>
      </w:r>
    </w:p>
    <w:p w:rsidR="00300522" w:rsidRPr="00106A12" w:rsidRDefault="00300522" w:rsidP="00300522">
      <w:pPr>
        <w:pStyle w:val="subsection2"/>
      </w:pPr>
      <w:r w:rsidRPr="00106A12">
        <w:t>the amount of the input tax credit on the acquisition is worked out under section</w:t>
      </w:r>
      <w:r w:rsidR="00106A12">
        <w:t> </w:t>
      </w:r>
      <w:r w:rsidRPr="00106A12">
        <w:t>131</w:t>
      </w:r>
      <w:r w:rsidR="00106A12">
        <w:noBreakHyphen/>
      </w:r>
      <w:r w:rsidRPr="00106A12">
        <w:t xml:space="preserve">40 as if you had provided, or had been liable to provide, all of the </w:t>
      </w:r>
      <w:r w:rsidR="00106A12" w:rsidRPr="00106A12">
        <w:rPr>
          <w:position w:val="6"/>
          <w:sz w:val="16"/>
        </w:rPr>
        <w:t>*</w:t>
      </w:r>
      <w:r w:rsidRPr="00106A12">
        <w:t>consideration for the acquisition.</w:t>
      </w:r>
    </w:p>
    <w:p w:rsidR="00300522" w:rsidRPr="00106A12" w:rsidRDefault="00300522" w:rsidP="00300522">
      <w:pPr>
        <w:pStyle w:val="subsection"/>
      </w:pPr>
      <w:r w:rsidRPr="00106A12">
        <w:tab/>
        <w:t>(2)</w:t>
      </w:r>
      <w:r w:rsidRPr="00106A12">
        <w:tab/>
        <w:t>This section has effect despite subsection</w:t>
      </w:r>
      <w:r w:rsidR="00106A12">
        <w:t> </w:t>
      </w:r>
      <w:r w:rsidRPr="00106A12">
        <w:t>11</w:t>
      </w:r>
      <w:r w:rsidR="00106A12">
        <w:noBreakHyphen/>
      </w:r>
      <w:r w:rsidRPr="00106A12">
        <w:t>30(3</w:t>
      </w:r>
      <w:r w:rsidR="00A53099" w:rsidRPr="00106A12">
        <w:t>) (w</w:t>
      </w:r>
      <w:r w:rsidRPr="00106A12">
        <w:t>hich is about the amount of input tax credits on partly creditable acquisitions).</w:t>
      </w:r>
    </w:p>
    <w:p w:rsidR="00300522" w:rsidRPr="00106A12" w:rsidRDefault="00300522" w:rsidP="00300522">
      <w:pPr>
        <w:pStyle w:val="ActHead5"/>
      </w:pPr>
      <w:bookmarkStart w:id="543" w:name="_Toc417386578"/>
      <w:r w:rsidRPr="00002FE3">
        <w:rPr>
          <w:rStyle w:val="CharSectno"/>
        </w:rPr>
        <w:t>72</w:t>
      </w:r>
      <w:r w:rsidR="00106A12" w:rsidRPr="00002FE3">
        <w:rPr>
          <w:rStyle w:val="CharSectno"/>
        </w:rPr>
        <w:noBreakHyphen/>
      </w:r>
      <w:r w:rsidRPr="00002FE3">
        <w:rPr>
          <w:rStyle w:val="CharSectno"/>
        </w:rPr>
        <w:t>50</w:t>
      </w:r>
      <w:r w:rsidRPr="00106A12">
        <w:t xml:space="preserve">  Attributing the input tax credit to tax periods</w:t>
      </w:r>
      <w:bookmarkEnd w:id="543"/>
    </w:p>
    <w:p w:rsidR="00300522" w:rsidRPr="00106A12" w:rsidRDefault="00300522" w:rsidP="00300522">
      <w:pPr>
        <w:pStyle w:val="subsection"/>
      </w:pPr>
      <w:r w:rsidRPr="00106A12">
        <w:tab/>
        <w:t>(1)</w:t>
      </w:r>
      <w:r w:rsidRPr="00106A12">
        <w:tab/>
        <w:t xml:space="preserve">The tax period to which the input tax credit for a </w:t>
      </w:r>
      <w:r w:rsidR="00106A12" w:rsidRPr="00106A12">
        <w:rPr>
          <w:position w:val="6"/>
          <w:sz w:val="16"/>
          <w:szCs w:val="16"/>
        </w:rPr>
        <w:t>*</w:t>
      </w:r>
      <w:r w:rsidRPr="00106A12">
        <w:t xml:space="preserve">creditable acquisition from your </w:t>
      </w:r>
      <w:r w:rsidR="00106A12" w:rsidRPr="00106A12">
        <w:rPr>
          <w:position w:val="6"/>
          <w:sz w:val="16"/>
          <w:szCs w:val="16"/>
        </w:rPr>
        <w:t>*</w:t>
      </w:r>
      <w:r w:rsidRPr="00106A12">
        <w:t xml:space="preserve">associate without </w:t>
      </w:r>
      <w:r w:rsidR="00106A12" w:rsidRPr="00106A12">
        <w:rPr>
          <w:position w:val="6"/>
          <w:sz w:val="16"/>
          <w:szCs w:val="16"/>
        </w:rPr>
        <w:t>*</w:t>
      </w:r>
      <w:r w:rsidRPr="00106A12">
        <w:t xml:space="preserve">consideration is attributable is the tax period in which the supply to which the acquisition relates first becomes a supply that is </w:t>
      </w:r>
      <w:r w:rsidR="00106A12" w:rsidRPr="00106A12">
        <w:rPr>
          <w:position w:val="6"/>
          <w:sz w:val="16"/>
          <w:szCs w:val="16"/>
        </w:rPr>
        <w:t>*</w:t>
      </w:r>
      <w:r w:rsidRPr="00106A12">
        <w:t xml:space="preserve">connected with </w:t>
      </w:r>
      <w:r w:rsidR="004B256E" w:rsidRPr="00106A12">
        <w:t>the indirect tax zone</w:t>
      </w:r>
      <w:r w:rsidRPr="00106A12">
        <w:t>.</w:t>
      </w:r>
    </w:p>
    <w:p w:rsidR="00300522" w:rsidRPr="00106A12" w:rsidRDefault="00300522" w:rsidP="00300522">
      <w:pPr>
        <w:pStyle w:val="subsection"/>
      </w:pPr>
      <w:r w:rsidRPr="00106A12">
        <w:tab/>
        <w:t>(2)</w:t>
      </w:r>
      <w:r w:rsidRPr="00106A12">
        <w:tab/>
        <w:t>This section has effect despite section</w:t>
      </w:r>
      <w:r w:rsidR="00106A12">
        <w:t> </w:t>
      </w:r>
      <w:r w:rsidRPr="00106A12">
        <w:t>29</w:t>
      </w:r>
      <w:r w:rsidR="00106A12">
        <w:noBreakHyphen/>
      </w:r>
      <w:r w:rsidRPr="00106A12">
        <w:t>10 (which is about attributing input tax credits for creditable acquisitions).</w:t>
      </w:r>
    </w:p>
    <w:p w:rsidR="00300522" w:rsidRPr="00106A12" w:rsidRDefault="00300522" w:rsidP="00300522">
      <w:pPr>
        <w:pStyle w:val="ActHead4"/>
      </w:pPr>
      <w:bookmarkStart w:id="544" w:name="_Toc417386579"/>
      <w:r w:rsidRPr="00002FE3">
        <w:rPr>
          <w:rStyle w:val="CharSubdNo"/>
        </w:rPr>
        <w:t>Subdivision</w:t>
      </w:r>
      <w:r w:rsidR="00106A12" w:rsidRPr="00002FE3">
        <w:rPr>
          <w:rStyle w:val="CharSubdNo"/>
        </w:rPr>
        <w:t> </w:t>
      </w:r>
      <w:r w:rsidRPr="00002FE3">
        <w:rPr>
          <w:rStyle w:val="CharSubdNo"/>
        </w:rPr>
        <w:t>72</w:t>
      </w:r>
      <w:r w:rsidR="00106A12" w:rsidRPr="00002FE3">
        <w:rPr>
          <w:rStyle w:val="CharSubdNo"/>
        </w:rPr>
        <w:noBreakHyphen/>
      </w:r>
      <w:r w:rsidRPr="00002FE3">
        <w:rPr>
          <w:rStyle w:val="CharSubdNo"/>
        </w:rPr>
        <w:t>C</w:t>
      </w:r>
      <w:r w:rsidRPr="00106A12">
        <w:t>—</w:t>
      </w:r>
      <w:r w:rsidRPr="00002FE3">
        <w:rPr>
          <w:rStyle w:val="CharSubdText"/>
        </w:rPr>
        <w:t>Supplies for inadequate consideration</w:t>
      </w:r>
      <w:bookmarkEnd w:id="544"/>
    </w:p>
    <w:p w:rsidR="00300522" w:rsidRPr="00106A12" w:rsidRDefault="00300522" w:rsidP="00300522">
      <w:pPr>
        <w:pStyle w:val="ActHead5"/>
      </w:pPr>
      <w:bookmarkStart w:id="545" w:name="_Toc417386580"/>
      <w:r w:rsidRPr="00002FE3">
        <w:rPr>
          <w:rStyle w:val="CharSectno"/>
        </w:rPr>
        <w:t>72</w:t>
      </w:r>
      <w:r w:rsidR="00106A12" w:rsidRPr="00002FE3">
        <w:rPr>
          <w:rStyle w:val="CharSectno"/>
        </w:rPr>
        <w:noBreakHyphen/>
      </w:r>
      <w:r w:rsidRPr="00002FE3">
        <w:rPr>
          <w:rStyle w:val="CharSectno"/>
        </w:rPr>
        <w:t>70</w:t>
      </w:r>
      <w:r w:rsidRPr="00106A12">
        <w:t xml:space="preserve">  The value of taxable supplies for inadequate consideration</w:t>
      </w:r>
      <w:bookmarkEnd w:id="545"/>
    </w:p>
    <w:p w:rsidR="00300522" w:rsidRPr="00106A12" w:rsidRDefault="00300522" w:rsidP="00300522">
      <w:pPr>
        <w:pStyle w:val="subsection"/>
      </w:pPr>
      <w:r w:rsidRPr="00106A12">
        <w:tab/>
        <w:t>(1)</w:t>
      </w:r>
      <w:r w:rsidRPr="00106A12">
        <w:tab/>
        <w:t xml:space="preserve">If a supply to your </w:t>
      </w:r>
      <w:r w:rsidR="00106A12" w:rsidRPr="00106A12">
        <w:rPr>
          <w:position w:val="6"/>
          <w:sz w:val="16"/>
          <w:szCs w:val="16"/>
        </w:rPr>
        <w:t>*</w:t>
      </w:r>
      <w:r w:rsidRPr="00106A12">
        <w:t xml:space="preserve">associate for </w:t>
      </w:r>
      <w:r w:rsidR="00106A12" w:rsidRPr="00106A12">
        <w:rPr>
          <w:position w:val="6"/>
          <w:sz w:val="16"/>
          <w:szCs w:val="16"/>
        </w:rPr>
        <w:t>*</w:t>
      </w:r>
      <w:r w:rsidRPr="00106A12">
        <w:t xml:space="preserve">consideration that is </w:t>
      </w:r>
      <w:r w:rsidRPr="00106A12">
        <w:rPr>
          <w:i/>
          <w:iCs/>
        </w:rPr>
        <w:t>less</w:t>
      </w:r>
      <w:r w:rsidRPr="00106A12">
        <w:t xml:space="preserve"> than the </w:t>
      </w:r>
      <w:r w:rsidR="00106A12" w:rsidRPr="00106A12">
        <w:rPr>
          <w:position w:val="6"/>
          <w:sz w:val="16"/>
          <w:szCs w:val="16"/>
        </w:rPr>
        <w:t>*</w:t>
      </w:r>
      <w:r w:rsidRPr="00106A12">
        <w:t xml:space="preserve">GST inclusive market value is a </w:t>
      </w:r>
      <w:r w:rsidR="00106A12" w:rsidRPr="00106A12">
        <w:rPr>
          <w:position w:val="6"/>
          <w:sz w:val="16"/>
          <w:szCs w:val="16"/>
        </w:rPr>
        <w:t>*</w:t>
      </w:r>
      <w:r w:rsidRPr="00106A12">
        <w:t xml:space="preserve">taxable supply, its </w:t>
      </w:r>
      <w:r w:rsidRPr="00106A12">
        <w:rPr>
          <w:b/>
          <w:bCs/>
          <w:i/>
          <w:iCs/>
        </w:rPr>
        <w:t>value</w:t>
      </w:r>
      <w:r w:rsidRPr="00106A12">
        <w:t xml:space="preserve"> is the </w:t>
      </w:r>
      <w:r w:rsidR="00106A12" w:rsidRPr="00106A12">
        <w:rPr>
          <w:position w:val="6"/>
          <w:sz w:val="16"/>
          <w:szCs w:val="16"/>
        </w:rPr>
        <w:t>*</w:t>
      </w:r>
      <w:r w:rsidRPr="00106A12">
        <w:t>GST exclusive market value of the supply.</w:t>
      </w:r>
    </w:p>
    <w:p w:rsidR="00300522" w:rsidRPr="00106A12" w:rsidRDefault="00300522" w:rsidP="00300522">
      <w:pPr>
        <w:pStyle w:val="subsection"/>
      </w:pPr>
      <w:r w:rsidRPr="00106A12">
        <w:tab/>
        <w:t>(2)</w:t>
      </w:r>
      <w:r w:rsidRPr="00106A12">
        <w:tab/>
      </w:r>
      <w:r w:rsidR="00106A12">
        <w:t>Subsection (</w:t>
      </w:r>
      <w:r w:rsidRPr="00106A12">
        <w:t>1) does not apply if:</w:t>
      </w:r>
    </w:p>
    <w:p w:rsidR="00300522" w:rsidRPr="00106A12" w:rsidRDefault="00300522" w:rsidP="00300522">
      <w:pPr>
        <w:pStyle w:val="paragraph"/>
      </w:pPr>
      <w:r w:rsidRPr="00106A12">
        <w:tab/>
        <w:t>(a)</w:t>
      </w:r>
      <w:r w:rsidRPr="00106A12">
        <w:tab/>
        <w:t xml:space="preserve">your associate is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 and</w:t>
      </w:r>
    </w:p>
    <w:p w:rsidR="00300522" w:rsidRPr="00106A12" w:rsidRDefault="00300522" w:rsidP="00300522">
      <w:pPr>
        <w:pStyle w:val="paragraph"/>
      </w:pPr>
      <w:r w:rsidRPr="00106A12">
        <w:tab/>
        <w:t>(b)</w:t>
      </w:r>
      <w:r w:rsidRPr="00106A12">
        <w:tab/>
        <w:t xml:space="preserve">your associate acquires the thing supplied </w:t>
      </w:r>
      <w:r w:rsidRPr="00106A12">
        <w:rPr>
          <w:i/>
          <w:iCs/>
        </w:rPr>
        <w:t>solely</w:t>
      </w:r>
      <w:r w:rsidRPr="00106A12">
        <w:t xml:space="preserve"> for a </w:t>
      </w:r>
      <w:r w:rsidR="00106A12" w:rsidRPr="00106A12">
        <w:rPr>
          <w:position w:val="6"/>
          <w:sz w:val="16"/>
          <w:szCs w:val="16"/>
        </w:rPr>
        <w:t>*</w:t>
      </w:r>
      <w:r w:rsidRPr="00106A12">
        <w:t>creditable purpose.</w:t>
      </w:r>
    </w:p>
    <w:p w:rsidR="00300522" w:rsidRPr="00106A12" w:rsidRDefault="00300522" w:rsidP="00300522">
      <w:pPr>
        <w:pStyle w:val="subsection"/>
      </w:pPr>
      <w:r w:rsidRPr="00106A12">
        <w:tab/>
        <w:t>(3)</w:t>
      </w:r>
      <w:r w:rsidRPr="00106A12">
        <w:tab/>
        <w:t>This section has effect despite section</w:t>
      </w:r>
      <w:r w:rsidR="00106A12">
        <w:t> </w:t>
      </w:r>
      <w:r w:rsidRPr="00106A12">
        <w:t>9</w:t>
      </w:r>
      <w:r w:rsidR="00106A12">
        <w:noBreakHyphen/>
      </w:r>
      <w:r w:rsidRPr="00106A12">
        <w:t>75 (which is about the value of taxable supplies).</w:t>
      </w:r>
    </w:p>
    <w:p w:rsidR="00300522" w:rsidRPr="00106A12" w:rsidRDefault="00300522" w:rsidP="00300522">
      <w:pPr>
        <w:pStyle w:val="ActHead4"/>
      </w:pPr>
      <w:bookmarkStart w:id="546" w:name="_Toc417386581"/>
      <w:r w:rsidRPr="00002FE3">
        <w:rPr>
          <w:rStyle w:val="CharSubdNo"/>
        </w:rPr>
        <w:t>Subdivision</w:t>
      </w:r>
      <w:r w:rsidR="00106A12" w:rsidRPr="00002FE3">
        <w:rPr>
          <w:rStyle w:val="CharSubdNo"/>
        </w:rPr>
        <w:t> </w:t>
      </w:r>
      <w:r w:rsidRPr="00002FE3">
        <w:rPr>
          <w:rStyle w:val="CharSubdNo"/>
        </w:rPr>
        <w:t>72</w:t>
      </w:r>
      <w:r w:rsidR="00106A12" w:rsidRPr="00002FE3">
        <w:rPr>
          <w:rStyle w:val="CharSubdNo"/>
        </w:rPr>
        <w:noBreakHyphen/>
      </w:r>
      <w:r w:rsidRPr="00002FE3">
        <w:rPr>
          <w:rStyle w:val="CharSubdNo"/>
        </w:rPr>
        <w:t>D</w:t>
      </w:r>
      <w:r w:rsidRPr="00106A12">
        <w:t>—</w:t>
      </w:r>
      <w:r w:rsidRPr="00002FE3">
        <w:rPr>
          <w:rStyle w:val="CharSubdText"/>
        </w:rPr>
        <w:t xml:space="preserve">Application of this </w:t>
      </w:r>
      <w:r w:rsidR="00A53099" w:rsidRPr="00002FE3">
        <w:rPr>
          <w:rStyle w:val="CharSubdText"/>
        </w:rPr>
        <w:t>Division</w:t>
      </w:r>
      <w:r w:rsidR="00A36DB5" w:rsidRPr="00002FE3">
        <w:rPr>
          <w:rStyle w:val="CharSubdText"/>
        </w:rPr>
        <w:t xml:space="preserve"> </w:t>
      </w:r>
      <w:r w:rsidRPr="00002FE3">
        <w:rPr>
          <w:rStyle w:val="CharSubdText"/>
        </w:rPr>
        <w:t>to certain sub</w:t>
      </w:r>
      <w:r w:rsidR="00106A12" w:rsidRPr="00002FE3">
        <w:rPr>
          <w:rStyle w:val="CharSubdText"/>
        </w:rPr>
        <w:noBreakHyphen/>
      </w:r>
      <w:r w:rsidRPr="00002FE3">
        <w:rPr>
          <w:rStyle w:val="CharSubdText"/>
        </w:rPr>
        <w:t>entities</w:t>
      </w:r>
      <w:bookmarkEnd w:id="546"/>
      <w:r w:rsidRPr="00002FE3">
        <w:rPr>
          <w:rStyle w:val="CharSubdText"/>
        </w:rPr>
        <w:t xml:space="preserve"> </w:t>
      </w:r>
    </w:p>
    <w:p w:rsidR="00300522" w:rsidRPr="00106A12" w:rsidRDefault="00300522" w:rsidP="00300522">
      <w:pPr>
        <w:pStyle w:val="ActHead5"/>
      </w:pPr>
      <w:bookmarkStart w:id="547" w:name="_Toc417386582"/>
      <w:r w:rsidRPr="00002FE3">
        <w:rPr>
          <w:rStyle w:val="CharSectno"/>
        </w:rPr>
        <w:t>72</w:t>
      </w:r>
      <w:r w:rsidR="00106A12" w:rsidRPr="00002FE3">
        <w:rPr>
          <w:rStyle w:val="CharSectno"/>
        </w:rPr>
        <w:noBreakHyphen/>
      </w:r>
      <w:r w:rsidRPr="00002FE3">
        <w:rPr>
          <w:rStyle w:val="CharSectno"/>
        </w:rPr>
        <w:t>90</w:t>
      </w:r>
      <w:r w:rsidRPr="00106A12">
        <w:t xml:space="preserve">  GST branches</w:t>
      </w:r>
      <w:bookmarkEnd w:id="547"/>
      <w:r w:rsidRPr="00106A12">
        <w:t xml:space="preserve"> </w:t>
      </w:r>
    </w:p>
    <w:p w:rsidR="00300522" w:rsidRPr="00106A12" w:rsidRDefault="00300522" w:rsidP="00300522">
      <w:pPr>
        <w:pStyle w:val="subsection"/>
      </w:pPr>
      <w:r w:rsidRPr="00106A12">
        <w:tab/>
      </w:r>
      <w:r w:rsidRPr="00106A12">
        <w:tab/>
        <w:t xml:space="preserve">This </w:t>
      </w:r>
      <w:r w:rsidR="00A53099" w:rsidRPr="00106A12">
        <w:t>Division</w:t>
      </w:r>
      <w:r w:rsidR="00A36DB5" w:rsidRPr="00106A12">
        <w:t xml:space="preserve"> </w:t>
      </w:r>
      <w:r w:rsidRPr="00106A12">
        <w:t xml:space="preserve">applies to a </w:t>
      </w:r>
      <w:r w:rsidR="00106A12" w:rsidRPr="00106A12">
        <w:rPr>
          <w:position w:val="6"/>
          <w:sz w:val="16"/>
          <w:szCs w:val="16"/>
        </w:rPr>
        <w:t>*</w:t>
      </w:r>
      <w:r w:rsidRPr="00106A12">
        <w:t xml:space="preserve">GST branch of an entity as if the GST branch were an </w:t>
      </w:r>
      <w:r w:rsidR="00106A12" w:rsidRPr="00106A12">
        <w:rPr>
          <w:position w:val="6"/>
          <w:sz w:val="16"/>
          <w:szCs w:val="16"/>
        </w:rPr>
        <w:t>*</w:t>
      </w:r>
      <w:r w:rsidRPr="00106A12">
        <w:t xml:space="preserve">associate of: </w:t>
      </w:r>
    </w:p>
    <w:p w:rsidR="00300522" w:rsidRPr="00106A12" w:rsidRDefault="00300522" w:rsidP="00300522">
      <w:pPr>
        <w:pStyle w:val="paragraph"/>
      </w:pPr>
      <w:r w:rsidRPr="00106A12">
        <w:tab/>
        <w:t>(a)</w:t>
      </w:r>
      <w:r w:rsidRPr="00106A12">
        <w:tab/>
        <w:t xml:space="preserve">that entity; and </w:t>
      </w:r>
    </w:p>
    <w:p w:rsidR="00300522" w:rsidRPr="00106A12" w:rsidRDefault="00300522" w:rsidP="00300522">
      <w:pPr>
        <w:pStyle w:val="paragraph"/>
      </w:pPr>
      <w:r w:rsidRPr="00106A12">
        <w:tab/>
        <w:t>(b)</w:t>
      </w:r>
      <w:r w:rsidRPr="00106A12">
        <w:tab/>
        <w:t xml:space="preserve">every other GST branch of that entity; and </w:t>
      </w:r>
    </w:p>
    <w:p w:rsidR="00300522" w:rsidRPr="00106A12" w:rsidRDefault="00300522" w:rsidP="00300522">
      <w:pPr>
        <w:pStyle w:val="paragraph"/>
      </w:pPr>
      <w:r w:rsidRPr="00106A12">
        <w:tab/>
        <w:t>(c)</w:t>
      </w:r>
      <w:r w:rsidRPr="00106A12">
        <w:tab/>
        <w:t xml:space="preserve">any other associate of that entity. </w:t>
      </w:r>
    </w:p>
    <w:p w:rsidR="00300522" w:rsidRPr="00106A12" w:rsidRDefault="00300522" w:rsidP="00300522">
      <w:pPr>
        <w:pStyle w:val="ActHead5"/>
      </w:pPr>
      <w:bookmarkStart w:id="548" w:name="_Toc417386583"/>
      <w:r w:rsidRPr="00002FE3">
        <w:rPr>
          <w:rStyle w:val="CharSectno"/>
        </w:rPr>
        <w:t>72</w:t>
      </w:r>
      <w:r w:rsidR="00106A12" w:rsidRPr="00002FE3">
        <w:rPr>
          <w:rStyle w:val="CharSectno"/>
        </w:rPr>
        <w:noBreakHyphen/>
      </w:r>
      <w:r w:rsidRPr="00002FE3">
        <w:rPr>
          <w:rStyle w:val="CharSectno"/>
        </w:rPr>
        <w:t>92</w:t>
      </w:r>
      <w:r w:rsidRPr="00106A12">
        <w:t xml:space="preserve">  Non</w:t>
      </w:r>
      <w:r w:rsidR="00106A12">
        <w:noBreakHyphen/>
      </w:r>
      <w:r w:rsidRPr="00106A12">
        <w:t>profit sub</w:t>
      </w:r>
      <w:r w:rsidR="00106A12">
        <w:noBreakHyphen/>
      </w:r>
      <w:r w:rsidRPr="00106A12">
        <w:t>entities</w:t>
      </w:r>
      <w:bookmarkEnd w:id="548"/>
    </w:p>
    <w:p w:rsidR="00300522" w:rsidRPr="00106A12" w:rsidRDefault="00300522" w:rsidP="00300522">
      <w:pPr>
        <w:pStyle w:val="subsection"/>
      </w:pPr>
      <w:r w:rsidRPr="00106A12">
        <w:tab/>
      </w:r>
      <w:r w:rsidRPr="00106A12">
        <w:tab/>
        <w:t xml:space="preserve">This </w:t>
      </w:r>
      <w:r w:rsidR="00A53099" w:rsidRPr="00106A12">
        <w:t>Division</w:t>
      </w:r>
      <w:r w:rsidR="00A36DB5" w:rsidRPr="00106A12">
        <w:t xml:space="preserve"> </w:t>
      </w:r>
      <w:r w:rsidRPr="00106A12">
        <w:t xml:space="preserve">applies to a </w:t>
      </w:r>
      <w:r w:rsidR="00106A12" w:rsidRPr="00106A12">
        <w:rPr>
          <w:position w:val="6"/>
          <w:sz w:val="16"/>
          <w:szCs w:val="16"/>
        </w:rPr>
        <w:t>*</w:t>
      </w:r>
      <w:r w:rsidRPr="00106A12">
        <w:t>non</w:t>
      </w:r>
      <w:r w:rsidR="00106A12">
        <w:noBreakHyphen/>
      </w:r>
      <w:r w:rsidRPr="00106A12">
        <w:t>profit sub</w:t>
      </w:r>
      <w:r w:rsidR="00106A12">
        <w:noBreakHyphen/>
      </w:r>
      <w:r w:rsidRPr="00106A12">
        <w:t>entity of an entity as if the non</w:t>
      </w:r>
      <w:r w:rsidR="00106A12">
        <w:noBreakHyphen/>
      </w:r>
      <w:r w:rsidRPr="00106A12">
        <w:t>profit sub</w:t>
      </w:r>
      <w:r w:rsidR="00106A12">
        <w:noBreakHyphen/>
      </w:r>
      <w:r w:rsidRPr="00106A12">
        <w:t xml:space="preserve">entity were an </w:t>
      </w:r>
      <w:r w:rsidR="00106A12" w:rsidRPr="00106A12">
        <w:rPr>
          <w:position w:val="6"/>
          <w:sz w:val="16"/>
          <w:szCs w:val="16"/>
        </w:rPr>
        <w:t>*</w:t>
      </w:r>
      <w:r w:rsidRPr="00106A12">
        <w:t>associate of:</w:t>
      </w:r>
    </w:p>
    <w:p w:rsidR="00300522" w:rsidRPr="00106A12" w:rsidRDefault="00300522" w:rsidP="00300522">
      <w:pPr>
        <w:pStyle w:val="paragraph"/>
      </w:pPr>
      <w:r w:rsidRPr="00106A12">
        <w:tab/>
        <w:t>(a)</w:t>
      </w:r>
      <w:r w:rsidRPr="00106A12">
        <w:tab/>
        <w:t>that entity; and</w:t>
      </w:r>
    </w:p>
    <w:p w:rsidR="00300522" w:rsidRPr="00106A12" w:rsidRDefault="00300522" w:rsidP="00300522">
      <w:pPr>
        <w:pStyle w:val="paragraph"/>
      </w:pPr>
      <w:r w:rsidRPr="00106A12">
        <w:tab/>
        <w:t>(b)</w:t>
      </w:r>
      <w:r w:rsidRPr="00106A12">
        <w:tab/>
        <w:t>every other non</w:t>
      </w:r>
      <w:r w:rsidR="00106A12">
        <w:noBreakHyphen/>
      </w:r>
      <w:r w:rsidRPr="00106A12">
        <w:t>profit sub</w:t>
      </w:r>
      <w:r w:rsidR="00106A12">
        <w:noBreakHyphen/>
      </w:r>
      <w:r w:rsidRPr="00106A12">
        <w:t>entity of that entity; and</w:t>
      </w:r>
    </w:p>
    <w:p w:rsidR="00300522" w:rsidRPr="00106A12" w:rsidRDefault="00300522" w:rsidP="00300522">
      <w:pPr>
        <w:pStyle w:val="paragraph"/>
      </w:pPr>
      <w:r w:rsidRPr="00106A12">
        <w:tab/>
        <w:t>(c)</w:t>
      </w:r>
      <w:r w:rsidRPr="00106A12">
        <w:tab/>
        <w:t>any other associate of that entity.</w:t>
      </w:r>
    </w:p>
    <w:p w:rsidR="00300522" w:rsidRPr="00106A12" w:rsidRDefault="00300522" w:rsidP="00300522">
      <w:pPr>
        <w:pStyle w:val="ActHead5"/>
      </w:pPr>
      <w:bookmarkStart w:id="549" w:name="_Toc417386584"/>
      <w:r w:rsidRPr="00002FE3">
        <w:rPr>
          <w:rStyle w:val="CharSectno"/>
        </w:rPr>
        <w:t>72</w:t>
      </w:r>
      <w:r w:rsidR="00106A12" w:rsidRPr="00002FE3">
        <w:rPr>
          <w:rStyle w:val="CharSectno"/>
        </w:rPr>
        <w:noBreakHyphen/>
      </w:r>
      <w:r w:rsidRPr="00002FE3">
        <w:rPr>
          <w:rStyle w:val="CharSectno"/>
        </w:rPr>
        <w:t>95</w:t>
      </w:r>
      <w:r w:rsidRPr="00106A12">
        <w:t xml:space="preserve">  </w:t>
      </w:r>
      <w:smartTag w:uri="urn:schemas-microsoft-com:office:smarttags" w:element="PlaceType">
        <w:r w:rsidRPr="00106A12">
          <w:t>Commonwealth</w:t>
        </w:r>
      </w:smartTag>
      <w:r w:rsidRPr="00106A12">
        <w:t xml:space="preserve"> government entities</w:t>
      </w:r>
      <w:bookmarkEnd w:id="549"/>
      <w:r w:rsidRPr="00106A12">
        <w:t xml:space="preserve"> </w:t>
      </w:r>
    </w:p>
    <w:p w:rsidR="00300522" w:rsidRPr="00106A12" w:rsidRDefault="00300522" w:rsidP="00300522">
      <w:pPr>
        <w:pStyle w:val="subsection"/>
      </w:pPr>
      <w:r w:rsidRPr="00106A12">
        <w:tab/>
      </w:r>
      <w:r w:rsidR="00680286" w:rsidRPr="00106A12">
        <w:t>(1)</w:t>
      </w:r>
      <w:r w:rsidRPr="00106A12">
        <w:tab/>
        <w:t xml:space="preserve">This </w:t>
      </w:r>
      <w:r w:rsidR="00A53099" w:rsidRPr="00106A12">
        <w:t>Division</w:t>
      </w:r>
      <w:r w:rsidR="00A36DB5" w:rsidRPr="00106A12">
        <w:t xml:space="preserve"> </w:t>
      </w:r>
      <w:r w:rsidRPr="00106A12">
        <w:t xml:space="preserve">applies to a </w:t>
      </w:r>
      <w:r w:rsidR="00106A12" w:rsidRPr="00106A12">
        <w:rPr>
          <w:position w:val="6"/>
          <w:sz w:val="16"/>
          <w:szCs w:val="16"/>
        </w:rPr>
        <w:t>*</w:t>
      </w:r>
      <w:r w:rsidRPr="00106A12">
        <w:t xml:space="preserve">government entity that is: </w:t>
      </w:r>
    </w:p>
    <w:p w:rsidR="00300522" w:rsidRPr="00106A12" w:rsidRDefault="00300522" w:rsidP="00300522">
      <w:pPr>
        <w:pStyle w:val="paragraph"/>
      </w:pPr>
      <w:r w:rsidRPr="00106A12">
        <w:tab/>
        <w:t>(a)</w:t>
      </w:r>
      <w:r w:rsidRPr="00106A12">
        <w:tab/>
        <w:t xml:space="preserve">a Department of State of the Commonwealth; or </w:t>
      </w:r>
    </w:p>
    <w:p w:rsidR="00300522" w:rsidRPr="00106A12" w:rsidRDefault="00300522" w:rsidP="00300522">
      <w:pPr>
        <w:pStyle w:val="paragraph"/>
      </w:pPr>
      <w:r w:rsidRPr="00106A12">
        <w:tab/>
        <w:t>(b)</w:t>
      </w:r>
      <w:r w:rsidRPr="00106A12">
        <w:tab/>
        <w:t>a Department of the Parliament</w:t>
      </w:r>
      <w:r w:rsidR="00E957F5" w:rsidRPr="00106A12">
        <w:t xml:space="preserve"> established under the </w:t>
      </w:r>
      <w:r w:rsidR="00E957F5" w:rsidRPr="00106A12">
        <w:rPr>
          <w:i/>
        </w:rPr>
        <w:t>Parliamentary Service Act 1999</w:t>
      </w:r>
      <w:r w:rsidRPr="00106A12">
        <w:t xml:space="preserve">; or </w:t>
      </w:r>
    </w:p>
    <w:p w:rsidR="00300522" w:rsidRPr="00106A12" w:rsidRDefault="00300522" w:rsidP="00300522">
      <w:pPr>
        <w:pStyle w:val="paragraph"/>
      </w:pPr>
      <w:r w:rsidRPr="00106A12">
        <w:tab/>
        <w:t>(c)</w:t>
      </w:r>
      <w:r w:rsidRPr="00106A12">
        <w:tab/>
        <w:t xml:space="preserve">an Executive Agency, or Statutory Agency, within the meaning of the </w:t>
      </w:r>
      <w:r w:rsidRPr="00106A12">
        <w:rPr>
          <w:i/>
          <w:iCs/>
        </w:rPr>
        <w:t>Public Service Act 1999</w:t>
      </w:r>
      <w:r w:rsidRPr="00106A12">
        <w:t xml:space="preserve">; or </w:t>
      </w:r>
    </w:p>
    <w:p w:rsidR="00300522" w:rsidRPr="00106A12" w:rsidRDefault="00300522" w:rsidP="00300522">
      <w:pPr>
        <w:pStyle w:val="paragraph"/>
      </w:pPr>
      <w:r w:rsidRPr="00106A12">
        <w:tab/>
        <w:t>(d)</w:t>
      </w:r>
      <w:r w:rsidRPr="00106A12">
        <w:tab/>
        <w:t xml:space="preserve">an organisation, established by the Commonwealth, of a kind referred to in </w:t>
      </w:r>
      <w:r w:rsidR="00106A12">
        <w:t>paragraph (</w:t>
      </w:r>
      <w:r w:rsidRPr="00106A12">
        <w:t xml:space="preserve">e) of the definition of </w:t>
      </w:r>
      <w:r w:rsidRPr="00106A12">
        <w:rPr>
          <w:b/>
          <w:bCs/>
          <w:i/>
          <w:iCs/>
        </w:rPr>
        <w:t>government entity</w:t>
      </w:r>
      <w:r w:rsidRPr="00106A12">
        <w:t xml:space="preserve"> in section</w:t>
      </w:r>
      <w:r w:rsidR="00106A12">
        <w:t> </w:t>
      </w:r>
      <w:r w:rsidRPr="00106A12">
        <w:t xml:space="preserve">41 of the </w:t>
      </w:r>
      <w:r w:rsidRPr="00106A12">
        <w:rPr>
          <w:i/>
          <w:iCs/>
        </w:rPr>
        <w:t>A New Tax System (Australian Business Number) Act 1999</w:t>
      </w:r>
      <w:r w:rsidRPr="00106A12">
        <w:t xml:space="preserve">; </w:t>
      </w:r>
    </w:p>
    <w:p w:rsidR="00300522" w:rsidRPr="00106A12" w:rsidRDefault="00300522" w:rsidP="00300522">
      <w:pPr>
        <w:pStyle w:val="subsection2"/>
      </w:pPr>
      <w:r w:rsidRPr="00106A12">
        <w:t xml:space="preserve">as if the government entity were an </w:t>
      </w:r>
      <w:r w:rsidR="00106A12" w:rsidRPr="00106A12">
        <w:rPr>
          <w:position w:val="6"/>
          <w:sz w:val="16"/>
          <w:szCs w:val="16"/>
        </w:rPr>
        <w:t>*</w:t>
      </w:r>
      <w:r w:rsidRPr="00106A12">
        <w:t xml:space="preserve">associate of the Commonwealth, of every other government entity of a kind referred to in </w:t>
      </w:r>
      <w:r w:rsidR="00106A12">
        <w:t>paragraph (</w:t>
      </w:r>
      <w:r w:rsidRPr="00106A12">
        <w:t xml:space="preserve">a), (b), (c) or (d) and of any other associate of the Commonwealth. </w:t>
      </w:r>
    </w:p>
    <w:p w:rsidR="001B0D62" w:rsidRPr="00106A12" w:rsidRDefault="001B0D62" w:rsidP="001B0D62">
      <w:pPr>
        <w:pStyle w:val="subsection"/>
      </w:pPr>
      <w:r w:rsidRPr="00106A12">
        <w:tab/>
        <w:t>(2)</w:t>
      </w:r>
      <w:r w:rsidRPr="00106A12">
        <w:tab/>
        <w:t xml:space="preserve">However, this </w:t>
      </w:r>
      <w:r w:rsidR="00A53099" w:rsidRPr="00106A12">
        <w:t>Division</w:t>
      </w:r>
      <w:r w:rsidR="00A36DB5" w:rsidRPr="00106A12">
        <w:t xml:space="preserve"> </w:t>
      </w:r>
      <w:r w:rsidRPr="00106A12">
        <w:t>does not apply to a supply or acquisition if a payment for the supply or acquisition is covered by subsection</w:t>
      </w:r>
      <w:r w:rsidR="00106A12">
        <w:t> </w:t>
      </w:r>
      <w:r w:rsidRPr="00106A12">
        <w:t>9</w:t>
      </w:r>
      <w:r w:rsidR="00106A12">
        <w:noBreakHyphen/>
      </w:r>
      <w:r w:rsidRPr="00106A12">
        <w:t>17(3) or (4).</w:t>
      </w:r>
    </w:p>
    <w:p w:rsidR="00300522" w:rsidRPr="00106A12" w:rsidRDefault="00300522" w:rsidP="00CF5A0B">
      <w:pPr>
        <w:pStyle w:val="ActHead5"/>
      </w:pPr>
      <w:bookmarkStart w:id="550" w:name="_Toc417386585"/>
      <w:r w:rsidRPr="00002FE3">
        <w:rPr>
          <w:rStyle w:val="CharSectno"/>
        </w:rPr>
        <w:t>72</w:t>
      </w:r>
      <w:r w:rsidR="00106A12" w:rsidRPr="00002FE3">
        <w:rPr>
          <w:rStyle w:val="CharSectno"/>
        </w:rPr>
        <w:noBreakHyphen/>
      </w:r>
      <w:r w:rsidRPr="00002FE3">
        <w:rPr>
          <w:rStyle w:val="CharSectno"/>
        </w:rPr>
        <w:t>100</w:t>
      </w:r>
      <w:r w:rsidRPr="00106A12">
        <w:t xml:space="preserve">  </w:t>
      </w:r>
      <w:smartTag w:uri="urn:schemas-microsoft-com:office:smarttags" w:element="PlaceType">
        <w:r w:rsidRPr="00106A12">
          <w:t>State</w:t>
        </w:r>
      </w:smartTag>
      <w:r w:rsidRPr="00106A12">
        <w:t xml:space="preserve"> or Territory government entities</w:t>
      </w:r>
      <w:bookmarkEnd w:id="550"/>
      <w:r w:rsidRPr="00106A12">
        <w:t xml:space="preserve"> </w:t>
      </w:r>
    </w:p>
    <w:p w:rsidR="00300522" w:rsidRPr="00106A12" w:rsidRDefault="00300522" w:rsidP="00CF5A0B">
      <w:pPr>
        <w:pStyle w:val="subsection"/>
        <w:keepNext/>
      </w:pPr>
      <w:r w:rsidRPr="00106A12">
        <w:tab/>
      </w:r>
      <w:r w:rsidR="00DC17AA" w:rsidRPr="00106A12">
        <w:t>(1)</w:t>
      </w:r>
      <w:r w:rsidRPr="00106A12">
        <w:tab/>
        <w:t xml:space="preserve">This </w:t>
      </w:r>
      <w:r w:rsidR="00A53099" w:rsidRPr="00106A12">
        <w:t>Division</w:t>
      </w:r>
      <w:r w:rsidR="00A36DB5" w:rsidRPr="00106A12">
        <w:t xml:space="preserve"> </w:t>
      </w:r>
      <w:r w:rsidRPr="00106A12">
        <w:t xml:space="preserve">applies to a </w:t>
      </w:r>
      <w:r w:rsidR="00106A12" w:rsidRPr="00106A12">
        <w:rPr>
          <w:position w:val="6"/>
          <w:sz w:val="16"/>
          <w:szCs w:val="16"/>
        </w:rPr>
        <w:t>*</w:t>
      </w:r>
      <w:r w:rsidRPr="00106A12">
        <w:t xml:space="preserve">government entity that is: </w:t>
      </w:r>
    </w:p>
    <w:p w:rsidR="00300522" w:rsidRPr="00106A12" w:rsidRDefault="00300522" w:rsidP="00300522">
      <w:pPr>
        <w:pStyle w:val="paragraph"/>
      </w:pPr>
      <w:r w:rsidRPr="00106A12">
        <w:tab/>
        <w:t>(a)</w:t>
      </w:r>
      <w:r w:rsidRPr="00106A12">
        <w:tab/>
        <w:t xml:space="preserve">a Department of State of a State or Territory; or </w:t>
      </w:r>
    </w:p>
    <w:p w:rsidR="00300522" w:rsidRPr="00106A12" w:rsidRDefault="00300522" w:rsidP="00300522">
      <w:pPr>
        <w:pStyle w:val="paragraph"/>
      </w:pPr>
      <w:r w:rsidRPr="00106A12">
        <w:tab/>
        <w:t>(b)</w:t>
      </w:r>
      <w:r w:rsidRPr="00106A12">
        <w:tab/>
        <w:t xml:space="preserve">an organisation, established by a State or Territory, of a kind referred to in </w:t>
      </w:r>
      <w:r w:rsidR="00106A12">
        <w:t>paragraph (</w:t>
      </w:r>
      <w:r w:rsidRPr="00106A12">
        <w:t xml:space="preserve">e) of the definition of </w:t>
      </w:r>
      <w:r w:rsidRPr="00106A12">
        <w:rPr>
          <w:b/>
          <w:bCs/>
          <w:i/>
          <w:iCs/>
        </w:rPr>
        <w:t>government entity</w:t>
      </w:r>
      <w:r w:rsidRPr="00106A12">
        <w:t xml:space="preserve"> in section</w:t>
      </w:r>
      <w:r w:rsidR="00106A12">
        <w:t> </w:t>
      </w:r>
      <w:r w:rsidRPr="00106A12">
        <w:t xml:space="preserve">41 of the </w:t>
      </w:r>
      <w:r w:rsidRPr="00106A12">
        <w:rPr>
          <w:i/>
          <w:iCs/>
        </w:rPr>
        <w:t>A New Tax System (Australian Business Number) Act 1999</w:t>
      </w:r>
      <w:r w:rsidRPr="00106A12">
        <w:t xml:space="preserve">; </w:t>
      </w:r>
    </w:p>
    <w:p w:rsidR="00300522" w:rsidRPr="00106A12" w:rsidRDefault="00300522" w:rsidP="00300522">
      <w:pPr>
        <w:pStyle w:val="subsection2"/>
      </w:pPr>
      <w:r w:rsidRPr="00106A12">
        <w:t xml:space="preserve">as if the government entity were an </w:t>
      </w:r>
      <w:r w:rsidR="00106A12" w:rsidRPr="00106A12">
        <w:rPr>
          <w:position w:val="6"/>
          <w:sz w:val="16"/>
          <w:szCs w:val="16"/>
        </w:rPr>
        <w:t>*</w:t>
      </w:r>
      <w:r w:rsidRPr="00106A12">
        <w:t xml:space="preserve">associate of: </w:t>
      </w:r>
    </w:p>
    <w:p w:rsidR="00300522" w:rsidRPr="00106A12" w:rsidRDefault="00300522" w:rsidP="00300522">
      <w:pPr>
        <w:pStyle w:val="paragraph"/>
      </w:pPr>
      <w:r w:rsidRPr="00106A12">
        <w:tab/>
        <w:t>(c)</w:t>
      </w:r>
      <w:r w:rsidRPr="00106A12">
        <w:tab/>
        <w:t xml:space="preserve">that State or Territory; and </w:t>
      </w:r>
    </w:p>
    <w:p w:rsidR="00300522" w:rsidRPr="00106A12" w:rsidRDefault="00300522" w:rsidP="00300522">
      <w:pPr>
        <w:pStyle w:val="paragraph"/>
      </w:pPr>
      <w:r w:rsidRPr="00106A12">
        <w:tab/>
        <w:t>(d)</w:t>
      </w:r>
      <w:r w:rsidRPr="00106A12">
        <w:tab/>
        <w:t xml:space="preserve">every other Department of State of that State or Territory, or organisation, established by that State or Territory, of a kind referred to in </w:t>
      </w:r>
      <w:r w:rsidR="00106A12">
        <w:t>paragraph (</w:t>
      </w:r>
      <w:r w:rsidRPr="00106A12">
        <w:t xml:space="preserve">e) of that definition; and </w:t>
      </w:r>
    </w:p>
    <w:p w:rsidR="00300522" w:rsidRPr="00106A12" w:rsidRDefault="00300522" w:rsidP="00300522">
      <w:pPr>
        <w:pStyle w:val="paragraph"/>
      </w:pPr>
      <w:r w:rsidRPr="00106A12">
        <w:tab/>
        <w:t>(e)</w:t>
      </w:r>
      <w:r w:rsidRPr="00106A12">
        <w:tab/>
        <w:t xml:space="preserve">any other associate of that State or Territory. </w:t>
      </w:r>
    </w:p>
    <w:p w:rsidR="008259C5" w:rsidRPr="00106A12" w:rsidRDefault="008259C5" w:rsidP="008259C5">
      <w:pPr>
        <w:pStyle w:val="subsection"/>
      </w:pPr>
      <w:r w:rsidRPr="00106A12">
        <w:tab/>
        <w:t>(2)</w:t>
      </w:r>
      <w:r w:rsidRPr="00106A12">
        <w:tab/>
        <w:t xml:space="preserve">However, this </w:t>
      </w:r>
      <w:r w:rsidR="00A53099" w:rsidRPr="00106A12">
        <w:t>Division</w:t>
      </w:r>
      <w:r w:rsidR="00A36DB5" w:rsidRPr="00106A12">
        <w:t xml:space="preserve"> </w:t>
      </w:r>
      <w:r w:rsidRPr="00106A12">
        <w:t>does not apply to a supply or acquisition if a payment for the supply or acquisition is covered by subsection</w:t>
      </w:r>
      <w:r w:rsidR="00106A12">
        <w:t> </w:t>
      </w:r>
      <w:r w:rsidRPr="00106A12">
        <w:t>9</w:t>
      </w:r>
      <w:r w:rsidR="00106A12">
        <w:noBreakHyphen/>
      </w:r>
      <w:r w:rsidRPr="00106A12">
        <w:t>17(3) or (4).</w:t>
      </w:r>
    </w:p>
    <w:p w:rsidR="00300522" w:rsidRPr="00106A12" w:rsidRDefault="00300522" w:rsidP="00A36DB5">
      <w:pPr>
        <w:pStyle w:val="ActHead3"/>
        <w:pageBreakBefore/>
      </w:pPr>
      <w:bookmarkStart w:id="551" w:name="_Toc417386586"/>
      <w:r w:rsidRPr="00002FE3">
        <w:rPr>
          <w:rStyle w:val="CharDivNo"/>
        </w:rPr>
        <w:t>Division</w:t>
      </w:r>
      <w:r w:rsidR="00106A12" w:rsidRPr="00002FE3">
        <w:rPr>
          <w:rStyle w:val="CharDivNo"/>
        </w:rPr>
        <w:t> </w:t>
      </w:r>
      <w:r w:rsidRPr="00002FE3">
        <w:rPr>
          <w:rStyle w:val="CharDivNo"/>
        </w:rPr>
        <w:t>75</w:t>
      </w:r>
      <w:r w:rsidRPr="00106A12">
        <w:t>—</w:t>
      </w:r>
      <w:smartTag w:uri="urn:schemas-microsoft-com:office:smarttags" w:element="City">
        <w:smartTag w:uri="urn:schemas-microsoft-com:office:smarttags" w:element="place">
          <w:r w:rsidRPr="00002FE3">
            <w:rPr>
              <w:rStyle w:val="CharDivText"/>
            </w:rPr>
            <w:t>Sale</w:t>
          </w:r>
        </w:smartTag>
      </w:smartTag>
      <w:r w:rsidRPr="00002FE3">
        <w:rPr>
          <w:rStyle w:val="CharDivText"/>
        </w:rPr>
        <w:t xml:space="preserve"> of freehold interests etc.</w:t>
      </w:r>
      <w:bookmarkEnd w:id="551"/>
    </w:p>
    <w:p w:rsidR="00300522" w:rsidRPr="00106A12" w:rsidRDefault="00300522" w:rsidP="00300522">
      <w:pPr>
        <w:pStyle w:val="ActHead5"/>
      </w:pPr>
      <w:bookmarkStart w:id="552" w:name="_Toc417386587"/>
      <w:r w:rsidRPr="00002FE3">
        <w:rPr>
          <w:rStyle w:val="CharSectno"/>
        </w:rPr>
        <w:t>75</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552"/>
    </w:p>
    <w:p w:rsidR="00300522" w:rsidRPr="00106A12" w:rsidRDefault="00300522" w:rsidP="00300522">
      <w:pPr>
        <w:pStyle w:val="BoxText"/>
      </w:pPr>
      <w:r w:rsidRPr="00106A12">
        <w:t xml:space="preserve">This </w:t>
      </w:r>
      <w:r w:rsidR="00A53099" w:rsidRPr="00106A12">
        <w:t>Division</w:t>
      </w:r>
      <w:r w:rsidR="00A36DB5" w:rsidRPr="00106A12">
        <w:t xml:space="preserve"> </w:t>
      </w:r>
      <w:r w:rsidRPr="00106A12">
        <w:t>allows you to use a margin scheme to bring within the GST system your taxable supplies of freehold interests in land, of stratum units and of long</w:t>
      </w:r>
      <w:r w:rsidR="00106A12">
        <w:noBreakHyphen/>
      </w:r>
      <w:r w:rsidRPr="00106A12">
        <w:t>term leases.</w:t>
      </w:r>
    </w:p>
    <w:p w:rsidR="00300522" w:rsidRPr="00106A12" w:rsidRDefault="00300522" w:rsidP="00300522">
      <w:pPr>
        <w:pStyle w:val="ActHead5"/>
      </w:pPr>
      <w:bookmarkStart w:id="553" w:name="_Toc417386588"/>
      <w:r w:rsidRPr="00002FE3">
        <w:rPr>
          <w:rStyle w:val="CharSectno"/>
        </w:rPr>
        <w:t>75</w:t>
      </w:r>
      <w:r w:rsidR="00106A12" w:rsidRPr="00002FE3">
        <w:rPr>
          <w:rStyle w:val="CharSectno"/>
        </w:rPr>
        <w:noBreakHyphen/>
      </w:r>
      <w:r w:rsidRPr="00002FE3">
        <w:rPr>
          <w:rStyle w:val="CharSectno"/>
        </w:rPr>
        <w:t>5</w:t>
      </w:r>
      <w:r w:rsidRPr="00106A12">
        <w:t xml:space="preserve">  Applying the margin scheme</w:t>
      </w:r>
      <w:bookmarkEnd w:id="553"/>
    </w:p>
    <w:p w:rsidR="00300522" w:rsidRPr="00106A12" w:rsidRDefault="00300522" w:rsidP="00300522">
      <w:pPr>
        <w:pStyle w:val="subsection"/>
      </w:pPr>
      <w:r w:rsidRPr="00106A12">
        <w:tab/>
        <w:t>(1)</w:t>
      </w:r>
      <w:r w:rsidRPr="00106A12">
        <w:tab/>
        <w:t xml:space="preserve">The </w:t>
      </w:r>
      <w:r w:rsidR="00106A12" w:rsidRPr="00106A12">
        <w:rPr>
          <w:position w:val="6"/>
          <w:sz w:val="16"/>
        </w:rPr>
        <w:t>*</w:t>
      </w:r>
      <w:r w:rsidRPr="00106A12">
        <w:t xml:space="preserve">margin scheme applies in working out the amount of GST on a </w:t>
      </w:r>
      <w:r w:rsidR="00106A12" w:rsidRPr="00106A12">
        <w:rPr>
          <w:position w:val="6"/>
          <w:sz w:val="16"/>
        </w:rPr>
        <w:t>*</w:t>
      </w:r>
      <w:r w:rsidRPr="00106A12">
        <w:t xml:space="preserve">taxable supply of </w:t>
      </w:r>
      <w:r w:rsidR="00106A12" w:rsidRPr="00106A12">
        <w:rPr>
          <w:position w:val="6"/>
          <w:sz w:val="16"/>
        </w:rPr>
        <w:t>*</w:t>
      </w:r>
      <w:r w:rsidRPr="00106A12">
        <w:t>real property that you make by:</w:t>
      </w:r>
    </w:p>
    <w:p w:rsidR="00300522" w:rsidRPr="00106A12" w:rsidRDefault="00300522" w:rsidP="00300522">
      <w:pPr>
        <w:pStyle w:val="paragraph"/>
      </w:pPr>
      <w:r w:rsidRPr="00106A12">
        <w:tab/>
        <w:t>(a)</w:t>
      </w:r>
      <w:r w:rsidRPr="00106A12">
        <w:tab/>
        <w:t>selling a freehold interest in land; or</w:t>
      </w:r>
    </w:p>
    <w:p w:rsidR="00300522" w:rsidRPr="00106A12" w:rsidRDefault="00300522" w:rsidP="00300522">
      <w:pPr>
        <w:pStyle w:val="paragraph"/>
      </w:pPr>
      <w:r w:rsidRPr="00106A12">
        <w:tab/>
        <w:t>(b)</w:t>
      </w:r>
      <w:r w:rsidRPr="00106A12">
        <w:tab/>
        <w:t xml:space="preserve">selling a </w:t>
      </w:r>
      <w:r w:rsidR="00106A12" w:rsidRPr="00106A12">
        <w:rPr>
          <w:position w:val="6"/>
          <w:sz w:val="16"/>
        </w:rPr>
        <w:t>*</w:t>
      </w:r>
      <w:r w:rsidRPr="00106A12">
        <w:t>stratum unit; or</w:t>
      </w:r>
    </w:p>
    <w:p w:rsidR="00300522" w:rsidRPr="00106A12" w:rsidRDefault="00300522" w:rsidP="00300522">
      <w:pPr>
        <w:pStyle w:val="paragraph"/>
      </w:pPr>
      <w:r w:rsidRPr="00106A12">
        <w:tab/>
        <w:t>(c)</w:t>
      </w:r>
      <w:r w:rsidRPr="00106A12">
        <w:tab/>
        <w:t xml:space="preserve">granting or selling a </w:t>
      </w:r>
      <w:r w:rsidR="00106A12" w:rsidRPr="00106A12">
        <w:rPr>
          <w:position w:val="6"/>
          <w:sz w:val="16"/>
        </w:rPr>
        <w:t>*</w:t>
      </w:r>
      <w:r w:rsidRPr="00106A12">
        <w:t>long</w:t>
      </w:r>
      <w:r w:rsidR="00106A12">
        <w:noBreakHyphen/>
      </w:r>
      <w:r w:rsidRPr="00106A12">
        <w:t>term lease;</w:t>
      </w:r>
    </w:p>
    <w:p w:rsidR="00300522" w:rsidRPr="00106A12" w:rsidRDefault="00300522" w:rsidP="00300522">
      <w:pPr>
        <w:pStyle w:val="subsection2"/>
      </w:pPr>
      <w:r w:rsidRPr="00106A12">
        <w:t xml:space="preserve">if you and the </w:t>
      </w:r>
      <w:r w:rsidR="00106A12" w:rsidRPr="00106A12">
        <w:rPr>
          <w:position w:val="6"/>
          <w:sz w:val="16"/>
        </w:rPr>
        <w:t>*</w:t>
      </w:r>
      <w:r w:rsidRPr="00106A12">
        <w:t>recipient of the supply have agreed in writing that the margin scheme is to apply.</w:t>
      </w:r>
    </w:p>
    <w:p w:rsidR="00300522" w:rsidRPr="00106A12" w:rsidRDefault="00300522" w:rsidP="00300522">
      <w:pPr>
        <w:pStyle w:val="subsection"/>
      </w:pPr>
      <w:r w:rsidRPr="00106A12">
        <w:tab/>
        <w:t>(1A)</w:t>
      </w:r>
      <w:r w:rsidRPr="00106A12">
        <w:tab/>
        <w:t>The agreement must be made:</w:t>
      </w:r>
    </w:p>
    <w:p w:rsidR="00300522" w:rsidRPr="00106A12" w:rsidRDefault="00300522" w:rsidP="00300522">
      <w:pPr>
        <w:pStyle w:val="paragraph"/>
      </w:pPr>
      <w:r w:rsidRPr="00106A12">
        <w:tab/>
        <w:t>(a)</w:t>
      </w:r>
      <w:r w:rsidRPr="00106A12">
        <w:tab/>
        <w:t>on or before the making of the supply; or</w:t>
      </w:r>
    </w:p>
    <w:p w:rsidR="00300522" w:rsidRPr="00106A12" w:rsidRDefault="00300522" w:rsidP="00300522">
      <w:pPr>
        <w:pStyle w:val="paragraph"/>
      </w:pPr>
      <w:r w:rsidRPr="00106A12">
        <w:tab/>
        <w:t>(b)</w:t>
      </w:r>
      <w:r w:rsidRPr="00106A12">
        <w:tab/>
        <w:t>within such further period as the Commissioner allows.</w:t>
      </w:r>
    </w:p>
    <w:p w:rsidR="00300522" w:rsidRPr="00106A12" w:rsidRDefault="00300522" w:rsidP="00300522">
      <w:pPr>
        <w:pStyle w:val="notetext"/>
      </w:pPr>
      <w:r w:rsidRPr="00106A12">
        <w:t>Note:</w:t>
      </w:r>
      <w:r w:rsidRPr="00106A12">
        <w:tab/>
        <w:t>Refusing to allow, or allowing, a further period within which to make an agreement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rPr>
        <w:t>Taxation Administration Act 1953</w:t>
      </w:r>
      <w:r w:rsidRPr="00106A12">
        <w:t>).</w:t>
      </w:r>
    </w:p>
    <w:p w:rsidR="003B2CC2" w:rsidRPr="00106A12" w:rsidRDefault="003B2CC2" w:rsidP="003B2CC2">
      <w:pPr>
        <w:pStyle w:val="subsection"/>
      </w:pPr>
      <w:r w:rsidRPr="00106A12">
        <w:tab/>
        <w:t>(1B)</w:t>
      </w:r>
      <w:r w:rsidRPr="00106A12">
        <w:tab/>
        <w:t xml:space="preserve">A supply that you make to your </w:t>
      </w:r>
      <w:r w:rsidR="00106A12" w:rsidRPr="00106A12">
        <w:rPr>
          <w:position w:val="6"/>
          <w:sz w:val="16"/>
        </w:rPr>
        <w:t>*</w:t>
      </w:r>
      <w:r w:rsidRPr="00106A12">
        <w:t xml:space="preserve">associate is taken for the purposes of </w:t>
      </w:r>
      <w:r w:rsidR="00106A12">
        <w:t>subsection (</w:t>
      </w:r>
      <w:r w:rsidRPr="00106A12">
        <w:t xml:space="preserve">1) to be a sale to your associate whether or not the supply is for </w:t>
      </w:r>
      <w:r w:rsidR="00106A12" w:rsidRPr="00106A12">
        <w:rPr>
          <w:position w:val="6"/>
          <w:sz w:val="16"/>
        </w:rPr>
        <w:t>*</w:t>
      </w:r>
      <w:r w:rsidRPr="00106A12">
        <w:t>consideration.</w:t>
      </w:r>
    </w:p>
    <w:p w:rsidR="00300522" w:rsidRPr="00106A12" w:rsidRDefault="00300522" w:rsidP="00300522">
      <w:pPr>
        <w:pStyle w:val="subsection"/>
      </w:pPr>
      <w:r w:rsidRPr="00106A12">
        <w:tab/>
        <w:t>(2)</w:t>
      </w:r>
      <w:r w:rsidRPr="00106A12">
        <w:tab/>
        <w:t xml:space="preserve">However, the </w:t>
      </w:r>
      <w:r w:rsidR="00106A12" w:rsidRPr="00106A12">
        <w:rPr>
          <w:position w:val="6"/>
          <w:sz w:val="16"/>
        </w:rPr>
        <w:t>*</w:t>
      </w:r>
      <w:r w:rsidRPr="00106A12">
        <w:t xml:space="preserve">margin scheme does not apply if you acquired the entire freehold interest, </w:t>
      </w:r>
      <w:r w:rsidR="00106A12" w:rsidRPr="00106A12">
        <w:rPr>
          <w:position w:val="6"/>
          <w:sz w:val="16"/>
        </w:rPr>
        <w:t>*</w:t>
      </w:r>
      <w:r w:rsidRPr="00106A12">
        <w:t xml:space="preserve">stratum unit or </w:t>
      </w:r>
      <w:r w:rsidR="00106A12" w:rsidRPr="00106A12">
        <w:rPr>
          <w:position w:val="6"/>
          <w:sz w:val="16"/>
        </w:rPr>
        <w:t>*</w:t>
      </w:r>
      <w:r w:rsidRPr="00106A12">
        <w:t>long</w:t>
      </w:r>
      <w:r w:rsidR="00106A12">
        <w:noBreakHyphen/>
      </w:r>
      <w:r w:rsidRPr="00106A12">
        <w:t xml:space="preserve">term lease through a supply that was </w:t>
      </w:r>
      <w:r w:rsidR="00106A12" w:rsidRPr="00106A12">
        <w:rPr>
          <w:position w:val="6"/>
          <w:sz w:val="16"/>
        </w:rPr>
        <w:t>*</w:t>
      </w:r>
      <w:r w:rsidRPr="00106A12">
        <w:t>ineligible for the margin scheme.</w:t>
      </w:r>
    </w:p>
    <w:p w:rsidR="00300522" w:rsidRPr="00106A12" w:rsidRDefault="00300522" w:rsidP="00300522">
      <w:pPr>
        <w:pStyle w:val="notetext"/>
      </w:pPr>
      <w:r w:rsidRPr="00106A12">
        <w:t>Note:</w:t>
      </w:r>
      <w:r w:rsidRPr="00106A12">
        <w:tab/>
        <w:t>If you acquired part of the interest, unit or lease through a supply that was ineligible for the margin scheme, you may have an increasing adjustment: see section</w:t>
      </w:r>
      <w:r w:rsidR="00106A12">
        <w:t> </w:t>
      </w:r>
      <w:r w:rsidRPr="00106A12">
        <w:t>75</w:t>
      </w:r>
      <w:r w:rsidR="00106A12">
        <w:noBreakHyphen/>
      </w:r>
      <w:r w:rsidRPr="00106A12">
        <w:t>22.</w:t>
      </w:r>
    </w:p>
    <w:p w:rsidR="00300522" w:rsidRPr="00106A12" w:rsidRDefault="00300522" w:rsidP="00F6332C">
      <w:pPr>
        <w:pStyle w:val="subsection"/>
        <w:keepNext/>
        <w:keepLines/>
      </w:pPr>
      <w:r w:rsidRPr="00106A12">
        <w:tab/>
        <w:t>(3)</w:t>
      </w:r>
      <w:r w:rsidRPr="00106A12">
        <w:tab/>
        <w:t xml:space="preserve">A supply is </w:t>
      </w:r>
      <w:r w:rsidRPr="00106A12">
        <w:rPr>
          <w:b/>
          <w:i/>
        </w:rPr>
        <w:t>ineligible for the margin scheme</w:t>
      </w:r>
      <w:r w:rsidRPr="00106A12">
        <w:t xml:space="preserve"> if:</w:t>
      </w:r>
    </w:p>
    <w:p w:rsidR="00300522" w:rsidRPr="00106A12" w:rsidRDefault="00300522" w:rsidP="00300522">
      <w:pPr>
        <w:pStyle w:val="paragraph"/>
      </w:pPr>
      <w:r w:rsidRPr="00106A12">
        <w:tab/>
        <w:t>(a)</w:t>
      </w:r>
      <w:r w:rsidRPr="00106A12">
        <w:tab/>
        <w:t xml:space="preserve">it is a </w:t>
      </w:r>
      <w:r w:rsidR="00106A12" w:rsidRPr="00106A12">
        <w:rPr>
          <w:position w:val="6"/>
          <w:sz w:val="16"/>
        </w:rPr>
        <w:t>*</w:t>
      </w:r>
      <w:r w:rsidRPr="00106A12">
        <w:t xml:space="preserve">taxable supply on which the GST was worked out without applying the </w:t>
      </w:r>
      <w:r w:rsidR="00106A12" w:rsidRPr="00106A12">
        <w:rPr>
          <w:position w:val="6"/>
          <w:sz w:val="16"/>
        </w:rPr>
        <w:t>*</w:t>
      </w:r>
      <w:r w:rsidRPr="00106A12">
        <w:t>margin scheme; or</w:t>
      </w:r>
    </w:p>
    <w:p w:rsidR="00300522" w:rsidRPr="00106A12" w:rsidRDefault="00300522" w:rsidP="00300522">
      <w:pPr>
        <w:pStyle w:val="paragraph"/>
      </w:pPr>
      <w:r w:rsidRPr="00106A12">
        <w:tab/>
        <w:t>(b)</w:t>
      </w:r>
      <w:r w:rsidRPr="00106A12">
        <w:tab/>
        <w:t xml:space="preserve">it is a supply of a thing you acquired by </w:t>
      </w:r>
      <w:r w:rsidR="00106A12" w:rsidRPr="00106A12">
        <w:rPr>
          <w:position w:val="6"/>
          <w:sz w:val="16"/>
        </w:rPr>
        <w:t>*</w:t>
      </w:r>
      <w:r w:rsidRPr="00106A12">
        <w:t>inheriting it from a deceased person, and the deceased person had acquired all of it through a supply that was ineligible for the margin scheme; or</w:t>
      </w:r>
    </w:p>
    <w:p w:rsidR="00300522" w:rsidRPr="00106A12" w:rsidRDefault="00300522" w:rsidP="00300522">
      <w:pPr>
        <w:pStyle w:val="paragraph"/>
      </w:pPr>
      <w:r w:rsidRPr="00106A12">
        <w:tab/>
        <w:t>(c)</w:t>
      </w:r>
      <w:r w:rsidRPr="00106A12">
        <w:tab/>
        <w:t>it is a supply in relation to which all of the following apply:</w:t>
      </w:r>
    </w:p>
    <w:p w:rsidR="00300522" w:rsidRPr="00106A12" w:rsidRDefault="00300522" w:rsidP="00300522">
      <w:pPr>
        <w:pStyle w:val="paragraphsub"/>
      </w:pPr>
      <w:r w:rsidRPr="00106A12">
        <w:tab/>
        <w:t>(i)</w:t>
      </w:r>
      <w:r w:rsidRPr="00106A12">
        <w:tab/>
        <w:t xml:space="preserve">you were a </w:t>
      </w:r>
      <w:r w:rsidR="00106A12" w:rsidRPr="00106A12">
        <w:rPr>
          <w:position w:val="6"/>
          <w:sz w:val="16"/>
        </w:rPr>
        <w:t>*</w:t>
      </w:r>
      <w:r w:rsidRPr="00106A12">
        <w:t xml:space="preserve">member of a </w:t>
      </w:r>
      <w:r w:rsidR="00106A12" w:rsidRPr="00106A12">
        <w:rPr>
          <w:position w:val="6"/>
          <w:sz w:val="16"/>
        </w:rPr>
        <w:t>*</w:t>
      </w:r>
      <w:r w:rsidRPr="00106A12">
        <w:t>GST group at the time you acquired the interest, unit or lease in question;</w:t>
      </w:r>
    </w:p>
    <w:p w:rsidR="00300522" w:rsidRPr="00106A12" w:rsidRDefault="00300522" w:rsidP="00300522">
      <w:pPr>
        <w:pStyle w:val="paragraphsub"/>
      </w:pPr>
      <w:r w:rsidRPr="00106A12">
        <w:tab/>
        <w:t>(ii)</w:t>
      </w:r>
      <w:r w:rsidRPr="00106A12">
        <w:tab/>
        <w:t>the entity from whom you acquired it was a member of the GST group at that time;</w:t>
      </w:r>
    </w:p>
    <w:p w:rsidR="00300522" w:rsidRPr="00106A12" w:rsidRDefault="00300522" w:rsidP="00300522">
      <w:pPr>
        <w:pStyle w:val="paragraphsub"/>
      </w:pPr>
      <w:r w:rsidRPr="00106A12">
        <w:tab/>
        <w:t>(iii)</w:t>
      </w:r>
      <w:r w:rsidRPr="00106A12">
        <w:tab/>
        <w:t>the last supply of the interest, unit or lease by an entity who was not (at the time of that supply) a member of the GST group to an entity who was (at that time) such a member was a supply that was ineligible for the margin scheme; or</w:t>
      </w:r>
    </w:p>
    <w:p w:rsidR="00300522" w:rsidRPr="00106A12" w:rsidRDefault="00300522" w:rsidP="00300522">
      <w:pPr>
        <w:pStyle w:val="paragraph"/>
      </w:pPr>
      <w:r w:rsidRPr="00106A12">
        <w:tab/>
        <w:t>(d)</w:t>
      </w:r>
      <w:r w:rsidRPr="00106A12">
        <w:tab/>
        <w:t>it is a supply in relation to which both of the following apply:</w:t>
      </w:r>
    </w:p>
    <w:p w:rsidR="00300522" w:rsidRPr="00106A12" w:rsidRDefault="00300522" w:rsidP="00300522">
      <w:pPr>
        <w:pStyle w:val="paragraphsub"/>
      </w:pPr>
      <w:r w:rsidRPr="00106A12">
        <w:tab/>
        <w:t>(i)</w:t>
      </w:r>
      <w:r w:rsidRPr="00106A12">
        <w:tab/>
        <w:t xml:space="preserve">you acquired the interest, unit or lease from the </w:t>
      </w:r>
      <w:r w:rsidR="00106A12" w:rsidRPr="00106A12">
        <w:rPr>
          <w:position w:val="6"/>
          <w:sz w:val="16"/>
        </w:rPr>
        <w:t>*</w:t>
      </w:r>
      <w:r w:rsidRPr="00106A12">
        <w:t xml:space="preserve">joint venture operator of a </w:t>
      </w:r>
      <w:r w:rsidR="00106A12" w:rsidRPr="00106A12">
        <w:rPr>
          <w:position w:val="6"/>
          <w:sz w:val="16"/>
        </w:rPr>
        <w:t>*</w:t>
      </w:r>
      <w:r w:rsidRPr="00106A12">
        <w:t xml:space="preserve">GST joint venture at a time when you were a </w:t>
      </w:r>
      <w:r w:rsidR="00106A12" w:rsidRPr="00106A12">
        <w:rPr>
          <w:position w:val="6"/>
          <w:sz w:val="16"/>
        </w:rPr>
        <w:t>*</w:t>
      </w:r>
      <w:r w:rsidRPr="00106A12">
        <w:t>participant in the joint venture;</w:t>
      </w:r>
    </w:p>
    <w:p w:rsidR="00300522" w:rsidRPr="00106A12" w:rsidRDefault="00300522" w:rsidP="00300522">
      <w:pPr>
        <w:pStyle w:val="paragraphsub"/>
      </w:pPr>
      <w:r w:rsidRPr="00106A12">
        <w:tab/>
        <w:t>(ii)</w:t>
      </w:r>
      <w:r w:rsidRPr="00106A12">
        <w:tab/>
        <w:t>the joint venture operator had acquired the interest, unit or lease through a supply that was ineligible for the margin scheme</w:t>
      </w:r>
      <w:r w:rsidR="003B2CC2" w:rsidRPr="00106A12">
        <w:t>; or</w:t>
      </w:r>
    </w:p>
    <w:p w:rsidR="003B2CC2" w:rsidRPr="00106A12" w:rsidRDefault="003B2CC2" w:rsidP="003B2CC2">
      <w:pPr>
        <w:pStyle w:val="paragraph"/>
      </w:pPr>
      <w:r w:rsidRPr="00106A12">
        <w:tab/>
        <w:t>(e)</w:t>
      </w:r>
      <w:r w:rsidRPr="00106A12">
        <w:tab/>
        <w:t>it is a supply in relation to which all of the following apply:</w:t>
      </w:r>
    </w:p>
    <w:p w:rsidR="003B2CC2" w:rsidRPr="00106A12" w:rsidRDefault="003B2CC2" w:rsidP="003B2CC2">
      <w:pPr>
        <w:pStyle w:val="paragraphsub"/>
      </w:pPr>
      <w:r w:rsidRPr="00106A12">
        <w:tab/>
        <w:t>(i)</w:t>
      </w:r>
      <w:r w:rsidRPr="00106A12">
        <w:tab/>
        <w:t xml:space="preserve">you acquired the interest, unit or lease from an entity as, or as part of, a </w:t>
      </w:r>
      <w:r w:rsidR="00106A12" w:rsidRPr="00106A12">
        <w:rPr>
          <w:position w:val="6"/>
          <w:sz w:val="16"/>
        </w:rPr>
        <w:t>*</w:t>
      </w:r>
      <w:r w:rsidRPr="00106A12">
        <w:t xml:space="preserve">supply of a going concern to you that was </w:t>
      </w:r>
      <w:r w:rsidR="00106A12" w:rsidRPr="00106A12">
        <w:rPr>
          <w:position w:val="6"/>
          <w:sz w:val="16"/>
        </w:rPr>
        <w:t>*</w:t>
      </w:r>
      <w:r w:rsidRPr="00106A12">
        <w:t>GST</w:t>
      </w:r>
      <w:r w:rsidR="00106A12">
        <w:noBreakHyphen/>
      </w:r>
      <w:r w:rsidRPr="00106A12">
        <w:t>free under Subdivision</w:t>
      </w:r>
      <w:r w:rsidR="00106A12">
        <w:t> </w:t>
      </w:r>
      <w:r w:rsidRPr="00106A12">
        <w:t>38</w:t>
      </w:r>
      <w:r w:rsidR="00106A12">
        <w:noBreakHyphen/>
      </w:r>
      <w:r w:rsidRPr="00106A12">
        <w:t>J;</w:t>
      </w:r>
    </w:p>
    <w:p w:rsidR="003B2CC2" w:rsidRPr="00106A12" w:rsidRDefault="003B2CC2" w:rsidP="003B2CC2">
      <w:pPr>
        <w:pStyle w:val="paragraphsub"/>
      </w:pPr>
      <w:r w:rsidRPr="00106A12">
        <w:tab/>
        <w:t>(ii)</w:t>
      </w:r>
      <w:r w:rsidRPr="00106A12">
        <w:tab/>
        <w:t xml:space="preserve">the entity was </w:t>
      </w:r>
      <w:r w:rsidR="00106A12" w:rsidRPr="00106A12">
        <w:rPr>
          <w:position w:val="6"/>
          <w:sz w:val="16"/>
        </w:rPr>
        <w:t>*</w:t>
      </w:r>
      <w:r w:rsidRPr="00106A12">
        <w:t xml:space="preserve">registered or </w:t>
      </w:r>
      <w:r w:rsidR="00106A12" w:rsidRPr="00106A12">
        <w:rPr>
          <w:position w:val="6"/>
          <w:sz w:val="16"/>
        </w:rPr>
        <w:t>*</w:t>
      </w:r>
      <w:r w:rsidRPr="00106A12">
        <w:t>required to be registered, at the time of the acquisition;</w:t>
      </w:r>
    </w:p>
    <w:p w:rsidR="003B2CC2" w:rsidRPr="00106A12" w:rsidRDefault="003B2CC2" w:rsidP="003B2CC2">
      <w:pPr>
        <w:pStyle w:val="paragraphsub"/>
      </w:pPr>
      <w:r w:rsidRPr="00106A12">
        <w:tab/>
        <w:t>(iii)</w:t>
      </w:r>
      <w:r w:rsidRPr="00106A12">
        <w:tab/>
        <w:t>the entity had acquired the entire interest, unit or lease through a taxable supply on which the GST was worked out without applying the margin scheme; or</w:t>
      </w:r>
    </w:p>
    <w:p w:rsidR="003B2CC2" w:rsidRPr="00106A12" w:rsidRDefault="003B2CC2" w:rsidP="003B2CC2">
      <w:pPr>
        <w:pStyle w:val="paragraph"/>
      </w:pPr>
      <w:r w:rsidRPr="00106A12">
        <w:tab/>
        <w:t>(f)</w:t>
      </w:r>
      <w:r w:rsidRPr="00106A12">
        <w:tab/>
        <w:t>it is a supply in relation to which all of the following apply:</w:t>
      </w:r>
    </w:p>
    <w:p w:rsidR="003B2CC2" w:rsidRPr="00106A12" w:rsidRDefault="003B2CC2" w:rsidP="003B2CC2">
      <w:pPr>
        <w:pStyle w:val="paragraphsub"/>
      </w:pPr>
      <w:r w:rsidRPr="00106A12">
        <w:tab/>
        <w:t>(i)</w:t>
      </w:r>
      <w:r w:rsidRPr="00106A12">
        <w:tab/>
        <w:t>you acquired the interest, unit or lease from an entity as, or as part of, a supply to you that was GST</w:t>
      </w:r>
      <w:r w:rsidR="00106A12">
        <w:noBreakHyphen/>
      </w:r>
      <w:r w:rsidRPr="00106A12">
        <w:t>free under Subdivision</w:t>
      </w:r>
      <w:r w:rsidR="00106A12">
        <w:t> </w:t>
      </w:r>
      <w:r w:rsidRPr="00106A12">
        <w:t>38</w:t>
      </w:r>
      <w:r w:rsidR="00106A12">
        <w:noBreakHyphen/>
      </w:r>
      <w:r w:rsidRPr="00106A12">
        <w:t>O;</w:t>
      </w:r>
    </w:p>
    <w:p w:rsidR="003B2CC2" w:rsidRPr="00106A12" w:rsidRDefault="003B2CC2" w:rsidP="003B2CC2">
      <w:pPr>
        <w:pStyle w:val="paragraphsub"/>
      </w:pPr>
      <w:r w:rsidRPr="00106A12">
        <w:tab/>
        <w:t>(ii)</w:t>
      </w:r>
      <w:r w:rsidRPr="00106A12">
        <w:tab/>
        <w:t>the entity was registered or required to be registered, at the time of the acquisition;</w:t>
      </w:r>
    </w:p>
    <w:p w:rsidR="003B2CC2" w:rsidRPr="00106A12" w:rsidRDefault="003B2CC2" w:rsidP="003B2CC2">
      <w:pPr>
        <w:pStyle w:val="paragraphsub"/>
      </w:pPr>
      <w:r w:rsidRPr="00106A12">
        <w:tab/>
        <w:t>(iii)</w:t>
      </w:r>
      <w:r w:rsidRPr="00106A12">
        <w:tab/>
        <w:t>the entity had acquired the entire interest, unit or lease through a taxable supply on which the GST was worked out without applying the margin scheme; or</w:t>
      </w:r>
    </w:p>
    <w:p w:rsidR="003B2CC2" w:rsidRPr="00106A12" w:rsidRDefault="003B2CC2" w:rsidP="003B2CC2">
      <w:pPr>
        <w:pStyle w:val="paragraph"/>
      </w:pPr>
      <w:r w:rsidRPr="00106A12">
        <w:tab/>
        <w:t>(g)</w:t>
      </w:r>
      <w:r w:rsidRPr="00106A12">
        <w:tab/>
        <w:t>it is a supply in relation to which all of the following apply:</w:t>
      </w:r>
    </w:p>
    <w:p w:rsidR="003B2CC2" w:rsidRPr="00106A12" w:rsidRDefault="003B2CC2" w:rsidP="003B2CC2">
      <w:pPr>
        <w:pStyle w:val="paragraphsub"/>
      </w:pPr>
      <w:r w:rsidRPr="00106A12">
        <w:tab/>
        <w:t>(i)</w:t>
      </w:r>
      <w:r w:rsidRPr="00106A12">
        <w:tab/>
        <w:t xml:space="preserve">you acquired the interest, unit or lease from an entity who was your </w:t>
      </w:r>
      <w:r w:rsidR="00106A12" w:rsidRPr="00106A12">
        <w:rPr>
          <w:position w:val="6"/>
          <w:sz w:val="16"/>
        </w:rPr>
        <w:t>*</w:t>
      </w:r>
      <w:r w:rsidRPr="00106A12">
        <w:t>associate, and who was registered or required to be registered, at the time of the acquisition;</w:t>
      </w:r>
    </w:p>
    <w:p w:rsidR="003B2CC2" w:rsidRPr="00106A12" w:rsidRDefault="003B2CC2" w:rsidP="003B2CC2">
      <w:pPr>
        <w:pStyle w:val="paragraphsub"/>
      </w:pPr>
      <w:r w:rsidRPr="00106A12">
        <w:tab/>
        <w:t>(ii)</w:t>
      </w:r>
      <w:r w:rsidRPr="00106A12">
        <w:tab/>
        <w:t xml:space="preserve">the acquisition from your associate was without </w:t>
      </w:r>
      <w:r w:rsidR="00106A12" w:rsidRPr="00106A12">
        <w:rPr>
          <w:position w:val="6"/>
          <w:sz w:val="16"/>
        </w:rPr>
        <w:t>*</w:t>
      </w:r>
      <w:r w:rsidRPr="00106A12">
        <w:t>consideration;</w:t>
      </w:r>
    </w:p>
    <w:p w:rsidR="003B2CC2" w:rsidRPr="00106A12" w:rsidRDefault="003B2CC2" w:rsidP="003B2CC2">
      <w:pPr>
        <w:pStyle w:val="paragraphsub"/>
      </w:pPr>
      <w:r w:rsidRPr="00106A12">
        <w:tab/>
        <w:t>(iii)</w:t>
      </w:r>
      <w:r w:rsidRPr="00106A12">
        <w:tab/>
        <w:t>the supply by your associate was not a taxable supply;</w:t>
      </w:r>
    </w:p>
    <w:p w:rsidR="003B2CC2" w:rsidRPr="00106A12" w:rsidRDefault="003B2CC2" w:rsidP="003B2CC2">
      <w:pPr>
        <w:pStyle w:val="paragraphsub"/>
      </w:pPr>
      <w:r w:rsidRPr="00106A12">
        <w:tab/>
        <w:t>(iv)</w:t>
      </w:r>
      <w:r w:rsidRPr="00106A12">
        <w:tab/>
        <w:t xml:space="preserve">your associate made the supply in the course or furtherance of an </w:t>
      </w:r>
      <w:r w:rsidR="00106A12" w:rsidRPr="00106A12">
        <w:rPr>
          <w:position w:val="6"/>
          <w:sz w:val="16"/>
        </w:rPr>
        <w:t>*</w:t>
      </w:r>
      <w:r w:rsidRPr="00106A12">
        <w:t xml:space="preserve">enterprise that your associate </w:t>
      </w:r>
      <w:r w:rsidR="00106A12" w:rsidRPr="00106A12">
        <w:rPr>
          <w:position w:val="6"/>
          <w:sz w:val="16"/>
        </w:rPr>
        <w:t>*</w:t>
      </w:r>
      <w:r w:rsidRPr="00106A12">
        <w:t>carried on;</w:t>
      </w:r>
    </w:p>
    <w:p w:rsidR="003B2CC2" w:rsidRPr="00106A12" w:rsidRDefault="003B2CC2" w:rsidP="003B2CC2">
      <w:pPr>
        <w:pStyle w:val="paragraphsub"/>
      </w:pPr>
      <w:r w:rsidRPr="00106A12">
        <w:tab/>
        <w:t>(v)</w:t>
      </w:r>
      <w:r w:rsidRPr="00106A12">
        <w:tab/>
        <w:t>your associate had acquired the entire interest, unit or lease through a taxable supply on which the GST was worked out without applying the margin scheme.</w:t>
      </w:r>
    </w:p>
    <w:p w:rsidR="003A7A7B" w:rsidRPr="00106A12" w:rsidRDefault="003A7A7B" w:rsidP="003A7A7B">
      <w:pPr>
        <w:pStyle w:val="subsection"/>
      </w:pPr>
      <w:r w:rsidRPr="00106A12">
        <w:tab/>
        <w:t>(3A)</w:t>
      </w:r>
      <w:r w:rsidRPr="00106A12">
        <w:tab/>
      </w:r>
      <w:r w:rsidR="00106A12">
        <w:t>Subparagraphs (</w:t>
      </w:r>
      <w:r w:rsidRPr="00106A12">
        <w:t xml:space="preserve">3)(g)(iii) and (iv) do not apply if the acquisition from your </w:t>
      </w:r>
      <w:r w:rsidR="00106A12" w:rsidRPr="00106A12">
        <w:rPr>
          <w:position w:val="6"/>
          <w:sz w:val="16"/>
        </w:rPr>
        <w:t>*</w:t>
      </w:r>
      <w:r w:rsidRPr="00106A12">
        <w:t>associate was not by means of a supply by your associate.</w:t>
      </w:r>
    </w:p>
    <w:p w:rsidR="00300522" w:rsidRPr="00106A12" w:rsidRDefault="00300522" w:rsidP="00300522">
      <w:pPr>
        <w:pStyle w:val="subsection"/>
      </w:pPr>
      <w:r w:rsidRPr="00106A12">
        <w:tab/>
        <w:t>(4)</w:t>
      </w:r>
      <w:r w:rsidRPr="00106A12">
        <w:tab/>
        <w:t xml:space="preserve">A reference in </w:t>
      </w:r>
      <w:r w:rsidR="00106A12">
        <w:t>paragraph (</w:t>
      </w:r>
      <w:r w:rsidRPr="00106A12">
        <w:t>3)(b), (c) or (d) to a supply that was ineligible for the margin scheme is a reference to a supply:</w:t>
      </w:r>
    </w:p>
    <w:p w:rsidR="00300522" w:rsidRPr="00106A12" w:rsidRDefault="00300522" w:rsidP="00300522">
      <w:pPr>
        <w:pStyle w:val="paragraph"/>
      </w:pPr>
      <w:r w:rsidRPr="00106A12">
        <w:tab/>
        <w:t>(a)</w:t>
      </w:r>
      <w:r w:rsidRPr="00106A12">
        <w:tab/>
        <w:t xml:space="preserve">that was ineligible for the margin scheme because of one or more previous applications of </w:t>
      </w:r>
      <w:r w:rsidR="00106A12">
        <w:t>subsection (</w:t>
      </w:r>
      <w:r w:rsidRPr="00106A12">
        <w:t>3); or</w:t>
      </w:r>
    </w:p>
    <w:p w:rsidR="00300522" w:rsidRPr="00106A12" w:rsidRDefault="00300522" w:rsidP="00300522">
      <w:pPr>
        <w:pStyle w:val="paragraph"/>
      </w:pPr>
      <w:r w:rsidRPr="00106A12">
        <w:tab/>
        <w:t>(b)</w:t>
      </w:r>
      <w:r w:rsidRPr="00106A12">
        <w:tab/>
        <w:t xml:space="preserve">that would have been ineligible for the margin scheme for that reason if </w:t>
      </w:r>
      <w:r w:rsidR="00106A12">
        <w:t>subsection (</w:t>
      </w:r>
      <w:r w:rsidRPr="00106A12">
        <w:t>3) had been in force at all relevant times.</w:t>
      </w:r>
    </w:p>
    <w:p w:rsidR="00300522" w:rsidRPr="00106A12" w:rsidRDefault="00300522" w:rsidP="00300522">
      <w:pPr>
        <w:pStyle w:val="ActHead5"/>
      </w:pPr>
      <w:bookmarkStart w:id="554" w:name="_Toc417386589"/>
      <w:r w:rsidRPr="00002FE3">
        <w:rPr>
          <w:rStyle w:val="CharSectno"/>
        </w:rPr>
        <w:t>75</w:t>
      </w:r>
      <w:r w:rsidR="00106A12" w:rsidRPr="00002FE3">
        <w:rPr>
          <w:rStyle w:val="CharSectno"/>
        </w:rPr>
        <w:noBreakHyphen/>
      </w:r>
      <w:r w:rsidRPr="00002FE3">
        <w:rPr>
          <w:rStyle w:val="CharSectno"/>
        </w:rPr>
        <w:t>10</w:t>
      </w:r>
      <w:r w:rsidRPr="00106A12">
        <w:t xml:space="preserve">  The amount of GST on taxable supplies</w:t>
      </w:r>
      <w:bookmarkEnd w:id="554"/>
    </w:p>
    <w:p w:rsidR="00300522" w:rsidRPr="00106A12" w:rsidRDefault="00300522" w:rsidP="00300522">
      <w:pPr>
        <w:pStyle w:val="subsection"/>
      </w:pPr>
      <w:r w:rsidRPr="00106A12">
        <w:tab/>
        <w:t>(1)</w:t>
      </w:r>
      <w:r w:rsidRPr="00106A12">
        <w:tab/>
        <w:t xml:space="preserve">If a </w:t>
      </w:r>
      <w:r w:rsidR="00106A12" w:rsidRPr="00106A12">
        <w:rPr>
          <w:position w:val="6"/>
          <w:sz w:val="16"/>
          <w:szCs w:val="16"/>
        </w:rPr>
        <w:t>*</w:t>
      </w:r>
      <w:r w:rsidRPr="00106A12">
        <w:t xml:space="preserve">taxable supply of </w:t>
      </w:r>
      <w:r w:rsidR="00106A12" w:rsidRPr="00106A12">
        <w:rPr>
          <w:position w:val="6"/>
          <w:sz w:val="16"/>
          <w:szCs w:val="16"/>
        </w:rPr>
        <w:t>*</w:t>
      </w:r>
      <w:r w:rsidRPr="00106A12">
        <w:t xml:space="preserve">real property is under the </w:t>
      </w:r>
      <w:r w:rsidR="00106A12" w:rsidRPr="00106A12">
        <w:rPr>
          <w:position w:val="6"/>
          <w:sz w:val="16"/>
          <w:szCs w:val="16"/>
        </w:rPr>
        <w:t>*</w:t>
      </w:r>
      <w:r w:rsidRPr="00106A12">
        <w:t>margin scheme, the amount of GST on the supply i</w:t>
      </w:r>
      <w:smartTag w:uri="urn:schemas-microsoft-com:office:smarttags" w:element="PersonName">
        <w:r w:rsidRPr="00106A12">
          <w:t xml:space="preserve">s </w:t>
        </w:r>
        <w:r w:rsidRPr="00106A12">
          <w:rPr>
            <w:position w:val="6"/>
            <w:sz w:val="16"/>
            <w:szCs w:val="16"/>
          </w:rPr>
          <w:t>1</w:t>
        </w:r>
      </w:smartTag>
      <w:r w:rsidRPr="00106A12">
        <w:t>/</w:t>
      </w:r>
      <w:r w:rsidRPr="00106A12">
        <w:rPr>
          <w:sz w:val="16"/>
          <w:szCs w:val="16"/>
        </w:rPr>
        <w:t>11</w:t>
      </w:r>
      <w:r w:rsidRPr="00106A12">
        <w:t xml:space="preserve"> of the </w:t>
      </w:r>
      <w:r w:rsidR="00106A12" w:rsidRPr="00106A12">
        <w:rPr>
          <w:position w:val="6"/>
          <w:sz w:val="16"/>
          <w:szCs w:val="16"/>
        </w:rPr>
        <w:t>*</w:t>
      </w:r>
      <w:r w:rsidRPr="00106A12">
        <w:t>margin for the supply.</w:t>
      </w:r>
    </w:p>
    <w:p w:rsidR="00300522" w:rsidRPr="00106A12" w:rsidRDefault="00300522" w:rsidP="00F26F26">
      <w:pPr>
        <w:pStyle w:val="subsection"/>
        <w:keepNext/>
        <w:keepLines/>
      </w:pPr>
      <w:r w:rsidRPr="00106A12">
        <w:tab/>
        <w:t>(2)</w:t>
      </w:r>
      <w:r w:rsidRPr="00106A12">
        <w:tab/>
        <w:t xml:space="preserve">Subject to </w:t>
      </w:r>
      <w:r w:rsidR="00106A12">
        <w:t>subsection (</w:t>
      </w:r>
      <w:r w:rsidRPr="00106A12">
        <w:t>3) and section</w:t>
      </w:r>
      <w:r w:rsidR="00106A12">
        <w:t> </w:t>
      </w:r>
      <w:r w:rsidRPr="00106A12">
        <w:t>75</w:t>
      </w:r>
      <w:r w:rsidR="00106A12">
        <w:noBreakHyphen/>
      </w:r>
      <w:r w:rsidRPr="00106A12">
        <w:t xml:space="preserve">11, the </w:t>
      </w:r>
      <w:r w:rsidRPr="00106A12">
        <w:rPr>
          <w:b/>
          <w:i/>
        </w:rPr>
        <w:t>margin</w:t>
      </w:r>
      <w:r w:rsidRPr="00106A12">
        <w:t xml:space="preserve"> for the supply is the amount by which the </w:t>
      </w:r>
      <w:r w:rsidR="00106A12" w:rsidRPr="00106A12">
        <w:rPr>
          <w:position w:val="6"/>
          <w:sz w:val="16"/>
          <w:szCs w:val="16"/>
        </w:rPr>
        <w:t>*</w:t>
      </w:r>
      <w:r w:rsidRPr="00106A12">
        <w:t>consideration for the supply exceeds the consideration for your acquisition of the interest, unit or lease in question.</w:t>
      </w:r>
    </w:p>
    <w:p w:rsidR="00300522" w:rsidRPr="00106A12" w:rsidRDefault="00300522" w:rsidP="00300522">
      <w:pPr>
        <w:pStyle w:val="subsection"/>
        <w:keepNext/>
      </w:pPr>
      <w:r w:rsidRPr="00106A12">
        <w:tab/>
        <w:t>(3)</w:t>
      </w:r>
      <w:r w:rsidRPr="00106A12">
        <w:tab/>
        <w:t>Subject to section</w:t>
      </w:r>
      <w:r w:rsidR="00106A12">
        <w:t> </w:t>
      </w:r>
      <w:r w:rsidRPr="00106A12">
        <w:t>75</w:t>
      </w:r>
      <w:r w:rsidR="00106A12">
        <w:noBreakHyphen/>
      </w:r>
      <w:r w:rsidRPr="00106A12">
        <w:t>11, if:</w:t>
      </w:r>
    </w:p>
    <w:p w:rsidR="00300522" w:rsidRPr="00106A12" w:rsidRDefault="00300522" w:rsidP="00300522">
      <w:pPr>
        <w:pStyle w:val="paragraph"/>
      </w:pPr>
      <w:r w:rsidRPr="00106A12">
        <w:tab/>
        <w:t>(a)</w:t>
      </w:r>
      <w:r w:rsidRPr="00106A12">
        <w:tab/>
        <w:t>the circumstances specified in an item in the second column of the table in this subsection apply to the supply; and</w:t>
      </w:r>
    </w:p>
    <w:p w:rsidR="00300522" w:rsidRPr="00106A12" w:rsidRDefault="00300522" w:rsidP="00300522">
      <w:pPr>
        <w:pStyle w:val="paragraph"/>
        <w:keepLines/>
      </w:pPr>
      <w:r w:rsidRPr="00106A12">
        <w:tab/>
        <w:t>(b)</w:t>
      </w:r>
      <w:r w:rsidRPr="00106A12">
        <w:tab/>
        <w:t xml:space="preserve">an </w:t>
      </w:r>
      <w:r w:rsidR="00106A12" w:rsidRPr="00106A12">
        <w:rPr>
          <w:position w:val="6"/>
          <w:sz w:val="16"/>
        </w:rPr>
        <w:t>*</w:t>
      </w:r>
      <w:r w:rsidRPr="00106A12">
        <w:t xml:space="preserve">approved valuation of the freehold interest, </w:t>
      </w:r>
      <w:r w:rsidR="00106A12" w:rsidRPr="00106A12">
        <w:rPr>
          <w:position w:val="6"/>
          <w:sz w:val="16"/>
          <w:szCs w:val="16"/>
        </w:rPr>
        <w:t>*</w:t>
      </w:r>
      <w:r w:rsidRPr="00106A12">
        <w:t xml:space="preserve">stratum unit or </w:t>
      </w:r>
      <w:r w:rsidR="00106A12" w:rsidRPr="00106A12">
        <w:rPr>
          <w:position w:val="6"/>
          <w:sz w:val="16"/>
          <w:szCs w:val="16"/>
        </w:rPr>
        <w:t>*</w:t>
      </w:r>
      <w:r w:rsidRPr="00106A12">
        <w:t>long</w:t>
      </w:r>
      <w:r w:rsidR="00106A12">
        <w:noBreakHyphen/>
      </w:r>
      <w:r w:rsidRPr="00106A12">
        <w:t>term lease, as at the day specified in the corresponding item in the third column of the table, has been made;</w:t>
      </w:r>
    </w:p>
    <w:p w:rsidR="00300522" w:rsidRPr="00106A12" w:rsidRDefault="00300522" w:rsidP="00300522">
      <w:pPr>
        <w:pStyle w:val="subsection2"/>
      </w:pPr>
      <w:r w:rsidRPr="00106A12">
        <w:t xml:space="preserve">the </w:t>
      </w:r>
      <w:r w:rsidRPr="00106A12">
        <w:rPr>
          <w:b/>
          <w:bCs/>
          <w:i/>
          <w:iCs/>
        </w:rPr>
        <w:t>margin</w:t>
      </w:r>
      <w:r w:rsidRPr="00106A12">
        <w:t xml:space="preserve"> for the supply is the amount by which the </w:t>
      </w:r>
      <w:r w:rsidR="00106A12" w:rsidRPr="00106A12">
        <w:rPr>
          <w:position w:val="6"/>
          <w:sz w:val="16"/>
          <w:szCs w:val="16"/>
        </w:rPr>
        <w:t>*</w:t>
      </w:r>
      <w:r w:rsidRPr="00106A12">
        <w:t>consideration for the supply exceeds that valuation of the interest, unit or lease.</w:t>
      </w:r>
    </w:p>
    <w:p w:rsidR="00300522" w:rsidRPr="00106A12"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106A12" w:rsidTr="00A53099">
        <w:trPr>
          <w:tblHeader/>
        </w:trPr>
        <w:tc>
          <w:tcPr>
            <w:tcW w:w="6031"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Use of valuations to work out margins</w:t>
            </w:r>
          </w:p>
        </w:tc>
      </w:tr>
      <w:tr w:rsidR="00300522" w:rsidRPr="00106A12"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349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When valuations may be used</w:t>
            </w:r>
          </w:p>
        </w:tc>
        <w:tc>
          <w:tcPr>
            <w:tcW w:w="155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Days when valuations are to be made</w:t>
            </w:r>
          </w:p>
        </w:tc>
      </w:tr>
      <w:tr w:rsidR="00300522" w:rsidRPr="00106A12" w:rsidTr="00A53099">
        <w:tblPrEx>
          <w:tblCellMar>
            <w:left w:w="107" w:type="dxa"/>
            <w:right w:w="107" w:type="dxa"/>
          </w:tblCellMar>
        </w:tblPrEx>
        <w:tc>
          <w:tcPr>
            <w:tcW w:w="978" w:type="dxa"/>
            <w:tcBorders>
              <w:top w:val="single" w:sz="12" w:space="0" w:color="auto"/>
            </w:tcBorders>
            <w:shd w:val="clear" w:color="auto" w:fill="auto"/>
          </w:tcPr>
          <w:p w:rsidR="00300522" w:rsidRPr="00106A12" w:rsidRDefault="00300522" w:rsidP="00300522">
            <w:pPr>
              <w:pStyle w:val="Tabletext"/>
            </w:pPr>
            <w:r w:rsidRPr="00106A12">
              <w:t>1</w:t>
            </w:r>
          </w:p>
        </w:tc>
        <w:tc>
          <w:tcPr>
            <w:tcW w:w="3494" w:type="dxa"/>
            <w:tcBorders>
              <w:top w:val="single" w:sz="12" w:space="0" w:color="auto"/>
            </w:tcBorders>
            <w:shd w:val="clear" w:color="auto" w:fill="auto"/>
          </w:tcPr>
          <w:p w:rsidR="00300522" w:rsidRPr="00106A12" w:rsidRDefault="00300522" w:rsidP="00300522">
            <w:pPr>
              <w:pStyle w:val="Tabletext"/>
            </w:pPr>
            <w:r w:rsidRPr="00106A12">
              <w:t>The supplier acquired the interest, unit or lease before 1</w:t>
            </w:r>
            <w:r w:rsidR="00106A12">
              <w:t> </w:t>
            </w:r>
            <w:r w:rsidRPr="00106A12">
              <w:t>July 2000, and items</w:t>
            </w:r>
            <w:r w:rsidR="00106A12">
              <w:t> </w:t>
            </w:r>
            <w:r w:rsidRPr="00106A12">
              <w:t>2, 3 and 4 do not apply.</w:t>
            </w:r>
          </w:p>
        </w:tc>
        <w:tc>
          <w:tcPr>
            <w:tcW w:w="1559" w:type="dxa"/>
            <w:tcBorders>
              <w:top w:val="single" w:sz="12" w:space="0" w:color="auto"/>
            </w:tcBorders>
            <w:shd w:val="clear" w:color="auto" w:fill="auto"/>
          </w:tcPr>
          <w:p w:rsidR="00300522" w:rsidRPr="00106A12" w:rsidRDefault="00300522" w:rsidP="00300522">
            <w:pPr>
              <w:pStyle w:val="Tabletext"/>
            </w:pPr>
            <w:r w:rsidRPr="00106A12">
              <w:t>1</w:t>
            </w:r>
            <w:r w:rsidR="00106A12">
              <w:t> </w:t>
            </w:r>
            <w:r w:rsidRPr="00106A12">
              <w:t>July 2000</w:t>
            </w:r>
          </w:p>
        </w:tc>
      </w:tr>
      <w:tr w:rsidR="00300522" w:rsidRPr="00106A12" w:rsidTr="00BA274F">
        <w:tblPrEx>
          <w:tblCellMar>
            <w:left w:w="107" w:type="dxa"/>
            <w:right w:w="107" w:type="dxa"/>
          </w:tblCellMar>
        </w:tblPrEx>
        <w:tc>
          <w:tcPr>
            <w:tcW w:w="978" w:type="dxa"/>
            <w:tcBorders>
              <w:bottom w:val="single" w:sz="4" w:space="0" w:color="auto"/>
            </w:tcBorders>
            <w:shd w:val="clear" w:color="auto" w:fill="auto"/>
          </w:tcPr>
          <w:p w:rsidR="00300522" w:rsidRPr="00106A12" w:rsidRDefault="00300522" w:rsidP="00300522">
            <w:pPr>
              <w:pStyle w:val="Tabletext"/>
            </w:pPr>
            <w:r w:rsidRPr="00106A12">
              <w:t>2</w:t>
            </w:r>
          </w:p>
        </w:tc>
        <w:tc>
          <w:tcPr>
            <w:tcW w:w="3494" w:type="dxa"/>
            <w:tcBorders>
              <w:bottom w:val="single" w:sz="4" w:space="0" w:color="auto"/>
            </w:tcBorders>
            <w:shd w:val="clear" w:color="auto" w:fill="auto"/>
          </w:tcPr>
          <w:p w:rsidR="00300522" w:rsidRPr="00106A12" w:rsidRDefault="00300522" w:rsidP="00300522">
            <w:pPr>
              <w:pStyle w:val="Tabletext"/>
            </w:pPr>
            <w:r w:rsidRPr="00106A12">
              <w:t>The supplier acquired the interest, unit or lease before 1</w:t>
            </w:r>
            <w:r w:rsidR="00106A12">
              <w:t> </w:t>
            </w:r>
            <w:r w:rsidRPr="00106A12">
              <w:t xml:space="preserve">July 2000, but does not become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 until after 1</w:t>
            </w:r>
            <w:r w:rsidR="00106A12">
              <w:t> </w:t>
            </w:r>
            <w:r w:rsidRPr="00106A12">
              <w:t>July 2000.</w:t>
            </w:r>
          </w:p>
        </w:tc>
        <w:tc>
          <w:tcPr>
            <w:tcW w:w="1559" w:type="dxa"/>
            <w:tcBorders>
              <w:bottom w:val="single" w:sz="4" w:space="0" w:color="auto"/>
            </w:tcBorders>
            <w:shd w:val="clear" w:color="auto" w:fill="auto"/>
          </w:tcPr>
          <w:p w:rsidR="00300522" w:rsidRPr="00106A12" w:rsidRDefault="00300522" w:rsidP="00300522">
            <w:pPr>
              <w:pStyle w:val="Tabletext"/>
            </w:pPr>
            <w:r w:rsidRPr="00106A12">
              <w:t>The date of effect of your registration, or the day on which you applied for registration (if it is earlier)</w:t>
            </w:r>
          </w:p>
        </w:tc>
      </w:tr>
      <w:tr w:rsidR="00300522" w:rsidRPr="00106A12" w:rsidTr="00BA274F">
        <w:tblPrEx>
          <w:tblCellMar>
            <w:left w:w="107" w:type="dxa"/>
            <w:right w:w="107" w:type="dxa"/>
          </w:tblCellMar>
        </w:tblPrEx>
        <w:trPr>
          <w:trHeight w:val="1170"/>
        </w:trPr>
        <w:tc>
          <w:tcPr>
            <w:tcW w:w="978" w:type="dxa"/>
            <w:tcBorders>
              <w:bottom w:val="nil"/>
            </w:tcBorders>
            <w:shd w:val="clear" w:color="auto" w:fill="auto"/>
          </w:tcPr>
          <w:p w:rsidR="00300522" w:rsidRPr="00106A12" w:rsidRDefault="00300522" w:rsidP="00300522">
            <w:pPr>
              <w:pStyle w:val="Tabletext"/>
            </w:pPr>
            <w:r w:rsidRPr="00106A12">
              <w:t>2A</w:t>
            </w:r>
          </w:p>
        </w:tc>
        <w:tc>
          <w:tcPr>
            <w:tcW w:w="3494" w:type="dxa"/>
            <w:tcBorders>
              <w:bottom w:val="nil"/>
            </w:tcBorders>
            <w:shd w:val="clear" w:color="auto" w:fill="auto"/>
          </w:tcPr>
          <w:p w:rsidR="00300522" w:rsidRPr="00106A12" w:rsidRDefault="00300522" w:rsidP="00300522">
            <w:pPr>
              <w:pStyle w:val="Tabletext"/>
            </w:pPr>
            <w:r w:rsidRPr="00106A12">
              <w:t>The supplier acquired the interest, unit or lease on or after 1</w:t>
            </w:r>
            <w:r w:rsidR="00106A12">
              <w:t> </w:t>
            </w:r>
            <w:r w:rsidRPr="00106A12">
              <w:t>July 2000, but the supply to the supplier:</w:t>
            </w:r>
          </w:p>
          <w:p w:rsidR="00300522" w:rsidRPr="00106A12" w:rsidRDefault="00300522" w:rsidP="00300522">
            <w:pPr>
              <w:pStyle w:val="Tablea"/>
            </w:pPr>
            <w:r w:rsidRPr="00106A12">
              <w:t xml:space="preserve">(a) was </w:t>
            </w:r>
            <w:r w:rsidR="00106A12" w:rsidRPr="00106A12">
              <w:rPr>
                <w:position w:val="6"/>
                <w:sz w:val="16"/>
                <w:szCs w:val="16"/>
              </w:rPr>
              <w:t>*</w:t>
            </w:r>
            <w:r w:rsidRPr="00106A12">
              <w:t>GST</w:t>
            </w:r>
            <w:r w:rsidR="00106A12">
              <w:noBreakHyphen/>
            </w:r>
            <w:r w:rsidRPr="00106A12">
              <w:t>free under subsection</w:t>
            </w:r>
            <w:r w:rsidR="00106A12">
              <w:t> </w:t>
            </w:r>
            <w:r w:rsidRPr="00106A12">
              <w:t>38</w:t>
            </w:r>
            <w:r w:rsidR="00106A12">
              <w:noBreakHyphen/>
            </w:r>
            <w:r w:rsidRPr="00106A12">
              <w:t>445(1A); and</w:t>
            </w:r>
          </w:p>
        </w:tc>
        <w:tc>
          <w:tcPr>
            <w:tcW w:w="1559" w:type="dxa"/>
            <w:tcBorders>
              <w:bottom w:val="nil"/>
            </w:tcBorders>
            <w:shd w:val="clear" w:color="auto" w:fill="auto"/>
          </w:tcPr>
          <w:p w:rsidR="00300522" w:rsidRPr="00106A12" w:rsidRDefault="00300522" w:rsidP="00300522">
            <w:pPr>
              <w:pStyle w:val="Tabletext"/>
            </w:pPr>
            <w:r w:rsidRPr="00106A12">
              <w:t>1</w:t>
            </w:r>
            <w:r w:rsidR="00106A12">
              <w:t> </w:t>
            </w:r>
            <w:r w:rsidRPr="00106A12">
              <w:t>July 2000</w:t>
            </w:r>
          </w:p>
        </w:tc>
      </w:tr>
      <w:tr w:rsidR="00F5734B" w:rsidRPr="00106A12" w:rsidTr="00BA274F">
        <w:tblPrEx>
          <w:tblCellMar>
            <w:left w:w="107" w:type="dxa"/>
            <w:right w:w="107" w:type="dxa"/>
          </w:tblCellMar>
        </w:tblPrEx>
        <w:trPr>
          <w:trHeight w:val="900"/>
        </w:trPr>
        <w:tc>
          <w:tcPr>
            <w:tcW w:w="978" w:type="dxa"/>
            <w:tcBorders>
              <w:top w:val="nil"/>
            </w:tcBorders>
            <w:shd w:val="clear" w:color="auto" w:fill="auto"/>
          </w:tcPr>
          <w:p w:rsidR="00F5734B" w:rsidRPr="00106A12" w:rsidRDefault="00F5734B" w:rsidP="00300522">
            <w:pPr>
              <w:pStyle w:val="Tabletext"/>
            </w:pPr>
          </w:p>
        </w:tc>
        <w:tc>
          <w:tcPr>
            <w:tcW w:w="3494" w:type="dxa"/>
            <w:tcBorders>
              <w:top w:val="nil"/>
            </w:tcBorders>
            <w:shd w:val="clear" w:color="auto" w:fill="auto"/>
          </w:tcPr>
          <w:p w:rsidR="00F5734B" w:rsidRPr="00106A12" w:rsidRDefault="00F5734B" w:rsidP="00300522">
            <w:pPr>
              <w:pStyle w:val="Tablea"/>
            </w:pPr>
            <w:r w:rsidRPr="00106A12">
              <w:t>(b) related to a supply before 1</w:t>
            </w:r>
            <w:r w:rsidR="00106A12">
              <w:t> </w:t>
            </w:r>
            <w:r w:rsidRPr="00106A12">
              <w:t>July 2000, by way of lease, that would have been GST</w:t>
            </w:r>
            <w:r w:rsidR="00106A12">
              <w:noBreakHyphen/>
            </w:r>
            <w:r w:rsidRPr="00106A12">
              <w:t>free under section</w:t>
            </w:r>
            <w:r w:rsidR="00106A12">
              <w:t> </w:t>
            </w:r>
            <w:r w:rsidRPr="00106A12">
              <w:t>38</w:t>
            </w:r>
            <w:r w:rsidR="00106A12">
              <w:noBreakHyphen/>
            </w:r>
            <w:r w:rsidRPr="00106A12">
              <w:t>450 had it been made on or after 1</w:t>
            </w:r>
            <w:r w:rsidR="00106A12">
              <w:t> </w:t>
            </w:r>
            <w:r w:rsidRPr="00106A12">
              <w:t>July 2000.</w:t>
            </w:r>
          </w:p>
        </w:tc>
        <w:tc>
          <w:tcPr>
            <w:tcW w:w="1559" w:type="dxa"/>
            <w:tcBorders>
              <w:top w:val="nil"/>
            </w:tcBorders>
            <w:shd w:val="clear" w:color="auto" w:fill="auto"/>
          </w:tcPr>
          <w:p w:rsidR="00F5734B" w:rsidRPr="00106A12" w:rsidRDefault="00F5734B" w:rsidP="00300522">
            <w:pPr>
              <w:pStyle w:val="Tabletext"/>
            </w:pPr>
          </w:p>
        </w:tc>
      </w:tr>
      <w:tr w:rsidR="00300522" w:rsidRPr="00106A12" w:rsidTr="00A53099">
        <w:tblPrEx>
          <w:tblCellMar>
            <w:left w:w="107" w:type="dxa"/>
            <w:right w:w="107" w:type="dxa"/>
          </w:tblCellMar>
        </w:tblPrEx>
        <w:tc>
          <w:tcPr>
            <w:tcW w:w="978" w:type="dxa"/>
            <w:tcBorders>
              <w:bottom w:val="single" w:sz="4" w:space="0" w:color="auto"/>
            </w:tcBorders>
            <w:shd w:val="clear" w:color="auto" w:fill="auto"/>
          </w:tcPr>
          <w:p w:rsidR="00300522" w:rsidRPr="00106A12" w:rsidRDefault="00300522" w:rsidP="00300522">
            <w:pPr>
              <w:pStyle w:val="Tabletext"/>
            </w:pPr>
            <w:r w:rsidRPr="00106A12">
              <w:t>3</w:t>
            </w:r>
          </w:p>
        </w:tc>
        <w:tc>
          <w:tcPr>
            <w:tcW w:w="3494" w:type="dxa"/>
            <w:tcBorders>
              <w:bottom w:val="single" w:sz="4" w:space="0" w:color="auto"/>
            </w:tcBorders>
            <w:shd w:val="clear" w:color="auto" w:fill="auto"/>
          </w:tcPr>
          <w:p w:rsidR="00300522" w:rsidRPr="00106A12" w:rsidRDefault="00300522" w:rsidP="00300522">
            <w:pPr>
              <w:pStyle w:val="Tabletext"/>
            </w:pPr>
            <w:r w:rsidRPr="00106A12">
              <w:t xml:space="preserve">The supplier is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 and has held the interest, unit or lease since before 1</w:t>
            </w:r>
            <w:r w:rsidR="00106A12">
              <w:t> </w:t>
            </w:r>
            <w:r w:rsidRPr="00106A12">
              <w:t>July 2000, and there were improvements on the land or premises in question as at 1</w:t>
            </w:r>
            <w:r w:rsidR="00106A12">
              <w:t> </w:t>
            </w:r>
            <w:r w:rsidRPr="00106A12">
              <w:t>July 2000.</w:t>
            </w:r>
          </w:p>
        </w:tc>
        <w:tc>
          <w:tcPr>
            <w:tcW w:w="1559" w:type="dxa"/>
            <w:tcBorders>
              <w:bottom w:val="single" w:sz="4" w:space="0" w:color="auto"/>
            </w:tcBorders>
            <w:shd w:val="clear" w:color="auto" w:fill="auto"/>
          </w:tcPr>
          <w:p w:rsidR="00300522" w:rsidRPr="00106A12" w:rsidRDefault="00300522" w:rsidP="00300522">
            <w:pPr>
              <w:pStyle w:val="Tabletext"/>
            </w:pPr>
            <w:r w:rsidRPr="00106A12">
              <w:t>1</w:t>
            </w:r>
            <w:r w:rsidR="00106A12">
              <w:t> </w:t>
            </w:r>
            <w:r w:rsidRPr="00106A12">
              <w:t>July 2000</w:t>
            </w:r>
          </w:p>
        </w:tc>
      </w:tr>
      <w:tr w:rsidR="00300522" w:rsidRPr="00106A12" w:rsidTr="00A53099">
        <w:tblPrEx>
          <w:tblCellMar>
            <w:left w:w="107" w:type="dxa"/>
            <w:right w:w="107" w:type="dxa"/>
          </w:tblCellMar>
        </w:tblPrEx>
        <w:tc>
          <w:tcPr>
            <w:tcW w:w="978" w:type="dxa"/>
            <w:tcBorders>
              <w:bottom w:val="single" w:sz="12" w:space="0" w:color="auto"/>
            </w:tcBorders>
            <w:shd w:val="clear" w:color="auto" w:fill="auto"/>
          </w:tcPr>
          <w:p w:rsidR="00300522" w:rsidRPr="00106A12" w:rsidRDefault="00300522" w:rsidP="00300522">
            <w:pPr>
              <w:pStyle w:val="Tabletext"/>
            </w:pPr>
            <w:r w:rsidRPr="00106A12">
              <w:t>4</w:t>
            </w:r>
          </w:p>
        </w:tc>
        <w:tc>
          <w:tcPr>
            <w:tcW w:w="3494" w:type="dxa"/>
            <w:tcBorders>
              <w:bottom w:val="single" w:sz="12" w:space="0" w:color="auto"/>
            </w:tcBorders>
            <w:shd w:val="clear" w:color="auto" w:fill="auto"/>
          </w:tcPr>
          <w:p w:rsidR="00300522" w:rsidRPr="00106A12" w:rsidRDefault="00300522" w:rsidP="00300522">
            <w:pPr>
              <w:pStyle w:val="Tabletext"/>
            </w:pPr>
            <w:r w:rsidRPr="00106A12">
              <w:t>The supplier is the Commonwealth, a State or a Territory and has held the interest, unit or lease since before 1</w:t>
            </w:r>
            <w:r w:rsidR="00106A12">
              <w:t> </w:t>
            </w:r>
            <w:r w:rsidRPr="00106A12">
              <w:t>July 2000, and there were no improvements on the land or premises in question as at 1</w:t>
            </w:r>
            <w:r w:rsidR="00106A12">
              <w:t> </w:t>
            </w:r>
            <w:r w:rsidRPr="00106A12">
              <w:t>July 2000.</w:t>
            </w:r>
          </w:p>
        </w:tc>
        <w:tc>
          <w:tcPr>
            <w:tcW w:w="1559" w:type="dxa"/>
            <w:tcBorders>
              <w:bottom w:val="single" w:sz="12" w:space="0" w:color="auto"/>
            </w:tcBorders>
            <w:shd w:val="clear" w:color="auto" w:fill="auto"/>
          </w:tcPr>
          <w:p w:rsidR="00300522" w:rsidRPr="00106A12" w:rsidRDefault="00300522" w:rsidP="00300522">
            <w:pPr>
              <w:pStyle w:val="Tabletext"/>
            </w:pPr>
            <w:r w:rsidRPr="00106A12">
              <w:t xml:space="preserve">The day on which the </w:t>
            </w:r>
            <w:r w:rsidR="00106A12" w:rsidRPr="00106A12">
              <w:rPr>
                <w:position w:val="6"/>
                <w:sz w:val="16"/>
                <w:szCs w:val="16"/>
              </w:rPr>
              <w:t>*</w:t>
            </w:r>
            <w:r w:rsidRPr="00106A12">
              <w:t>taxable supply takes place</w:t>
            </w:r>
          </w:p>
        </w:tc>
      </w:tr>
    </w:tbl>
    <w:p w:rsidR="00300522" w:rsidRPr="00106A12" w:rsidRDefault="00300522" w:rsidP="00300522">
      <w:pPr>
        <w:pStyle w:val="subsection"/>
      </w:pPr>
      <w:r w:rsidRPr="00106A12">
        <w:tab/>
        <w:t>(3A)</w:t>
      </w:r>
      <w:r w:rsidRPr="00106A12">
        <w:tab/>
        <w:t>If:</w:t>
      </w:r>
    </w:p>
    <w:p w:rsidR="00300522" w:rsidRPr="00106A12" w:rsidRDefault="00300522" w:rsidP="00300522">
      <w:pPr>
        <w:pStyle w:val="paragraph"/>
      </w:pPr>
      <w:r w:rsidRPr="00106A12">
        <w:tab/>
        <w:t>(a)</w:t>
      </w:r>
      <w:r w:rsidRPr="00106A12">
        <w:tab/>
        <w:t>the circumstances specified in item</w:t>
      </w:r>
      <w:r w:rsidR="00106A12">
        <w:t> </w:t>
      </w:r>
      <w:r w:rsidRPr="00106A12">
        <w:t xml:space="preserve">4 in the second column of the table in </w:t>
      </w:r>
      <w:r w:rsidR="00106A12">
        <w:t>subsection (</w:t>
      </w:r>
      <w:r w:rsidRPr="00106A12">
        <w:t>3) apply to the supply; and</w:t>
      </w:r>
    </w:p>
    <w:p w:rsidR="00300522" w:rsidRPr="00106A12" w:rsidRDefault="00300522" w:rsidP="00300522">
      <w:pPr>
        <w:pStyle w:val="paragraph"/>
      </w:pPr>
      <w:r w:rsidRPr="00106A12">
        <w:tab/>
        <w:t>(b)</w:t>
      </w:r>
      <w:r w:rsidRPr="00106A12">
        <w:tab/>
        <w:t xml:space="preserve">there are improvements on the land or premises in question on the day on which the </w:t>
      </w:r>
      <w:r w:rsidR="00106A12" w:rsidRPr="00106A12">
        <w:rPr>
          <w:position w:val="6"/>
          <w:sz w:val="16"/>
          <w:szCs w:val="16"/>
        </w:rPr>
        <w:t>*</w:t>
      </w:r>
      <w:r w:rsidRPr="00106A12">
        <w:t>taxable supply takes place;</w:t>
      </w:r>
    </w:p>
    <w:p w:rsidR="00300522" w:rsidRPr="00106A12" w:rsidRDefault="00300522" w:rsidP="00300522">
      <w:pPr>
        <w:pStyle w:val="subsection2"/>
      </w:pPr>
      <w:r w:rsidRPr="00106A12">
        <w:t>the valuation is to be made as if there are no improvements on the land or premises on that day.</w:t>
      </w:r>
    </w:p>
    <w:p w:rsidR="00300522" w:rsidRPr="00106A12" w:rsidRDefault="00300522" w:rsidP="00300522">
      <w:pPr>
        <w:pStyle w:val="subsection"/>
      </w:pPr>
      <w:r w:rsidRPr="00106A12">
        <w:tab/>
        <w:t>(4)</w:t>
      </w:r>
      <w:r w:rsidRPr="00106A12">
        <w:tab/>
        <w:t>This section has effect despite section</w:t>
      </w:r>
      <w:r w:rsidR="00106A12">
        <w:t> </w:t>
      </w:r>
      <w:r w:rsidRPr="00106A12">
        <w:t>9</w:t>
      </w:r>
      <w:r w:rsidR="00106A12">
        <w:noBreakHyphen/>
      </w:r>
      <w:r w:rsidRPr="00106A12">
        <w:t>70 (which is about the amount of GST on taxable supplies).</w:t>
      </w:r>
    </w:p>
    <w:p w:rsidR="00300522" w:rsidRPr="00106A12" w:rsidRDefault="00300522" w:rsidP="00300522">
      <w:pPr>
        <w:pStyle w:val="notetext"/>
      </w:pPr>
      <w:r w:rsidRPr="00106A12">
        <w:t>Note:</w:t>
      </w:r>
      <w:r w:rsidRPr="00106A12">
        <w:tab/>
        <w:t>Section</w:t>
      </w:r>
      <w:r w:rsidR="00106A12">
        <w:t> </w:t>
      </w:r>
      <w:r w:rsidRPr="00106A12">
        <w:t>9</w:t>
      </w:r>
      <w:r w:rsidR="00106A12">
        <w:noBreakHyphen/>
      </w:r>
      <w:r w:rsidRPr="00106A12">
        <w:t xml:space="preserve">90 (rounding of amounts of GST) can apply to amounts of GST worked out using this section. </w:t>
      </w:r>
    </w:p>
    <w:p w:rsidR="00300522" w:rsidRPr="00106A12" w:rsidRDefault="00300522" w:rsidP="0004657D">
      <w:pPr>
        <w:pStyle w:val="ActHead5"/>
      </w:pPr>
      <w:bookmarkStart w:id="555" w:name="_Toc417386590"/>
      <w:r w:rsidRPr="00002FE3">
        <w:rPr>
          <w:rStyle w:val="CharSectno"/>
        </w:rPr>
        <w:t>75</w:t>
      </w:r>
      <w:r w:rsidR="00106A12" w:rsidRPr="00002FE3">
        <w:rPr>
          <w:rStyle w:val="CharSectno"/>
        </w:rPr>
        <w:noBreakHyphen/>
      </w:r>
      <w:r w:rsidRPr="00002FE3">
        <w:rPr>
          <w:rStyle w:val="CharSectno"/>
        </w:rPr>
        <w:t>11</w:t>
      </w:r>
      <w:r w:rsidRPr="00106A12">
        <w:t xml:space="preserve">  Margins for supplies of real property in particular circumstances</w:t>
      </w:r>
      <w:bookmarkEnd w:id="555"/>
    </w:p>
    <w:p w:rsidR="00300522" w:rsidRPr="00106A12" w:rsidRDefault="00300522" w:rsidP="0004657D">
      <w:pPr>
        <w:pStyle w:val="SubsectionHead"/>
      </w:pPr>
      <w:r w:rsidRPr="00106A12">
        <w:t>Margin for supply of real property acquired from fellow member of GST group</w:t>
      </w:r>
    </w:p>
    <w:p w:rsidR="00300522" w:rsidRPr="00106A12" w:rsidRDefault="00300522" w:rsidP="0004657D">
      <w:pPr>
        <w:pStyle w:val="subsection"/>
        <w:keepNext/>
        <w:keepLines/>
      </w:pPr>
      <w:r w:rsidRPr="00106A12">
        <w:tab/>
        <w:t>(1)</w:t>
      </w:r>
      <w:r w:rsidRPr="00106A12">
        <w:tab/>
        <w:t>If:</w:t>
      </w:r>
    </w:p>
    <w:p w:rsidR="00300522" w:rsidRPr="00106A12" w:rsidRDefault="00300522" w:rsidP="0004657D">
      <w:pPr>
        <w:pStyle w:val="paragraph"/>
        <w:keepNext/>
        <w:keepLines/>
      </w:pPr>
      <w:r w:rsidRPr="00106A12">
        <w:tab/>
        <w:t>(a)</w:t>
      </w:r>
      <w:r w:rsidRPr="00106A12">
        <w:tab/>
        <w:t xml:space="preserve">you acquired the interest, unit or lease in question at a time when both you and the entity from whom you acquired it were </w:t>
      </w:r>
      <w:r w:rsidR="00106A12" w:rsidRPr="00106A12">
        <w:rPr>
          <w:position w:val="6"/>
          <w:sz w:val="16"/>
        </w:rPr>
        <w:t>*</w:t>
      </w:r>
      <w:r w:rsidRPr="00106A12">
        <w:t xml:space="preserve">members of the same </w:t>
      </w:r>
      <w:r w:rsidR="00106A12" w:rsidRPr="00106A12">
        <w:rPr>
          <w:position w:val="6"/>
          <w:sz w:val="16"/>
        </w:rPr>
        <w:t>*</w:t>
      </w:r>
      <w:r w:rsidRPr="00106A12">
        <w:t>GST group; and</w:t>
      </w:r>
    </w:p>
    <w:p w:rsidR="00300522" w:rsidRPr="00106A12" w:rsidRDefault="00300522" w:rsidP="0004657D">
      <w:pPr>
        <w:pStyle w:val="paragraph"/>
        <w:keepNext/>
        <w:keepLines/>
      </w:pPr>
      <w:r w:rsidRPr="00106A12">
        <w:tab/>
        <w:t>(b)</w:t>
      </w:r>
      <w:r w:rsidRPr="00106A12">
        <w:tab/>
        <w:t>on or after 1</w:t>
      </w:r>
      <w:r w:rsidR="00106A12">
        <w:t> </w:t>
      </w:r>
      <w:r w:rsidRPr="00106A12">
        <w:t xml:space="preserve">July 2000, there has been a supply (an </w:t>
      </w:r>
      <w:r w:rsidRPr="00106A12">
        <w:rPr>
          <w:b/>
          <w:i/>
        </w:rPr>
        <w:t>earlier supply</w:t>
      </w:r>
      <w:r w:rsidRPr="00106A12">
        <w:t>) of the interest, unit or lease that occurred at a time when the supplier was not a member of the GST group; and</w:t>
      </w:r>
    </w:p>
    <w:p w:rsidR="00300522" w:rsidRPr="00106A12" w:rsidRDefault="00300522" w:rsidP="0004657D">
      <w:pPr>
        <w:pStyle w:val="paragraph"/>
        <w:keepNext/>
        <w:keepLines/>
      </w:pPr>
      <w:r w:rsidRPr="00106A12">
        <w:tab/>
        <w:t>(ba)</w:t>
      </w:r>
      <w:r w:rsidRPr="00106A12">
        <w:tab/>
        <w:t xml:space="preserve">the </w:t>
      </w:r>
      <w:r w:rsidR="00106A12" w:rsidRPr="00106A12">
        <w:rPr>
          <w:position w:val="6"/>
          <w:sz w:val="16"/>
        </w:rPr>
        <w:t>*</w:t>
      </w:r>
      <w:r w:rsidRPr="00106A12">
        <w:t>recipient was at that time, or subsequently became, a member of the GST group;</w:t>
      </w:r>
    </w:p>
    <w:p w:rsidR="00300522" w:rsidRPr="00106A12" w:rsidRDefault="00300522" w:rsidP="00300522">
      <w:pPr>
        <w:pStyle w:val="subsection2"/>
      </w:pPr>
      <w:r w:rsidRPr="00106A12">
        <w:t xml:space="preserve">the </w:t>
      </w:r>
      <w:r w:rsidRPr="00106A12">
        <w:rPr>
          <w:b/>
          <w:i/>
        </w:rPr>
        <w:t>margin</w:t>
      </w:r>
      <w:r w:rsidRPr="00106A12">
        <w:t xml:space="preserve"> for the supply you make is the amount by which the </w:t>
      </w:r>
      <w:r w:rsidR="00106A12" w:rsidRPr="00106A12">
        <w:rPr>
          <w:position w:val="6"/>
          <w:sz w:val="16"/>
        </w:rPr>
        <w:t>*</w:t>
      </w:r>
      <w:r w:rsidRPr="00106A12">
        <w:t>consideration for the supply exceeds:</w:t>
      </w:r>
    </w:p>
    <w:p w:rsidR="00300522" w:rsidRPr="00106A12" w:rsidRDefault="00300522" w:rsidP="00300522">
      <w:pPr>
        <w:pStyle w:val="paragraph"/>
      </w:pPr>
      <w:r w:rsidRPr="00106A12">
        <w:tab/>
        <w:t>(c)</w:t>
      </w:r>
      <w:r w:rsidRPr="00106A12">
        <w:tab/>
        <w:t xml:space="preserve">the consideration for the last such earlier supply, if the supplier and the recipient were not </w:t>
      </w:r>
      <w:r w:rsidR="00106A12" w:rsidRPr="00106A12">
        <w:rPr>
          <w:position w:val="6"/>
          <w:sz w:val="16"/>
        </w:rPr>
        <w:t>*</w:t>
      </w:r>
      <w:r w:rsidRPr="00106A12">
        <w:t>associates at that time; or</w:t>
      </w:r>
    </w:p>
    <w:p w:rsidR="00300522" w:rsidRPr="00106A12" w:rsidRDefault="00300522" w:rsidP="00300522">
      <w:pPr>
        <w:pStyle w:val="paragraph"/>
      </w:pPr>
      <w:r w:rsidRPr="00106A12">
        <w:tab/>
        <w:t>(d)</w:t>
      </w:r>
      <w:r w:rsidRPr="00106A12">
        <w:tab/>
        <w:t xml:space="preserve">the </w:t>
      </w:r>
      <w:r w:rsidR="00106A12" w:rsidRPr="00106A12">
        <w:rPr>
          <w:position w:val="6"/>
          <w:sz w:val="16"/>
        </w:rPr>
        <w:t>*</w:t>
      </w:r>
      <w:r w:rsidRPr="00106A12">
        <w:t>GST inclusive market value of the interest, unit or lease at that time, if the 2 entities were associates at that time.</w:t>
      </w:r>
    </w:p>
    <w:p w:rsidR="00300522" w:rsidRPr="00106A12" w:rsidRDefault="00300522" w:rsidP="00300522">
      <w:pPr>
        <w:pStyle w:val="subsection"/>
      </w:pPr>
      <w:r w:rsidRPr="00106A12">
        <w:tab/>
        <w:t>(2)</w:t>
      </w:r>
      <w:r w:rsidRPr="00106A12">
        <w:tab/>
        <w:t>If:</w:t>
      </w:r>
    </w:p>
    <w:p w:rsidR="00300522" w:rsidRPr="00106A12" w:rsidRDefault="00300522" w:rsidP="00300522">
      <w:pPr>
        <w:pStyle w:val="paragraph"/>
      </w:pPr>
      <w:r w:rsidRPr="00106A12">
        <w:tab/>
        <w:t>(a)</w:t>
      </w:r>
      <w:r w:rsidRPr="00106A12">
        <w:tab/>
        <w:t xml:space="preserve">you acquired the interest, unit or lease in question at a time when both you and the entity from whom you acquired it were </w:t>
      </w:r>
      <w:r w:rsidR="00106A12" w:rsidRPr="00106A12">
        <w:rPr>
          <w:position w:val="6"/>
          <w:sz w:val="16"/>
        </w:rPr>
        <w:t>*</w:t>
      </w:r>
      <w:r w:rsidRPr="00106A12">
        <w:t xml:space="preserve">members of the same </w:t>
      </w:r>
      <w:r w:rsidR="00106A12" w:rsidRPr="00106A12">
        <w:rPr>
          <w:position w:val="6"/>
          <w:sz w:val="16"/>
        </w:rPr>
        <w:t>*</w:t>
      </w:r>
      <w:r w:rsidRPr="00106A12">
        <w:t>GST group; and</w:t>
      </w:r>
    </w:p>
    <w:p w:rsidR="00300522" w:rsidRPr="00106A12" w:rsidRDefault="00300522" w:rsidP="00300522">
      <w:pPr>
        <w:pStyle w:val="paragraph"/>
      </w:pPr>
      <w:r w:rsidRPr="00106A12">
        <w:tab/>
        <w:t>(b)</w:t>
      </w:r>
      <w:r w:rsidRPr="00106A12">
        <w:tab/>
      </w:r>
      <w:r w:rsidR="00106A12">
        <w:t>subsection (</w:t>
      </w:r>
      <w:r w:rsidRPr="00106A12">
        <w:t>1) does not apply;</w:t>
      </w:r>
    </w:p>
    <w:p w:rsidR="00300522" w:rsidRPr="00106A12" w:rsidRDefault="00300522" w:rsidP="00300522">
      <w:pPr>
        <w:pStyle w:val="subsection2"/>
      </w:pPr>
      <w:r w:rsidRPr="00106A12">
        <w:t xml:space="preserve">the </w:t>
      </w:r>
      <w:r w:rsidRPr="00106A12">
        <w:rPr>
          <w:b/>
          <w:i/>
        </w:rPr>
        <w:t>margin</w:t>
      </w:r>
      <w:r w:rsidRPr="00106A12">
        <w:t xml:space="preserve"> for the supply you make is the amount by which the </w:t>
      </w:r>
      <w:r w:rsidR="00106A12" w:rsidRPr="00106A12">
        <w:rPr>
          <w:position w:val="6"/>
          <w:sz w:val="16"/>
        </w:rPr>
        <w:t>*</w:t>
      </w:r>
      <w:r w:rsidRPr="00106A12">
        <w:t xml:space="preserve">consideration for the supply exceeds an </w:t>
      </w:r>
      <w:r w:rsidR="00106A12" w:rsidRPr="00106A12">
        <w:rPr>
          <w:position w:val="6"/>
          <w:sz w:val="16"/>
        </w:rPr>
        <w:t>*</w:t>
      </w:r>
      <w:r w:rsidRPr="00106A12">
        <w:t>approved valuation of the interest, unit or lease as at 1</w:t>
      </w:r>
      <w:r w:rsidR="00106A12">
        <w:t> </w:t>
      </w:r>
      <w:r w:rsidRPr="00106A12">
        <w:t>July 2000.</w:t>
      </w:r>
    </w:p>
    <w:p w:rsidR="00300522" w:rsidRPr="00106A12" w:rsidRDefault="00300522" w:rsidP="00300522">
      <w:pPr>
        <w:pStyle w:val="SubsectionHead"/>
      </w:pPr>
      <w:r w:rsidRPr="00106A12">
        <w:t>Margin for supply of real property acquired from joint venture operator of a GST joint venture</w:t>
      </w:r>
    </w:p>
    <w:p w:rsidR="00300522" w:rsidRPr="00106A12" w:rsidRDefault="00300522" w:rsidP="00300522">
      <w:pPr>
        <w:pStyle w:val="subsection"/>
      </w:pPr>
      <w:r w:rsidRPr="00106A12">
        <w:tab/>
        <w:t>(2A)</w:t>
      </w:r>
      <w:r w:rsidRPr="00106A12">
        <w:tab/>
        <w:t>If:</w:t>
      </w:r>
    </w:p>
    <w:p w:rsidR="00300522" w:rsidRPr="00106A12" w:rsidRDefault="00300522" w:rsidP="00300522">
      <w:pPr>
        <w:pStyle w:val="paragraph"/>
      </w:pPr>
      <w:r w:rsidRPr="00106A12">
        <w:tab/>
        <w:t>(a)</w:t>
      </w:r>
      <w:r w:rsidRPr="00106A12">
        <w:tab/>
        <w:t xml:space="preserve">you acquired the interest, unit or lease in question at a time when you were a </w:t>
      </w:r>
      <w:r w:rsidR="00106A12" w:rsidRPr="00106A12">
        <w:rPr>
          <w:position w:val="6"/>
          <w:sz w:val="16"/>
        </w:rPr>
        <w:t>*</w:t>
      </w:r>
      <w:r w:rsidRPr="00106A12">
        <w:t xml:space="preserve">participant in a </w:t>
      </w:r>
      <w:r w:rsidR="00106A12" w:rsidRPr="00106A12">
        <w:rPr>
          <w:position w:val="6"/>
          <w:sz w:val="16"/>
        </w:rPr>
        <w:t>*</w:t>
      </w:r>
      <w:r w:rsidRPr="00106A12">
        <w:t xml:space="preserve">GST joint venture and the entity from whom you acquired it was the </w:t>
      </w:r>
      <w:r w:rsidR="00106A12" w:rsidRPr="00106A12">
        <w:rPr>
          <w:position w:val="6"/>
          <w:sz w:val="16"/>
        </w:rPr>
        <w:t>*</w:t>
      </w:r>
      <w:r w:rsidRPr="00106A12">
        <w:t>joint venture operator of the joint venture; and</w:t>
      </w:r>
    </w:p>
    <w:p w:rsidR="00300522" w:rsidRPr="00106A12" w:rsidRDefault="00300522" w:rsidP="00300522">
      <w:pPr>
        <w:pStyle w:val="paragraph"/>
      </w:pPr>
      <w:r w:rsidRPr="00106A12">
        <w:tab/>
        <w:t>(b)</w:t>
      </w:r>
      <w:r w:rsidRPr="00106A12">
        <w:tab/>
        <w:t>you acquired the interest, unit or lease for consumption, use or supply in the course of activities for which the joint venture was entered into; and</w:t>
      </w:r>
    </w:p>
    <w:p w:rsidR="00300522" w:rsidRPr="00106A12" w:rsidRDefault="00300522" w:rsidP="00300522">
      <w:pPr>
        <w:pStyle w:val="paragraph"/>
      </w:pPr>
      <w:r w:rsidRPr="00106A12">
        <w:tab/>
        <w:t>(c)</w:t>
      </w:r>
      <w:r w:rsidRPr="00106A12">
        <w:tab/>
        <w:t>on or after 1</w:t>
      </w:r>
      <w:r w:rsidR="00106A12">
        <w:t> </w:t>
      </w:r>
      <w:r w:rsidRPr="00106A12">
        <w:t xml:space="preserve">July 2000, there has been a supply (an </w:t>
      </w:r>
      <w:r w:rsidRPr="00106A12">
        <w:rPr>
          <w:b/>
          <w:i/>
        </w:rPr>
        <w:t>earlier supply</w:t>
      </w:r>
      <w:r w:rsidRPr="00106A12">
        <w:t>) of the interest, unit or lease to the entity from whom you acquired it (whether or not that entity was the joint venture operator of the joint venture at the time of that acquisition);</w:t>
      </w:r>
    </w:p>
    <w:p w:rsidR="00300522" w:rsidRPr="00106A12" w:rsidRDefault="00300522" w:rsidP="00300522">
      <w:pPr>
        <w:pStyle w:val="subsection2"/>
      </w:pPr>
      <w:r w:rsidRPr="00106A12">
        <w:t xml:space="preserve">the </w:t>
      </w:r>
      <w:r w:rsidRPr="00106A12">
        <w:rPr>
          <w:b/>
          <w:i/>
        </w:rPr>
        <w:t>margin</w:t>
      </w:r>
      <w:r w:rsidRPr="00106A12">
        <w:t xml:space="preserve"> for the supply you make is the amount by which the </w:t>
      </w:r>
      <w:r w:rsidR="00106A12" w:rsidRPr="00106A12">
        <w:rPr>
          <w:position w:val="6"/>
          <w:sz w:val="16"/>
        </w:rPr>
        <w:t>*</w:t>
      </w:r>
      <w:r w:rsidRPr="00106A12">
        <w:t>consideration for the supply exceeds:</w:t>
      </w:r>
    </w:p>
    <w:p w:rsidR="00300522" w:rsidRPr="00106A12" w:rsidRDefault="00300522" w:rsidP="00300522">
      <w:pPr>
        <w:pStyle w:val="paragraph"/>
      </w:pPr>
      <w:r w:rsidRPr="00106A12">
        <w:tab/>
        <w:t>(d)</w:t>
      </w:r>
      <w:r w:rsidRPr="00106A12">
        <w:tab/>
        <w:t xml:space="preserve">the consideration for the last such earlier supply, if the supplier and the </w:t>
      </w:r>
      <w:r w:rsidR="00106A12" w:rsidRPr="00106A12">
        <w:rPr>
          <w:position w:val="6"/>
          <w:sz w:val="16"/>
        </w:rPr>
        <w:t>*</w:t>
      </w:r>
      <w:r w:rsidRPr="00106A12">
        <w:t xml:space="preserve">recipient were not </w:t>
      </w:r>
      <w:r w:rsidR="00106A12" w:rsidRPr="00106A12">
        <w:rPr>
          <w:position w:val="6"/>
          <w:sz w:val="16"/>
        </w:rPr>
        <w:t>*</w:t>
      </w:r>
      <w:r w:rsidRPr="00106A12">
        <w:t>associates at the time of the earlier supply; or</w:t>
      </w:r>
    </w:p>
    <w:p w:rsidR="00300522" w:rsidRPr="00106A12" w:rsidRDefault="00300522" w:rsidP="00300522">
      <w:pPr>
        <w:pStyle w:val="paragraph"/>
      </w:pPr>
      <w:r w:rsidRPr="00106A12">
        <w:tab/>
        <w:t>(e)</w:t>
      </w:r>
      <w:r w:rsidRPr="00106A12">
        <w:tab/>
        <w:t xml:space="preserve">the </w:t>
      </w:r>
      <w:r w:rsidR="00106A12" w:rsidRPr="00106A12">
        <w:rPr>
          <w:position w:val="6"/>
          <w:sz w:val="16"/>
        </w:rPr>
        <w:t>*</w:t>
      </w:r>
      <w:r w:rsidRPr="00106A12">
        <w:t>GST inclusive market value of the interest, unit or lease at that time, if the 2 entities were associates at that time.</w:t>
      </w:r>
    </w:p>
    <w:p w:rsidR="00300522" w:rsidRPr="00106A12" w:rsidRDefault="00300522" w:rsidP="00300522">
      <w:pPr>
        <w:pStyle w:val="subsection"/>
      </w:pPr>
      <w:r w:rsidRPr="00106A12">
        <w:tab/>
        <w:t>(2B)</w:t>
      </w:r>
      <w:r w:rsidRPr="00106A12">
        <w:tab/>
        <w:t>If:</w:t>
      </w:r>
    </w:p>
    <w:p w:rsidR="00300522" w:rsidRPr="00106A12" w:rsidRDefault="00300522" w:rsidP="00300522">
      <w:pPr>
        <w:pStyle w:val="paragraph"/>
      </w:pPr>
      <w:r w:rsidRPr="00106A12">
        <w:tab/>
        <w:t>(a)</w:t>
      </w:r>
      <w:r w:rsidRPr="00106A12">
        <w:tab/>
        <w:t xml:space="preserve">you acquired the interest, unit or lease in question at a time when you were a </w:t>
      </w:r>
      <w:r w:rsidR="00106A12" w:rsidRPr="00106A12">
        <w:rPr>
          <w:position w:val="6"/>
          <w:sz w:val="16"/>
        </w:rPr>
        <w:t>*</w:t>
      </w:r>
      <w:r w:rsidRPr="00106A12">
        <w:t xml:space="preserve">participant in a </w:t>
      </w:r>
      <w:r w:rsidR="00106A12" w:rsidRPr="00106A12">
        <w:rPr>
          <w:position w:val="6"/>
          <w:sz w:val="16"/>
        </w:rPr>
        <w:t>*</w:t>
      </w:r>
      <w:r w:rsidRPr="00106A12">
        <w:t xml:space="preserve">GST joint venture and the entity from whom you acquired it was the </w:t>
      </w:r>
      <w:r w:rsidR="00106A12" w:rsidRPr="00106A12">
        <w:rPr>
          <w:position w:val="6"/>
          <w:sz w:val="16"/>
        </w:rPr>
        <w:t>*</w:t>
      </w:r>
      <w:r w:rsidRPr="00106A12">
        <w:t>joint venture operator of the joint venture; and</w:t>
      </w:r>
    </w:p>
    <w:p w:rsidR="00300522" w:rsidRPr="00106A12" w:rsidRDefault="00300522" w:rsidP="00300522">
      <w:pPr>
        <w:pStyle w:val="paragraph"/>
      </w:pPr>
      <w:r w:rsidRPr="00106A12">
        <w:tab/>
        <w:t>(b)</w:t>
      </w:r>
      <w:r w:rsidRPr="00106A12">
        <w:tab/>
        <w:t>you acquired the interest, unit or lease for consumption, use or supply in the course of activities for which the joint venture was entered into; and</w:t>
      </w:r>
    </w:p>
    <w:p w:rsidR="00300522" w:rsidRPr="00106A12" w:rsidRDefault="00300522" w:rsidP="00300522">
      <w:pPr>
        <w:pStyle w:val="paragraph"/>
      </w:pPr>
      <w:r w:rsidRPr="00106A12">
        <w:tab/>
        <w:t>(c)</w:t>
      </w:r>
      <w:r w:rsidRPr="00106A12">
        <w:tab/>
      </w:r>
      <w:r w:rsidR="00106A12">
        <w:t>subsection (</w:t>
      </w:r>
      <w:r w:rsidRPr="00106A12">
        <w:t>2A) does not apply;</w:t>
      </w:r>
    </w:p>
    <w:p w:rsidR="00300522" w:rsidRPr="00106A12" w:rsidRDefault="00300522" w:rsidP="00300522">
      <w:pPr>
        <w:pStyle w:val="subsection2"/>
      </w:pPr>
      <w:r w:rsidRPr="00106A12">
        <w:t xml:space="preserve">the </w:t>
      </w:r>
      <w:r w:rsidRPr="00106A12">
        <w:rPr>
          <w:b/>
          <w:i/>
        </w:rPr>
        <w:t>margin</w:t>
      </w:r>
      <w:r w:rsidRPr="00106A12">
        <w:t xml:space="preserve"> for the supply you make is the amount by which the </w:t>
      </w:r>
      <w:r w:rsidR="00106A12" w:rsidRPr="00106A12">
        <w:rPr>
          <w:position w:val="6"/>
          <w:sz w:val="16"/>
        </w:rPr>
        <w:t>*</w:t>
      </w:r>
      <w:r w:rsidRPr="00106A12">
        <w:t xml:space="preserve">consideration for the supply exceeds an </w:t>
      </w:r>
      <w:r w:rsidR="00106A12" w:rsidRPr="00106A12">
        <w:rPr>
          <w:position w:val="6"/>
          <w:sz w:val="16"/>
        </w:rPr>
        <w:t>*</w:t>
      </w:r>
      <w:r w:rsidRPr="00106A12">
        <w:t>approved valuation of the interest, unit or lease as at 1</w:t>
      </w:r>
      <w:r w:rsidR="00106A12">
        <w:t> </w:t>
      </w:r>
      <w:r w:rsidRPr="00106A12">
        <w:t>July 2000.</w:t>
      </w:r>
    </w:p>
    <w:p w:rsidR="00300522" w:rsidRPr="00106A12" w:rsidRDefault="00300522" w:rsidP="00300522">
      <w:pPr>
        <w:pStyle w:val="SubsectionHead"/>
      </w:pPr>
      <w:r w:rsidRPr="00106A12">
        <w:t>Margin for supply of real property acquired from deceased estate</w:t>
      </w:r>
    </w:p>
    <w:p w:rsidR="00300522" w:rsidRPr="00106A12" w:rsidRDefault="00300522" w:rsidP="00300522">
      <w:pPr>
        <w:pStyle w:val="subsection"/>
      </w:pPr>
      <w:r w:rsidRPr="00106A12">
        <w:tab/>
        <w:t>(3)</w:t>
      </w:r>
      <w:r w:rsidRPr="00106A12">
        <w:tab/>
        <w:t>If:</w:t>
      </w:r>
    </w:p>
    <w:p w:rsidR="00300522" w:rsidRPr="00106A12" w:rsidRDefault="00300522" w:rsidP="00300522">
      <w:pPr>
        <w:pStyle w:val="paragraph"/>
      </w:pPr>
      <w:r w:rsidRPr="00106A12">
        <w:tab/>
        <w:t>(a)</w:t>
      </w:r>
      <w:r w:rsidRPr="00106A12">
        <w:tab/>
        <w:t xml:space="preserve">you acquired the interest, unit or lease in question by </w:t>
      </w:r>
      <w:r w:rsidR="00106A12" w:rsidRPr="00106A12">
        <w:rPr>
          <w:position w:val="6"/>
          <w:sz w:val="16"/>
        </w:rPr>
        <w:t>*</w:t>
      </w:r>
      <w:r w:rsidRPr="00106A12">
        <w:t>inheriting it; and</w:t>
      </w:r>
    </w:p>
    <w:p w:rsidR="00300522" w:rsidRPr="00106A12" w:rsidRDefault="00300522" w:rsidP="00300522">
      <w:pPr>
        <w:pStyle w:val="paragraph"/>
      </w:pPr>
      <w:r w:rsidRPr="00106A12">
        <w:tab/>
        <w:t>(b)</w:t>
      </w:r>
      <w:r w:rsidRPr="00106A12">
        <w:tab/>
        <w:t xml:space="preserve">none of </w:t>
      </w:r>
      <w:r w:rsidR="00106A12">
        <w:t>subsections (</w:t>
      </w:r>
      <w:r w:rsidRPr="00106A12">
        <w:t>1) to (2B) applies; and</w:t>
      </w:r>
    </w:p>
    <w:p w:rsidR="00300522" w:rsidRPr="00106A12" w:rsidRDefault="00300522" w:rsidP="00300522">
      <w:pPr>
        <w:pStyle w:val="paragraph"/>
      </w:pPr>
      <w:r w:rsidRPr="00106A12">
        <w:tab/>
        <w:t>(c)</w:t>
      </w:r>
      <w:r w:rsidRPr="00106A12">
        <w:tab/>
        <w:t xml:space="preserve">the entity from whom you inherited the interest, unit or lease (the </w:t>
      </w:r>
      <w:r w:rsidRPr="00106A12">
        <w:rPr>
          <w:b/>
          <w:i/>
        </w:rPr>
        <w:t>deceased</w:t>
      </w:r>
      <w:r w:rsidRPr="00106A12">
        <w:t>) acquired it before 1</w:t>
      </w:r>
      <w:r w:rsidR="00106A12">
        <w:t> </w:t>
      </w:r>
      <w:r w:rsidRPr="00106A12">
        <w:t>July 2000;</w:t>
      </w:r>
    </w:p>
    <w:p w:rsidR="00300522" w:rsidRPr="00106A12" w:rsidRDefault="00300522" w:rsidP="00300522">
      <w:pPr>
        <w:pStyle w:val="subsection2"/>
      </w:pPr>
      <w:r w:rsidRPr="00106A12">
        <w:t xml:space="preserve">the </w:t>
      </w:r>
      <w:r w:rsidRPr="00106A12">
        <w:rPr>
          <w:b/>
          <w:i/>
        </w:rPr>
        <w:t>margin</w:t>
      </w:r>
      <w:r w:rsidRPr="00106A12">
        <w:t xml:space="preserve"> for the supply you make is the amount by which the </w:t>
      </w:r>
      <w:r w:rsidR="00106A12" w:rsidRPr="00106A12">
        <w:rPr>
          <w:position w:val="6"/>
          <w:sz w:val="16"/>
        </w:rPr>
        <w:t>*</w:t>
      </w:r>
      <w:r w:rsidRPr="00106A12">
        <w:t>consideration for the supply exceeds:</w:t>
      </w:r>
    </w:p>
    <w:p w:rsidR="00300522" w:rsidRPr="00106A12" w:rsidRDefault="00300522" w:rsidP="00300522">
      <w:pPr>
        <w:pStyle w:val="paragraph"/>
      </w:pPr>
      <w:r w:rsidRPr="00106A12">
        <w:tab/>
        <w:t>(ca)</w:t>
      </w:r>
      <w:r w:rsidRPr="00106A12">
        <w:tab/>
        <w:t>if you know what was the consideration for the supply of the interest, unit or lease to the deceased and you choose to use that consideration to work out the margin for the supply—that consideration; or</w:t>
      </w:r>
    </w:p>
    <w:p w:rsidR="00300522" w:rsidRPr="00106A12" w:rsidRDefault="00300522" w:rsidP="00300522">
      <w:pPr>
        <w:pStyle w:val="paragraph"/>
      </w:pPr>
      <w:r w:rsidRPr="00106A12">
        <w:tab/>
        <w:t>(d)</w:t>
      </w:r>
      <w:r w:rsidRPr="00106A12">
        <w:tab/>
        <w:t xml:space="preserve">if </w:t>
      </w:r>
      <w:r w:rsidR="00106A12">
        <w:t>paragraph (</w:t>
      </w:r>
      <w:r w:rsidRPr="00106A12">
        <w:t xml:space="preserve">ca) does not apply and, immediately before the time at which you inherited the interest, unit or lease, the deceased was neither </w:t>
      </w:r>
      <w:r w:rsidR="00106A12" w:rsidRPr="00106A12">
        <w:rPr>
          <w:position w:val="6"/>
          <w:sz w:val="16"/>
        </w:rPr>
        <w:t>*</w:t>
      </w:r>
      <w:r w:rsidRPr="00106A12">
        <w:t xml:space="preserve">registered nor </w:t>
      </w:r>
      <w:r w:rsidR="00106A12" w:rsidRPr="00106A12">
        <w:rPr>
          <w:position w:val="6"/>
          <w:sz w:val="16"/>
        </w:rPr>
        <w:t>*</w:t>
      </w:r>
      <w:r w:rsidRPr="00106A12">
        <w:t xml:space="preserve">required to be registered—an </w:t>
      </w:r>
      <w:r w:rsidR="00106A12" w:rsidRPr="00106A12">
        <w:rPr>
          <w:position w:val="6"/>
          <w:sz w:val="16"/>
        </w:rPr>
        <w:t>*</w:t>
      </w:r>
      <w:r w:rsidRPr="00106A12">
        <w:t>approved valuation of the interest, unit or lease as at the latest of:</w:t>
      </w:r>
    </w:p>
    <w:p w:rsidR="00300522" w:rsidRPr="00106A12" w:rsidRDefault="00300522" w:rsidP="00300522">
      <w:pPr>
        <w:pStyle w:val="paragraphsub"/>
      </w:pPr>
      <w:r w:rsidRPr="00106A12">
        <w:tab/>
        <w:t>(i)</w:t>
      </w:r>
      <w:r w:rsidRPr="00106A12">
        <w:tab/>
        <w:t>1</w:t>
      </w:r>
      <w:r w:rsidR="00106A12">
        <w:t> </w:t>
      </w:r>
      <w:r w:rsidRPr="00106A12">
        <w:t>July 2000; or</w:t>
      </w:r>
    </w:p>
    <w:p w:rsidR="00300522" w:rsidRPr="00106A12" w:rsidRDefault="00300522" w:rsidP="00300522">
      <w:pPr>
        <w:pStyle w:val="paragraphsub"/>
      </w:pPr>
      <w:r w:rsidRPr="00106A12">
        <w:tab/>
        <w:t>(ii)</w:t>
      </w:r>
      <w:r w:rsidRPr="00106A12">
        <w:tab/>
        <w:t>the day on which you inherited the interest, unit or lease; or</w:t>
      </w:r>
    </w:p>
    <w:p w:rsidR="00300522" w:rsidRPr="00106A12" w:rsidRDefault="00300522" w:rsidP="00300522">
      <w:pPr>
        <w:pStyle w:val="paragraphsub"/>
      </w:pPr>
      <w:r w:rsidRPr="00106A12">
        <w:tab/>
        <w:t>(iii)</w:t>
      </w:r>
      <w:r w:rsidRPr="00106A12">
        <w:tab/>
        <w:t>the first day on which you registered or were required to be registered; or</w:t>
      </w:r>
    </w:p>
    <w:p w:rsidR="00300522" w:rsidRPr="00106A12" w:rsidRDefault="00300522" w:rsidP="00300522">
      <w:pPr>
        <w:pStyle w:val="paragraph"/>
      </w:pPr>
      <w:r w:rsidRPr="00106A12">
        <w:tab/>
        <w:t>(e)</w:t>
      </w:r>
      <w:r w:rsidRPr="00106A12">
        <w:tab/>
        <w:t xml:space="preserve">if </w:t>
      </w:r>
      <w:r w:rsidR="00106A12">
        <w:t>paragraph (</w:t>
      </w:r>
      <w:r w:rsidRPr="00106A12">
        <w:t>ca) does not apply and, immediately before the time at which you inherited the interest, unit or lease, the deceased was registered or required to be registered—an approved valuation of the interest, unit or lease as at the later of:</w:t>
      </w:r>
    </w:p>
    <w:p w:rsidR="00300522" w:rsidRPr="00106A12" w:rsidRDefault="00300522" w:rsidP="00300522">
      <w:pPr>
        <w:pStyle w:val="paragraphsub"/>
      </w:pPr>
      <w:r w:rsidRPr="00106A12">
        <w:tab/>
        <w:t>(i)</w:t>
      </w:r>
      <w:r w:rsidRPr="00106A12">
        <w:tab/>
        <w:t>1</w:t>
      </w:r>
      <w:r w:rsidR="00106A12">
        <w:t> </w:t>
      </w:r>
      <w:r w:rsidRPr="00106A12">
        <w:t>July 2000; or</w:t>
      </w:r>
    </w:p>
    <w:p w:rsidR="00300522" w:rsidRPr="00106A12" w:rsidRDefault="00300522" w:rsidP="00300522">
      <w:pPr>
        <w:pStyle w:val="paragraphsub"/>
      </w:pPr>
      <w:r w:rsidRPr="00106A12">
        <w:tab/>
        <w:t>(ii)</w:t>
      </w:r>
      <w:r w:rsidRPr="00106A12">
        <w:tab/>
        <w:t>the first day on which the deceased registered or was required to be registered.</w:t>
      </w:r>
    </w:p>
    <w:p w:rsidR="00300522" w:rsidRPr="00106A12" w:rsidRDefault="00300522" w:rsidP="00300522">
      <w:pPr>
        <w:pStyle w:val="subsection"/>
      </w:pPr>
      <w:r w:rsidRPr="00106A12">
        <w:tab/>
        <w:t>(4)</w:t>
      </w:r>
      <w:r w:rsidRPr="00106A12">
        <w:tab/>
        <w:t>If:</w:t>
      </w:r>
    </w:p>
    <w:p w:rsidR="00300522" w:rsidRPr="00106A12" w:rsidRDefault="00300522" w:rsidP="00300522">
      <w:pPr>
        <w:pStyle w:val="paragraph"/>
      </w:pPr>
      <w:r w:rsidRPr="00106A12">
        <w:tab/>
        <w:t>(a)</w:t>
      </w:r>
      <w:r w:rsidRPr="00106A12">
        <w:tab/>
        <w:t xml:space="preserve">you acquired the interest, unit or lease in question by </w:t>
      </w:r>
      <w:r w:rsidR="00106A12" w:rsidRPr="00106A12">
        <w:rPr>
          <w:position w:val="6"/>
          <w:sz w:val="16"/>
        </w:rPr>
        <w:t>*</w:t>
      </w:r>
      <w:r w:rsidRPr="00106A12">
        <w:t>inheriting it; and</w:t>
      </w:r>
    </w:p>
    <w:p w:rsidR="00300522" w:rsidRPr="00106A12" w:rsidRDefault="00300522" w:rsidP="00300522">
      <w:pPr>
        <w:pStyle w:val="paragraph"/>
      </w:pPr>
      <w:r w:rsidRPr="00106A12">
        <w:tab/>
        <w:t>(b)</w:t>
      </w:r>
      <w:r w:rsidRPr="00106A12">
        <w:tab/>
        <w:t xml:space="preserve">none of </w:t>
      </w:r>
      <w:r w:rsidR="00106A12">
        <w:t>subsections (</w:t>
      </w:r>
      <w:r w:rsidRPr="00106A12">
        <w:t>1) to (2B) applies; and</w:t>
      </w:r>
    </w:p>
    <w:p w:rsidR="00300522" w:rsidRPr="00106A12" w:rsidRDefault="00300522" w:rsidP="00300522">
      <w:pPr>
        <w:pStyle w:val="paragraph"/>
      </w:pPr>
      <w:r w:rsidRPr="00106A12">
        <w:tab/>
        <w:t>(c)</w:t>
      </w:r>
      <w:r w:rsidRPr="00106A12">
        <w:tab/>
        <w:t xml:space="preserve">the entity from whom you inherited the interest, unit or lease (the </w:t>
      </w:r>
      <w:r w:rsidRPr="00106A12">
        <w:rPr>
          <w:b/>
          <w:i/>
        </w:rPr>
        <w:t>deceased</w:t>
      </w:r>
      <w:r w:rsidRPr="00106A12">
        <w:t>) acquired it on or after 1</w:t>
      </w:r>
      <w:r w:rsidR="00106A12">
        <w:t> </w:t>
      </w:r>
      <w:r w:rsidRPr="00106A12">
        <w:t>July 2000;</w:t>
      </w:r>
    </w:p>
    <w:p w:rsidR="00300522" w:rsidRPr="00106A12" w:rsidRDefault="00300522" w:rsidP="00300522">
      <w:pPr>
        <w:pStyle w:val="subsection2"/>
      </w:pPr>
      <w:r w:rsidRPr="00106A12">
        <w:t xml:space="preserve">the </w:t>
      </w:r>
      <w:r w:rsidRPr="00106A12">
        <w:rPr>
          <w:b/>
          <w:i/>
        </w:rPr>
        <w:t>margin</w:t>
      </w:r>
      <w:r w:rsidRPr="00106A12">
        <w:t xml:space="preserve"> for the supply you make is the amount by which the </w:t>
      </w:r>
      <w:r w:rsidR="00106A12" w:rsidRPr="00106A12">
        <w:rPr>
          <w:position w:val="6"/>
          <w:sz w:val="16"/>
        </w:rPr>
        <w:t>*</w:t>
      </w:r>
      <w:r w:rsidRPr="00106A12">
        <w:t>consideration for the supply exceeds:</w:t>
      </w:r>
    </w:p>
    <w:p w:rsidR="00300522" w:rsidRPr="00106A12" w:rsidRDefault="00300522" w:rsidP="00300522">
      <w:pPr>
        <w:pStyle w:val="paragraph"/>
      </w:pPr>
      <w:r w:rsidRPr="00106A12">
        <w:tab/>
        <w:t>(d)</w:t>
      </w:r>
      <w:r w:rsidRPr="00106A12">
        <w:tab/>
        <w:t>if you know what was the consideration for the supply of the interest, unit or lease to the deceased and you choose to use that consideration to work out the margin for the supply—that consideration; or</w:t>
      </w:r>
    </w:p>
    <w:p w:rsidR="00300522" w:rsidRPr="00106A12" w:rsidRDefault="00300522" w:rsidP="00300522">
      <w:pPr>
        <w:pStyle w:val="paragraph"/>
      </w:pPr>
      <w:r w:rsidRPr="00106A12">
        <w:tab/>
        <w:t>(e)</w:t>
      </w:r>
      <w:r w:rsidRPr="00106A12">
        <w:tab/>
        <w:t xml:space="preserve">if </w:t>
      </w:r>
      <w:r w:rsidR="00106A12">
        <w:t>paragraph (</w:t>
      </w:r>
      <w:r w:rsidRPr="00106A12">
        <w:t xml:space="preserve">d) does not apply—an </w:t>
      </w:r>
      <w:r w:rsidR="00106A12" w:rsidRPr="00106A12">
        <w:rPr>
          <w:position w:val="6"/>
          <w:sz w:val="16"/>
        </w:rPr>
        <w:t>*</w:t>
      </w:r>
      <w:r w:rsidRPr="00106A12">
        <w:t>approved valuation of the interest, unit or lease as at the day on which the deceased acquired it.</w:t>
      </w:r>
    </w:p>
    <w:p w:rsidR="003A7A7B" w:rsidRPr="00106A12" w:rsidRDefault="003A7A7B" w:rsidP="003A7A7B">
      <w:pPr>
        <w:pStyle w:val="SubsectionHead"/>
      </w:pPr>
      <w:r w:rsidRPr="00106A12">
        <w:t>Margin for supply of real property acquired as a GST</w:t>
      </w:r>
      <w:r w:rsidR="00106A12">
        <w:noBreakHyphen/>
      </w:r>
      <w:r w:rsidRPr="00106A12">
        <w:t>free going concern or as GST</w:t>
      </w:r>
      <w:r w:rsidR="00106A12">
        <w:noBreakHyphen/>
      </w:r>
      <w:r w:rsidRPr="00106A12">
        <w:t>free farm land</w:t>
      </w:r>
    </w:p>
    <w:p w:rsidR="003A7A7B" w:rsidRPr="00106A12" w:rsidRDefault="003A7A7B" w:rsidP="003A7A7B">
      <w:pPr>
        <w:pStyle w:val="subsection"/>
      </w:pPr>
      <w:r w:rsidRPr="00106A12">
        <w:tab/>
        <w:t>(5)</w:t>
      </w:r>
      <w:r w:rsidRPr="00106A12">
        <w:tab/>
        <w:t>If:</w:t>
      </w:r>
    </w:p>
    <w:p w:rsidR="003A7A7B" w:rsidRPr="00106A12" w:rsidRDefault="003A7A7B" w:rsidP="003A7A7B">
      <w:pPr>
        <w:pStyle w:val="paragraph"/>
      </w:pPr>
      <w:r w:rsidRPr="00106A12">
        <w:tab/>
        <w:t>(a)</w:t>
      </w:r>
      <w:r w:rsidRPr="00106A12">
        <w:tab/>
        <w:t>you acquired the interest, unit or lease in question from an entity as, or as part of:</w:t>
      </w:r>
    </w:p>
    <w:p w:rsidR="003A7A7B" w:rsidRPr="00106A12" w:rsidRDefault="003A7A7B" w:rsidP="003A7A7B">
      <w:pPr>
        <w:pStyle w:val="paragraphsub"/>
      </w:pPr>
      <w:r w:rsidRPr="00106A12">
        <w:tab/>
        <w:t>(i)</w:t>
      </w:r>
      <w:r w:rsidRPr="00106A12">
        <w:tab/>
        <w:t xml:space="preserve">a </w:t>
      </w:r>
      <w:r w:rsidR="00106A12" w:rsidRPr="00106A12">
        <w:rPr>
          <w:position w:val="6"/>
          <w:sz w:val="16"/>
        </w:rPr>
        <w:t>*</w:t>
      </w:r>
      <w:r w:rsidRPr="00106A12">
        <w:t xml:space="preserve">supply of a going concern to you that was </w:t>
      </w:r>
      <w:r w:rsidR="00106A12" w:rsidRPr="00106A12">
        <w:rPr>
          <w:position w:val="6"/>
          <w:sz w:val="16"/>
        </w:rPr>
        <w:t>*</w:t>
      </w:r>
      <w:r w:rsidRPr="00106A12">
        <w:t>GST</w:t>
      </w:r>
      <w:r w:rsidR="00106A12">
        <w:noBreakHyphen/>
      </w:r>
      <w:r w:rsidRPr="00106A12">
        <w:t>free under Subdivision</w:t>
      </w:r>
      <w:r w:rsidR="00106A12">
        <w:t> </w:t>
      </w:r>
      <w:r w:rsidRPr="00106A12">
        <w:t>38</w:t>
      </w:r>
      <w:r w:rsidR="00106A12">
        <w:noBreakHyphen/>
      </w:r>
      <w:r w:rsidRPr="00106A12">
        <w:t>J; or</w:t>
      </w:r>
    </w:p>
    <w:p w:rsidR="003A7A7B" w:rsidRPr="00106A12" w:rsidRDefault="003A7A7B" w:rsidP="003A7A7B">
      <w:pPr>
        <w:pStyle w:val="paragraphsub"/>
      </w:pPr>
      <w:r w:rsidRPr="00106A12">
        <w:tab/>
        <w:t>(ii)</w:t>
      </w:r>
      <w:r w:rsidRPr="00106A12">
        <w:tab/>
        <w:t>a supply to you that was GST</w:t>
      </w:r>
      <w:r w:rsidR="00106A12">
        <w:noBreakHyphen/>
      </w:r>
      <w:r w:rsidRPr="00106A12">
        <w:t>free under Subdivision</w:t>
      </w:r>
      <w:r w:rsidR="00106A12">
        <w:t> </w:t>
      </w:r>
      <w:r w:rsidRPr="00106A12">
        <w:t>38</w:t>
      </w:r>
      <w:r w:rsidR="00106A12">
        <w:noBreakHyphen/>
      </w:r>
      <w:r w:rsidRPr="00106A12">
        <w:t>O; and</w:t>
      </w:r>
    </w:p>
    <w:p w:rsidR="003A7A7B" w:rsidRPr="00106A12" w:rsidRDefault="003A7A7B" w:rsidP="003A7A7B">
      <w:pPr>
        <w:pStyle w:val="paragraph"/>
      </w:pPr>
      <w:r w:rsidRPr="00106A12">
        <w:tab/>
        <w:t>(b)</w:t>
      </w:r>
      <w:r w:rsidRPr="00106A12">
        <w:tab/>
        <w:t xml:space="preserve">the entity was </w:t>
      </w:r>
      <w:r w:rsidR="00106A12" w:rsidRPr="00106A12">
        <w:rPr>
          <w:position w:val="6"/>
          <w:sz w:val="16"/>
        </w:rPr>
        <w:t>*</w:t>
      </w:r>
      <w:r w:rsidRPr="00106A12">
        <w:t xml:space="preserve">registered or </w:t>
      </w:r>
      <w:r w:rsidR="00106A12" w:rsidRPr="00106A12">
        <w:rPr>
          <w:position w:val="6"/>
          <w:sz w:val="16"/>
        </w:rPr>
        <w:t>*</w:t>
      </w:r>
      <w:r w:rsidRPr="00106A12">
        <w:t>required to be registered, at the time of the acquisition; and</w:t>
      </w:r>
    </w:p>
    <w:p w:rsidR="003A7A7B" w:rsidRPr="00106A12" w:rsidRDefault="003A7A7B" w:rsidP="003A7A7B">
      <w:pPr>
        <w:pStyle w:val="paragraph"/>
      </w:pPr>
      <w:r w:rsidRPr="00106A12">
        <w:tab/>
        <w:t>(c)</w:t>
      </w:r>
      <w:r w:rsidRPr="00106A12">
        <w:tab/>
        <w:t xml:space="preserve">none of </w:t>
      </w:r>
      <w:r w:rsidR="00106A12">
        <w:t>subsections (</w:t>
      </w:r>
      <w:r w:rsidRPr="00106A12">
        <w:t>1) to (4) applies;</w:t>
      </w:r>
    </w:p>
    <w:p w:rsidR="003A7A7B" w:rsidRPr="00106A12" w:rsidRDefault="003A7A7B" w:rsidP="003A7A7B">
      <w:pPr>
        <w:pStyle w:val="subsection2"/>
      </w:pPr>
      <w:r w:rsidRPr="00106A12">
        <w:t xml:space="preserve">the </w:t>
      </w:r>
      <w:r w:rsidRPr="00106A12">
        <w:rPr>
          <w:b/>
          <w:i/>
        </w:rPr>
        <w:t>margin</w:t>
      </w:r>
      <w:r w:rsidRPr="00106A12">
        <w:t xml:space="preserve"> for the supply you make is the amount by which the </w:t>
      </w:r>
      <w:r w:rsidR="00106A12" w:rsidRPr="00106A12">
        <w:rPr>
          <w:position w:val="6"/>
          <w:sz w:val="16"/>
        </w:rPr>
        <w:t>*</w:t>
      </w:r>
      <w:r w:rsidRPr="00106A12">
        <w:t>consideration for the supply exceeds:</w:t>
      </w:r>
    </w:p>
    <w:p w:rsidR="003A7A7B" w:rsidRPr="00106A12" w:rsidRDefault="003A7A7B" w:rsidP="003A7A7B">
      <w:pPr>
        <w:pStyle w:val="paragraph"/>
      </w:pPr>
      <w:r w:rsidRPr="00106A12">
        <w:tab/>
        <w:t>(d)</w:t>
      </w:r>
      <w:r w:rsidRPr="00106A12">
        <w:tab/>
        <w:t>if that entity had acquired the interest, unit or lease before 1</w:t>
      </w:r>
      <w:r w:rsidR="00106A12">
        <w:t> </w:t>
      </w:r>
      <w:r w:rsidRPr="00106A12">
        <w:t>July 2000 and on that day was registered or required to be registered:</w:t>
      </w:r>
    </w:p>
    <w:p w:rsidR="003A7A7B" w:rsidRPr="00106A12" w:rsidRDefault="003A7A7B" w:rsidP="003A7A7B">
      <w:pPr>
        <w:pStyle w:val="paragraphsub"/>
      </w:pPr>
      <w:r w:rsidRPr="00106A12">
        <w:tab/>
        <w:t>(i)</w:t>
      </w:r>
      <w:r w:rsidRPr="00106A12">
        <w:tab/>
        <w:t xml:space="preserve">if you choose to apply an </w:t>
      </w:r>
      <w:r w:rsidR="00106A12" w:rsidRPr="00106A12">
        <w:rPr>
          <w:position w:val="6"/>
          <w:sz w:val="16"/>
        </w:rPr>
        <w:t>*</w:t>
      </w:r>
      <w:r w:rsidRPr="00106A12">
        <w:t>approved valuation to work out the margin for the supply—an approved valuation of the interest, unit or lease as at 1</w:t>
      </w:r>
      <w:r w:rsidR="00106A12">
        <w:t> </w:t>
      </w:r>
      <w:r w:rsidRPr="00106A12">
        <w:t>July 2000; or</w:t>
      </w:r>
    </w:p>
    <w:p w:rsidR="003A7A7B" w:rsidRPr="00106A12" w:rsidRDefault="003A7A7B" w:rsidP="003A7A7B">
      <w:pPr>
        <w:pStyle w:val="paragraphsub"/>
      </w:pPr>
      <w:r w:rsidRPr="00106A12">
        <w:tab/>
        <w:t>(ii)</w:t>
      </w:r>
      <w:r w:rsidRPr="00106A12">
        <w:tab/>
        <w:t xml:space="preserve">if </w:t>
      </w:r>
      <w:r w:rsidR="00106A12">
        <w:t>subparagraph (</w:t>
      </w:r>
      <w:r w:rsidRPr="00106A12">
        <w:t xml:space="preserve">i) does not apply—the </w:t>
      </w:r>
      <w:r w:rsidR="00106A12" w:rsidRPr="00106A12">
        <w:rPr>
          <w:position w:val="6"/>
          <w:sz w:val="16"/>
        </w:rPr>
        <w:t>*</w:t>
      </w:r>
      <w:r w:rsidRPr="00106A12">
        <w:t>GST inclusive market value of the interest, unit or lease as at 1</w:t>
      </w:r>
      <w:r w:rsidR="00106A12">
        <w:t> </w:t>
      </w:r>
      <w:r w:rsidRPr="00106A12">
        <w:t>July 2000; or</w:t>
      </w:r>
    </w:p>
    <w:p w:rsidR="003A7A7B" w:rsidRPr="00106A12" w:rsidRDefault="003A7A7B" w:rsidP="003A7A7B">
      <w:pPr>
        <w:pStyle w:val="paragraph"/>
      </w:pPr>
      <w:r w:rsidRPr="00106A12">
        <w:tab/>
        <w:t>(e)</w:t>
      </w:r>
      <w:r w:rsidRPr="00106A12">
        <w:tab/>
        <w:t>if that entity had acquired the interest, unit or lease on or after 1</w:t>
      </w:r>
      <w:r w:rsidR="00106A12">
        <w:t> </w:t>
      </w:r>
      <w:r w:rsidRPr="00106A12">
        <w:t>July 2000 and had been registered or required to be registered at the time of the acquisition:</w:t>
      </w:r>
    </w:p>
    <w:p w:rsidR="003A7A7B" w:rsidRPr="00106A12" w:rsidRDefault="003A7A7B" w:rsidP="003A7A7B">
      <w:pPr>
        <w:pStyle w:val="paragraphsub"/>
      </w:pPr>
      <w:r w:rsidRPr="00106A12">
        <w:tab/>
        <w:t>(i)</w:t>
      </w:r>
      <w:r w:rsidRPr="00106A12">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106A12" w:rsidRDefault="003A7A7B" w:rsidP="003A7A7B">
      <w:pPr>
        <w:pStyle w:val="paragraphsub"/>
      </w:pPr>
      <w:r w:rsidRPr="00106A12">
        <w:tab/>
        <w:t>(ii)</w:t>
      </w:r>
      <w:r w:rsidRPr="00106A12">
        <w:tab/>
        <w:t xml:space="preserve">if the entity’s acquisition was for consideration and </w:t>
      </w:r>
      <w:r w:rsidR="00106A12">
        <w:t>subparagraph (</w:t>
      </w:r>
      <w:r w:rsidRPr="00106A12">
        <w:t>i) does not apply—that consideration; or</w:t>
      </w:r>
    </w:p>
    <w:p w:rsidR="003A7A7B" w:rsidRPr="00106A12" w:rsidRDefault="003A7A7B" w:rsidP="003A7A7B">
      <w:pPr>
        <w:pStyle w:val="paragraphsub"/>
      </w:pPr>
      <w:r w:rsidRPr="00106A12">
        <w:tab/>
        <w:t>(iii)</w:t>
      </w:r>
      <w:r w:rsidRPr="00106A12">
        <w:tab/>
        <w:t>if the entity’s acquisition was without consideration—the GST inclusive market value of the interest, unit or lease as at the time of the acquisition; or</w:t>
      </w:r>
    </w:p>
    <w:p w:rsidR="003A7A7B" w:rsidRPr="00106A12" w:rsidRDefault="003A7A7B" w:rsidP="003A7A7B">
      <w:pPr>
        <w:pStyle w:val="paragraph"/>
      </w:pPr>
      <w:r w:rsidRPr="00106A12">
        <w:tab/>
        <w:t>(f)</w:t>
      </w:r>
      <w:r w:rsidRPr="00106A12">
        <w:tab/>
        <w:t xml:space="preserve">if that entity had not been registered or required to be registered at the time of the entity’s acquisition of the interest, unit or lease (and </w:t>
      </w:r>
      <w:r w:rsidR="00106A12">
        <w:t>paragraph (</w:t>
      </w:r>
      <w:r w:rsidRPr="00106A12">
        <w:t>d) does not apply):</w:t>
      </w:r>
    </w:p>
    <w:p w:rsidR="003A7A7B" w:rsidRPr="00106A12" w:rsidRDefault="003A7A7B" w:rsidP="003A7A7B">
      <w:pPr>
        <w:pStyle w:val="paragraphsub"/>
      </w:pPr>
      <w:r w:rsidRPr="00106A12">
        <w:tab/>
        <w:t>(i)</w:t>
      </w:r>
      <w:r w:rsidRPr="00106A12">
        <w:tab/>
        <w:t>if you choose to apply an approved valuation to work out the margin for the supply—an approved valuation of the interest, unit or lease as at the first day on which the entity was registered or required to be registered; or</w:t>
      </w:r>
    </w:p>
    <w:p w:rsidR="003A7A7B" w:rsidRPr="00106A12" w:rsidRDefault="003A7A7B" w:rsidP="003A7A7B">
      <w:pPr>
        <w:pStyle w:val="paragraphsub"/>
      </w:pPr>
      <w:r w:rsidRPr="00106A12">
        <w:tab/>
        <w:t>(ii)</w:t>
      </w:r>
      <w:r w:rsidRPr="00106A12">
        <w:tab/>
        <w:t xml:space="preserve">if </w:t>
      </w:r>
      <w:r w:rsidR="00106A12">
        <w:t>subparagraph (</w:t>
      </w:r>
      <w:r w:rsidRPr="00106A12">
        <w:t>i) does not apply—the GST inclusive market value of the interest, unit or lease as at that day.</w:t>
      </w:r>
    </w:p>
    <w:p w:rsidR="003A7A7B" w:rsidRPr="00106A12" w:rsidRDefault="003A7A7B" w:rsidP="003A7A7B">
      <w:pPr>
        <w:pStyle w:val="SubsectionHead"/>
      </w:pPr>
      <w:r w:rsidRPr="00106A12">
        <w:t>Margin for supply of real property acquired from associate</w:t>
      </w:r>
    </w:p>
    <w:p w:rsidR="003A7A7B" w:rsidRPr="00106A12" w:rsidRDefault="003A7A7B" w:rsidP="003A7A7B">
      <w:pPr>
        <w:pStyle w:val="subsection"/>
      </w:pPr>
      <w:r w:rsidRPr="00106A12">
        <w:tab/>
        <w:t>(6)</w:t>
      </w:r>
      <w:r w:rsidRPr="00106A12">
        <w:tab/>
        <w:t>If:</w:t>
      </w:r>
    </w:p>
    <w:p w:rsidR="003A7A7B" w:rsidRPr="00106A12" w:rsidRDefault="003A7A7B" w:rsidP="003A7A7B">
      <w:pPr>
        <w:pStyle w:val="paragraph"/>
      </w:pPr>
      <w:r w:rsidRPr="00106A12">
        <w:tab/>
        <w:t>(a)</w:t>
      </w:r>
      <w:r w:rsidRPr="00106A12">
        <w:tab/>
        <w:t xml:space="preserve">you acquired the interest, unit or lease in question from an entity who was your </w:t>
      </w:r>
      <w:r w:rsidR="00106A12" w:rsidRPr="00106A12">
        <w:rPr>
          <w:position w:val="6"/>
          <w:sz w:val="16"/>
        </w:rPr>
        <w:t>*</w:t>
      </w:r>
      <w:r w:rsidRPr="00106A12">
        <w:t xml:space="preserve">associate, and who was </w:t>
      </w:r>
      <w:r w:rsidR="00106A12" w:rsidRPr="00106A12">
        <w:rPr>
          <w:position w:val="6"/>
          <w:sz w:val="16"/>
        </w:rPr>
        <w:t>*</w:t>
      </w:r>
      <w:r w:rsidRPr="00106A12">
        <w:t xml:space="preserve">registered or </w:t>
      </w:r>
      <w:r w:rsidR="00106A12" w:rsidRPr="00106A12">
        <w:rPr>
          <w:position w:val="6"/>
          <w:sz w:val="16"/>
        </w:rPr>
        <w:t>*</w:t>
      </w:r>
      <w:r w:rsidRPr="00106A12">
        <w:t>required to be registered, at the time of the acquisition; and</w:t>
      </w:r>
    </w:p>
    <w:p w:rsidR="003A7A7B" w:rsidRPr="00106A12" w:rsidRDefault="003A7A7B" w:rsidP="003A7A7B">
      <w:pPr>
        <w:pStyle w:val="paragraph"/>
      </w:pPr>
      <w:r w:rsidRPr="00106A12">
        <w:tab/>
        <w:t>(b)</w:t>
      </w:r>
      <w:r w:rsidRPr="00106A12">
        <w:tab/>
        <w:t xml:space="preserve">the acquisition from your associate was without </w:t>
      </w:r>
      <w:r w:rsidR="00106A12" w:rsidRPr="00106A12">
        <w:rPr>
          <w:position w:val="6"/>
          <w:sz w:val="16"/>
        </w:rPr>
        <w:t>*</w:t>
      </w:r>
      <w:r w:rsidRPr="00106A12">
        <w:t>consideration; and</w:t>
      </w:r>
    </w:p>
    <w:p w:rsidR="003A7A7B" w:rsidRPr="00106A12" w:rsidRDefault="003A7A7B" w:rsidP="003A7A7B">
      <w:pPr>
        <w:pStyle w:val="paragraph"/>
      </w:pPr>
      <w:r w:rsidRPr="00106A12">
        <w:tab/>
        <w:t>(c)</w:t>
      </w:r>
      <w:r w:rsidRPr="00106A12">
        <w:tab/>
        <w:t xml:space="preserve">the supply by your associate was not a </w:t>
      </w:r>
      <w:r w:rsidR="00106A12" w:rsidRPr="00106A12">
        <w:rPr>
          <w:position w:val="6"/>
          <w:sz w:val="16"/>
        </w:rPr>
        <w:t>*</w:t>
      </w:r>
      <w:r w:rsidRPr="00106A12">
        <w:t>taxable supply; and</w:t>
      </w:r>
    </w:p>
    <w:p w:rsidR="003A7A7B" w:rsidRPr="00106A12" w:rsidRDefault="003A7A7B" w:rsidP="003A7A7B">
      <w:pPr>
        <w:pStyle w:val="paragraph"/>
      </w:pPr>
      <w:r w:rsidRPr="00106A12">
        <w:tab/>
        <w:t>(d)</w:t>
      </w:r>
      <w:r w:rsidRPr="00106A12">
        <w:tab/>
        <w:t xml:space="preserve">your associate made the supply in the course or furtherance of an </w:t>
      </w:r>
      <w:r w:rsidR="00106A12" w:rsidRPr="00106A12">
        <w:rPr>
          <w:position w:val="6"/>
          <w:sz w:val="16"/>
        </w:rPr>
        <w:t>*</w:t>
      </w:r>
      <w:r w:rsidRPr="00106A12">
        <w:t xml:space="preserve">enterprise that your associate </w:t>
      </w:r>
      <w:r w:rsidR="00106A12" w:rsidRPr="00106A12">
        <w:rPr>
          <w:position w:val="6"/>
          <w:sz w:val="16"/>
        </w:rPr>
        <w:t>*</w:t>
      </w:r>
      <w:r w:rsidRPr="00106A12">
        <w:t>carried on; and</w:t>
      </w:r>
    </w:p>
    <w:p w:rsidR="003A7A7B" w:rsidRPr="00106A12" w:rsidRDefault="003A7A7B" w:rsidP="003A7A7B">
      <w:pPr>
        <w:pStyle w:val="paragraph"/>
      </w:pPr>
      <w:r w:rsidRPr="00106A12">
        <w:tab/>
        <w:t>(e)</w:t>
      </w:r>
      <w:r w:rsidRPr="00106A12">
        <w:tab/>
        <w:t xml:space="preserve">none of </w:t>
      </w:r>
      <w:r w:rsidR="00106A12">
        <w:t>subsections (</w:t>
      </w:r>
      <w:r w:rsidRPr="00106A12">
        <w:t>1) to (5) applies;</w:t>
      </w:r>
    </w:p>
    <w:p w:rsidR="003A7A7B" w:rsidRPr="00106A12" w:rsidRDefault="003A7A7B" w:rsidP="003A7A7B">
      <w:pPr>
        <w:pStyle w:val="subsection2"/>
      </w:pPr>
      <w:r w:rsidRPr="00106A12">
        <w:t xml:space="preserve">the </w:t>
      </w:r>
      <w:r w:rsidRPr="00106A12">
        <w:rPr>
          <w:b/>
          <w:i/>
        </w:rPr>
        <w:t>margin</w:t>
      </w:r>
      <w:r w:rsidRPr="00106A12">
        <w:t xml:space="preserve"> for the supply you make is the amount by which the consideration for the supply exceeds:</w:t>
      </w:r>
    </w:p>
    <w:p w:rsidR="003A7A7B" w:rsidRPr="00106A12" w:rsidRDefault="003A7A7B" w:rsidP="003A7A7B">
      <w:pPr>
        <w:pStyle w:val="paragraph"/>
      </w:pPr>
      <w:r w:rsidRPr="00106A12">
        <w:tab/>
        <w:t>(f)</w:t>
      </w:r>
      <w:r w:rsidRPr="00106A12">
        <w:tab/>
        <w:t>if your associate had acquired the interest, unit or lease before 1</w:t>
      </w:r>
      <w:r w:rsidR="00106A12">
        <w:t> </w:t>
      </w:r>
      <w:r w:rsidRPr="00106A12">
        <w:t>July 2000 and on that day was registered or required to be registered:</w:t>
      </w:r>
    </w:p>
    <w:p w:rsidR="003A7A7B" w:rsidRPr="00106A12" w:rsidRDefault="003A7A7B" w:rsidP="003A7A7B">
      <w:pPr>
        <w:pStyle w:val="paragraphsub"/>
      </w:pPr>
      <w:r w:rsidRPr="00106A12">
        <w:tab/>
        <w:t>(i)</w:t>
      </w:r>
      <w:r w:rsidRPr="00106A12">
        <w:tab/>
        <w:t xml:space="preserve">if you choose to apply an </w:t>
      </w:r>
      <w:r w:rsidR="00106A12" w:rsidRPr="00106A12">
        <w:rPr>
          <w:position w:val="6"/>
          <w:sz w:val="16"/>
        </w:rPr>
        <w:t>*</w:t>
      </w:r>
      <w:r w:rsidRPr="00106A12">
        <w:t>approved valuation to work out the margin for the supply—an approved valuation of the interest, unit or lease as at 1</w:t>
      </w:r>
      <w:r w:rsidR="00106A12">
        <w:t> </w:t>
      </w:r>
      <w:r w:rsidRPr="00106A12">
        <w:t>July 2000; or</w:t>
      </w:r>
    </w:p>
    <w:p w:rsidR="003A7A7B" w:rsidRPr="00106A12" w:rsidRDefault="003A7A7B" w:rsidP="003A7A7B">
      <w:pPr>
        <w:pStyle w:val="paragraphsub"/>
      </w:pPr>
      <w:r w:rsidRPr="00106A12">
        <w:tab/>
        <w:t>(ii)</w:t>
      </w:r>
      <w:r w:rsidRPr="00106A12">
        <w:tab/>
        <w:t xml:space="preserve">if </w:t>
      </w:r>
      <w:r w:rsidR="00106A12">
        <w:t>subparagraph (</w:t>
      </w:r>
      <w:r w:rsidRPr="00106A12">
        <w:t xml:space="preserve">i) does not apply—the </w:t>
      </w:r>
      <w:r w:rsidR="00106A12" w:rsidRPr="00106A12">
        <w:rPr>
          <w:position w:val="6"/>
          <w:sz w:val="16"/>
        </w:rPr>
        <w:t>*</w:t>
      </w:r>
      <w:r w:rsidRPr="00106A12">
        <w:t>GST inclusive market value of the interest, unit or lease as at 1</w:t>
      </w:r>
      <w:r w:rsidR="00106A12">
        <w:t> </w:t>
      </w:r>
      <w:r w:rsidRPr="00106A12">
        <w:t>July 2000; or</w:t>
      </w:r>
    </w:p>
    <w:p w:rsidR="003A7A7B" w:rsidRPr="00106A12" w:rsidRDefault="003A7A7B" w:rsidP="003A7A7B">
      <w:pPr>
        <w:pStyle w:val="paragraph"/>
      </w:pPr>
      <w:r w:rsidRPr="00106A12">
        <w:tab/>
        <w:t>(g)</w:t>
      </w:r>
      <w:r w:rsidRPr="00106A12">
        <w:tab/>
        <w:t>if your associate had acquired the interest, unit or lease on or after 1</w:t>
      </w:r>
      <w:r w:rsidR="00106A12">
        <w:t> </w:t>
      </w:r>
      <w:r w:rsidRPr="00106A12">
        <w:t>July 2000 and had been registered or required to be registered at the time of the acquisition:</w:t>
      </w:r>
    </w:p>
    <w:p w:rsidR="003A7A7B" w:rsidRPr="00106A12" w:rsidRDefault="003A7A7B" w:rsidP="003A7A7B">
      <w:pPr>
        <w:pStyle w:val="paragraphsub"/>
      </w:pPr>
      <w:r w:rsidRPr="00106A12">
        <w:tab/>
        <w:t>(i)</w:t>
      </w:r>
      <w:r w:rsidRPr="00106A12">
        <w:tab/>
        <w:t>if your associate’s acquisition was for consideration and you choose to apply an approved valuation to work out the margin for the supply—an approved valuation of the interest, unit or lease as at the day on which your associate had acquired it; or</w:t>
      </w:r>
    </w:p>
    <w:p w:rsidR="003A7A7B" w:rsidRPr="00106A12" w:rsidRDefault="003A7A7B" w:rsidP="003A7A7B">
      <w:pPr>
        <w:pStyle w:val="paragraphsub"/>
      </w:pPr>
      <w:r w:rsidRPr="00106A12">
        <w:tab/>
        <w:t>(ii)</w:t>
      </w:r>
      <w:r w:rsidRPr="00106A12">
        <w:tab/>
        <w:t xml:space="preserve">if your associate’s acquisition was for consideration and </w:t>
      </w:r>
      <w:r w:rsidR="00106A12">
        <w:t>subparagraph (</w:t>
      </w:r>
      <w:r w:rsidRPr="00106A12">
        <w:t>i) does not apply—that consideration; or</w:t>
      </w:r>
    </w:p>
    <w:p w:rsidR="003A7A7B" w:rsidRPr="00106A12" w:rsidRDefault="003A7A7B" w:rsidP="003A7A7B">
      <w:pPr>
        <w:pStyle w:val="paragraphsub"/>
      </w:pPr>
      <w:r w:rsidRPr="00106A12">
        <w:tab/>
        <w:t>(iii)</w:t>
      </w:r>
      <w:r w:rsidRPr="00106A12">
        <w:tab/>
        <w:t>if your associate’s acquisition was without consideration—the GST inclusive market value of the interest, unit or lease at the time of the acquisition; or</w:t>
      </w:r>
    </w:p>
    <w:p w:rsidR="003A7A7B" w:rsidRPr="00106A12" w:rsidRDefault="003A7A7B" w:rsidP="003A7A7B">
      <w:pPr>
        <w:pStyle w:val="paragraph"/>
      </w:pPr>
      <w:r w:rsidRPr="00106A12">
        <w:tab/>
        <w:t>(h)</w:t>
      </w:r>
      <w:r w:rsidRPr="00106A12">
        <w:tab/>
        <w:t xml:space="preserve">if your associate had not been registered or required to be registered at the time of your associate’s acquisition of the interest, unit or lease (and </w:t>
      </w:r>
      <w:r w:rsidR="00106A12">
        <w:t>paragraph (</w:t>
      </w:r>
      <w:r w:rsidRPr="00106A12">
        <w:t>f) does not apply):</w:t>
      </w:r>
    </w:p>
    <w:p w:rsidR="003A7A7B" w:rsidRPr="00106A12" w:rsidRDefault="003A7A7B" w:rsidP="003A7A7B">
      <w:pPr>
        <w:pStyle w:val="paragraphsub"/>
      </w:pPr>
      <w:r w:rsidRPr="00106A12">
        <w:tab/>
        <w:t>(i)</w:t>
      </w:r>
      <w:r w:rsidRPr="00106A12">
        <w:tab/>
        <w:t>if you choose to apply an approved valuation to work out the margin for the supply—an approved valuation of the interest, unit or lease as at the first day on which the entity was registered or required to be registered; or</w:t>
      </w:r>
    </w:p>
    <w:p w:rsidR="003A7A7B" w:rsidRPr="00106A12" w:rsidRDefault="003A7A7B" w:rsidP="003A7A7B">
      <w:pPr>
        <w:pStyle w:val="paragraphsub"/>
      </w:pPr>
      <w:r w:rsidRPr="00106A12">
        <w:tab/>
        <w:t>(ii)</w:t>
      </w:r>
      <w:r w:rsidRPr="00106A12">
        <w:tab/>
        <w:t xml:space="preserve">if </w:t>
      </w:r>
      <w:r w:rsidR="00106A12">
        <w:t>subparagraph (</w:t>
      </w:r>
      <w:r w:rsidRPr="00106A12">
        <w:t>i) does not apply—the GST inclusive market value of the interest, unit or lease as at that day.</w:t>
      </w:r>
    </w:p>
    <w:p w:rsidR="003A7A7B" w:rsidRPr="00106A12" w:rsidRDefault="003A7A7B" w:rsidP="003A7A7B">
      <w:pPr>
        <w:pStyle w:val="subsection"/>
      </w:pPr>
      <w:r w:rsidRPr="00106A12">
        <w:tab/>
        <w:t>(6A)</w:t>
      </w:r>
      <w:r w:rsidRPr="00106A12">
        <w:tab/>
      </w:r>
      <w:r w:rsidR="00106A12">
        <w:t>Paragraphs (</w:t>
      </w:r>
      <w:r w:rsidRPr="00106A12">
        <w:t xml:space="preserve">6)(c) and (d) do not apply if the acquisition from your </w:t>
      </w:r>
      <w:r w:rsidR="00106A12" w:rsidRPr="00106A12">
        <w:rPr>
          <w:position w:val="6"/>
          <w:sz w:val="16"/>
        </w:rPr>
        <w:t>*</w:t>
      </w:r>
      <w:r w:rsidRPr="00106A12">
        <w:t>associate was not by means of a supply by your associate.</w:t>
      </w:r>
    </w:p>
    <w:p w:rsidR="003A7A7B" w:rsidRPr="00106A12" w:rsidRDefault="003A7A7B" w:rsidP="003A7A7B">
      <w:pPr>
        <w:pStyle w:val="subsection"/>
      </w:pPr>
      <w:r w:rsidRPr="00106A12">
        <w:tab/>
        <w:t>(6B)</w:t>
      </w:r>
      <w:r w:rsidRPr="00106A12">
        <w:tab/>
        <w:t xml:space="preserve">To avoid doubt, you cannot be taken, for the purposes of </w:t>
      </w:r>
      <w:r w:rsidR="00106A12">
        <w:t>paragraph (</w:t>
      </w:r>
      <w:r w:rsidRPr="00106A12">
        <w:t xml:space="preserve">5)(f) or (6)(h), to be </w:t>
      </w:r>
      <w:r w:rsidR="00106A12" w:rsidRPr="00106A12">
        <w:rPr>
          <w:position w:val="6"/>
          <w:sz w:val="16"/>
        </w:rPr>
        <w:t>*</w:t>
      </w:r>
      <w:r w:rsidRPr="00106A12">
        <w:t xml:space="preserve">registered or </w:t>
      </w:r>
      <w:r w:rsidR="00106A12" w:rsidRPr="00106A12">
        <w:rPr>
          <w:position w:val="6"/>
          <w:sz w:val="16"/>
        </w:rPr>
        <w:t>*</w:t>
      </w:r>
      <w:r w:rsidRPr="00106A12">
        <w:t>required to be registered on a day earlier than 1</w:t>
      </w:r>
      <w:r w:rsidR="00106A12">
        <w:t> </w:t>
      </w:r>
      <w:r w:rsidRPr="00106A12">
        <w:t>July 2000.</w:t>
      </w:r>
    </w:p>
    <w:p w:rsidR="00300522" w:rsidRPr="00106A12" w:rsidRDefault="00300522" w:rsidP="00300522">
      <w:pPr>
        <w:pStyle w:val="subsection"/>
      </w:pPr>
      <w:r w:rsidRPr="00106A12">
        <w:tab/>
        <w:t>(7)</w:t>
      </w:r>
      <w:r w:rsidRPr="00106A12">
        <w:tab/>
        <w:t>If:</w:t>
      </w:r>
    </w:p>
    <w:p w:rsidR="00300522" w:rsidRPr="00106A12" w:rsidRDefault="00300522" w:rsidP="00300522">
      <w:pPr>
        <w:pStyle w:val="paragraph"/>
      </w:pPr>
      <w:r w:rsidRPr="00106A12">
        <w:tab/>
        <w:t>(a)</w:t>
      </w:r>
      <w:r w:rsidRPr="00106A12">
        <w:tab/>
        <w:t xml:space="preserve">you acquired the interest, unit or lease in question from an entity who was your </w:t>
      </w:r>
      <w:r w:rsidR="00106A12" w:rsidRPr="00106A12">
        <w:rPr>
          <w:position w:val="6"/>
          <w:sz w:val="16"/>
        </w:rPr>
        <w:t>*</w:t>
      </w:r>
      <w:r w:rsidRPr="00106A12">
        <w:t>associate at the time of the acquisition; and</w:t>
      </w:r>
    </w:p>
    <w:p w:rsidR="00300522" w:rsidRPr="00106A12" w:rsidRDefault="00300522" w:rsidP="00300522">
      <w:pPr>
        <w:pStyle w:val="paragraph"/>
      </w:pPr>
      <w:r w:rsidRPr="00106A12">
        <w:tab/>
        <w:t>(b)</w:t>
      </w:r>
      <w:r w:rsidRPr="00106A12">
        <w:tab/>
        <w:t>none of the other subsections of this section apply;</w:t>
      </w:r>
    </w:p>
    <w:p w:rsidR="00300522" w:rsidRPr="00106A12" w:rsidRDefault="00300522" w:rsidP="00300522">
      <w:pPr>
        <w:pStyle w:val="subsection2"/>
      </w:pPr>
      <w:r w:rsidRPr="00106A12">
        <w:t xml:space="preserve">the </w:t>
      </w:r>
      <w:r w:rsidRPr="00106A12">
        <w:rPr>
          <w:b/>
          <w:i/>
        </w:rPr>
        <w:t>margin</w:t>
      </w:r>
      <w:r w:rsidRPr="00106A12">
        <w:t xml:space="preserve"> for the supply you make is the amount by which the </w:t>
      </w:r>
      <w:r w:rsidR="00106A12" w:rsidRPr="00106A12">
        <w:rPr>
          <w:position w:val="6"/>
          <w:sz w:val="16"/>
        </w:rPr>
        <w:t>*</w:t>
      </w:r>
      <w:r w:rsidRPr="00106A12">
        <w:t>consideration for the supply exceeds:</w:t>
      </w:r>
    </w:p>
    <w:p w:rsidR="00300522" w:rsidRPr="00106A12" w:rsidRDefault="00300522" w:rsidP="00300522">
      <w:pPr>
        <w:pStyle w:val="paragraph"/>
      </w:pPr>
      <w:r w:rsidRPr="00106A12">
        <w:tab/>
        <w:t>(c)</w:t>
      </w:r>
      <w:r w:rsidRPr="00106A12">
        <w:tab/>
        <w:t>if your acquisition was made before 1</w:t>
      </w:r>
      <w:r w:rsidR="00106A12">
        <w:t> </w:t>
      </w:r>
      <w:r w:rsidRPr="00106A12">
        <w:t xml:space="preserve">July 2000—an </w:t>
      </w:r>
      <w:r w:rsidR="00106A12" w:rsidRPr="00106A12">
        <w:rPr>
          <w:position w:val="6"/>
          <w:sz w:val="16"/>
        </w:rPr>
        <w:t>*</w:t>
      </w:r>
      <w:r w:rsidRPr="00106A12">
        <w:t>approved valuation of the interest, unit or lease as at 1</w:t>
      </w:r>
      <w:r w:rsidR="00106A12">
        <w:t> </w:t>
      </w:r>
      <w:r w:rsidRPr="00106A12">
        <w:t>July 2000; or</w:t>
      </w:r>
    </w:p>
    <w:p w:rsidR="00300522" w:rsidRPr="00106A12" w:rsidRDefault="00300522" w:rsidP="00300522">
      <w:pPr>
        <w:pStyle w:val="paragraph"/>
      </w:pPr>
      <w:r w:rsidRPr="00106A12">
        <w:tab/>
        <w:t>(d)</w:t>
      </w:r>
      <w:r w:rsidRPr="00106A12">
        <w:tab/>
        <w:t>if your acquisition was made on or after 1</w:t>
      </w:r>
      <w:r w:rsidR="00106A12">
        <w:t> </w:t>
      </w:r>
      <w:r w:rsidRPr="00106A12">
        <w:t xml:space="preserve">July 2000—the </w:t>
      </w:r>
      <w:r w:rsidR="00106A12" w:rsidRPr="00106A12">
        <w:rPr>
          <w:position w:val="6"/>
          <w:sz w:val="16"/>
        </w:rPr>
        <w:t>*</w:t>
      </w:r>
      <w:r w:rsidRPr="00106A12">
        <w:t>GST inclusive market value of the interest, unit or lease at the time of the acquisition.</w:t>
      </w:r>
    </w:p>
    <w:p w:rsidR="00300522" w:rsidRPr="00106A12" w:rsidRDefault="00300522" w:rsidP="00300522">
      <w:pPr>
        <w:pStyle w:val="subsection"/>
      </w:pPr>
      <w:r w:rsidRPr="00106A12">
        <w:tab/>
        <w:t>(8)</w:t>
      </w:r>
      <w:r w:rsidRPr="00106A12">
        <w:tab/>
      </w:r>
      <w:r w:rsidR="00106A12">
        <w:t>Subsection (</w:t>
      </w:r>
      <w:r w:rsidR="003A7A7B" w:rsidRPr="00106A12">
        <w:t>6) or (7)</w:t>
      </w:r>
      <w:r w:rsidRPr="00106A12">
        <w:t xml:space="preserve"> applies to an acquisition through a supply made by:</w:t>
      </w:r>
    </w:p>
    <w:p w:rsidR="00300522" w:rsidRPr="00106A12" w:rsidRDefault="00300522" w:rsidP="00300522">
      <w:pPr>
        <w:pStyle w:val="paragraph"/>
      </w:pPr>
      <w:r w:rsidRPr="00106A12">
        <w:tab/>
        <w:t>(a)</w:t>
      </w:r>
      <w:r w:rsidRPr="00106A12">
        <w:tab/>
        <w:t xml:space="preserve">a </w:t>
      </w:r>
      <w:r w:rsidR="00106A12" w:rsidRPr="00106A12">
        <w:rPr>
          <w:position w:val="6"/>
          <w:sz w:val="16"/>
        </w:rPr>
        <w:t>*</w:t>
      </w:r>
      <w:r w:rsidRPr="00106A12">
        <w:t>GST branch; or</w:t>
      </w:r>
    </w:p>
    <w:p w:rsidR="00300522" w:rsidRPr="00106A12" w:rsidRDefault="00300522" w:rsidP="00300522">
      <w:pPr>
        <w:pStyle w:val="paragraph"/>
      </w:pPr>
      <w:r w:rsidRPr="00106A12">
        <w:tab/>
        <w:t>(b)</w:t>
      </w:r>
      <w:r w:rsidRPr="00106A12">
        <w:tab/>
        <w:t>a</w:t>
      </w:r>
      <w:r w:rsidR="00106A12" w:rsidRPr="00106A12">
        <w:rPr>
          <w:position w:val="6"/>
          <w:sz w:val="16"/>
        </w:rPr>
        <w:t>*</w:t>
      </w:r>
      <w:r w:rsidRPr="00106A12">
        <w:t>non</w:t>
      </w:r>
      <w:r w:rsidR="00106A12">
        <w:noBreakHyphen/>
      </w:r>
      <w:r w:rsidRPr="00106A12">
        <w:t>profit sub</w:t>
      </w:r>
      <w:r w:rsidR="00106A12">
        <w:noBreakHyphen/>
      </w:r>
      <w:r w:rsidRPr="00106A12">
        <w:t>entity; or</w:t>
      </w:r>
    </w:p>
    <w:p w:rsidR="00300522" w:rsidRPr="00106A12" w:rsidRDefault="00300522" w:rsidP="00300522">
      <w:pPr>
        <w:pStyle w:val="paragraph"/>
      </w:pPr>
      <w:r w:rsidRPr="00106A12">
        <w:tab/>
        <w:t>(c)</w:t>
      </w:r>
      <w:r w:rsidRPr="00106A12">
        <w:tab/>
        <w:t xml:space="preserve">a </w:t>
      </w:r>
      <w:r w:rsidR="00106A12" w:rsidRPr="00106A12">
        <w:rPr>
          <w:position w:val="6"/>
          <w:sz w:val="16"/>
        </w:rPr>
        <w:t>*</w:t>
      </w:r>
      <w:r w:rsidRPr="00106A12">
        <w:t>government entity of a kind referred to in section</w:t>
      </w:r>
      <w:r w:rsidR="00106A12">
        <w:t> </w:t>
      </w:r>
      <w:r w:rsidRPr="00106A12">
        <w:t>72</w:t>
      </w:r>
      <w:r w:rsidR="00106A12">
        <w:noBreakHyphen/>
      </w:r>
      <w:r w:rsidRPr="00106A12">
        <w:t>95 or 72</w:t>
      </w:r>
      <w:r w:rsidR="00106A12">
        <w:noBreakHyphen/>
      </w:r>
      <w:r w:rsidRPr="00106A12">
        <w:t>100;</w:t>
      </w:r>
    </w:p>
    <w:p w:rsidR="00300522" w:rsidRPr="00106A12" w:rsidRDefault="00300522" w:rsidP="00300522">
      <w:pPr>
        <w:pStyle w:val="subsection2"/>
      </w:pPr>
      <w:r w:rsidRPr="00106A12">
        <w:t>as if Subdivision</w:t>
      </w:r>
      <w:r w:rsidR="00106A12">
        <w:t> </w:t>
      </w:r>
      <w:r w:rsidRPr="00106A12">
        <w:t>72</w:t>
      </w:r>
      <w:r w:rsidR="00106A12">
        <w:noBreakHyphen/>
      </w:r>
      <w:r w:rsidRPr="00106A12">
        <w:t xml:space="preserve">D affected the operation of </w:t>
      </w:r>
      <w:r w:rsidR="003A7A7B" w:rsidRPr="00106A12">
        <w:t>that subsection</w:t>
      </w:r>
      <w:r w:rsidRPr="00106A12">
        <w:t xml:space="preserve"> in the same way that it affects the operation of Division</w:t>
      </w:r>
      <w:r w:rsidR="00106A12">
        <w:t> </w:t>
      </w:r>
      <w:r w:rsidRPr="00106A12">
        <w:t>72.</w:t>
      </w:r>
    </w:p>
    <w:p w:rsidR="00300522" w:rsidRPr="00106A12" w:rsidRDefault="00300522" w:rsidP="00300522">
      <w:pPr>
        <w:pStyle w:val="ActHead5"/>
      </w:pPr>
      <w:bookmarkStart w:id="556" w:name="_Toc417386591"/>
      <w:r w:rsidRPr="00002FE3">
        <w:rPr>
          <w:rStyle w:val="CharSectno"/>
        </w:rPr>
        <w:t>75</w:t>
      </w:r>
      <w:r w:rsidR="00106A12" w:rsidRPr="00002FE3">
        <w:rPr>
          <w:rStyle w:val="CharSectno"/>
        </w:rPr>
        <w:noBreakHyphen/>
      </w:r>
      <w:r w:rsidRPr="00002FE3">
        <w:rPr>
          <w:rStyle w:val="CharSectno"/>
        </w:rPr>
        <w:t>12</w:t>
      </w:r>
      <w:r w:rsidRPr="00106A12">
        <w:t xml:space="preserve">  Working out margins to take into account failure to pay full consideration</w:t>
      </w:r>
      <w:bookmarkEnd w:id="556"/>
    </w:p>
    <w:p w:rsidR="00300522" w:rsidRPr="00106A12" w:rsidRDefault="00300522" w:rsidP="00300522">
      <w:pPr>
        <w:pStyle w:val="subsection"/>
      </w:pPr>
      <w:r w:rsidRPr="00106A12">
        <w:tab/>
      </w:r>
      <w:r w:rsidRPr="00106A12">
        <w:tab/>
        <w:t xml:space="preserve">In working out the </w:t>
      </w:r>
      <w:r w:rsidR="00106A12" w:rsidRPr="00106A12">
        <w:rPr>
          <w:position w:val="6"/>
          <w:sz w:val="16"/>
        </w:rPr>
        <w:t>*</w:t>
      </w:r>
      <w:r w:rsidRPr="00106A12">
        <w:t xml:space="preserve">margin for a </w:t>
      </w:r>
      <w:r w:rsidR="00106A12" w:rsidRPr="00106A12">
        <w:rPr>
          <w:position w:val="6"/>
          <w:sz w:val="16"/>
        </w:rPr>
        <w:t>*</w:t>
      </w:r>
      <w:r w:rsidRPr="00106A12">
        <w:t xml:space="preserve">taxable supply of </w:t>
      </w:r>
      <w:r w:rsidR="00106A12" w:rsidRPr="00106A12">
        <w:rPr>
          <w:position w:val="6"/>
          <w:sz w:val="16"/>
        </w:rPr>
        <w:t>*</w:t>
      </w:r>
      <w:r w:rsidRPr="00106A12">
        <w:t xml:space="preserve">real property you make (the </w:t>
      </w:r>
      <w:r w:rsidRPr="00106A12">
        <w:rPr>
          <w:b/>
          <w:i/>
        </w:rPr>
        <w:t>later supply</w:t>
      </w:r>
      <w:r w:rsidRPr="00106A12">
        <w:t>), if:</w:t>
      </w:r>
    </w:p>
    <w:p w:rsidR="00300522" w:rsidRPr="00106A12" w:rsidRDefault="00300522" w:rsidP="00300522">
      <w:pPr>
        <w:pStyle w:val="paragraph"/>
      </w:pPr>
      <w:r w:rsidRPr="00106A12">
        <w:tab/>
        <w:t>(a)</w:t>
      </w:r>
      <w:r w:rsidRPr="00106A12">
        <w:tab/>
        <w:t xml:space="preserve">you had acquired the interest, unit or lease in question through a supply (the </w:t>
      </w:r>
      <w:r w:rsidRPr="00106A12">
        <w:rPr>
          <w:b/>
          <w:i/>
        </w:rPr>
        <w:t>earlier supply</w:t>
      </w:r>
      <w:r w:rsidRPr="00106A12">
        <w:t>); and</w:t>
      </w:r>
    </w:p>
    <w:p w:rsidR="00300522" w:rsidRPr="00106A12" w:rsidRDefault="00300522" w:rsidP="00300522">
      <w:pPr>
        <w:pStyle w:val="paragraph"/>
      </w:pPr>
      <w:r w:rsidRPr="00106A12">
        <w:tab/>
        <w:t>(b)</w:t>
      </w:r>
      <w:r w:rsidRPr="00106A12">
        <w:tab/>
        <w:t xml:space="preserve">the </w:t>
      </w:r>
      <w:r w:rsidR="00106A12" w:rsidRPr="00106A12">
        <w:rPr>
          <w:position w:val="6"/>
          <w:sz w:val="16"/>
        </w:rPr>
        <w:t>*</w:t>
      </w:r>
      <w:r w:rsidRPr="00106A12">
        <w:t>consideration for:</w:t>
      </w:r>
    </w:p>
    <w:p w:rsidR="00300522" w:rsidRPr="00106A12" w:rsidRDefault="00300522" w:rsidP="00300522">
      <w:pPr>
        <w:pStyle w:val="paragraphsub"/>
      </w:pPr>
      <w:r w:rsidRPr="00106A12">
        <w:tab/>
        <w:t>(i)</w:t>
      </w:r>
      <w:r w:rsidRPr="00106A12">
        <w:tab/>
        <w:t xml:space="preserve">if your acquisition was not an acquisition from a </w:t>
      </w:r>
      <w:r w:rsidR="00106A12" w:rsidRPr="00106A12">
        <w:rPr>
          <w:position w:val="6"/>
          <w:sz w:val="16"/>
        </w:rPr>
        <w:t>*</w:t>
      </w:r>
      <w:r w:rsidRPr="00106A12">
        <w:t xml:space="preserve">member of a </w:t>
      </w:r>
      <w:r w:rsidR="00106A12" w:rsidRPr="00106A12">
        <w:rPr>
          <w:position w:val="6"/>
          <w:sz w:val="16"/>
        </w:rPr>
        <w:t>*</w:t>
      </w:r>
      <w:r w:rsidRPr="00106A12">
        <w:t>GST group of which you were also a member at the time of the acquisition—the earlier supply; or</w:t>
      </w:r>
    </w:p>
    <w:p w:rsidR="00300522" w:rsidRPr="00106A12" w:rsidRDefault="00300522" w:rsidP="00300522">
      <w:pPr>
        <w:pStyle w:val="paragraphsub"/>
      </w:pPr>
      <w:r w:rsidRPr="00106A12">
        <w:tab/>
        <w:t>(ii)</w:t>
      </w:r>
      <w:r w:rsidRPr="00106A12">
        <w:tab/>
        <w:t xml:space="preserve">if your acquisition was such an acquisition—the last supply of the interest, unit or lease at a time when the supplier of that last supply was not, but the </w:t>
      </w:r>
      <w:r w:rsidR="00106A12" w:rsidRPr="00106A12">
        <w:rPr>
          <w:position w:val="6"/>
          <w:sz w:val="16"/>
        </w:rPr>
        <w:t>*</w:t>
      </w:r>
      <w:r w:rsidRPr="00106A12">
        <w:t>recipient of that last supply was, a member of the GST group;</w:t>
      </w:r>
    </w:p>
    <w:p w:rsidR="00300522" w:rsidRPr="00106A12" w:rsidRDefault="00300522" w:rsidP="00300522">
      <w:pPr>
        <w:pStyle w:val="paragraph"/>
      </w:pPr>
      <w:r w:rsidRPr="00106A12">
        <w:tab/>
      </w:r>
      <w:r w:rsidRPr="00106A12">
        <w:tab/>
        <w:t>had not been paid in full at the time of the later supply;</w:t>
      </w:r>
    </w:p>
    <w:p w:rsidR="00300522" w:rsidRPr="00106A12" w:rsidRDefault="00300522" w:rsidP="00300522">
      <w:pPr>
        <w:pStyle w:val="subsection2"/>
      </w:pPr>
      <w:r w:rsidRPr="00106A12">
        <w:t xml:space="preserve">treat the amount of the consideration as having been reduced by the amount of unpaid consideration referred to in </w:t>
      </w:r>
      <w:r w:rsidR="00106A12">
        <w:t>paragraph (</w:t>
      </w:r>
      <w:r w:rsidRPr="00106A12">
        <w:t>b).</w:t>
      </w:r>
    </w:p>
    <w:p w:rsidR="00300522" w:rsidRPr="00106A12" w:rsidRDefault="00300522" w:rsidP="00300522">
      <w:pPr>
        <w:pStyle w:val="notetext"/>
      </w:pPr>
      <w:r w:rsidRPr="00106A12">
        <w:t>Note:</w:t>
      </w:r>
      <w:r w:rsidRPr="00106A12">
        <w:tab/>
        <w:t>If you subsequently pay more of the consideration for the earlier supply, you may have a decreasing adjustment: see section</w:t>
      </w:r>
      <w:r w:rsidR="00106A12">
        <w:t> </w:t>
      </w:r>
      <w:r w:rsidRPr="00106A12">
        <w:t>75</w:t>
      </w:r>
      <w:r w:rsidR="00106A12">
        <w:noBreakHyphen/>
      </w:r>
      <w:r w:rsidRPr="00106A12">
        <w:t>27.</w:t>
      </w:r>
    </w:p>
    <w:p w:rsidR="00300522" w:rsidRPr="00106A12" w:rsidRDefault="00300522" w:rsidP="00300522">
      <w:pPr>
        <w:pStyle w:val="ActHead5"/>
      </w:pPr>
      <w:bookmarkStart w:id="557" w:name="_Toc417386592"/>
      <w:r w:rsidRPr="00002FE3">
        <w:rPr>
          <w:rStyle w:val="CharSectno"/>
        </w:rPr>
        <w:t>75</w:t>
      </w:r>
      <w:r w:rsidR="00106A12" w:rsidRPr="00002FE3">
        <w:rPr>
          <w:rStyle w:val="CharSectno"/>
        </w:rPr>
        <w:noBreakHyphen/>
      </w:r>
      <w:r w:rsidRPr="00002FE3">
        <w:rPr>
          <w:rStyle w:val="CharSectno"/>
        </w:rPr>
        <w:t>13</w:t>
      </w:r>
      <w:r w:rsidRPr="00106A12">
        <w:t xml:space="preserve">  Working out margins to take into account supplies to associates</w:t>
      </w:r>
      <w:bookmarkEnd w:id="557"/>
    </w:p>
    <w:p w:rsidR="00300522" w:rsidRPr="00106A12" w:rsidRDefault="00300522" w:rsidP="00300522">
      <w:pPr>
        <w:pStyle w:val="subsection"/>
      </w:pPr>
      <w:r w:rsidRPr="00106A12">
        <w:tab/>
      </w:r>
      <w:r w:rsidRPr="00106A12">
        <w:tab/>
        <w:t xml:space="preserve">In working out the </w:t>
      </w:r>
      <w:r w:rsidR="00106A12" w:rsidRPr="00106A12">
        <w:rPr>
          <w:position w:val="6"/>
          <w:sz w:val="16"/>
        </w:rPr>
        <w:t>*</w:t>
      </w:r>
      <w:r w:rsidRPr="00106A12">
        <w:t xml:space="preserve">margin for a </w:t>
      </w:r>
      <w:r w:rsidR="00106A12" w:rsidRPr="00106A12">
        <w:rPr>
          <w:position w:val="6"/>
          <w:sz w:val="16"/>
        </w:rPr>
        <w:t>*</w:t>
      </w:r>
      <w:r w:rsidRPr="00106A12">
        <w:t xml:space="preserve">taxable supply of </w:t>
      </w:r>
      <w:r w:rsidR="00106A12" w:rsidRPr="00106A12">
        <w:rPr>
          <w:position w:val="6"/>
          <w:sz w:val="16"/>
        </w:rPr>
        <w:t>*</w:t>
      </w:r>
      <w:r w:rsidRPr="00106A12">
        <w:t xml:space="preserve">real property you make to an entity who is your </w:t>
      </w:r>
      <w:r w:rsidR="00106A12" w:rsidRPr="00106A12">
        <w:rPr>
          <w:position w:val="6"/>
          <w:sz w:val="16"/>
        </w:rPr>
        <w:t>*</w:t>
      </w:r>
      <w:r w:rsidRPr="00106A12">
        <w:t xml:space="preserve">associate at the time of the supply, treat the </w:t>
      </w:r>
      <w:r w:rsidR="00106A12" w:rsidRPr="00106A12">
        <w:rPr>
          <w:position w:val="6"/>
          <w:sz w:val="16"/>
        </w:rPr>
        <w:t>*</w:t>
      </w:r>
      <w:r w:rsidRPr="00106A12">
        <w:t>consideration for the supply</w:t>
      </w:r>
      <w:r w:rsidR="003A7A7B" w:rsidRPr="00106A12">
        <w:t xml:space="preserve"> (whether or not the supply was for consideration)</w:t>
      </w:r>
      <w:r w:rsidRPr="00106A12">
        <w:t xml:space="preserve"> as if it were the same as the </w:t>
      </w:r>
      <w:r w:rsidR="00106A12" w:rsidRPr="00106A12">
        <w:rPr>
          <w:position w:val="6"/>
          <w:sz w:val="16"/>
        </w:rPr>
        <w:t>*</w:t>
      </w:r>
      <w:r w:rsidRPr="00106A12">
        <w:t>GST inclusive market value of the interest, unit or lease at the time of the supply.</w:t>
      </w:r>
    </w:p>
    <w:p w:rsidR="00300522" w:rsidRPr="00106A12" w:rsidRDefault="00300522" w:rsidP="00300522">
      <w:pPr>
        <w:pStyle w:val="ActHead5"/>
      </w:pPr>
      <w:bookmarkStart w:id="558" w:name="_Toc417386593"/>
      <w:r w:rsidRPr="00002FE3">
        <w:rPr>
          <w:rStyle w:val="CharSectno"/>
        </w:rPr>
        <w:t>75</w:t>
      </w:r>
      <w:r w:rsidR="00106A12" w:rsidRPr="00002FE3">
        <w:rPr>
          <w:rStyle w:val="CharSectno"/>
        </w:rPr>
        <w:noBreakHyphen/>
      </w:r>
      <w:r w:rsidRPr="00002FE3">
        <w:rPr>
          <w:rStyle w:val="CharSectno"/>
        </w:rPr>
        <w:t>14</w:t>
      </w:r>
      <w:r w:rsidRPr="00106A12">
        <w:t xml:space="preserve">  Consideration for acquisition of real property not to include cost of improvements etc.</w:t>
      </w:r>
      <w:bookmarkEnd w:id="558"/>
    </w:p>
    <w:p w:rsidR="00300522" w:rsidRPr="00106A12" w:rsidRDefault="00300522" w:rsidP="00300522">
      <w:pPr>
        <w:pStyle w:val="subsection"/>
      </w:pPr>
      <w:r w:rsidRPr="00106A12">
        <w:tab/>
        <w:t>(1)</w:t>
      </w:r>
      <w:r w:rsidRPr="00106A12">
        <w:tab/>
        <w:t xml:space="preserve">To avoid doubt, in working out the </w:t>
      </w:r>
      <w:r w:rsidR="00106A12" w:rsidRPr="00106A12">
        <w:rPr>
          <w:position w:val="6"/>
          <w:sz w:val="16"/>
        </w:rPr>
        <w:t>*</w:t>
      </w:r>
      <w:r w:rsidRPr="00106A12">
        <w:t xml:space="preserve">consideration for an acquisition for the purposes of applying the </w:t>
      </w:r>
      <w:r w:rsidR="00106A12" w:rsidRPr="00106A12">
        <w:rPr>
          <w:position w:val="6"/>
          <w:sz w:val="16"/>
        </w:rPr>
        <w:t>*</w:t>
      </w:r>
      <w:r w:rsidRPr="00106A12">
        <w:t xml:space="preserve">margin scheme to a </w:t>
      </w:r>
      <w:r w:rsidR="00106A12" w:rsidRPr="00106A12">
        <w:rPr>
          <w:position w:val="6"/>
          <w:sz w:val="16"/>
        </w:rPr>
        <w:t>*</w:t>
      </w:r>
      <w:r w:rsidRPr="00106A12">
        <w:t xml:space="preserve">taxable supply of </w:t>
      </w:r>
      <w:r w:rsidR="00106A12" w:rsidRPr="00106A12">
        <w:rPr>
          <w:position w:val="6"/>
          <w:sz w:val="16"/>
        </w:rPr>
        <w:t>*</w:t>
      </w:r>
      <w:r w:rsidRPr="00106A12">
        <w:t>real property, disregard:</w:t>
      </w:r>
    </w:p>
    <w:p w:rsidR="00300522" w:rsidRPr="00106A12" w:rsidRDefault="00300522" w:rsidP="00300522">
      <w:pPr>
        <w:pStyle w:val="paragraph"/>
      </w:pPr>
      <w:r w:rsidRPr="00106A12">
        <w:tab/>
        <w:t>(a)</w:t>
      </w:r>
      <w:r w:rsidRPr="00106A12">
        <w:tab/>
        <w:t>the cost or value of any other acquisitions that have been made by you, or any work that has been performed, in relation to the real property; and</w:t>
      </w:r>
    </w:p>
    <w:p w:rsidR="00300522" w:rsidRPr="00106A12" w:rsidRDefault="00300522" w:rsidP="00300522">
      <w:pPr>
        <w:pStyle w:val="paragraph"/>
      </w:pPr>
      <w:r w:rsidRPr="00106A12">
        <w:tab/>
        <w:t>(b)</w:t>
      </w:r>
      <w:r w:rsidRPr="00106A12">
        <w:tab/>
        <w:t>the cost or value of any other acquisitions that are intended to be made by you, or any work that is intended to be performed, in relation to the real property after its acquisition;</w:t>
      </w:r>
    </w:p>
    <w:p w:rsidR="00300522" w:rsidRPr="00106A12" w:rsidRDefault="00300522" w:rsidP="00300522">
      <w:pPr>
        <w:pStyle w:val="subsection2"/>
      </w:pPr>
      <w:r w:rsidRPr="00106A12">
        <w:t>including acquisitions or work connected with bringing into existence the interest, unit or lease supplied.</w:t>
      </w:r>
    </w:p>
    <w:p w:rsidR="00300522" w:rsidRPr="00106A12" w:rsidRDefault="00300522" w:rsidP="00300522">
      <w:pPr>
        <w:pStyle w:val="subsection"/>
      </w:pPr>
      <w:r w:rsidRPr="00106A12">
        <w:tab/>
        <w:t>(2)</w:t>
      </w:r>
      <w:r w:rsidRPr="00106A12">
        <w:tab/>
        <w:t xml:space="preserve">This section does not affect what constitutes </w:t>
      </w:r>
      <w:r w:rsidR="00106A12" w:rsidRPr="00106A12">
        <w:rPr>
          <w:position w:val="6"/>
          <w:sz w:val="16"/>
        </w:rPr>
        <w:t>*</w:t>
      </w:r>
      <w:r w:rsidRPr="00106A12">
        <w:t xml:space="preserve">consideration for a purpose not connected with applying the </w:t>
      </w:r>
      <w:r w:rsidR="00106A12" w:rsidRPr="00106A12">
        <w:rPr>
          <w:position w:val="6"/>
          <w:sz w:val="16"/>
        </w:rPr>
        <w:t>*</w:t>
      </w:r>
      <w:r w:rsidRPr="00106A12">
        <w:t>margin scheme.</w:t>
      </w:r>
    </w:p>
    <w:p w:rsidR="009678A5" w:rsidRPr="00106A12" w:rsidRDefault="009678A5" w:rsidP="009678A5">
      <w:pPr>
        <w:pStyle w:val="ActHead5"/>
      </w:pPr>
      <w:bookmarkStart w:id="559" w:name="_Toc417386594"/>
      <w:r w:rsidRPr="00002FE3">
        <w:rPr>
          <w:rStyle w:val="CharSectno"/>
        </w:rPr>
        <w:t>75</w:t>
      </w:r>
      <w:r w:rsidR="00106A12" w:rsidRPr="00002FE3">
        <w:rPr>
          <w:rStyle w:val="CharSectno"/>
        </w:rPr>
        <w:noBreakHyphen/>
      </w:r>
      <w:r w:rsidRPr="00002FE3">
        <w:rPr>
          <w:rStyle w:val="CharSectno"/>
        </w:rPr>
        <w:t>15</w:t>
      </w:r>
      <w:r w:rsidRPr="00106A12">
        <w:t xml:space="preserve">  Subdivided real property</w:t>
      </w:r>
      <w:bookmarkEnd w:id="559"/>
    </w:p>
    <w:p w:rsidR="009678A5" w:rsidRPr="00106A12" w:rsidRDefault="009678A5" w:rsidP="009678A5">
      <w:pPr>
        <w:pStyle w:val="subsection"/>
      </w:pPr>
      <w:r w:rsidRPr="00106A12">
        <w:tab/>
        <w:t>(1)</w:t>
      </w:r>
      <w:r w:rsidRPr="00106A12">
        <w:tab/>
        <w:t xml:space="preserve">This section applies if you make a </w:t>
      </w:r>
      <w:r w:rsidR="00106A12" w:rsidRPr="00106A12">
        <w:rPr>
          <w:position w:val="6"/>
          <w:sz w:val="16"/>
        </w:rPr>
        <w:t>*</w:t>
      </w:r>
      <w:r w:rsidRPr="00106A12">
        <w:t xml:space="preserve">taxable supply of </w:t>
      </w:r>
      <w:r w:rsidR="00106A12" w:rsidRPr="00106A12">
        <w:rPr>
          <w:position w:val="6"/>
          <w:sz w:val="16"/>
        </w:rPr>
        <w:t>*</w:t>
      </w:r>
      <w:r w:rsidRPr="00106A12">
        <w:t>real property that relates only to part of the land or premises in which you acquired an interest, unit or lease.</w:t>
      </w:r>
    </w:p>
    <w:p w:rsidR="009678A5" w:rsidRPr="00106A12" w:rsidRDefault="009678A5" w:rsidP="009678A5">
      <w:pPr>
        <w:pStyle w:val="subsection"/>
      </w:pPr>
      <w:r w:rsidRPr="00106A12">
        <w:tab/>
        <w:t>(2)</w:t>
      </w:r>
      <w:r w:rsidRPr="00106A12">
        <w:tab/>
        <w:t>In applying any of sections</w:t>
      </w:r>
      <w:r w:rsidR="00106A12">
        <w:t> </w:t>
      </w:r>
      <w:r w:rsidRPr="00106A12">
        <w:t>75</w:t>
      </w:r>
      <w:r w:rsidR="00106A12">
        <w:noBreakHyphen/>
      </w:r>
      <w:r w:rsidRPr="00106A12">
        <w:t>10 to 75</w:t>
      </w:r>
      <w:r w:rsidR="00106A12">
        <w:noBreakHyphen/>
      </w:r>
      <w:r w:rsidRPr="00106A12">
        <w:t xml:space="preserve">14 in working out the </w:t>
      </w:r>
      <w:r w:rsidR="00106A12" w:rsidRPr="00106A12">
        <w:rPr>
          <w:position w:val="6"/>
          <w:sz w:val="16"/>
        </w:rPr>
        <w:t>*</w:t>
      </w:r>
      <w:r w:rsidRPr="00106A12">
        <w:t xml:space="preserve">margin for the </w:t>
      </w:r>
      <w:r w:rsidR="00106A12" w:rsidRPr="00106A12">
        <w:rPr>
          <w:position w:val="6"/>
          <w:sz w:val="16"/>
        </w:rPr>
        <w:t>*</w:t>
      </w:r>
      <w:r w:rsidRPr="00106A12">
        <w:t>taxable supply, use only the corresponding proportion of the following (as applicable):</w:t>
      </w:r>
    </w:p>
    <w:p w:rsidR="009678A5" w:rsidRPr="00106A12" w:rsidRDefault="009678A5" w:rsidP="009678A5">
      <w:pPr>
        <w:pStyle w:val="paragraph"/>
      </w:pPr>
      <w:r w:rsidRPr="00106A12">
        <w:tab/>
        <w:t>(a)</w:t>
      </w:r>
      <w:r w:rsidRPr="00106A12">
        <w:tab/>
        <w:t xml:space="preserve">the </w:t>
      </w:r>
      <w:r w:rsidR="00106A12" w:rsidRPr="00106A12">
        <w:rPr>
          <w:position w:val="6"/>
          <w:sz w:val="16"/>
        </w:rPr>
        <w:t>*</w:t>
      </w:r>
      <w:r w:rsidRPr="00106A12">
        <w:t>consideration for the acquisition or supply referred to in that section of that interest, unit or lease;</w:t>
      </w:r>
    </w:p>
    <w:p w:rsidR="009678A5" w:rsidRPr="00106A12" w:rsidRDefault="009678A5" w:rsidP="009678A5">
      <w:pPr>
        <w:pStyle w:val="paragraph"/>
      </w:pPr>
      <w:r w:rsidRPr="00106A12">
        <w:tab/>
        <w:t>(b)</w:t>
      </w:r>
      <w:r w:rsidRPr="00106A12">
        <w:tab/>
        <w:t xml:space="preserve">an </w:t>
      </w:r>
      <w:r w:rsidR="00106A12" w:rsidRPr="00106A12">
        <w:rPr>
          <w:position w:val="6"/>
          <w:sz w:val="16"/>
        </w:rPr>
        <w:t>*</w:t>
      </w:r>
      <w:r w:rsidRPr="00106A12">
        <w:t>approved valuation of that interest, unit or lease as at the day referred to in that section;</w:t>
      </w:r>
    </w:p>
    <w:p w:rsidR="009678A5" w:rsidRPr="00106A12" w:rsidRDefault="009678A5" w:rsidP="009678A5">
      <w:pPr>
        <w:pStyle w:val="paragraph"/>
      </w:pPr>
      <w:r w:rsidRPr="00106A12">
        <w:tab/>
        <w:t>(c)</w:t>
      </w:r>
      <w:r w:rsidRPr="00106A12">
        <w:tab/>
        <w:t xml:space="preserve">the </w:t>
      </w:r>
      <w:r w:rsidR="00106A12" w:rsidRPr="00106A12">
        <w:rPr>
          <w:position w:val="6"/>
          <w:sz w:val="16"/>
        </w:rPr>
        <w:t>*</w:t>
      </w:r>
      <w:r w:rsidRPr="00106A12">
        <w:t>GST inclusive market value of that interest, unit or lease as at the day or time referred to in that section.</w:t>
      </w:r>
    </w:p>
    <w:p w:rsidR="009678A5" w:rsidRPr="00106A12" w:rsidRDefault="009678A5" w:rsidP="009678A5">
      <w:pPr>
        <w:pStyle w:val="notetext"/>
      </w:pPr>
      <w:r w:rsidRPr="00106A12">
        <w:t>Example 1:</w:t>
      </w:r>
      <w:r w:rsidRPr="00106A12">
        <w:tab/>
        <w:t>If subsection</w:t>
      </w:r>
      <w:r w:rsidR="00106A12">
        <w:t> </w:t>
      </w:r>
      <w:r w:rsidRPr="00106A12">
        <w:t>75</w:t>
      </w:r>
      <w:r w:rsidR="00106A12">
        <w:noBreakHyphen/>
      </w:r>
      <w:r w:rsidRPr="00106A12">
        <w:t>11(2) applies, use only the corresponding proportion of an approved valuation of your interest, unit or lease in the unsubdivided property as at 1</w:t>
      </w:r>
      <w:r w:rsidR="00106A12">
        <w:t> </w:t>
      </w:r>
      <w:r w:rsidRPr="00106A12">
        <w:t>July 2000.</w:t>
      </w:r>
    </w:p>
    <w:p w:rsidR="009678A5" w:rsidRPr="00106A12" w:rsidRDefault="009678A5" w:rsidP="009678A5">
      <w:pPr>
        <w:pStyle w:val="notetext"/>
      </w:pPr>
      <w:r w:rsidRPr="00106A12">
        <w:t>Example 2:</w:t>
      </w:r>
      <w:r w:rsidRPr="00106A12">
        <w:tab/>
        <w:t>If subparagraph</w:t>
      </w:r>
      <w:r w:rsidR="00106A12">
        <w:t> </w:t>
      </w:r>
      <w:r w:rsidRPr="00106A12">
        <w:t>75</w:t>
      </w:r>
      <w:r w:rsidR="00106A12">
        <w:noBreakHyphen/>
      </w:r>
      <w:r w:rsidRPr="00106A12">
        <w:t>11(5)(e)(ii) applies, use only the corresponding proportion of the consideration for the acquisition of the interest, unit or lease in the unsubdivided property by the entity that supplied it to you.</w:t>
      </w:r>
    </w:p>
    <w:p w:rsidR="002E0CE3" w:rsidRPr="00106A12" w:rsidRDefault="002E0CE3" w:rsidP="002E0CE3">
      <w:pPr>
        <w:pStyle w:val="ActHead5"/>
      </w:pPr>
      <w:bookmarkStart w:id="560" w:name="_Toc417386595"/>
      <w:r w:rsidRPr="00002FE3">
        <w:rPr>
          <w:rStyle w:val="CharSectno"/>
        </w:rPr>
        <w:t>75</w:t>
      </w:r>
      <w:r w:rsidR="00106A12" w:rsidRPr="00002FE3">
        <w:rPr>
          <w:rStyle w:val="CharSectno"/>
        </w:rPr>
        <w:noBreakHyphen/>
      </w:r>
      <w:r w:rsidRPr="00002FE3">
        <w:rPr>
          <w:rStyle w:val="CharSectno"/>
        </w:rPr>
        <w:t>16</w:t>
      </w:r>
      <w:r w:rsidRPr="00106A12">
        <w:t xml:space="preserve">  Margins for supplies of real property acquired through several acquisitions</w:t>
      </w:r>
      <w:bookmarkEnd w:id="560"/>
    </w:p>
    <w:p w:rsidR="002E0CE3" w:rsidRPr="00106A12" w:rsidRDefault="002E0CE3" w:rsidP="002E0CE3">
      <w:pPr>
        <w:pStyle w:val="subsection"/>
      </w:pPr>
      <w:r w:rsidRPr="00106A12">
        <w:tab/>
        <w:t>(1)</w:t>
      </w:r>
      <w:r w:rsidRPr="00106A12">
        <w:tab/>
        <w:t>If:</w:t>
      </w:r>
    </w:p>
    <w:p w:rsidR="002E0CE3" w:rsidRPr="00106A12" w:rsidRDefault="002E0CE3" w:rsidP="002E0CE3">
      <w:pPr>
        <w:pStyle w:val="paragraph"/>
      </w:pPr>
      <w:r w:rsidRPr="00106A12">
        <w:tab/>
        <w:t>(a)</w:t>
      </w:r>
      <w:r w:rsidRPr="00106A12">
        <w:tab/>
        <w:t xml:space="preserve">you make a </w:t>
      </w:r>
      <w:r w:rsidR="00106A12" w:rsidRPr="00106A12">
        <w:rPr>
          <w:position w:val="6"/>
          <w:sz w:val="16"/>
        </w:rPr>
        <w:t>*</w:t>
      </w:r>
      <w:r w:rsidRPr="00106A12">
        <w:t xml:space="preserve">taxable supply of </w:t>
      </w:r>
      <w:r w:rsidR="00106A12" w:rsidRPr="00106A12">
        <w:rPr>
          <w:position w:val="6"/>
          <w:sz w:val="16"/>
        </w:rPr>
        <w:t>*</w:t>
      </w:r>
      <w:r w:rsidRPr="00106A12">
        <w:t xml:space="preserve">real property under the </w:t>
      </w:r>
      <w:r w:rsidR="00106A12" w:rsidRPr="00106A12">
        <w:rPr>
          <w:position w:val="6"/>
          <w:sz w:val="16"/>
        </w:rPr>
        <w:t>*</w:t>
      </w:r>
      <w:r w:rsidRPr="00106A12">
        <w:t>margin scheme; and</w:t>
      </w:r>
    </w:p>
    <w:p w:rsidR="002E0CE3" w:rsidRPr="00106A12" w:rsidRDefault="002E0CE3" w:rsidP="002E0CE3">
      <w:pPr>
        <w:pStyle w:val="paragraph"/>
      </w:pPr>
      <w:r w:rsidRPr="00106A12">
        <w:tab/>
        <w:t>(b)</w:t>
      </w:r>
      <w:r w:rsidRPr="00106A12">
        <w:tab/>
        <w:t>the interest, unit or lease in question is one that you acquired through 2 or more acquisitions (</w:t>
      </w:r>
      <w:r w:rsidRPr="00106A12">
        <w:rPr>
          <w:b/>
          <w:i/>
        </w:rPr>
        <w:t>partial acquisitions</w:t>
      </w:r>
      <w:r w:rsidRPr="00106A12">
        <w:t>); and</w:t>
      </w:r>
    </w:p>
    <w:p w:rsidR="002E0CE3" w:rsidRPr="00106A12" w:rsidRDefault="002E0CE3" w:rsidP="002E0CE3">
      <w:pPr>
        <w:pStyle w:val="paragraph"/>
      </w:pPr>
      <w:r w:rsidRPr="00106A12">
        <w:tab/>
        <w:t>(c)</w:t>
      </w:r>
      <w:r w:rsidRPr="00106A12">
        <w:tab/>
        <w:t xml:space="preserve">one of the following provisions (a </w:t>
      </w:r>
      <w:r w:rsidRPr="00106A12">
        <w:rPr>
          <w:b/>
          <w:i/>
        </w:rPr>
        <w:t>margin provision</w:t>
      </w:r>
      <w:r w:rsidRPr="00106A12">
        <w:t>) applies in relation to such a partial acquisition, or would so apply if the partial acquisition had been an acquisition of the whole of the interest, unit or lease:</w:t>
      </w:r>
    </w:p>
    <w:p w:rsidR="002E0CE3" w:rsidRPr="00106A12" w:rsidRDefault="002E0CE3" w:rsidP="002E0CE3">
      <w:pPr>
        <w:pStyle w:val="paragraphsub"/>
      </w:pPr>
      <w:r w:rsidRPr="00106A12">
        <w:tab/>
        <w:t>(i)</w:t>
      </w:r>
      <w:r w:rsidRPr="00106A12">
        <w:tab/>
        <w:t>section</w:t>
      </w:r>
      <w:r w:rsidR="00106A12">
        <w:t> </w:t>
      </w:r>
      <w:r w:rsidRPr="00106A12">
        <w:t>75</w:t>
      </w:r>
      <w:r w:rsidR="00106A12">
        <w:noBreakHyphen/>
      </w:r>
      <w:r w:rsidRPr="00106A12">
        <w:t>10;</w:t>
      </w:r>
    </w:p>
    <w:p w:rsidR="002E0CE3" w:rsidRPr="00106A12" w:rsidRDefault="002E0CE3" w:rsidP="002E0CE3">
      <w:pPr>
        <w:pStyle w:val="paragraphsub"/>
      </w:pPr>
      <w:r w:rsidRPr="00106A12">
        <w:tab/>
        <w:t>(ii)</w:t>
      </w:r>
      <w:r w:rsidRPr="00106A12">
        <w:tab/>
        <w:t>subsection</w:t>
      </w:r>
      <w:r w:rsidR="00106A12">
        <w:t> </w:t>
      </w:r>
      <w:r w:rsidRPr="00106A12">
        <w:t>75</w:t>
      </w:r>
      <w:r w:rsidR="00106A12">
        <w:noBreakHyphen/>
      </w:r>
      <w:r w:rsidRPr="00106A12">
        <w:t>11(1), (2), (2A), (2B), (3), (4), (5), (6) or (7);</w:t>
      </w:r>
    </w:p>
    <w:p w:rsidR="002E0CE3" w:rsidRPr="00106A12" w:rsidRDefault="002E0CE3" w:rsidP="002E0CE3">
      <w:pPr>
        <w:pStyle w:val="subsection2"/>
      </w:pPr>
      <w:r w:rsidRPr="00106A12">
        <w:t>the margin provision applies, in working out the margin for the supply you make, only to the extent that the supply is connected to the partial acquisition.</w:t>
      </w:r>
    </w:p>
    <w:p w:rsidR="002E0CE3" w:rsidRPr="00106A12" w:rsidRDefault="002E0CE3" w:rsidP="002E0CE3">
      <w:pPr>
        <w:pStyle w:val="subsection"/>
      </w:pPr>
      <w:r w:rsidRPr="00106A12">
        <w:tab/>
        <w:t>(2)</w:t>
      </w:r>
      <w:r w:rsidRPr="00106A12">
        <w:tab/>
        <w:t>The application of a margin provision in relation to one of the partial acquisitions does not prevent that margin provision or a different margin provision applying in relation to another of the partial acquisitions.</w:t>
      </w:r>
    </w:p>
    <w:p w:rsidR="00300522" w:rsidRPr="00106A12" w:rsidRDefault="00300522" w:rsidP="00300522">
      <w:pPr>
        <w:pStyle w:val="ActHead5"/>
      </w:pPr>
      <w:bookmarkStart w:id="561" w:name="_Toc417386596"/>
      <w:r w:rsidRPr="00002FE3">
        <w:rPr>
          <w:rStyle w:val="CharSectno"/>
        </w:rPr>
        <w:t>75</w:t>
      </w:r>
      <w:r w:rsidR="00106A12" w:rsidRPr="00002FE3">
        <w:rPr>
          <w:rStyle w:val="CharSectno"/>
        </w:rPr>
        <w:noBreakHyphen/>
      </w:r>
      <w:r w:rsidRPr="00002FE3">
        <w:rPr>
          <w:rStyle w:val="CharSectno"/>
        </w:rPr>
        <w:t>20</w:t>
      </w:r>
      <w:r w:rsidRPr="00106A12">
        <w:t xml:space="preserve">  Supplies under a margin scheme do not give rise to creditable acquisitions</w:t>
      </w:r>
      <w:bookmarkEnd w:id="561"/>
    </w:p>
    <w:p w:rsidR="00300522" w:rsidRPr="00106A12" w:rsidRDefault="00300522" w:rsidP="00300522">
      <w:pPr>
        <w:pStyle w:val="subsection"/>
      </w:pPr>
      <w:r w:rsidRPr="00106A12">
        <w:tab/>
        <w:t>(1)</w:t>
      </w:r>
      <w:r w:rsidRPr="00106A12">
        <w:tab/>
        <w:t xml:space="preserve">An acquisition of a freehold interest in land, a </w:t>
      </w:r>
      <w:r w:rsidR="00106A12" w:rsidRPr="00106A12">
        <w:rPr>
          <w:position w:val="6"/>
          <w:sz w:val="16"/>
          <w:szCs w:val="16"/>
        </w:rPr>
        <w:t>*</w:t>
      </w:r>
      <w:r w:rsidRPr="00106A12">
        <w:t xml:space="preserve">stratum unit or a </w:t>
      </w:r>
      <w:r w:rsidR="00106A12" w:rsidRPr="00106A12">
        <w:rPr>
          <w:position w:val="6"/>
          <w:sz w:val="16"/>
          <w:szCs w:val="16"/>
        </w:rPr>
        <w:t>*</w:t>
      </w:r>
      <w:r w:rsidRPr="00106A12">
        <w:t>long</w:t>
      </w:r>
      <w:r w:rsidR="00106A12">
        <w:noBreakHyphen/>
      </w:r>
      <w:r w:rsidRPr="00106A12">
        <w:t xml:space="preserve">term lease is not a </w:t>
      </w:r>
      <w:r w:rsidR="00106A12" w:rsidRPr="00106A12">
        <w:rPr>
          <w:position w:val="6"/>
          <w:sz w:val="16"/>
          <w:szCs w:val="16"/>
        </w:rPr>
        <w:t>*</w:t>
      </w:r>
      <w:r w:rsidRPr="00106A12">
        <w:t xml:space="preserve">creditable acquisition if the supply of the interest, unit or lease was a </w:t>
      </w:r>
      <w:r w:rsidR="00106A12" w:rsidRPr="00106A12">
        <w:rPr>
          <w:position w:val="6"/>
          <w:sz w:val="16"/>
          <w:szCs w:val="16"/>
        </w:rPr>
        <w:t>*</w:t>
      </w:r>
      <w:r w:rsidRPr="00106A12">
        <w:t xml:space="preserve">taxable supply under the </w:t>
      </w:r>
      <w:r w:rsidR="00106A12" w:rsidRPr="00106A12">
        <w:rPr>
          <w:position w:val="6"/>
          <w:sz w:val="16"/>
          <w:szCs w:val="16"/>
        </w:rPr>
        <w:t>*</w:t>
      </w:r>
      <w:r w:rsidRPr="00106A12">
        <w:t>margin scheme.</w:t>
      </w:r>
    </w:p>
    <w:p w:rsidR="00300522" w:rsidRPr="00106A12" w:rsidRDefault="00300522" w:rsidP="00300522">
      <w:pPr>
        <w:pStyle w:val="subsection"/>
      </w:pPr>
      <w:r w:rsidRPr="00106A12">
        <w:tab/>
        <w:t>(2)</w:t>
      </w:r>
      <w:r w:rsidRPr="00106A12">
        <w:tab/>
        <w:t>This section has effect despite section</w:t>
      </w:r>
      <w:r w:rsidR="00106A12">
        <w:t> </w:t>
      </w:r>
      <w:r w:rsidRPr="00106A12">
        <w:t>11</w:t>
      </w:r>
      <w:r w:rsidR="00106A12">
        <w:noBreakHyphen/>
      </w:r>
      <w:r w:rsidRPr="00106A12">
        <w:t>5 (which is about what is a creditable acquisition).</w:t>
      </w:r>
    </w:p>
    <w:p w:rsidR="00300522" w:rsidRPr="00106A12" w:rsidRDefault="00300522" w:rsidP="00300522">
      <w:pPr>
        <w:pStyle w:val="ActHead5"/>
      </w:pPr>
      <w:bookmarkStart w:id="562" w:name="_Toc417386597"/>
      <w:r w:rsidRPr="00002FE3">
        <w:rPr>
          <w:rStyle w:val="CharSectno"/>
        </w:rPr>
        <w:t>75</w:t>
      </w:r>
      <w:r w:rsidR="00106A12" w:rsidRPr="00002FE3">
        <w:rPr>
          <w:rStyle w:val="CharSectno"/>
        </w:rPr>
        <w:noBreakHyphen/>
      </w:r>
      <w:r w:rsidRPr="00002FE3">
        <w:rPr>
          <w:rStyle w:val="CharSectno"/>
        </w:rPr>
        <w:t>22</w:t>
      </w:r>
      <w:r w:rsidRPr="00106A12">
        <w:t xml:space="preserve">  Increasing adjustment relating to input tax credit entitlement</w:t>
      </w:r>
      <w:bookmarkEnd w:id="562"/>
    </w:p>
    <w:p w:rsidR="00300522" w:rsidRPr="00106A12" w:rsidRDefault="00300522" w:rsidP="00300522">
      <w:pPr>
        <w:pStyle w:val="subsection"/>
      </w:pPr>
      <w:r w:rsidRPr="00106A12">
        <w:tab/>
        <w:t>(1)</w:t>
      </w:r>
      <w:r w:rsidRPr="00106A12">
        <w:tab/>
        <w:t xml:space="preserve">You have an </w:t>
      </w:r>
      <w:r w:rsidRPr="00106A12">
        <w:rPr>
          <w:b/>
          <w:i/>
        </w:rPr>
        <w:t>increasing adjustment</w:t>
      </w:r>
      <w:r w:rsidRPr="00106A12">
        <w:t xml:space="preserve"> if:</w:t>
      </w:r>
    </w:p>
    <w:p w:rsidR="00300522" w:rsidRPr="00106A12" w:rsidRDefault="00300522" w:rsidP="00300522">
      <w:pPr>
        <w:pStyle w:val="paragraph"/>
      </w:pPr>
      <w:r w:rsidRPr="00106A12">
        <w:tab/>
        <w:t>(a)</w:t>
      </w:r>
      <w:r w:rsidRPr="00106A12">
        <w:tab/>
        <w:t xml:space="preserve">you make a </w:t>
      </w:r>
      <w:r w:rsidR="00106A12" w:rsidRPr="00106A12">
        <w:rPr>
          <w:position w:val="6"/>
          <w:sz w:val="16"/>
        </w:rPr>
        <w:t>*</w:t>
      </w:r>
      <w:r w:rsidRPr="00106A12">
        <w:t xml:space="preserve">taxable supply of </w:t>
      </w:r>
      <w:r w:rsidR="00106A12" w:rsidRPr="00106A12">
        <w:rPr>
          <w:position w:val="6"/>
          <w:sz w:val="16"/>
        </w:rPr>
        <w:t>*</w:t>
      </w:r>
      <w:r w:rsidRPr="00106A12">
        <w:t xml:space="preserve">real property under the </w:t>
      </w:r>
      <w:r w:rsidR="00106A12" w:rsidRPr="00106A12">
        <w:rPr>
          <w:position w:val="6"/>
          <w:sz w:val="16"/>
        </w:rPr>
        <w:t>*</w:t>
      </w:r>
      <w:r w:rsidRPr="00106A12">
        <w:t>margin scheme; and</w:t>
      </w:r>
    </w:p>
    <w:p w:rsidR="00300522" w:rsidRPr="00106A12" w:rsidRDefault="00300522" w:rsidP="00300522">
      <w:pPr>
        <w:pStyle w:val="paragraph"/>
      </w:pPr>
      <w:r w:rsidRPr="00106A12">
        <w:tab/>
        <w:t>(b)</w:t>
      </w:r>
      <w:r w:rsidRPr="00106A12">
        <w:tab/>
        <w:t xml:space="preserve">an acquisition that you made of part of the interest, unit or lease in question was made through a supply that was </w:t>
      </w:r>
      <w:r w:rsidR="00106A12" w:rsidRPr="00106A12">
        <w:rPr>
          <w:position w:val="6"/>
          <w:sz w:val="16"/>
        </w:rPr>
        <w:t>*</w:t>
      </w:r>
      <w:r w:rsidRPr="00106A12">
        <w:t>ineligible for the margin scheme; and</w:t>
      </w:r>
    </w:p>
    <w:p w:rsidR="00300522" w:rsidRPr="00106A12" w:rsidRDefault="00300522" w:rsidP="00300522">
      <w:pPr>
        <w:pStyle w:val="paragraph"/>
      </w:pPr>
      <w:r w:rsidRPr="00106A12">
        <w:tab/>
        <w:t>(c)</w:t>
      </w:r>
      <w:r w:rsidRPr="00106A12">
        <w:tab/>
        <w:t>you were, or are, entitled to an input tax credit for the acquisition.</w:t>
      </w:r>
    </w:p>
    <w:p w:rsidR="00300522" w:rsidRPr="00106A12" w:rsidRDefault="00300522" w:rsidP="00300522">
      <w:pPr>
        <w:pStyle w:val="subsection2"/>
      </w:pPr>
      <w:r w:rsidRPr="00106A12">
        <w:t xml:space="preserve">The amount of the increasing adjustment is an amount equal to the </w:t>
      </w:r>
      <w:r w:rsidR="00106A12" w:rsidRPr="00106A12">
        <w:rPr>
          <w:position w:val="6"/>
          <w:sz w:val="16"/>
        </w:rPr>
        <w:t>*</w:t>
      </w:r>
      <w:r w:rsidRPr="00106A12">
        <w:t>previously attributed input tax credit amount for the acquisition.</w:t>
      </w:r>
    </w:p>
    <w:p w:rsidR="00300522" w:rsidRPr="00106A12" w:rsidRDefault="00300522" w:rsidP="00300522">
      <w:pPr>
        <w:pStyle w:val="subsection"/>
      </w:pPr>
      <w:r w:rsidRPr="00106A12">
        <w:tab/>
        <w:t>(2)</w:t>
      </w:r>
      <w:r w:rsidRPr="00106A12">
        <w:tab/>
        <w:t xml:space="preserve">You have an </w:t>
      </w:r>
      <w:r w:rsidRPr="00106A12">
        <w:rPr>
          <w:b/>
          <w:i/>
        </w:rPr>
        <w:t>increasing adjustment</w:t>
      </w:r>
      <w:r w:rsidRPr="00106A12">
        <w:t xml:space="preserve"> if:</w:t>
      </w:r>
    </w:p>
    <w:p w:rsidR="00300522" w:rsidRPr="00106A12" w:rsidRDefault="00300522" w:rsidP="00300522">
      <w:pPr>
        <w:pStyle w:val="paragraph"/>
      </w:pPr>
      <w:r w:rsidRPr="00106A12">
        <w:tab/>
        <w:t>(a)</w:t>
      </w:r>
      <w:r w:rsidRPr="00106A12">
        <w:tab/>
        <w:t xml:space="preserve">you make a </w:t>
      </w:r>
      <w:r w:rsidR="00106A12" w:rsidRPr="00106A12">
        <w:rPr>
          <w:position w:val="6"/>
          <w:sz w:val="16"/>
        </w:rPr>
        <w:t>*</w:t>
      </w:r>
      <w:r w:rsidRPr="00106A12">
        <w:t xml:space="preserve">taxable supply of </w:t>
      </w:r>
      <w:r w:rsidR="00106A12" w:rsidRPr="00106A12">
        <w:rPr>
          <w:position w:val="6"/>
          <w:sz w:val="16"/>
        </w:rPr>
        <w:t>*</w:t>
      </w:r>
      <w:r w:rsidRPr="00106A12">
        <w:t xml:space="preserve">real property under the </w:t>
      </w:r>
      <w:r w:rsidR="00106A12" w:rsidRPr="00106A12">
        <w:rPr>
          <w:position w:val="6"/>
          <w:sz w:val="16"/>
        </w:rPr>
        <w:t>*</w:t>
      </w:r>
      <w:r w:rsidRPr="00106A12">
        <w:t>margin scheme; and</w:t>
      </w:r>
    </w:p>
    <w:p w:rsidR="00300522" w:rsidRPr="00106A12" w:rsidRDefault="00300522" w:rsidP="00300522">
      <w:pPr>
        <w:pStyle w:val="paragraph"/>
      </w:pPr>
      <w:r w:rsidRPr="00106A12">
        <w:tab/>
        <w:t>(b)</w:t>
      </w:r>
      <w:r w:rsidRPr="00106A12">
        <w:tab/>
        <w:t>you acquired all or part of the interest, unit or lease in question by inheriting it; and</w:t>
      </w:r>
    </w:p>
    <w:p w:rsidR="00300522" w:rsidRPr="00106A12" w:rsidRDefault="00300522" w:rsidP="00300522">
      <w:pPr>
        <w:pStyle w:val="paragraph"/>
      </w:pPr>
      <w:r w:rsidRPr="00106A12">
        <w:tab/>
        <w:t>(c)</w:t>
      </w:r>
      <w:r w:rsidRPr="00106A12">
        <w:tab/>
        <w:t xml:space="preserve">the entity from whom you inherited (the </w:t>
      </w:r>
      <w:r w:rsidRPr="00106A12">
        <w:rPr>
          <w:b/>
          <w:i/>
        </w:rPr>
        <w:t>deceased</w:t>
      </w:r>
      <w:r w:rsidRPr="00106A12">
        <w:t xml:space="preserve">) had acquired part of the interest, unit or lease that you inherited through a supply that was </w:t>
      </w:r>
      <w:r w:rsidR="00106A12" w:rsidRPr="00106A12">
        <w:rPr>
          <w:position w:val="6"/>
          <w:sz w:val="16"/>
        </w:rPr>
        <w:t>*</w:t>
      </w:r>
      <w:r w:rsidRPr="00106A12">
        <w:t>ineligible for the margin scheme; and</w:t>
      </w:r>
    </w:p>
    <w:p w:rsidR="00300522" w:rsidRPr="00106A12" w:rsidRDefault="00300522" w:rsidP="00300522">
      <w:pPr>
        <w:pStyle w:val="paragraph"/>
      </w:pPr>
      <w:r w:rsidRPr="00106A12">
        <w:tab/>
        <w:t>(d)</w:t>
      </w:r>
      <w:r w:rsidRPr="00106A12">
        <w:tab/>
        <w:t>the deceased was entitled to an input tax credit for that acquisition.</w:t>
      </w:r>
    </w:p>
    <w:p w:rsidR="00300522" w:rsidRPr="00106A12" w:rsidRDefault="00300522" w:rsidP="00300522">
      <w:pPr>
        <w:pStyle w:val="subsection2"/>
      </w:pPr>
      <w:r w:rsidRPr="00106A12">
        <w:t xml:space="preserve">The amount of the increasing adjustment is an amount equal to the </w:t>
      </w:r>
      <w:r w:rsidR="00106A12" w:rsidRPr="00106A12">
        <w:rPr>
          <w:position w:val="6"/>
          <w:sz w:val="16"/>
        </w:rPr>
        <w:t>*</w:t>
      </w:r>
      <w:r w:rsidRPr="00106A12">
        <w:t>previously attributed input tax credit amount for the acquisition.</w:t>
      </w:r>
    </w:p>
    <w:p w:rsidR="002E0CE3" w:rsidRPr="00106A12" w:rsidRDefault="002E0CE3" w:rsidP="002E0CE3">
      <w:pPr>
        <w:pStyle w:val="subsection"/>
      </w:pPr>
      <w:r w:rsidRPr="00106A12">
        <w:tab/>
        <w:t>(3)</w:t>
      </w:r>
      <w:r w:rsidRPr="00106A12">
        <w:tab/>
        <w:t xml:space="preserve">You have an </w:t>
      </w:r>
      <w:r w:rsidRPr="00106A12">
        <w:rPr>
          <w:b/>
          <w:i/>
        </w:rPr>
        <w:t>increasing adjustment</w:t>
      </w:r>
      <w:r w:rsidRPr="00106A12">
        <w:t xml:space="preserve"> if:</w:t>
      </w:r>
    </w:p>
    <w:p w:rsidR="002E0CE3" w:rsidRPr="00106A12" w:rsidRDefault="002E0CE3" w:rsidP="002E0CE3">
      <w:pPr>
        <w:pStyle w:val="paragraph"/>
      </w:pPr>
      <w:r w:rsidRPr="00106A12">
        <w:tab/>
        <w:t>(a)</w:t>
      </w:r>
      <w:r w:rsidRPr="00106A12">
        <w:tab/>
        <w:t xml:space="preserve">you make a </w:t>
      </w:r>
      <w:r w:rsidR="00106A12" w:rsidRPr="00106A12">
        <w:rPr>
          <w:position w:val="6"/>
          <w:sz w:val="16"/>
        </w:rPr>
        <w:t>*</w:t>
      </w:r>
      <w:r w:rsidRPr="00106A12">
        <w:t xml:space="preserve">taxable supply of </w:t>
      </w:r>
      <w:r w:rsidR="00106A12" w:rsidRPr="00106A12">
        <w:rPr>
          <w:position w:val="6"/>
          <w:sz w:val="16"/>
        </w:rPr>
        <w:t>*</w:t>
      </w:r>
      <w:r w:rsidRPr="00106A12">
        <w:t xml:space="preserve">real property under the </w:t>
      </w:r>
      <w:r w:rsidR="00106A12" w:rsidRPr="00106A12">
        <w:rPr>
          <w:position w:val="6"/>
          <w:sz w:val="16"/>
        </w:rPr>
        <w:t>*</w:t>
      </w:r>
      <w:r w:rsidRPr="00106A12">
        <w:t>margin scheme; and</w:t>
      </w:r>
    </w:p>
    <w:p w:rsidR="002E0CE3" w:rsidRPr="00106A12" w:rsidRDefault="002E0CE3" w:rsidP="002E0CE3">
      <w:pPr>
        <w:pStyle w:val="paragraph"/>
      </w:pPr>
      <w:r w:rsidRPr="00106A12">
        <w:tab/>
        <w:t>(b)</w:t>
      </w:r>
      <w:r w:rsidRPr="00106A12">
        <w:tab/>
        <w:t xml:space="preserve">an acquisition that you made of part of the interest, unit or lease in question was made through a supply that was </w:t>
      </w:r>
      <w:r w:rsidR="00106A12" w:rsidRPr="00106A12">
        <w:rPr>
          <w:position w:val="6"/>
          <w:sz w:val="16"/>
        </w:rPr>
        <w:t>*</w:t>
      </w:r>
      <w:r w:rsidRPr="00106A12">
        <w:t>ineligible for the margin scheme because of paragraph</w:t>
      </w:r>
      <w:r w:rsidR="00106A12">
        <w:t> </w:t>
      </w:r>
      <w:r w:rsidRPr="00106A12">
        <w:t>75</w:t>
      </w:r>
      <w:r w:rsidR="00106A12">
        <w:noBreakHyphen/>
      </w:r>
      <w:r w:rsidRPr="00106A12">
        <w:t>5(3)(e), (f) or (g); and</w:t>
      </w:r>
    </w:p>
    <w:p w:rsidR="002E0CE3" w:rsidRPr="00106A12" w:rsidRDefault="002E0CE3" w:rsidP="002E0CE3">
      <w:pPr>
        <w:pStyle w:val="paragraph"/>
      </w:pPr>
      <w:r w:rsidRPr="00106A12">
        <w:tab/>
        <w:t>(c)</w:t>
      </w:r>
      <w:r w:rsidRPr="00106A12">
        <w:tab/>
        <w:t>the entity from whom you made the acquisition had been entitled to an input tax credit for its acquisition.</w:t>
      </w:r>
    </w:p>
    <w:p w:rsidR="002E0CE3" w:rsidRPr="00106A12" w:rsidRDefault="002E0CE3" w:rsidP="002E0CE3">
      <w:pPr>
        <w:pStyle w:val="subsection"/>
      </w:pPr>
      <w:r w:rsidRPr="00106A12">
        <w:tab/>
        <w:t>(4)</w:t>
      </w:r>
      <w:r w:rsidRPr="00106A12">
        <w:tab/>
        <w:t xml:space="preserve">You have an </w:t>
      </w:r>
      <w:r w:rsidRPr="00106A12">
        <w:rPr>
          <w:b/>
          <w:i/>
        </w:rPr>
        <w:t>increasing adjustment</w:t>
      </w:r>
      <w:r w:rsidRPr="00106A12">
        <w:t xml:space="preserve"> if:</w:t>
      </w:r>
    </w:p>
    <w:p w:rsidR="002E0CE3" w:rsidRPr="00106A12" w:rsidRDefault="002E0CE3" w:rsidP="002E0CE3">
      <w:pPr>
        <w:pStyle w:val="paragraph"/>
      </w:pPr>
      <w:r w:rsidRPr="00106A12">
        <w:tab/>
        <w:t>(a)</w:t>
      </w:r>
      <w:r w:rsidRPr="00106A12">
        <w:tab/>
        <w:t xml:space="preserve">you make a </w:t>
      </w:r>
      <w:r w:rsidR="00106A12" w:rsidRPr="00106A12">
        <w:rPr>
          <w:position w:val="6"/>
          <w:sz w:val="16"/>
        </w:rPr>
        <w:t>*</w:t>
      </w:r>
      <w:r w:rsidRPr="00106A12">
        <w:t xml:space="preserve">taxable supply of </w:t>
      </w:r>
      <w:r w:rsidR="00106A12" w:rsidRPr="00106A12">
        <w:rPr>
          <w:position w:val="6"/>
          <w:sz w:val="16"/>
        </w:rPr>
        <w:t>*</w:t>
      </w:r>
      <w:r w:rsidRPr="00106A12">
        <w:t xml:space="preserve">real property under the </w:t>
      </w:r>
      <w:r w:rsidR="00106A12" w:rsidRPr="00106A12">
        <w:rPr>
          <w:position w:val="6"/>
          <w:sz w:val="16"/>
        </w:rPr>
        <w:t>*</w:t>
      </w:r>
      <w:r w:rsidRPr="00106A12">
        <w:t>margin scheme; and</w:t>
      </w:r>
    </w:p>
    <w:p w:rsidR="002E0CE3" w:rsidRPr="00106A12" w:rsidRDefault="002E0CE3" w:rsidP="002E0CE3">
      <w:pPr>
        <w:pStyle w:val="paragraph"/>
      </w:pPr>
      <w:r w:rsidRPr="00106A12">
        <w:tab/>
        <w:t>(b)</w:t>
      </w:r>
      <w:r w:rsidRPr="00106A12">
        <w:tab/>
        <w:t>the acquisition that you made of the interest, unit or lease in question:</w:t>
      </w:r>
    </w:p>
    <w:p w:rsidR="002E0CE3" w:rsidRPr="00106A12" w:rsidRDefault="002E0CE3" w:rsidP="002E0CE3">
      <w:pPr>
        <w:pStyle w:val="paragraphsub"/>
      </w:pPr>
      <w:r w:rsidRPr="00106A12">
        <w:tab/>
        <w:t>(i)</w:t>
      </w:r>
      <w:r w:rsidRPr="00106A12">
        <w:tab/>
        <w:t xml:space="preserve">was made through a supply that was </w:t>
      </w:r>
      <w:r w:rsidR="00106A12" w:rsidRPr="00106A12">
        <w:rPr>
          <w:position w:val="6"/>
          <w:sz w:val="16"/>
        </w:rPr>
        <w:t>*</w:t>
      </w:r>
      <w:r w:rsidRPr="00106A12">
        <w:t>GST</w:t>
      </w:r>
      <w:r w:rsidR="00106A12">
        <w:noBreakHyphen/>
      </w:r>
      <w:r w:rsidRPr="00106A12">
        <w:t>free under Subdivision</w:t>
      </w:r>
      <w:r w:rsidR="00106A12">
        <w:t> </w:t>
      </w:r>
      <w:r w:rsidRPr="00106A12">
        <w:t>38</w:t>
      </w:r>
      <w:r w:rsidR="00106A12">
        <w:noBreakHyphen/>
      </w:r>
      <w:r w:rsidRPr="00106A12">
        <w:t>J or Subdivision</w:t>
      </w:r>
      <w:r w:rsidR="00106A12">
        <w:t> </w:t>
      </w:r>
      <w:r w:rsidRPr="00106A12">
        <w:t>38</w:t>
      </w:r>
      <w:r w:rsidR="00106A12">
        <w:noBreakHyphen/>
      </w:r>
      <w:r w:rsidRPr="00106A12">
        <w:t>O; or</w:t>
      </w:r>
    </w:p>
    <w:p w:rsidR="002E0CE3" w:rsidRPr="00106A12" w:rsidRDefault="002E0CE3" w:rsidP="002E0CE3">
      <w:pPr>
        <w:pStyle w:val="paragraphsub"/>
      </w:pPr>
      <w:r w:rsidRPr="00106A12">
        <w:tab/>
        <w:t>(ii)</w:t>
      </w:r>
      <w:r w:rsidRPr="00106A12">
        <w:tab/>
        <w:t xml:space="preserve">was made through a supply (other than a taxable supply) from your </w:t>
      </w:r>
      <w:r w:rsidR="00106A12" w:rsidRPr="00106A12">
        <w:rPr>
          <w:position w:val="6"/>
          <w:sz w:val="16"/>
        </w:rPr>
        <w:t>*</w:t>
      </w:r>
      <w:r w:rsidRPr="00106A12">
        <w:t xml:space="preserve">associate without </w:t>
      </w:r>
      <w:r w:rsidR="00106A12" w:rsidRPr="00106A12">
        <w:rPr>
          <w:position w:val="6"/>
          <w:sz w:val="16"/>
        </w:rPr>
        <w:t>*</w:t>
      </w:r>
      <w:r w:rsidRPr="00106A12">
        <w:t xml:space="preserve">consideration and in the course or furtherance of an </w:t>
      </w:r>
      <w:r w:rsidR="00106A12" w:rsidRPr="00106A12">
        <w:rPr>
          <w:position w:val="6"/>
          <w:sz w:val="16"/>
        </w:rPr>
        <w:t>*</w:t>
      </w:r>
      <w:r w:rsidRPr="00106A12">
        <w:t xml:space="preserve">enterprise that your associate </w:t>
      </w:r>
      <w:r w:rsidR="00106A12" w:rsidRPr="00106A12">
        <w:rPr>
          <w:position w:val="6"/>
          <w:sz w:val="16"/>
        </w:rPr>
        <w:t>*</w:t>
      </w:r>
      <w:r w:rsidRPr="00106A12">
        <w:t>carried on; or</w:t>
      </w:r>
    </w:p>
    <w:p w:rsidR="002E0CE3" w:rsidRPr="00106A12" w:rsidRDefault="002E0CE3" w:rsidP="002E0CE3">
      <w:pPr>
        <w:pStyle w:val="paragraphsub"/>
      </w:pPr>
      <w:r w:rsidRPr="00106A12">
        <w:tab/>
        <w:t>(iii)</w:t>
      </w:r>
      <w:r w:rsidRPr="00106A12">
        <w:tab/>
        <w:t>was made from your associate but not by means of a supply from your associate; and</w:t>
      </w:r>
    </w:p>
    <w:p w:rsidR="002E0CE3" w:rsidRPr="00106A12" w:rsidRDefault="002E0CE3" w:rsidP="002E0CE3">
      <w:pPr>
        <w:pStyle w:val="paragraph"/>
      </w:pPr>
      <w:r w:rsidRPr="00106A12">
        <w:tab/>
        <w:t>(c)</w:t>
      </w:r>
      <w:r w:rsidRPr="00106A12">
        <w:tab/>
        <w:t>the entity from whom you acquired the interest, unit or lease:</w:t>
      </w:r>
    </w:p>
    <w:p w:rsidR="002E0CE3" w:rsidRPr="00106A12" w:rsidRDefault="002E0CE3" w:rsidP="002E0CE3">
      <w:pPr>
        <w:pStyle w:val="paragraphsub"/>
      </w:pPr>
      <w:r w:rsidRPr="00106A12">
        <w:tab/>
        <w:t>(i)</w:t>
      </w:r>
      <w:r w:rsidRPr="00106A12">
        <w:tab/>
        <w:t xml:space="preserve">acquired part of the interest, unit or lease through a supply that would have been </w:t>
      </w:r>
      <w:r w:rsidR="00106A12" w:rsidRPr="00106A12">
        <w:rPr>
          <w:position w:val="6"/>
          <w:sz w:val="16"/>
        </w:rPr>
        <w:t>*</w:t>
      </w:r>
      <w:r w:rsidRPr="00106A12">
        <w:t>ineligible for the margin scheme if it had been a supply of the whole of the interest, unit or lease; and</w:t>
      </w:r>
    </w:p>
    <w:p w:rsidR="002E0CE3" w:rsidRPr="00106A12" w:rsidRDefault="002E0CE3" w:rsidP="002E0CE3">
      <w:pPr>
        <w:pStyle w:val="paragraphsub"/>
      </w:pPr>
      <w:r w:rsidRPr="00106A12">
        <w:tab/>
        <w:t>(ii)</w:t>
      </w:r>
      <w:r w:rsidRPr="00106A12">
        <w:tab/>
        <w:t>had been entitled to an input tax credit for its acquisition; and</w:t>
      </w:r>
    </w:p>
    <w:p w:rsidR="002E0CE3" w:rsidRPr="00106A12" w:rsidRDefault="002E0CE3" w:rsidP="002E0CE3">
      <w:pPr>
        <w:pStyle w:val="paragraphsub"/>
      </w:pPr>
      <w:r w:rsidRPr="00106A12">
        <w:tab/>
        <w:t>(iii)</w:t>
      </w:r>
      <w:r w:rsidRPr="00106A12">
        <w:tab/>
        <w:t xml:space="preserve">was </w:t>
      </w:r>
      <w:r w:rsidR="00106A12" w:rsidRPr="00106A12">
        <w:rPr>
          <w:position w:val="6"/>
          <w:sz w:val="16"/>
        </w:rPr>
        <w:t>*</w:t>
      </w:r>
      <w:r w:rsidRPr="00106A12">
        <w:t xml:space="preserve">registered or </w:t>
      </w:r>
      <w:r w:rsidR="00106A12" w:rsidRPr="00106A12">
        <w:rPr>
          <w:position w:val="6"/>
          <w:sz w:val="16"/>
        </w:rPr>
        <w:t>*</w:t>
      </w:r>
      <w:r w:rsidRPr="00106A12">
        <w:t>required to be registered, at the time of your acquisition of the interest, unit or lease.</w:t>
      </w:r>
    </w:p>
    <w:p w:rsidR="002E0CE3" w:rsidRPr="00106A12" w:rsidRDefault="002E0CE3" w:rsidP="002E0CE3">
      <w:pPr>
        <w:pStyle w:val="subsection"/>
      </w:pPr>
      <w:r w:rsidRPr="00106A12">
        <w:tab/>
        <w:t>(5)</w:t>
      </w:r>
      <w:r w:rsidRPr="00106A12">
        <w:tab/>
        <w:t xml:space="preserve">The amount of the </w:t>
      </w:r>
      <w:r w:rsidR="00106A12" w:rsidRPr="00106A12">
        <w:rPr>
          <w:position w:val="6"/>
          <w:sz w:val="16"/>
        </w:rPr>
        <w:t>*</w:t>
      </w:r>
      <w:r w:rsidRPr="00106A12">
        <w:t xml:space="preserve">increasing adjustment under </w:t>
      </w:r>
      <w:r w:rsidR="00106A12">
        <w:t>subsection (</w:t>
      </w:r>
      <w:r w:rsidRPr="00106A12">
        <w:t xml:space="preserve">3) or (4) is an amount equal to </w:t>
      </w:r>
      <w:r w:rsidRPr="00106A12">
        <w:rPr>
          <w:position w:val="6"/>
          <w:sz w:val="16"/>
        </w:rPr>
        <w:t>1</w:t>
      </w:r>
      <w:r w:rsidRPr="00106A12">
        <w:t>/</w:t>
      </w:r>
      <w:r w:rsidRPr="00106A12">
        <w:rPr>
          <w:sz w:val="16"/>
        </w:rPr>
        <w:t>11</w:t>
      </w:r>
      <w:r w:rsidRPr="00106A12">
        <w:t xml:space="preserve"> of:</w:t>
      </w:r>
    </w:p>
    <w:p w:rsidR="002E0CE3" w:rsidRPr="00106A12" w:rsidRDefault="002E0CE3" w:rsidP="002E0CE3">
      <w:pPr>
        <w:pStyle w:val="paragraph"/>
      </w:pPr>
      <w:r w:rsidRPr="00106A12">
        <w:tab/>
        <w:t>(a)</w:t>
      </w:r>
      <w:r w:rsidRPr="00106A12">
        <w:tab/>
        <w:t xml:space="preserve">if you choose to apply an </w:t>
      </w:r>
      <w:r w:rsidR="00106A12" w:rsidRPr="00106A12">
        <w:rPr>
          <w:position w:val="6"/>
          <w:sz w:val="16"/>
        </w:rPr>
        <w:t>*</w:t>
      </w:r>
      <w:r w:rsidRPr="00106A12">
        <w:t xml:space="preserve">approved valuation to work out the amount—an approved valuation of the part of the interest, unit or lease referred to in </w:t>
      </w:r>
      <w:r w:rsidR="00106A12">
        <w:t>paragraph (</w:t>
      </w:r>
      <w:r w:rsidRPr="00106A12">
        <w:t xml:space="preserve">3)(b) or </w:t>
      </w:r>
      <w:r w:rsidR="00106A12">
        <w:t>subparagraph (</w:t>
      </w:r>
      <w:r w:rsidRPr="00106A12">
        <w:t>4)(c)(i) as at the day on which the entity had acquired it; or</w:t>
      </w:r>
    </w:p>
    <w:p w:rsidR="002E0CE3" w:rsidRPr="00106A12" w:rsidRDefault="002E0CE3" w:rsidP="002E0CE3">
      <w:pPr>
        <w:pStyle w:val="paragraph"/>
      </w:pPr>
      <w:r w:rsidRPr="00106A12">
        <w:tab/>
        <w:t>(b)</w:t>
      </w:r>
      <w:r w:rsidRPr="00106A12">
        <w:tab/>
        <w:t xml:space="preserve">otherwise—the </w:t>
      </w:r>
      <w:r w:rsidR="00106A12" w:rsidRPr="00106A12">
        <w:rPr>
          <w:position w:val="6"/>
          <w:sz w:val="16"/>
        </w:rPr>
        <w:t>*</w:t>
      </w:r>
      <w:r w:rsidRPr="00106A12">
        <w:t>consideration for the entity’s acquisition of that part of the interest, unit or lease.</w:t>
      </w:r>
    </w:p>
    <w:p w:rsidR="00300522" w:rsidRPr="00106A12" w:rsidRDefault="00300522" w:rsidP="00300522">
      <w:pPr>
        <w:pStyle w:val="ActHead5"/>
      </w:pPr>
      <w:bookmarkStart w:id="563" w:name="_Toc417386598"/>
      <w:r w:rsidRPr="00002FE3">
        <w:rPr>
          <w:rStyle w:val="CharSectno"/>
        </w:rPr>
        <w:t>75</w:t>
      </w:r>
      <w:r w:rsidR="00106A12" w:rsidRPr="00002FE3">
        <w:rPr>
          <w:rStyle w:val="CharSectno"/>
        </w:rPr>
        <w:noBreakHyphen/>
      </w:r>
      <w:r w:rsidRPr="00002FE3">
        <w:rPr>
          <w:rStyle w:val="CharSectno"/>
        </w:rPr>
        <w:t>25</w:t>
      </w:r>
      <w:r w:rsidRPr="00106A12">
        <w:t xml:space="preserve">  Adjustments relating to bad debts</w:t>
      </w:r>
      <w:bookmarkEnd w:id="563"/>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you have an </w:t>
      </w:r>
      <w:r w:rsidR="00106A12" w:rsidRPr="00106A12">
        <w:rPr>
          <w:position w:val="6"/>
          <w:sz w:val="16"/>
          <w:szCs w:val="16"/>
        </w:rPr>
        <w:t>*</w:t>
      </w:r>
      <w:r w:rsidRPr="00106A12">
        <w:t>adjustment under Division</w:t>
      </w:r>
      <w:r w:rsidR="00106A12">
        <w:t> </w:t>
      </w:r>
      <w:r w:rsidRPr="00106A12">
        <w:t xml:space="preserve">21 relating to a supply that you made that is a </w:t>
      </w:r>
      <w:r w:rsidR="00106A12" w:rsidRPr="00106A12">
        <w:rPr>
          <w:position w:val="6"/>
          <w:sz w:val="16"/>
          <w:szCs w:val="16"/>
        </w:rPr>
        <w:t>*</w:t>
      </w:r>
      <w:r w:rsidRPr="00106A12">
        <w:t xml:space="preserve">taxable supply of </w:t>
      </w:r>
      <w:r w:rsidR="00106A12" w:rsidRPr="00106A12">
        <w:rPr>
          <w:position w:val="6"/>
          <w:sz w:val="16"/>
          <w:szCs w:val="16"/>
        </w:rPr>
        <w:t>*</w:t>
      </w:r>
      <w:r w:rsidRPr="00106A12">
        <w:t xml:space="preserve">real property under the </w:t>
      </w:r>
      <w:r w:rsidR="00106A12" w:rsidRPr="00106A12">
        <w:rPr>
          <w:position w:val="6"/>
          <w:sz w:val="16"/>
          <w:szCs w:val="16"/>
        </w:rPr>
        <w:t>*</w:t>
      </w:r>
      <w:r w:rsidRPr="00106A12">
        <w:t>margin scheme; and</w:t>
      </w:r>
    </w:p>
    <w:p w:rsidR="00300522" w:rsidRPr="00106A12" w:rsidRDefault="00300522" w:rsidP="00300522">
      <w:pPr>
        <w:pStyle w:val="paragraph"/>
      </w:pPr>
      <w:r w:rsidRPr="00106A12">
        <w:tab/>
        <w:t>(b)</w:t>
      </w:r>
      <w:r w:rsidRPr="00106A12">
        <w:tab/>
        <w:t xml:space="preserve">the amount of the adjustment would (apart from this section) exceed </w:t>
      </w:r>
      <w:r w:rsidRPr="00106A12">
        <w:rPr>
          <w:position w:val="6"/>
          <w:sz w:val="16"/>
          <w:szCs w:val="16"/>
        </w:rPr>
        <w:t>1</w:t>
      </w:r>
      <w:r w:rsidRPr="00106A12">
        <w:t>/</w:t>
      </w:r>
      <w:r w:rsidRPr="00106A12">
        <w:rPr>
          <w:sz w:val="16"/>
          <w:szCs w:val="16"/>
        </w:rPr>
        <w:t>11</w:t>
      </w:r>
      <w:r w:rsidRPr="00106A12">
        <w:t xml:space="preserve"> of the </w:t>
      </w:r>
      <w:r w:rsidR="00106A12" w:rsidRPr="00106A12">
        <w:rPr>
          <w:position w:val="6"/>
          <w:sz w:val="16"/>
          <w:szCs w:val="16"/>
        </w:rPr>
        <w:t>*</w:t>
      </w:r>
      <w:r w:rsidRPr="00106A12">
        <w:t>margin for the supply;</w:t>
      </w:r>
    </w:p>
    <w:p w:rsidR="00300522" w:rsidRPr="00106A12" w:rsidRDefault="00300522" w:rsidP="00300522">
      <w:pPr>
        <w:pStyle w:val="subsection2"/>
      </w:pPr>
      <w:r w:rsidRPr="00106A12">
        <w:t>the amount of the adjustment i</w:t>
      </w:r>
      <w:smartTag w:uri="urn:schemas-microsoft-com:office:smarttags" w:element="PersonName">
        <w:r w:rsidRPr="00106A12">
          <w:t xml:space="preserve">s </w:t>
        </w:r>
        <w:r w:rsidRPr="00106A12">
          <w:rPr>
            <w:position w:val="6"/>
            <w:sz w:val="16"/>
            <w:szCs w:val="16"/>
          </w:rPr>
          <w:t>1</w:t>
        </w:r>
      </w:smartTag>
      <w:r w:rsidRPr="00106A12">
        <w:t>/</w:t>
      </w:r>
      <w:r w:rsidRPr="00106A12">
        <w:rPr>
          <w:sz w:val="16"/>
          <w:szCs w:val="16"/>
        </w:rPr>
        <w:t>11</w:t>
      </w:r>
      <w:r w:rsidRPr="00106A12">
        <w:t xml:space="preserve"> of the margin for the supply.</w:t>
      </w:r>
    </w:p>
    <w:p w:rsidR="00300522" w:rsidRPr="00106A12" w:rsidRDefault="00300522" w:rsidP="00300522">
      <w:pPr>
        <w:pStyle w:val="subsection"/>
      </w:pPr>
      <w:r w:rsidRPr="00106A12">
        <w:tab/>
        <w:t>(2)</w:t>
      </w:r>
      <w:r w:rsidRPr="00106A12">
        <w:tab/>
        <w:t>This section has effect despite sections</w:t>
      </w:r>
      <w:r w:rsidR="00106A12">
        <w:t> </w:t>
      </w:r>
      <w:r w:rsidRPr="00106A12">
        <w:t>21</w:t>
      </w:r>
      <w:r w:rsidR="00106A12">
        <w:noBreakHyphen/>
      </w:r>
      <w:r w:rsidRPr="00106A12">
        <w:t>5 and 21</w:t>
      </w:r>
      <w:r w:rsidR="00106A12">
        <w:noBreakHyphen/>
      </w:r>
      <w:r w:rsidRPr="00106A12">
        <w:t>10 (which are about adjustments for writing off and recovering suppliers’ bad debts).</w:t>
      </w:r>
    </w:p>
    <w:p w:rsidR="00300522" w:rsidRPr="00106A12" w:rsidRDefault="00300522" w:rsidP="00300522">
      <w:pPr>
        <w:pStyle w:val="ActHead5"/>
      </w:pPr>
      <w:bookmarkStart w:id="564" w:name="_Toc417386599"/>
      <w:r w:rsidRPr="00002FE3">
        <w:rPr>
          <w:rStyle w:val="CharSectno"/>
        </w:rPr>
        <w:t>75</w:t>
      </w:r>
      <w:r w:rsidR="00106A12" w:rsidRPr="00002FE3">
        <w:rPr>
          <w:rStyle w:val="CharSectno"/>
        </w:rPr>
        <w:noBreakHyphen/>
      </w:r>
      <w:r w:rsidRPr="00002FE3">
        <w:rPr>
          <w:rStyle w:val="CharSectno"/>
        </w:rPr>
        <w:t>27</w:t>
      </w:r>
      <w:r w:rsidRPr="00106A12">
        <w:t xml:space="preserve">  Decreasing adjustment for later payment of consideration</w:t>
      </w:r>
      <w:bookmarkEnd w:id="564"/>
    </w:p>
    <w:p w:rsidR="00300522" w:rsidRPr="00106A12" w:rsidRDefault="00300522" w:rsidP="00300522">
      <w:pPr>
        <w:pStyle w:val="subsection"/>
      </w:pPr>
      <w:r w:rsidRPr="00106A12">
        <w:tab/>
        <w:t>(1)</w:t>
      </w:r>
      <w:r w:rsidRPr="00106A12">
        <w:tab/>
        <w:t xml:space="preserve">You have a </w:t>
      </w:r>
      <w:r w:rsidRPr="00106A12">
        <w:rPr>
          <w:b/>
          <w:i/>
        </w:rPr>
        <w:t>decreasing adjustment</w:t>
      </w:r>
      <w:r w:rsidRPr="00106A12">
        <w:t xml:space="preserve"> if:</w:t>
      </w:r>
    </w:p>
    <w:p w:rsidR="00300522" w:rsidRPr="00106A12" w:rsidRDefault="00300522" w:rsidP="00300522">
      <w:pPr>
        <w:pStyle w:val="paragraph"/>
      </w:pPr>
      <w:r w:rsidRPr="00106A12">
        <w:tab/>
        <w:t>(a)</w:t>
      </w:r>
      <w:r w:rsidRPr="00106A12">
        <w:tab/>
        <w:t>section</w:t>
      </w:r>
      <w:r w:rsidR="00106A12">
        <w:t> </w:t>
      </w:r>
      <w:r w:rsidRPr="00106A12">
        <w:t>75</w:t>
      </w:r>
      <w:r w:rsidR="00106A12">
        <w:noBreakHyphen/>
      </w:r>
      <w:r w:rsidRPr="00106A12">
        <w:t xml:space="preserve">12 applied to working out the </w:t>
      </w:r>
      <w:r w:rsidR="00106A12" w:rsidRPr="00106A12">
        <w:rPr>
          <w:position w:val="6"/>
          <w:sz w:val="16"/>
        </w:rPr>
        <w:t>*</w:t>
      </w:r>
      <w:r w:rsidRPr="00106A12">
        <w:t xml:space="preserve">margin for a </w:t>
      </w:r>
      <w:r w:rsidR="00106A12" w:rsidRPr="00106A12">
        <w:rPr>
          <w:position w:val="6"/>
          <w:sz w:val="16"/>
        </w:rPr>
        <w:t>*</w:t>
      </w:r>
      <w:r w:rsidRPr="00106A12">
        <w:t xml:space="preserve">taxable supply of </w:t>
      </w:r>
      <w:r w:rsidR="00106A12" w:rsidRPr="00106A12">
        <w:rPr>
          <w:position w:val="6"/>
          <w:sz w:val="16"/>
        </w:rPr>
        <w:t>*</w:t>
      </w:r>
      <w:r w:rsidRPr="00106A12">
        <w:t>real property that you made; and</w:t>
      </w:r>
    </w:p>
    <w:p w:rsidR="00300522" w:rsidRPr="00106A12" w:rsidRDefault="00300522" w:rsidP="00300522">
      <w:pPr>
        <w:pStyle w:val="paragraph"/>
      </w:pPr>
      <w:r w:rsidRPr="00106A12">
        <w:tab/>
        <w:t>(b)</w:t>
      </w:r>
      <w:r w:rsidRPr="00106A12">
        <w:tab/>
        <w:t xml:space="preserve">after you made the supply, a further amount of the </w:t>
      </w:r>
      <w:r w:rsidR="00106A12" w:rsidRPr="00106A12">
        <w:rPr>
          <w:position w:val="6"/>
          <w:sz w:val="16"/>
        </w:rPr>
        <w:t>*</w:t>
      </w:r>
      <w:r w:rsidRPr="00106A12">
        <w:t>consideration was paid for the earlier supply referred to in that section.</w:t>
      </w:r>
    </w:p>
    <w:p w:rsidR="00300522" w:rsidRPr="00106A12" w:rsidRDefault="00300522" w:rsidP="00300522">
      <w:pPr>
        <w:pStyle w:val="subsection"/>
      </w:pPr>
      <w:r w:rsidRPr="00106A12">
        <w:tab/>
        <w:t>(2)</w:t>
      </w:r>
      <w:r w:rsidRPr="00106A12">
        <w:tab/>
        <w:t xml:space="preserve">The amount of the decreasing adjustment is an amount equal to </w:t>
      </w:r>
      <w:r w:rsidRPr="00106A12">
        <w:rPr>
          <w:position w:val="6"/>
          <w:sz w:val="16"/>
        </w:rPr>
        <w:t>1</w:t>
      </w:r>
      <w:r w:rsidRPr="00106A12">
        <w:t>/</w:t>
      </w:r>
      <w:r w:rsidRPr="00106A12">
        <w:rPr>
          <w:sz w:val="16"/>
        </w:rPr>
        <w:t>11</w:t>
      </w:r>
      <w:r w:rsidRPr="00106A12">
        <w:t xml:space="preserve"> of the further amount of the </w:t>
      </w:r>
      <w:r w:rsidR="00106A12" w:rsidRPr="00106A12">
        <w:rPr>
          <w:position w:val="6"/>
          <w:sz w:val="16"/>
        </w:rPr>
        <w:t>*</w:t>
      </w:r>
      <w:r w:rsidRPr="00106A12">
        <w:t>consideration paid.</w:t>
      </w:r>
    </w:p>
    <w:p w:rsidR="00300522" w:rsidRPr="00106A12" w:rsidRDefault="00300522" w:rsidP="00300522">
      <w:pPr>
        <w:pStyle w:val="ActHead5"/>
      </w:pPr>
      <w:bookmarkStart w:id="565" w:name="_Toc417386600"/>
      <w:r w:rsidRPr="00002FE3">
        <w:rPr>
          <w:rStyle w:val="CharSectno"/>
        </w:rPr>
        <w:t>75</w:t>
      </w:r>
      <w:r w:rsidR="00106A12" w:rsidRPr="00002FE3">
        <w:rPr>
          <w:rStyle w:val="CharSectno"/>
        </w:rPr>
        <w:noBreakHyphen/>
      </w:r>
      <w:r w:rsidRPr="00002FE3">
        <w:rPr>
          <w:rStyle w:val="CharSectno"/>
        </w:rPr>
        <w:t>30</w:t>
      </w:r>
      <w:r w:rsidRPr="00106A12">
        <w:t xml:space="preserve">  Tax invoices not required for supplies of real property under the margin scheme</w:t>
      </w:r>
      <w:bookmarkEnd w:id="565"/>
    </w:p>
    <w:p w:rsidR="00300522" w:rsidRPr="00106A12" w:rsidRDefault="00300522" w:rsidP="00300522">
      <w:pPr>
        <w:pStyle w:val="subsection"/>
      </w:pPr>
      <w:r w:rsidRPr="00106A12">
        <w:tab/>
        <w:t>(1)</w:t>
      </w:r>
      <w:r w:rsidRPr="00106A12">
        <w:tab/>
        <w:t xml:space="preserve">You are not required to issue a </w:t>
      </w:r>
      <w:r w:rsidR="00106A12" w:rsidRPr="00106A12">
        <w:rPr>
          <w:position w:val="6"/>
          <w:sz w:val="16"/>
          <w:szCs w:val="16"/>
        </w:rPr>
        <w:t>*</w:t>
      </w:r>
      <w:r w:rsidRPr="00106A12">
        <w:t xml:space="preserve">tax invoice for a </w:t>
      </w:r>
      <w:r w:rsidR="00106A12" w:rsidRPr="00106A12">
        <w:rPr>
          <w:position w:val="6"/>
          <w:sz w:val="16"/>
          <w:szCs w:val="16"/>
        </w:rPr>
        <w:t>*</w:t>
      </w:r>
      <w:r w:rsidRPr="00106A12">
        <w:t xml:space="preserve">taxable supply that you make that is solely a supply of </w:t>
      </w:r>
      <w:r w:rsidR="00106A12" w:rsidRPr="00106A12">
        <w:rPr>
          <w:position w:val="6"/>
          <w:sz w:val="16"/>
          <w:szCs w:val="16"/>
        </w:rPr>
        <w:t>*</w:t>
      </w:r>
      <w:r w:rsidRPr="00106A12">
        <w:t xml:space="preserve">real property under the </w:t>
      </w:r>
      <w:r w:rsidR="00106A12" w:rsidRPr="00106A12">
        <w:rPr>
          <w:position w:val="6"/>
          <w:sz w:val="16"/>
          <w:szCs w:val="16"/>
        </w:rPr>
        <w:t>*</w:t>
      </w:r>
      <w:r w:rsidRPr="00106A12">
        <w:t>margin scheme.</w:t>
      </w:r>
    </w:p>
    <w:p w:rsidR="00300522" w:rsidRPr="00106A12" w:rsidRDefault="00300522" w:rsidP="00300522">
      <w:pPr>
        <w:pStyle w:val="subsection"/>
      </w:pPr>
      <w:r w:rsidRPr="00106A12">
        <w:tab/>
        <w:t>(2)</w:t>
      </w:r>
      <w:r w:rsidRPr="00106A12">
        <w:tab/>
        <w:t>This section has effect despite section</w:t>
      </w:r>
      <w:r w:rsidR="00106A12">
        <w:t> </w:t>
      </w:r>
      <w:r w:rsidRPr="00106A12">
        <w:t>29</w:t>
      </w:r>
      <w:r w:rsidR="00106A12">
        <w:noBreakHyphen/>
      </w:r>
      <w:r w:rsidRPr="00106A12">
        <w:t>70 (which is about the requirement to issue tax invoices).</w:t>
      </w:r>
    </w:p>
    <w:p w:rsidR="00300522" w:rsidRPr="00106A12" w:rsidRDefault="00300522" w:rsidP="00300522">
      <w:pPr>
        <w:pStyle w:val="ActHead5"/>
      </w:pPr>
      <w:bookmarkStart w:id="566" w:name="_Toc417386601"/>
      <w:r w:rsidRPr="00002FE3">
        <w:rPr>
          <w:rStyle w:val="CharSectno"/>
        </w:rPr>
        <w:t>75</w:t>
      </w:r>
      <w:r w:rsidR="00106A12" w:rsidRPr="00002FE3">
        <w:rPr>
          <w:rStyle w:val="CharSectno"/>
        </w:rPr>
        <w:noBreakHyphen/>
      </w:r>
      <w:r w:rsidRPr="00002FE3">
        <w:rPr>
          <w:rStyle w:val="CharSectno"/>
        </w:rPr>
        <w:t>35</w:t>
      </w:r>
      <w:r w:rsidRPr="00106A12">
        <w:t xml:space="preserve">  Approved valuations</w:t>
      </w:r>
      <w:bookmarkEnd w:id="566"/>
    </w:p>
    <w:p w:rsidR="00300522" w:rsidRPr="00106A12" w:rsidRDefault="00300522" w:rsidP="00300522">
      <w:pPr>
        <w:pStyle w:val="subsection"/>
      </w:pPr>
      <w:r w:rsidRPr="00106A12">
        <w:tab/>
        <w:t>(1)</w:t>
      </w:r>
      <w:r w:rsidRPr="00106A12">
        <w:tab/>
        <w:t>The Commissioner may, by legislative instrument, determine in writing requirements for making valuations for the purposes of this Division.</w:t>
      </w:r>
    </w:p>
    <w:p w:rsidR="00300522" w:rsidRPr="00106A12" w:rsidRDefault="00300522" w:rsidP="00300522">
      <w:pPr>
        <w:pStyle w:val="subsection"/>
      </w:pPr>
      <w:r w:rsidRPr="00106A12">
        <w:tab/>
        <w:t>(2)</w:t>
      </w:r>
      <w:r w:rsidRPr="00106A12">
        <w:tab/>
        <w:t xml:space="preserve">A valuation made in accordance with those requirements is an </w:t>
      </w:r>
      <w:r w:rsidRPr="00106A12">
        <w:rPr>
          <w:b/>
          <w:i/>
        </w:rPr>
        <w:t>approved valuation</w:t>
      </w:r>
      <w:r w:rsidRPr="00106A12">
        <w:t>.</w:t>
      </w:r>
    </w:p>
    <w:p w:rsidR="00300522" w:rsidRPr="00106A12" w:rsidRDefault="00300522" w:rsidP="00A36DB5">
      <w:pPr>
        <w:pStyle w:val="ActHead3"/>
        <w:pageBreakBefore/>
      </w:pPr>
      <w:bookmarkStart w:id="567" w:name="_Toc417386602"/>
      <w:r w:rsidRPr="00002FE3">
        <w:rPr>
          <w:rStyle w:val="CharDivNo"/>
        </w:rPr>
        <w:t>Division</w:t>
      </w:r>
      <w:r w:rsidR="00106A12" w:rsidRPr="00002FE3">
        <w:rPr>
          <w:rStyle w:val="CharDivNo"/>
        </w:rPr>
        <w:t> </w:t>
      </w:r>
      <w:r w:rsidRPr="00002FE3">
        <w:rPr>
          <w:rStyle w:val="CharDivNo"/>
        </w:rPr>
        <w:t>78</w:t>
      </w:r>
      <w:r w:rsidRPr="00106A12">
        <w:t>—</w:t>
      </w:r>
      <w:r w:rsidRPr="00002FE3">
        <w:rPr>
          <w:rStyle w:val="CharDivText"/>
        </w:rPr>
        <w:t>Insurance</w:t>
      </w:r>
      <w:bookmarkEnd w:id="567"/>
    </w:p>
    <w:p w:rsidR="00300522" w:rsidRPr="00106A12" w:rsidRDefault="00300522" w:rsidP="00300522">
      <w:pPr>
        <w:pStyle w:val="ActHead5"/>
      </w:pPr>
      <w:bookmarkStart w:id="568" w:name="_Toc417386603"/>
      <w:r w:rsidRPr="00002FE3">
        <w:rPr>
          <w:rStyle w:val="CharSectno"/>
        </w:rPr>
        <w:t>78</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568"/>
    </w:p>
    <w:p w:rsidR="00300522" w:rsidRPr="00106A12" w:rsidRDefault="00300522" w:rsidP="00300522">
      <w:pPr>
        <w:pStyle w:val="BoxText"/>
      </w:pPr>
      <w:r w:rsidRPr="00106A12">
        <w:t>Stamp duty is not included in working out the GST on insurance premiums. Insurers have decreasing adjustments which enable the net GST on insurance to reflect correctly their margins after settlements of claims are taken into account.</w:t>
      </w:r>
    </w:p>
    <w:p w:rsidR="00300522" w:rsidRPr="00106A12" w:rsidRDefault="00300522" w:rsidP="00300522">
      <w:pPr>
        <w:pStyle w:val="notetext"/>
        <w:rPr>
          <w:i/>
        </w:rPr>
      </w:pPr>
      <w:r w:rsidRPr="00106A12">
        <w:t>Note:</w:t>
      </w:r>
      <w:r w:rsidRPr="00106A12">
        <w:tab/>
        <w:t xml:space="preserve">Payments and supplies under compulsory third party schemes are dealt with in some cases under this </w:t>
      </w:r>
      <w:r w:rsidR="00A53099" w:rsidRPr="00106A12">
        <w:t>Division</w:t>
      </w:r>
      <w:r w:rsidR="00A36DB5" w:rsidRPr="00106A12">
        <w:t xml:space="preserve"> </w:t>
      </w:r>
      <w:r w:rsidRPr="00106A12">
        <w:t>and in others under Division</w:t>
      </w:r>
      <w:r w:rsidR="00106A12">
        <w:t> </w:t>
      </w:r>
      <w:r w:rsidRPr="00106A12">
        <w:t>79 or 80.</w:t>
      </w:r>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78</w:t>
      </w:r>
      <w:r w:rsidR="00106A12">
        <w:noBreakHyphen/>
      </w:r>
      <w:r w:rsidRPr="00106A12">
        <w:t>A</w:t>
      </w:r>
      <w:r w:rsidRPr="00106A12">
        <w:tab/>
        <w:t>Insurers</w:t>
      </w:r>
    </w:p>
    <w:p w:rsidR="00300522" w:rsidRPr="00106A12" w:rsidRDefault="00300522" w:rsidP="00300522">
      <w:pPr>
        <w:pStyle w:val="TofSectsSubdiv"/>
      </w:pPr>
      <w:r w:rsidRPr="00106A12">
        <w:t>78</w:t>
      </w:r>
      <w:r w:rsidR="00106A12">
        <w:noBreakHyphen/>
      </w:r>
      <w:r w:rsidRPr="00106A12">
        <w:t>B</w:t>
      </w:r>
      <w:r w:rsidRPr="00106A12">
        <w:tab/>
        <w:t>Insured entities</w:t>
      </w:r>
    </w:p>
    <w:p w:rsidR="00300522" w:rsidRPr="00106A12" w:rsidRDefault="00300522" w:rsidP="00300522">
      <w:pPr>
        <w:pStyle w:val="TofSectsSubdiv"/>
      </w:pPr>
      <w:r w:rsidRPr="00106A12">
        <w:t>78</w:t>
      </w:r>
      <w:r w:rsidR="00106A12">
        <w:noBreakHyphen/>
      </w:r>
      <w:r w:rsidRPr="00106A12">
        <w:t>C</w:t>
      </w:r>
      <w:r w:rsidRPr="00106A12">
        <w:tab/>
        <w:t>Third parties</w:t>
      </w:r>
    </w:p>
    <w:p w:rsidR="00300522" w:rsidRPr="00106A12" w:rsidRDefault="00300522" w:rsidP="00300522">
      <w:pPr>
        <w:pStyle w:val="TofSectsSubdiv"/>
      </w:pPr>
      <w:r w:rsidRPr="00106A12">
        <w:t>78</w:t>
      </w:r>
      <w:r w:rsidR="00106A12">
        <w:noBreakHyphen/>
      </w:r>
      <w:r w:rsidRPr="00106A12">
        <w:t>D</w:t>
      </w:r>
      <w:r w:rsidRPr="00106A12">
        <w:tab/>
        <w:t>Insured entities that are not registered etc.</w:t>
      </w:r>
    </w:p>
    <w:p w:rsidR="00300522" w:rsidRPr="00106A12" w:rsidRDefault="00300522" w:rsidP="00300522">
      <w:pPr>
        <w:pStyle w:val="TofSectsSubdiv"/>
      </w:pPr>
      <w:r w:rsidRPr="00106A12">
        <w:t>78</w:t>
      </w:r>
      <w:r w:rsidR="00106A12">
        <w:noBreakHyphen/>
      </w:r>
      <w:r w:rsidRPr="00106A12">
        <w:t>E</w:t>
      </w:r>
      <w:r w:rsidRPr="00106A12">
        <w:tab/>
        <w:t>Statutory compensation schemes</w:t>
      </w:r>
    </w:p>
    <w:p w:rsidR="00300522" w:rsidRPr="00106A12" w:rsidRDefault="00300522" w:rsidP="00300522">
      <w:pPr>
        <w:pStyle w:val="TofSectsSubdiv"/>
      </w:pPr>
      <w:r w:rsidRPr="00106A12">
        <w:t>78</w:t>
      </w:r>
      <w:r w:rsidR="00106A12">
        <w:noBreakHyphen/>
      </w:r>
      <w:r w:rsidRPr="00106A12">
        <w:t>F</w:t>
      </w:r>
      <w:r w:rsidRPr="00106A12">
        <w:tab/>
        <w:t>Miscellaneous</w:t>
      </w:r>
    </w:p>
    <w:p w:rsidR="00300522" w:rsidRPr="00106A12" w:rsidRDefault="00300522" w:rsidP="00300522">
      <w:pPr>
        <w:pStyle w:val="ActHead4"/>
      </w:pPr>
      <w:bookmarkStart w:id="569" w:name="_Toc417386604"/>
      <w:r w:rsidRPr="00002FE3">
        <w:rPr>
          <w:rStyle w:val="CharSubdNo"/>
        </w:rPr>
        <w:t>Subdivision</w:t>
      </w:r>
      <w:r w:rsidR="00106A12" w:rsidRPr="00002FE3">
        <w:rPr>
          <w:rStyle w:val="CharSubdNo"/>
        </w:rPr>
        <w:t> </w:t>
      </w:r>
      <w:r w:rsidRPr="00002FE3">
        <w:rPr>
          <w:rStyle w:val="CharSubdNo"/>
        </w:rPr>
        <w:t>78</w:t>
      </w:r>
      <w:r w:rsidR="00106A12" w:rsidRPr="00002FE3">
        <w:rPr>
          <w:rStyle w:val="CharSubdNo"/>
        </w:rPr>
        <w:noBreakHyphen/>
      </w:r>
      <w:r w:rsidRPr="00002FE3">
        <w:rPr>
          <w:rStyle w:val="CharSubdNo"/>
        </w:rPr>
        <w:t>A</w:t>
      </w:r>
      <w:r w:rsidRPr="00106A12">
        <w:t>—</w:t>
      </w:r>
      <w:r w:rsidRPr="00002FE3">
        <w:rPr>
          <w:rStyle w:val="CharSubdText"/>
        </w:rPr>
        <w:t>Insurers</w:t>
      </w:r>
      <w:bookmarkEnd w:id="569"/>
    </w:p>
    <w:p w:rsidR="00300522" w:rsidRPr="00106A12" w:rsidRDefault="00300522" w:rsidP="00300522">
      <w:pPr>
        <w:pStyle w:val="ActHead5"/>
      </w:pPr>
      <w:bookmarkStart w:id="570" w:name="_Toc417386605"/>
      <w:r w:rsidRPr="00002FE3">
        <w:rPr>
          <w:rStyle w:val="CharSectno"/>
        </w:rPr>
        <w:t>78</w:t>
      </w:r>
      <w:r w:rsidR="00106A12" w:rsidRPr="00002FE3">
        <w:rPr>
          <w:rStyle w:val="CharSectno"/>
        </w:rPr>
        <w:noBreakHyphen/>
      </w:r>
      <w:r w:rsidRPr="00002FE3">
        <w:rPr>
          <w:rStyle w:val="CharSectno"/>
        </w:rPr>
        <w:t>5</w:t>
      </w:r>
      <w:r w:rsidRPr="00106A12">
        <w:t xml:space="preserve">  GST on insurance premiums is exclusive of stamp duty</w:t>
      </w:r>
      <w:bookmarkEnd w:id="570"/>
    </w:p>
    <w:p w:rsidR="00300522" w:rsidRPr="00106A12" w:rsidRDefault="00300522" w:rsidP="00300522">
      <w:pPr>
        <w:pStyle w:val="subsection"/>
      </w:pPr>
      <w:r w:rsidRPr="00106A12">
        <w:tab/>
        <w:t>(1)</w:t>
      </w:r>
      <w:r w:rsidRPr="00106A12">
        <w:tab/>
        <w:t xml:space="preserve">The </w:t>
      </w:r>
      <w:r w:rsidR="00106A12" w:rsidRPr="00106A12">
        <w:rPr>
          <w:position w:val="6"/>
          <w:sz w:val="16"/>
          <w:szCs w:val="16"/>
        </w:rPr>
        <w:t>*</w:t>
      </w:r>
      <w:r w:rsidRPr="00106A12">
        <w:t xml:space="preserve">value of a </w:t>
      </w:r>
      <w:r w:rsidR="00106A12" w:rsidRPr="00106A12">
        <w:rPr>
          <w:position w:val="6"/>
          <w:sz w:val="16"/>
          <w:szCs w:val="16"/>
        </w:rPr>
        <w:t>*</w:t>
      </w:r>
      <w:r w:rsidRPr="00106A12">
        <w:t xml:space="preserve">taxable supply of an </w:t>
      </w:r>
      <w:r w:rsidR="00106A12" w:rsidRPr="00106A12">
        <w:rPr>
          <w:position w:val="6"/>
          <w:sz w:val="16"/>
          <w:szCs w:val="16"/>
        </w:rPr>
        <w:t>*</w:t>
      </w:r>
      <w:r w:rsidRPr="00106A12">
        <w:t xml:space="preserve">insurance policy is worked out as if the </w:t>
      </w:r>
      <w:r w:rsidR="00106A12" w:rsidRPr="00106A12">
        <w:rPr>
          <w:position w:val="6"/>
          <w:sz w:val="16"/>
          <w:szCs w:val="16"/>
        </w:rPr>
        <w:t>*</w:t>
      </w:r>
      <w:r w:rsidRPr="00106A12">
        <w:t xml:space="preserve">price of the supply were reduced by the amount of any stamp duty payable under a </w:t>
      </w:r>
      <w:r w:rsidR="00106A12" w:rsidRPr="00106A12">
        <w:rPr>
          <w:position w:val="6"/>
          <w:sz w:val="16"/>
          <w:szCs w:val="16"/>
        </w:rPr>
        <w:t>*</w:t>
      </w:r>
      <w:r w:rsidRPr="00106A12">
        <w:t xml:space="preserve">State law or </w:t>
      </w:r>
      <w:r w:rsidR="00106A12" w:rsidRPr="00106A12">
        <w:rPr>
          <w:position w:val="6"/>
          <w:sz w:val="16"/>
          <w:szCs w:val="16"/>
        </w:rPr>
        <w:t>*</w:t>
      </w:r>
      <w:r w:rsidRPr="00106A12">
        <w:t>Territory law in respect of the supply.</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75 (which is about the value of taxable supplies).</w:t>
      </w:r>
    </w:p>
    <w:p w:rsidR="00300522" w:rsidRPr="00106A12" w:rsidRDefault="00300522" w:rsidP="00300522">
      <w:pPr>
        <w:pStyle w:val="ActHead5"/>
      </w:pPr>
      <w:bookmarkStart w:id="571" w:name="_Toc417386606"/>
      <w:r w:rsidRPr="00002FE3">
        <w:rPr>
          <w:rStyle w:val="CharSectno"/>
        </w:rPr>
        <w:t>78</w:t>
      </w:r>
      <w:r w:rsidR="00106A12" w:rsidRPr="00002FE3">
        <w:rPr>
          <w:rStyle w:val="CharSectno"/>
        </w:rPr>
        <w:noBreakHyphen/>
      </w:r>
      <w:r w:rsidRPr="00002FE3">
        <w:rPr>
          <w:rStyle w:val="CharSectno"/>
        </w:rPr>
        <w:t>10</w:t>
      </w:r>
      <w:r w:rsidRPr="00106A12">
        <w:t xml:space="preserve">  Decreasing adjustments for settlements of insurance claims</w:t>
      </w:r>
      <w:bookmarkEnd w:id="571"/>
    </w:p>
    <w:p w:rsidR="00300522" w:rsidRPr="00106A12" w:rsidRDefault="00300522" w:rsidP="00300522">
      <w:pPr>
        <w:pStyle w:val="subsection"/>
      </w:pPr>
      <w:r w:rsidRPr="00106A12">
        <w:tab/>
        <w:t>(1)</w:t>
      </w:r>
      <w:r w:rsidRPr="00106A12">
        <w:tab/>
        <w:t xml:space="preserve">An insurer has a </w:t>
      </w:r>
      <w:r w:rsidRPr="00106A12">
        <w:rPr>
          <w:b/>
          <w:bCs/>
          <w:i/>
          <w:iCs/>
        </w:rPr>
        <w:t>decreasing adjustment</w:t>
      </w:r>
      <w:r w:rsidRPr="00106A12">
        <w:t xml:space="preserve"> if, in settlement of a claim under an </w:t>
      </w:r>
      <w:r w:rsidR="00106A12" w:rsidRPr="00106A12">
        <w:rPr>
          <w:position w:val="6"/>
          <w:sz w:val="16"/>
          <w:szCs w:val="16"/>
        </w:rPr>
        <w:t>*</w:t>
      </w:r>
      <w:r w:rsidRPr="00106A12">
        <w:t>insurance policy, the insurer:</w:t>
      </w:r>
    </w:p>
    <w:p w:rsidR="00300522" w:rsidRPr="00106A12" w:rsidRDefault="00300522" w:rsidP="00300522">
      <w:pPr>
        <w:pStyle w:val="paragraph"/>
      </w:pPr>
      <w:r w:rsidRPr="00106A12">
        <w:tab/>
        <w:t>(a)</w:t>
      </w:r>
      <w:r w:rsidRPr="00106A12">
        <w:tab/>
        <w:t xml:space="preserve">makes a payment of </w:t>
      </w:r>
      <w:r w:rsidR="00106A12" w:rsidRPr="00106A12">
        <w:rPr>
          <w:position w:val="6"/>
          <w:sz w:val="16"/>
          <w:szCs w:val="16"/>
        </w:rPr>
        <w:t>*</w:t>
      </w:r>
      <w:r w:rsidRPr="00106A12">
        <w:t>money; or</w:t>
      </w:r>
    </w:p>
    <w:p w:rsidR="00300522" w:rsidRPr="00106A12" w:rsidRDefault="00300522" w:rsidP="00300522">
      <w:pPr>
        <w:pStyle w:val="paragraph"/>
      </w:pPr>
      <w:r w:rsidRPr="00106A12">
        <w:tab/>
        <w:t>(b)</w:t>
      </w:r>
      <w:r w:rsidRPr="00106A12">
        <w:tab/>
        <w:t>makes a supply; or</w:t>
      </w:r>
    </w:p>
    <w:p w:rsidR="00300522" w:rsidRPr="00106A12" w:rsidRDefault="00300522" w:rsidP="00300522">
      <w:pPr>
        <w:pStyle w:val="paragraph"/>
      </w:pPr>
      <w:r w:rsidRPr="00106A12">
        <w:tab/>
        <w:t>(c)</w:t>
      </w:r>
      <w:r w:rsidRPr="00106A12">
        <w:tab/>
        <w:t>makes both a payment of money and a supply.</w:t>
      </w:r>
    </w:p>
    <w:p w:rsidR="00300522" w:rsidRPr="00106A12" w:rsidRDefault="00300522" w:rsidP="00300522">
      <w:pPr>
        <w:pStyle w:val="subsection"/>
      </w:pPr>
      <w:r w:rsidRPr="00106A12">
        <w:tab/>
        <w:t>(2)</w:t>
      </w:r>
      <w:r w:rsidRPr="00106A12">
        <w:tab/>
        <w:t>However, this section only applies if:</w:t>
      </w:r>
    </w:p>
    <w:p w:rsidR="00300522" w:rsidRPr="00106A12" w:rsidRDefault="00300522" w:rsidP="00300522">
      <w:pPr>
        <w:pStyle w:val="paragraph"/>
      </w:pPr>
      <w:r w:rsidRPr="00106A12">
        <w:tab/>
        <w:t>(a)</w:t>
      </w:r>
      <w:r w:rsidRPr="00106A12">
        <w:tab/>
        <w:t xml:space="preserve">the supply of the </w:t>
      </w:r>
      <w:r w:rsidR="00106A12" w:rsidRPr="00106A12">
        <w:rPr>
          <w:position w:val="6"/>
          <w:sz w:val="16"/>
          <w:szCs w:val="16"/>
        </w:rPr>
        <w:t>*</w:t>
      </w:r>
      <w:r w:rsidRPr="00106A12">
        <w:t xml:space="preserve">insurance policy by the insurer was solely or partly a </w:t>
      </w:r>
      <w:r w:rsidR="00106A12" w:rsidRPr="00106A12">
        <w:rPr>
          <w:position w:val="6"/>
          <w:sz w:val="16"/>
          <w:szCs w:val="16"/>
        </w:rPr>
        <w:t>*</w:t>
      </w:r>
      <w:r w:rsidRPr="00106A12">
        <w:t>taxable supply; and</w:t>
      </w:r>
    </w:p>
    <w:p w:rsidR="00300522" w:rsidRPr="00106A12" w:rsidRDefault="00300522" w:rsidP="00300522">
      <w:pPr>
        <w:pStyle w:val="paragraph"/>
      </w:pPr>
      <w:r w:rsidRPr="00106A12">
        <w:tab/>
        <w:t>(b)</w:t>
      </w:r>
      <w:r w:rsidRPr="00106A12">
        <w:tab/>
        <w:t>either:</w:t>
      </w:r>
    </w:p>
    <w:p w:rsidR="00300522" w:rsidRPr="00106A12" w:rsidRDefault="00300522" w:rsidP="00300522">
      <w:pPr>
        <w:pStyle w:val="paragraphsub"/>
      </w:pPr>
      <w:r w:rsidRPr="00106A12">
        <w:tab/>
        <w:t>(i)</w:t>
      </w:r>
      <w:r w:rsidRPr="00106A12">
        <w:tab/>
        <w:t>there was no entitlement to an input tax credit for the premium paid in relation to the period during which the event giving rise to the claim happened; or</w:t>
      </w:r>
    </w:p>
    <w:p w:rsidR="00300522" w:rsidRPr="00106A12" w:rsidRDefault="00300522" w:rsidP="00300522">
      <w:pPr>
        <w:pStyle w:val="paragraphsub"/>
      </w:pPr>
      <w:r w:rsidRPr="00106A12">
        <w:tab/>
        <w:t>(ii)</w:t>
      </w:r>
      <w:r w:rsidRPr="00106A12">
        <w:tab/>
        <w:t>there was an entitlement to such an input tax credit, but the amount of the input tax credit was less than the GST payable by the insurer for the taxable supply; and</w:t>
      </w:r>
    </w:p>
    <w:p w:rsidR="00300522" w:rsidRPr="00106A12" w:rsidRDefault="00300522" w:rsidP="00300522">
      <w:pPr>
        <w:pStyle w:val="paragraph"/>
      </w:pPr>
      <w:r w:rsidRPr="00106A12">
        <w:tab/>
        <w:t>(c)</w:t>
      </w:r>
      <w:r w:rsidRPr="00106A12">
        <w:tab/>
        <w:t xml:space="preserve">the insurer settles the claim for a </w:t>
      </w:r>
      <w:r w:rsidR="00106A12" w:rsidRPr="00106A12">
        <w:rPr>
          <w:position w:val="6"/>
          <w:sz w:val="16"/>
          <w:szCs w:val="16"/>
        </w:rPr>
        <w:t>*</w:t>
      </w:r>
      <w:r w:rsidRPr="00106A12">
        <w:t>creditable purpose; and</w:t>
      </w:r>
    </w:p>
    <w:p w:rsidR="00300522" w:rsidRPr="00106A12" w:rsidRDefault="00300522" w:rsidP="00300522">
      <w:pPr>
        <w:pStyle w:val="paragraph"/>
      </w:pPr>
      <w:r w:rsidRPr="00106A12">
        <w:tab/>
        <w:t>(d)</w:t>
      </w:r>
      <w:r w:rsidRPr="00106A12">
        <w:tab/>
        <w:t xml:space="preserve">the insurer is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 and</w:t>
      </w:r>
    </w:p>
    <w:p w:rsidR="00300522" w:rsidRPr="00106A12" w:rsidRDefault="00300522" w:rsidP="00300522">
      <w:pPr>
        <w:pStyle w:val="paragraph"/>
      </w:pPr>
      <w:r w:rsidRPr="00106A12">
        <w:tab/>
        <w:t>(e)</w:t>
      </w:r>
      <w:r w:rsidRPr="00106A12">
        <w:tab/>
        <w:t xml:space="preserve">the settlement does not relate solely to one or more </w:t>
      </w:r>
      <w:r w:rsidR="00106A12" w:rsidRPr="00106A12">
        <w:rPr>
          <w:position w:val="6"/>
          <w:sz w:val="16"/>
          <w:szCs w:val="16"/>
        </w:rPr>
        <w:t>*</w:t>
      </w:r>
      <w:r w:rsidRPr="00106A12">
        <w:t>non</w:t>
      </w:r>
      <w:r w:rsidR="00106A12">
        <w:noBreakHyphen/>
      </w:r>
      <w:r w:rsidRPr="00106A12">
        <w:t>creditable insurance events.</w:t>
      </w:r>
    </w:p>
    <w:p w:rsidR="00300522" w:rsidRPr="00106A12" w:rsidRDefault="00300522" w:rsidP="00300522">
      <w:pPr>
        <w:pStyle w:val="subsection"/>
      </w:pPr>
      <w:r w:rsidRPr="00106A12">
        <w:tab/>
        <w:t>(2A)</w:t>
      </w:r>
      <w:r w:rsidRPr="00106A12">
        <w:tab/>
        <w:t xml:space="preserve">In working out the amount of an input tax credit for the purposes of </w:t>
      </w:r>
      <w:r w:rsidR="00106A12">
        <w:t>subparagraph (</w:t>
      </w:r>
      <w:r w:rsidRPr="00106A12">
        <w:t>2)(b)(ii), disregard sections</w:t>
      </w:r>
      <w:r w:rsidR="00106A12">
        <w:t> </w:t>
      </w:r>
      <w:r w:rsidRPr="00106A12">
        <w:t>131</w:t>
      </w:r>
      <w:r w:rsidR="00106A12">
        <w:noBreakHyphen/>
      </w:r>
      <w:r w:rsidRPr="00106A12">
        <w:t>40 and 131</w:t>
      </w:r>
      <w:r w:rsidR="00106A12">
        <w:noBreakHyphen/>
      </w:r>
      <w:r w:rsidRPr="00106A12">
        <w:t>50 (which are about amounts of input tax credits under the annual apportionment rules).</w:t>
      </w:r>
    </w:p>
    <w:p w:rsidR="00300522" w:rsidRPr="00106A12" w:rsidRDefault="00300522" w:rsidP="00300522">
      <w:pPr>
        <w:pStyle w:val="subsection"/>
      </w:pPr>
      <w:r w:rsidRPr="00106A12">
        <w:tab/>
        <w:t>(3)</w:t>
      </w:r>
      <w:r w:rsidRPr="00106A12">
        <w:tab/>
        <w:t xml:space="preserve">An event is a </w:t>
      </w:r>
      <w:r w:rsidRPr="00106A12">
        <w:rPr>
          <w:b/>
          <w:bCs/>
          <w:i/>
          <w:iCs/>
        </w:rPr>
        <w:t>non</w:t>
      </w:r>
      <w:r w:rsidR="00106A12">
        <w:rPr>
          <w:b/>
          <w:bCs/>
          <w:i/>
          <w:iCs/>
        </w:rPr>
        <w:noBreakHyphen/>
      </w:r>
      <w:r w:rsidRPr="00106A12">
        <w:rPr>
          <w:b/>
          <w:bCs/>
          <w:i/>
          <w:iCs/>
        </w:rPr>
        <w:t>creditable insurance event</w:t>
      </w:r>
      <w:r w:rsidRPr="00106A12">
        <w:t xml:space="preserve"> if the supply of an </w:t>
      </w:r>
      <w:r w:rsidR="00106A12" w:rsidRPr="00106A12">
        <w:rPr>
          <w:position w:val="6"/>
          <w:sz w:val="16"/>
          <w:szCs w:val="16"/>
        </w:rPr>
        <w:t>*</w:t>
      </w:r>
      <w:r w:rsidRPr="00106A12">
        <w:t xml:space="preserve">insurance policy would not be a </w:t>
      </w:r>
      <w:r w:rsidR="00106A12" w:rsidRPr="00106A12">
        <w:rPr>
          <w:position w:val="6"/>
          <w:sz w:val="16"/>
          <w:szCs w:val="16"/>
        </w:rPr>
        <w:t>*</w:t>
      </w:r>
      <w:r w:rsidRPr="00106A12">
        <w:t>taxable supply if it were only an insurance policy against loss, damage, injury or risk that relates to that event happening.</w:t>
      </w:r>
    </w:p>
    <w:p w:rsidR="00300522" w:rsidRPr="00106A12" w:rsidRDefault="00300522" w:rsidP="00300522">
      <w:pPr>
        <w:pStyle w:val="ActHead5"/>
      </w:pPr>
      <w:bookmarkStart w:id="572" w:name="_Toc417386607"/>
      <w:r w:rsidRPr="00002FE3">
        <w:rPr>
          <w:rStyle w:val="CharSectno"/>
        </w:rPr>
        <w:t>78</w:t>
      </w:r>
      <w:r w:rsidR="00106A12" w:rsidRPr="00002FE3">
        <w:rPr>
          <w:rStyle w:val="CharSectno"/>
        </w:rPr>
        <w:noBreakHyphen/>
      </w:r>
      <w:r w:rsidRPr="00002FE3">
        <w:rPr>
          <w:rStyle w:val="CharSectno"/>
        </w:rPr>
        <w:t>15</w:t>
      </w:r>
      <w:r w:rsidRPr="00106A12">
        <w:t xml:space="preserve">  How to work out the decreasing adjustments</w:t>
      </w:r>
      <w:bookmarkEnd w:id="572"/>
    </w:p>
    <w:p w:rsidR="00300522" w:rsidRPr="00106A12" w:rsidRDefault="00300522" w:rsidP="00300522">
      <w:pPr>
        <w:pStyle w:val="SubsectionHead"/>
      </w:pPr>
      <w:r w:rsidRPr="00106A12">
        <w:t>No input tax credit for the premium</w:t>
      </w:r>
    </w:p>
    <w:p w:rsidR="00300522" w:rsidRPr="00106A12" w:rsidRDefault="00300522" w:rsidP="00300522">
      <w:pPr>
        <w:pStyle w:val="subsection"/>
      </w:pPr>
      <w:r w:rsidRPr="00106A12">
        <w:tab/>
        <w:t>(1)</w:t>
      </w:r>
      <w:r w:rsidRPr="00106A12">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106A12">
          <w:t xml:space="preserve">s </w:t>
        </w:r>
        <w:r w:rsidRPr="00106A12">
          <w:rPr>
            <w:position w:val="6"/>
            <w:sz w:val="16"/>
            <w:szCs w:val="16"/>
          </w:rPr>
          <w:t>1</w:t>
        </w:r>
      </w:smartTag>
      <w:r w:rsidRPr="00106A12">
        <w:t>/</w:t>
      </w:r>
      <w:r w:rsidRPr="00106A12">
        <w:rPr>
          <w:sz w:val="16"/>
          <w:szCs w:val="16"/>
        </w:rPr>
        <w:t>11</w:t>
      </w:r>
      <w:r w:rsidRPr="00106A12">
        <w:t xml:space="preserve"> of the </w:t>
      </w:r>
      <w:r w:rsidR="00106A12" w:rsidRPr="00106A12">
        <w:rPr>
          <w:position w:val="6"/>
          <w:sz w:val="16"/>
          <w:szCs w:val="16"/>
        </w:rPr>
        <w:t>*</w:t>
      </w:r>
      <w:r w:rsidRPr="00106A12">
        <w:t>settlement amount.</w:t>
      </w:r>
    </w:p>
    <w:p w:rsidR="00300522" w:rsidRPr="00106A12" w:rsidRDefault="00300522" w:rsidP="00300522">
      <w:pPr>
        <w:pStyle w:val="SubsectionHead"/>
      </w:pPr>
      <w:r w:rsidRPr="00106A12">
        <w:t>Partial input tax credit for the premium</w:t>
      </w:r>
    </w:p>
    <w:p w:rsidR="00300522" w:rsidRPr="00106A12" w:rsidRDefault="00300522" w:rsidP="00300522">
      <w:pPr>
        <w:pStyle w:val="subsection"/>
      </w:pPr>
      <w:r w:rsidRPr="00106A12">
        <w:tab/>
        <w:t>(2)</w:t>
      </w:r>
      <w:r w:rsidRPr="00106A12">
        <w:tab/>
        <w:t>If there was an entitlement to such an input tax credit, the amount of the decreasing adjustment is as follows:</w:t>
      </w:r>
    </w:p>
    <w:p w:rsidR="00300522" w:rsidRPr="00106A12" w:rsidRDefault="00143843" w:rsidP="00A53099">
      <w:pPr>
        <w:pStyle w:val="Formula"/>
        <w:spacing w:before="120" w:after="120"/>
      </w:pPr>
      <w:r w:rsidRPr="00106A12">
        <w:rPr>
          <w:noProof/>
        </w:rPr>
        <w:drawing>
          <wp:inline distT="0" distB="0" distL="0" distR="0" wp14:anchorId="7D007D9F" wp14:editId="16E03613">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extent of input tax credit</w:t>
      </w:r>
      <w:r w:rsidRPr="00106A12">
        <w:t xml:space="preserve"> is the amount of the input tax credit expressed as a fraction of the GST payable for the supply of the </w:t>
      </w:r>
      <w:r w:rsidR="00106A12" w:rsidRPr="00106A12">
        <w:rPr>
          <w:position w:val="6"/>
          <w:sz w:val="16"/>
          <w:szCs w:val="16"/>
        </w:rPr>
        <w:t>*</w:t>
      </w:r>
      <w:r w:rsidRPr="00106A12">
        <w:t>insurance policy for the period to which the premium relates.</w:t>
      </w:r>
    </w:p>
    <w:p w:rsidR="00300522" w:rsidRPr="00106A12" w:rsidRDefault="00300522" w:rsidP="00300522">
      <w:pPr>
        <w:pStyle w:val="notetext"/>
      </w:pPr>
      <w:r w:rsidRPr="00106A12">
        <w:t>Note:</w:t>
      </w:r>
      <w:r w:rsidRPr="00106A12">
        <w:tab/>
        <w:t>There is no decreasing adjustment if there is a full input tax credit for the premium paid: see paragraph</w:t>
      </w:r>
      <w:r w:rsidR="00106A12">
        <w:t> </w:t>
      </w:r>
      <w:r w:rsidRPr="00106A12">
        <w:t>78</w:t>
      </w:r>
      <w:r w:rsidR="00106A12">
        <w:noBreakHyphen/>
      </w:r>
      <w:r w:rsidRPr="00106A12">
        <w:t>10(2)(b).</w:t>
      </w:r>
    </w:p>
    <w:p w:rsidR="00300522" w:rsidRPr="00106A12" w:rsidRDefault="00300522" w:rsidP="00300522">
      <w:pPr>
        <w:pStyle w:val="SubsectionHead"/>
      </w:pPr>
      <w:r w:rsidRPr="00106A12">
        <w:t>Non</w:t>
      </w:r>
      <w:r w:rsidR="00106A12">
        <w:noBreakHyphen/>
      </w:r>
      <w:r w:rsidRPr="00106A12">
        <w:t>creditable insurance events</w:t>
      </w:r>
    </w:p>
    <w:p w:rsidR="00300522" w:rsidRPr="00106A12" w:rsidRDefault="00300522" w:rsidP="00300522">
      <w:pPr>
        <w:pStyle w:val="subsection"/>
      </w:pPr>
      <w:r w:rsidRPr="00106A12">
        <w:tab/>
        <w:t>(3)</w:t>
      </w:r>
      <w:r w:rsidRPr="00106A12">
        <w:tab/>
        <w:t xml:space="preserve">The amount of the decreasing adjustment under </w:t>
      </w:r>
      <w:r w:rsidR="00106A12">
        <w:t>subsection (</w:t>
      </w:r>
      <w:r w:rsidRPr="00106A12">
        <w:t xml:space="preserve">1) or (2) is reduced to the extent (if any) that the settlement relates to one or more </w:t>
      </w:r>
      <w:r w:rsidR="00106A12" w:rsidRPr="00106A12">
        <w:rPr>
          <w:position w:val="6"/>
          <w:sz w:val="16"/>
          <w:szCs w:val="16"/>
        </w:rPr>
        <w:t>*</w:t>
      </w:r>
      <w:r w:rsidRPr="00106A12">
        <w:t>non</w:t>
      </w:r>
      <w:r w:rsidR="00106A12">
        <w:noBreakHyphen/>
      </w:r>
      <w:r w:rsidRPr="00106A12">
        <w:t>creditable insurance events.</w:t>
      </w:r>
    </w:p>
    <w:p w:rsidR="00300522" w:rsidRPr="00106A12" w:rsidRDefault="00300522" w:rsidP="00300522">
      <w:pPr>
        <w:pStyle w:val="SubsectionHead"/>
      </w:pPr>
      <w:r w:rsidRPr="00106A12">
        <w:t>Settlement amounts</w:t>
      </w:r>
    </w:p>
    <w:p w:rsidR="00300522" w:rsidRPr="00106A12" w:rsidRDefault="00300522" w:rsidP="00300522">
      <w:pPr>
        <w:pStyle w:val="subsection"/>
      </w:pPr>
      <w:r w:rsidRPr="00106A12">
        <w:tab/>
        <w:t>(4)</w:t>
      </w:r>
      <w:r w:rsidRPr="00106A12">
        <w:tab/>
        <w:t xml:space="preserve">The </w:t>
      </w:r>
      <w:r w:rsidRPr="00106A12">
        <w:rPr>
          <w:b/>
          <w:bCs/>
          <w:i/>
          <w:iCs/>
        </w:rPr>
        <w:t>settlement amount</w:t>
      </w:r>
      <w:r w:rsidRPr="00106A12">
        <w:t xml:space="preserve"> is worked out using this method statement.</w:t>
      </w:r>
    </w:p>
    <w:p w:rsidR="00300522" w:rsidRPr="00106A12" w:rsidRDefault="00300522" w:rsidP="00300522">
      <w:pPr>
        <w:pStyle w:val="BoxHeadItalic"/>
        <w:keepNext/>
        <w:keepLines/>
      </w:pPr>
      <w:r w:rsidRPr="00106A12">
        <w:t>Method statement</w:t>
      </w:r>
    </w:p>
    <w:p w:rsidR="00300522" w:rsidRPr="00106A12" w:rsidRDefault="00300522" w:rsidP="00300522">
      <w:pPr>
        <w:pStyle w:val="BoxStep"/>
        <w:keepNext/>
        <w:keepLines/>
      </w:pPr>
      <w:r w:rsidRPr="00106A12">
        <w:rPr>
          <w:iCs/>
        </w:rPr>
        <w:t>Step 1</w:t>
      </w:r>
      <w:r w:rsidRPr="00106A12">
        <w:t>.</w:t>
      </w:r>
      <w:r w:rsidRPr="00106A12">
        <w:tab/>
        <w:t xml:space="preserve">Add together: </w:t>
      </w:r>
    </w:p>
    <w:p w:rsidR="00300522" w:rsidRPr="00106A12" w:rsidRDefault="00300522" w:rsidP="00300522">
      <w:pPr>
        <w:pStyle w:val="BoxPara"/>
      </w:pPr>
      <w:r w:rsidRPr="00106A12">
        <w:rPr>
          <w:i/>
          <w:iCs/>
        </w:rPr>
        <w:tab/>
      </w:r>
      <w:r w:rsidRPr="00106A12">
        <w:t>(a)</w:t>
      </w:r>
      <w:r w:rsidRPr="00106A12">
        <w:tab/>
        <w:t xml:space="preserve">the sum of the payments of </w:t>
      </w:r>
      <w:r w:rsidR="00106A12" w:rsidRPr="00106A12">
        <w:rPr>
          <w:position w:val="6"/>
          <w:sz w:val="16"/>
          <w:szCs w:val="16"/>
        </w:rPr>
        <w:t>*</w:t>
      </w:r>
      <w:r w:rsidRPr="00106A12">
        <w:t xml:space="preserve">money (if any) made in settlement of the claim; and </w:t>
      </w:r>
    </w:p>
    <w:p w:rsidR="00300522" w:rsidRPr="00106A12" w:rsidRDefault="00300522" w:rsidP="00300522">
      <w:pPr>
        <w:pStyle w:val="BoxPara"/>
        <w:rPr>
          <w:i/>
          <w:iCs/>
        </w:rPr>
      </w:pPr>
      <w:r w:rsidRPr="00106A12">
        <w:tab/>
        <w:t>(b)</w:t>
      </w:r>
      <w:r w:rsidRPr="00106A12">
        <w:tab/>
        <w:t xml:space="preserve">the </w:t>
      </w:r>
      <w:r w:rsidR="00106A12" w:rsidRPr="00106A12">
        <w:rPr>
          <w:position w:val="6"/>
          <w:sz w:val="16"/>
          <w:szCs w:val="16"/>
        </w:rPr>
        <w:t>*</w:t>
      </w:r>
      <w:r w:rsidRPr="00106A12">
        <w:t xml:space="preserve">GST inclusive market value of the supplies (if any) made by the insurer in settlement of the claim (other than supplies that would have been </w:t>
      </w:r>
      <w:r w:rsidR="00106A12" w:rsidRPr="00106A12">
        <w:rPr>
          <w:position w:val="6"/>
          <w:sz w:val="16"/>
          <w:szCs w:val="16"/>
          <w:vertAlign w:val="superscript"/>
        </w:rPr>
        <w:t>*</w:t>
      </w:r>
      <w:r w:rsidRPr="00106A12">
        <w:t>taxable supplies but for section</w:t>
      </w:r>
      <w:r w:rsidR="00106A12">
        <w:t> </w:t>
      </w:r>
      <w:r w:rsidRPr="00106A12">
        <w:t>78</w:t>
      </w:r>
      <w:r w:rsidR="00106A12">
        <w:noBreakHyphen/>
      </w:r>
      <w:r w:rsidRPr="00106A12">
        <w:t>25).</w:t>
      </w:r>
    </w:p>
    <w:p w:rsidR="00300522" w:rsidRPr="00106A12" w:rsidRDefault="00300522" w:rsidP="00300522">
      <w:pPr>
        <w:pStyle w:val="BoxStep"/>
        <w:keepNext/>
        <w:keepLines/>
      </w:pPr>
      <w:r w:rsidRPr="00106A12">
        <w:rPr>
          <w:iCs/>
        </w:rPr>
        <w:t>Step 2</w:t>
      </w:r>
      <w:r w:rsidRPr="00106A12">
        <w:t>.</w:t>
      </w:r>
      <w:r w:rsidRPr="00106A12">
        <w:tab/>
        <w:t xml:space="preserve">If any payments of excess were made to the insurer under the </w:t>
      </w:r>
      <w:r w:rsidR="00106A12" w:rsidRPr="00106A12">
        <w:rPr>
          <w:position w:val="6"/>
          <w:sz w:val="16"/>
          <w:szCs w:val="16"/>
          <w:vertAlign w:val="superscript"/>
        </w:rPr>
        <w:t>*</w:t>
      </w:r>
      <w:r w:rsidRPr="00106A12">
        <w:t>insurance policy in question, subtract from the step 1 amount the sum of all those payments (except to the extent that they are payments of excess to which section</w:t>
      </w:r>
      <w:r w:rsidR="00106A12">
        <w:t> </w:t>
      </w:r>
      <w:r w:rsidRPr="00106A12">
        <w:t>78</w:t>
      </w:r>
      <w:r w:rsidR="00106A12">
        <w:noBreakHyphen/>
      </w:r>
      <w:r w:rsidRPr="00106A12">
        <w:t xml:space="preserve">18 applies). </w:t>
      </w:r>
    </w:p>
    <w:p w:rsidR="00300522" w:rsidRPr="00106A12" w:rsidRDefault="00300522" w:rsidP="00300522">
      <w:pPr>
        <w:pStyle w:val="BoxStep"/>
        <w:keepNext/>
      </w:pPr>
      <w:r w:rsidRPr="00106A12">
        <w:rPr>
          <w:iCs/>
        </w:rPr>
        <w:t>Step 3</w:t>
      </w:r>
      <w:r w:rsidRPr="00106A12">
        <w:t>.</w:t>
      </w:r>
      <w:r w:rsidRPr="00106A12">
        <w:tab/>
        <w:t xml:space="preserve">Multiply the step 1 amount, or (if step 2 applies) the step 2 amount, by the following: </w:t>
      </w:r>
    </w:p>
    <w:p w:rsidR="00300522" w:rsidRPr="00106A12" w:rsidRDefault="00300522" w:rsidP="00300522">
      <w:pPr>
        <w:pStyle w:val="BoxStep"/>
        <w:keepNext/>
        <w:rPr>
          <w:vertAlign w:val="subscript"/>
        </w:rPr>
      </w:pPr>
      <w:r w:rsidRPr="00106A12">
        <w:rPr>
          <w:vertAlign w:val="subscript"/>
        </w:rPr>
        <w:tab/>
      </w:r>
      <w:r w:rsidR="00143843" w:rsidRPr="00106A12">
        <w:rPr>
          <w:noProof/>
          <w:position w:val="-26"/>
          <w:vertAlign w:val="subscript"/>
        </w:rPr>
        <w:drawing>
          <wp:inline distT="0" distB="0" distL="0" distR="0" wp14:anchorId="1CDA2FAD" wp14:editId="7963C694">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106A12" w:rsidRDefault="00300522" w:rsidP="00300522">
      <w:pPr>
        <w:pStyle w:val="BoxStep"/>
      </w:pPr>
      <w:r w:rsidRPr="00106A12">
        <w:tab/>
        <w:t xml:space="preserve">where: </w:t>
      </w:r>
    </w:p>
    <w:p w:rsidR="00300522" w:rsidRPr="00106A12" w:rsidRDefault="00300522" w:rsidP="00300522">
      <w:pPr>
        <w:pStyle w:val="BoxStep"/>
      </w:pPr>
      <w:r w:rsidRPr="00106A12">
        <w:rPr>
          <w:b/>
          <w:bCs/>
          <w:i/>
          <w:iCs/>
        </w:rPr>
        <w:tab/>
        <w:t>extent of input tax credit</w:t>
      </w:r>
      <w:r w:rsidRPr="00106A12">
        <w:t xml:space="preserve"> has the meaning given by </w:t>
      </w:r>
      <w:r w:rsidR="00106A12">
        <w:t>subsection (</w:t>
      </w:r>
      <w:r w:rsidRPr="00106A12">
        <w:t xml:space="preserve">2). </w:t>
      </w:r>
    </w:p>
    <w:p w:rsidR="00300522" w:rsidRPr="00106A12" w:rsidRDefault="00300522" w:rsidP="00300522">
      <w:pPr>
        <w:pStyle w:val="ActHead5"/>
      </w:pPr>
      <w:bookmarkStart w:id="573" w:name="_Toc417386608"/>
      <w:r w:rsidRPr="00002FE3">
        <w:rPr>
          <w:rStyle w:val="CharSectno"/>
        </w:rPr>
        <w:t>78</w:t>
      </w:r>
      <w:r w:rsidR="00106A12" w:rsidRPr="00002FE3">
        <w:rPr>
          <w:rStyle w:val="CharSectno"/>
        </w:rPr>
        <w:noBreakHyphen/>
      </w:r>
      <w:r w:rsidRPr="00002FE3">
        <w:rPr>
          <w:rStyle w:val="CharSectno"/>
        </w:rPr>
        <w:t>18</w:t>
      </w:r>
      <w:r w:rsidRPr="00106A12">
        <w:t xml:space="preserve">  Increasing adjustments for payments of excess under insurance policies</w:t>
      </w:r>
      <w:bookmarkEnd w:id="573"/>
    </w:p>
    <w:p w:rsidR="00300522" w:rsidRPr="00106A12" w:rsidRDefault="00300522" w:rsidP="00300522">
      <w:pPr>
        <w:pStyle w:val="subsection"/>
      </w:pPr>
      <w:r w:rsidRPr="00106A12">
        <w:tab/>
        <w:t>(1)</w:t>
      </w:r>
      <w:r w:rsidRPr="00106A12">
        <w:tab/>
        <w:t xml:space="preserve">An insurer has an </w:t>
      </w:r>
      <w:r w:rsidRPr="00106A12">
        <w:rPr>
          <w:b/>
          <w:bCs/>
          <w:i/>
          <w:iCs/>
        </w:rPr>
        <w:t>increasing adjustment</w:t>
      </w:r>
      <w:r w:rsidRPr="00106A12">
        <w:t xml:space="preserve"> if:</w:t>
      </w:r>
    </w:p>
    <w:p w:rsidR="00300522" w:rsidRPr="00106A12" w:rsidRDefault="00300522" w:rsidP="00300522">
      <w:pPr>
        <w:pStyle w:val="paragraph"/>
      </w:pPr>
      <w:r w:rsidRPr="00106A12">
        <w:tab/>
        <w:t>(a)</w:t>
      </w:r>
      <w:r w:rsidRPr="00106A12">
        <w:tab/>
        <w:t xml:space="preserve">there is a payment of an excess to the insurer under an </w:t>
      </w:r>
      <w:r w:rsidR="00106A12" w:rsidRPr="00106A12">
        <w:rPr>
          <w:position w:val="6"/>
          <w:sz w:val="16"/>
          <w:szCs w:val="16"/>
        </w:rPr>
        <w:t>*</w:t>
      </w:r>
      <w:r w:rsidRPr="00106A12">
        <w:t>insurance policy; and</w:t>
      </w:r>
    </w:p>
    <w:p w:rsidR="00300522" w:rsidRPr="00106A12" w:rsidRDefault="00300522" w:rsidP="00300522">
      <w:pPr>
        <w:pStyle w:val="paragraph"/>
      </w:pPr>
      <w:r w:rsidRPr="00106A12">
        <w:tab/>
        <w:t>(b)</w:t>
      </w:r>
      <w:r w:rsidRPr="00106A12">
        <w:tab/>
        <w:t>the insurer makes, or has made, payments or supplies in settlement of a claim under the policy; and</w:t>
      </w:r>
    </w:p>
    <w:p w:rsidR="00300522" w:rsidRPr="00106A12" w:rsidRDefault="00300522" w:rsidP="00300522">
      <w:pPr>
        <w:pStyle w:val="paragraph"/>
      </w:pPr>
      <w:r w:rsidRPr="00106A12">
        <w:tab/>
        <w:t>(c)</w:t>
      </w:r>
      <w:r w:rsidRPr="00106A12">
        <w:tab/>
        <w:t xml:space="preserve">the insurer makes, or has made, </w:t>
      </w:r>
      <w:r w:rsidR="00106A12" w:rsidRPr="00106A12">
        <w:rPr>
          <w:position w:val="6"/>
          <w:sz w:val="16"/>
          <w:szCs w:val="16"/>
        </w:rPr>
        <w:t>*</w:t>
      </w:r>
      <w:r w:rsidRPr="00106A12">
        <w:t xml:space="preserve">creditable acquisitions or </w:t>
      </w:r>
      <w:r w:rsidR="00106A12" w:rsidRPr="00106A12">
        <w:rPr>
          <w:position w:val="6"/>
          <w:sz w:val="16"/>
          <w:szCs w:val="16"/>
        </w:rPr>
        <w:t>*</w:t>
      </w:r>
      <w:r w:rsidRPr="00106A12">
        <w:t>creditable importations directly for the purpose of settling the claim.</w:t>
      </w:r>
    </w:p>
    <w:p w:rsidR="00300522" w:rsidRPr="00106A12" w:rsidRDefault="00300522" w:rsidP="00300522">
      <w:pPr>
        <w:pStyle w:val="subsection"/>
      </w:pPr>
      <w:r w:rsidRPr="00106A12">
        <w:tab/>
        <w:t>(2)</w:t>
      </w:r>
      <w:r w:rsidRPr="00106A12">
        <w:tab/>
        <w:t>The amount of the increasing adjustment i</w:t>
      </w:r>
      <w:smartTag w:uri="urn:schemas-microsoft-com:office:smarttags" w:element="PersonName">
        <w:r w:rsidRPr="00106A12">
          <w:t xml:space="preserve">s </w:t>
        </w:r>
        <w:r w:rsidRPr="00106A12">
          <w:rPr>
            <w:position w:val="6"/>
            <w:sz w:val="16"/>
            <w:szCs w:val="16"/>
          </w:rPr>
          <w:t>1</w:t>
        </w:r>
      </w:smartTag>
      <w:r w:rsidRPr="00106A12">
        <w:t>/</w:t>
      </w:r>
      <w:r w:rsidRPr="00106A12">
        <w:rPr>
          <w:sz w:val="16"/>
          <w:szCs w:val="16"/>
        </w:rPr>
        <w:t>11</w:t>
      </w:r>
      <w:r w:rsidRPr="00106A12">
        <w:t xml:space="preserve"> of the amount that represents the extent to which the payment of excess relates to </w:t>
      </w:r>
      <w:r w:rsidR="00106A12" w:rsidRPr="00106A12">
        <w:rPr>
          <w:position w:val="6"/>
          <w:sz w:val="16"/>
          <w:szCs w:val="16"/>
        </w:rPr>
        <w:t>*</w:t>
      </w:r>
      <w:r w:rsidRPr="00106A12">
        <w:t xml:space="preserve">creditable acquisitions and </w:t>
      </w:r>
      <w:r w:rsidR="00106A12" w:rsidRPr="00106A12">
        <w:rPr>
          <w:position w:val="6"/>
          <w:sz w:val="16"/>
          <w:szCs w:val="16"/>
        </w:rPr>
        <w:t>*</w:t>
      </w:r>
      <w:r w:rsidRPr="00106A12">
        <w:t>creditable importations made by the insurer directly for the purpose of settling the claim.</w:t>
      </w:r>
    </w:p>
    <w:p w:rsidR="00300522" w:rsidRPr="00106A12" w:rsidRDefault="00300522" w:rsidP="00300522">
      <w:pPr>
        <w:pStyle w:val="subsection"/>
      </w:pPr>
      <w:r w:rsidRPr="00106A12">
        <w:tab/>
        <w:t>(3)</w:t>
      </w:r>
      <w:r w:rsidRPr="00106A12">
        <w:tab/>
        <w:t xml:space="preserve">An insurer has an </w:t>
      </w:r>
      <w:r w:rsidRPr="00106A12">
        <w:rPr>
          <w:b/>
          <w:bCs/>
          <w:i/>
          <w:iCs/>
        </w:rPr>
        <w:t>increasing adjustment</w:t>
      </w:r>
      <w:r w:rsidRPr="00106A12">
        <w:t xml:space="preserve"> if:</w:t>
      </w:r>
    </w:p>
    <w:p w:rsidR="00300522" w:rsidRPr="00106A12" w:rsidRDefault="00300522" w:rsidP="00300522">
      <w:pPr>
        <w:pStyle w:val="paragraph"/>
      </w:pPr>
      <w:r w:rsidRPr="00106A12">
        <w:tab/>
        <w:t>(a)</w:t>
      </w:r>
      <w:r w:rsidRPr="00106A12">
        <w:tab/>
        <w:t xml:space="preserve">there is a payment of an excess to the insurer under an </w:t>
      </w:r>
      <w:r w:rsidR="00106A12" w:rsidRPr="00106A12">
        <w:rPr>
          <w:position w:val="6"/>
          <w:sz w:val="16"/>
          <w:szCs w:val="16"/>
        </w:rPr>
        <w:t>*</w:t>
      </w:r>
      <w:r w:rsidRPr="00106A12">
        <w:t>insurance policy; and</w:t>
      </w:r>
    </w:p>
    <w:p w:rsidR="00300522" w:rsidRPr="00106A12" w:rsidRDefault="00300522" w:rsidP="00300522">
      <w:pPr>
        <w:pStyle w:val="paragraph"/>
      </w:pPr>
      <w:r w:rsidRPr="00106A12">
        <w:tab/>
        <w:t>(b)</w:t>
      </w:r>
      <w:r w:rsidRPr="00106A12">
        <w:tab/>
        <w:t xml:space="preserve">the insurer makes, or has made, </w:t>
      </w:r>
      <w:r w:rsidR="00106A12" w:rsidRPr="00106A12">
        <w:rPr>
          <w:position w:val="6"/>
          <w:sz w:val="16"/>
          <w:szCs w:val="16"/>
        </w:rPr>
        <w:t>*</w:t>
      </w:r>
      <w:r w:rsidRPr="00106A12">
        <w:t xml:space="preserve">creditable acquisitions or </w:t>
      </w:r>
      <w:r w:rsidR="00106A12" w:rsidRPr="00106A12">
        <w:rPr>
          <w:position w:val="6"/>
          <w:sz w:val="16"/>
          <w:szCs w:val="16"/>
        </w:rPr>
        <w:t>*</w:t>
      </w:r>
      <w:r w:rsidRPr="00106A12">
        <w:t>creditable importations directly for the purpose of settling the claim; and</w:t>
      </w:r>
    </w:p>
    <w:p w:rsidR="00300522" w:rsidRPr="00106A12" w:rsidRDefault="00300522" w:rsidP="00300522">
      <w:pPr>
        <w:pStyle w:val="paragraph"/>
      </w:pPr>
      <w:r w:rsidRPr="00106A12">
        <w:tab/>
        <w:t>(c)</w:t>
      </w:r>
      <w:r w:rsidRPr="00106A12">
        <w:tab/>
        <w:t>the insurer has not made any payments or supplies in settlement of the claim.</w:t>
      </w:r>
    </w:p>
    <w:p w:rsidR="00300522" w:rsidRPr="00106A12" w:rsidRDefault="00300522" w:rsidP="00300522">
      <w:pPr>
        <w:pStyle w:val="subsection2"/>
      </w:pPr>
      <w:r w:rsidRPr="00106A12">
        <w:t>The amount of the increasing adjustment i</w:t>
      </w:r>
      <w:smartTag w:uri="urn:schemas-microsoft-com:office:smarttags" w:element="PersonName">
        <w:r w:rsidRPr="00106A12">
          <w:t xml:space="preserve">s </w:t>
        </w:r>
        <w:r w:rsidRPr="00106A12">
          <w:rPr>
            <w:position w:val="6"/>
            <w:sz w:val="16"/>
            <w:szCs w:val="16"/>
          </w:rPr>
          <w:t>1</w:t>
        </w:r>
      </w:smartTag>
      <w:r w:rsidRPr="00106A12">
        <w:t>/</w:t>
      </w:r>
      <w:r w:rsidRPr="00106A12">
        <w:rPr>
          <w:sz w:val="16"/>
          <w:szCs w:val="16"/>
        </w:rPr>
        <w:t>11</w:t>
      </w:r>
      <w:r w:rsidRPr="00106A12">
        <w:t xml:space="preserve"> of the amount of the payment of the excess.</w:t>
      </w:r>
    </w:p>
    <w:p w:rsidR="00300522" w:rsidRPr="00106A12" w:rsidRDefault="00300522" w:rsidP="00300522">
      <w:pPr>
        <w:pStyle w:val="ActHead5"/>
      </w:pPr>
      <w:bookmarkStart w:id="574" w:name="_Toc417386609"/>
      <w:r w:rsidRPr="00002FE3">
        <w:rPr>
          <w:rStyle w:val="CharSectno"/>
        </w:rPr>
        <w:t>78</w:t>
      </w:r>
      <w:r w:rsidR="00106A12" w:rsidRPr="00002FE3">
        <w:rPr>
          <w:rStyle w:val="CharSectno"/>
        </w:rPr>
        <w:noBreakHyphen/>
      </w:r>
      <w:r w:rsidRPr="00002FE3">
        <w:rPr>
          <w:rStyle w:val="CharSectno"/>
        </w:rPr>
        <w:t>20</w:t>
      </w:r>
      <w:r w:rsidRPr="00106A12">
        <w:t xml:space="preserve">  Settlements of insurance claims do not give rise to creditable acquisitions</w:t>
      </w:r>
      <w:bookmarkEnd w:id="574"/>
    </w:p>
    <w:p w:rsidR="00300522" w:rsidRPr="00106A12" w:rsidRDefault="00300522" w:rsidP="00300522">
      <w:pPr>
        <w:pStyle w:val="subsection"/>
      </w:pPr>
      <w:r w:rsidRPr="00106A12">
        <w:tab/>
        <w:t>(1)</w:t>
      </w:r>
      <w:r w:rsidRPr="00106A12">
        <w:tab/>
        <w:t xml:space="preserve">If, in settlement of a claim under an </w:t>
      </w:r>
      <w:r w:rsidR="00106A12" w:rsidRPr="00106A12">
        <w:rPr>
          <w:position w:val="6"/>
          <w:sz w:val="16"/>
          <w:szCs w:val="16"/>
        </w:rPr>
        <w:t>*</w:t>
      </w:r>
      <w:r w:rsidRPr="00106A12">
        <w:t>insurance policy, an insurer:</w:t>
      </w:r>
    </w:p>
    <w:p w:rsidR="00300522" w:rsidRPr="00106A12" w:rsidRDefault="00300522" w:rsidP="00300522">
      <w:pPr>
        <w:pStyle w:val="paragraph"/>
      </w:pPr>
      <w:r w:rsidRPr="00106A12">
        <w:tab/>
        <w:t>(a)</w:t>
      </w:r>
      <w:r w:rsidRPr="00106A12">
        <w:tab/>
        <w:t xml:space="preserve">makes a payment of </w:t>
      </w:r>
      <w:r w:rsidR="00106A12" w:rsidRPr="00106A12">
        <w:rPr>
          <w:position w:val="6"/>
          <w:sz w:val="16"/>
          <w:szCs w:val="16"/>
        </w:rPr>
        <w:t>*</w:t>
      </w:r>
      <w:r w:rsidRPr="00106A12">
        <w:t>money; or</w:t>
      </w:r>
    </w:p>
    <w:p w:rsidR="00300522" w:rsidRPr="00106A12" w:rsidRDefault="00300522" w:rsidP="00300522">
      <w:pPr>
        <w:pStyle w:val="paragraph"/>
      </w:pPr>
      <w:r w:rsidRPr="00106A12">
        <w:tab/>
        <w:t>(b)</w:t>
      </w:r>
      <w:r w:rsidRPr="00106A12">
        <w:tab/>
        <w:t>makes a supply; or</w:t>
      </w:r>
    </w:p>
    <w:p w:rsidR="00300522" w:rsidRPr="00106A12" w:rsidRDefault="00300522" w:rsidP="00300522">
      <w:pPr>
        <w:pStyle w:val="paragraph"/>
      </w:pPr>
      <w:r w:rsidRPr="00106A12">
        <w:tab/>
        <w:t>(c)</w:t>
      </w:r>
      <w:r w:rsidRPr="00106A12">
        <w:tab/>
        <w:t>makes both a payment of money and a supply;</w:t>
      </w:r>
    </w:p>
    <w:p w:rsidR="00300522" w:rsidRPr="00106A12" w:rsidRDefault="00300522" w:rsidP="00300522">
      <w:pPr>
        <w:pStyle w:val="subsection2"/>
      </w:pPr>
      <w:r w:rsidRPr="00106A12">
        <w:t xml:space="preserve">the payment or supply is </w:t>
      </w:r>
      <w:r w:rsidRPr="00106A12">
        <w:rPr>
          <w:i/>
          <w:iCs/>
        </w:rPr>
        <w:t>not</w:t>
      </w:r>
      <w:r w:rsidRPr="00106A12">
        <w:t xml:space="preserve"> treated as </w:t>
      </w:r>
      <w:r w:rsidR="00106A12" w:rsidRPr="00106A12">
        <w:rPr>
          <w:position w:val="6"/>
          <w:sz w:val="16"/>
          <w:szCs w:val="16"/>
        </w:rPr>
        <w:t>*</w:t>
      </w:r>
      <w:r w:rsidRPr="00106A12">
        <w:t>consideration for an acquisition made by the insurer.</w:t>
      </w:r>
    </w:p>
    <w:p w:rsidR="00300522" w:rsidRPr="00106A12" w:rsidRDefault="00300522" w:rsidP="00300522">
      <w:pPr>
        <w:pStyle w:val="subsection"/>
      </w:pPr>
      <w:r w:rsidRPr="00106A12">
        <w:tab/>
        <w:t>(2)</w:t>
      </w:r>
      <w:r w:rsidRPr="00106A12">
        <w:tab/>
        <w:t>This section has effect despite section</w:t>
      </w:r>
      <w:r w:rsidR="00106A12">
        <w:t> </w:t>
      </w:r>
      <w:r w:rsidRPr="00106A12">
        <w:t>11</w:t>
      </w:r>
      <w:r w:rsidR="00106A12">
        <w:noBreakHyphen/>
      </w:r>
      <w:r w:rsidRPr="00106A12">
        <w:t>5 (which is about what is a creditable acquisition).</w:t>
      </w:r>
    </w:p>
    <w:p w:rsidR="00300522" w:rsidRPr="00106A12" w:rsidRDefault="00300522" w:rsidP="00300522">
      <w:pPr>
        <w:pStyle w:val="ActHead5"/>
      </w:pPr>
      <w:bookmarkStart w:id="575" w:name="_Toc417386610"/>
      <w:r w:rsidRPr="00002FE3">
        <w:rPr>
          <w:rStyle w:val="CharSectno"/>
        </w:rPr>
        <w:t>78</w:t>
      </w:r>
      <w:r w:rsidR="00106A12" w:rsidRPr="00002FE3">
        <w:rPr>
          <w:rStyle w:val="CharSectno"/>
        </w:rPr>
        <w:noBreakHyphen/>
      </w:r>
      <w:r w:rsidRPr="00002FE3">
        <w:rPr>
          <w:rStyle w:val="CharSectno"/>
        </w:rPr>
        <w:t>25</w:t>
      </w:r>
      <w:r w:rsidRPr="00106A12">
        <w:t xml:space="preserve">  Supplies in settlement of claims are not taxable supplies</w:t>
      </w:r>
      <w:bookmarkEnd w:id="575"/>
    </w:p>
    <w:p w:rsidR="00300522" w:rsidRPr="00106A12" w:rsidRDefault="00300522" w:rsidP="00300522">
      <w:pPr>
        <w:pStyle w:val="subsection"/>
      </w:pPr>
      <w:r w:rsidRPr="00106A12">
        <w:tab/>
        <w:t>(1)</w:t>
      </w:r>
      <w:r w:rsidRPr="00106A12">
        <w:tab/>
        <w:t xml:space="preserve">A supply that an insurer makes in settlement of a claim under an </w:t>
      </w:r>
      <w:r w:rsidR="00106A12" w:rsidRPr="00106A12">
        <w:rPr>
          <w:position w:val="6"/>
          <w:sz w:val="16"/>
          <w:szCs w:val="16"/>
        </w:rPr>
        <w:t>*</w:t>
      </w:r>
      <w:r w:rsidRPr="00106A12">
        <w:t xml:space="preserve">insurance policy is not a </w:t>
      </w:r>
      <w:r w:rsidR="00106A12" w:rsidRPr="00106A12">
        <w:rPr>
          <w:position w:val="6"/>
          <w:sz w:val="16"/>
          <w:szCs w:val="16"/>
        </w:rPr>
        <w:t>*</w:t>
      </w:r>
      <w:r w:rsidRPr="00106A12">
        <w:t>taxable supply.</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5 (which is about what are taxable supplies).</w:t>
      </w:r>
    </w:p>
    <w:p w:rsidR="00300522" w:rsidRPr="00106A12" w:rsidRDefault="00300522" w:rsidP="00300522">
      <w:pPr>
        <w:pStyle w:val="ActHead5"/>
      </w:pPr>
      <w:bookmarkStart w:id="576" w:name="_Toc417386611"/>
      <w:r w:rsidRPr="00002FE3">
        <w:rPr>
          <w:rStyle w:val="CharSectno"/>
        </w:rPr>
        <w:t>78</w:t>
      </w:r>
      <w:r w:rsidR="00106A12" w:rsidRPr="00002FE3">
        <w:rPr>
          <w:rStyle w:val="CharSectno"/>
        </w:rPr>
        <w:noBreakHyphen/>
      </w:r>
      <w:r w:rsidRPr="00002FE3">
        <w:rPr>
          <w:rStyle w:val="CharSectno"/>
        </w:rPr>
        <w:t>30</w:t>
      </w:r>
      <w:r w:rsidRPr="00106A12">
        <w:t xml:space="preserve">  Acquisitions by insurers in the course of settling claims under non</w:t>
      </w:r>
      <w:r w:rsidR="00106A12">
        <w:noBreakHyphen/>
      </w:r>
      <w:r w:rsidRPr="00106A12">
        <w:t>taxable policies</w:t>
      </w:r>
      <w:bookmarkEnd w:id="576"/>
    </w:p>
    <w:p w:rsidR="00300522" w:rsidRPr="00106A12" w:rsidRDefault="00300522" w:rsidP="00300522">
      <w:pPr>
        <w:pStyle w:val="subsection"/>
      </w:pPr>
      <w:r w:rsidRPr="00106A12">
        <w:tab/>
        <w:t>(1)</w:t>
      </w:r>
      <w:r w:rsidRPr="00106A12">
        <w:tab/>
        <w:t xml:space="preserve">An acquisition is not a </w:t>
      </w:r>
      <w:r w:rsidR="00106A12" w:rsidRPr="00106A12">
        <w:rPr>
          <w:position w:val="6"/>
          <w:sz w:val="16"/>
          <w:szCs w:val="16"/>
        </w:rPr>
        <w:t>*</w:t>
      </w:r>
      <w:r w:rsidRPr="00106A12">
        <w:t>creditable acquisition if:</w:t>
      </w:r>
    </w:p>
    <w:p w:rsidR="00300522" w:rsidRPr="00106A12" w:rsidRDefault="00300522" w:rsidP="00300522">
      <w:pPr>
        <w:pStyle w:val="paragraph"/>
      </w:pPr>
      <w:r w:rsidRPr="00106A12">
        <w:tab/>
        <w:t>(a)</w:t>
      </w:r>
      <w:r w:rsidRPr="00106A12">
        <w:tab/>
        <w:t>the insurer makes the acquisition:</w:t>
      </w:r>
    </w:p>
    <w:p w:rsidR="00300522" w:rsidRPr="00106A12" w:rsidRDefault="00300522" w:rsidP="00300522">
      <w:pPr>
        <w:pStyle w:val="paragraphsub"/>
      </w:pPr>
      <w:r w:rsidRPr="00106A12">
        <w:tab/>
        <w:t>(i)</w:t>
      </w:r>
      <w:r w:rsidRPr="00106A12">
        <w:tab/>
        <w:t xml:space="preserve">to the extent that the acquisition is an acquisition of goods—solely for the purpose of supplying the goods in the course of settling a claim under an </w:t>
      </w:r>
      <w:r w:rsidR="00106A12" w:rsidRPr="00106A12">
        <w:rPr>
          <w:position w:val="6"/>
          <w:sz w:val="16"/>
          <w:szCs w:val="16"/>
        </w:rPr>
        <w:t>*</w:t>
      </w:r>
      <w:r w:rsidRPr="00106A12">
        <w:t>insurance policy; or</w:t>
      </w:r>
    </w:p>
    <w:p w:rsidR="00300522" w:rsidRPr="00106A12" w:rsidRDefault="00300522" w:rsidP="00300522">
      <w:pPr>
        <w:pStyle w:val="paragraphsub"/>
      </w:pPr>
      <w:r w:rsidRPr="00106A12">
        <w:tab/>
        <w:t>(ii)</w:t>
      </w:r>
      <w:r w:rsidRPr="00106A12">
        <w:tab/>
        <w:t xml:space="preserve">otherwise—solely for a purpose directly related to settling a particular claim under an </w:t>
      </w:r>
      <w:r w:rsidR="00106A12" w:rsidRPr="00106A12">
        <w:rPr>
          <w:position w:val="6"/>
          <w:sz w:val="16"/>
          <w:szCs w:val="16"/>
        </w:rPr>
        <w:t>*</w:t>
      </w:r>
      <w:r w:rsidRPr="00106A12">
        <w:t>insurance policy; and</w:t>
      </w:r>
    </w:p>
    <w:p w:rsidR="00300522" w:rsidRPr="00106A12" w:rsidRDefault="00300522" w:rsidP="00300522">
      <w:pPr>
        <w:pStyle w:val="paragraph"/>
      </w:pPr>
      <w:r w:rsidRPr="00106A12">
        <w:tab/>
        <w:t>(b)</w:t>
      </w:r>
      <w:r w:rsidRPr="00106A12">
        <w:tab/>
        <w:t xml:space="preserve">the supply of the insurance policy by the insurer was </w:t>
      </w:r>
      <w:r w:rsidR="00106A12" w:rsidRPr="00106A12">
        <w:rPr>
          <w:position w:val="6"/>
          <w:sz w:val="16"/>
          <w:szCs w:val="16"/>
        </w:rPr>
        <w:t>*</w:t>
      </w:r>
      <w:r w:rsidRPr="00106A12">
        <w:t>GST</w:t>
      </w:r>
      <w:r w:rsidR="00106A12">
        <w:noBreakHyphen/>
      </w:r>
      <w:r w:rsidRPr="00106A12">
        <w:t>free.</w:t>
      </w:r>
    </w:p>
    <w:p w:rsidR="00300522" w:rsidRPr="00106A12" w:rsidRDefault="00300522" w:rsidP="00300522">
      <w:pPr>
        <w:pStyle w:val="subsection"/>
      </w:pPr>
      <w:r w:rsidRPr="00106A12">
        <w:tab/>
        <w:t>(2)</w:t>
      </w:r>
      <w:r w:rsidRPr="00106A12">
        <w:tab/>
        <w:t>This section has effect despite section</w:t>
      </w:r>
      <w:r w:rsidR="00106A12">
        <w:t> </w:t>
      </w:r>
      <w:r w:rsidRPr="00106A12">
        <w:t>11</w:t>
      </w:r>
      <w:r w:rsidR="00106A12">
        <w:noBreakHyphen/>
      </w:r>
      <w:r w:rsidRPr="00106A12">
        <w:t>5 (which is about what is a creditable acquisition).</w:t>
      </w:r>
    </w:p>
    <w:p w:rsidR="00300522" w:rsidRPr="00106A12" w:rsidRDefault="00300522" w:rsidP="00300522">
      <w:pPr>
        <w:pStyle w:val="ActHead5"/>
      </w:pPr>
      <w:bookmarkStart w:id="577" w:name="_Toc417386612"/>
      <w:r w:rsidRPr="00002FE3">
        <w:rPr>
          <w:rStyle w:val="CharSectno"/>
        </w:rPr>
        <w:t>78</w:t>
      </w:r>
      <w:r w:rsidR="00106A12" w:rsidRPr="00002FE3">
        <w:rPr>
          <w:rStyle w:val="CharSectno"/>
        </w:rPr>
        <w:noBreakHyphen/>
      </w:r>
      <w:r w:rsidRPr="00002FE3">
        <w:rPr>
          <w:rStyle w:val="CharSectno"/>
        </w:rPr>
        <w:t>35</w:t>
      </w:r>
      <w:r w:rsidRPr="00106A12">
        <w:t xml:space="preserve">  Taxable supplies relating to rights of subrogation</w:t>
      </w:r>
      <w:bookmarkEnd w:id="577"/>
    </w:p>
    <w:p w:rsidR="00300522" w:rsidRPr="00106A12" w:rsidRDefault="00300522" w:rsidP="00300522">
      <w:pPr>
        <w:pStyle w:val="subsection"/>
      </w:pPr>
      <w:r w:rsidRPr="00106A12">
        <w:tab/>
        <w:t>(1)</w:t>
      </w:r>
      <w:r w:rsidRPr="00106A12">
        <w:tab/>
        <w:t xml:space="preserve">If, in settlement of a claim made by an insurer in the insurer’s exercising of rights of subrogation in respect of an </w:t>
      </w:r>
      <w:r w:rsidR="00106A12" w:rsidRPr="00106A12">
        <w:rPr>
          <w:position w:val="6"/>
          <w:sz w:val="16"/>
          <w:szCs w:val="16"/>
        </w:rPr>
        <w:t>*</w:t>
      </w:r>
      <w:r w:rsidRPr="00106A12">
        <w:t>insurance policy, an entity that is not insured under the policy:</w:t>
      </w:r>
    </w:p>
    <w:p w:rsidR="00300522" w:rsidRPr="00106A12" w:rsidRDefault="00300522" w:rsidP="00300522">
      <w:pPr>
        <w:pStyle w:val="paragraph"/>
      </w:pPr>
      <w:r w:rsidRPr="00106A12">
        <w:tab/>
        <w:t>(a)</w:t>
      </w:r>
      <w:r w:rsidRPr="00106A12">
        <w:tab/>
        <w:t xml:space="preserve">makes a payment of </w:t>
      </w:r>
      <w:r w:rsidR="00106A12" w:rsidRPr="00106A12">
        <w:rPr>
          <w:position w:val="6"/>
          <w:sz w:val="16"/>
          <w:szCs w:val="16"/>
        </w:rPr>
        <w:t>*</w:t>
      </w:r>
      <w:r w:rsidRPr="00106A12">
        <w:t>money; or</w:t>
      </w:r>
    </w:p>
    <w:p w:rsidR="00300522" w:rsidRPr="00106A12" w:rsidRDefault="00300522" w:rsidP="00300522">
      <w:pPr>
        <w:pStyle w:val="paragraph"/>
      </w:pPr>
      <w:r w:rsidRPr="00106A12">
        <w:tab/>
        <w:t>(b)</w:t>
      </w:r>
      <w:r w:rsidRPr="00106A12">
        <w:tab/>
        <w:t>makes a supply; or</w:t>
      </w:r>
    </w:p>
    <w:p w:rsidR="00300522" w:rsidRPr="00106A12" w:rsidRDefault="00300522" w:rsidP="00300522">
      <w:pPr>
        <w:pStyle w:val="paragraph"/>
      </w:pPr>
      <w:r w:rsidRPr="00106A12">
        <w:tab/>
        <w:t>(c)</w:t>
      </w:r>
      <w:r w:rsidRPr="00106A12">
        <w:tab/>
        <w:t>makes both a payment of money and a supply;</w:t>
      </w:r>
    </w:p>
    <w:p w:rsidR="00300522" w:rsidRPr="00106A12" w:rsidRDefault="00300522" w:rsidP="00300522">
      <w:pPr>
        <w:pStyle w:val="subsection2"/>
      </w:pPr>
      <w:r w:rsidRPr="00106A12">
        <w:t xml:space="preserve">the payment or supply is </w:t>
      </w:r>
      <w:r w:rsidRPr="00106A12">
        <w:rPr>
          <w:i/>
          <w:iCs/>
        </w:rPr>
        <w:t>not</w:t>
      </w:r>
      <w:r w:rsidRPr="00106A12">
        <w:t xml:space="preserve"> treated as </w:t>
      </w:r>
      <w:r w:rsidR="00106A12" w:rsidRPr="00106A12">
        <w:rPr>
          <w:position w:val="6"/>
          <w:sz w:val="16"/>
          <w:szCs w:val="16"/>
        </w:rPr>
        <w:t>*</w:t>
      </w:r>
      <w:r w:rsidRPr="00106A12">
        <w:t>consideration for a supply made by the insurer (whether or not the payment or supply is made to the insurer) or by the entity insured.</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15 (which is about consideration).</w:t>
      </w:r>
    </w:p>
    <w:p w:rsidR="00300522" w:rsidRPr="00106A12" w:rsidRDefault="00300522" w:rsidP="00300522">
      <w:pPr>
        <w:pStyle w:val="ActHead5"/>
      </w:pPr>
      <w:bookmarkStart w:id="578" w:name="_Toc417386613"/>
      <w:r w:rsidRPr="00002FE3">
        <w:rPr>
          <w:rStyle w:val="CharSectno"/>
        </w:rPr>
        <w:t>78</w:t>
      </w:r>
      <w:r w:rsidR="00106A12" w:rsidRPr="00002FE3">
        <w:rPr>
          <w:rStyle w:val="CharSectno"/>
        </w:rPr>
        <w:noBreakHyphen/>
      </w:r>
      <w:r w:rsidRPr="00002FE3">
        <w:rPr>
          <w:rStyle w:val="CharSectno"/>
        </w:rPr>
        <w:t>40</w:t>
      </w:r>
      <w:r w:rsidRPr="00106A12">
        <w:t xml:space="preserve">  Adjustment events relating to decreasing adjustments under this Division</w:t>
      </w:r>
      <w:bookmarkEnd w:id="578"/>
    </w:p>
    <w:p w:rsidR="00300522" w:rsidRPr="00106A12" w:rsidRDefault="00300522" w:rsidP="00300522">
      <w:pPr>
        <w:pStyle w:val="subsection"/>
      </w:pPr>
      <w:r w:rsidRPr="00106A12">
        <w:tab/>
        <w:t>(1)</w:t>
      </w:r>
      <w:r w:rsidRPr="00106A12">
        <w:tab/>
        <w:t>Division</w:t>
      </w:r>
      <w:r w:rsidR="00106A12">
        <w:t> </w:t>
      </w:r>
      <w:r w:rsidRPr="00106A12">
        <w:t xml:space="preserve">19 applies in relation to a </w:t>
      </w:r>
      <w:r w:rsidR="00106A12" w:rsidRPr="00106A12">
        <w:rPr>
          <w:position w:val="6"/>
          <w:sz w:val="16"/>
          <w:szCs w:val="16"/>
        </w:rPr>
        <w:t>*</w:t>
      </w:r>
      <w:r w:rsidRPr="00106A12">
        <w:t xml:space="preserve">decreasing adjustment that an insurer has under this </w:t>
      </w:r>
      <w:r w:rsidR="00A53099" w:rsidRPr="00106A12">
        <w:t>Division</w:t>
      </w:r>
      <w:r w:rsidR="00A36DB5" w:rsidRPr="00106A12">
        <w:t xml:space="preserve"> </w:t>
      </w:r>
      <w:r w:rsidRPr="00106A12">
        <w:t>as if:</w:t>
      </w:r>
    </w:p>
    <w:p w:rsidR="00300522" w:rsidRPr="00106A12" w:rsidRDefault="00300522" w:rsidP="00300522">
      <w:pPr>
        <w:pStyle w:val="paragraph"/>
      </w:pPr>
      <w:r w:rsidRPr="00106A12">
        <w:tab/>
        <w:t>(a)</w:t>
      </w:r>
      <w:r w:rsidRPr="00106A12">
        <w:tab/>
        <w:t>the adjustment were an input tax credit; and</w:t>
      </w:r>
    </w:p>
    <w:p w:rsidR="00300522" w:rsidRPr="00106A12" w:rsidRDefault="00300522" w:rsidP="00300522">
      <w:pPr>
        <w:pStyle w:val="paragraph"/>
      </w:pPr>
      <w:r w:rsidRPr="00106A12">
        <w:tab/>
        <w:t>(b)</w:t>
      </w:r>
      <w:r w:rsidRPr="00106A12">
        <w:tab/>
        <w:t xml:space="preserve">the settlement of the claim to which the adjustment relates were a </w:t>
      </w:r>
      <w:r w:rsidR="00106A12" w:rsidRPr="00106A12">
        <w:rPr>
          <w:position w:val="6"/>
          <w:sz w:val="16"/>
          <w:szCs w:val="16"/>
        </w:rPr>
        <w:t>*</w:t>
      </w:r>
      <w:r w:rsidRPr="00106A12">
        <w:t>creditable acquisition that the insurer made; and</w:t>
      </w:r>
    </w:p>
    <w:p w:rsidR="00300522" w:rsidRPr="00106A12" w:rsidRDefault="00300522" w:rsidP="00300522">
      <w:pPr>
        <w:pStyle w:val="paragraph"/>
      </w:pPr>
      <w:r w:rsidRPr="00106A12">
        <w:tab/>
        <w:t>(c)</w:t>
      </w:r>
      <w:r w:rsidRPr="00106A12">
        <w:tab/>
        <w:t xml:space="preserve">any payment or supply made by another entity, in settlement of a claim made by an insurer in the insurer’s exercising of rights of subrogation in respect of the </w:t>
      </w:r>
      <w:r w:rsidR="00106A12" w:rsidRPr="00106A12">
        <w:rPr>
          <w:position w:val="6"/>
          <w:sz w:val="16"/>
          <w:szCs w:val="16"/>
        </w:rPr>
        <w:t>*</w:t>
      </w:r>
      <w:r w:rsidRPr="00106A12">
        <w:t xml:space="preserve">insurance policy in question, were a reduction in the </w:t>
      </w:r>
      <w:r w:rsidR="00106A12" w:rsidRPr="00106A12">
        <w:rPr>
          <w:position w:val="6"/>
          <w:sz w:val="16"/>
          <w:szCs w:val="16"/>
        </w:rPr>
        <w:t>*</w:t>
      </w:r>
      <w:r w:rsidRPr="00106A12">
        <w:t>consideration for the acquisition.</w:t>
      </w:r>
    </w:p>
    <w:p w:rsidR="00300522" w:rsidRPr="00106A12" w:rsidRDefault="00300522" w:rsidP="00F26F26">
      <w:pPr>
        <w:pStyle w:val="subsection"/>
        <w:keepNext/>
        <w:keepLines/>
      </w:pPr>
      <w:r w:rsidRPr="00106A12">
        <w:tab/>
        <w:t>(2)</w:t>
      </w:r>
      <w:r w:rsidRPr="00106A12">
        <w:tab/>
      </w:r>
      <w:r w:rsidR="00106A12">
        <w:t>Paragraph (</w:t>
      </w:r>
      <w:r w:rsidRPr="00106A12">
        <w:t xml:space="preserve">1)(c) does not apply to a payment by another entity in relation to which an </w:t>
      </w:r>
      <w:r w:rsidR="00106A12" w:rsidRPr="00106A12">
        <w:rPr>
          <w:position w:val="6"/>
          <w:sz w:val="16"/>
        </w:rPr>
        <w:t>*</w:t>
      </w:r>
      <w:r w:rsidRPr="00106A12">
        <w:t>increasing adjustment arises under section</w:t>
      </w:r>
      <w:r w:rsidR="00106A12">
        <w:t> </w:t>
      </w:r>
      <w:r w:rsidRPr="00106A12">
        <w:t>80</w:t>
      </w:r>
      <w:r w:rsidR="00106A12">
        <w:noBreakHyphen/>
      </w:r>
      <w:r w:rsidRPr="00106A12">
        <w:t>30 or 80</w:t>
      </w:r>
      <w:r w:rsidR="00106A12">
        <w:noBreakHyphen/>
      </w:r>
      <w:r w:rsidRPr="00106A12">
        <w:t>70 (which are about settlement sharing arrangements).</w:t>
      </w:r>
    </w:p>
    <w:p w:rsidR="00300522" w:rsidRPr="00106A12" w:rsidRDefault="00300522" w:rsidP="00300522">
      <w:pPr>
        <w:pStyle w:val="ActHead5"/>
      </w:pPr>
      <w:bookmarkStart w:id="579" w:name="_Toc417386614"/>
      <w:r w:rsidRPr="00002FE3">
        <w:rPr>
          <w:rStyle w:val="CharSectno"/>
        </w:rPr>
        <w:t>78</w:t>
      </w:r>
      <w:r w:rsidR="00106A12" w:rsidRPr="00002FE3">
        <w:rPr>
          <w:rStyle w:val="CharSectno"/>
        </w:rPr>
        <w:noBreakHyphen/>
      </w:r>
      <w:r w:rsidRPr="00002FE3">
        <w:rPr>
          <w:rStyle w:val="CharSectno"/>
        </w:rPr>
        <w:t>42</w:t>
      </w:r>
      <w:r w:rsidRPr="00106A12">
        <w:t xml:space="preserve">  Adjustment events relating to increasing adjustments under section</w:t>
      </w:r>
      <w:r w:rsidR="00106A12">
        <w:t> </w:t>
      </w:r>
      <w:r w:rsidRPr="00106A12">
        <w:t>78</w:t>
      </w:r>
      <w:r w:rsidR="00106A12">
        <w:noBreakHyphen/>
      </w:r>
      <w:r w:rsidRPr="00106A12">
        <w:t>18</w:t>
      </w:r>
      <w:bookmarkEnd w:id="579"/>
    </w:p>
    <w:p w:rsidR="00300522" w:rsidRPr="00106A12" w:rsidRDefault="00300522" w:rsidP="00300522">
      <w:pPr>
        <w:pStyle w:val="subsection"/>
      </w:pPr>
      <w:r w:rsidRPr="00106A12">
        <w:tab/>
      </w:r>
      <w:r w:rsidRPr="00106A12">
        <w:tab/>
        <w:t>Division</w:t>
      </w:r>
      <w:r w:rsidR="00106A12">
        <w:t> </w:t>
      </w:r>
      <w:r w:rsidRPr="00106A12">
        <w:t xml:space="preserve">19 applies in relation to an </w:t>
      </w:r>
      <w:r w:rsidR="00106A12" w:rsidRPr="00106A12">
        <w:rPr>
          <w:position w:val="6"/>
          <w:sz w:val="16"/>
          <w:szCs w:val="16"/>
        </w:rPr>
        <w:t>*</w:t>
      </w:r>
      <w:r w:rsidRPr="00106A12">
        <w:t>increasing adjustment that an insurer has under section</w:t>
      </w:r>
      <w:r w:rsidR="00106A12">
        <w:t> </w:t>
      </w:r>
      <w:r w:rsidRPr="00106A12">
        <w:t>78</w:t>
      </w:r>
      <w:r w:rsidR="00106A12">
        <w:noBreakHyphen/>
      </w:r>
      <w:r w:rsidRPr="00106A12">
        <w:t>18 as if:</w:t>
      </w:r>
    </w:p>
    <w:p w:rsidR="00300522" w:rsidRPr="00106A12" w:rsidRDefault="00300522" w:rsidP="00300522">
      <w:pPr>
        <w:pStyle w:val="paragraph"/>
      </w:pPr>
      <w:r w:rsidRPr="00106A12">
        <w:tab/>
        <w:t>(a)</w:t>
      </w:r>
      <w:r w:rsidRPr="00106A12">
        <w:tab/>
        <w:t xml:space="preserve">payments of excess under an </w:t>
      </w:r>
      <w:r w:rsidR="00106A12" w:rsidRPr="00106A12">
        <w:rPr>
          <w:position w:val="6"/>
          <w:sz w:val="16"/>
          <w:szCs w:val="16"/>
        </w:rPr>
        <w:t>*</w:t>
      </w:r>
      <w:r w:rsidRPr="00106A12">
        <w:t xml:space="preserve">insurance policy to which the adjustment relates were </w:t>
      </w:r>
      <w:r w:rsidR="00106A12" w:rsidRPr="00106A12">
        <w:rPr>
          <w:position w:val="6"/>
          <w:sz w:val="16"/>
          <w:szCs w:val="16"/>
        </w:rPr>
        <w:t>*</w:t>
      </w:r>
      <w:r w:rsidRPr="00106A12">
        <w:t xml:space="preserve">consideration for a </w:t>
      </w:r>
      <w:r w:rsidR="00106A12" w:rsidRPr="00106A12">
        <w:rPr>
          <w:position w:val="6"/>
          <w:sz w:val="16"/>
          <w:szCs w:val="16"/>
        </w:rPr>
        <w:t>*</w:t>
      </w:r>
      <w:r w:rsidRPr="00106A12">
        <w:t>taxable supply that the insurer made; and</w:t>
      </w:r>
    </w:p>
    <w:p w:rsidR="00300522" w:rsidRPr="00106A12" w:rsidRDefault="00300522" w:rsidP="00300522">
      <w:pPr>
        <w:pStyle w:val="paragraph"/>
      </w:pPr>
      <w:r w:rsidRPr="00106A12">
        <w:tab/>
        <w:t>(b)</w:t>
      </w:r>
      <w:r w:rsidRPr="00106A12">
        <w:tab/>
        <w:t>the adjustment were the GST payable on the taxable supply; and</w:t>
      </w:r>
    </w:p>
    <w:p w:rsidR="00300522" w:rsidRPr="00106A12" w:rsidRDefault="00300522" w:rsidP="00300522">
      <w:pPr>
        <w:pStyle w:val="paragraph"/>
      </w:pPr>
      <w:r w:rsidRPr="00106A12">
        <w:tab/>
        <w:t>(c)</w:t>
      </w:r>
      <w:r w:rsidRPr="00106A12">
        <w:tab/>
        <w:t>any refund of that payment of excess made by the insurer were a reduction in the consideration for the supply.</w:t>
      </w:r>
    </w:p>
    <w:p w:rsidR="00300522" w:rsidRPr="00106A12" w:rsidRDefault="00300522" w:rsidP="00300522">
      <w:pPr>
        <w:pStyle w:val="ActHead4"/>
      </w:pPr>
      <w:bookmarkStart w:id="580" w:name="_Toc417386615"/>
      <w:r w:rsidRPr="00002FE3">
        <w:rPr>
          <w:rStyle w:val="CharSubdNo"/>
        </w:rPr>
        <w:t>Subdivision</w:t>
      </w:r>
      <w:r w:rsidR="00106A12" w:rsidRPr="00002FE3">
        <w:rPr>
          <w:rStyle w:val="CharSubdNo"/>
        </w:rPr>
        <w:t> </w:t>
      </w:r>
      <w:r w:rsidRPr="00002FE3">
        <w:rPr>
          <w:rStyle w:val="CharSubdNo"/>
        </w:rPr>
        <w:t>78</w:t>
      </w:r>
      <w:r w:rsidR="00106A12" w:rsidRPr="00002FE3">
        <w:rPr>
          <w:rStyle w:val="CharSubdNo"/>
        </w:rPr>
        <w:noBreakHyphen/>
      </w:r>
      <w:r w:rsidRPr="00002FE3">
        <w:rPr>
          <w:rStyle w:val="CharSubdNo"/>
        </w:rPr>
        <w:t>B</w:t>
      </w:r>
      <w:r w:rsidRPr="00106A12">
        <w:t>—</w:t>
      </w:r>
      <w:r w:rsidRPr="00002FE3">
        <w:rPr>
          <w:rStyle w:val="CharSubdText"/>
        </w:rPr>
        <w:t>Insured entities etc.</w:t>
      </w:r>
      <w:bookmarkEnd w:id="580"/>
    </w:p>
    <w:p w:rsidR="00300522" w:rsidRPr="00106A12" w:rsidRDefault="00300522" w:rsidP="00300522">
      <w:pPr>
        <w:pStyle w:val="ActHead5"/>
      </w:pPr>
      <w:bookmarkStart w:id="581" w:name="_Toc417386616"/>
      <w:r w:rsidRPr="00002FE3">
        <w:rPr>
          <w:rStyle w:val="CharSectno"/>
        </w:rPr>
        <w:t>78</w:t>
      </w:r>
      <w:r w:rsidR="00106A12" w:rsidRPr="00002FE3">
        <w:rPr>
          <w:rStyle w:val="CharSectno"/>
        </w:rPr>
        <w:noBreakHyphen/>
      </w:r>
      <w:r w:rsidRPr="00002FE3">
        <w:rPr>
          <w:rStyle w:val="CharSectno"/>
        </w:rPr>
        <w:t>45</w:t>
      </w:r>
      <w:r w:rsidRPr="00106A12">
        <w:t xml:space="preserve">  Settlements of insurance claims do not give rise to taxable supplies</w:t>
      </w:r>
      <w:bookmarkEnd w:id="581"/>
    </w:p>
    <w:p w:rsidR="00300522" w:rsidRPr="00106A12" w:rsidRDefault="00300522" w:rsidP="00300522">
      <w:pPr>
        <w:pStyle w:val="subsection"/>
      </w:pPr>
      <w:r w:rsidRPr="00106A12">
        <w:tab/>
        <w:t>(1)</w:t>
      </w:r>
      <w:r w:rsidRPr="00106A12">
        <w:tab/>
        <w:t xml:space="preserve">If, in settlement of a claim under an </w:t>
      </w:r>
      <w:r w:rsidR="00106A12" w:rsidRPr="00106A12">
        <w:rPr>
          <w:position w:val="6"/>
          <w:sz w:val="16"/>
          <w:szCs w:val="16"/>
        </w:rPr>
        <w:t>*</w:t>
      </w:r>
      <w:r w:rsidRPr="00106A12">
        <w:t>insurance policy, an insurer:</w:t>
      </w:r>
    </w:p>
    <w:p w:rsidR="00300522" w:rsidRPr="00106A12" w:rsidRDefault="00300522" w:rsidP="00300522">
      <w:pPr>
        <w:pStyle w:val="paragraph"/>
      </w:pPr>
      <w:r w:rsidRPr="00106A12">
        <w:tab/>
        <w:t>(a)</w:t>
      </w:r>
      <w:r w:rsidRPr="00106A12">
        <w:tab/>
        <w:t xml:space="preserve">makes a payment of </w:t>
      </w:r>
      <w:r w:rsidR="00106A12" w:rsidRPr="00106A12">
        <w:rPr>
          <w:position w:val="6"/>
          <w:sz w:val="16"/>
          <w:szCs w:val="16"/>
        </w:rPr>
        <w:t>*</w:t>
      </w:r>
      <w:r w:rsidRPr="00106A12">
        <w:t>money; or</w:t>
      </w:r>
    </w:p>
    <w:p w:rsidR="00300522" w:rsidRPr="00106A12" w:rsidRDefault="00300522" w:rsidP="00300522">
      <w:pPr>
        <w:pStyle w:val="paragraph"/>
      </w:pPr>
      <w:r w:rsidRPr="00106A12">
        <w:tab/>
        <w:t>(b)</w:t>
      </w:r>
      <w:r w:rsidRPr="00106A12">
        <w:tab/>
        <w:t>makes a supply; or</w:t>
      </w:r>
    </w:p>
    <w:p w:rsidR="00300522" w:rsidRPr="00106A12" w:rsidRDefault="00300522" w:rsidP="00300522">
      <w:pPr>
        <w:pStyle w:val="paragraph"/>
      </w:pPr>
      <w:r w:rsidRPr="00106A12">
        <w:tab/>
        <w:t>(c)</w:t>
      </w:r>
      <w:r w:rsidRPr="00106A12">
        <w:tab/>
        <w:t>makes both a payment of money and a supply;</w:t>
      </w:r>
    </w:p>
    <w:p w:rsidR="00300522" w:rsidRPr="00106A12" w:rsidRDefault="00300522" w:rsidP="00300522">
      <w:pPr>
        <w:pStyle w:val="subsection2"/>
      </w:pPr>
      <w:r w:rsidRPr="00106A12">
        <w:t xml:space="preserve">the payment or supply is </w:t>
      </w:r>
      <w:r w:rsidRPr="00106A12">
        <w:rPr>
          <w:i/>
          <w:iCs/>
        </w:rPr>
        <w:t>not</w:t>
      </w:r>
      <w:r w:rsidRPr="00106A12">
        <w:t xml:space="preserve"> treated as </w:t>
      </w:r>
      <w:r w:rsidR="00106A12" w:rsidRPr="00106A12">
        <w:rPr>
          <w:position w:val="6"/>
          <w:sz w:val="16"/>
          <w:szCs w:val="16"/>
        </w:rPr>
        <w:t>*</w:t>
      </w:r>
      <w:r w:rsidRPr="00106A12">
        <w:t>consideration for a supply made by the entity insured, or by any entity (other than the entity insured) that was entitled to an input tax credit for the premium paid for the insurance policy.</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15 (which is about consideration).</w:t>
      </w:r>
    </w:p>
    <w:p w:rsidR="00300522" w:rsidRPr="00106A12" w:rsidRDefault="00300522" w:rsidP="00300522">
      <w:pPr>
        <w:pStyle w:val="ActHead5"/>
      </w:pPr>
      <w:bookmarkStart w:id="582" w:name="_Toc417386617"/>
      <w:r w:rsidRPr="00002FE3">
        <w:rPr>
          <w:rStyle w:val="CharSectno"/>
        </w:rPr>
        <w:t>78</w:t>
      </w:r>
      <w:r w:rsidR="00106A12" w:rsidRPr="00002FE3">
        <w:rPr>
          <w:rStyle w:val="CharSectno"/>
        </w:rPr>
        <w:noBreakHyphen/>
      </w:r>
      <w:r w:rsidRPr="00002FE3">
        <w:rPr>
          <w:rStyle w:val="CharSectno"/>
        </w:rPr>
        <w:t>50</w:t>
      </w:r>
      <w:r w:rsidRPr="00106A12">
        <w:t xml:space="preserve">  Settlements of insurance claims give rise to taxable supplies if entitlement to input tax credits is not disclosed</w:t>
      </w:r>
      <w:bookmarkEnd w:id="582"/>
    </w:p>
    <w:p w:rsidR="00300522" w:rsidRPr="00106A12" w:rsidRDefault="00300522" w:rsidP="00300522">
      <w:pPr>
        <w:pStyle w:val="subsection"/>
      </w:pPr>
      <w:r w:rsidRPr="00106A12">
        <w:tab/>
        <w:t>(1)</w:t>
      </w:r>
      <w:r w:rsidRPr="00106A12">
        <w:tab/>
        <w:t>However, the payment or supply</w:t>
      </w:r>
      <w:r w:rsidRPr="00106A12">
        <w:rPr>
          <w:i/>
          <w:iCs/>
        </w:rPr>
        <w:t xml:space="preserve"> is</w:t>
      </w:r>
      <w:r w:rsidRPr="00106A12">
        <w:t xml:space="preserve"> treated as </w:t>
      </w:r>
      <w:r w:rsidR="00106A12" w:rsidRPr="00106A12">
        <w:rPr>
          <w:position w:val="6"/>
          <w:sz w:val="16"/>
          <w:szCs w:val="16"/>
        </w:rPr>
        <w:t>*</w:t>
      </w:r>
      <w:r w:rsidRPr="00106A12">
        <w:t>consideration for a supply made by an entity if:</w:t>
      </w:r>
    </w:p>
    <w:p w:rsidR="00300522" w:rsidRPr="00106A12" w:rsidRDefault="00300522" w:rsidP="00300522">
      <w:pPr>
        <w:pStyle w:val="paragraph"/>
      </w:pPr>
      <w:r w:rsidRPr="00106A12">
        <w:tab/>
        <w:t>(a)</w:t>
      </w:r>
      <w:r w:rsidRPr="00106A12">
        <w:tab/>
        <w:t xml:space="preserve">the entity paid all or a part of the premium, for the </w:t>
      </w:r>
      <w:r w:rsidR="00106A12" w:rsidRPr="00106A12">
        <w:rPr>
          <w:position w:val="6"/>
          <w:sz w:val="16"/>
          <w:szCs w:val="16"/>
        </w:rPr>
        <w:t>*</w:t>
      </w:r>
      <w:r w:rsidRPr="00106A12">
        <w:t>insurance policy, relating to the period during which the event giving rise to the claim happened; and</w:t>
      </w:r>
    </w:p>
    <w:p w:rsidR="00300522" w:rsidRPr="00106A12" w:rsidRDefault="00300522" w:rsidP="00300522">
      <w:pPr>
        <w:pStyle w:val="paragraph"/>
      </w:pPr>
      <w:r w:rsidRPr="00106A12">
        <w:tab/>
        <w:t>(b)</w:t>
      </w:r>
      <w:r w:rsidRPr="00106A12">
        <w:tab/>
        <w:t xml:space="preserve">the entity, or the </w:t>
      </w:r>
      <w:r w:rsidR="00106A12" w:rsidRPr="00106A12">
        <w:rPr>
          <w:position w:val="6"/>
          <w:sz w:val="16"/>
          <w:szCs w:val="16"/>
        </w:rPr>
        <w:t>*</w:t>
      </w:r>
      <w:r w:rsidRPr="00106A12">
        <w:t xml:space="preserve">representative member of the </w:t>
      </w:r>
      <w:r w:rsidR="00106A12" w:rsidRPr="00106A12">
        <w:rPr>
          <w:position w:val="6"/>
          <w:sz w:val="16"/>
          <w:szCs w:val="16"/>
        </w:rPr>
        <w:t>*</w:t>
      </w:r>
      <w:r w:rsidRPr="00106A12">
        <w:t xml:space="preserve">GST group of which the entity is a </w:t>
      </w:r>
      <w:r w:rsidR="00106A12" w:rsidRPr="00106A12">
        <w:rPr>
          <w:position w:val="6"/>
          <w:sz w:val="16"/>
          <w:szCs w:val="16"/>
        </w:rPr>
        <w:t>*</w:t>
      </w:r>
      <w:r w:rsidRPr="00106A12">
        <w:t>member, was entitled to an input tax credit for the premium it paid; and</w:t>
      </w:r>
    </w:p>
    <w:p w:rsidR="00300522" w:rsidRPr="00106A12" w:rsidRDefault="00300522" w:rsidP="00300522">
      <w:pPr>
        <w:pStyle w:val="paragraph"/>
      </w:pPr>
      <w:r w:rsidRPr="00106A12">
        <w:tab/>
        <w:t>(c)</w:t>
      </w:r>
      <w:r w:rsidRPr="00106A12">
        <w:tab/>
        <w:t>the entity:</w:t>
      </w:r>
    </w:p>
    <w:p w:rsidR="00300522" w:rsidRPr="00106A12" w:rsidRDefault="00300522" w:rsidP="00300522">
      <w:pPr>
        <w:pStyle w:val="paragraphsub"/>
      </w:pPr>
      <w:r w:rsidRPr="00106A12">
        <w:tab/>
        <w:t>(i)</w:t>
      </w:r>
      <w:r w:rsidRPr="00106A12">
        <w:tab/>
        <w:t>did not, at or before the time a claim was first made under the insurance policy since the last payment of a premium, inform the insurer of the entitlement to an input tax credit for the premium it paid; or</w:t>
      </w:r>
    </w:p>
    <w:p w:rsidR="00300522" w:rsidRPr="00106A12" w:rsidRDefault="00300522" w:rsidP="00300522">
      <w:pPr>
        <w:pStyle w:val="paragraphsub"/>
      </w:pPr>
      <w:r w:rsidRPr="00106A12">
        <w:tab/>
        <w:t>(ii)</w:t>
      </w:r>
      <w:r w:rsidRPr="00106A12">
        <w:tab/>
        <w:t>in informing the insurer of the entitlement at or before that time, understated its extent; and</w:t>
      </w:r>
    </w:p>
    <w:p w:rsidR="00300522" w:rsidRPr="00106A12" w:rsidRDefault="00300522" w:rsidP="00300522">
      <w:pPr>
        <w:pStyle w:val="paragraph"/>
      </w:pPr>
      <w:r w:rsidRPr="00106A12">
        <w:tab/>
        <w:t>(d)</w:t>
      </w:r>
      <w:r w:rsidRPr="00106A12">
        <w:tab/>
        <w:t xml:space="preserve">the insurance policy was not issued under a </w:t>
      </w:r>
      <w:r w:rsidR="00106A12" w:rsidRPr="00106A12">
        <w:rPr>
          <w:position w:val="6"/>
          <w:sz w:val="16"/>
        </w:rPr>
        <w:t>*</w:t>
      </w:r>
      <w:r w:rsidRPr="00106A12">
        <w:t>compulsory third party scheme.</w:t>
      </w:r>
    </w:p>
    <w:p w:rsidR="00300522" w:rsidRPr="00106A12" w:rsidRDefault="00300522" w:rsidP="00300522">
      <w:pPr>
        <w:pStyle w:val="subsection2"/>
      </w:pPr>
      <w:r w:rsidRPr="00106A12">
        <w:t>It does not matter whether that entity is the entity insured, or whether the payment or supply is made to that entity or any other entity.</w:t>
      </w:r>
    </w:p>
    <w:p w:rsidR="00300522" w:rsidRPr="00106A12" w:rsidRDefault="00300522" w:rsidP="00300522">
      <w:pPr>
        <w:pStyle w:val="subsection"/>
      </w:pPr>
      <w:r w:rsidRPr="00106A12">
        <w:tab/>
        <w:t>(2)</w:t>
      </w:r>
      <w:r w:rsidRPr="00106A12">
        <w:tab/>
        <w:t xml:space="preserve">The extent to which the payment or supply is treated as </w:t>
      </w:r>
      <w:r w:rsidR="00106A12" w:rsidRPr="00106A12">
        <w:rPr>
          <w:position w:val="6"/>
          <w:sz w:val="16"/>
          <w:szCs w:val="16"/>
        </w:rPr>
        <w:t>*</w:t>
      </w:r>
      <w:r w:rsidRPr="00106A12">
        <w:t>consideration is the extent of the entitlement, or the extent to which the entitlement was understated, as the case requires.</w:t>
      </w:r>
    </w:p>
    <w:p w:rsidR="00300522" w:rsidRPr="00106A12" w:rsidRDefault="00300522" w:rsidP="00300522">
      <w:pPr>
        <w:pStyle w:val="subsection"/>
      </w:pPr>
      <w:r w:rsidRPr="00106A12">
        <w:tab/>
        <w:t>(2A)</w:t>
      </w:r>
      <w:r w:rsidRPr="00106A12">
        <w:tab/>
        <w:t xml:space="preserve">In working out, for the purposes of </w:t>
      </w:r>
      <w:r w:rsidR="00106A12">
        <w:t>subparagraph (</w:t>
      </w:r>
      <w:r w:rsidRPr="00106A12">
        <w:t xml:space="preserve">1)(c)(ii) or </w:t>
      </w:r>
      <w:r w:rsidR="00106A12">
        <w:t>subsection (</w:t>
      </w:r>
      <w:r w:rsidRPr="00106A12">
        <w:t>2), whether an entitlement to an input tax credit has been understated, or the extent of the understatement, disregard sections</w:t>
      </w:r>
      <w:r w:rsidR="00106A12">
        <w:t> </w:t>
      </w:r>
      <w:r w:rsidRPr="00106A12">
        <w:t>131</w:t>
      </w:r>
      <w:r w:rsidR="00106A12">
        <w:noBreakHyphen/>
      </w:r>
      <w:r w:rsidRPr="00106A12">
        <w:t>40 and 131</w:t>
      </w:r>
      <w:r w:rsidR="00106A12">
        <w:noBreakHyphen/>
      </w:r>
      <w:r w:rsidRPr="00106A12">
        <w:t>50 (which are about amounts of input tax credits under the annual apportionment rules).</w:t>
      </w:r>
    </w:p>
    <w:p w:rsidR="00300522" w:rsidRPr="00106A12" w:rsidRDefault="00300522" w:rsidP="00300522">
      <w:pPr>
        <w:pStyle w:val="subsection"/>
      </w:pPr>
      <w:r w:rsidRPr="00106A12">
        <w:tab/>
        <w:t>(3)</w:t>
      </w:r>
      <w:r w:rsidRPr="00106A12">
        <w:tab/>
        <w:t xml:space="preserve">The supply made by the entity is a </w:t>
      </w:r>
      <w:r w:rsidRPr="00106A12">
        <w:rPr>
          <w:b/>
          <w:bCs/>
          <w:i/>
          <w:iCs/>
        </w:rPr>
        <w:t>taxable supply</w:t>
      </w:r>
      <w:r w:rsidRPr="00106A12">
        <w:t xml:space="preserve"> whether or not the entity is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 at the time of the settlement or at the time of the payment or supply by the insurer.</w:t>
      </w:r>
    </w:p>
    <w:p w:rsidR="00300522" w:rsidRPr="00106A12" w:rsidRDefault="00300522" w:rsidP="00300522">
      <w:pPr>
        <w:pStyle w:val="notetext"/>
      </w:pPr>
      <w:r w:rsidRPr="00106A12">
        <w:t>Note:</w:t>
      </w:r>
      <w:r w:rsidRPr="00106A12">
        <w:tab/>
        <w:t>Subdivision</w:t>
      </w:r>
      <w:r w:rsidR="00106A12">
        <w:t> </w:t>
      </w:r>
      <w:r w:rsidRPr="00106A12">
        <w:t>78</w:t>
      </w:r>
      <w:r w:rsidR="00106A12">
        <w:noBreakHyphen/>
      </w:r>
      <w:r w:rsidRPr="00106A12">
        <w:t>D deals with how GST applies to the taxable supply if the insured entity is not registered, or required to be registered.</w:t>
      </w:r>
    </w:p>
    <w:p w:rsidR="00300522" w:rsidRPr="00106A12" w:rsidRDefault="00300522" w:rsidP="00300522">
      <w:pPr>
        <w:pStyle w:val="subsection"/>
      </w:pPr>
      <w:r w:rsidRPr="00106A12">
        <w:tab/>
        <w:t>(4)</w:t>
      </w:r>
      <w:r w:rsidRPr="00106A12">
        <w:tab/>
        <w:t>This section has effect despite section</w:t>
      </w:r>
      <w:r w:rsidR="00106A12">
        <w:t> </w:t>
      </w:r>
      <w:r w:rsidRPr="00106A12">
        <w:t>9</w:t>
      </w:r>
      <w:r w:rsidR="00106A12">
        <w:noBreakHyphen/>
      </w:r>
      <w:r w:rsidRPr="00106A12">
        <w:t xml:space="preserve">5 (which is about what are taxable supplies) and </w:t>
      </w:r>
      <w:r w:rsidR="00682F4D" w:rsidRPr="00106A12">
        <w:t>section</w:t>
      </w:r>
      <w:r w:rsidR="00106A12">
        <w:t> </w:t>
      </w:r>
      <w:r w:rsidR="00682F4D" w:rsidRPr="00106A12">
        <w:t>9</w:t>
      </w:r>
      <w:r w:rsidR="00106A12">
        <w:noBreakHyphen/>
      </w:r>
      <w:r w:rsidR="00682F4D" w:rsidRPr="00106A12">
        <w:t>17</w:t>
      </w:r>
      <w:r w:rsidRPr="00106A12">
        <w:t xml:space="preserve"> (which is about consideration).</w:t>
      </w:r>
    </w:p>
    <w:p w:rsidR="00300522" w:rsidRPr="00106A12" w:rsidRDefault="00300522" w:rsidP="00300522">
      <w:pPr>
        <w:pStyle w:val="ActHead5"/>
      </w:pPr>
      <w:bookmarkStart w:id="583" w:name="_Toc417386618"/>
      <w:r w:rsidRPr="00002FE3">
        <w:rPr>
          <w:rStyle w:val="CharSectno"/>
        </w:rPr>
        <w:t>78</w:t>
      </w:r>
      <w:r w:rsidR="00106A12" w:rsidRPr="00002FE3">
        <w:rPr>
          <w:rStyle w:val="CharSectno"/>
        </w:rPr>
        <w:noBreakHyphen/>
      </w:r>
      <w:r w:rsidRPr="00002FE3">
        <w:rPr>
          <w:rStyle w:val="CharSectno"/>
        </w:rPr>
        <w:t>55</w:t>
      </w:r>
      <w:r w:rsidRPr="00106A12">
        <w:t xml:space="preserve">  Payments of excess under insurance policies are not consideration for supplies</w:t>
      </w:r>
      <w:bookmarkEnd w:id="583"/>
    </w:p>
    <w:p w:rsidR="00300522" w:rsidRPr="00106A12" w:rsidRDefault="00300522" w:rsidP="00300522">
      <w:pPr>
        <w:pStyle w:val="subsection"/>
      </w:pPr>
      <w:r w:rsidRPr="00106A12">
        <w:tab/>
        <w:t>(1)</w:t>
      </w:r>
      <w:r w:rsidRPr="00106A12">
        <w:tab/>
        <w:t xml:space="preserve">The making of any payment by an entity is not treated as </w:t>
      </w:r>
      <w:r w:rsidR="00106A12" w:rsidRPr="00106A12">
        <w:rPr>
          <w:position w:val="6"/>
          <w:sz w:val="16"/>
          <w:szCs w:val="16"/>
        </w:rPr>
        <w:t>*</w:t>
      </w:r>
      <w:r w:rsidRPr="00106A12">
        <w:t xml:space="preserve">consideration for a supply, to the entity or any other entity, to the extent that the payment is the payment of an excess to the insurer under an </w:t>
      </w:r>
      <w:r w:rsidR="00106A12" w:rsidRPr="00106A12">
        <w:rPr>
          <w:position w:val="6"/>
          <w:sz w:val="16"/>
          <w:szCs w:val="16"/>
        </w:rPr>
        <w:t>*</w:t>
      </w:r>
      <w:r w:rsidRPr="00106A12">
        <w:t>insurance policy.</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15 (which is about consideration).</w:t>
      </w:r>
    </w:p>
    <w:p w:rsidR="00300522" w:rsidRPr="00106A12" w:rsidRDefault="00300522" w:rsidP="00300522">
      <w:pPr>
        <w:pStyle w:val="ActHead5"/>
      </w:pPr>
      <w:bookmarkStart w:id="584" w:name="_Toc417386619"/>
      <w:r w:rsidRPr="00002FE3">
        <w:rPr>
          <w:rStyle w:val="CharSectno"/>
        </w:rPr>
        <w:t>78</w:t>
      </w:r>
      <w:r w:rsidR="00106A12" w:rsidRPr="00002FE3">
        <w:rPr>
          <w:rStyle w:val="CharSectno"/>
        </w:rPr>
        <w:noBreakHyphen/>
      </w:r>
      <w:r w:rsidRPr="00002FE3">
        <w:rPr>
          <w:rStyle w:val="CharSectno"/>
        </w:rPr>
        <w:t>60</w:t>
      </w:r>
      <w:r w:rsidRPr="00106A12">
        <w:t xml:space="preserve">  Supplies of goods to insurers in the course of settling claims</w:t>
      </w:r>
      <w:bookmarkEnd w:id="584"/>
    </w:p>
    <w:p w:rsidR="00300522" w:rsidRPr="00106A12" w:rsidRDefault="00300522" w:rsidP="00300522">
      <w:pPr>
        <w:pStyle w:val="subsection"/>
      </w:pPr>
      <w:r w:rsidRPr="00106A12">
        <w:tab/>
        <w:t>(1)</w:t>
      </w:r>
      <w:r w:rsidRPr="00106A12">
        <w:tab/>
        <w:t xml:space="preserve">A supply of goods is not a </w:t>
      </w:r>
      <w:r w:rsidR="00106A12" w:rsidRPr="00106A12">
        <w:rPr>
          <w:position w:val="6"/>
          <w:sz w:val="16"/>
          <w:szCs w:val="16"/>
        </w:rPr>
        <w:t>*</w:t>
      </w:r>
      <w:r w:rsidRPr="00106A12">
        <w:t>taxable supply</w:t>
      </w:r>
      <w:r w:rsidRPr="00106A12">
        <w:rPr>
          <w:b/>
          <w:bCs/>
          <w:i/>
          <w:iCs/>
        </w:rPr>
        <w:t xml:space="preserve"> </w:t>
      </w:r>
      <w:r w:rsidRPr="00106A12">
        <w:t xml:space="preserve">if it is </w:t>
      </w:r>
      <w:r w:rsidRPr="00106A12">
        <w:rPr>
          <w:i/>
          <w:iCs/>
        </w:rPr>
        <w:t>solely</w:t>
      </w:r>
      <w:r w:rsidRPr="00106A12">
        <w:t xml:space="preserve"> a supply made under an </w:t>
      </w:r>
      <w:r w:rsidR="00106A12" w:rsidRPr="00106A12">
        <w:rPr>
          <w:position w:val="6"/>
          <w:sz w:val="16"/>
          <w:szCs w:val="16"/>
        </w:rPr>
        <w:t>*</w:t>
      </w:r>
      <w:r w:rsidRPr="00106A12">
        <w:t>insurance policy to an insurer in the course of settling a claim under the policy.</w:t>
      </w:r>
    </w:p>
    <w:p w:rsidR="00300522" w:rsidRPr="00106A12" w:rsidRDefault="00300522" w:rsidP="00300522">
      <w:pPr>
        <w:pStyle w:val="subsection"/>
      </w:pPr>
      <w:r w:rsidRPr="00106A12">
        <w:tab/>
        <w:t>(2)</w:t>
      </w:r>
      <w:r w:rsidRPr="00106A12">
        <w:tab/>
        <w:t xml:space="preserve">In working out the </w:t>
      </w:r>
      <w:r w:rsidRPr="00106A12">
        <w:rPr>
          <w:b/>
          <w:bCs/>
          <w:i/>
          <w:iCs/>
        </w:rPr>
        <w:t>value</w:t>
      </w:r>
      <w:r w:rsidRPr="00106A12">
        <w:t xml:space="preserve"> of a </w:t>
      </w:r>
      <w:r w:rsidR="00106A12" w:rsidRPr="00106A12">
        <w:rPr>
          <w:position w:val="6"/>
          <w:sz w:val="16"/>
          <w:szCs w:val="16"/>
        </w:rPr>
        <w:t>*</w:t>
      </w:r>
      <w:r w:rsidRPr="00106A12">
        <w:t xml:space="preserve">taxable supply that is </w:t>
      </w:r>
      <w:r w:rsidRPr="00106A12">
        <w:rPr>
          <w:i/>
          <w:iCs/>
        </w:rPr>
        <w:t>partly</w:t>
      </w:r>
      <w:r w:rsidRPr="00106A12">
        <w:t xml:space="preserve"> a supply of goods made under an </w:t>
      </w:r>
      <w:r w:rsidR="00106A12" w:rsidRPr="00106A12">
        <w:rPr>
          <w:position w:val="6"/>
          <w:sz w:val="16"/>
          <w:szCs w:val="16"/>
        </w:rPr>
        <w:t>*</w:t>
      </w:r>
      <w:r w:rsidRPr="00106A12">
        <w:t xml:space="preserve">insurance policy to an insurer in the course of settling a claim under the policy, disregard the </w:t>
      </w:r>
      <w:r w:rsidR="00106A12" w:rsidRPr="00106A12">
        <w:rPr>
          <w:position w:val="6"/>
          <w:sz w:val="16"/>
          <w:szCs w:val="16"/>
        </w:rPr>
        <w:t>*</w:t>
      </w:r>
      <w:r w:rsidRPr="00106A12">
        <w:t>consideration to the extent that it relates to the supply of those goods.</w:t>
      </w:r>
    </w:p>
    <w:p w:rsidR="00300522" w:rsidRPr="00106A12" w:rsidRDefault="00300522" w:rsidP="00300522">
      <w:pPr>
        <w:pStyle w:val="subsection"/>
      </w:pPr>
      <w:r w:rsidRPr="00106A12">
        <w:tab/>
        <w:t>(3)</w:t>
      </w:r>
      <w:r w:rsidRPr="00106A12">
        <w:tab/>
        <w:t>This section has effect despite section</w:t>
      </w:r>
      <w:r w:rsidR="00106A12">
        <w:t> </w:t>
      </w:r>
      <w:r w:rsidRPr="00106A12">
        <w:t>9</w:t>
      </w:r>
      <w:r w:rsidR="00106A12">
        <w:noBreakHyphen/>
      </w:r>
      <w:r w:rsidRPr="00106A12">
        <w:t>5 (which is about what are taxable supplies) and section</w:t>
      </w:r>
      <w:r w:rsidR="00106A12">
        <w:t> </w:t>
      </w:r>
      <w:r w:rsidRPr="00106A12">
        <w:t>9</w:t>
      </w:r>
      <w:r w:rsidR="00106A12">
        <w:noBreakHyphen/>
      </w:r>
      <w:r w:rsidRPr="00106A12">
        <w:t>75 (which is about the value of taxable supplies).</w:t>
      </w:r>
    </w:p>
    <w:p w:rsidR="00300522" w:rsidRPr="00106A12" w:rsidRDefault="00300522" w:rsidP="00300522">
      <w:pPr>
        <w:pStyle w:val="ActHead4"/>
      </w:pPr>
      <w:bookmarkStart w:id="585" w:name="_Toc417386620"/>
      <w:r w:rsidRPr="00002FE3">
        <w:rPr>
          <w:rStyle w:val="CharSubdNo"/>
        </w:rPr>
        <w:t>Subdivision</w:t>
      </w:r>
      <w:r w:rsidR="00106A12" w:rsidRPr="00002FE3">
        <w:rPr>
          <w:rStyle w:val="CharSubdNo"/>
        </w:rPr>
        <w:t> </w:t>
      </w:r>
      <w:r w:rsidRPr="00002FE3">
        <w:rPr>
          <w:rStyle w:val="CharSubdNo"/>
        </w:rPr>
        <w:t>78</w:t>
      </w:r>
      <w:r w:rsidR="00106A12" w:rsidRPr="00002FE3">
        <w:rPr>
          <w:rStyle w:val="CharSubdNo"/>
        </w:rPr>
        <w:noBreakHyphen/>
      </w:r>
      <w:r w:rsidRPr="00002FE3">
        <w:rPr>
          <w:rStyle w:val="CharSubdNo"/>
        </w:rPr>
        <w:t>C</w:t>
      </w:r>
      <w:r w:rsidRPr="00106A12">
        <w:t>—</w:t>
      </w:r>
      <w:r w:rsidRPr="00002FE3">
        <w:rPr>
          <w:rStyle w:val="CharSubdText"/>
        </w:rPr>
        <w:t>Third parties</w:t>
      </w:r>
      <w:bookmarkEnd w:id="585"/>
    </w:p>
    <w:p w:rsidR="00300522" w:rsidRPr="00106A12" w:rsidRDefault="00300522" w:rsidP="00300522">
      <w:pPr>
        <w:pStyle w:val="ActHead5"/>
      </w:pPr>
      <w:bookmarkStart w:id="586" w:name="_Toc417386621"/>
      <w:r w:rsidRPr="00002FE3">
        <w:rPr>
          <w:rStyle w:val="CharSectno"/>
        </w:rPr>
        <w:t>78</w:t>
      </w:r>
      <w:r w:rsidR="00106A12" w:rsidRPr="00002FE3">
        <w:rPr>
          <w:rStyle w:val="CharSectno"/>
        </w:rPr>
        <w:noBreakHyphen/>
      </w:r>
      <w:r w:rsidRPr="00002FE3">
        <w:rPr>
          <w:rStyle w:val="CharSectno"/>
        </w:rPr>
        <w:t>65</w:t>
      </w:r>
      <w:r w:rsidRPr="00106A12">
        <w:t xml:space="preserve">  Payments etc. to third parties by insurers</w:t>
      </w:r>
      <w:bookmarkEnd w:id="586"/>
    </w:p>
    <w:p w:rsidR="00300522" w:rsidRPr="00106A12" w:rsidRDefault="00300522" w:rsidP="00300522">
      <w:pPr>
        <w:pStyle w:val="subsection"/>
      </w:pPr>
      <w:r w:rsidRPr="00106A12">
        <w:tab/>
        <w:t>(1)</w:t>
      </w:r>
      <w:r w:rsidRPr="00106A12">
        <w:tab/>
        <w:t xml:space="preserve">The making of any payment by an insurer to an entity is not treated as </w:t>
      </w:r>
      <w:r w:rsidR="00106A12" w:rsidRPr="00106A12">
        <w:rPr>
          <w:position w:val="6"/>
          <w:sz w:val="16"/>
          <w:szCs w:val="16"/>
        </w:rPr>
        <w:t>*</w:t>
      </w:r>
      <w:r w:rsidRPr="00106A12">
        <w:t>consideration for a supply to the insurer by the entity, to the extent that:</w:t>
      </w:r>
    </w:p>
    <w:p w:rsidR="00300522" w:rsidRPr="00106A12" w:rsidRDefault="00300522" w:rsidP="00300522">
      <w:pPr>
        <w:pStyle w:val="paragraph"/>
      </w:pPr>
      <w:r w:rsidRPr="00106A12">
        <w:tab/>
        <w:t>(a)</w:t>
      </w:r>
      <w:r w:rsidRPr="00106A12">
        <w:tab/>
        <w:t xml:space="preserve">the payment is made in settlement of a claim under an </w:t>
      </w:r>
      <w:r w:rsidR="00106A12" w:rsidRPr="00106A12">
        <w:rPr>
          <w:position w:val="6"/>
          <w:sz w:val="16"/>
          <w:szCs w:val="16"/>
        </w:rPr>
        <w:t>*</w:t>
      </w:r>
      <w:r w:rsidRPr="00106A12">
        <w:t>insurance policy under which the entity is not insured; and</w:t>
      </w:r>
    </w:p>
    <w:p w:rsidR="00300522" w:rsidRPr="00106A12" w:rsidRDefault="00300522" w:rsidP="00300522">
      <w:pPr>
        <w:pStyle w:val="paragraph"/>
      </w:pPr>
      <w:r w:rsidRPr="00106A12">
        <w:tab/>
        <w:t>(b)</w:t>
      </w:r>
      <w:r w:rsidRPr="00106A12">
        <w:tab/>
        <w:t>the payment is to discharge a liability owed to that entity by the entity insured.</w:t>
      </w:r>
    </w:p>
    <w:p w:rsidR="00300522" w:rsidRPr="00106A12" w:rsidRDefault="00300522" w:rsidP="00300522">
      <w:pPr>
        <w:pStyle w:val="subsection"/>
      </w:pPr>
      <w:r w:rsidRPr="00106A12">
        <w:tab/>
        <w:t>(2)</w:t>
      </w:r>
      <w:r w:rsidRPr="00106A12">
        <w:tab/>
        <w:t>The making of any supply by an insurer to an entity:</w:t>
      </w:r>
    </w:p>
    <w:p w:rsidR="00300522" w:rsidRPr="00106A12" w:rsidRDefault="00300522" w:rsidP="00300522">
      <w:pPr>
        <w:pStyle w:val="paragraph"/>
      </w:pPr>
      <w:r w:rsidRPr="00106A12">
        <w:tab/>
        <w:t>(a)</w:t>
      </w:r>
      <w:r w:rsidRPr="00106A12">
        <w:tab/>
        <w:t xml:space="preserve">is not to be treated as a </w:t>
      </w:r>
      <w:r w:rsidR="00106A12" w:rsidRPr="00106A12">
        <w:rPr>
          <w:position w:val="6"/>
          <w:sz w:val="16"/>
          <w:szCs w:val="16"/>
        </w:rPr>
        <w:t>*</w:t>
      </w:r>
      <w:r w:rsidRPr="00106A12">
        <w:t>taxable supply by the insurer; and</w:t>
      </w:r>
    </w:p>
    <w:p w:rsidR="00300522" w:rsidRPr="00106A12" w:rsidRDefault="00300522" w:rsidP="00300522">
      <w:pPr>
        <w:pStyle w:val="paragraph"/>
      </w:pPr>
      <w:r w:rsidRPr="00106A12">
        <w:tab/>
        <w:t>(b)</w:t>
      </w:r>
      <w:r w:rsidRPr="00106A12">
        <w:tab/>
        <w:t xml:space="preserve">is not to be treated as </w:t>
      </w:r>
      <w:r w:rsidR="00106A12" w:rsidRPr="00106A12">
        <w:rPr>
          <w:position w:val="6"/>
          <w:sz w:val="16"/>
          <w:szCs w:val="16"/>
        </w:rPr>
        <w:t>*</w:t>
      </w:r>
      <w:r w:rsidRPr="00106A12">
        <w:t>consideration for a supply to the insurer by the entity, or any other entity;</w:t>
      </w:r>
    </w:p>
    <w:p w:rsidR="00300522" w:rsidRPr="00106A12" w:rsidRDefault="00300522" w:rsidP="00300522">
      <w:pPr>
        <w:pStyle w:val="subsection2"/>
      </w:pPr>
      <w:r w:rsidRPr="00106A12">
        <w:t>to the extent that:</w:t>
      </w:r>
    </w:p>
    <w:p w:rsidR="00300522" w:rsidRPr="00106A12" w:rsidRDefault="00300522" w:rsidP="00300522">
      <w:pPr>
        <w:pStyle w:val="paragraph"/>
      </w:pPr>
      <w:r w:rsidRPr="00106A12">
        <w:tab/>
        <w:t>(c)</w:t>
      </w:r>
      <w:r w:rsidRPr="00106A12">
        <w:tab/>
        <w:t xml:space="preserve">the supply is made in settlement of a claim under an </w:t>
      </w:r>
      <w:r w:rsidR="00106A12" w:rsidRPr="00106A12">
        <w:rPr>
          <w:position w:val="6"/>
          <w:sz w:val="16"/>
          <w:szCs w:val="16"/>
        </w:rPr>
        <w:t>*</w:t>
      </w:r>
      <w:r w:rsidRPr="00106A12">
        <w:t>insurance policy under which the entity is not insured; and</w:t>
      </w:r>
    </w:p>
    <w:p w:rsidR="00300522" w:rsidRPr="00106A12" w:rsidRDefault="00300522" w:rsidP="00300522">
      <w:pPr>
        <w:pStyle w:val="paragraph"/>
      </w:pPr>
      <w:r w:rsidRPr="00106A12">
        <w:tab/>
        <w:t>(d)</w:t>
      </w:r>
      <w:r w:rsidRPr="00106A12">
        <w:tab/>
        <w:t>the supply is to discharge a liability owed to that entity by the entity insured.</w:t>
      </w:r>
    </w:p>
    <w:p w:rsidR="00300522" w:rsidRPr="00106A12" w:rsidRDefault="00300522" w:rsidP="00300522">
      <w:pPr>
        <w:pStyle w:val="subsection"/>
      </w:pPr>
      <w:r w:rsidRPr="00106A12">
        <w:tab/>
        <w:t>(3)</w:t>
      </w:r>
      <w:r w:rsidRPr="00106A12">
        <w:tab/>
        <w:t>This section has effect despite section</w:t>
      </w:r>
      <w:r w:rsidR="00106A12">
        <w:t> </w:t>
      </w:r>
      <w:r w:rsidRPr="00106A12">
        <w:t>9</w:t>
      </w:r>
      <w:r w:rsidR="00106A12">
        <w:noBreakHyphen/>
      </w:r>
      <w:r w:rsidRPr="00106A12">
        <w:t>5 (which is about what are taxable supplies) and section</w:t>
      </w:r>
      <w:r w:rsidR="00106A12">
        <w:t> </w:t>
      </w:r>
      <w:r w:rsidRPr="00106A12">
        <w:t>9</w:t>
      </w:r>
      <w:r w:rsidR="00106A12">
        <w:noBreakHyphen/>
      </w:r>
      <w:r w:rsidRPr="00106A12">
        <w:t>15 (which is about consideration).</w:t>
      </w:r>
    </w:p>
    <w:p w:rsidR="00300522" w:rsidRPr="00106A12" w:rsidRDefault="00300522" w:rsidP="00300522">
      <w:pPr>
        <w:pStyle w:val="ActHead5"/>
      </w:pPr>
      <w:bookmarkStart w:id="587" w:name="_Toc417386622"/>
      <w:r w:rsidRPr="00002FE3">
        <w:rPr>
          <w:rStyle w:val="CharSectno"/>
        </w:rPr>
        <w:t>78</w:t>
      </w:r>
      <w:r w:rsidR="00106A12" w:rsidRPr="00002FE3">
        <w:rPr>
          <w:rStyle w:val="CharSectno"/>
        </w:rPr>
        <w:noBreakHyphen/>
      </w:r>
      <w:r w:rsidRPr="00002FE3">
        <w:rPr>
          <w:rStyle w:val="CharSectno"/>
        </w:rPr>
        <w:t>70</w:t>
      </w:r>
      <w:r w:rsidRPr="00106A12">
        <w:t xml:space="preserve">  Payments etc. to third parties by insured entities</w:t>
      </w:r>
      <w:bookmarkEnd w:id="587"/>
    </w:p>
    <w:p w:rsidR="00300522" w:rsidRPr="00106A12" w:rsidRDefault="00300522" w:rsidP="00300522">
      <w:pPr>
        <w:pStyle w:val="subsection"/>
      </w:pPr>
      <w:r w:rsidRPr="00106A12">
        <w:tab/>
        <w:t>(1)</w:t>
      </w:r>
      <w:r w:rsidRPr="00106A12">
        <w:tab/>
        <w:t xml:space="preserve">The making of any payment by an entity to another entity is not to be treated as </w:t>
      </w:r>
      <w:r w:rsidR="00106A12" w:rsidRPr="00106A12">
        <w:rPr>
          <w:position w:val="6"/>
          <w:sz w:val="16"/>
          <w:szCs w:val="16"/>
        </w:rPr>
        <w:t>*</w:t>
      </w:r>
      <w:r w:rsidRPr="00106A12">
        <w:t>consideration for a supply to the entity by that other entity, to the extent that:</w:t>
      </w:r>
    </w:p>
    <w:p w:rsidR="00300522" w:rsidRPr="00106A12" w:rsidRDefault="00300522" w:rsidP="00300522">
      <w:pPr>
        <w:pStyle w:val="paragraph"/>
      </w:pPr>
      <w:r w:rsidRPr="00106A12">
        <w:tab/>
        <w:t>(a)</w:t>
      </w:r>
      <w:r w:rsidRPr="00106A12">
        <w:tab/>
        <w:t>the payment is to discharge a liability of the entity to that other entity; and</w:t>
      </w:r>
    </w:p>
    <w:p w:rsidR="00300522" w:rsidRPr="00106A12" w:rsidRDefault="00300522" w:rsidP="00300522">
      <w:pPr>
        <w:pStyle w:val="paragraph"/>
      </w:pPr>
      <w:r w:rsidRPr="00106A12">
        <w:tab/>
        <w:t>(b)</w:t>
      </w:r>
      <w:r w:rsidRPr="00106A12">
        <w:tab/>
        <w:t xml:space="preserve">the payment is covered by a settlement of a claim under an </w:t>
      </w:r>
      <w:r w:rsidR="00106A12" w:rsidRPr="00106A12">
        <w:rPr>
          <w:position w:val="6"/>
          <w:sz w:val="16"/>
          <w:szCs w:val="16"/>
        </w:rPr>
        <w:t>*</w:t>
      </w:r>
      <w:r w:rsidRPr="00106A12">
        <w:t>insurance policy under which the entity was insured against that liability.</w:t>
      </w:r>
    </w:p>
    <w:p w:rsidR="00300522" w:rsidRPr="00106A12" w:rsidRDefault="00300522" w:rsidP="00300522">
      <w:pPr>
        <w:pStyle w:val="subsection"/>
      </w:pPr>
      <w:r w:rsidRPr="00106A12">
        <w:tab/>
        <w:t>(2)</w:t>
      </w:r>
      <w:r w:rsidRPr="00106A12">
        <w:tab/>
        <w:t>The making of any supply by an entity to another entity:</w:t>
      </w:r>
    </w:p>
    <w:p w:rsidR="00300522" w:rsidRPr="00106A12" w:rsidRDefault="00300522" w:rsidP="00300522">
      <w:pPr>
        <w:pStyle w:val="paragraph"/>
      </w:pPr>
      <w:r w:rsidRPr="00106A12">
        <w:tab/>
        <w:t>(a)</w:t>
      </w:r>
      <w:r w:rsidRPr="00106A12">
        <w:tab/>
        <w:t xml:space="preserve">is not to be treated as a </w:t>
      </w:r>
      <w:r w:rsidR="00106A12" w:rsidRPr="00106A12">
        <w:rPr>
          <w:position w:val="6"/>
          <w:sz w:val="16"/>
          <w:szCs w:val="16"/>
        </w:rPr>
        <w:t>*</w:t>
      </w:r>
      <w:r w:rsidRPr="00106A12">
        <w:t>taxable supply by the entity; and</w:t>
      </w:r>
    </w:p>
    <w:p w:rsidR="00300522" w:rsidRPr="00106A12" w:rsidRDefault="00300522" w:rsidP="00300522">
      <w:pPr>
        <w:pStyle w:val="paragraph"/>
      </w:pPr>
      <w:r w:rsidRPr="00106A12">
        <w:tab/>
        <w:t>(b)</w:t>
      </w:r>
      <w:r w:rsidRPr="00106A12">
        <w:tab/>
        <w:t xml:space="preserve">is not to be treated as </w:t>
      </w:r>
      <w:r w:rsidR="00106A12" w:rsidRPr="00106A12">
        <w:rPr>
          <w:position w:val="6"/>
          <w:sz w:val="16"/>
          <w:szCs w:val="16"/>
        </w:rPr>
        <w:t>*</w:t>
      </w:r>
      <w:r w:rsidRPr="00106A12">
        <w:t>consideration for a supply to the entity by that other, or any other, entity;</w:t>
      </w:r>
    </w:p>
    <w:p w:rsidR="00300522" w:rsidRPr="00106A12" w:rsidRDefault="00300522" w:rsidP="00300522">
      <w:pPr>
        <w:pStyle w:val="subsection2"/>
      </w:pPr>
      <w:r w:rsidRPr="00106A12">
        <w:t>to the extent that:</w:t>
      </w:r>
    </w:p>
    <w:p w:rsidR="00300522" w:rsidRPr="00106A12" w:rsidRDefault="00300522" w:rsidP="00300522">
      <w:pPr>
        <w:pStyle w:val="paragraph"/>
      </w:pPr>
      <w:r w:rsidRPr="00106A12">
        <w:tab/>
        <w:t>(c)</w:t>
      </w:r>
      <w:r w:rsidRPr="00106A12">
        <w:tab/>
        <w:t>the supply is to discharge a liability of the entity to that other entity; and</w:t>
      </w:r>
    </w:p>
    <w:p w:rsidR="00300522" w:rsidRPr="00106A12" w:rsidRDefault="00300522" w:rsidP="00300522">
      <w:pPr>
        <w:pStyle w:val="paragraph"/>
      </w:pPr>
      <w:r w:rsidRPr="00106A12">
        <w:tab/>
        <w:t>(d)</w:t>
      </w:r>
      <w:r w:rsidRPr="00106A12">
        <w:tab/>
        <w:t xml:space="preserve">the supply is covered by a settlement of a claim under an </w:t>
      </w:r>
      <w:r w:rsidR="00106A12" w:rsidRPr="00106A12">
        <w:rPr>
          <w:position w:val="6"/>
          <w:sz w:val="16"/>
          <w:szCs w:val="16"/>
        </w:rPr>
        <w:t>*</w:t>
      </w:r>
      <w:r w:rsidRPr="00106A12">
        <w:t>insurance policy under which the entity was insured against that liability.</w:t>
      </w:r>
    </w:p>
    <w:p w:rsidR="00300522" w:rsidRPr="00106A12" w:rsidRDefault="00300522" w:rsidP="00300522">
      <w:pPr>
        <w:pStyle w:val="subsection"/>
      </w:pPr>
      <w:r w:rsidRPr="00106A12">
        <w:tab/>
        <w:t>(3)</w:t>
      </w:r>
      <w:r w:rsidRPr="00106A12">
        <w:tab/>
        <w:t>This section has effect despite section</w:t>
      </w:r>
      <w:r w:rsidR="00106A12">
        <w:t> </w:t>
      </w:r>
      <w:r w:rsidRPr="00106A12">
        <w:t>9</w:t>
      </w:r>
      <w:r w:rsidR="00106A12">
        <w:noBreakHyphen/>
      </w:r>
      <w:r w:rsidRPr="00106A12">
        <w:t>5 (which is about what are taxable supplies) and section</w:t>
      </w:r>
      <w:r w:rsidR="00106A12">
        <w:t> </w:t>
      </w:r>
      <w:r w:rsidRPr="00106A12">
        <w:t>9</w:t>
      </w:r>
      <w:r w:rsidR="00106A12">
        <w:noBreakHyphen/>
      </w:r>
      <w:r w:rsidRPr="00106A12">
        <w:t>15 (which is about consideration).</w:t>
      </w:r>
    </w:p>
    <w:p w:rsidR="00300522" w:rsidRPr="00106A12" w:rsidRDefault="00300522" w:rsidP="00300522">
      <w:pPr>
        <w:pStyle w:val="ActHead5"/>
      </w:pPr>
      <w:bookmarkStart w:id="588" w:name="_Toc417386623"/>
      <w:r w:rsidRPr="00002FE3">
        <w:rPr>
          <w:rStyle w:val="CharSectno"/>
        </w:rPr>
        <w:t>78</w:t>
      </w:r>
      <w:r w:rsidR="00106A12" w:rsidRPr="00002FE3">
        <w:rPr>
          <w:rStyle w:val="CharSectno"/>
        </w:rPr>
        <w:noBreakHyphen/>
      </w:r>
      <w:r w:rsidRPr="00002FE3">
        <w:rPr>
          <w:rStyle w:val="CharSectno"/>
        </w:rPr>
        <w:t>75</w:t>
      </w:r>
      <w:r w:rsidRPr="00106A12">
        <w:t xml:space="preserve">  Creditable acquisitions relating to rights of subrogation</w:t>
      </w:r>
      <w:bookmarkEnd w:id="588"/>
    </w:p>
    <w:p w:rsidR="00300522" w:rsidRPr="00106A12" w:rsidRDefault="00300522" w:rsidP="00300522">
      <w:pPr>
        <w:pStyle w:val="subsection"/>
      </w:pPr>
      <w:r w:rsidRPr="00106A12">
        <w:tab/>
        <w:t>(1)</w:t>
      </w:r>
      <w:r w:rsidRPr="00106A12">
        <w:tab/>
        <w:t xml:space="preserve">If, in settlement of a claim made by an insurer in the insurer’s exercising of rights of subrogation in respect of an </w:t>
      </w:r>
      <w:r w:rsidR="00106A12" w:rsidRPr="00106A12">
        <w:rPr>
          <w:position w:val="6"/>
          <w:sz w:val="16"/>
          <w:szCs w:val="16"/>
        </w:rPr>
        <w:t>*</w:t>
      </w:r>
      <w:r w:rsidRPr="00106A12">
        <w:t>insurance policy, an entity that is not insured under the policy:</w:t>
      </w:r>
    </w:p>
    <w:p w:rsidR="00300522" w:rsidRPr="00106A12" w:rsidRDefault="00300522" w:rsidP="00300522">
      <w:pPr>
        <w:pStyle w:val="paragraph"/>
      </w:pPr>
      <w:r w:rsidRPr="00106A12">
        <w:tab/>
        <w:t>(a)</w:t>
      </w:r>
      <w:r w:rsidRPr="00106A12">
        <w:tab/>
        <w:t xml:space="preserve">makes a payment of </w:t>
      </w:r>
      <w:r w:rsidR="00106A12" w:rsidRPr="00106A12">
        <w:rPr>
          <w:position w:val="6"/>
          <w:sz w:val="16"/>
          <w:szCs w:val="16"/>
        </w:rPr>
        <w:t>*</w:t>
      </w:r>
      <w:r w:rsidRPr="00106A12">
        <w:t>money; or</w:t>
      </w:r>
    </w:p>
    <w:p w:rsidR="00300522" w:rsidRPr="00106A12" w:rsidRDefault="00300522" w:rsidP="00300522">
      <w:pPr>
        <w:pStyle w:val="paragraph"/>
      </w:pPr>
      <w:r w:rsidRPr="00106A12">
        <w:tab/>
        <w:t>(b)</w:t>
      </w:r>
      <w:r w:rsidRPr="00106A12">
        <w:tab/>
        <w:t>makes a supply; or</w:t>
      </w:r>
    </w:p>
    <w:p w:rsidR="00300522" w:rsidRPr="00106A12" w:rsidRDefault="00300522" w:rsidP="00300522">
      <w:pPr>
        <w:pStyle w:val="paragraph"/>
      </w:pPr>
      <w:r w:rsidRPr="00106A12">
        <w:tab/>
        <w:t>(c)</w:t>
      </w:r>
      <w:r w:rsidRPr="00106A12">
        <w:tab/>
        <w:t>makes both a payment of money and a supply;</w:t>
      </w:r>
    </w:p>
    <w:p w:rsidR="00300522" w:rsidRPr="00106A12" w:rsidRDefault="00300522" w:rsidP="00300522">
      <w:pPr>
        <w:pStyle w:val="subsection2"/>
      </w:pPr>
      <w:r w:rsidRPr="00106A12">
        <w:t xml:space="preserve">the payment or supply is </w:t>
      </w:r>
      <w:r w:rsidRPr="00106A12">
        <w:rPr>
          <w:i/>
          <w:iCs/>
        </w:rPr>
        <w:t>not</w:t>
      </w:r>
      <w:r w:rsidRPr="00106A12">
        <w:t xml:space="preserve"> treated as </w:t>
      </w:r>
      <w:r w:rsidR="00106A12" w:rsidRPr="00106A12">
        <w:rPr>
          <w:position w:val="6"/>
          <w:sz w:val="16"/>
          <w:szCs w:val="16"/>
        </w:rPr>
        <w:t>*</w:t>
      </w:r>
      <w:r w:rsidRPr="00106A12">
        <w:t>consideration for an acquisition made by the entity.</w:t>
      </w:r>
    </w:p>
    <w:p w:rsidR="00300522" w:rsidRPr="00106A12" w:rsidRDefault="00300522" w:rsidP="00300522">
      <w:pPr>
        <w:pStyle w:val="subsection"/>
      </w:pPr>
      <w:r w:rsidRPr="00106A12">
        <w:tab/>
        <w:t>(2)</w:t>
      </w:r>
      <w:r w:rsidRPr="00106A12">
        <w:tab/>
        <w:t>This section has effect despite section</w:t>
      </w:r>
      <w:r w:rsidR="00106A12">
        <w:t> </w:t>
      </w:r>
      <w:r w:rsidRPr="00106A12">
        <w:t>11</w:t>
      </w:r>
      <w:r w:rsidR="00106A12">
        <w:noBreakHyphen/>
      </w:r>
      <w:r w:rsidRPr="00106A12">
        <w:t>5 (which is about what is a creditable acquisition).</w:t>
      </w:r>
    </w:p>
    <w:p w:rsidR="00300522" w:rsidRPr="00106A12" w:rsidRDefault="00300522" w:rsidP="00300522">
      <w:pPr>
        <w:pStyle w:val="ActHead4"/>
      </w:pPr>
      <w:bookmarkStart w:id="589" w:name="_Toc417386624"/>
      <w:r w:rsidRPr="00002FE3">
        <w:rPr>
          <w:rStyle w:val="CharSubdNo"/>
        </w:rPr>
        <w:t>Subdivision</w:t>
      </w:r>
      <w:r w:rsidR="00106A12" w:rsidRPr="00002FE3">
        <w:rPr>
          <w:rStyle w:val="CharSubdNo"/>
        </w:rPr>
        <w:t> </w:t>
      </w:r>
      <w:r w:rsidRPr="00002FE3">
        <w:rPr>
          <w:rStyle w:val="CharSubdNo"/>
        </w:rPr>
        <w:t>78</w:t>
      </w:r>
      <w:r w:rsidR="00106A12" w:rsidRPr="00002FE3">
        <w:rPr>
          <w:rStyle w:val="CharSubdNo"/>
        </w:rPr>
        <w:noBreakHyphen/>
      </w:r>
      <w:r w:rsidRPr="00002FE3">
        <w:rPr>
          <w:rStyle w:val="CharSubdNo"/>
        </w:rPr>
        <w:t>D</w:t>
      </w:r>
      <w:r w:rsidRPr="00106A12">
        <w:t>—</w:t>
      </w:r>
      <w:r w:rsidRPr="00002FE3">
        <w:rPr>
          <w:rStyle w:val="CharSubdText"/>
        </w:rPr>
        <w:t>Insured entities that are not registered etc.</w:t>
      </w:r>
      <w:bookmarkEnd w:id="589"/>
    </w:p>
    <w:p w:rsidR="00300522" w:rsidRPr="00106A12" w:rsidRDefault="00300522" w:rsidP="00300522">
      <w:pPr>
        <w:pStyle w:val="ActHead5"/>
      </w:pPr>
      <w:bookmarkStart w:id="590" w:name="_Toc417386625"/>
      <w:r w:rsidRPr="00002FE3">
        <w:rPr>
          <w:rStyle w:val="CharSectno"/>
        </w:rPr>
        <w:t>78</w:t>
      </w:r>
      <w:r w:rsidR="00106A12" w:rsidRPr="00002FE3">
        <w:rPr>
          <w:rStyle w:val="CharSectno"/>
        </w:rPr>
        <w:noBreakHyphen/>
      </w:r>
      <w:r w:rsidRPr="00002FE3">
        <w:rPr>
          <w:rStyle w:val="CharSectno"/>
        </w:rPr>
        <w:t>80</w:t>
      </w:r>
      <w:r w:rsidRPr="00106A12">
        <w:t xml:space="preserve">  Net amounts</w:t>
      </w:r>
      <w:bookmarkEnd w:id="590"/>
    </w:p>
    <w:p w:rsidR="00300522" w:rsidRPr="00106A12" w:rsidRDefault="00300522" w:rsidP="00300522">
      <w:pPr>
        <w:pStyle w:val="subsection"/>
      </w:pPr>
      <w:r w:rsidRPr="00106A12">
        <w:tab/>
        <w:t>(1)</w:t>
      </w:r>
      <w:r w:rsidRPr="00106A12">
        <w:tab/>
        <w:t xml:space="preserve">If an entity insured under an </w:t>
      </w:r>
      <w:r w:rsidR="00106A12" w:rsidRPr="00106A12">
        <w:rPr>
          <w:position w:val="6"/>
          <w:sz w:val="16"/>
          <w:szCs w:val="16"/>
        </w:rPr>
        <w:t>*</w:t>
      </w:r>
      <w:r w:rsidRPr="00106A12">
        <w:t xml:space="preserve">insurance policy is not </w:t>
      </w:r>
      <w:r w:rsidR="00106A12" w:rsidRPr="00106A12">
        <w:rPr>
          <w:position w:val="6"/>
          <w:sz w:val="16"/>
          <w:szCs w:val="16"/>
        </w:rPr>
        <w:t>*</w:t>
      </w:r>
      <w:r w:rsidRPr="00106A12">
        <w:t xml:space="preserve">registered or </w:t>
      </w:r>
      <w:r w:rsidR="00106A12" w:rsidRPr="00106A12">
        <w:rPr>
          <w:position w:val="6"/>
          <w:sz w:val="16"/>
          <w:szCs w:val="16"/>
        </w:rPr>
        <w:t>*</w:t>
      </w:r>
      <w:r w:rsidRPr="00106A12">
        <w:t xml:space="preserve">required to be registered, it does not have a </w:t>
      </w:r>
      <w:r w:rsidR="00106A12" w:rsidRPr="00106A12">
        <w:rPr>
          <w:position w:val="6"/>
          <w:sz w:val="16"/>
          <w:szCs w:val="16"/>
        </w:rPr>
        <w:t>*</w:t>
      </w:r>
      <w:r w:rsidRPr="00106A12">
        <w:t>net amount under Part</w:t>
      </w:r>
      <w:r w:rsidR="00106A12">
        <w:t> </w:t>
      </w:r>
      <w:r w:rsidRPr="00106A12">
        <w:t>2</w:t>
      </w:r>
      <w:r w:rsidR="00106A12">
        <w:noBreakHyphen/>
      </w:r>
      <w:r w:rsidRPr="00106A12">
        <w:t xml:space="preserve">4 merely because it makes a </w:t>
      </w:r>
      <w:r w:rsidR="00106A12" w:rsidRPr="00106A12">
        <w:rPr>
          <w:position w:val="6"/>
          <w:sz w:val="16"/>
          <w:szCs w:val="16"/>
        </w:rPr>
        <w:t>*</w:t>
      </w:r>
      <w:r w:rsidRPr="00106A12">
        <w:t>taxable supply under section</w:t>
      </w:r>
      <w:r w:rsidR="00106A12">
        <w:t> </w:t>
      </w:r>
      <w:r w:rsidRPr="00106A12">
        <w:t>78</w:t>
      </w:r>
      <w:r w:rsidR="00106A12">
        <w:noBreakHyphen/>
      </w:r>
      <w:r w:rsidRPr="00106A12">
        <w:t>50.</w:t>
      </w:r>
    </w:p>
    <w:p w:rsidR="00300522" w:rsidRPr="00106A12" w:rsidRDefault="00300522" w:rsidP="00300522">
      <w:pPr>
        <w:pStyle w:val="subsection"/>
      </w:pPr>
      <w:r w:rsidRPr="00106A12">
        <w:tab/>
        <w:t>(2)</w:t>
      </w:r>
      <w:r w:rsidRPr="00106A12">
        <w:tab/>
        <w:t xml:space="preserve">This section does not prevent an </w:t>
      </w:r>
      <w:r w:rsidR="00106A12" w:rsidRPr="00106A12">
        <w:rPr>
          <w:position w:val="6"/>
          <w:sz w:val="16"/>
          <w:szCs w:val="16"/>
        </w:rPr>
        <w:t>*</w:t>
      </w:r>
      <w:r w:rsidRPr="00106A12">
        <w:t xml:space="preserve">adjustment arising that relates to such a supply, but the entity cannot have a </w:t>
      </w:r>
      <w:r w:rsidR="00106A12" w:rsidRPr="00106A12">
        <w:rPr>
          <w:position w:val="6"/>
          <w:sz w:val="16"/>
          <w:szCs w:val="16"/>
        </w:rPr>
        <w:t>*</w:t>
      </w:r>
      <w:r w:rsidRPr="00106A12">
        <w:t xml:space="preserve">decreasing adjustment unless it is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w:t>
      </w:r>
    </w:p>
    <w:p w:rsidR="00300522" w:rsidRPr="00106A12" w:rsidRDefault="00300522" w:rsidP="00300522">
      <w:pPr>
        <w:pStyle w:val="subsection"/>
      </w:pPr>
      <w:r w:rsidRPr="00106A12">
        <w:tab/>
        <w:t>(3)</w:t>
      </w:r>
      <w:r w:rsidRPr="00106A12">
        <w:tab/>
        <w:t>This section has effect despite Division</w:t>
      </w:r>
      <w:r w:rsidR="00106A12">
        <w:t> </w:t>
      </w:r>
      <w:r w:rsidRPr="00106A12">
        <w:t>17 (which is about net amounts and adjustments).</w:t>
      </w:r>
    </w:p>
    <w:p w:rsidR="00300522" w:rsidRPr="00106A12" w:rsidRDefault="00300522" w:rsidP="00300522">
      <w:pPr>
        <w:pStyle w:val="ActHead5"/>
      </w:pPr>
      <w:bookmarkStart w:id="591" w:name="_Toc417386626"/>
      <w:r w:rsidRPr="00002FE3">
        <w:rPr>
          <w:rStyle w:val="CharSectno"/>
        </w:rPr>
        <w:t>78</w:t>
      </w:r>
      <w:r w:rsidR="00106A12" w:rsidRPr="00002FE3">
        <w:rPr>
          <w:rStyle w:val="CharSectno"/>
        </w:rPr>
        <w:noBreakHyphen/>
      </w:r>
      <w:r w:rsidRPr="00002FE3">
        <w:rPr>
          <w:rStyle w:val="CharSectno"/>
        </w:rPr>
        <w:t>85</w:t>
      </w:r>
      <w:r w:rsidRPr="00106A12">
        <w:t xml:space="preserve">  GST returns</w:t>
      </w:r>
      <w:bookmarkEnd w:id="591"/>
    </w:p>
    <w:p w:rsidR="00300522" w:rsidRPr="00106A12" w:rsidRDefault="00300522" w:rsidP="00300522">
      <w:pPr>
        <w:pStyle w:val="subsection"/>
      </w:pPr>
      <w:r w:rsidRPr="00106A12">
        <w:tab/>
        <w:t>(1)</w:t>
      </w:r>
      <w:r w:rsidRPr="00106A12">
        <w:tab/>
        <w:t>If, during a month:</w:t>
      </w:r>
    </w:p>
    <w:p w:rsidR="00300522" w:rsidRPr="00106A12" w:rsidRDefault="00300522" w:rsidP="00300522">
      <w:pPr>
        <w:pStyle w:val="paragraph"/>
      </w:pPr>
      <w:r w:rsidRPr="00106A12">
        <w:tab/>
        <w:t>(a)</w:t>
      </w:r>
      <w:r w:rsidRPr="00106A12">
        <w:tab/>
        <w:t xml:space="preserve">an entity makes any </w:t>
      </w:r>
      <w:r w:rsidR="00106A12" w:rsidRPr="00106A12">
        <w:rPr>
          <w:position w:val="6"/>
          <w:sz w:val="16"/>
          <w:szCs w:val="16"/>
        </w:rPr>
        <w:t>*</w:t>
      </w:r>
      <w:r w:rsidRPr="00106A12">
        <w:t>taxable supplies under section</w:t>
      </w:r>
      <w:r w:rsidR="00106A12">
        <w:t> </w:t>
      </w:r>
      <w:r w:rsidRPr="00106A12">
        <w:t>78</w:t>
      </w:r>
      <w:r w:rsidR="00106A12">
        <w:noBreakHyphen/>
      </w:r>
      <w:r w:rsidRPr="00106A12">
        <w:t>50; or</w:t>
      </w:r>
    </w:p>
    <w:p w:rsidR="00300522" w:rsidRPr="00106A12" w:rsidRDefault="00300522" w:rsidP="00300522">
      <w:pPr>
        <w:pStyle w:val="paragraph"/>
      </w:pPr>
      <w:r w:rsidRPr="00106A12">
        <w:tab/>
        <w:t>(b)</w:t>
      </w:r>
      <w:r w:rsidRPr="00106A12">
        <w:tab/>
        <w:t xml:space="preserve">an entity has any </w:t>
      </w:r>
      <w:r w:rsidR="00106A12" w:rsidRPr="00106A12">
        <w:rPr>
          <w:position w:val="6"/>
          <w:sz w:val="16"/>
          <w:szCs w:val="16"/>
        </w:rPr>
        <w:t>*</w:t>
      </w:r>
      <w:r w:rsidRPr="00106A12">
        <w:t>increasing adjustments that arise in relation to any such supplies (whether made in that month or a previous month);</w:t>
      </w:r>
    </w:p>
    <w:p w:rsidR="00300522" w:rsidRPr="00106A12" w:rsidRDefault="00300522" w:rsidP="00300522">
      <w:pPr>
        <w:pStyle w:val="subsection2"/>
      </w:pPr>
      <w:r w:rsidRPr="00106A12">
        <w:t xml:space="preserve">and the entity is not </w:t>
      </w:r>
      <w:r w:rsidR="00106A12" w:rsidRPr="00106A12">
        <w:rPr>
          <w:position w:val="6"/>
          <w:sz w:val="16"/>
          <w:szCs w:val="16"/>
        </w:rPr>
        <w:t>*</w:t>
      </w:r>
      <w:r w:rsidRPr="00106A12">
        <w:t xml:space="preserve">registered or </w:t>
      </w:r>
      <w:r w:rsidR="00106A12" w:rsidRPr="00106A12">
        <w:rPr>
          <w:position w:val="6"/>
          <w:sz w:val="16"/>
          <w:szCs w:val="16"/>
        </w:rPr>
        <w:t>*</w:t>
      </w:r>
      <w:r w:rsidRPr="00106A12">
        <w:t xml:space="preserve">required to be registered during that month, it must give to the Commissioner a </w:t>
      </w:r>
      <w:r w:rsidR="00106A12" w:rsidRPr="00106A12">
        <w:rPr>
          <w:position w:val="6"/>
          <w:sz w:val="16"/>
          <w:szCs w:val="16"/>
        </w:rPr>
        <w:t>*</w:t>
      </w:r>
      <w:r w:rsidRPr="00106A12">
        <w:t>GST return, within 21 days after the end of the month, relating to those supplies it made in that month and those adjustments.</w:t>
      </w:r>
    </w:p>
    <w:p w:rsidR="00300522" w:rsidRPr="00106A12" w:rsidRDefault="00300522" w:rsidP="00300522">
      <w:pPr>
        <w:pStyle w:val="subsection"/>
      </w:pPr>
      <w:r w:rsidRPr="00106A12">
        <w:tab/>
        <w:t>(3)</w:t>
      </w:r>
      <w:r w:rsidRPr="00106A12">
        <w:tab/>
        <w:t>This section has effect despite sections</w:t>
      </w:r>
      <w:r w:rsidR="00106A12">
        <w:t> </w:t>
      </w:r>
      <w:r w:rsidRPr="00106A12">
        <w:t>31</w:t>
      </w:r>
      <w:r w:rsidR="00106A12">
        <w:noBreakHyphen/>
      </w:r>
      <w:r w:rsidRPr="00106A12">
        <w:t>5 and 31</w:t>
      </w:r>
      <w:r w:rsidR="00106A12">
        <w:noBreakHyphen/>
      </w:r>
      <w:r w:rsidRPr="00106A12">
        <w:t>10 (which are about giving GST returns).</w:t>
      </w:r>
    </w:p>
    <w:p w:rsidR="00300522" w:rsidRPr="00106A12" w:rsidRDefault="00300522" w:rsidP="00300522">
      <w:pPr>
        <w:pStyle w:val="ActHead5"/>
      </w:pPr>
      <w:bookmarkStart w:id="592" w:name="_Toc417386627"/>
      <w:r w:rsidRPr="00002FE3">
        <w:rPr>
          <w:rStyle w:val="CharSectno"/>
        </w:rPr>
        <w:t>78</w:t>
      </w:r>
      <w:r w:rsidR="00106A12" w:rsidRPr="00002FE3">
        <w:rPr>
          <w:rStyle w:val="CharSectno"/>
        </w:rPr>
        <w:noBreakHyphen/>
      </w:r>
      <w:r w:rsidRPr="00002FE3">
        <w:rPr>
          <w:rStyle w:val="CharSectno"/>
        </w:rPr>
        <w:t>90</w:t>
      </w:r>
      <w:r w:rsidRPr="00106A12">
        <w:t xml:space="preserve">  Payments of GST</w:t>
      </w:r>
      <w:bookmarkEnd w:id="592"/>
    </w:p>
    <w:p w:rsidR="0091511B" w:rsidRPr="00106A12" w:rsidRDefault="0091511B" w:rsidP="0091511B">
      <w:pPr>
        <w:pStyle w:val="subsection"/>
      </w:pPr>
      <w:r w:rsidRPr="00106A12">
        <w:tab/>
        <w:t>(1)</w:t>
      </w:r>
      <w:r w:rsidRPr="00106A12">
        <w:tab/>
        <w:t xml:space="preserve">An entity that is not </w:t>
      </w:r>
      <w:r w:rsidR="00106A12" w:rsidRPr="00106A12">
        <w:rPr>
          <w:position w:val="6"/>
          <w:sz w:val="16"/>
        </w:rPr>
        <w:t>*</w:t>
      </w:r>
      <w:r w:rsidRPr="00106A12">
        <w:t xml:space="preserve">registered or </w:t>
      </w:r>
      <w:r w:rsidR="00106A12" w:rsidRPr="00106A12">
        <w:rPr>
          <w:position w:val="6"/>
          <w:sz w:val="16"/>
        </w:rPr>
        <w:t>*</w:t>
      </w:r>
      <w:r w:rsidRPr="00106A12">
        <w:t>required to be registered during a particular month must pay to the Commissioner:</w:t>
      </w:r>
    </w:p>
    <w:p w:rsidR="0091511B" w:rsidRPr="00106A12" w:rsidRDefault="0091511B" w:rsidP="0091511B">
      <w:pPr>
        <w:pStyle w:val="paragraph"/>
      </w:pPr>
      <w:r w:rsidRPr="00106A12">
        <w:tab/>
        <w:t>(a)</w:t>
      </w:r>
      <w:r w:rsidRPr="00106A12">
        <w:tab/>
        <w:t xml:space="preserve">amounts of </w:t>
      </w:r>
      <w:r w:rsidR="00106A12" w:rsidRPr="00106A12">
        <w:rPr>
          <w:position w:val="6"/>
          <w:sz w:val="16"/>
        </w:rPr>
        <w:t>*</w:t>
      </w:r>
      <w:r w:rsidRPr="00106A12">
        <w:t xml:space="preserve">assessed GST on </w:t>
      </w:r>
      <w:r w:rsidR="00106A12" w:rsidRPr="00106A12">
        <w:rPr>
          <w:position w:val="6"/>
          <w:sz w:val="16"/>
        </w:rPr>
        <w:t>*</w:t>
      </w:r>
      <w:r w:rsidRPr="00106A12">
        <w:t>taxable supplies under section</w:t>
      </w:r>
      <w:r w:rsidR="00106A12">
        <w:t> </w:t>
      </w:r>
      <w:r w:rsidRPr="00106A12">
        <w:t>78</w:t>
      </w:r>
      <w:r w:rsidR="00106A12">
        <w:noBreakHyphen/>
      </w:r>
      <w:r w:rsidRPr="00106A12">
        <w:t>50 that it makes during that month; and</w:t>
      </w:r>
    </w:p>
    <w:p w:rsidR="0091511B" w:rsidRPr="00106A12" w:rsidRDefault="0091511B" w:rsidP="0091511B">
      <w:pPr>
        <w:pStyle w:val="paragraph"/>
      </w:pPr>
      <w:r w:rsidRPr="00106A12">
        <w:tab/>
        <w:t>(b)</w:t>
      </w:r>
      <w:r w:rsidRPr="00106A12">
        <w:tab/>
      </w:r>
      <w:r w:rsidR="00106A12" w:rsidRPr="00106A12">
        <w:rPr>
          <w:position w:val="6"/>
          <w:sz w:val="16"/>
        </w:rPr>
        <w:t>*</w:t>
      </w:r>
      <w:r w:rsidRPr="00106A12">
        <w:t xml:space="preserve">assessed amounts of </w:t>
      </w:r>
      <w:r w:rsidR="00106A12" w:rsidRPr="00106A12">
        <w:rPr>
          <w:position w:val="6"/>
          <w:sz w:val="16"/>
        </w:rPr>
        <w:t>*</w:t>
      </w:r>
      <w:r w:rsidRPr="00106A12">
        <w:t>increasing adjustments that it has that arise, during that month, in relation to supplies that are taxable supplies under section</w:t>
      </w:r>
      <w:r w:rsidR="00106A12">
        <w:t> </w:t>
      </w:r>
      <w:r w:rsidRPr="00106A12">
        <w:t>78</w:t>
      </w:r>
      <w:r w:rsidR="00106A12">
        <w:noBreakHyphen/>
      </w:r>
      <w:r w:rsidRPr="00106A12">
        <w:t>50.</w:t>
      </w:r>
    </w:p>
    <w:p w:rsidR="0091511B" w:rsidRPr="00106A12" w:rsidRDefault="0091511B" w:rsidP="0091511B">
      <w:pPr>
        <w:pStyle w:val="subsection"/>
      </w:pPr>
      <w:r w:rsidRPr="00106A12">
        <w:tab/>
        <w:t>(1A)</w:t>
      </w:r>
      <w:r w:rsidRPr="00106A12">
        <w:tab/>
        <w:t>The entity must pay each amount:</w:t>
      </w:r>
    </w:p>
    <w:p w:rsidR="0091511B" w:rsidRPr="00106A12" w:rsidRDefault="0091511B" w:rsidP="0091511B">
      <w:pPr>
        <w:pStyle w:val="paragraph"/>
      </w:pPr>
      <w:r w:rsidRPr="00106A12">
        <w:tab/>
        <w:t>(a)</w:t>
      </w:r>
      <w:r w:rsidRPr="00106A12">
        <w:tab/>
        <w:t>on or before the later of:</w:t>
      </w:r>
    </w:p>
    <w:p w:rsidR="0091511B" w:rsidRPr="00106A12" w:rsidRDefault="0091511B" w:rsidP="0091511B">
      <w:pPr>
        <w:pStyle w:val="paragraphsub"/>
      </w:pPr>
      <w:r w:rsidRPr="00106A12">
        <w:tab/>
        <w:t>(i)</w:t>
      </w:r>
      <w:r w:rsidRPr="00106A12">
        <w:tab/>
        <w:t>the 21st day after the end of the month; and</w:t>
      </w:r>
    </w:p>
    <w:p w:rsidR="0091511B" w:rsidRPr="00106A12" w:rsidRDefault="0091511B" w:rsidP="0091511B">
      <w:pPr>
        <w:pStyle w:val="paragraphsub"/>
      </w:pPr>
      <w:r w:rsidRPr="00106A12">
        <w:tab/>
        <w:t>(ii)</w:t>
      </w:r>
      <w:r w:rsidRPr="00106A12">
        <w:tab/>
        <w:t xml:space="preserve">the day the Commissioner gives notice of the relevant </w:t>
      </w:r>
      <w:r w:rsidR="00106A12" w:rsidRPr="00106A12">
        <w:rPr>
          <w:position w:val="6"/>
          <w:sz w:val="16"/>
        </w:rPr>
        <w:t>*</w:t>
      </w:r>
      <w:r w:rsidRPr="00106A12">
        <w:t>assessment to the entity under section</w:t>
      </w:r>
      <w:r w:rsidR="00106A12">
        <w:t> </w:t>
      </w:r>
      <w:r w:rsidRPr="00106A12">
        <w:t>155</w:t>
      </w:r>
      <w:r w:rsidR="00106A12">
        <w:noBreakHyphen/>
      </w:r>
      <w:r w:rsidRPr="00106A12">
        <w:t>10 in Schedule</w:t>
      </w:r>
      <w:r w:rsidR="00106A12">
        <w:t> </w:t>
      </w:r>
      <w:r w:rsidRPr="00106A12">
        <w:t xml:space="preserve">1 to the </w:t>
      </w:r>
      <w:r w:rsidRPr="00106A12">
        <w:rPr>
          <w:i/>
        </w:rPr>
        <w:t>Taxation Administration Act 1953</w:t>
      </w:r>
      <w:r w:rsidRPr="00106A12">
        <w:t>; and</w:t>
      </w:r>
    </w:p>
    <w:p w:rsidR="0091511B" w:rsidRPr="00106A12" w:rsidRDefault="0091511B" w:rsidP="0091511B">
      <w:pPr>
        <w:pStyle w:val="paragraph"/>
      </w:pPr>
      <w:r w:rsidRPr="00106A12">
        <w:tab/>
        <w:t>(b)</w:t>
      </w:r>
      <w:r w:rsidRPr="00106A12">
        <w:tab/>
        <w:t>at the place and in the manner specified by the Commissioner.</w:t>
      </w:r>
    </w:p>
    <w:p w:rsidR="00300522" w:rsidRPr="00106A12" w:rsidRDefault="00300522" w:rsidP="00300522">
      <w:pPr>
        <w:pStyle w:val="subsection"/>
      </w:pPr>
      <w:r w:rsidRPr="00106A12">
        <w:tab/>
        <w:t>(2)</w:t>
      </w:r>
      <w:r w:rsidRPr="00106A12">
        <w:tab/>
        <w:t>This section has effect despite Division</w:t>
      </w:r>
      <w:r w:rsidR="00106A12">
        <w:t> </w:t>
      </w:r>
      <w:r w:rsidRPr="00106A12">
        <w:t>33 (which is about payments of GST).</w:t>
      </w:r>
    </w:p>
    <w:p w:rsidR="00300522" w:rsidRPr="00106A12" w:rsidRDefault="00300522" w:rsidP="00300522">
      <w:pPr>
        <w:pStyle w:val="ActHead4"/>
      </w:pPr>
      <w:bookmarkStart w:id="593" w:name="_Toc417386628"/>
      <w:r w:rsidRPr="00002FE3">
        <w:rPr>
          <w:rStyle w:val="CharSubdNo"/>
        </w:rPr>
        <w:t>Subdivision</w:t>
      </w:r>
      <w:r w:rsidR="00106A12" w:rsidRPr="00002FE3">
        <w:rPr>
          <w:rStyle w:val="CharSubdNo"/>
        </w:rPr>
        <w:t> </w:t>
      </w:r>
      <w:r w:rsidRPr="00002FE3">
        <w:rPr>
          <w:rStyle w:val="CharSubdNo"/>
        </w:rPr>
        <w:t>78</w:t>
      </w:r>
      <w:r w:rsidR="00106A12" w:rsidRPr="00002FE3">
        <w:rPr>
          <w:rStyle w:val="CharSubdNo"/>
        </w:rPr>
        <w:noBreakHyphen/>
      </w:r>
      <w:r w:rsidRPr="00002FE3">
        <w:rPr>
          <w:rStyle w:val="CharSubdNo"/>
        </w:rPr>
        <w:t>E</w:t>
      </w:r>
      <w:r w:rsidRPr="00106A12">
        <w:t>—</w:t>
      </w:r>
      <w:r w:rsidRPr="00002FE3">
        <w:rPr>
          <w:rStyle w:val="CharSubdText"/>
        </w:rPr>
        <w:t>Statutory compensation schemes</w:t>
      </w:r>
      <w:bookmarkEnd w:id="593"/>
    </w:p>
    <w:p w:rsidR="00300522" w:rsidRPr="00106A12" w:rsidRDefault="00300522" w:rsidP="00300522">
      <w:pPr>
        <w:pStyle w:val="ActHead5"/>
      </w:pPr>
      <w:bookmarkStart w:id="594" w:name="_Toc417386629"/>
      <w:r w:rsidRPr="00002FE3">
        <w:rPr>
          <w:rStyle w:val="CharSectno"/>
        </w:rPr>
        <w:t>78</w:t>
      </w:r>
      <w:r w:rsidR="00106A12" w:rsidRPr="00002FE3">
        <w:rPr>
          <w:rStyle w:val="CharSectno"/>
        </w:rPr>
        <w:noBreakHyphen/>
      </w:r>
      <w:r w:rsidRPr="00002FE3">
        <w:rPr>
          <w:rStyle w:val="CharSectno"/>
        </w:rPr>
        <w:t>95</w:t>
      </w:r>
      <w:r w:rsidRPr="00106A12">
        <w:t xml:space="preserve">  GST on premiums etc. under statutory compensation schemes is exclusive of stamp duty</w:t>
      </w:r>
      <w:bookmarkEnd w:id="594"/>
    </w:p>
    <w:p w:rsidR="00300522" w:rsidRPr="00106A12" w:rsidRDefault="00300522" w:rsidP="00300522">
      <w:pPr>
        <w:pStyle w:val="subsection"/>
      </w:pPr>
      <w:r w:rsidRPr="00106A12">
        <w:tab/>
        <w:t>(1)</w:t>
      </w:r>
      <w:r w:rsidRPr="00106A12">
        <w:tab/>
        <w:t xml:space="preserve">The </w:t>
      </w:r>
      <w:r w:rsidR="00106A12" w:rsidRPr="00106A12">
        <w:rPr>
          <w:position w:val="6"/>
          <w:sz w:val="16"/>
          <w:szCs w:val="16"/>
        </w:rPr>
        <w:t>*</w:t>
      </w:r>
      <w:r w:rsidRPr="00106A12">
        <w:t xml:space="preserve">value of a </w:t>
      </w:r>
      <w:r w:rsidR="00106A12" w:rsidRPr="00106A12">
        <w:rPr>
          <w:position w:val="6"/>
          <w:sz w:val="16"/>
          <w:szCs w:val="16"/>
        </w:rPr>
        <w:t>*</w:t>
      </w:r>
      <w:r w:rsidRPr="00106A12">
        <w:t xml:space="preserve">taxable supply of membership of, or participation in, a </w:t>
      </w:r>
      <w:r w:rsidR="00106A12" w:rsidRPr="00106A12">
        <w:rPr>
          <w:position w:val="6"/>
          <w:sz w:val="16"/>
          <w:szCs w:val="16"/>
        </w:rPr>
        <w:t>*</w:t>
      </w:r>
      <w:r w:rsidRPr="00106A12">
        <w:t xml:space="preserve">statutory compensation scheme is worked out as if the </w:t>
      </w:r>
      <w:r w:rsidR="00106A12" w:rsidRPr="00106A12">
        <w:rPr>
          <w:position w:val="6"/>
          <w:sz w:val="16"/>
          <w:szCs w:val="16"/>
        </w:rPr>
        <w:t>*</w:t>
      </w:r>
      <w:r w:rsidRPr="00106A12">
        <w:t xml:space="preserve">price of the supply were reduced by the amount of any stamp duty payable under a </w:t>
      </w:r>
      <w:r w:rsidR="00106A12" w:rsidRPr="00106A12">
        <w:rPr>
          <w:position w:val="6"/>
          <w:sz w:val="16"/>
          <w:szCs w:val="16"/>
        </w:rPr>
        <w:t>*</w:t>
      </w:r>
      <w:r w:rsidRPr="00106A12">
        <w:t xml:space="preserve">State law or </w:t>
      </w:r>
      <w:r w:rsidR="00106A12" w:rsidRPr="00106A12">
        <w:rPr>
          <w:position w:val="6"/>
          <w:sz w:val="16"/>
          <w:szCs w:val="16"/>
        </w:rPr>
        <w:t>*</w:t>
      </w:r>
      <w:r w:rsidRPr="00106A12">
        <w:t>Territory law in respect of the supply.</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75 (which is about the value of taxable supplies).</w:t>
      </w:r>
    </w:p>
    <w:p w:rsidR="00300522" w:rsidRPr="00106A12" w:rsidRDefault="00300522" w:rsidP="00300522">
      <w:pPr>
        <w:pStyle w:val="ActHead5"/>
      </w:pPr>
      <w:bookmarkStart w:id="595" w:name="_Toc417386630"/>
      <w:r w:rsidRPr="00002FE3">
        <w:rPr>
          <w:rStyle w:val="CharSectno"/>
        </w:rPr>
        <w:t>78</w:t>
      </w:r>
      <w:r w:rsidR="00106A12" w:rsidRPr="00002FE3">
        <w:rPr>
          <w:rStyle w:val="CharSectno"/>
        </w:rPr>
        <w:noBreakHyphen/>
      </w:r>
      <w:r w:rsidRPr="00002FE3">
        <w:rPr>
          <w:rStyle w:val="CharSectno"/>
        </w:rPr>
        <w:t>100</w:t>
      </w:r>
      <w:r w:rsidRPr="00106A12">
        <w:t xml:space="preserve">  Settlements of claims for compensation under statutory compensation schemes</w:t>
      </w:r>
      <w:bookmarkEnd w:id="595"/>
    </w:p>
    <w:p w:rsidR="00300522" w:rsidRPr="00106A12" w:rsidRDefault="00300522" w:rsidP="00300522">
      <w:pPr>
        <w:pStyle w:val="subsection"/>
      </w:pPr>
      <w:r w:rsidRPr="00106A12">
        <w:tab/>
        <w:t>(1)</w:t>
      </w:r>
      <w:r w:rsidRPr="00106A12">
        <w:tab/>
      </w:r>
      <w:r w:rsidR="00FC5746" w:rsidRPr="00106A12">
        <w:t>Subsection</w:t>
      </w:r>
      <w:r w:rsidR="00106A12">
        <w:t> </w:t>
      </w:r>
      <w:r w:rsidR="00FC5746" w:rsidRPr="00106A12">
        <w:t>38</w:t>
      </w:r>
      <w:r w:rsidR="00106A12">
        <w:noBreakHyphen/>
      </w:r>
      <w:r w:rsidR="00FC5746" w:rsidRPr="00106A12">
        <w:t xml:space="preserve">60(1) and this </w:t>
      </w:r>
      <w:r w:rsidR="00A53099" w:rsidRPr="00106A12">
        <w:t>Division</w:t>
      </w:r>
      <w:r w:rsidR="00A36DB5" w:rsidRPr="00106A12">
        <w:t xml:space="preserve"> </w:t>
      </w:r>
      <w:r w:rsidR="00FC5746" w:rsidRPr="00106A12">
        <w:t>apply</w:t>
      </w:r>
      <w:r w:rsidRPr="00106A12">
        <w:t xml:space="preserve"> in relation to a payment or supply made in settlement of a claim for compensation under a </w:t>
      </w:r>
      <w:r w:rsidR="00106A12" w:rsidRPr="00106A12">
        <w:rPr>
          <w:position w:val="6"/>
          <w:sz w:val="16"/>
          <w:szCs w:val="16"/>
        </w:rPr>
        <w:t>*</w:t>
      </w:r>
      <w:r w:rsidRPr="00106A12">
        <w:t xml:space="preserve">statutory compensation scheme in the same way that </w:t>
      </w:r>
      <w:r w:rsidR="00A329EF" w:rsidRPr="00106A12">
        <w:t>they apply</w:t>
      </w:r>
      <w:r w:rsidRPr="00106A12">
        <w:t xml:space="preserve"> to a payment or supply made in settlement of a claim under an </w:t>
      </w:r>
      <w:r w:rsidR="00106A12" w:rsidRPr="00106A12">
        <w:rPr>
          <w:position w:val="6"/>
          <w:sz w:val="16"/>
          <w:szCs w:val="16"/>
        </w:rPr>
        <w:t>*</w:t>
      </w:r>
      <w:r w:rsidRPr="00106A12">
        <w:t>insurance policy.</w:t>
      </w:r>
    </w:p>
    <w:p w:rsidR="00A329EF" w:rsidRPr="00106A12" w:rsidRDefault="00A329EF" w:rsidP="00A329EF">
      <w:pPr>
        <w:pStyle w:val="notetext"/>
      </w:pPr>
      <w:r w:rsidRPr="00106A12">
        <w:t>Note:</w:t>
      </w:r>
      <w:r w:rsidRPr="00106A12">
        <w:tab/>
        <w:t>Subsection</w:t>
      </w:r>
      <w:r w:rsidR="00106A12">
        <w:t> </w:t>
      </w:r>
      <w:r w:rsidRPr="00106A12">
        <w:t>38</w:t>
      </w:r>
      <w:r w:rsidR="00106A12">
        <w:noBreakHyphen/>
      </w:r>
      <w:r w:rsidRPr="00106A12">
        <w:t>60(1) provides that certain supplies to insurers are GST</w:t>
      </w:r>
      <w:r w:rsidR="00106A12">
        <w:noBreakHyphen/>
      </w:r>
      <w:r w:rsidRPr="00106A12">
        <w:t>free.</w:t>
      </w:r>
    </w:p>
    <w:p w:rsidR="00300522" w:rsidRPr="00106A12" w:rsidRDefault="00300522" w:rsidP="00300522">
      <w:pPr>
        <w:pStyle w:val="subsection"/>
      </w:pPr>
      <w:r w:rsidRPr="00106A12">
        <w:tab/>
        <w:t>(2)</w:t>
      </w:r>
      <w:r w:rsidRPr="00106A12">
        <w:tab/>
        <w:t xml:space="preserve">For the purposes of the application of </w:t>
      </w:r>
      <w:r w:rsidR="00DD030A" w:rsidRPr="00106A12">
        <w:t>subsection</w:t>
      </w:r>
      <w:r w:rsidR="00106A12">
        <w:t> </w:t>
      </w:r>
      <w:r w:rsidR="00DD030A" w:rsidRPr="00106A12">
        <w:t>38</w:t>
      </w:r>
      <w:r w:rsidR="00106A12">
        <w:noBreakHyphen/>
      </w:r>
      <w:r w:rsidR="00DD030A" w:rsidRPr="00106A12">
        <w:t xml:space="preserve">60(1) and this </w:t>
      </w:r>
      <w:r w:rsidR="00A53099" w:rsidRPr="00106A12">
        <w:t>Division</w:t>
      </w:r>
      <w:r w:rsidR="00A36DB5" w:rsidRPr="00106A12">
        <w:t xml:space="preserve"> </w:t>
      </w:r>
      <w:r w:rsidRPr="00106A12">
        <w:t>in relation to such a payment or supply:</w:t>
      </w:r>
    </w:p>
    <w:p w:rsidR="00300522" w:rsidRPr="00106A12" w:rsidRDefault="00300522" w:rsidP="00300522">
      <w:pPr>
        <w:pStyle w:val="paragraph"/>
      </w:pPr>
      <w:r w:rsidRPr="00106A12">
        <w:tab/>
        <w:t>(a)</w:t>
      </w:r>
      <w:r w:rsidRPr="00106A12">
        <w:tab/>
        <w:t xml:space="preserve">the claim for compensation under the scheme is treated as a claim under an </w:t>
      </w:r>
      <w:r w:rsidR="00106A12" w:rsidRPr="00106A12">
        <w:rPr>
          <w:position w:val="6"/>
          <w:sz w:val="16"/>
          <w:szCs w:val="16"/>
        </w:rPr>
        <w:t>*</w:t>
      </w:r>
      <w:r w:rsidRPr="00106A12">
        <w:t>insurance policy; and</w:t>
      </w:r>
    </w:p>
    <w:p w:rsidR="00300522" w:rsidRPr="00106A12" w:rsidRDefault="00300522" w:rsidP="00300522">
      <w:pPr>
        <w:pStyle w:val="paragraph"/>
      </w:pPr>
      <w:r w:rsidRPr="00106A12">
        <w:tab/>
        <w:t>(b)</w:t>
      </w:r>
      <w:r w:rsidRPr="00106A12">
        <w:tab/>
        <w:t>the entity operating the scheme is treated as the insurer; and</w:t>
      </w:r>
    </w:p>
    <w:p w:rsidR="00300522" w:rsidRPr="00106A12" w:rsidRDefault="00300522" w:rsidP="00300522">
      <w:pPr>
        <w:pStyle w:val="paragraph"/>
      </w:pPr>
      <w:r w:rsidRPr="00106A12">
        <w:tab/>
        <w:t>(c)</w:t>
      </w:r>
      <w:r w:rsidRPr="00106A12">
        <w:tab/>
        <w:t>an entity is treated as the entity insured if:</w:t>
      </w:r>
    </w:p>
    <w:p w:rsidR="00300522" w:rsidRPr="00106A12" w:rsidRDefault="00300522" w:rsidP="00300522">
      <w:pPr>
        <w:pStyle w:val="paragraphsub"/>
      </w:pPr>
      <w:r w:rsidRPr="00106A12">
        <w:tab/>
        <w:t>(i)</w:t>
      </w:r>
      <w:r w:rsidRPr="00106A12">
        <w:tab/>
        <w:t>the entity’s payment of premiums, contributions or similar payments under the scheme, or payment of levy in connection with the scheme; or</w:t>
      </w:r>
    </w:p>
    <w:p w:rsidR="00300522" w:rsidRPr="00106A12" w:rsidRDefault="00300522" w:rsidP="00300522">
      <w:pPr>
        <w:pStyle w:val="paragraphsub"/>
      </w:pPr>
      <w:r w:rsidRPr="00106A12">
        <w:tab/>
        <w:t>(ii)</w:t>
      </w:r>
      <w:r w:rsidRPr="00106A12">
        <w:tab/>
        <w:t>the entity’s liability to pay premiums, contributions or similar payments under the scheme, or liability to pay levy in connection with the scheme;</w:t>
      </w:r>
    </w:p>
    <w:p w:rsidR="00300522" w:rsidRPr="00106A12" w:rsidRDefault="00300522" w:rsidP="00300522">
      <w:pPr>
        <w:pStyle w:val="paragraph"/>
      </w:pPr>
      <w:r w:rsidRPr="00106A12">
        <w:tab/>
      </w:r>
      <w:r w:rsidRPr="00106A12">
        <w:tab/>
        <w:t>enabled the claim for compensation to arise; and</w:t>
      </w:r>
    </w:p>
    <w:p w:rsidR="00300522" w:rsidRPr="00106A12" w:rsidRDefault="00300522" w:rsidP="00300522">
      <w:pPr>
        <w:pStyle w:val="paragraph"/>
      </w:pPr>
      <w:r w:rsidRPr="00106A12">
        <w:tab/>
        <w:t>(ca)</w:t>
      </w:r>
      <w:r w:rsidRPr="00106A12">
        <w:tab/>
        <w:t xml:space="preserve"> those payments that that entity makes or is liable to make are treated as a premium it has paid; and </w:t>
      </w:r>
    </w:p>
    <w:p w:rsidR="00300522" w:rsidRPr="00106A12" w:rsidRDefault="00300522" w:rsidP="00300522">
      <w:pPr>
        <w:pStyle w:val="paragraph"/>
      </w:pPr>
      <w:r w:rsidRPr="00106A12">
        <w:tab/>
        <w:t>(d)</w:t>
      </w:r>
      <w:r w:rsidRPr="00106A12">
        <w:tab/>
        <w:t xml:space="preserve">the supply of membership of, or participation in, the scheme is treated as the supply of an </w:t>
      </w:r>
      <w:r w:rsidR="00106A12" w:rsidRPr="00106A12">
        <w:rPr>
          <w:position w:val="6"/>
          <w:sz w:val="16"/>
          <w:szCs w:val="16"/>
        </w:rPr>
        <w:t>*</w:t>
      </w:r>
      <w:r w:rsidRPr="00106A12">
        <w:t>insurance policy.</w:t>
      </w:r>
    </w:p>
    <w:p w:rsidR="00300522" w:rsidRPr="00106A12" w:rsidRDefault="00300522" w:rsidP="00300522">
      <w:pPr>
        <w:pStyle w:val="subsection"/>
      </w:pPr>
      <w:r w:rsidRPr="00106A12">
        <w:tab/>
        <w:t>(3)</w:t>
      </w:r>
      <w:r w:rsidRPr="00106A12">
        <w:tab/>
        <w:t xml:space="preserve">However, if the entity treated as the entity insured: </w:t>
      </w:r>
    </w:p>
    <w:p w:rsidR="00300522" w:rsidRPr="00106A12" w:rsidRDefault="00300522" w:rsidP="00300522">
      <w:pPr>
        <w:pStyle w:val="paragraph"/>
      </w:pPr>
      <w:r w:rsidRPr="00106A12">
        <w:tab/>
        <w:t>(a)</w:t>
      </w:r>
      <w:r w:rsidRPr="00106A12">
        <w:tab/>
        <w:t xml:space="preserve">is liable to make payments referred to in </w:t>
      </w:r>
      <w:r w:rsidR="00106A12">
        <w:t>paragraph (</w:t>
      </w:r>
      <w:r w:rsidRPr="00106A12">
        <w:t xml:space="preserve">2)(c); and </w:t>
      </w:r>
    </w:p>
    <w:p w:rsidR="00300522" w:rsidRPr="00106A12" w:rsidRDefault="00300522" w:rsidP="00300522">
      <w:pPr>
        <w:pStyle w:val="paragraph"/>
      </w:pPr>
      <w:r w:rsidRPr="00106A12">
        <w:tab/>
        <w:t>(b)</w:t>
      </w:r>
      <w:r w:rsidRPr="00106A12">
        <w:tab/>
        <w:t xml:space="preserve">has not made all those payments; </w:t>
      </w:r>
    </w:p>
    <w:p w:rsidR="00300522" w:rsidRPr="00106A12" w:rsidRDefault="00300522" w:rsidP="00300522">
      <w:pPr>
        <w:pStyle w:val="subsection2"/>
      </w:pPr>
      <w:r w:rsidRPr="00106A12">
        <w:t>for the purposes of sections</w:t>
      </w:r>
      <w:r w:rsidR="00106A12">
        <w:t> </w:t>
      </w:r>
      <w:r w:rsidRPr="00106A12">
        <w:t>78</w:t>
      </w:r>
      <w:r w:rsidR="00106A12">
        <w:noBreakHyphen/>
      </w:r>
      <w:r w:rsidRPr="00106A12">
        <w:t>10 and 78</w:t>
      </w:r>
      <w:r w:rsidR="00106A12">
        <w:noBreakHyphen/>
      </w:r>
      <w:r w:rsidRPr="00106A12">
        <w:t xml:space="preserve">15, the entity’s entitlement to an input tax credit for the premium paid is taken to be what its entitlement would have been if it had made all those payments. </w:t>
      </w:r>
    </w:p>
    <w:p w:rsidR="00300522" w:rsidRPr="00106A12" w:rsidRDefault="00300522" w:rsidP="00300522">
      <w:pPr>
        <w:pStyle w:val="ActHead5"/>
      </w:pPr>
      <w:bookmarkStart w:id="596" w:name="_Toc417386631"/>
      <w:r w:rsidRPr="00002FE3">
        <w:rPr>
          <w:rStyle w:val="CharSectno"/>
        </w:rPr>
        <w:t>78</w:t>
      </w:r>
      <w:r w:rsidR="00106A12" w:rsidRPr="00002FE3">
        <w:rPr>
          <w:rStyle w:val="CharSectno"/>
        </w:rPr>
        <w:noBreakHyphen/>
      </w:r>
      <w:r w:rsidRPr="00002FE3">
        <w:rPr>
          <w:rStyle w:val="CharSectno"/>
        </w:rPr>
        <w:t>105</w:t>
      </w:r>
      <w:r w:rsidRPr="00106A12">
        <w:t xml:space="preserve">  Meaning of </w:t>
      </w:r>
      <w:r w:rsidRPr="00106A12">
        <w:rPr>
          <w:i/>
          <w:iCs/>
        </w:rPr>
        <w:t>statutory compensation scheme</w:t>
      </w:r>
      <w:bookmarkEnd w:id="596"/>
    </w:p>
    <w:p w:rsidR="00300522" w:rsidRPr="00106A12" w:rsidRDefault="00300522" w:rsidP="00300522">
      <w:pPr>
        <w:pStyle w:val="subsection"/>
      </w:pPr>
      <w:r w:rsidRPr="00106A12">
        <w:tab/>
      </w:r>
      <w:r w:rsidRPr="00106A12">
        <w:tab/>
        <w:t xml:space="preserve">A </w:t>
      </w:r>
      <w:r w:rsidRPr="00106A12">
        <w:rPr>
          <w:b/>
          <w:bCs/>
          <w:i/>
          <w:iCs/>
        </w:rPr>
        <w:t>statutory compensation scheme</w:t>
      </w:r>
      <w:r w:rsidRPr="00106A12">
        <w:t xml:space="preserve"> is a scheme or arrangement:</w:t>
      </w:r>
    </w:p>
    <w:p w:rsidR="00300522" w:rsidRPr="00106A12" w:rsidRDefault="00300522" w:rsidP="00300522">
      <w:pPr>
        <w:pStyle w:val="paragraph"/>
      </w:pPr>
      <w:r w:rsidRPr="00106A12">
        <w:tab/>
        <w:t>(a)</w:t>
      </w:r>
      <w:r w:rsidRPr="00106A12">
        <w:tab/>
        <w:t xml:space="preserve">that is established by an </w:t>
      </w:r>
      <w:r w:rsidR="00106A12" w:rsidRPr="00106A12">
        <w:rPr>
          <w:position w:val="6"/>
          <w:sz w:val="16"/>
          <w:szCs w:val="16"/>
        </w:rPr>
        <w:t>*</w:t>
      </w:r>
      <w:r w:rsidRPr="00106A12">
        <w:t>Australian law; and</w:t>
      </w:r>
    </w:p>
    <w:p w:rsidR="00300522" w:rsidRPr="00106A12" w:rsidRDefault="00300522" w:rsidP="00300522">
      <w:pPr>
        <w:pStyle w:val="paragraph"/>
      </w:pPr>
      <w:r w:rsidRPr="00106A12">
        <w:tab/>
        <w:t>(b)</w:t>
      </w:r>
      <w:r w:rsidRPr="00106A12">
        <w:tab/>
        <w:t>under which compensation is payable for particular kinds of injury, loss or damage; and</w:t>
      </w:r>
    </w:p>
    <w:p w:rsidR="00300522" w:rsidRPr="00106A12" w:rsidRDefault="00300522" w:rsidP="00300522">
      <w:pPr>
        <w:pStyle w:val="paragraph"/>
      </w:pPr>
      <w:r w:rsidRPr="00106A12">
        <w:tab/>
        <w:t>(c)</w:t>
      </w:r>
      <w:r w:rsidRPr="00106A12">
        <w:tab/>
        <w:t>that is specified in the regulations, or that is of a kind specified in the regulations;</w:t>
      </w:r>
    </w:p>
    <w:p w:rsidR="00300522" w:rsidRPr="00106A12" w:rsidRDefault="00300522" w:rsidP="00300522">
      <w:pPr>
        <w:pStyle w:val="subsection2"/>
      </w:pPr>
      <w:r w:rsidRPr="00106A12">
        <w:t xml:space="preserve">but does not include a </w:t>
      </w:r>
      <w:r w:rsidR="00106A12" w:rsidRPr="00106A12">
        <w:rPr>
          <w:position w:val="6"/>
          <w:sz w:val="16"/>
        </w:rPr>
        <w:t>*</w:t>
      </w:r>
      <w:r w:rsidRPr="00106A12">
        <w:t>compulsory third party scheme.</w:t>
      </w:r>
    </w:p>
    <w:p w:rsidR="00300522" w:rsidRPr="00106A12" w:rsidRDefault="00300522" w:rsidP="00300522">
      <w:pPr>
        <w:pStyle w:val="notetext"/>
      </w:pPr>
      <w:r w:rsidRPr="00106A12">
        <w:t>Note:</w:t>
      </w:r>
      <w:r w:rsidRPr="00106A12">
        <w:tab/>
        <w:t>Divisions</w:t>
      </w:r>
      <w:r w:rsidR="00106A12">
        <w:t> </w:t>
      </w:r>
      <w:r w:rsidRPr="00106A12">
        <w:t>79 and 80 deal with compulsory third party schemes.</w:t>
      </w:r>
    </w:p>
    <w:p w:rsidR="00300522" w:rsidRPr="00106A12" w:rsidRDefault="00300522" w:rsidP="00300522">
      <w:pPr>
        <w:pStyle w:val="ActHead4"/>
      </w:pPr>
      <w:bookmarkStart w:id="597" w:name="_Toc417386632"/>
      <w:r w:rsidRPr="00002FE3">
        <w:rPr>
          <w:rStyle w:val="CharSubdNo"/>
        </w:rPr>
        <w:t>Subdivision</w:t>
      </w:r>
      <w:r w:rsidR="00106A12" w:rsidRPr="00002FE3">
        <w:rPr>
          <w:rStyle w:val="CharSubdNo"/>
        </w:rPr>
        <w:t> </w:t>
      </w:r>
      <w:r w:rsidRPr="00002FE3">
        <w:rPr>
          <w:rStyle w:val="CharSubdNo"/>
        </w:rPr>
        <w:t>78</w:t>
      </w:r>
      <w:r w:rsidR="00106A12" w:rsidRPr="00002FE3">
        <w:rPr>
          <w:rStyle w:val="CharSubdNo"/>
        </w:rPr>
        <w:noBreakHyphen/>
      </w:r>
      <w:r w:rsidRPr="00002FE3">
        <w:rPr>
          <w:rStyle w:val="CharSubdNo"/>
        </w:rPr>
        <w:t>F</w:t>
      </w:r>
      <w:r w:rsidRPr="00106A12">
        <w:t>—</w:t>
      </w:r>
      <w:r w:rsidRPr="00002FE3">
        <w:rPr>
          <w:rStyle w:val="CharSubdText"/>
        </w:rPr>
        <w:t>Miscellaneous</w:t>
      </w:r>
      <w:bookmarkEnd w:id="597"/>
    </w:p>
    <w:p w:rsidR="00300522" w:rsidRPr="00106A12" w:rsidRDefault="00300522" w:rsidP="00300522">
      <w:pPr>
        <w:pStyle w:val="ActHead5"/>
      </w:pPr>
      <w:bookmarkStart w:id="598" w:name="_Toc417386633"/>
      <w:r w:rsidRPr="00002FE3">
        <w:rPr>
          <w:rStyle w:val="CharSectno"/>
        </w:rPr>
        <w:t>78</w:t>
      </w:r>
      <w:r w:rsidR="00106A12" w:rsidRPr="00002FE3">
        <w:rPr>
          <w:rStyle w:val="CharSectno"/>
        </w:rPr>
        <w:noBreakHyphen/>
      </w:r>
      <w:r w:rsidRPr="00002FE3">
        <w:rPr>
          <w:rStyle w:val="CharSectno"/>
        </w:rPr>
        <w:t>110</w:t>
      </w:r>
      <w:r w:rsidRPr="00106A12">
        <w:t xml:space="preserve">  Effect of judgments and court orders</w:t>
      </w:r>
      <w:bookmarkEnd w:id="598"/>
    </w:p>
    <w:p w:rsidR="00300522" w:rsidRPr="00106A12" w:rsidRDefault="00300522" w:rsidP="00300522">
      <w:pPr>
        <w:pStyle w:val="subsection"/>
      </w:pPr>
      <w:r w:rsidRPr="00106A12">
        <w:tab/>
      </w:r>
      <w:r w:rsidRPr="00106A12">
        <w:tab/>
        <w:t>If:</w:t>
      </w:r>
    </w:p>
    <w:p w:rsidR="00300522" w:rsidRPr="00106A12" w:rsidRDefault="00300522" w:rsidP="00300522">
      <w:pPr>
        <w:pStyle w:val="paragraph"/>
      </w:pPr>
      <w:r w:rsidRPr="00106A12">
        <w:tab/>
        <w:t>(a)</w:t>
      </w:r>
      <w:r w:rsidRPr="00106A12">
        <w:tab/>
        <w:t>in compliance with a judgment or order of a court relating to:</w:t>
      </w:r>
    </w:p>
    <w:p w:rsidR="00300522" w:rsidRPr="00106A12" w:rsidRDefault="00300522" w:rsidP="00300522">
      <w:pPr>
        <w:pStyle w:val="paragraphsub"/>
      </w:pPr>
      <w:r w:rsidRPr="00106A12">
        <w:tab/>
        <w:t>(i)</w:t>
      </w:r>
      <w:r w:rsidRPr="00106A12">
        <w:tab/>
        <w:t xml:space="preserve">a claim under an </w:t>
      </w:r>
      <w:r w:rsidR="00106A12" w:rsidRPr="00106A12">
        <w:rPr>
          <w:position w:val="6"/>
          <w:sz w:val="16"/>
          <w:szCs w:val="16"/>
        </w:rPr>
        <w:t>*</w:t>
      </w:r>
      <w:r w:rsidRPr="00106A12">
        <w:t>insurance policy; or</w:t>
      </w:r>
    </w:p>
    <w:p w:rsidR="00300522" w:rsidRPr="00106A12" w:rsidRDefault="00300522" w:rsidP="00300522">
      <w:pPr>
        <w:pStyle w:val="paragraphsub"/>
      </w:pPr>
      <w:r w:rsidRPr="00106A12">
        <w:tab/>
        <w:t>(ii)</w:t>
      </w:r>
      <w:r w:rsidRPr="00106A12">
        <w:tab/>
        <w:t>a claim by an insurer in exercising rights of subrogation in respect of an insurance policy; or</w:t>
      </w:r>
    </w:p>
    <w:p w:rsidR="00300522" w:rsidRPr="00106A12" w:rsidRDefault="00300522" w:rsidP="00300522">
      <w:pPr>
        <w:pStyle w:val="paragraphsub"/>
      </w:pPr>
      <w:r w:rsidRPr="00106A12">
        <w:tab/>
        <w:t>(iii)</w:t>
      </w:r>
      <w:r w:rsidRPr="00106A12">
        <w:tab/>
        <w:t xml:space="preserve">a claim for compensation under a </w:t>
      </w:r>
      <w:r w:rsidR="00106A12" w:rsidRPr="00106A12">
        <w:rPr>
          <w:position w:val="6"/>
          <w:sz w:val="16"/>
          <w:szCs w:val="16"/>
        </w:rPr>
        <w:t>*</w:t>
      </w:r>
      <w:r w:rsidRPr="00106A12">
        <w:t>statutory compensation scheme;</w:t>
      </w:r>
    </w:p>
    <w:p w:rsidR="00300522" w:rsidRPr="00106A12" w:rsidRDefault="00300522" w:rsidP="00300522">
      <w:pPr>
        <w:pStyle w:val="paragraph"/>
      </w:pPr>
      <w:r w:rsidRPr="00106A12">
        <w:tab/>
      </w:r>
      <w:r w:rsidRPr="00106A12">
        <w:tab/>
        <w:t xml:space="preserve">an entity makes a payment of </w:t>
      </w:r>
      <w:r w:rsidR="00106A12" w:rsidRPr="00106A12">
        <w:rPr>
          <w:position w:val="6"/>
          <w:sz w:val="16"/>
          <w:szCs w:val="16"/>
        </w:rPr>
        <w:t>*</w:t>
      </w:r>
      <w:r w:rsidRPr="00106A12">
        <w:t>money, makes a supply, or makes both a payment of money and a supply; and</w:t>
      </w:r>
    </w:p>
    <w:p w:rsidR="00300522" w:rsidRPr="00106A12" w:rsidRDefault="00300522" w:rsidP="00300522">
      <w:pPr>
        <w:pStyle w:val="paragraph"/>
      </w:pPr>
      <w:r w:rsidRPr="00106A12">
        <w:tab/>
        <w:t>(b)</w:t>
      </w:r>
      <w:r w:rsidRPr="00106A12">
        <w:tab/>
        <w:t>had the payment or supply been made in the absence of such a judgment or order, it would have been a payment or supply made in settlement of the claim;</w:t>
      </w:r>
    </w:p>
    <w:p w:rsidR="00300522" w:rsidRPr="00106A12" w:rsidRDefault="00300522" w:rsidP="00300522">
      <w:pPr>
        <w:pStyle w:val="subsection2"/>
      </w:pPr>
      <w:r w:rsidRPr="00106A12">
        <w:t>the payment or supply is treated as having been made in settlement of the claim.</w:t>
      </w:r>
    </w:p>
    <w:p w:rsidR="00300522" w:rsidRPr="00106A12" w:rsidRDefault="00300522" w:rsidP="00300522">
      <w:pPr>
        <w:pStyle w:val="ActHead5"/>
      </w:pPr>
      <w:bookmarkStart w:id="599" w:name="_Toc417386634"/>
      <w:r w:rsidRPr="00002FE3">
        <w:rPr>
          <w:rStyle w:val="CharSectno"/>
        </w:rPr>
        <w:t>78</w:t>
      </w:r>
      <w:r w:rsidR="00106A12" w:rsidRPr="00002FE3">
        <w:rPr>
          <w:rStyle w:val="CharSectno"/>
        </w:rPr>
        <w:noBreakHyphen/>
      </w:r>
      <w:r w:rsidRPr="00002FE3">
        <w:rPr>
          <w:rStyle w:val="CharSectno"/>
        </w:rPr>
        <w:t>115</w:t>
      </w:r>
      <w:r w:rsidRPr="00106A12">
        <w:t xml:space="preserve">  Exclusion of certain Commonwealth, State or Territory insurance schemes</w:t>
      </w:r>
      <w:bookmarkEnd w:id="599"/>
    </w:p>
    <w:p w:rsidR="00300522" w:rsidRPr="00106A12" w:rsidRDefault="00300522" w:rsidP="00300522">
      <w:pPr>
        <w:pStyle w:val="subsection"/>
      </w:pPr>
      <w:r w:rsidRPr="00106A12">
        <w:tab/>
      </w:r>
      <w:r w:rsidRPr="00106A12">
        <w:tab/>
        <w:t xml:space="preserve">This </w:t>
      </w:r>
      <w:r w:rsidR="00A53099" w:rsidRPr="00106A12">
        <w:t>Division</w:t>
      </w:r>
      <w:r w:rsidR="00A36DB5" w:rsidRPr="00106A12">
        <w:t xml:space="preserve"> </w:t>
      </w:r>
      <w:r w:rsidRPr="00106A12">
        <w:t>(other than sections</w:t>
      </w:r>
      <w:r w:rsidR="00106A12">
        <w:t> </w:t>
      </w:r>
      <w:r w:rsidRPr="00106A12">
        <w:t>78</w:t>
      </w:r>
      <w:r w:rsidR="00106A12">
        <w:noBreakHyphen/>
      </w:r>
      <w:r w:rsidRPr="00106A12">
        <w:t>5 and 78</w:t>
      </w:r>
      <w:r w:rsidR="00106A12">
        <w:noBreakHyphen/>
      </w:r>
      <w:r w:rsidRPr="00106A12">
        <w:t xml:space="preserve">95) does not apply to an </w:t>
      </w:r>
      <w:r w:rsidR="00106A12" w:rsidRPr="00106A12">
        <w:rPr>
          <w:position w:val="6"/>
          <w:sz w:val="16"/>
          <w:szCs w:val="16"/>
        </w:rPr>
        <w:t>*</w:t>
      </w:r>
      <w:r w:rsidRPr="00106A12">
        <w:t>insurance policy, or to a payment or supply made in settlement of a claim made under an insurance policy, if:</w:t>
      </w:r>
    </w:p>
    <w:p w:rsidR="00300522" w:rsidRPr="00106A12" w:rsidRDefault="00300522" w:rsidP="00300522">
      <w:pPr>
        <w:pStyle w:val="paragraph"/>
      </w:pPr>
      <w:r w:rsidRPr="00106A12">
        <w:tab/>
        <w:t>(a)</w:t>
      </w:r>
      <w:r w:rsidRPr="00106A12">
        <w:tab/>
        <w:t xml:space="preserve">the policy was supplied under a scheme for insurance, or a </w:t>
      </w:r>
      <w:r w:rsidR="00106A12" w:rsidRPr="00106A12">
        <w:rPr>
          <w:position w:val="6"/>
          <w:sz w:val="16"/>
          <w:szCs w:val="16"/>
        </w:rPr>
        <w:t>*</w:t>
      </w:r>
      <w:r w:rsidRPr="00106A12">
        <w:t xml:space="preserve">statutory compensation scheme, established by an </w:t>
      </w:r>
      <w:r w:rsidR="00106A12" w:rsidRPr="00106A12">
        <w:rPr>
          <w:position w:val="6"/>
          <w:sz w:val="16"/>
          <w:szCs w:val="16"/>
        </w:rPr>
        <w:t>*</w:t>
      </w:r>
      <w:r w:rsidRPr="00106A12">
        <w:t>Australian law; and</w:t>
      </w:r>
    </w:p>
    <w:p w:rsidR="00300522" w:rsidRPr="00106A12" w:rsidRDefault="00300522" w:rsidP="00300522">
      <w:pPr>
        <w:pStyle w:val="paragraph"/>
      </w:pPr>
      <w:r w:rsidRPr="00106A12">
        <w:tab/>
        <w:t>(b)</w:t>
      </w:r>
      <w:r w:rsidRPr="00106A12">
        <w:tab/>
        <w:t>that scheme is of a kind specified in the regulations.</w:t>
      </w:r>
    </w:p>
    <w:p w:rsidR="00300522" w:rsidRPr="00106A12" w:rsidRDefault="00300522" w:rsidP="00300522">
      <w:pPr>
        <w:pStyle w:val="ActHead5"/>
      </w:pPr>
      <w:bookmarkStart w:id="600" w:name="_Toc417386635"/>
      <w:r w:rsidRPr="00002FE3">
        <w:rPr>
          <w:rStyle w:val="CharSectno"/>
        </w:rPr>
        <w:t>78</w:t>
      </w:r>
      <w:r w:rsidR="00106A12" w:rsidRPr="00002FE3">
        <w:rPr>
          <w:rStyle w:val="CharSectno"/>
        </w:rPr>
        <w:noBreakHyphen/>
      </w:r>
      <w:r w:rsidRPr="00002FE3">
        <w:rPr>
          <w:rStyle w:val="CharSectno"/>
        </w:rPr>
        <w:t>118</w:t>
      </w:r>
      <w:r w:rsidRPr="00106A12">
        <w:t xml:space="preserve">  Portfolio transfers</w:t>
      </w:r>
      <w:bookmarkEnd w:id="600"/>
    </w:p>
    <w:p w:rsidR="00300522" w:rsidRPr="00106A12" w:rsidRDefault="00300522" w:rsidP="00300522">
      <w:pPr>
        <w:pStyle w:val="subsection"/>
      </w:pPr>
      <w:r w:rsidRPr="00106A12">
        <w:tab/>
        <w:t>(1)</w:t>
      </w:r>
      <w:r w:rsidRPr="00106A12">
        <w:tab/>
        <w:t xml:space="preserve">If an insurer (the </w:t>
      </w:r>
      <w:r w:rsidRPr="00106A12">
        <w:rPr>
          <w:b/>
          <w:bCs/>
          <w:i/>
          <w:iCs/>
        </w:rPr>
        <w:t>first insurer</w:t>
      </w:r>
      <w:r w:rsidRPr="00106A12">
        <w:t>) enters into an arrangement, in the nature of a portfolio transfer, with another insurer for the other insurer:</w:t>
      </w:r>
    </w:p>
    <w:p w:rsidR="00300522" w:rsidRPr="00106A12" w:rsidRDefault="00300522" w:rsidP="00300522">
      <w:pPr>
        <w:pStyle w:val="paragraph"/>
      </w:pPr>
      <w:r w:rsidRPr="00106A12">
        <w:tab/>
        <w:t>(a)</w:t>
      </w:r>
      <w:r w:rsidRPr="00106A12">
        <w:tab/>
        <w:t xml:space="preserve">to act as the insurer in relation to an </w:t>
      </w:r>
      <w:r w:rsidR="00106A12" w:rsidRPr="00106A12">
        <w:rPr>
          <w:position w:val="6"/>
          <w:sz w:val="16"/>
          <w:szCs w:val="16"/>
        </w:rPr>
        <w:t>*</w:t>
      </w:r>
      <w:r w:rsidRPr="00106A12">
        <w:t>insurance policy; or</w:t>
      </w:r>
    </w:p>
    <w:p w:rsidR="00300522" w:rsidRPr="00106A12" w:rsidRDefault="00300522" w:rsidP="00300522">
      <w:pPr>
        <w:pStyle w:val="paragraph"/>
      </w:pPr>
      <w:r w:rsidRPr="00106A12">
        <w:tab/>
        <w:t>(b)</w:t>
      </w:r>
      <w:r w:rsidRPr="00106A12">
        <w:tab/>
        <w:t>to meet the first insurer’s liabilities arising under an insurance policy;</w:t>
      </w:r>
    </w:p>
    <w:p w:rsidR="00300522" w:rsidRPr="00106A12" w:rsidRDefault="00535311" w:rsidP="00300522">
      <w:pPr>
        <w:pStyle w:val="subsection2"/>
      </w:pPr>
      <w:r w:rsidRPr="00106A12">
        <w:t>subsection</w:t>
      </w:r>
      <w:r w:rsidR="00106A12">
        <w:t> </w:t>
      </w:r>
      <w:r w:rsidRPr="00106A12">
        <w:t>38</w:t>
      </w:r>
      <w:r w:rsidR="00106A12">
        <w:noBreakHyphen/>
      </w:r>
      <w:r w:rsidRPr="00106A12">
        <w:t xml:space="preserve">60(1) and this </w:t>
      </w:r>
      <w:r w:rsidR="00A53099" w:rsidRPr="00106A12">
        <w:t>Division</w:t>
      </w:r>
      <w:r w:rsidR="00A36DB5" w:rsidRPr="00106A12">
        <w:t xml:space="preserve"> </w:t>
      </w:r>
      <w:r w:rsidRPr="00106A12">
        <w:t>apply</w:t>
      </w:r>
      <w:r w:rsidR="00300522" w:rsidRPr="00106A12">
        <w:t>, from the time the arrangement takes effect, as if the other insurer were an insurer in relation to the policy.</w:t>
      </w:r>
    </w:p>
    <w:p w:rsidR="003C019F" w:rsidRPr="00106A12" w:rsidRDefault="003C019F" w:rsidP="003C019F">
      <w:pPr>
        <w:pStyle w:val="notetext"/>
      </w:pPr>
      <w:r w:rsidRPr="00106A12">
        <w:t>Note:</w:t>
      </w:r>
      <w:r w:rsidRPr="00106A12">
        <w:tab/>
        <w:t>Subsection</w:t>
      </w:r>
      <w:r w:rsidR="00106A12">
        <w:t> </w:t>
      </w:r>
      <w:r w:rsidRPr="00106A12">
        <w:t>38</w:t>
      </w:r>
      <w:r w:rsidR="00106A12">
        <w:noBreakHyphen/>
      </w:r>
      <w:r w:rsidRPr="00106A12">
        <w:t>60(1) provides that certain supplies to insurers are GST</w:t>
      </w:r>
      <w:r w:rsidR="00106A12">
        <w:noBreakHyphen/>
      </w:r>
      <w:r w:rsidRPr="00106A12">
        <w:t>free.</w:t>
      </w:r>
    </w:p>
    <w:p w:rsidR="00300522" w:rsidRPr="00106A12" w:rsidRDefault="00300522" w:rsidP="00300522">
      <w:pPr>
        <w:pStyle w:val="subsection"/>
      </w:pPr>
      <w:r w:rsidRPr="00106A12">
        <w:tab/>
        <w:t>(2)</w:t>
      </w:r>
      <w:r w:rsidRPr="00106A12">
        <w:tab/>
        <w:t xml:space="preserve">Without limiting </w:t>
      </w:r>
      <w:r w:rsidR="00106A12">
        <w:t>subsection (</w:t>
      </w:r>
      <w:r w:rsidRPr="00106A12">
        <w:t>1):</w:t>
      </w:r>
    </w:p>
    <w:p w:rsidR="00300522" w:rsidRPr="00106A12" w:rsidRDefault="00300522" w:rsidP="00300522">
      <w:pPr>
        <w:pStyle w:val="paragraph"/>
      </w:pPr>
      <w:r w:rsidRPr="00106A12">
        <w:tab/>
        <w:t>(a)</w:t>
      </w:r>
      <w:r w:rsidRPr="00106A12">
        <w:tab/>
        <w:t xml:space="preserve">anything done after that time by the other insurer that, if it had been done by the first insurer, would have been done under the policy is taken, for the purposes of </w:t>
      </w:r>
      <w:r w:rsidR="001C4ACE" w:rsidRPr="00106A12">
        <w:t>subsection</w:t>
      </w:r>
      <w:r w:rsidR="00106A12">
        <w:t> </w:t>
      </w:r>
      <w:r w:rsidR="001C4ACE" w:rsidRPr="00106A12">
        <w:t>38</w:t>
      </w:r>
      <w:r w:rsidR="00106A12">
        <w:noBreakHyphen/>
      </w:r>
      <w:r w:rsidR="001C4ACE" w:rsidRPr="00106A12">
        <w:t>60(1) and this Division</w:t>
      </w:r>
      <w:r w:rsidRPr="00106A12">
        <w:t>, to have been done by the other insurer under the policy; and</w:t>
      </w:r>
    </w:p>
    <w:p w:rsidR="00300522" w:rsidRPr="00106A12" w:rsidRDefault="00300522" w:rsidP="00300522">
      <w:pPr>
        <w:pStyle w:val="paragraph"/>
      </w:pPr>
      <w:r w:rsidRPr="00106A12">
        <w:tab/>
        <w:t>(b)</w:t>
      </w:r>
      <w:r w:rsidRPr="00106A12">
        <w:tab/>
        <w:t>sections</w:t>
      </w:r>
      <w:r w:rsidR="00106A12">
        <w:t> </w:t>
      </w:r>
      <w:r w:rsidRPr="00106A12">
        <w:t>78</w:t>
      </w:r>
      <w:r w:rsidR="00106A12">
        <w:noBreakHyphen/>
      </w:r>
      <w:r w:rsidRPr="00106A12">
        <w:t>10 and 78</w:t>
      </w:r>
      <w:r w:rsidR="00106A12">
        <w:noBreakHyphen/>
      </w:r>
      <w:r w:rsidRPr="00106A12">
        <w:t>30 apply as if the other insurer were the insurer that supplied the policy; and</w:t>
      </w:r>
    </w:p>
    <w:p w:rsidR="00300522" w:rsidRPr="00106A12" w:rsidRDefault="00300522" w:rsidP="00300522">
      <w:pPr>
        <w:pStyle w:val="paragraph"/>
      </w:pPr>
      <w:r w:rsidRPr="00106A12">
        <w:tab/>
        <w:t>(c)</w:t>
      </w:r>
      <w:r w:rsidRPr="00106A12">
        <w:tab/>
        <w:t>section</w:t>
      </w:r>
      <w:r w:rsidR="00106A12">
        <w:t> </w:t>
      </w:r>
      <w:r w:rsidRPr="00106A12">
        <w:t>78</w:t>
      </w:r>
      <w:r w:rsidR="00106A12">
        <w:noBreakHyphen/>
      </w:r>
      <w:r w:rsidRPr="00106A12">
        <w:t>18 applies as if the insurer that settles the claim referred to in paragraph</w:t>
      </w:r>
      <w:r w:rsidR="00106A12">
        <w:t> </w:t>
      </w:r>
      <w:r w:rsidRPr="00106A12">
        <w:t>78</w:t>
      </w:r>
      <w:r w:rsidR="00106A12">
        <w:noBreakHyphen/>
      </w:r>
      <w:r w:rsidRPr="00106A12">
        <w:t>18(1)(b) or (3)(b</w:t>
      </w:r>
      <w:r w:rsidR="00A53099" w:rsidRPr="00106A12">
        <w:t>) (a</w:t>
      </w:r>
      <w:r w:rsidRPr="00106A12">
        <w:t xml:space="preserve">s the case requires) has the </w:t>
      </w:r>
      <w:r w:rsidR="00106A12" w:rsidRPr="00106A12">
        <w:rPr>
          <w:position w:val="6"/>
          <w:sz w:val="16"/>
          <w:szCs w:val="16"/>
        </w:rPr>
        <w:t>*</w:t>
      </w:r>
      <w:r w:rsidRPr="00106A12">
        <w:t>increasing adjustment under that section, regardless of which insurer was paid the excess to which the adjustment relates.</w:t>
      </w:r>
    </w:p>
    <w:p w:rsidR="00300522" w:rsidRPr="00106A12" w:rsidRDefault="00300522" w:rsidP="00300522">
      <w:pPr>
        <w:pStyle w:val="ActHead5"/>
      </w:pPr>
      <w:bookmarkStart w:id="601" w:name="_Toc417386636"/>
      <w:r w:rsidRPr="00002FE3">
        <w:rPr>
          <w:rStyle w:val="CharSectno"/>
        </w:rPr>
        <w:t>78</w:t>
      </w:r>
      <w:r w:rsidR="00106A12" w:rsidRPr="00002FE3">
        <w:rPr>
          <w:rStyle w:val="CharSectno"/>
        </w:rPr>
        <w:noBreakHyphen/>
      </w:r>
      <w:r w:rsidRPr="00002FE3">
        <w:rPr>
          <w:rStyle w:val="CharSectno"/>
        </w:rPr>
        <w:t>120</w:t>
      </w:r>
      <w:r w:rsidRPr="00106A12">
        <w:t xml:space="preserve">  HIH rescue package</w:t>
      </w:r>
      <w:bookmarkEnd w:id="601"/>
    </w:p>
    <w:p w:rsidR="00300522" w:rsidRPr="00106A12" w:rsidRDefault="00300522" w:rsidP="00300522">
      <w:pPr>
        <w:pStyle w:val="subsection"/>
      </w:pPr>
      <w:r w:rsidRPr="00106A12">
        <w:tab/>
        <w:t>(1)</w:t>
      </w:r>
      <w:r w:rsidRPr="00106A12">
        <w:tab/>
        <w:t xml:space="preserve">If a payment of </w:t>
      </w:r>
      <w:r w:rsidR="00106A12" w:rsidRPr="00106A12">
        <w:rPr>
          <w:position w:val="6"/>
          <w:sz w:val="16"/>
          <w:szCs w:val="16"/>
        </w:rPr>
        <w:t>*</w:t>
      </w:r>
      <w:r w:rsidRPr="00106A12">
        <w:t xml:space="preserve">money, a supply or both a payment of money and a supply are received by an entity from an </w:t>
      </w:r>
      <w:r w:rsidR="00106A12" w:rsidRPr="00106A12">
        <w:rPr>
          <w:position w:val="6"/>
          <w:sz w:val="16"/>
          <w:szCs w:val="16"/>
        </w:rPr>
        <w:t>*</w:t>
      </w:r>
      <w:r w:rsidRPr="00106A12">
        <w:t xml:space="preserve">HIH rescue entity as </w:t>
      </w:r>
      <w:r w:rsidR="00106A12" w:rsidRPr="00106A12">
        <w:rPr>
          <w:position w:val="6"/>
          <w:sz w:val="16"/>
          <w:szCs w:val="16"/>
        </w:rPr>
        <w:t>*</w:t>
      </w:r>
      <w:r w:rsidRPr="00106A12">
        <w:t>consideration for:</w:t>
      </w:r>
    </w:p>
    <w:p w:rsidR="00300522" w:rsidRPr="00106A12" w:rsidRDefault="00300522" w:rsidP="00300522">
      <w:pPr>
        <w:pStyle w:val="paragraph"/>
      </w:pPr>
      <w:r w:rsidRPr="00106A12">
        <w:tab/>
        <w:t>(a)</w:t>
      </w:r>
      <w:r w:rsidRPr="00106A12">
        <w:tab/>
        <w:t xml:space="preserve">the entity transferring or surrendering rights under an </w:t>
      </w:r>
      <w:r w:rsidR="00106A12" w:rsidRPr="00106A12">
        <w:rPr>
          <w:position w:val="6"/>
          <w:sz w:val="16"/>
          <w:szCs w:val="16"/>
        </w:rPr>
        <w:t>*</w:t>
      </w:r>
      <w:r w:rsidRPr="00106A12">
        <w:t xml:space="preserve">insurance policy held with an </w:t>
      </w:r>
      <w:r w:rsidR="00106A12" w:rsidRPr="00106A12">
        <w:rPr>
          <w:position w:val="6"/>
          <w:sz w:val="16"/>
          <w:szCs w:val="16"/>
        </w:rPr>
        <w:t>*</w:t>
      </w:r>
      <w:r w:rsidRPr="00106A12">
        <w:t>HIH company; or</w:t>
      </w:r>
    </w:p>
    <w:p w:rsidR="00300522" w:rsidRPr="00106A12" w:rsidRDefault="00300522" w:rsidP="00300522">
      <w:pPr>
        <w:pStyle w:val="paragraph"/>
      </w:pPr>
      <w:r w:rsidRPr="00106A12">
        <w:tab/>
        <w:t>(b)</w:t>
      </w:r>
      <w:r w:rsidRPr="00106A12">
        <w:tab/>
        <w:t>the entity transferring or surrendering rights against another entity that is insured under an insurance policy held with an HIH company; or</w:t>
      </w:r>
    </w:p>
    <w:p w:rsidR="00300522" w:rsidRPr="00106A12" w:rsidRDefault="00300522" w:rsidP="00300522">
      <w:pPr>
        <w:pStyle w:val="paragraph"/>
      </w:pPr>
      <w:r w:rsidRPr="00106A12">
        <w:tab/>
        <w:t>(c)</w:t>
      </w:r>
      <w:r w:rsidRPr="00106A12">
        <w:tab/>
        <w:t>the entity transferring or surrendering rights against another entity in relation to a matter in relation to which the entity also has or had rights under an insurance policy held with an HIH company;</w:t>
      </w:r>
    </w:p>
    <w:p w:rsidR="00300522" w:rsidRPr="00106A12" w:rsidRDefault="00300522" w:rsidP="00300522">
      <w:pPr>
        <w:pStyle w:val="subsection2"/>
      </w:pPr>
      <w:r w:rsidRPr="00106A12">
        <w:t xml:space="preserve">this </w:t>
      </w:r>
      <w:r w:rsidR="00A53099" w:rsidRPr="00106A12">
        <w:t>Division</w:t>
      </w:r>
      <w:r w:rsidR="00A36DB5" w:rsidRPr="00106A12">
        <w:t xml:space="preserve"> </w:t>
      </w:r>
      <w:r w:rsidRPr="00106A12">
        <w:t>(other than sections</w:t>
      </w:r>
      <w:r w:rsidR="00106A12">
        <w:t> </w:t>
      </w:r>
      <w:r w:rsidRPr="00106A12">
        <w:t>78</w:t>
      </w:r>
      <w:r w:rsidR="00106A12">
        <w:noBreakHyphen/>
      </w:r>
      <w:r w:rsidRPr="00106A12">
        <w:t>10, 78</w:t>
      </w:r>
      <w:r w:rsidR="00106A12">
        <w:noBreakHyphen/>
      </w:r>
      <w:r w:rsidRPr="00106A12">
        <w:t>15 and 78</w:t>
      </w:r>
      <w:r w:rsidR="00106A12">
        <w:noBreakHyphen/>
      </w:r>
      <w:r w:rsidRPr="00106A12">
        <w:t>40) applies to the payment or supply as if the HIH rescue entity made the payment or supply as the insurer in settlement of a claim under the insurance policy.</w:t>
      </w:r>
    </w:p>
    <w:p w:rsidR="00300522" w:rsidRPr="00106A12" w:rsidRDefault="00300522" w:rsidP="00F6332C">
      <w:pPr>
        <w:pStyle w:val="subsection"/>
        <w:keepNext/>
        <w:keepLines/>
      </w:pPr>
      <w:r w:rsidRPr="00106A12">
        <w:tab/>
        <w:t>(2)</w:t>
      </w:r>
      <w:r w:rsidRPr="00106A12">
        <w:tab/>
        <w:t>In particular:</w:t>
      </w:r>
    </w:p>
    <w:p w:rsidR="00300522" w:rsidRPr="00106A12" w:rsidRDefault="00300522" w:rsidP="00300522">
      <w:pPr>
        <w:pStyle w:val="paragraph"/>
      </w:pPr>
      <w:r w:rsidRPr="00106A12">
        <w:tab/>
        <w:t>(a)</w:t>
      </w:r>
      <w:r w:rsidRPr="00106A12">
        <w:tab/>
        <w:t xml:space="preserve">this </w:t>
      </w:r>
      <w:r w:rsidR="00A53099" w:rsidRPr="00106A12">
        <w:t>Division</w:t>
      </w:r>
      <w:r w:rsidR="00A36DB5" w:rsidRPr="00106A12">
        <w:t xml:space="preserve"> </w:t>
      </w:r>
      <w:r w:rsidRPr="00106A12">
        <w:t>(other than sections</w:t>
      </w:r>
      <w:r w:rsidR="00106A12">
        <w:t> </w:t>
      </w:r>
      <w:r w:rsidRPr="00106A12">
        <w:t>78</w:t>
      </w:r>
      <w:r w:rsidR="00106A12">
        <w:noBreakHyphen/>
      </w:r>
      <w:r w:rsidRPr="00106A12">
        <w:t>10, 78</w:t>
      </w:r>
      <w:r w:rsidR="00106A12">
        <w:noBreakHyphen/>
      </w:r>
      <w:r w:rsidRPr="00106A12">
        <w:t>15 and 78</w:t>
      </w:r>
      <w:r w:rsidR="00106A12">
        <w:noBreakHyphen/>
      </w:r>
      <w:r w:rsidRPr="00106A12">
        <w:t>40, subsection</w:t>
      </w:r>
      <w:r w:rsidR="00106A12">
        <w:t> </w:t>
      </w:r>
      <w:r w:rsidRPr="00106A12">
        <w:t>78</w:t>
      </w:r>
      <w:r w:rsidR="00106A12">
        <w:noBreakHyphen/>
      </w:r>
      <w:r w:rsidRPr="00106A12">
        <w:t>50(1) and this section) applies as if:</w:t>
      </w:r>
    </w:p>
    <w:p w:rsidR="00300522" w:rsidRPr="00106A12" w:rsidRDefault="00300522" w:rsidP="00300522">
      <w:pPr>
        <w:pStyle w:val="paragraphsub"/>
      </w:pPr>
      <w:r w:rsidRPr="00106A12">
        <w:tab/>
        <w:t>(i)</w:t>
      </w:r>
      <w:r w:rsidRPr="00106A12">
        <w:tab/>
        <w:t xml:space="preserve">references to an insurer were references to the </w:t>
      </w:r>
      <w:r w:rsidR="00106A12" w:rsidRPr="00106A12">
        <w:rPr>
          <w:position w:val="6"/>
          <w:sz w:val="16"/>
          <w:szCs w:val="16"/>
        </w:rPr>
        <w:t>*</w:t>
      </w:r>
      <w:r w:rsidRPr="00106A12">
        <w:t>HIH rescue entity; and</w:t>
      </w:r>
    </w:p>
    <w:p w:rsidR="00300522" w:rsidRPr="00106A12" w:rsidRDefault="00300522" w:rsidP="00300522">
      <w:pPr>
        <w:pStyle w:val="paragraphsub"/>
      </w:pPr>
      <w:r w:rsidRPr="00106A12">
        <w:tab/>
        <w:t>(ii)</w:t>
      </w:r>
      <w:r w:rsidRPr="00106A12">
        <w:tab/>
        <w:t xml:space="preserve">references to a claim under an </w:t>
      </w:r>
      <w:r w:rsidR="00106A12" w:rsidRPr="00106A12">
        <w:rPr>
          <w:position w:val="6"/>
          <w:sz w:val="16"/>
          <w:szCs w:val="16"/>
        </w:rPr>
        <w:t>*</w:t>
      </w:r>
      <w:r w:rsidRPr="00106A12">
        <w:t>insurance policy were references to a request or claim to the HIH rescue entity for such a payment or supply; and</w:t>
      </w:r>
    </w:p>
    <w:p w:rsidR="00300522" w:rsidRPr="00106A12" w:rsidRDefault="00300522" w:rsidP="00300522">
      <w:pPr>
        <w:pStyle w:val="paragraphsub"/>
      </w:pPr>
      <w:r w:rsidRPr="00106A12">
        <w:tab/>
        <w:t>(iii)</w:t>
      </w:r>
      <w:r w:rsidRPr="00106A12">
        <w:tab/>
        <w:t>references to a settlement of such a claim were references to the agreement to make such a payment or supply as consideration for the transfer or surrender; and</w:t>
      </w:r>
    </w:p>
    <w:p w:rsidR="00300522" w:rsidRPr="00106A12" w:rsidRDefault="00300522" w:rsidP="00300522">
      <w:pPr>
        <w:pStyle w:val="paragraph"/>
      </w:pPr>
      <w:r w:rsidRPr="00106A12">
        <w:tab/>
        <w:t>(b)</w:t>
      </w:r>
      <w:r w:rsidRPr="00106A12">
        <w:tab/>
        <w:t>sections</w:t>
      </w:r>
      <w:r w:rsidR="00106A12">
        <w:t> </w:t>
      </w:r>
      <w:r w:rsidRPr="00106A12">
        <w:t>78</w:t>
      </w:r>
      <w:r w:rsidR="00106A12">
        <w:noBreakHyphen/>
      </w:r>
      <w:r w:rsidRPr="00106A12">
        <w:t>18, 78</w:t>
      </w:r>
      <w:r w:rsidR="00106A12">
        <w:noBreakHyphen/>
      </w:r>
      <w:r w:rsidRPr="00106A12">
        <w:t>42 and 78</w:t>
      </w:r>
      <w:r w:rsidR="00106A12">
        <w:noBreakHyphen/>
      </w:r>
      <w:r w:rsidRPr="00106A12">
        <w:t>55 apply as if references in those sections to payments of excess to the insurer under the policy were references to payments to the HIH rescue entity corresponding to such payments of excess; and</w:t>
      </w:r>
    </w:p>
    <w:p w:rsidR="00300522" w:rsidRPr="00106A12" w:rsidRDefault="00300522" w:rsidP="00300522">
      <w:pPr>
        <w:pStyle w:val="paragraph"/>
      </w:pPr>
      <w:r w:rsidRPr="00106A12">
        <w:tab/>
        <w:t>(c)</w:t>
      </w:r>
      <w:r w:rsidRPr="00106A12">
        <w:tab/>
        <w:t>section</w:t>
      </w:r>
      <w:r w:rsidR="00106A12">
        <w:t> </w:t>
      </w:r>
      <w:r w:rsidRPr="00106A12">
        <w:t>78</w:t>
      </w:r>
      <w:r w:rsidR="00106A12">
        <w:noBreakHyphen/>
      </w:r>
      <w:r w:rsidRPr="00106A12">
        <w:t>30 applies as if references in that section to settling a claim were references to providing the consideration for the transfer or surrender; and</w:t>
      </w:r>
    </w:p>
    <w:p w:rsidR="00300522" w:rsidRPr="00106A12" w:rsidRDefault="00300522" w:rsidP="00300522">
      <w:pPr>
        <w:pStyle w:val="paragraph"/>
      </w:pPr>
      <w:r w:rsidRPr="00106A12">
        <w:tab/>
        <w:t>(d)</w:t>
      </w:r>
      <w:r w:rsidRPr="00106A12">
        <w:tab/>
        <w:t>section</w:t>
      </w:r>
      <w:r w:rsidR="00106A12">
        <w:t> </w:t>
      </w:r>
      <w:r w:rsidRPr="00106A12">
        <w:t>78</w:t>
      </w:r>
      <w:r w:rsidR="00106A12">
        <w:noBreakHyphen/>
      </w:r>
      <w:r w:rsidRPr="00106A12">
        <w:t xml:space="preserve">100 applies as if references in that section to a claim for compensation under a </w:t>
      </w:r>
      <w:r w:rsidR="00106A12" w:rsidRPr="00106A12">
        <w:rPr>
          <w:position w:val="6"/>
          <w:sz w:val="16"/>
          <w:szCs w:val="16"/>
        </w:rPr>
        <w:t>*</w:t>
      </w:r>
      <w:r w:rsidRPr="00106A12">
        <w:t>statutory compensation scheme were references to a claim made to the HIH rescue entity corresponding to a claim for compensation under the scheme.</w:t>
      </w:r>
    </w:p>
    <w:p w:rsidR="00300522" w:rsidRPr="00106A12" w:rsidRDefault="00300522" w:rsidP="00300522">
      <w:pPr>
        <w:pStyle w:val="subsection"/>
      </w:pPr>
      <w:r w:rsidRPr="00106A12">
        <w:tab/>
        <w:t>(3)</w:t>
      </w:r>
      <w:r w:rsidRPr="00106A12">
        <w:tab/>
        <w:t>This section does not affect the operation of sections</w:t>
      </w:r>
      <w:r w:rsidR="00106A12">
        <w:t> </w:t>
      </w:r>
      <w:r w:rsidRPr="00106A12">
        <w:t>78</w:t>
      </w:r>
      <w:r w:rsidR="00106A12">
        <w:noBreakHyphen/>
      </w:r>
      <w:r w:rsidRPr="00106A12">
        <w:t>10, 78</w:t>
      </w:r>
      <w:r w:rsidR="00106A12">
        <w:noBreakHyphen/>
      </w:r>
      <w:r w:rsidRPr="00106A12">
        <w:t>15 and 78</w:t>
      </w:r>
      <w:r w:rsidR="00106A12">
        <w:noBreakHyphen/>
      </w:r>
      <w:r w:rsidRPr="00106A12">
        <w:t>40.</w:t>
      </w:r>
    </w:p>
    <w:p w:rsidR="00300522" w:rsidRPr="00106A12" w:rsidRDefault="00300522" w:rsidP="00A36DB5">
      <w:pPr>
        <w:pStyle w:val="ActHead3"/>
        <w:pageBreakBefore/>
      </w:pPr>
      <w:bookmarkStart w:id="602" w:name="_Toc417386637"/>
      <w:r w:rsidRPr="00002FE3">
        <w:rPr>
          <w:rStyle w:val="CharDivNo"/>
        </w:rPr>
        <w:t>Division</w:t>
      </w:r>
      <w:r w:rsidR="00106A12" w:rsidRPr="00002FE3">
        <w:rPr>
          <w:rStyle w:val="CharDivNo"/>
        </w:rPr>
        <w:t> </w:t>
      </w:r>
      <w:r w:rsidRPr="00002FE3">
        <w:rPr>
          <w:rStyle w:val="CharDivNo"/>
        </w:rPr>
        <w:t>79</w:t>
      </w:r>
      <w:r w:rsidRPr="00106A12">
        <w:t>—</w:t>
      </w:r>
      <w:r w:rsidRPr="00002FE3">
        <w:rPr>
          <w:rStyle w:val="CharDivText"/>
        </w:rPr>
        <w:t>Compulsory third party schemes</w:t>
      </w:r>
      <w:bookmarkEnd w:id="602"/>
    </w:p>
    <w:p w:rsidR="00300522" w:rsidRPr="00106A12" w:rsidRDefault="00300522" w:rsidP="00300522">
      <w:pPr>
        <w:pStyle w:val="ActHead5"/>
      </w:pPr>
      <w:bookmarkStart w:id="603" w:name="_Toc417386638"/>
      <w:r w:rsidRPr="00002FE3">
        <w:rPr>
          <w:rStyle w:val="CharSectno"/>
        </w:rPr>
        <w:t>79</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603"/>
    </w:p>
    <w:p w:rsidR="00300522" w:rsidRPr="00106A12" w:rsidRDefault="00300522" w:rsidP="00300522">
      <w:pPr>
        <w:pStyle w:val="BoxText"/>
      </w:pPr>
      <w:r w:rsidRPr="00106A12">
        <w:t>Operators of compulsory third party schemes have adjustments which enable the net GST on the schemes to reflect correctly their margins after settlements of claims and other payments and supplies under the schemes are taken into account.</w:t>
      </w:r>
    </w:p>
    <w:p w:rsidR="00300522" w:rsidRPr="00106A12" w:rsidRDefault="00300522" w:rsidP="00300522">
      <w:pPr>
        <w:pStyle w:val="BoxText"/>
      </w:pPr>
      <w:r w:rsidRPr="00106A12">
        <w:t>The normal application of Division</w:t>
      </w:r>
      <w:r w:rsidR="00106A12">
        <w:t> </w:t>
      </w:r>
      <w:r w:rsidRPr="00106A12">
        <w:t>78 to some insurance policy payments and supplies under the schemes is modified (see Subdivision</w:t>
      </w:r>
      <w:r w:rsidR="00106A12">
        <w:t> </w:t>
      </w:r>
      <w:r w:rsidRPr="00106A12">
        <w:t>79</w:t>
      </w:r>
      <w:r w:rsidR="00106A12">
        <w:noBreakHyphen/>
      </w:r>
      <w:r w:rsidRPr="00106A12">
        <w:t xml:space="preserve">A). That </w:t>
      </w:r>
      <w:r w:rsidR="00A53099" w:rsidRPr="00106A12">
        <w:t>Division</w:t>
      </w:r>
      <w:r w:rsidR="00A36DB5" w:rsidRPr="00106A12">
        <w:t xml:space="preserve"> </w:t>
      </w:r>
      <w:r w:rsidRPr="00106A12">
        <w:t>is also extended so that it applies in a modified form to payments and supplies connected with, but not under, insurance policies (see Subdivision</w:t>
      </w:r>
      <w:r w:rsidR="00106A12">
        <w:t> </w:t>
      </w:r>
      <w:r w:rsidRPr="00106A12">
        <w:t>79</w:t>
      </w:r>
      <w:r w:rsidR="00106A12">
        <w:noBreakHyphen/>
      </w:r>
      <w:r w:rsidRPr="00106A12">
        <w:t>B). For other settlements, and payments, provisions similar to Division</w:t>
      </w:r>
      <w:r w:rsidR="00106A12">
        <w:t> </w:t>
      </w:r>
      <w:r w:rsidRPr="00106A12">
        <w:t>78 apply (see Subdivision</w:t>
      </w:r>
      <w:r w:rsidR="00106A12">
        <w:t> </w:t>
      </w:r>
      <w:r w:rsidRPr="00106A12">
        <w:t>79</w:t>
      </w:r>
      <w:r w:rsidR="00106A12">
        <w:noBreakHyphen/>
      </w:r>
      <w:r w:rsidRPr="00106A12">
        <w:t>C). Certain adjustments are worked out using an “applicable average input tax credit fraction” (see Subdivision</w:t>
      </w:r>
      <w:r w:rsidR="00106A12">
        <w:t> </w:t>
      </w:r>
      <w:r w:rsidRPr="00106A12">
        <w:t>79</w:t>
      </w:r>
      <w:r w:rsidR="00106A12">
        <w:noBreakHyphen/>
      </w:r>
      <w:r w:rsidRPr="00106A12">
        <w:t>D).</w:t>
      </w:r>
    </w:p>
    <w:p w:rsidR="00300522" w:rsidRPr="00106A12" w:rsidRDefault="00300522" w:rsidP="00300522">
      <w:pPr>
        <w:pStyle w:val="notetext"/>
      </w:pPr>
      <w:r w:rsidRPr="00106A12">
        <w:t>Note:</w:t>
      </w:r>
      <w:r w:rsidRPr="00106A12">
        <w:tab/>
        <w:t>Division</w:t>
      </w:r>
      <w:r w:rsidR="00106A12">
        <w:t> </w:t>
      </w:r>
      <w:r w:rsidRPr="00106A12">
        <w:t>80 deals with use of settlement sharing arrangements by the operators of compulsory third party schemes.</w:t>
      </w:r>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79</w:t>
      </w:r>
      <w:r w:rsidR="00106A12">
        <w:noBreakHyphen/>
      </w:r>
      <w:r w:rsidRPr="00106A12">
        <w:t>A</w:t>
      </w:r>
      <w:r w:rsidRPr="00106A12">
        <w:tab/>
        <w:t>Modified application of Division</w:t>
      </w:r>
      <w:r w:rsidR="00106A12">
        <w:t> </w:t>
      </w:r>
      <w:r w:rsidRPr="00106A12">
        <w:t>78 to certain compulsory third party scheme payments and supplies under insurance policies</w:t>
      </w:r>
    </w:p>
    <w:p w:rsidR="00300522" w:rsidRPr="00106A12" w:rsidRDefault="00300522" w:rsidP="00300522">
      <w:pPr>
        <w:pStyle w:val="TofSectsSubdiv"/>
      </w:pPr>
      <w:r w:rsidRPr="00106A12">
        <w:t>79</w:t>
      </w:r>
      <w:r w:rsidR="00106A12">
        <w:noBreakHyphen/>
      </w:r>
      <w:r w:rsidRPr="00106A12">
        <w:t>B</w:t>
      </w:r>
      <w:r w:rsidRPr="00106A12">
        <w:tab/>
        <w:t>Extension of Division</w:t>
      </w:r>
      <w:r w:rsidR="00106A12">
        <w:t> </w:t>
      </w:r>
      <w:r w:rsidRPr="00106A12">
        <w:t>78 to cover certain compulsory third party scheme payments and supplies connected with, but not under, insurance policies</w:t>
      </w:r>
    </w:p>
    <w:p w:rsidR="00300522" w:rsidRPr="00106A12" w:rsidRDefault="00300522" w:rsidP="00300522">
      <w:pPr>
        <w:pStyle w:val="TofSectsSubdiv"/>
      </w:pPr>
      <w:r w:rsidRPr="00106A12">
        <w:t>79</w:t>
      </w:r>
      <w:r w:rsidR="00106A12">
        <w:noBreakHyphen/>
      </w:r>
      <w:r w:rsidRPr="00106A12">
        <w:t>C</w:t>
      </w:r>
      <w:r w:rsidRPr="00106A12">
        <w:tab/>
        <w:t>Other payments and supplies under compulsory third party schemes</w:t>
      </w:r>
    </w:p>
    <w:p w:rsidR="00300522" w:rsidRPr="00106A12" w:rsidRDefault="00300522" w:rsidP="00300522">
      <w:pPr>
        <w:pStyle w:val="TofSectsSubdiv"/>
      </w:pPr>
      <w:r w:rsidRPr="00106A12">
        <w:t>79</w:t>
      </w:r>
      <w:r w:rsidR="00106A12">
        <w:noBreakHyphen/>
      </w:r>
      <w:r w:rsidRPr="00106A12">
        <w:t>D</w:t>
      </w:r>
      <w:r w:rsidRPr="00106A12">
        <w:tab/>
        <w:t>Compulsory third party scheme decreasing adjustments worked out using applicable average input tax credit fraction</w:t>
      </w:r>
    </w:p>
    <w:p w:rsidR="00300522" w:rsidRPr="00106A12" w:rsidRDefault="00300522" w:rsidP="00300522">
      <w:pPr>
        <w:pStyle w:val="ActHead4"/>
      </w:pPr>
      <w:bookmarkStart w:id="604" w:name="_Toc417386639"/>
      <w:r w:rsidRPr="00002FE3">
        <w:rPr>
          <w:rStyle w:val="CharSubdNo"/>
        </w:rPr>
        <w:t>Subdivision</w:t>
      </w:r>
      <w:r w:rsidR="00106A12" w:rsidRPr="00002FE3">
        <w:rPr>
          <w:rStyle w:val="CharSubdNo"/>
        </w:rPr>
        <w:t> </w:t>
      </w:r>
      <w:r w:rsidRPr="00002FE3">
        <w:rPr>
          <w:rStyle w:val="CharSubdNo"/>
        </w:rPr>
        <w:t>79</w:t>
      </w:r>
      <w:r w:rsidR="00106A12" w:rsidRPr="00002FE3">
        <w:rPr>
          <w:rStyle w:val="CharSubdNo"/>
        </w:rPr>
        <w:noBreakHyphen/>
      </w:r>
      <w:r w:rsidRPr="00002FE3">
        <w:rPr>
          <w:rStyle w:val="CharSubdNo"/>
        </w:rPr>
        <w:t>A</w:t>
      </w:r>
      <w:r w:rsidRPr="00106A12">
        <w:t>—</w:t>
      </w:r>
      <w:r w:rsidRPr="00002FE3">
        <w:rPr>
          <w:rStyle w:val="CharSubdText"/>
        </w:rPr>
        <w:t>Modified application of Division</w:t>
      </w:r>
      <w:r w:rsidR="00106A12" w:rsidRPr="00002FE3">
        <w:rPr>
          <w:rStyle w:val="CharSubdText"/>
        </w:rPr>
        <w:t> </w:t>
      </w:r>
      <w:r w:rsidRPr="00002FE3">
        <w:rPr>
          <w:rStyle w:val="CharSubdText"/>
        </w:rPr>
        <w:t>78 to certain compulsory third party scheme payments and supplies under insurance policies</w:t>
      </w:r>
      <w:bookmarkEnd w:id="604"/>
    </w:p>
    <w:p w:rsidR="00300522" w:rsidRPr="00106A12" w:rsidRDefault="00300522" w:rsidP="00300522">
      <w:pPr>
        <w:pStyle w:val="ActHead5"/>
      </w:pPr>
      <w:bookmarkStart w:id="605" w:name="_Toc417386640"/>
      <w:r w:rsidRPr="00002FE3">
        <w:rPr>
          <w:rStyle w:val="CharSectno"/>
        </w:rPr>
        <w:t>79</w:t>
      </w:r>
      <w:r w:rsidR="00106A12" w:rsidRPr="00002FE3">
        <w:rPr>
          <w:rStyle w:val="CharSectno"/>
        </w:rPr>
        <w:noBreakHyphen/>
      </w:r>
      <w:r w:rsidRPr="00002FE3">
        <w:rPr>
          <w:rStyle w:val="CharSectno"/>
        </w:rPr>
        <w:t>5</w:t>
      </w:r>
      <w:r w:rsidRPr="00106A12">
        <w:t xml:space="preserve">  Application of sections</w:t>
      </w:r>
      <w:r w:rsidR="00106A12">
        <w:t> </w:t>
      </w:r>
      <w:r w:rsidRPr="00106A12">
        <w:t>78</w:t>
      </w:r>
      <w:r w:rsidR="00106A12">
        <w:noBreakHyphen/>
      </w:r>
      <w:r w:rsidRPr="00106A12">
        <w:t>10 and 78</w:t>
      </w:r>
      <w:r w:rsidR="00106A12">
        <w:noBreakHyphen/>
      </w:r>
      <w:r w:rsidRPr="00106A12">
        <w:t>15 (about decreasing adjustments) where premium selection test is satisfied</w:t>
      </w:r>
      <w:bookmarkEnd w:id="605"/>
    </w:p>
    <w:p w:rsidR="00300522" w:rsidRPr="00106A12" w:rsidRDefault="00300522" w:rsidP="00300522">
      <w:pPr>
        <w:pStyle w:val="subsection"/>
      </w:pPr>
      <w:r w:rsidRPr="00106A12">
        <w:tab/>
        <w:t>(1)</w:t>
      </w:r>
      <w:r w:rsidRPr="00106A12">
        <w:tab/>
        <w:t>This section applies to a payment or supply if:</w:t>
      </w:r>
    </w:p>
    <w:p w:rsidR="00300522" w:rsidRPr="00106A12" w:rsidRDefault="00300522" w:rsidP="00300522">
      <w:pPr>
        <w:pStyle w:val="paragraph"/>
      </w:pPr>
      <w:r w:rsidRPr="00106A12">
        <w:tab/>
        <w:t>(a)</w:t>
      </w:r>
      <w:r w:rsidRPr="00106A12">
        <w:tab/>
        <w:t xml:space="preserve">it is a payment or supply made under a </w:t>
      </w:r>
      <w:r w:rsidR="00106A12" w:rsidRPr="00106A12">
        <w:rPr>
          <w:position w:val="6"/>
          <w:sz w:val="16"/>
        </w:rPr>
        <w:t>*</w:t>
      </w:r>
      <w:r w:rsidRPr="00106A12">
        <w:t>compulsory third party scheme; and</w:t>
      </w:r>
    </w:p>
    <w:p w:rsidR="00300522" w:rsidRPr="00106A12" w:rsidRDefault="00300522" w:rsidP="00300522">
      <w:pPr>
        <w:pStyle w:val="paragraph"/>
      </w:pPr>
      <w:r w:rsidRPr="00106A12">
        <w:tab/>
        <w:t>(b)</w:t>
      </w:r>
      <w:r w:rsidRPr="00106A12">
        <w:tab/>
        <w:t xml:space="preserve">the payment or supply is made in settlement of a claim under an </w:t>
      </w:r>
      <w:r w:rsidR="00106A12" w:rsidRPr="00106A12">
        <w:rPr>
          <w:position w:val="6"/>
          <w:sz w:val="16"/>
        </w:rPr>
        <w:t>*</w:t>
      </w:r>
      <w:r w:rsidRPr="00106A12">
        <w:t>insurance policy; and</w:t>
      </w:r>
    </w:p>
    <w:p w:rsidR="00300522" w:rsidRPr="00106A12" w:rsidRDefault="00300522" w:rsidP="00300522">
      <w:pPr>
        <w:pStyle w:val="paragraph"/>
      </w:pPr>
      <w:r w:rsidRPr="00106A12">
        <w:tab/>
        <w:t>(c)</w:t>
      </w:r>
      <w:r w:rsidRPr="00106A12">
        <w:tab/>
        <w:t xml:space="preserve">the </w:t>
      </w:r>
      <w:r w:rsidR="00106A12" w:rsidRPr="00106A12">
        <w:rPr>
          <w:position w:val="6"/>
          <w:sz w:val="16"/>
        </w:rPr>
        <w:t>*</w:t>
      </w:r>
      <w:r w:rsidRPr="00106A12">
        <w:t>premium selection test is satisfied; and</w:t>
      </w:r>
    </w:p>
    <w:p w:rsidR="00300522" w:rsidRPr="00106A12" w:rsidRDefault="00300522" w:rsidP="00300522">
      <w:pPr>
        <w:pStyle w:val="paragraph"/>
      </w:pPr>
      <w:r w:rsidRPr="00106A12">
        <w:tab/>
        <w:t>(d)</w:t>
      </w:r>
      <w:r w:rsidRPr="00106A12">
        <w:tab/>
        <w:t>the payment or supply is not a payment or supply to which section</w:t>
      </w:r>
      <w:r w:rsidR="00106A12">
        <w:t> </w:t>
      </w:r>
      <w:r w:rsidRPr="00106A12">
        <w:t>79</w:t>
      </w:r>
      <w:r w:rsidR="00106A12">
        <w:noBreakHyphen/>
      </w:r>
      <w:r w:rsidRPr="00106A12">
        <w:t>15</w:t>
      </w:r>
      <w:r w:rsidRPr="00106A12">
        <w:rPr>
          <w:b/>
          <w:i/>
        </w:rPr>
        <w:t xml:space="preserve"> </w:t>
      </w:r>
      <w:r w:rsidRPr="00106A12">
        <w:t>(about sole operator elections) applies.</w:t>
      </w:r>
    </w:p>
    <w:p w:rsidR="00300522" w:rsidRPr="00106A12" w:rsidRDefault="00300522" w:rsidP="00300522">
      <w:pPr>
        <w:pStyle w:val="SubsectionHead"/>
      </w:pPr>
      <w:r w:rsidRPr="00106A12">
        <w:t>Premium selection test</w:t>
      </w:r>
    </w:p>
    <w:p w:rsidR="00300522" w:rsidRPr="00106A12" w:rsidRDefault="00300522" w:rsidP="00300522">
      <w:pPr>
        <w:pStyle w:val="subsection"/>
      </w:pPr>
      <w:r w:rsidRPr="00106A12">
        <w:tab/>
        <w:t>(2)</w:t>
      </w:r>
      <w:r w:rsidRPr="00106A12">
        <w:tab/>
        <w:t xml:space="preserve">The </w:t>
      </w:r>
      <w:r w:rsidRPr="00106A12">
        <w:rPr>
          <w:b/>
          <w:i/>
        </w:rPr>
        <w:t>premium selection test is satisfied</w:t>
      </w:r>
      <w:r w:rsidRPr="00106A12">
        <w:t xml:space="preserve"> if the amount of the premium or premiums for the policy resulted from:</w:t>
      </w:r>
    </w:p>
    <w:p w:rsidR="00300522" w:rsidRPr="00106A12" w:rsidRDefault="00300522" w:rsidP="00300522">
      <w:pPr>
        <w:pStyle w:val="paragraph"/>
      </w:pPr>
      <w:r w:rsidRPr="00106A12">
        <w:tab/>
        <w:t>(a)</w:t>
      </w:r>
      <w:r w:rsidRPr="00106A12">
        <w:tab/>
        <w:t xml:space="preserve">an </w:t>
      </w:r>
      <w:r w:rsidR="00106A12" w:rsidRPr="00106A12">
        <w:rPr>
          <w:position w:val="6"/>
          <w:sz w:val="16"/>
        </w:rPr>
        <w:t>*</w:t>
      </w:r>
      <w:r w:rsidRPr="00106A12">
        <w:t xml:space="preserve">operator of the </w:t>
      </w:r>
      <w:r w:rsidR="00106A12" w:rsidRPr="00106A12">
        <w:rPr>
          <w:position w:val="6"/>
          <w:sz w:val="16"/>
        </w:rPr>
        <w:t>*</w:t>
      </w:r>
      <w:r w:rsidRPr="00106A12">
        <w:t>compulsory third party scheme offering a number of different premium amounts to the entity liable to pay the premium or premiums; and</w:t>
      </w:r>
    </w:p>
    <w:p w:rsidR="00300522" w:rsidRPr="00106A12" w:rsidRDefault="00300522" w:rsidP="00300522">
      <w:pPr>
        <w:pStyle w:val="paragraph"/>
      </w:pPr>
      <w:r w:rsidRPr="00106A12">
        <w:tab/>
        <w:t>(b)</w:t>
      </w:r>
      <w:r w:rsidRPr="00106A12">
        <w:tab/>
        <w:t>that entity selecting a premium amount:</w:t>
      </w:r>
    </w:p>
    <w:p w:rsidR="00300522" w:rsidRPr="00106A12" w:rsidRDefault="00300522" w:rsidP="00300522">
      <w:pPr>
        <w:pStyle w:val="paragraphsub"/>
      </w:pPr>
      <w:r w:rsidRPr="00106A12">
        <w:tab/>
        <w:t>(i)</w:t>
      </w:r>
      <w:r w:rsidRPr="00106A12">
        <w:tab/>
        <w:t>that was offered on the basis that there would be an entitlement to an input tax credit for some or all of the amount; or</w:t>
      </w:r>
    </w:p>
    <w:p w:rsidR="00300522" w:rsidRPr="00106A12" w:rsidRDefault="00300522" w:rsidP="00300522">
      <w:pPr>
        <w:pStyle w:val="paragraphsub"/>
      </w:pPr>
      <w:r w:rsidRPr="00106A12">
        <w:tab/>
        <w:t>(ii)</w:t>
      </w:r>
      <w:r w:rsidRPr="00106A12">
        <w:tab/>
        <w:t>that was offered on the basis that there would be no entitlement to an input tax credit for any of the amount.</w:t>
      </w:r>
    </w:p>
    <w:p w:rsidR="00300522" w:rsidRPr="00106A12" w:rsidRDefault="00300522" w:rsidP="00300522">
      <w:pPr>
        <w:pStyle w:val="SubsectionHead"/>
      </w:pPr>
      <w:r w:rsidRPr="00106A12">
        <w:t>Input tax credit entitlement</w:t>
      </w:r>
    </w:p>
    <w:p w:rsidR="00300522" w:rsidRPr="00106A12" w:rsidRDefault="00300522" w:rsidP="00300522">
      <w:pPr>
        <w:pStyle w:val="subsection"/>
      </w:pPr>
      <w:r w:rsidRPr="00106A12">
        <w:tab/>
        <w:t>(3)</w:t>
      </w:r>
      <w:r w:rsidRPr="00106A12">
        <w:tab/>
        <w:t xml:space="preserve">If </w:t>
      </w:r>
      <w:r w:rsidR="00106A12">
        <w:t>subparagraph (</w:t>
      </w:r>
      <w:r w:rsidRPr="00106A12">
        <w:t>2)(b)(i) applies, then, for the purposes of sections</w:t>
      </w:r>
      <w:r w:rsidR="00106A12">
        <w:t> </w:t>
      </w:r>
      <w:r w:rsidRPr="00106A12">
        <w:t>78</w:t>
      </w:r>
      <w:r w:rsidR="00106A12">
        <w:noBreakHyphen/>
      </w:r>
      <w:r w:rsidRPr="00106A12">
        <w:t>10 and 78</w:t>
      </w:r>
      <w:r w:rsidR="00106A12">
        <w:noBreakHyphen/>
      </w:r>
      <w:r w:rsidRPr="00106A12">
        <w:t>15:</w:t>
      </w:r>
    </w:p>
    <w:p w:rsidR="00300522" w:rsidRPr="00106A12" w:rsidRDefault="00300522" w:rsidP="00300522">
      <w:pPr>
        <w:pStyle w:val="paragraph"/>
      </w:pPr>
      <w:r w:rsidRPr="00106A12">
        <w:tab/>
        <w:t>(a)</w:t>
      </w:r>
      <w:r w:rsidRPr="00106A12">
        <w:tab/>
        <w:t>there is taken to be an entitlement to an input tax credit for the premium paid in relation to the period during which the event giving rise to the claim happened; and</w:t>
      </w:r>
    </w:p>
    <w:p w:rsidR="00300522" w:rsidRPr="00106A12" w:rsidRDefault="00300522" w:rsidP="00300522">
      <w:pPr>
        <w:pStyle w:val="paragraph"/>
      </w:pPr>
      <w:r w:rsidRPr="00106A12">
        <w:tab/>
        <w:t>(b)</w:t>
      </w:r>
      <w:r w:rsidRPr="00106A12">
        <w:tab/>
        <w:t xml:space="preserve">if the supply of the insurance policy was solely or partly a </w:t>
      </w:r>
      <w:r w:rsidR="00106A12" w:rsidRPr="00106A12">
        <w:rPr>
          <w:position w:val="6"/>
          <w:sz w:val="16"/>
        </w:rPr>
        <w:t>*</w:t>
      </w:r>
      <w:r w:rsidRPr="00106A12">
        <w:t xml:space="preserve">taxable supply—the amount of the input tax credit is taken to equal the GST payable by the </w:t>
      </w:r>
      <w:r w:rsidR="00106A12" w:rsidRPr="00106A12">
        <w:rPr>
          <w:position w:val="6"/>
          <w:sz w:val="16"/>
        </w:rPr>
        <w:t>*</w:t>
      </w:r>
      <w:r w:rsidRPr="00106A12">
        <w:t>operator for the taxable supply.</w:t>
      </w:r>
    </w:p>
    <w:p w:rsidR="00300522" w:rsidRPr="00106A12" w:rsidRDefault="00300522" w:rsidP="00300522">
      <w:pPr>
        <w:pStyle w:val="SubsectionHead"/>
      </w:pPr>
      <w:r w:rsidRPr="00106A12">
        <w:t>No input tax credit entitlement</w:t>
      </w:r>
    </w:p>
    <w:p w:rsidR="00300522" w:rsidRPr="00106A12" w:rsidRDefault="00300522" w:rsidP="00300522">
      <w:pPr>
        <w:pStyle w:val="subsection"/>
      </w:pPr>
      <w:r w:rsidRPr="00106A12">
        <w:tab/>
        <w:t>(4)</w:t>
      </w:r>
      <w:r w:rsidRPr="00106A12">
        <w:tab/>
        <w:t xml:space="preserve">If </w:t>
      </w:r>
      <w:r w:rsidR="00106A12">
        <w:t>subparagraph (</w:t>
      </w:r>
      <w:r w:rsidRPr="00106A12">
        <w:t>2)(b)(ii) applies, then, for the purposes of sections</w:t>
      </w:r>
      <w:r w:rsidR="00106A12">
        <w:t> </w:t>
      </w:r>
      <w:r w:rsidRPr="00106A12">
        <w:t>78</w:t>
      </w:r>
      <w:r w:rsidR="00106A12">
        <w:noBreakHyphen/>
      </w:r>
      <w:r w:rsidRPr="00106A12">
        <w:t>10 and 78</w:t>
      </w:r>
      <w:r w:rsidR="00106A12">
        <w:noBreakHyphen/>
      </w:r>
      <w:r w:rsidRPr="00106A12">
        <w:t>15, there is taken to be no entitlement to an input tax credit for the premium paid in relation to the period during which the event giving rise to the claim happened.</w:t>
      </w:r>
    </w:p>
    <w:p w:rsidR="00300522" w:rsidRPr="00106A12" w:rsidRDefault="00300522" w:rsidP="00300522">
      <w:pPr>
        <w:pStyle w:val="ActHead5"/>
      </w:pPr>
      <w:bookmarkStart w:id="606" w:name="_Toc417386641"/>
      <w:r w:rsidRPr="00002FE3">
        <w:rPr>
          <w:rStyle w:val="CharSectno"/>
        </w:rPr>
        <w:t>79</w:t>
      </w:r>
      <w:r w:rsidR="00106A12" w:rsidRPr="00002FE3">
        <w:rPr>
          <w:rStyle w:val="CharSectno"/>
        </w:rPr>
        <w:noBreakHyphen/>
      </w:r>
      <w:r w:rsidRPr="00002FE3">
        <w:rPr>
          <w:rStyle w:val="CharSectno"/>
        </w:rPr>
        <w:t>10</w:t>
      </w:r>
      <w:r w:rsidRPr="00106A12">
        <w:t xml:space="preserve">  Adjustment where operator becomes aware that correct input tax credit situation differs from basis on which premium selection test was satisfied</w:t>
      </w:r>
      <w:bookmarkEnd w:id="606"/>
    </w:p>
    <w:p w:rsidR="00300522" w:rsidRPr="00106A12" w:rsidRDefault="00300522" w:rsidP="00300522">
      <w:pPr>
        <w:pStyle w:val="SubsectionHead"/>
      </w:pPr>
      <w:r w:rsidRPr="00106A12">
        <w:t>Decreasing adjustment</w:t>
      </w:r>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subsection</w:t>
      </w:r>
      <w:r w:rsidR="00106A12">
        <w:t> </w:t>
      </w:r>
      <w:r w:rsidRPr="00106A12">
        <w:t>79</w:t>
      </w:r>
      <w:r w:rsidR="00106A12">
        <w:noBreakHyphen/>
      </w:r>
      <w:r w:rsidRPr="00106A12">
        <w:t>5(3) applies to a payment or supply; and</w:t>
      </w:r>
    </w:p>
    <w:p w:rsidR="00300522" w:rsidRPr="00106A12" w:rsidRDefault="00300522" w:rsidP="00300522">
      <w:pPr>
        <w:pStyle w:val="paragraph"/>
      </w:pPr>
      <w:r w:rsidRPr="00106A12">
        <w:tab/>
        <w:t>(b)</w:t>
      </w:r>
      <w:r w:rsidRPr="00106A12">
        <w:tab/>
        <w:t xml:space="preserve">after the </w:t>
      </w:r>
      <w:r w:rsidR="00106A12" w:rsidRPr="00106A12">
        <w:rPr>
          <w:position w:val="6"/>
          <w:sz w:val="16"/>
        </w:rPr>
        <w:t>*</w:t>
      </w:r>
      <w:r w:rsidRPr="00106A12">
        <w:t xml:space="preserve">premium selection test was satisfied, the </w:t>
      </w:r>
      <w:r w:rsidR="00106A12" w:rsidRPr="00106A12">
        <w:rPr>
          <w:position w:val="6"/>
          <w:sz w:val="16"/>
        </w:rPr>
        <w:t>*</w:t>
      </w:r>
      <w:r w:rsidRPr="00106A12">
        <w:t>operator became or becomes aware that there was actually no entitlement to an input tax credit for any of the amount of the premium or premiums paid in relation to the period during which the event giving rise to the claim happened; and</w:t>
      </w:r>
    </w:p>
    <w:p w:rsidR="00300522" w:rsidRPr="00106A12" w:rsidRDefault="00300522" w:rsidP="00300522">
      <w:pPr>
        <w:pStyle w:val="paragraph"/>
      </w:pPr>
      <w:r w:rsidRPr="00106A12">
        <w:tab/>
        <w:t>(c)</w:t>
      </w:r>
      <w:r w:rsidRPr="00106A12">
        <w:tab/>
        <w:t>if subsection</w:t>
      </w:r>
      <w:r w:rsidR="00106A12">
        <w:t> </w:t>
      </w:r>
      <w:r w:rsidRPr="00106A12">
        <w:t>79</w:t>
      </w:r>
      <w:r w:rsidR="00106A12">
        <w:noBreakHyphen/>
      </w:r>
      <w:r w:rsidRPr="00106A12">
        <w:t xml:space="preserve">5(4) had applied, the operator would have been entitled to a </w:t>
      </w:r>
      <w:r w:rsidR="00106A12" w:rsidRPr="00106A12">
        <w:rPr>
          <w:position w:val="6"/>
          <w:sz w:val="16"/>
        </w:rPr>
        <w:t>*</w:t>
      </w:r>
      <w:r w:rsidRPr="00106A12">
        <w:t xml:space="preserve">decreasing adjustment (the </w:t>
      </w:r>
      <w:r w:rsidRPr="00106A12">
        <w:rPr>
          <w:b/>
          <w:i/>
        </w:rPr>
        <w:t>notional decreasing adjustment</w:t>
      </w:r>
      <w:r w:rsidRPr="00106A12">
        <w:t>);</w:t>
      </w:r>
    </w:p>
    <w:p w:rsidR="00300522" w:rsidRPr="00106A12" w:rsidRDefault="00300522" w:rsidP="00300522">
      <w:pPr>
        <w:pStyle w:val="subsection2"/>
      </w:pPr>
      <w:r w:rsidRPr="00106A12">
        <w:t>then:</w:t>
      </w:r>
    </w:p>
    <w:p w:rsidR="00300522" w:rsidRPr="00106A12" w:rsidRDefault="00300522" w:rsidP="00300522">
      <w:pPr>
        <w:pStyle w:val="paragraph"/>
      </w:pPr>
      <w:r w:rsidRPr="00106A12">
        <w:tab/>
        <w:t>(d)</w:t>
      </w:r>
      <w:r w:rsidRPr="00106A12">
        <w:tab/>
        <w:t xml:space="preserve">the operator has a </w:t>
      </w:r>
      <w:r w:rsidRPr="00106A12">
        <w:rPr>
          <w:b/>
          <w:i/>
        </w:rPr>
        <w:t>decreasing adjustment</w:t>
      </w:r>
      <w:r w:rsidRPr="00106A12">
        <w:t xml:space="preserve"> whose amount is, subject to </w:t>
      </w:r>
      <w:r w:rsidR="00106A12">
        <w:t>paragraph (</w:t>
      </w:r>
      <w:r w:rsidRPr="00106A12">
        <w:t>e), equal to the notional decreasing adjustment; and</w:t>
      </w:r>
    </w:p>
    <w:p w:rsidR="00300522" w:rsidRPr="00106A12" w:rsidRDefault="00300522" w:rsidP="00300522">
      <w:pPr>
        <w:pStyle w:val="paragraph"/>
      </w:pPr>
      <w:r w:rsidRPr="00106A12">
        <w:tab/>
        <w:t>(e)</w:t>
      </w:r>
      <w:r w:rsidRPr="00106A12">
        <w:tab/>
        <w:t xml:space="preserve">if one or more </w:t>
      </w:r>
      <w:r w:rsidR="00106A12" w:rsidRPr="00106A12">
        <w:rPr>
          <w:position w:val="6"/>
          <w:sz w:val="16"/>
        </w:rPr>
        <w:t>*</w:t>
      </w:r>
      <w:r w:rsidRPr="00106A12">
        <w:t xml:space="preserve">increasing adjustments (each being a </w:t>
      </w:r>
      <w:r w:rsidRPr="00106A12">
        <w:rPr>
          <w:b/>
          <w:i/>
        </w:rPr>
        <w:t>notional section</w:t>
      </w:r>
      <w:r w:rsidR="00106A12">
        <w:rPr>
          <w:b/>
          <w:i/>
        </w:rPr>
        <w:t> </w:t>
      </w:r>
      <w:r w:rsidRPr="00106A12">
        <w:rPr>
          <w:b/>
          <w:i/>
        </w:rPr>
        <w:t>78</w:t>
      </w:r>
      <w:r w:rsidR="00106A12">
        <w:rPr>
          <w:b/>
          <w:i/>
        </w:rPr>
        <w:noBreakHyphen/>
      </w:r>
      <w:r w:rsidRPr="00106A12">
        <w:rPr>
          <w:b/>
          <w:i/>
        </w:rPr>
        <w:t>40 increasing adjustment</w:t>
      </w:r>
      <w:r w:rsidRPr="00106A12">
        <w:t xml:space="preserve">) would have arisen, before the decreasing adjustment under </w:t>
      </w:r>
      <w:r w:rsidR="00106A12">
        <w:t>paragraph (</w:t>
      </w:r>
      <w:r w:rsidRPr="00106A12">
        <w:t>d) arose, under Division</w:t>
      </w:r>
      <w:r w:rsidR="00106A12">
        <w:t> </w:t>
      </w:r>
      <w:r w:rsidRPr="00106A12">
        <w:t>19 because of section</w:t>
      </w:r>
      <w:r w:rsidR="00106A12">
        <w:t> </w:t>
      </w:r>
      <w:r w:rsidRPr="00106A12">
        <w:t>78</w:t>
      </w:r>
      <w:r w:rsidR="00106A12">
        <w:noBreakHyphen/>
      </w:r>
      <w:r w:rsidRPr="00106A12">
        <w:t xml:space="preserve">40 applying in relation to the notional decreasing adjustment, the amount of the decreasing adjustment under </w:t>
      </w:r>
      <w:r w:rsidR="00106A12">
        <w:t>paragraph (</w:t>
      </w:r>
      <w:r w:rsidRPr="00106A12">
        <w:t>d) is reduced by the sum of the notional section</w:t>
      </w:r>
      <w:r w:rsidR="00106A12">
        <w:t> </w:t>
      </w:r>
      <w:r w:rsidRPr="00106A12">
        <w:t>78</w:t>
      </w:r>
      <w:r w:rsidR="00106A12">
        <w:noBreakHyphen/>
      </w:r>
      <w:r w:rsidRPr="00106A12">
        <w:t>40 increasing adjustments; and</w:t>
      </w:r>
    </w:p>
    <w:p w:rsidR="00300522" w:rsidRPr="00106A12" w:rsidRDefault="00300522" w:rsidP="00300522">
      <w:pPr>
        <w:pStyle w:val="paragraph"/>
      </w:pPr>
      <w:r w:rsidRPr="00106A12">
        <w:tab/>
        <w:t>(f)</w:t>
      </w:r>
      <w:r w:rsidRPr="00106A12">
        <w:tab/>
        <w:t>for the purposes of applying section</w:t>
      </w:r>
      <w:r w:rsidR="00106A12">
        <w:t> </w:t>
      </w:r>
      <w:r w:rsidRPr="00106A12">
        <w:t>78</w:t>
      </w:r>
      <w:r w:rsidR="00106A12">
        <w:noBreakHyphen/>
      </w:r>
      <w:r w:rsidRPr="00106A12">
        <w:t>40 after the decreasing adjustment arises under this subsection, that decreasing adjustment is taken to arise under Division</w:t>
      </w:r>
      <w:r w:rsidR="00106A12">
        <w:t> </w:t>
      </w:r>
      <w:r w:rsidRPr="00106A12">
        <w:t>78.</w:t>
      </w:r>
    </w:p>
    <w:p w:rsidR="00300522" w:rsidRPr="00106A12" w:rsidRDefault="00300522" w:rsidP="00300522">
      <w:pPr>
        <w:pStyle w:val="SubsectionHead"/>
      </w:pPr>
      <w:r w:rsidRPr="00106A12">
        <w:t>Increasing adjustment</w:t>
      </w:r>
    </w:p>
    <w:p w:rsidR="00300522" w:rsidRPr="00106A12" w:rsidRDefault="00300522" w:rsidP="00300522">
      <w:pPr>
        <w:pStyle w:val="subsection"/>
      </w:pPr>
      <w:r w:rsidRPr="00106A12">
        <w:tab/>
        <w:t>(2)</w:t>
      </w:r>
      <w:r w:rsidRPr="00106A12">
        <w:tab/>
        <w:t>If:</w:t>
      </w:r>
    </w:p>
    <w:p w:rsidR="00300522" w:rsidRPr="00106A12" w:rsidRDefault="00300522" w:rsidP="00300522">
      <w:pPr>
        <w:pStyle w:val="paragraph"/>
      </w:pPr>
      <w:r w:rsidRPr="00106A12">
        <w:tab/>
        <w:t>(a)</w:t>
      </w:r>
      <w:r w:rsidRPr="00106A12">
        <w:tab/>
        <w:t>subsection</w:t>
      </w:r>
      <w:r w:rsidR="00106A12">
        <w:t> </w:t>
      </w:r>
      <w:r w:rsidRPr="00106A12">
        <w:t>79</w:t>
      </w:r>
      <w:r w:rsidR="00106A12">
        <w:noBreakHyphen/>
      </w:r>
      <w:r w:rsidRPr="00106A12">
        <w:t>5(4) applies to a payment or supply; and</w:t>
      </w:r>
    </w:p>
    <w:p w:rsidR="00300522" w:rsidRPr="00106A12" w:rsidRDefault="00300522" w:rsidP="00300522">
      <w:pPr>
        <w:pStyle w:val="paragraph"/>
      </w:pPr>
      <w:r w:rsidRPr="00106A12">
        <w:tab/>
        <w:t>(b)</w:t>
      </w:r>
      <w:r w:rsidRPr="00106A12">
        <w:tab/>
        <w:t xml:space="preserve">as a result, the </w:t>
      </w:r>
      <w:r w:rsidR="00106A12" w:rsidRPr="00106A12">
        <w:rPr>
          <w:position w:val="6"/>
          <w:sz w:val="16"/>
        </w:rPr>
        <w:t>*</w:t>
      </w:r>
      <w:r w:rsidRPr="00106A12">
        <w:t xml:space="preserve">operator has a </w:t>
      </w:r>
      <w:r w:rsidR="00106A12" w:rsidRPr="00106A12">
        <w:rPr>
          <w:position w:val="6"/>
          <w:sz w:val="16"/>
        </w:rPr>
        <w:t>*</w:t>
      </w:r>
      <w:r w:rsidRPr="00106A12">
        <w:t>decreasing adjustment (the original decreasing adjustment); and</w:t>
      </w:r>
    </w:p>
    <w:p w:rsidR="00300522" w:rsidRPr="00106A12" w:rsidRDefault="00300522" w:rsidP="00300522">
      <w:pPr>
        <w:pStyle w:val="paragraph"/>
      </w:pPr>
      <w:r w:rsidRPr="00106A12">
        <w:tab/>
        <w:t>(c)</w:t>
      </w:r>
      <w:r w:rsidRPr="00106A12">
        <w:tab/>
        <w:t xml:space="preserve">after the </w:t>
      </w:r>
      <w:r w:rsidR="00106A12" w:rsidRPr="00106A12">
        <w:rPr>
          <w:position w:val="6"/>
          <w:sz w:val="16"/>
        </w:rPr>
        <w:t>*</w:t>
      </w:r>
      <w:r w:rsidRPr="00106A12">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106A12" w:rsidRDefault="00300522" w:rsidP="00300522">
      <w:pPr>
        <w:pStyle w:val="subsection2"/>
      </w:pPr>
      <w:r w:rsidRPr="00106A12">
        <w:t>then:</w:t>
      </w:r>
    </w:p>
    <w:p w:rsidR="00300522" w:rsidRPr="00106A12" w:rsidRDefault="00300522" w:rsidP="00300522">
      <w:pPr>
        <w:pStyle w:val="paragraph"/>
      </w:pPr>
      <w:r w:rsidRPr="00106A12">
        <w:tab/>
        <w:t>(d)</w:t>
      </w:r>
      <w:r w:rsidRPr="00106A12">
        <w:tab/>
        <w:t xml:space="preserve">the operator has an </w:t>
      </w:r>
      <w:r w:rsidRPr="00106A12">
        <w:rPr>
          <w:b/>
          <w:i/>
        </w:rPr>
        <w:t>increasing adjustment</w:t>
      </w:r>
      <w:r w:rsidRPr="00106A12">
        <w:t xml:space="preserve"> whose amount is, subject to </w:t>
      </w:r>
      <w:r w:rsidR="00106A12">
        <w:t>paragraph (</w:t>
      </w:r>
      <w:r w:rsidRPr="00106A12">
        <w:t>e), equal to the original decreasing adjustment; and</w:t>
      </w:r>
    </w:p>
    <w:p w:rsidR="00300522" w:rsidRPr="00106A12" w:rsidRDefault="00300522" w:rsidP="00300522">
      <w:pPr>
        <w:pStyle w:val="paragraph"/>
      </w:pPr>
      <w:r w:rsidRPr="00106A12">
        <w:tab/>
        <w:t>(e)</w:t>
      </w:r>
      <w:r w:rsidRPr="00106A12">
        <w:tab/>
        <w:t xml:space="preserve">if one or more </w:t>
      </w:r>
      <w:r w:rsidR="00106A12" w:rsidRPr="00106A12">
        <w:rPr>
          <w:position w:val="6"/>
          <w:sz w:val="16"/>
        </w:rPr>
        <w:t>*</w:t>
      </w:r>
      <w:r w:rsidRPr="00106A12">
        <w:t xml:space="preserve">increasing adjustments (each being a </w:t>
      </w:r>
      <w:r w:rsidRPr="00106A12">
        <w:rPr>
          <w:b/>
          <w:i/>
        </w:rPr>
        <w:t>section</w:t>
      </w:r>
      <w:r w:rsidR="00106A12">
        <w:rPr>
          <w:b/>
          <w:i/>
        </w:rPr>
        <w:t> </w:t>
      </w:r>
      <w:r w:rsidRPr="00106A12">
        <w:rPr>
          <w:b/>
          <w:i/>
        </w:rPr>
        <w:t>78</w:t>
      </w:r>
      <w:r w:rsidR="00106A12">
        <w:rPr>
          <w:b/>
          <w:i/>
        </w:rPr>
        <w:noBreakHyphen/>
      </w:r>
      <w:r w:rsidRPr="00106A12">
        <w:rPr>
          <w:b/>
          <w:i/>
        </w:rPr>
        <w:t>40 increasing adjustment</w:t>
      </w:r>
      <w:r w:rsidRPr="00106A12">
        <w:t xml:space="preserve">) arose, before the increasing adjustment under </w:t>
      </w:r>
      <w:r w:rsidR="00106A12">
        <w:t>paragraph (</w:t>
      </w:r>
      <w:r w:rsidRPr="00106A12">
        <w:t>d) arose, under Division</w:t>
      </w:r>
      <w:r w:rsidR="00106A12">
        <w:t> </w:t>
      </w:r>
      <w:r w:rsidRPr="00106A12">
        <w:t>19 because of section</w:t>
      </w:r>
      <w:r w:rsidR="00106A12">
        <w:t> </w:t>
      </w:r>
      <w:r w:rsidRPr="00106A12">
        <w:t>78</w:t>
      </w:r>
      <w:r w:rsidR="00106A12">
        <w:noBreakHyphen/>
      </w:r>
      <w:r w:rsidRPr="00106A12">
        <w:t xml:space="preserve">40 applying in relation to the original decreasing adjustment, the amount of the increasing adjustment under </w:t>
      </w:r>
      <w:r w:rsidR="00106A12">
        <w:t>paragraph (</w:t>
      </w:r>
      <w:r w:rsidRPr="00106A12">
        <w:t>d) is reduced by the sum of the section</w:t>
      </w:r>
      <w:r w:rsidR="00106A12">
        <w:t> </w:t>
      </w:r>
      <w:r w:rsidRPr="00106A12">
        <w:t>78</w:t>
      </w:r>
      <w:r w:rsidR="00106A12">
        <w:noBreakHyphen/>
      </w:r>
      <w:r w:rsidRPr="00106A12">
        <w:t>40 increasing adjustments; and</w:t>
      </w:r>
    </w:p>
    <w:p w:rsidR="00300522" w:rsidRPr="00106A12" w:rsidRDefault="00300522" w:rsidP="00300522">
      <w:pPr>
        <w:pStyle w:val="paragraph"/>
      </w:pPr>
      <w:r w:rsidRPr="00106A12">
        <w:tab/>
        <w:t>(f)</w:t>
      </w:r>
      <w:r w:rsidRPr="00106A12">
        <w:tab/>
        <w:t xml:space="preserve">after the increasing adjustment arises under </w:t>
      </w:r>
      <w:r w:rsidR="00106A12">
        <w:t>paragraph (</w:t>
      </w:r>
      <w:r w:rsidRPr="00106A12">
        <w:t>d), no adjustment arises under Division</w:t>
      </w:r>
      <w:r w:rsidR="00106A12">
        <w:t> </w:t>
      </w:r>
      <w:r w:rsidRPr="00106A12">
        <w:t>19 because of section</w:t>
      </w:r>
      <w:r w:rsidR="00106A12">
        <w:t> </w:t>
      </w:r>
      <w:r w:rsidRPr="00106A12">
        <w:t>78</w:t>
      </w:r>
      <w:r w:rsidR="00106A12">
        <w:noBreakHyphen/>
      </w:r>
      <w:r w:rsidRPr="00106A12">
        <w:t>40 applying in relation to the original decreasing adjustment.</w:t>
      </w:r>
    </w:p>
    <w:p w:rsidR="00300522" w:rsidRPr="00106A12" w:rsidRDefault="00300522" w:rsidP="00300522">
      <w:pPr>
        <w:pStyle w:val="ActHead5"/>
      </w:pPr>
      <w:bookmarkStart w:id="607" w:name="_Toc417386642"/>
      <w:r w:rsidRPr="00002FE3">
        <w:rPr>
          <w:rStyle w:val="CharSectno"/>
        </w:rPr>
        <w:t>79</w:t>
      </w:r>
      <w:r w:rsidR="00106A12" w:rsidRPr="00002FE3">
        <w:rPr>
          <w:rStyle w:val="CharSectno"/>
        </w:rPr>
        <w:noBreakHyphen/>
      </w:r>
      <w:r w:rsidRPr="00002FE3">
        <w:rPr>
          <w:rStyle w:val="CharSectno"/>
        </w:rPr>
        <w:t>15</w:t>
      </w:r>
      <w:r w:rsidRPr="00106A12">
        <w:t xml:space="preserve">  Application of sections</w:t>
      </w:r>
      <w:r w:rsidR="00106A12">
        <w:t> </w:t>
      </w:r>
      <w:r w:rsidRPr="00106A12">
        <w:t>78</w:t>
      </w:r>
      <w:r w:rsidR="00106A12">
        <w:noBreakHyphen/>
      </w:r>
      <w:r w:rsidRPr="00106A12">
        <w:t>10 and 78</w:t>
      </w:r>
      <w:r w:rsidR="00106A12">
        <w:noBreakHyphen/>
      </w:r>
      <w:r w:rsidRPr="00106A12">
        <w:t>15 (about decreasing adjustments) where sole operator election to use average input tax credit entitlement</w:t>
      </w:r>
      <w:bookmarkEnd w:id="607"/>
    </w:p>
    <w:p w:rsidR="00300522" w:rsidRPr="00106A12" w:rsidRDefault="00300522" w:rsidP="00300522">
      <w:pPr>
        <w:pStyle w:val="subsection"/>
      </w:pPr>
      <w:r w:rsidRPr="00106A12">
        <w:tab/>
        <w:t>(1)</w:t>
      </w:r>
      <w:r w:rsidRPr="00106A12">
        <w:tab/>
        <w:t>This section applies to a payment or supply if:</w:t>
      </w:r>
    </w:p>
    <w:p w:rsidR="00300522" w:rsidRPr="00106A12" w:rsidRDefault="00300522" w:rsidP="00300522">
      <w:pPr>
        <w:pStyle w:val="paragraph"/>
      </w:pPr>
      <w:r w:rsidRPr="00106A12">
        <w:tab/>
        <w:t>(a)</w:t>
      </w:r>
      <w:r w:rsidRPr="00106A12">
        <w:tab/>
        <w:t xml:space="preserve">it is a payment or supply made under a </w:t>
      </w:r>
      <w:r w:rsidR="00106A12" w:rsidRPr="00106A12">
        <w:rPr>
          <w:position w:val="6"/>
          <w:sz w:val="16"/>
        </w:rPr>
        <w:t>*</w:t>
      </w:r>
      <w:r w:rsidRPr="00106A12">
        <w:t>compulsory third party scheme; and</w:t>
      </w:r>
    </w:p>
    <w:p w:rsidR="00300522" w:rsidRPr="00106A12" w:rsidRDefault="00300522" w:rsidP="00300522">
      <w:pPr>
        <w:pStyle w:val="paragraph"/>
      </w:pPr>
      <w:r w:rsidRPr="00106A12">
        <w:tab/>
        <w:t>(b)</w:t>
      </w:r>
      <w:r w:rsidRPr="00106A12">
        <w:tab/>
        <w:t xml:space="preserve">the payment or supply is made in settlement of a claim under an </w:t>
      </w:r>
      <w:r w:rsidR="00106A12" w:rsidRPr="00106A12">
        <w:rPr>
          <w:position w:val="6"/>
          <w:sz w:val="16"/>
        </w:rPr>
        <w:t>*</w:t>
      </w:r>
      <w:r w:rsidRPr="00106A12">
        <w:t>insurance policy; and</w:t>
      </w:r>
    </w:p>
    <w:p w:rsidR="00300522" w:rsidRPr="00106A12" w:rsidRDefault="00300522" w:rsidP="00300522">
      <w:pPr>
        <w:pStyle w:val="paragraph"/>
      </w:pPr>
      <w:r w:rsidRPr="00106A12">
        <w:tab/>
        <w:t>(c)</w:t>
      </w:r>
      <w:r w:rsidRPr="00106A12">
        <w:tab/>
        <w:t xml:space="preserve">there is only one </w:t>
      </w:r>
      <w:r w:rsidR="00106A12" w:rsidRPr="00106A12">
        <w:rPr>
          <w:position w:val="6"/>
          <w:sz w:val="16"/>
        </w:rPr>
        <w:t>*</w:t>
      </w:r>
      <w:r w:rsidRPr="00106A12">
        <w:t>operator who issues insurance policies under the scheme; and</w:t>
      </w:r>
    </w:p>
    <w:p w:rsidR="00300522" w:rsidRPr="00106A12" w:rsidRDefault="00300522" w:rsidP="00300522">
      <w:pPr>
        <w:pStyle w:val="paragraph"/>
      </w:pPr>
      <w:r w:rsidRPr="00106A12">
        <w:tab/>
        <w:t>(d)</w:t>
      </w:r>
      <w:r w:rsidRPr="00106A12">
        <w:tab/>
        <w:t>assuming the requirements of paragraph</w:t>
      </w:r>
      <w:r w:rsidR="00106A12">
        <w:t> </w:t>
      </w:r>
      <w:r w:rsidRPr="00106A12">
        <w:t>78</w:t>
      </w:r>
      <w:r w:rsidR="00106A12">
        <w:noBreakHyphen/>
      </w:r>
      <w:r w:rsidRPr="00106A12">
        <w:t xml:space="preserve">10(2)(b) were satisfied, the operator would have a </w:t>
      </w:r>
      <w:r w:rsidR="00106A12" w:rsidRPr="00106A12">
        <w:rPr>
          <w:position w:val="6"/>
          <w:sz w:val="16"/>
        </w:rPr>
        <w:t>*</w:t>
      </w:r>
      <w:r w:rsidRPr="00106A12">
        <w:t>decreasing adjustment under section</w:t>
      </w:r>
      <w:r w:rsidR="00106A12">
        <w:t> </w:t>
      </w:r>
      <w:r w:rsidRPr="00106A12">
        <w:t>78</w:t>
      </w:r>
      <w:r w:rsidR="00106A12">
        <w:noBreakHyphen/>
      </w:r>
      <w:r w:rsidRPr="00106A12">
        <w:t>10 in respect of the payment or supply; and</w:t>
      </w:r>
    </w:p>
    <w:p w:rsidR="00300522" w:rsidRPr="00106A12" w:rsidRDefault="00300522" w:rsidP="00300522">
      <w:pPr>
        <w:pStyle w:val="paragraph"/>
      </w:pPr>
      <w:r w:rsidRPr="00106A12">
        <w:tab/>
        <w:t>(e)</w:t>
      </w:r>
      <w:r w:rsidRPr="00106A12">
        <w:tab/>
        <w:t xml:space="preserve">an election under </w:t>
      </w:r>
      <w:r w:rsidR="00106A12">
        <w:t>subsection (</w:t>
      </w:r>
      <w:r w:rsidRPr="00106A12">
        <w:t xml:space="preserve">4) is in force during the </w:t>
      </w:r>
      <w:r w:rsidR="00106A12" w:rsidRPr="00106A12">
        <w:rPr>
          <w:position w:val="6"/>
          <w:sz w:val="16"/>
        </w:rPr>
        <w:t>*</w:t>
      </w:r>
      <w:r w:rsidRPr="00106A12">
        <w:t>financial year in which the payment or supply is made.</w:t>
      </w:r>
    </w:p>
    <w:p w:rsidR="00300522" w:rsidRPr="00106A12" w:rsidRDefault="00300522" w:rsidP="00300522">
      <w:pPr>
        <w:pStyle w:val="subsection"/>
      </w:pPr>
      <w:r w:rsidRPr="00106A12">
        <w:tab/>
        <w:t>(2)</w:t>
      </w:r>
      <w:r w:rsidRPr="00106A12">
        <w:tab/>
        <w:t>For the purposes of section</w:t>
      </w:r>
      <w:r w:rsidR="00106A12">
        <w:t> </w:t>
      </w:r>
      <w:r w:rsidRPr="00106A12">
        <w:t>78</w:t>
      </w:r>
      <w:r w:rsidR="00106A12">
        <w:noBreakHyphen/>
      </w:r>
      <w:r w:rsidRPr="00106A12">
        <w:t xml:space="preserve">10, the </w:t>
      </w:r>
      <w:r w:rsidR="00106A12" w:rsidRPr="00106A12">
        <w:rPr>
          <w:position w:val="6"/>
          <w:sz w:val="16"/>
        </w:rPr>
        <w:t>*</w:t>
      </w:r>
      <w:r w:rsidRPr="00106A12">
        <w:t xml:space="preserve">operator has a </w:t>
      </w:r>
      <w:r w:rsidR="00106A12" w:rsidRPr="00106A12">
        <w:rPr>
          <w:position w:val="6"/>
          <w:sz w:val="16"/>
        </w:rPr>
        <w:t>*</w:t>
      </w:r>
      <w:r w:rsidRPr="00106A12">
        <w:t>decreasing adjustment under that section in relation to the payment or supply.</w:t>
      </w:r>
    </w:p>
    <w:p w:rsidR="00300522" w:rsidRPr="00106A12" w:rsidRDefault="00300522" w:rsidP="00300522">
      <w:pPr>
        <w:pStyle w:val="subsection"/>
      </w:pPr>
      <w:r w:rsidRPr="00106A12">
        <w:tab/>
        <w:t>(3)</w:t>
      </w:r>
      <w:r w:rsidRPr="00106A12">
        <w:tab/>
        <w:t>Section</w:t>
      </w:r>
      <w:r w:rsidR="00106A12">
        <w:t> </w:t>
      </w:r>
      <w:r w:rsidRPr="00106A12">
        <w:t>78</w:t>
      </w:r>
      <w:r w:rsidR="00106A12">
        <w:noBreakHyphen/>
      </w:r>
      <w:r w:rsidRPr="00106A12">
        <w:t xml:space="preserve">15 does not apply to the </w:t>
      </w:r>
      <w:r w:rsidR="00106A12" w:rsidRPr="00106A12">
        <w:rPr>
          <w:position w:val="6"/>
          <w:sz w:val="16"/>
        </w:rPr>
        <w:t>*</w:t>
      </w:r>
      <w:r w:rsidRPr="00106A12">
        <w:t xml:space="preserve">decreasing adjustment, but its amount is instead worked out using the applicable </w:t>
      </w:r>
      <w:r w:rsidR="00106A12" w:rsidRPr="00106A12">
        <w:rPr>
          <w:position w:val="6"/>
          <w:sz w:val="16"/>
        </w:rPr>
        <w:t>*</w:t>
      </w:r>
      <w:r w:rsidRPr="00106A12">
        <w:t>average input tax credit fraction (see section</w:t>
      </w:r>
      <w:r w:rsidR="00106A12">
        <w:t> </w:t>
      </w:r>
      <w:r w:rsidRPr="00106A12">
        <w:t>79</w:t>
      </w:r>
      <w:r w:rsidR="00106A12">
        <w:noBreakHyphen/>
      </w:r>
      <w:r w:rsidRPr="00106A12">
        <w:t>95).</w:t>
      </w:r>
    </w:p>
    <w:p w:rsidR="00300522" w:rsidRPr="00106A12" w:rsidRDefault="00300522" w:rsidP="00300522">
      <w:pPr>
        <w:pStyle w:val="subsection"/>
      </w:pPr>
      <w:r w:rsidRPr="00106A12">
        <w:tab/>
        <w:t>(4)</w:t>
      </w:r>
      <w:r w:rsidRPr="00106A12">
        <w:tab/>
        <w:t xml:space="preserve">The </w:t>
      </w:r>
      <w:r w:rsidR="00106A12" w:rsidRPr="00106A12">
        <w:rPr>
          <w:position w:val="6"/>
          <w:sz w:val="16"/>
        </w:rPr>
        <w:t>*</w:t>
      </w:r>
      <w:r w:rsidRPr="00106A12">
        <w:t xml:space="preserve">operator may, in writing, elect that, from the start of a specified </w:t>
      </w:r>
      <w:r w:rsidR="00106A12" w:rsidRPr="00106A12">
        <w:rPr>
          <w:position w:val="6"/>
          <w:sz w:val="16"/>
        </w:rPr>
        <w:t>*</w:t>
      </w:r>
      <w:r w:rsidRPr="00106A12">
        <w:t xml:space="preserve">financial year, any </w:t>
      </w:r>
      <w:r w:rsidR="00106A12" w:rsidRPr="00106A12">
        <w:rPr>
          <w:position w:val="6"/>
          <w:sz w:val="16"/>
        </w:rPr>
        <w:t>*</w:t>
      </w:r>
      <w:r w:rsidRPr="00106A12">
        <w:t>decreasing adjustment in relation to all payments or supplies:</w:t>
      </w:r>
    </w:p>
    <w:p w:rsidR="00300522" w:rsidRPr="00106A12" w:rsidRDefault="00300522" w:rsidP="00300522">
      <w:pPr>
        <w:pStyle w:val="paragraph"/>
      </w:pPr>
      <w:r w:rsidRPr="00106A12">
        <w:tab/>
        <w:t>(a)</w:t>
      </w:r>
      <w:r w:rsidRPr="00106A12">
        <w:tab/>
        <w:t>that are made during the financial year; and</w:t>
      </w:r>
    </w:p>
    <w:p w:rsidR="00300522" w:rsidRPr="00106A12" w:rsidRDefault="00300522" w:rsidP="00300522">
      <w:pPr>
        <w:pStyle w:val="paragraph"/>
      </w:pPr>
      <w:r w:rsidRPr="00106A12">
        <w:tab/>
        <w:t>(b)</w:t>
      </w:r>
      <w:r w:rsidRPr="00106A12">
        <w:tab/>
        <w:t xml:space="preserve">to which </w:t>
      </w:r>
      <w:r w:rsidR="00106A12">
        <w:t>paragraphs (</w:t>
      </w:r>
      <w:r w:rsidRPr="00106A12">
        <w:t>1)(a), (b), (c) and (d) apply;</w:t>
      </w:r>
    </w:p>
    <w:p w:rsidR="00300522" w:rsidRPr="00106A12" w:rsidRDefault="00300522" w:rsidP="00300522">
      <w:pPr>
        <w:pStyle w:val="subsection2"/>
      </w:pPr>
      <w:r w:rsidRPr="00106A12">
        <w:t xml:space="preserve">are to be worked out using the applicable </w:t>
      </w:r>
      <w:r w:rsidR="00106A12" w:rsidRPr="00106A12">
        <w:rPr>
          <w:position w:val="6"/>
          <w:sz w:val="16"/>
        </w:rPr>
        <w:t>*</w:t>
      </w:r>
      <w:r w:rsidRPr="00106A12">
        <w:t>average input tax credit fraction.</w:t>
      </w:r>
    </w:p>
    <w:p w:rsidR="00300522" w:rsidRPr="00106A12" w:rsidRDefault="00300522" w:rsidP="00300522">
      <w:pPr>
        <w:pStyle w:val="subsection"/>
      </w:pPr>
      <w:r w:rsidRPr="00106A12">
        <w:tab/>
        <w:t>(5)</w:t>
      </w:r>
      <w:r w:rsidRPr="00106A12">
        <w:tab/>
        <w:t xml:space="preserve">Subject to </w:t>
      </w:r>
      <w:r w:rsidR="00106A12">
        <w:t>subsection (</w:t>
      </w:r>
      <w:r w:rsidRPr="00106A12">
        <w:t xml:space="preserve">6), the election must be made before the start of the specified </w:t>
      </w:r>
      <w:r w:rsidR="00106A12" w:rsidRPr="00106A12">
        <w:rPr>
          <w:position w:val="6"/>
          <w:sz w:val="16"/>
        </w:rPr>
        <w:t>*</w:t>
      </w:r>
      <w:r w:rsidRPr="00106A12">
        <w:t>financial year.</w:t>
      </w:r>
    </w:p>
    <w:p w:rsidR="00300522" w:rsidRPr="00106A12" w:rsidRDefault="00300522" w:rsidP="00300522">
      <w:pPr>
        <w:pStyle w:val="subsection"/>
      </w:pPr>
      <w:r w:rsidRPr="00106A12">
        <w:tab/>
        <w:t>(6)</w:t>
      </w:r>
      <w:r w:rsidRPr="00106A12">
        <w:tab/>
      </w:r>
      <w:r w:rsidR="00106A12">
        <w:t>Subsection (</w:t>
      </w:r>
      <w:r w:rsidRPr="00106A12">
        <w:t xml:space="preserve">5) does not apply if the election specifies the </w:t>
      </w:r>
      <w:r w:rsidR="00106A12" w:rsidRPr="00106A12">
        <w:rPr>
          <w:position w:val="6"/>
          <w:sz w:val="16"/>
        </w:rPr>
        <w:t>*</w:t>
      </w:r>
      <w:r w:rsidRPr="00106A12">
        <w:t>financial year beginning on 1</w:t>
      </w:r>
      <w:r w:rsidR="00106A12">
        <w:t> </w:t>
      </w:r>
      <w:r w:rsidRPr="00106A12">
        <w:t>July 2003 and is made before the end of 30 days after the day on which this section commences.</w:t>
      </w:r>
    </w:p>
    <w:p w:rsidR="00300522" w:rsidRPr="00106A12" w:rsidRDefault="00300522" w:rsidP="00300522">
      <w:pPr>
        <w:pStyle w:val="subsection"/>
      </w:pPr>
      <w:r w:rsidRPr="00106A12">
        <w:tab/>
        <w:t>(7)</w:t>
      </w:r>
      <w:r w:rsidRPr="00106A12">
        <w:tab/>
        <w:t xml:space="preserve">The election is in force during the specified </w:t>
      </w:r>
      <w:r w:rsidR="00106A12" w:rsidRPr="00106A12">
        <w:rPr>
          <w:position w:val="6"/>
          <w:sz w:val="16"/>
        </w:rPr>
        <w:t>*</w:t>
      </w:r>
      <w:r w:rsidRPr="00106A12">
        <w:t>financial year and every later financial year, other than one that begins after a financial year in which the election is revoked.</w:t>
      </w:r>
    </w:p>
    <w:p w:rsidR="00300522" w:rsidRPr="00106A12" w:rsidRDefault="00300522" w:rsidP="0004657D">
      <w:pPr>
        <w:pStyle w:val="ActHead5"/>
      </w:pPr>
      <w:bookmarkStart w:id="608" w:name="_Toc417386643"/>
      <w:r w:rsidRPr="00002FE3">
        <w:rPr>
          <w:rStyle w:val="CharSectno"/>
        </w:rPr>
        <w:t>79</w:t>
      </w:r>
      <w:r w:rsidR="00106A12" w:rsidRPr="00002FE3">
        <w:rPr>
          <w:rStyle w:val="CharSectno"/>
        </w:rPr>
        <w:noBreakHyphen/>
      </w:r>
      <w:r w:rsidRPr="00002FE3">
        <w:rPr>
          <w:rStyle w:val="CharSectno"/>
        </w:rPr>
        <w:t>20</w:t>
      </w:r>
      <w:r w:rsidRPr="00106A12">
        <w:t xml:space="preserve">  Extension of various references in Division</w:t>
      </w:r>
      <w:r w:rsidR="00106A12">
        <w:t> </w:t>
      </w:r>
      <w:r w:rsidRPr="00106A12">
        <w:t>78 to rights of subrogation to cover other rights of recovery</w:t>
      </w:r>
      <w:bookmarkEnd w:id="608"/>
    </w:p>
    <w:p w:rsidR="00300522" w:rsidRPr="00106A12" w:rsidRDefault="00300522" w:rsidP="0004657D">
      <w:pPr>
        <w:pStyle w:val="SubsectionHead"/>
      </w:pPr>
      <w:r w:rsidRPr="00106A12">
        <w:t>Payments or supplies in settlement of claims</w:t>
      </w:r>
    </w:p>
    <w:p w:rsidR="00300522" w:rsidRPr="00106A12" w:rsidRDefault="00300522" w:rsidP="0004657D">
      <w:pPr>
        <w:pStyle w:val="subsection"/>
        <w:keepNext/>
        <w:keepLines/>
      </w:pPr>
      <w:r w:rsidRPr="00106A12">
        <w:tab/>
        <w:t>(1)</w:t>
      </w:r>
      <w:r w:rsidRPr="00106A12">
        <w:tab/>
        <w:t>For the purposes of sections</w:t>
      </w:r>
      <w:r w:rsidR="00106A12">
        <w:t> </w:t>
      </w:r>
      <w:r w:rsidRPr="00106A12">
        <w:t>78</w:t>
      </w:r>
      <w:r w:rsidR="00106A12">
        <w:noBreakHyphen/>
      </w:r>
      <w:r w:rsidRPr="00106A12">
        <w:t>35, 78</w:t>
      </w:r>
      <w:r w:rsidR="00106A12">
        <w:noBreakHyphen/>
      </w:r>
      <w:r w:rsidRPr="00106A12">
        <w:t>40 and 78</w:t>
      </w:r>
      <w:r w:rsidR="00106A12">
        <w:noBreakHyphen/>
      </w:r>
      <w:r w:rsidRPr="00106A12">
        <w:t xml:space="preserve">75, a reference in those sections to a payment or supply made by an entity in settlement of a claim by an insurer in exercising the insurer’s rights of subrogation in respect of an </w:t>
      </w:r>
      <w:r w:rsidR="00106A12" w:rsidRPr="00106A12">
        <w:rPr>
          <w:position w:val="6"/>
          <w:sz w:val="16"/>
        </w:rPr>
        <w:t>*</w:t>
      </w:r>
      <w:r w:rsidRPr="00106A12">
        <w:t>insurance policy includes a reference to a payment or supply that satisfies the following requirements:</w:t>
      </w:r>
    </w:p>
    <w:p w:rsidR="00300522" w:rsidRPr="00106A12" w:rsidRDefault="00300522" w:rsidP="0004657D">
      <w:pPr>
        <w:pStyle w:val="paragraph"/>
        <w:keepNext/>
        <w:keepLines/>
      </w:pPr>
      <w:r w:rsidRPr="00106A12">
        <w:tab/>
        <w:t>(a)</w:t>
      </w:r>
      <w:r w:rsidRPr="00106A12">
        <w:tab/>
        <w:t xml:space="preserve">the payment or supply is made by an entity in settlement of a claim by an </w:t>
      </w:r>
      <w:r w:rsidR="00106A12" w:rsidRPr="00106A12">
        <w:rPr>
          <w:position w:val="6"/>
          <w:sz w:val="16"/>
        </w:rPr>
        <w:t>*</w:t>
      </w:r>
      <w:r w:rsidRPr="00106A12">
        <w:t xml:space="preserve">operator of a </w:t>
      </w:r>
      <w:r w:rsidR="00106A12" w:rsidRPr="00106A12">
        <w:rPr>
          <w:position w:val="6"/>
          <w:sz w:val="16"/>
        </w:rPr>
        <w:t>*</w:t>
      </w:r>
      <w:r w:rsidRPr="00106A12">
        <w:t>compulsory third party scheme;</w:t>
      </w:r>
    </w:p>
    <w:p w:rsidR="00300522" w:rsidRPr="00106A12" w:rsidRDefault="00300522" w:rsidP="0004657D">
      <w:pPr>
        <w:pStyle w:val="paragraph"/>
        <w:keepNext/>
        <w:keepLines/>
      </w:pPr>
      <w:r w:rsidRPr="00106A12">
        <w:tab/>
        <w:t>(b)</w:t>
      </w:r>
      <w:r w:rsidRPr="00106A12">
        <w:tab/>
        <w:t>the claim was made by the operator in exercise of the operator’s rights to recover in respect of a payment or supply made under the compulsory third party scheme;</w:t>
      </w:r>
    </w:p>
    <w:p w:rsidR="00300522" w:rsidRPr="00106A12" w:rsidRDefault="00300522" w:rsidP="00300522">
      <w:pPr>
        <w:pStyle w:val="paragraph"/>
      </w:pPr>
      <w:r w:rsidRPr="00106A12">
        <w:tab/>
        <w:t>(c)</w:t>
      </w:r>
      <w:r w:rsidRPr="00106A12">
        <w:tab/>
        <w:t xml:space="preserve">the claim was not made under an </w:t>
      </w:r>
      <w:r w:rsidR="00106A12" w:rsidRPr="00106A12">
        <w:rPr>
          <w:position w:val="6"/>
          <w:sz w:val="16"/>
        </w:rPr>
        <w:t>*</w:t>
      </w:r>
      <w:r w:rsidRPr="00106A12">
        <w:t>insurance policy that is a policy of reinsurance.</w:t>
      </w:r>
    </w:p>
    <w:p w:rsidR="00300522" w:rsidRPr="00106A12" w:rsidRDefault="00300522" w:rsidP="00300522">
      <w:pPr>
        <w:pStyle w:val="SubsectionHead"/>
      </w:pPr>
      <w:r w:rsidRPr="00106A12">
        <w:t>Payments or supplies in compliance with court judgments etc. relating to claims</w:t>
      </w:r>
    </w:p>
    <w:p w:rsidR="00300522" w:rsidRPr="00106A12" w:rsidRDefault="00300522" w:rsidP="00300522">
      <w:pPr>
        <w:pStyle w:val="subsection"/>
      </w:pPr>
      <w:r w:rsidRPr="00106A12">
        <w:tab/>
        <w:t>(2)</w:t>
      </w:r>
      <w:r w:rsidRPr="00106A12">
        <w:tab/>
        <w:t>For the purposes of section</w:t>
      </w:r>
      <w:r w:rsidR="00106A12">
        <w:t> </w:t>
      </w:r>
      <w:r w:rsidRPr="00106A12">
        <w:t>78</w:t>
      </w:r>
      <w:r w:rsidR="00106A12">
        <w:noBreakHyphen/>
      </w:r>
      <w:r w:rsidRPr="00106A12">
        <w:t xml:space="preserve">110, a reference in that section to a payment or supply made by an entity in compliance with a judgment or order of a court relating to a claim made by an insurer in exercising the insurer’s rights of subrogation in respect of an </w:t>
      </w:r>
      <w:r w:rsidR="00106A12" w:rsidRPr="00106A12">
        <w:rPr>
          <w:position w:val="6"/>
          <w:sz w:val="16"/>
        </w:rPr>
        <w:t>*</w:t>
      </w:r>
      <w:r w:rsidRPr="00106A12">
        <w:t>insurance policy includes a reference to a payment or supply that satisfies the following requirements:</w:t>
      </w:r>
    </w:p>
    <w:p w:rsidR="00300522" w:rsidRPr="00106A12" w:rsidRDefault="00300522" w:rsidP="00300522">
      <w:pPr>
        <w:pStyle w:val="paragraph"/>
      </w:pPr>
      <w:r w:rsidRPr="00106A12">
        <w:tab/>
        <w:t>(a)</w:t>
      </w:r>
      <w:r w:rsidRPr="00106A12">
        <w:tab/>
        <w:t xml:space="preserve">the payment or supply is made by an entity in compliance with a judgment or order of a court relating to a claim made by an </w:t>
      </w:r>
      <w:r w:rsidR="00106A12" w:rsidRPr="00106A12">
        <w:rPr>
          <w:position w:val="6"/>
          <w:sz w:val="16"/>
        </w:rPr>
        <w:t>*</w:t>
      </w:r>
      <w:r w:rsidRPr="00106A12">
        <w:t xml:space="preserve">operator of a </w:t>
      </w:r>
      <w:r w:rsidR="00106A12" w:rsidRPr="00106A12">
        <w:rPr>
          <w:position w:val="6"/>
          <w:sz w:val="16"/>
        </w:rPr>
        <w:t>*</w:t>
      </w:r>
      <w:r w:rsidRPr="00106A12">
        <w:t>compulsory third party scheme;</w:t>
      </w:r>
    </w:p>
    <w:p w:rsidR="00300522" w:rsidRPr="00106A12" w:rsidRDefault="00300522" w:rsidP="00300522">
      <w:pPr>
        <w:pStyle w:val="paragraph"/>
      </w:pPr>
      <w:r w:rsidRPr="00106A12">
        <w:tab/>
        <w:t>(b)</w:t>
      </w:r>
      <w:r w:rsidRPr="00106A12">
        <w:tab/>
        <w:t xml:space="preserve">the claim was made by the </w:t>
      </w:r>
      <w:r w:rsidR="00106A12" w:rsidRPr="00106A12">
        <w:rPr>
          <w:position w:val="6"/>
          <w:sz w:val="16"/>
        </w:rPr>
        <w:t>*</w:t>
      </w:r>
      <w:r w:rsidRPr="00106A12">
        <w:t xml:space="preserve">operator in exercise of the operator’s rights to recover a payment or supply made under the </w:t>
      </w:r>
      <w:r w:rsidR="00106A12" w:rsidRPr="00106A12">
        <w:rPr>
          <w:position w:val="6"/>
          <w:sz w:val="16"/>
        </w:rPr>
        <w:t>*</w:t>
      </w:r>
      <w:r w:rsidRPr="00106A12">
        <w:t>compulsory third party scheme;</w:t>
      </w:r>
    </w:p>
    <w:p w:rsidR="00300522" w:rsidRPr="00106A12" w:rsidRDefault="00300522" w:rsidP="00300522">
      <w:pPr>
        <w:pStyle w:val="paragraph"/>
      </w:pPr>
      <w:r w:rsidRPr="00106A12">
        <w:tab/>
        <w:t>(c)</w:t>
      </w:r>
      <w:r w:rsidRPr="00106A12">
        <w:tab/>
        <w:t>the claim was not made under an insurance policy that is a policy of reinsurance.</w:t>
      </w:r>
    </w:p>
    <w:p w:rsidR="00300522" w:rsidRPr="00106A12" w:rsidRDefault="00300522" w:rsidP="00300522">
      <w:pPr>
        <w:pStyle w:val="ActHead4"/>
      </w:pPr>
      <w:bookmarkStart w:id="609" w:name="_Toc417386644"/>
      <w:r w:rsidRPr="00002FE3">
        <w:rPr>
          <w:rStyle w:val="CharSubdNo"/>
        </w:rPr>
        <w:t>Subdivision</w:t>
      </w:r>
      <w:r w:rsidR="00106A12" w:rsidRPr="00002FE3">
        <w:rPr>
          <w:rStyle w:val="CharSubdNo"/>
        </w:rPr>
        <w:t> </w:t>
      </w:r>
      <w:r w:rsidRPr="00002FE3">
        <w:rPr>
          <w:rStyle w:val="CharSubdNo"/>
        </w:rPr>
        <w:t>79</w:t>
      </w:r>
      <w:r w:rsidR="00106A12" w:rsidRPr="00002FE3">
        <w:rPr>
          <w:rStyle w:val="CharSubdNo"/>
        </w:rPr>
        <w:noBreakHyphen/>
      </w:r>
      <w:r w:rsidRPr="00002FE3">
        <w:rPr>
          <w:rStyle w:val="CharSubdNo"/>
        </w:rPr>
        <w:t>B</w:t>
      </w:r>
      <w:r w:rsidRPr="00106A12">
        <w:t>—</w:t>
      </w:r>
      <w:r w:rsidRPr="00002FE3">
        <w:rPr>
          <w:rStyle w:val="CharSubdText"/>
        </w:rPr>
        <w:t>Extension of Division</w:t>
      </w:r>
      <w:r w:rsidR="00106A12" w:rsidRPr="00002FE3">
        <w:rPr>
          <w:rStyle w:val="CharSubdText"/>
        </w:rPr>
        <w:t> </w:t>
      </w:r>
      <w:r w:rsidRPr="00002FE3">
        <w:rPr>
          <w:rStyle w:val="CharSubdText"/>
        </w:rPr>
        <w:t>78 to cover certain compulsory third party scheme payments and supplies connected with, but not under, insurance policies</w:t>
      </w:r>
      <w:bookmarkEnd w:id="609"/>
    </w:p>
    <w:p w:rsidR="00300522" w:rsidRPr="00106A12" w:rsidRDefault="00300522" w:rsidP="00300522">
      <w:pPr>
        <w:pStyle w:val="ActHead5"/>
      </w:pPr>
      <w:bookmarkStart w:id="610" w:name="_Toc417386645"/>
      <w:r w:rsidRPr="00002FE3">
        <w:rPr>
          <w:rStyle w:val="CharSectno"/>
        </w:rPr>
        <w:t>79</w:t>
      </w:r>
      <w:r w:rsidR="00106A12" w:rsidRPr="00002FE3">
        <w:rPr>
          <w:rStyle w:val="CharSectno"/>
        </w:rPr>
        <w:noBreakHyphen/>
      </w:r>
      <w:r w:rsidRPr="00002FE3">
        <w:rPr>
          <w:rStyle w:val="CharSectno"/>
        </w:rPr>
        <w:t>25</w:t>
      </w:r>
      <w:r w:rsidRPr="00106A12">
        <w:t xml:space="preserve">  Meaning of </w:t>
      </w:r>
      <w:r w:rsidRPr="00106A12">
        <w:rPr>
          <w:i/>
        </w:rPr>
        <w:t>CTP hybrid payment or supply</w:t>
      </w:r>
      <w:bookmarkEnd w:id="610"/>
    </w:p>
    <w:p w:rsidR="00300522" w:rsidRPr="00106A12" w:rsidRDefault="00300522" w:rsidP="00300522">
      <w:pPr>
        <w:pStyle w:val="subsection"/>
      </w:pPr>
      <w:r w:rsidRPr="00106A12">
        <w:tab/>
        <w:t>(1)</w:t>
      </w:r>
      <w:r w:rsidRPr="00106A12">
        <w:tab/>
        <w:t xml:space="preserve">Subject to this section, a payment or supply is a </w:t>
      </w:r>
      <w:r w:rsidRPr="00106A12">
        <w:rPr>
          <w:b/>
          <w:i/>
        </w:rPr>
        <w:t>CTP hybrid payment or supply</w:t>
      </w:r>
      <w:r w:rsidRPr="00106A12">
        <w:t xml:space="preserve"> if:</w:t>
      </w:r>
    </w:p>
    <w:p w:rsidR="00300522" w:rsidRPr="00106A12" w:rsidRDefault="00300522" w:rsidP="00300522">
      <w:pPr>
        <w:pStyle w:val="paragraph"/>
      </w:pPr>
      <w:r w:rsidRPr="00106A12">
        <w:tab/>
        <w:t>(a)</w:t>
      </w:r>
      <w:r w:rsidRPr="00106A12">
        <w:tab/>
        <w:t xml:space="preserve">it is made in settlement of a claim for compensation under a </w:t>
      </w:r>
      <w:r w:rsidR="00106A12" w:rsidRPr="00106A12">
        <w:rPr>
          <w:position w:val="6"/>
          <w:sz w:val="16"/>
        </w:rPr>
        <w:t>*</w:t>
      </w:r>
      <w:r w:rsidRPr="00106A12">
        <w:t>compulsory third party scheme; and</w:t>
      </w:r>
    </w:p>
    <w:p w:rsidR="00300522" w:rsidRPr="00106A12" w:rsidRDefault="00300522" w:rsidP="00300522">
      <w:pPr>
        <w:pStyle w:val="paragraph"/>
      </w:pPr>
      <w:r w:rsidRPr="00106A12">
        <w:tab/>
        <w:t>(b)</w:t>
      </w:r>
      <w:r w:rsidRPr="00106A12">
        <w:tab/>
        <w:t xml:space="preserve">the claim would not have been made but for an </w:t>
      </w:r>
      <w:r w:rsidR="00106A12" w:rsidRPr="00106A12">
        <w:rPr>
          <w:position w:val="6"/>
          <w:sz w:val="16"/>
        </w:rPr>
        <w:t>*</w:t>
      </w:r>
      <w:r w:rsidRPr="00106A12">
        <w:t>insurance policy issued under the scheme; and</w:t>
      </w:r>
    </w:p>
    <w:p w:rsidR="00300522" w:rsidRPr="00106A12" w:rsidRDefault="00300522" w:rsidP="00300522">
      <w:pPr>
        <w:pStyle w:val="paragraph"/>
      </w:pPr>
      <w:r w:rsidRPr="00106A12">
        <w:tab/>
        <w:t>(c)</w:t>
      </w:r>
      <w:r w:rsidRPr="00106A12">
        <w:tab/>
        <w:t>the claim was not made under the insurance policy.</w:t>
      </w:r>
    </w:p>
    <w:p w:rsidR="00300522" w:rsidRPr="00106A12" w:rsidRDefault="00300522" w:rsidP="00300522">
      <w:pPr>
        <w:pStyle w:val="subsection"/>
      </w:pPr>
      <w:r w:rsidRPr="00106A12">
        <w:tab/>
        <w:t>(2)</w:t>
      </w:r>
      <w:r w:rsidRPr="00106A12">
        <w:tab/>
        <w:t xml:space="preserve">A payment or supply is not a </w:t>
      </w:r>
      <w:r w:rsidRPr="00106A12">
        <w:rPr>
          <w:b/>
          <w:i/>
        </w:rPr>
        <w:t>CTP hybrid payment or supply</w:t>
      </w:r>
      <w:r w:rsidRPr="00106A12">
        <w:t xml:space="preserve"> if:</w:t>
      </w:r>
    </w:p>
    <w:p w:rsidR="00300522" w:rsidRPr="00106A12" w:rsidRDefault="00300522" w:rsidP="00300522">
      <w:pPr>
        <w:pStyle w:val="paragraph"/>
      </w:pPr>
      <w:r w:rsidRPr="00106A12">
        <w:tab/>
        <w:t>(a)</w:t>
      </w:r>
      <w:r w:rsidRPr="00106A12">
        <w:tab/>
        <w:t xml:space="preserve">when the payment or supply is made, the entity that paid the premium for the </w:t>
      </w:r>
      <w:r w:rsidR="00106A12" w:rsidRPr="00106A12">
        <w:rPr>
          <w:position w:val="6"/>
          <w:sz w:val="16"/>
        </w:rPr>
        <w:t>*</w:t>
      </w:r>
      <w:r w:rsidRPr="00106A12">
        <w:t>insurance policy cannot be located; and</w:t>
      </w:r>
    </w:p>
    <w:p w:rsidR="00300522" w:rsidRPr="00106A12" w:rsidRDefault="00300522" w:rsidP="00300522">
      <w:pPr>
        <w:pStyle w:val="paragraph"/>
      </w:pPr>
      <w:r w:rsidRPr="00106A12">
        <w:tab/>
        <w:t>(b)</w:t>
      </w:r>
      <w:r w:rsidRPr="00106A12">
        <w:tab/>
        <w:t xml:space="preserve">that entity did not, at or before the time the </w:t>
      </w:r>
      <w:r w:rsidR="00106A12" w:rsidRPr="00106A12">
        <w:rPr>
          <w:position w:val="6"/>
          <w:sz w:val="16"/>
        </w:rPr>
        <w:t>*</w:t>
      </w:r>
      <w:r w:rsidRPr="00106A12">
        <w:t>operator making the payment or supply was first made aware of the circumstances to which the payment or supply relates, inform the operator of the entitlement to an input tax credit for the CTP premium it paid; and</w:t>
      </w:r>
    </w:p>
    <w:p w:rsidR="00300522" w:rsidRPr="00106A12" w:rsidRDefault="00300522" w:rsidP="00300522">
      <w:pPr>
        <w:pStyle w:val="paragraph"/>
      </w:pPr>
      <w:r w:rsidRPr="00106A12">
        <w:tab/>
        <w:t>(c)</w:t>
      </w:r>
      <w:r w:rsidRPr="00106A12">
        <w:tab/>
        <w:t xml:space="preserve">the </w:t>
      </w:r>
      <w:r w:rsidR="00106A12" w:rsidRPr="00106A12">
        <w:rPr>
          <w:position w:val="6"/>
          <w:sz w:val="16"/>
        </w:rPr>
        <w:t>*</w:t>
      </w:r>
      <w:r w:rsidRPr="00106A12">
        <w:t>premium selection test was not satisfied in relation to the insurance policy.</w:t>
      </w:r>
    </w:p>
    <w:p w:rsidR="00300522" w:rsidRPr="00106A12" w:rsidRDefault="00300522" w:rsidP="00300522">
      <w:pPr>
        <w:pStyle w:val="subsection"/>
      </w:pPr>
      <w:r w:rsidRPr="00106A12">
        <w:tab/>
        <w:t>(2A)</w:t>
      </w:r>
      <w:r w:rsidRPr="00106A12">
        <w:tab/>
      </w:r>
      <w:r w:rsidR="00106A12">
        <w:t>Subsection (</w:t>
      </w:r>
      <w:r w:rsidRPr="00106A12">
        <w:t xml:space="preserve">2) does not apply if the cover under the </w:t>
      </w:r>
      <w:r w:rsidR="00106A12" w:rsidRPr="00106A12">
        <w:rPr>
          <w:position w:val="6"/>
          <w:sz w:val="16"/>
        </w:rPr>
        <w:t>*</w:t>
      </w:r>
      <w:r w:rsidRPr="00106A12">
        <w:t>insurance policy commenced before 1</w:t>
      </w:r>
      <w:r w:rsidR="00106A12">
        <w:t> </w:t>
      </w:r>
      <w:r w:rsidRPr="00106A12">
        <w:t>July 2003 (whether or not all or part of the premium on the policy was paid before that day).</w:t>
      </w:r>
    </w:p>
    <w:p w:rsidR="00300522" w:rsidRPr="00106A12" w:rsidRDefault="00300522" w:rsidP="00300522">
      <w:pPr>
        <w:pStyle w:val="subsection"/>
      </w:pPr>
      <w:r w:rsidRPr="00106A12">
        <w:tab/>
        <w:t>(3)</w:t>
      </w:r>
      <w:r w:rsidRPr="00106A12">
        <w:tab/>
        <w:t xml:space="preserve">A payment or supply is not a </w:t>
      </w:r>
      <w:r w:rsidRPr="00106A12">
        <w:rPr>
          <w:b/>
          <w:i/>
        </w:rPr>
        <w:t>CTP hybrid payment or supply</w:t>
      </w:r>
      <w:r w:rsidRPr="00106A12">
        <w:t xml:space="preserve"> if the </w:t>
      </w:r>
      <w:r w:rsidR="00106A12" w:rsidRPr="00106A12">
        <w:rPr>
          <w:position w:val="6"/>
          <w:sz w:val="16"/>
        </w:rPr>
        <w:t>*</w:t>
      </w:r>
      <w:r w:rsidRPr="00106A12">
        <w:t>operator making the payment or supply was required to do so by law because of the bankruptcy or insolvency of another operator who is an insurer.</w:t>
      </w:r>
    </w:p>
    <w:p w:rsidR="00300522" w:rsidRPr="00106A12" w:rsidRDefault="00300522" w:rsidP="00F26F26">
      <w:pPr>
        <w:pStyle w:val="ActHead5"/>
      </w:pPr>
      <w:bookmarkStart w:id="611" w:name="_Toc417386646"/>
      <w:r w:rsidRPr="00002FE3">
        <w:rPr>
          <w:rStyle w:val="CharSectno"/>
        </w:rPr>
        <w:t>79</w:t>
      </w:r>
      <w:r w:rsidR="00106A12" w:rsidRPr="00002FE3">
        <w:rPr>
          <w:rStyle w:val="CharSectno"/>
        </w:rPr>
        <w:noBreakHyphen/>
      </w:r>
      <w:r w:rsidRPr="00002FE3">
        <w:rPr>
          <w:rStyle w:val="CharSectno"/>
        </w:rPr>
        <w:t>30</w:t>
      </w:r>
      <w:r w:rsidRPr="00106A12">
        <w:t xml:space="preserve">  Application of Division</w:t>
      </w:r>
      <w:r w:rsidR="00106A12">
        <w:t> </w:t>
      </w:r>
      <w:r w:rsidRPr="00106A12">
        <w:t>78</w:t>
      </w:r>
      <w:bookmarkEnd w:id="611"/>
    </w:p>
    <w:p w:rsidR="00300522" w:rsidRPr="00106A12" w:rsidRDefault="00300522" w:rsidP="00F26F26">
      <w:pPr>
        <w:pStyle w:val="subsection"/>
        <w:keepNext/>
        <w:keepLines/>
      </w:pPr>
      <w:r w:rsidRPr="00106A12">
        <w:tab/>
        <w:t>(1)</w:t>
      </w:r>
      <w:r w:rsidRPr="00106A12">
        <w:tab/>
        <w:t>Division</w:t>
      </w:r>
      <w:r w:rsidR="00106A12">
        <w:t> </w:t>
      </w:r>
      <w:r w:rsidRPr="00106A12">
        <w:t>78 (other than section</w:t>
      </w:r>
      <w:r w:rsidR="00106A12">
        <w:t> </w:t>
      </w:r>
      <w:r w:rsidRPr="00106A12">
        <w:t>78</w:t>
      </w:r>
      <w:r w:rsidR="00106A12">
        <w:noBreakHyphen/>
      </w:r>
      <w:r w:rsidRPr="00106A12">
        <w:t>100), as modified by Subdivision</w:t>
      </w:r>
      <w:r w:rsidR="00106A12">
        <w:t> </w:t>
      </w:r>
      <w:r w:rsidRPr="00106A12">
        <w:t>79</w:t>
      </w:r>
      <w:r w:rsidR="00106A12">
        <w:noBreakHyphen/>
      </w:r>
      <w:r w:rsidRPr="00106A12">
        <w:t xml:space="preserve">A, applies in relation to a </w:t>
      </w:r>
      <w:r w:rsidR="00106A12" w:rsidRPr="00106A12">
        <w:rPr>
          <w:position w:val="6"/>
          <w:sz w:val="16"/>
        </w:rPr>
        <w:t>*</w:t>
      </w:r>
      <w:r w:rsidRPr="00106A12">
        <w:t>CTP hybrid payment or supply</w:t>
      </w:r>
      <w:r w:rsidRPr="00106A12">
        <w:rPr>
          <w:b/>
          <w:i/>
        </w:rPr>
        <w:t xml:space="preserve"> </w:t>
      </w:r>
      <w:r w:rsidRPr="00106A12">
        <w:t xml:space="preserve">as if it were a payment or supply made in settlement of a claim under the </w:t>
      </w:r>
      <w:r w:rsidR="00106A12" w:rsidRPr="00106A12">
        <w:rPr>
          <w:position w:val="6"/>
          <w:sz w:val="16"/>
        </w:rPr>
        <w:t>*</w:t>
      </w:r>
      <w:r w:rsidRPr="00106A12">
        <w:t>insurance policy mentioned in paragraph</w:t>
      </w:r>
      <w:r w:rsidR="00106A12">
        <w:t> </w:t>
      </w:r>
      <w:r w:rsidRPr="00106A12">
        <w:t>79</w:t>
      </w:r>
      <w:r w:rsidR="00106A12">
        <w:noBreakHyphen/>
      </w:r>
      <w:r w:rsidRPr="00106A12">
        <w:t>25(1)(b).</w:t>
      </w:r>
    </w:p>
    <w:p w:rsidR="00300522" w:rsidRPr="00106A12" w:rsidRDefault="00300522" w:rsidP="00300522">
      <w:pPr>
        <w:pStyle w:val="subsection"/>
      </w:pPr>
      <w:r w:rsidRPr="00106A12">
        <w:tab/>
        <w:t>(2)</w:t>
      </w:r>
      <w:r w:rsidRPr="00106A12">
        <w:tab/>
        <w:t>This section does not prevent Division</w:t>
      </w:r>
      <w:r w:rsidR="00106A12">
        <w:t> </w:t>
      </w:r>
      <w:r w:rsidRPr="00106A12">
        <w:t xml:space="preserve">78 applying to a payment or supply under a </w:t>
      </w:r>
      <w:r w:rsidR="00106A12" w:rsidRPr="00106A12">
        <w:rPr>
          <w:position w:val="6"/>
          <w:sz w:val="16"/>
        </w:rPr>
        <w:t>*</w:t>
      </w:r>
      <w:r w:rsidRPr="00106A12">
        <w:t xml:space="preserve">compulsory third party scheme if the payment or supply is made in settlement of a claim under an </w:t>
      </w:r>
      <w:r w:rsidR="00106A12" w:rsidRPr="00106A12">
        <w:rPr>
          <w:position w:val="6"/>
          <w:sz w:val="16"/>
        </w:rPr>
        <w:t>*</w:t>
      </w:r>
      <w:r w:rsidRPr="00106A12">
        <w:t>insurance policy.</w:t>
      </w:r>
    </w:p>
    <w:p w:rsidR="00300522" w:rsidRPr="00106A12" w:rsidRDefault="00300522" w:rsidP="00300522">
      <w:pPr>
        <w:pStyle w:val="ActHead4"/>
      </w:pPr>
      <w:bookmarkStart w:id="612" w:name="_Toc417386647"/>
      <w:r w:rsidRPr="00002FE3">
        <w:rPr>
          <w:rStyle w:val="CharSubdNo"/>
        </w:rPr>
        <w:t>Subdivision</w:t>
      </w:r>
      <w:r w:rsidR="00106A12" w:rsidRPr="00002FE3">
        <w:rPr>
          <w:rStyle w:val="CharSubdNo"/>
        </w:rPr>
        <w:t> </w:t>
      </w:r>
      <w:r w:rsidRPr="00002FE3">
        <w:rPr>
          <w:rStyle w:val="CharSubdNo"/>
        </w:rPr>
        <w:t>79</w:t>
      </w:r>
      <w:r w:rsidR="00106A12" w:rsidRPr="00002FE3">
        <w:rPr>
          <w:rStyle w:val="CharSubdNo"/>
        </w:rPr>
        <w:noBreakHyphen/>
      </w:r>
      <w:r w:rsidRPr="00002FE3">
        <w:rPr>
          <w:rStyle w:val="CharSubdNo"/>
        </w:rPr>
        <w:t>C</w:t>
      </w:r>
      <w:r w:rsidRPr="00106A12">
        <w:t>—</w:t>
      </w:r>
      <w:r w:rsidRPr="00002FE3">
        <w:rPr>
          <w:rStyle w:val="CharSubdText"/>
        </w:rPr>
        <w:t>Other payments and supplies under compulsory third party schemes</w:t>
      </w:r>
      <w:bookmarkEnd w:id="612"/>
    </w:p>
    <w:p w:rsidR="00300522" w:rsidRPr="00106A12" w:rsidRDefault="00300522" w:rsidP="00300522">
      <w:pPr>
        <w:pStyle w:val="ActHead5"/>
      </w:pPr>
      <w:bookmarkStart w:id="613" w:name="_Toc417386648"/>
      <w:r w:rsidRPr="00002FE3">
        <w:rPr>
          <w:rStyle w:val="CharSectno"/>
        </w:rPr>
        <w:t>79</w:t>
      </w:r>
      <w:r w:rsidR="00106A12" w:rsidRPr="00002FE3">
        <w:rPr>
          <w:rStyle w:val="CharSectno"/>
        </w:rPr>
        <w:noBreakHyphen/>
      </w:r>
      <w:r w:rsidRPr="00002FE3">
        <w:rPr>
          <w:rStyle w:val="CharSectno"/>
        </w:rPr>
        <w:t>35</w:t>
      </w:r>
      <w:r w:rsidRPr="00106A12">
        <w:t xml:space="preserve">  Meaning of </w:t>
      </w:r>
      <w:r w:rsidRPr="00106A12">
        <w:rPr>
          <w:i/>
        </w:rPr>
        <w:t xml:space="preserve">CTP compensation or ancillary payment or supply </w:t>
      </w:r>
      <w:r w:rsidRPr="00106A12">
        <w:t>etc.</w:t>
      </w:r>
      <w:bookmarkEnd w:id="613"/>
    </w:p>
    <w:p w:rsidR="00300522" w:rsidRPr="00106A12" w:rsidRDefault="00300522" w:rsidP="00300522">
      <w:pPr>
        <w:pStyle w:val="SubsectionHead"/>
      </w:pPr>
      <w:r w:rsidRPr="00106A12">
        <w:t xml:space="preserve">Meaning of </w:t>
      </w:r>
      <w:r w:rsidRPr="00106A12">
        <w:rPr>
          <w:b/>
        </w:rPr>
        <w:t>CTP compensation or ancillary payment or supply</w:t>
      </w:r>
    </w:p>
    <w:p w:rsidR="00300522" w:rsidRPr="00106A12" w:rsidRDefault="00300522" w:rsidP="00300522">
      <w:pPr>
        <w:pStyle w:val="subsection"/>
      </w:pPr>
      <w:r w:rsidRPr="00106A12">
        <w:tab/>
        <w:t>(1)</w:t>
      </w:r>
      <w:r w:rsidRPr="00106A12">
        <w:tab/>
        <w:t xml:space="preserve">A payment or supply is a </w:t>
      </w:r>
      <w:r w:rsidRPr="00106A12">
        <w:rPr>
          <w:b/>
          <w:i/>
        </w:rPr>
        <w:t>CTP compensation or ancillary payment or supply</w:t>
      </w:r>
      <w:r w:rsidRPr="00106A12">
        <w:t xml:space="preserve"> if it is a </w:t>
      </w:r>
      <w:r w:rsidR="00106A12" w:rsidRPr="00106A12">
        <w:rPr>
          <w:position w:val="6"/>
          <w:sz w:val="16"/>
        </w:rPr>
        <w:t>*</w:t>
      </w:r>
      <w:r w:rsidRPr="00106A12">
        <w:t xml:space="preserve">CTP compensation payment or supply or a </w:t>
      </w:r>
      <w:r w:rsidR="00106A12" w:rsidRPr="00106A12">
        <w:rPr>
          <w:position w:val="6"/>
          <w:sz w:val="16"/>
        </w:rPr>
        <w:t>*</w:t>
      </w:r>
      <w:r w:rsidRPr="00106A12">
        <w:t>CTP ancillary payment or supply.</w:t>
      </w:r>
    </w:p>
    <w:p w:rsidR="00300522" w:rsidRPr="00106A12" w:rsidRDefault="00300522" w:rsidP="00300522">
      <w:pPr>
        <w:pStyle w:val="SubsectionHead"/>
      </w:pPr>
      <w:r w:rsidRPr="00106A12">
        <w:t xml:space="preserve">Meaning of </w:t>
      </w:r>
      <w:r w:rsidRPr="00106A12">
        <w:rPr>
          <w:b/>
        </w:rPr>
        <w:t>CTP compensation payment or supply</w:t>
      </w:r>
    </w:p>
    <w:p w:rsidR="00300522" w:rsidRPr="00106A12" w:rsidRDefault="00300522" w:rsidP="00300522">
      <w:pPr>
        <w:pStyle w:val="subsection"/>
      </w:pPr>
      <w:r w:rsidRPr="00106A12">
        <w:tab/>
        <w:t>(2)</w:t>
      </w:r>
      <w:r w:rsidRPr="00106A12">
        <w:tab/>
        <w:t xml:space="preserve">A payment or supply is a </w:t>
      </w:r>
      <w:r w:rsidRPr="00106A12">
        <w:rPr>
          <w:b/>
          <w:i/>
        </w:rPr>
        <w:t>CTP compensation payment or supply</w:t>
      </w:r>
      <w:r w:rsidRPr="00106A12">
        <w:t xml:space="preserve"> if</w:t>
      </w:r>
    </w:p>
    <w:p w:rsidR="00300522" w:rsidRPr="00106A12" w:rsidRDefault="00300522" w:rsidP="00300522">
      <w:pPr>
        <w:pStyle w:val="paragraph"/>
      </w:pPr>
      <w:r w:rsidRPr="00106A12">
        <w:tab/>
        <w:t>(a)</w:t>
      </w:r>
      <w:r w:rsidRPr="00106A12">
        <w:tab/>
        <w:t xml:space="preserve">it is a payment or supply made under a </w:t>
      </w:r>
      <w:r w:rsidR="00106A12" w:rsidRPr="00106A12">
        <w:rPr>
          <w:position w:val="6"/>
          <w:sz w:val="16"/>
        </w:rPr>
        <w:t>*</w:t>
      </w:r>
      <w:r w:rsidRPr="00106A12">
        <w:t>compulsory third party scheme; and</w:t>
      </w:r>
    </w:p>
    <w:p w:rsidR="00300522" w:rsidRPr="00106A12" w:rsidRDefault="00300522" w:rsidP="00300522">
      <w:pPr>
        <w:pStyle w:val="paragraph"/>
      </w:pPr>
      <w:r w:rsidRPr="00106A12">
        <w:tab/>
        <w:t>(b)</w:t>
      </w:r>
      <w:r w:rsidRPr="00106A12">
        <w:tab/>
        <w:t>it is a payment or supply made in settlement of a claim for compensation under the scheme; and</w:t>
      </w:r>
    </w:p>
    <w:p w:rsidR="00300522" w:rsidRPr="00106A12" w:rsidRDefault="00300522" w:rsidP="00300522">
      <w:pPr>
        <w:pStyle w:val="paragraph"/>
      </w:pPr>
      <w:r w:rsidRPr="00106A12">
        <w:tab/>
        <w:t>(c)</w:t>
      </w:r>
      <w:r w:rsidRPr="00106A12">
        <w:tab/>
        <w:t xml:space="preserve">it is not the case that the </w:t>
      </w:r>
      <w:r w:rsidR="00106A12" w:rsidRPr="00106A12">
        <w:rPr>
          <w:position w:val="6"/>
          <w:sz w:val="16"/>
        </w:rPr>
        <w:t>*</w:t>
      </w:r>
      <w:r w:rsidRPr="00106A12">
        <w:t>operator making the payment or supply was required to do so by law because of the bankruptcy or insolvency of another operator who is an insurer; and</w:t>
      </w:r>
    </w:p>
    <w:p w:rsidR="00300522" w:rsidRPr="00106A12" w:rsidRDefault="00300522" w:rsidP="00300522">
      <w:pPr>
        <w:pStyle w:val="paragraph"/>
      </w:pPr>
      <w:r w:rsidRPr="00106A12">
        <w:tab/>
        <w:t>(d)</w:t>
      </w:r>
      <w:r w:rsidRPr="00106A12">
        <w:tab/>
        <w:t>Division</w:t>
      </w:r>
      <w:r w:rsidR="00106A12">
        <w:t> </w:t>
      </w:r>
      <w:r w:rsidRPr="00106A12">
        <w:t>78 does not apply in relation to the payment or supply; and</w:t>
      </w:r>
    </w:p>
    <w:p w:rsidR="00300522" w:rsidRPr="00106A12" w:rsidRDefault="00300522" w:rsidP="00300522">
      <w:pPr>
        <w:pStyle w:val="paragraph"/>
      </w:pPr>
      <w:r w:rsidRPr="00106A12">
        <w:tab/>
        <w:t>(e)</w:t>
      </w:r>
      <w:r w:rsidRPr="00106A12">
        <w:tab/>
        <w:t xml:space="preserve">the payment or supply is not a </w:t>
      </w:r>
      <w:r w:rsidR="00106A12" w:rsidRPr="00106A12">
        <w:rPr>
          <w:position w:val="6"/>
          <w:sz w:val="16"/>
        </w:rPr>
        <w:t>*</w:t>
      </w:r>
      <w:r w:rsidRPr="00106A12">
        <w:t xml:space="preserve">CTP dual premium or election payment or supply or a </w:t>
      </w:r>
      <w:r w:rsidR="00106A12" w:rsidRPr="00106A12">
        <w:rPr>
          <w:position w:val="6"/>
          <w:sz w:val="16"/>
        </w:rPr>
        <w:t>*</w:t>
      </w:r>
      <w:r w:rsidRPr="00106A12">
        <w:t>CTP hybrid payment or supply.</w:t>
      </w:r>
    </w:p>
    <w:p w:rsidR="00300522" w:rsidRPr="00106A12" w:rsidRDefault="00300522" w:rsidP="00300522">
      <w:pPr>
        <w:pStyle w:val="SubsectionHead"/>
      </w:pPr>
      <w:r w:rsidRPr="00106A12">
        <w:t xml:space="preserve">Meaning of </w:t>
      </w:r>
      <w:r w:rsidRPr="00106A12">
        <w:rPr>
          <w:b/>
        </w:rPr>
        <w:t>CTP ancillary payment or supply</w:t>
      </w:r>
    </w:p>
    <w:p w:rsidR="00300522" w:rsidRPr="00106A12" w:rsidRDefault="00300522" w:rsidP="00300522">
      <w:pPr>
        <w:pStyle w:val="subsection"/>
        <w:keepNext/>
        <w:keepLines/>
      </w:pPr>
      <w:r w:rsidRPr="00106A12">
        <w:tab/>
        <w:t>(3)</w:t>
      </w:r>
      <w:r w:rsidRPr="00106A12">
        <w:tab/>
        <w:t xml:space="preserve">A payment or supply is a </w:t>
      </w:r>
      <w:r w:rsidRPr="00106A12">
        <w:rPr>
          <w:b/>
          <w:i/>
        </w:rPr>
        <w:t>CTP ancillary payment or supply</w:t>
      </w:r>
      <w:r w:rsidRPr="00106A12">
        <w:t xml:space="preserve"> if:</w:t>
      </w:r>
    </w:p>
    <w:p w:rsidR="00300522" w:rsidRPr="00106A12" w:rsidRDefault="00300522" w:rsidP="00300522">
      <w:pPr>
        <w:pStyle w:val="paragraph"/>
      </w:pPr>
      <w:r w:rsidRPr="00106A12">
        <w:tab/>
        <w:t>(a)</w:t>
      </w:r>
      <w:r w:rsidRPr="00106A12">
        <w:tab/>
        <w:t xml:space="preserve">the payment or supply is made under a </w:t>
      </w:r>
      <w:r w:rsidR="00106A12" w:rsidRPr="00106A12">
        <w:rPr>
          <w:position w:val="6"/>
          <w:sz w:val="16"/>
        </w:rPr>
        <w:t>*</w:t>
      </w:r>
      <w:r w:rsidRPr="00106A12">
        <w:t>compulsory third party scheme; and</w:t>
      </w:r>
    </w:p>
    <w:p w:rsidR="00300522" w:rsidRPr="00106A12" w:rsidRDefault="00300522" w:rsidP="00300522">
      <w:pPr>
        <w:pStyle w:val="paragraph"/>
      </w:pPr>
      <w:r w:rsidRPr="00106A12">
        <w:tab/>
        <w:t>(b)</w:t>
      </w:r>
      <w:r w:rsidRPr="00106A12">
        <w:tab/>
        <w:t>the payment or supply is of a kind specified in the regulations; and</w:t>
      </w:r>
    </w:p>
    <w:p w:rsidR="00300522" w:rsidRPr="00106A12" w:rsidRDefault="00300522" w:rsidP="00300522">
      <w:pPr>
        <w:pStyle w:val="paragraph"/>
      </w:pPr>
      <w:r w:rsidRPr="00106A12">
        <w:tab/>
        <w:t>(c)</w:t>
      </w:r>
      <w:r w:rsidRPr="00106A12">
        <w:tab/>
        <w:t xml:space="preserve">it is not the case that the </w:t>
      </w:r>
      <w:r w:rsidR="00106A12" w:rsidRPr="00106A12">
        <w:rPr>
          <w:position w:val="6"/>
          <w:sz w:val="16"/>
        </w:rPr>
        <w:t>*</w:t>
      </w:r>
      <w:r w:rsidRPr="00106A12">
        <w:t>operator making the payment or supply was required to do so by law because of the bankruptcy or insolvency of another operator who is an insurer; and</w:t>
      </w:r>
    </w:p>
    <w:p w:rsidR="00300522" w:rsidRPr="00106A12" w:rsidRDefault="00300522" w:rsidP="00300522">
      <w:pPr>
        <w:pStyle w:val="paragraph"/>
      </w:pPr>
      <w:r w:rsidRPr="00106A12">
        <w:tab/>
        <w:t>(d)</w:t>
      </w:r>
      <w:r w:rsidRPr="00106A12">
        <w:tab/>
        <w:t>Division</w:t>
      </w:r>
      <w:r w:rsidR="00106A12">
        <w:t> </w:t>
      </w:r>
      <w:r w:rsidRPr="00106A12">
        <w:t>78 does not apply in relation to the payment or supply; and</w:t>
      </w:r>
    </w:p>
    <w:p w:rsidR="00300522" w:rsidRPr="00106A12" w:rsidRDefault="00300522" w:rsidP="00300522">
      <w:pPr>
        <w:pStyle w:val="paragraph"/>
      </w:pPr>
      <w:r w:rsidRPr="00106A12">
        <w:tab/>
        <w:t>(e)</w:t>
      </w:r>
      <w:r w:rsidRPr="00106A12">
        <w:tab/>
        <w:t>the payment or supply is not a</w:t>
      </w:r>
      <w:r w:rsidR="00106A12" w:rsidRPr="00106A12">
        <w:rPr>
          <w:position w:val="6"/>
          <w:sz w:val="16"/>
        </w:rPr>
        <w:t>*</w:t>
      </w:r>
      <w:r w:rsidRPr="00106A12">
        <w:t xml:space="preserve">CTP dual premium or election payment or supply or a </w:t>
      </w:r>
      <w:r w:rsidR="00106A12" w:rsidRPr="00106A12">
        <w:rPr>
          <w:position w:val="6"/>
          <w:sz w:val="16"/>
        </w:rPr>
        <w:t>*</w:t>
      </w:r>
      <w:r w:rsidRPr="00106A12">
        <w:t>CTP hybrid payment or supply; and</w:t>
      </w:r>
    </w:p>
    <w:p w:rsidR="00300522" w:rsidRPr="00106A12" w:rsidRDefault="00300522" w:rsidP="00300522">
      <w:pPr>
        <w:pStyle w:val="paragraph"/>
      </w:pPr>
      <w:r w:rsidRPr="00106A12">
        <w:tab/>
        <w:t>(f)</w:t>
      </w:r>
      <w:r w:rsidRPr="00106A12">
        <w:tab/>
        <w:t>the payment or supply is not made in settlement of a claim for compensation under the scheme; and</w:t>
      </w:r>
    </w:p>
    <w:p w:rsidR="00300522" w:rsidRPr="00106A12" w:rsidRDefault="00300522" w:rsidP="00300522">
      <w:pPr>
        <w:pStyle w:val="paragraph"/>
      </w:pPr>
      <w:r w:rsidRPr="00106A12">
        <w:tab/>
        <w:t>(g)</w:t>
      </w:r>
      <w:r w:rsidRPr="00106A12">
        <w:tab/>
        <w:t xml:space="preserve">the payment or supply is not </w:t>
      </w:r>
      <w:r w:rsidR="00106A12" w:rsidRPr="00106A12">
        <w:rPr>
          <w:position w:val="6"/>
          <w:sz w:val="16"/>
        </w:rPr>
        <w:t>*</w:t>
      </w:r>
      <w:r w:rsidRPr="00106A12">
        <w:t xml:space="preserve">consideration for a </w:t>
      </w:r>
      <w:r w:rsidR="00106A12" w:rsidRPr="00106A12">
        <w:rPr>
          <w:position w:val="6"/>
          <w:sz w:val="16"/>
        </w:rPr>
        <w:t>*</w:t>
      </w:r>
      <w:r w:rsidRPr="00106A12">
        <w:t>creditable acquisition.</w:t>
      </w:r>
    </w:p>
    <w:p w:rsidR="00300522" w:rsidRPr="00106A12" w:rsidRDefault="00300522" w:rsidP="00300522">
      <w:pPr>
        <w:pStyle w:val="ActHead5"/>
      </w:pPr>
      <w:bookmarkStart w:id="614" w:name="_Toc417386649"/>
      <w:r w:rsidRPr="00002FE3">
        <w:rPr>
          <w:rStyle w:val="CharSectno"/>
        </w:rPr>
        <w:t>79</w:t>
      </w:r>
      <w:r w:rsidR="00106A12" w:rsidRPr="00002FE3">
        <w:rPr>
          <w:rStyle w:val="CharSectno"/>
        </w:rPr>
        <w:noBreakHyphen/>
      </w:r>
      <w:r w:rsidRPr="00002FE3">
        <w:rPr>
          <w:rStyle w:val="CharSectno"/>
        </w:rPr>
        <w:t>40</w:t>
      </w:r>
      <w:r w:rsidRPr="00106A12">
        <w:t xml:space="preserve">  GST on CTP premiums is exclusive of stamp duty</w:t>
      </w:r>
      <w:bookmarkEnd w:id="614"/>
    </w:p>
    <w:p w:rsidR="00300522" w:rsidRPr="00106A12" w:rsidRDefault="00300522" w:rsidP="00300522">
      <w:pPr>
        <w:pStyle w:val="subsection"/>
      </w:pPr>
      <w:r w:rsidRPr="00106A12">
        <w:tab/>
        <w:t>(1)</w:t>
      </w:r>
      <w:r w:rsidRPr="00106A12">
        <w:tab/>
        <w:t xml:space="preserve">The </w:t>
      </w:r>
      <w:r w:rsidR="00106A12" w:rsidRPr="00106A12">
        <w:rPr>
          <w:position w:val="6"/>
          <w:sz w:val="16"/>
        </w:rPr>
        <w:t>*</w:t>
      </w:r>
      <w:r w:rsidRPr="00106A12">
        <w:t xml:space="preserve">value of a </w:t>
      </w:r>
      <w:r w:rsidR="00106A12" w:rsidRPr="00106A12">
        <w:rPr>
          <w:position w:val="6"/>
          <w:sz w:val="16"/>
        </w:rPr>
        <w:t>*</w:t>
      </w:r>
      <w:r w:rsidRPr="00106A12">
        <w:t xml:space="preserve">taxable supply for which the </w:t>
      </w:r>
      <w:r w:rsidR="00106A12" w:rsidRPr="00106A12">
        <w:rPr>
          <w:position w:val="6"/>
          <w:sz w:val="16"/>
        </w:rPr>
        <w:t>*</w:t>
      </w:r>
      <w:r w:rsidRPr="00106A12">
        <w:t xml:space="preserve">consideration includes an amount of </w:t>
      </w:r>
      <w:r w:rsidR="00106A12" w:rsidRPr="00106A12">
        <w:rPr>
          <w:position w:val="6"/>
          <w:sz w:val="16"/>
        </w:rPr>
        <w:t>*</w:t>
      </w:r>
      <w:r w:rsidRPr="00106A12">
        <w:t xml:space="preserve">CTP premium is worked out as if the </w:t>
      </w:r>
      <w:r w:rsidR="00106A12" w:rsidRPr="00106A12">
        <w:rPr>
          <w:position w:val="6"/>
          <w:sz w:val="16"/>
        </w:rPr>
        <w:t>*</w:t>
      </w:r>
      <w:r w:rsidRPr="00106A12">
        <w:t xml:space="preserve">price of the supply were reduced by the amount of any stamp duty payable under a </w:t>
      </w:r>
      <w:r w:rsidR="00106A12" w:rsidRPr="00106A12">
        <w:rPr>
          <w:position w:val="6"/>
          <w:sz w:val="16"/>
        </w:rPr>
        <w:t>*</w:t>
      </w:r>
      <w:r w:rsidRPr="00106A12">
        <w:t xml:space="preserve">State law or </w:t>
      </w:r>
      <w:r w:rsidR="00106A12" w:rsidRPr="00106A12">
        <w:rPr>
          <w:position w:val="6"/>
          <w:sz w:val="16"/>
        </w:rPr>
        <w:t>*</w:t>
      </w:r>
      <w:r w:rsidRPr="00106A12">
        <w:t>Territory law in respect of the supply.</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75 (which is about the value of taxable supplies).</w:t>
      </w:r>
    </w:p>
    <w:p w:rsidR="00300522" w:rsidRPr="00106A12" w:rsidRDefault="00300522" w:rsidP="00300522">
      <w:pPr>
        <w:pStyle w:val="ActHead5"/>
      </w:pPr>
      <w:bookmarkStart w:id="615" w:name="_Toc417386650"/>
      <w:r w:rsidRPr="00002FE3">
        <w:rPr>
          <w:rStyle w:val="CharSectno"/>
        </w:rPr>
        <w:t>79</w:t>
      </w:r>
      <w:r w:rsidR="00106A12" w:rsidRPr="00002FE3">
        <w:rPr>
          <w:rStyle w:val="CharSectno"/>
        </w:rPr>
        <w:noBreakHyphen/>
      </w:r>
      <w:r w:rsidRPr="00002FE3">
        <w:rPr>
          <w:rStyle w:val="CharSectno"/>
        </w:rPr>
        <w:t>45</w:t>
      </w:r>
      <w:r w:rsidRPr="00106A12">
        <w:t xml:space="preserve">  Exclusion of certain compulsory third party schemes</w:t>
      </w:r>
      <w:bookmarkEnd w:id="615"/>
    </w:p>
    <w:p w:rsidR="00300522" w:rsidRPr="00106A12" w:rsidRDefault="00300522" w:rsidP="00300522">
      <w:pPr>
        <w:pStyle w:val="subsection"/>
      </w:pPr>
      <w:r w:rsidRPr="00106A12">
        <w:tab/>
      </w:r>
      <w:r w:rsidRPr="00106A12">
        <w:tab/>
        <w:t xml:space="preserve">This </w:t>
      </w:r>
      <w:r w:rsidR="00A53099" w:rsidRPr="00106A12">
        <w:t>Subdivision</w:t>
      </w:r>
      <w:r w:rsidR="00A36DB5" w:rsidRPr="00106A12">
        <w:t xml:space="preserve"> </w:t>
      </w:r>
      <w:r w:rsidRPr="00106A12">
        <w:t>(other than section</w:t>
      </w:r>
      <w:r w:rsidR="00106A12">
        <w:t> </w:t>
      </w:r>
      <w:r w:rsidRPr="00106A12">
        <w:t>79</w:t>
      </w:r>
      <w:r w:rsidR="00106A12">
        <w:noBreakHyphen/>
      </w:r>
      <w:r w:rsidRPr="00106A12">
        <w:t xml:space="preserve">40) does not apply to a </w:t>
      </w:r>
      <w:r w:rsidR="00106A12" w:rsidRPr="00106A12">
        <w:rPr>
          <w:position w:val="6"/>
          <w:sz w:val="16"/>
        </w:rPr>
        <w:t>*</w:t>
      </w:r>
      <w:r w:rsidRPr="00106A12">
        <w:t xml:space="preserve">compulsory third party scheme under which </w:t>
      </w:r>
      <w:r w:rsidR="00106A12" w:rsidRPr="00106A12">
        <w:rPr>
          <w:position w:val="6"/>
          <w:sz w:val="16"/>
        </w:rPr>
        <w:t>*</w:t>
      </w:r>
      <w:r w:rsidRPr="00106A12">
        <w:t xml:space="preserve">CTP compensation or ancillary payments or supplies are made, or to a </w:t>
      </w:r>
      <w:r w:rsidR="00106A12" w:rsidRPr="00106A12">
        <w:rPr>
          <w:position w:val="6"/>
          <w:sz w:val="16"/>
        </w:rPr>
        <w:t>*</w:t>
      </w:r>
      <w:r w:rsidRPr="00106A12">
        <w:t>CTP compensation or ancillary payment or supply, if the compulsory third party scheme is of a kind specified in the regulations.</w:t>
      </w:r>
    </w:p>
    <w:p w:rsidR="00300522" w:rsidRPr="00106A12" w:rsidRDefault="00300522" w:rsidP="00300522">
      <w:pPr>
        <w:pStyle w:val="ActHead5"/>
      </w:pPr>
      <w:bookmarkStart w:id="616" w:name="_Toc417386651"/>
      <w:r w:rsidRPr="00002FE3">
        <w:rPr>
          <w:rStyle w:val="CharSectno"/>
        </w:rPr>
        <w:t>79</w:t>
      </w:r>
      <w:r w:rsidR="00106A12" w:rsidRPr="00002FE3">
        <w:rPr>
          <w:rStyle w:val="CharSectno"/>
        </w:rPr>
        <w:noBreakHyphen/>
      </w:r>
      <w:r w:rsidRPr="00002FE3">
        <w:rPr>
          <w:rStyle w:val="CharSectno"/>
        </w:rPr>
        <w:t>50</w:t>
      </w:r>
      <w:r w:rsidRPr="00106A12">
        <w:t xml:space="preserve">  Decreasing adjustments for CTP compensation or ancillary payments or supplies</w:t>
      </w:r>
      <w:bookmarkEnd w:id="616"/>
    </w:p>
    <w:p w:rsidR="00300522" w:rsidRPr="00106A12" w:rsidRDefault="00300522" w:rsidP="00300522">
      <w:pPr>
        <w:pStyle w:val="subsection"/>
      </w:pPr>
      <w:r w:rsidRPr="00106A12">
        <w:tab/>
        <w:t>(1)</w:t>
      </w:r>
      <w:r w:rsidRPr="00106A12">
        <w:tab/>
        <w:t xml:space="preserve">An </w:t>
      </w:r>
      <w:r w:rsidR="00106A12" w:rsidRPr="00106A12">
        <w:rPr>
          <w:position w:val="6"/>
          <w:sz w:val="16"/>
        </w:rPr>
        <w:t>*</w:t>
      </w:r>
      <w:r w:rsidRPr="00106A12">
        <w:t xml:space="preserve">operator of a </w:t>
      </w:r>
      <w:r w:rsidR="00106A12" w:rsidRPr="00106A12">
        <w:rPr>
          <w:position w:val="6"/>
          <w:sz w:val="16"/>
        </w:rPr>
        <w:t>*</w:t>
      </w:r>
      <w:r w:rsidRPr="00106A12">
        <w:t xml:space="preserve">compulsory third party scheme has a </w:t>
      </w:r>
      <w:r w:rsidRPr="00106A12">
        <w:rPr>
          <w:b/>
          <w:i/>
        </w:rPr>
        <w:t>decreasing adjustment</w:t>
      </w:r>
      <w:r w:rsidRPr="00106A12">
        <w:t xml:space="preserve"> if the operator makes a </w:t>
      </w:r>
      <w:r w:rsidR="00106A12" w:rsidRPr="00106A12">
        <w:rPr>
          <w:position w:val="6"/>
          <w:sz w:val="16"/>
        </w:rPr>
        <w:t>*</w:t>
      </w:r>
      <w:r w:rsidRPr="00106A12">
        <w:t>CTP compensation or ancillary payment or supply under the scheme.</w:t>
      </w:r>
    </w:p>
    <w:p w:rsidR="00300522" w:rsidRPr="00106A12" w:rsidRDefault="00300522" w:rsidP="00300522">
      <w:pPr>
        <w:pStyle w:val="subsection"/>
      </w:pPr>
      <w:r w:rsidRPr="00106A12">
        <w:tab/>
        <w:t>(2)</w:t>
      </w:r>
      <w:r w:rsidRPr="00106A12">
        <w:tab/>
        <w:t>However, this section only applies if:</w:t>
      </w:r>
    </w:p>
    <w:p w:rsidR="00300522" w:rsidRPr="00106A12" w:rsidRDefault="00300522" w:rsidP="00300522">
      <w:pPr>
        <w:pStyle w:val="paragraph"/>
      </w:pPr>
      <w:r w:rsidRPr="00106A12">
        <w:tab/>
        <w:t>(a)</w:t>
      </w:r>
      <w:r w:rsidRPr="00106A12">
        <w:tab/>
        <w:t xml:space="preserve">the payments of </w:t>
      </w:r>
      <w:r w:rsidR="00106A12" w:rsidRPr="00106A12">
        <w:rPr>
          <w:position w:val="6"/>
          <w:sz w:val="16"/>
        </w:rPr>
        <w:t>*</w:t>
      </w:r>
      <w:r w:rsidRPr="00106A12">
        <w:t xml:space="preserve">CTP premium to the </w:t>
      </w:r>
      <w:r w:rsidR="00106A12" w:rsidRPr="00106A12">
        <w:rPr>
          <w:position w:val="6"/>
          <w:sz w:val="16"/>
        </w:rPr>
        <w:t>*</w:t>
      </w:r>
      <w:r w:rsidRPr="00106A12">
        <w:t xml:space="preserve">operator that have been or are required to be made under the scheme are, or would be, </w:t>
      </w:r>
      <w:r w:rsidR="00106A12" w:rsidRPr="00106A12">
        <w:rPr>
          <w:position w:val="6"/>
          <w:sz w:val="16"/>
        </w:rPr>
        <w:t>*</w:t>
      </w:r>
      <w:r w:rsidRPr="00106A12">
        <w:t xml:space="preserve">consideration for a </w:t>
      </w:r>
      <w:r w:rsidR="00106A12" w:rsidRPr="00106A12">
        <w:rPr>
          <w:position w:val="6"/>
          <w:sz w:val="16"/>
        </w:rPr>
        <w:t>*</w:t>
      </w:r>
      <w:r w:rsidRPr="00106A12">
        <w:t>taxable supply; and</w:t>
      </w:r>
    </w:p>
    <w:p w:rsidR="00300522" w:rsidRPr="00106A12" w:rsidRDefault="00300522" w:rsidP="00300522">
      <w:pPr>
        <w:pStyle w:val="paragraph"/>
      </w:pPr>
      <w:r w:rsidRPr="00106A12">
        <w:tab/>
        <w:t>(b)</w:t>
      </w:r>
      <w:r w:rsidRPr="00106A12">
        <w:tab/>
        <w:t xml:space="preserve">the </w:t>
      </w:r>
      <w:r w:rsidR="00106A12" w:rsidRPr="00106A12">
        <w:rPr>
          <w:position w:val="6"/>
          <w:sz w:val="16"/>
        </w:rPr>
        <w:t>*</w:t>
      </w:r>
      <w:r w:rsidRPr="00106A12">
        <w:t xml:space="preserve">operator is </w:t>
      </w:r>
      <w:r w:rsidR="00106A12" w:rsidRPr="00106A12">
        <w:rPr>
          <w:position w:val="6"/>
          <w:sz w:val="16"/>
        </w:rPr>
        <w:t>*</w:t>
      </w:r>
      <w:r w:rsidRPr="00106A12">
        <w:t xml:space="preserve">registered or </w:t>
      </w:r>
      <w:r w:rsidR="00106A12" w:rsidRPr="00106A12">
        <w:rPr>
          <w:position w:val="6"/>
          <w:sz w:val="16"/>
        </w:rPr>
        <w:t>*</w:t>
      </w:r>
      <w:r w:rsidRPr="00106A12">
        <w:t>required to be registered.</w:t>
      </w:r>
    </w:p>
    <w:p w:rsidR="00300522" w:rsidRPr="00106A12" w:rsidRDefault="00300522" w:rsidP="00300522">
      <w:pPr>
        <w:pStyle w:val="subsection"/>
      </w:pPr>
      <w:r w:rsidRPr="00106A12">
        <w:tab/>
        <w:t>(3)</w:t>
      </w:r>
      <w:r w:rsidRPr="00106A12">
        <w:tab/>
        <w:t xml:space="preserve">The </w:t>
      </w:r>
      <w:r w:rsidR="00106A12" w:rsidRPr="00106A12">
        <w:rPr>
          <w:position w:val="6"/>
          <w:sz w:val="16"/>
        </w:rPr>
        <w:t>*</w:t>
      </w:r>
      <w:r w:rsidRPr="00106A12">
        <w:t xml:space="preserve">decreasing adjustment in relation to the payment or supply is worked out using the applicable </w:t>
      </w:r>
      <w:r w:rsidR="00106A12" w:rsidRPr="00106A12">
        <w:rPr>
          <w:position w:val="6"/>
          <w:sz w:val="16"/>
        </w:rPr>
        <w:t>*</w:t>
      </w:r>
      <w:r w:rsidRPr="00106A12">
        <w:t>average input tax credit fraction (see section</w:t>
      </w:r>
      <w:r w:rsidR="00106A12">
        <w:t> </w:t>
      </w:r>
      <w:r w:rsidRPr="00106A12">
        <w:t>79</w:t>
      </w:r>
      <w:r w:rsidR="00106A12">
        <w:noBreakHyphen/>
      </w:r>
      <w:r w:rsidRPr="00106A12">
        <w:t>95).</w:t>
      </w:r>
    </w:p>
    <w:p w:rsidR="00300522" w:rsidRPr="00106A12" w:rsidRDefault="00300522" w:rsidP="00300522">
      <w:pPr>
        <w:pStyle w:val="ActHead5"/>
      </w:pPr>
      <w:bookmarkStart w:id="617" w:name="_Toc417386652"/>
      <w:r w:rsidRPr="00002FE3">
        <w:rPr>
          <w:rStyle w:val="CharSectno"/>
        </w:rPr>
        <w:t>79</w:t>
      </w:r>
      <w:r w:rsidR="00106A12" w:rsidRPr="00002FE3">
        <w:rPr>
          <w:rStyle w:val="CharSectno"/>
        </w:rPr>
        <w:noBreakHyphen/>
      </w:r>
      <w:r w:rsidRPr="00002FE3">
        <w:rPr>
          <w:rStyle w:val="CharSectno"/>
        </w:rPr>
        <w:t>55</w:t>
      </w:r>
      <w:r w:rsidRPr="00106A12">
        <w:t xml:space="preserve">  Increasing adjustments for payments of excess etc. under compulsory third party schemes</w:t>
      </w:r>
      <w:bookmarkEnd w:id="617"/>
    </w:p>
    <w:p w:rsidR="00300522" w:rsidRPr="00106A12" w:rsidRDefault="00300522" w:rsidP="00300522">
      <w:pPr>
        <w:pStyle w:val="subsection"/>
      </w:pPr>
      <w:r w:rsidRPr="00106A12">
        <w:tab/>
        <w:t>(1)</w:t>
      </w:r>
      <w:r w:rsidRPr="00106A12">
        <w:tab/>
        <w:t xml:space="preserve">An </w:t>
      </w:r>
      <w:r w:rsidR="00106A12" w:rsidRPr="00106A12">
        <w:rPr>
          <w:position w:val="6"/>
          <w:sz w:val="16"/>
        </w:rPr>
        <w:t>*</w:t>
      </w:r>
      <w:r w:rsidRPr="00106A12">
        <w:t xml:space="preserve">operator of a </w:t>
      </w:r>
      <w:r w:rsidR="00106A12" w:rsidRPr="00106A12">
        <w:rPr>
          <w:position w:val="6"/>
          <w:sz w:val="16"/>
        </w:rPr>
        <w:t>*</w:t>
      </w:r>
      <w:r w:rsidRPr="00106A12">
        <w:t xml:space="preserve">compulsory third party scheme has an </w:t>
      </w:r>
      <w:r w:rsidRPr="00106A12">
        <w:rPr>
          <w:b/>
          <w:i/>
        </w:rPr>
        <w:t>increasing adjustment</w:t>
      </w:r>
      <w:r w:rsidRPr="00106A12">
        <w:t xml:space="preserve"> if:</w:t>
      </w:r>
    </w:p>
    <w:p w:rsidR="00300522" w:rsidRPr="00106A12" w:rsidRDefault="00300522" w:rsidP="00300522">
      <w:pPr>
        <w:pStyle w:val="paragraph"/>
      </w:pPr>
      <w:r w:rsidRPr="00106A12">
        <w:tab/>
        <w:t>(a)</w:t>
      </w:r>
      <w:r w:rsidRPr="00106A12">
        <w:tab/>
        <w:t>there is a payment of an excess to the operator under the scheme; and</w:t>
      </w:r>
    </w:p>
    <w:p w:rsidR="00300522" w:rsidRPr="00106A12" w:rsidRDefault="00300522" w:rsidP="00300522">
      <w:pPr>
        <w:pStyle w:val="paragraph"/>
      </w:pPr>
      <w:r w:rsidRPr="00106A12">
        <w:tab/>
        <w:t>(b)</w:t>
      </w:r>
      <w:r w:rsidRPr="00106A12">
        <w:tab/>
        <w:t xml:space="preserve">the payment relates to a </w:t>
      </w:r>
      <w:r w:rsidR="00106A12" w:rsidRPr="00106A12">
        <w:rPr>
          <w:position w:val="6"/>
          <w:sz w:val="16"/>
        </w:rPr>
        <w:t>*</w:t>
      </w:r>
      <w:r w:rsidRPr="00106A12">
        <w:t>CTP compensation payment or supply that the operator makes or has made; and</w:t>
      </w:r>
    </w:p>
    <w:p w:rsidR="00300522" w:rsidRPr="00106A12" w:rsidRDefault="00300522" w:rsidP="00300522">
      <w:pPr>
        <w:pStyle w:val="paragraph"/>
      </w:pPr>
      <w:r w:rsidRPr="00106A12">
        <w:tab/>
        <w:t>(c)</w:t>
      </w:r>
      <w:r w:rsidRPr="00106A12">
        <w:tab/>
        <w:t xml:space="preserve">the operator makes, or has made, </w:t>
      </w:r>
      <w:r w:rsidR="00106A12" w:rsidRPr="00106A12">
        <w:rPr>
          <w:position w:val="6"/>
          <w:sz w:val="16"/>
        </w:rPr>
        <w:t>*</w:t>
      </w:r>
      <w:r w:rsidRPr="00106A12">
        <w:t xml:space="preserve">creditable acquisitions or </w:t>
      </w:r>
      <w:r w:rsidR="00106A12" w:rsidRPr="00106A12">
        <w:rPr>
          <w:position w:val="6"/>
          <w:sz w:val="16"/>
        </w:rPr>
        <w:t>*</w:t>
      </w:r>
      <w:r w:rsidRPr="00106A12">
        <w:t>creditable importations directly for the purpose of making the CTP compensation payment or supply.</w:t>
      </w:r>
    </w:p>
    <w:p w:rsidR="00300522" w:rsidRPr="00106A12" w:rsidRDefault="00300522" w:rsidP="00300522">
      <w:pPr>
        <w:pStyle w:val="subsection"/>
      </w:pPr>
      <w:r w:rsidRPr="00106A12">
        <w:tab/>
        <w:t>(2)</w:t>
      </w:r>
      <w:r w:rsidRPr="00106A12">
        <w:tab/>
        <w:t>The amount of the increasing adjustment i</w:t>
      </w:r>
      <w:smartTag w:uri="urn:schemas-microsoft-com:office:smarttags" w:element="PersonName">
        <w:r w:rsidRPr="00106A12">
          <w:t xml:space="preserve">s </w:t>
        </w:r>
        <w:r w:rsidRPr="00106A12">
          <w:rPr>
            <w:position w:val="6"/>
            <w:sz w:val="16"/>
          </w:rPr>
          <w:t>1</w:t>
        </w:r>
      </w:smartTag>
      <w:r w:rsidRPr="00106A12">
        <w:t>/</w:t>
      </w:r>
      <w:r w:rsidRPr="00106A12">
        <w:rPr>
          <w:sz w:val="16"/>
        </w:rPr>
        <w:t>11</w:t>
      </w:r>
      <w:r w:rsidRPr="00106A12">
        <w:t xml:space="preserve"> of the amount that represents the extent to which the payment of excess relates to </w:t>
      </w:r>
      <w:r w:rsidR="00106A12" w:rsidRPr="00106A12">
        <w:rPr>
          <w:position w:val="6"/>
          <w:sz w:val="16"/>
        </w:rPr>
        <w:t>*</w:t>
      </w:r>
      <w:r w:rsidRPr="00106A12">
        <w:t xml:space="preserve">creditable acquisitions or </w:t>
      </w:r>
      <w:r w:rsidR="00106A12" w:rsidRPr="00106A12">
        <w:rPr>
          <w:position w:val="6"/>
          <w:sz w:val="16"/>
        </w:rPr>
        <w:t>*</w:t>
      </w:r>
      <w:r w:rsidRPr="00106A12">
        <w:t xml:space="preserve">creditable importations made by the </w:t>
      </w:r>
      <w:r w:rsidR="00106A12" w:rsidRPr="00106A12">
        <w:rPr>
          <w:position w:val="6"/>
          <w:sz w:val="16"/>
        </w:rPr>
        <w:t>*</w:t>
      </w:r>
      <w:r w:rsidRPr="00106A12">
        <w:t xml:space="preserve">operator directly for the purpose of making the </w:t>
      </w:r>
      <w:r w:rsidR="00106A12" w:rsidRPr="00106A12">
        <w:rPr>
          <w:position w:val="6"/>
          <w:sz w:val="16"/>
        </w:rPr>
        <w:t>*</w:t>
      </w:r>
      <w:r w:rsidRPr="00106A12">
        <w:t>CTP compensation payment or supply.</w:t>
      </w:r>
    </w:p>
    <w:p w:rsidR="00300522" w:rsidRPr="00106A12" w:rsidRDefault="00300522" w:rsidP="00300522">
      <w:pPr>
        <w:pStyle w:val="subsection"/>
      </w:pPr>
      <w:r w:rsidRPr="00106A12">
        <w:tab/>
        <w:t>(3)</w:t>
      </w:r>
      <w:r w:rsidRPr="00106A12">
        <w:tab/>
        <w:t xml:space="preserve">An </w:t>
      </w:r>
      <w:r w:rsidR="00106A12" w:rsidRPr="00106A12">
        <w:rPr>
          <w:position w:val="6"/>
          <w:sz w:val="16"/>
        </w:rPr>
        <w:t>*</w:t>
      </w:r>
      <w:r w:rsidRPr="00106A12">
        <w:t xml:space="preserve">operator of a </w:t>
      </w:r>
      <w:r w:rsidR="00106A12" w:rsidRPr="00106A12">
        <w:rPr>
          <w:position w:val="6"/>
          <w:sz w:val="16"/>
        </w:rPr>
        <w:t>*</w:t>
      </w:r>
      <w:r w:rsidRPr="00106A12">
        <w:t xml:space="preserve">compulsory third party scheme has an </w:t>
      </w:r>
      <w:r w:rsidRPr="00106A12">
        <w:rPr>
          <w:b/>
          <w:i/>
        </w:rPr>
        <w:t>increasing adjustment</w:t>
      </w:r>
      <w:r w:rsidRPr="00106A12">
        <w:t xml:space="preserve"> if:</w:t>
      </w:r>
    </w:p>
    <w:p w:rsidR="00300522" w:rsidRPr="00106A12" w:rsidRDefault="00300522" w:rsidP="00300522">
      <w:pPr>
        <w:pStyle w:val="paragraph"/>
      </w:pPr>
      <w:r w:rsidRPr="00106A12">
        <w:tab/>
        <w:t>(a)</w:t>
      </w:r>
      <w:r w:rsidRPr="00106A12">
        <w:tab/>
        <w:t>there is a payment of an excess to the operator under the scheme; and</w:t>
      </w:r>
    </w:p>
    <w:p w:rsidR="00300522" w:rsidRPr="00106A12" w:rsidRDefault="00300522" w:rsidP="00300522">
      <w:pPr>
        <w:pStyle w:val="paragraph"/>
      </w:pPr>
      <w:r w:rsidRPr="00106A12">
        <w:tab/>
        <w:t>(b)</w:t>
      </w:r>
      <w:r w:rsidRPr="00106A12">
        <w:tab/>
        <w:t xml:space="preserve">the operator makes, or has made, </w:t>
      </w:r>
      <w:r w:rsidR="00106A12" w:rsidRPr="00106A12">
        <w:rPr>
          <w:position w:val="6"/>
          <w:sz w:val="16"/>
        </w:rPr>
        <w:t>*</w:t>
      </w:r>
      <w:r w:rsidRPr="00106A12">
        <w:t xml:space="preserve">creditable acquisitions or </w:t>
      </w:r>
      <w:r w:rsidR="00106A12" w:rsidRPr="00106A12">
        <w:rPr>
          <w:position w:val="6"/>
          <w:sz w:val="16"/>
        </w:rPr>
        <w:t>*</w:t>
      </w:r>
      <w:r w:rsidRPr="00106A12">
        <w:t xml:space="preserve">creditable importations directly for the purpose of making a </w:t>
      </w:r>
      <w:r w:rsidR="00106A12" w:rsidRPr="00106A12">
        <w:rPr>
          <w:position w:val="6"/>
          <w:sz w:val="16"/>
        </w:rPr>
        <w:t>*</w:t>
      </w:r>
      <w:r w:rsidRPr="00106A12">
        <w:t>CTP compensation payment or supply to which the payment of excess would relate; and</w:t>
      </w:r>
    </w:p>
    <w:p w:rsidR="00300522" w:rsidRPr="00106A12" w:rsidRDefault="00300522" w:rsidP="00300522">
      <w:pPr>
        <w:pStyle w:val="paragraph"/>
      </w:pPr>
      <w:r w:rsidRPr="00106A12">
        <w:tab/>
        <w:t>(c)</w:t>
      </w:r>
      <w:r w:rsidRPr="00106A12">
        <w:tab/>
        <w:t>the operator has not made any CTP compensation payment or supply to which the payment of excess relates.</w:t>
      </w:r>
    </w:p>
    <w:p w:rsidR="00300522" w:rsidRPr="00106A12" w:rsidRDefault="00300522" w:rsidP="00300522">
      <w:pPr>
        <w:pStyle w:val="subsection2"/>
      </w:pPr>
      <w:r w:rsidRPr="00106A12">
        <w:t>The amount of the increasing adjustment i</w:t>
      </w:r>
      <w:smartTag w:uri="urn:schemas-microsoft-com:office:smarttags" w:element="PersonName">
        <w:r w:rsidRPr="00106A12">
          <w:t xml:space="preserve">s </w:t>
        </w:r>
        <w:r w:rsidRPr="00106A12">
          <w:rPr>
            <w:position w:val="6"/>
            <w:sz w:val="16"/>
          </w:rPr>
          <w:t>1</w:t>
        </w:r>
      </w:smartTag>
      <w:r w:rsidRPr="00106A12">
        <w:t>/</w:t>
      </w:r>
      <w:r w:rsidRPr="00106A12">
        <w:rPr>
          <w:sz w:val="16"/>
        </w:rPr>
        <w:t>11</w:t>
      </w:r>
      <w:r w:rsidRPr="00106A12">
        <w:t xml:space="preserve"> of the amount of the payment of excess.</w:t>
      </w:r>
    </w:p>
    <w:p w:rsidR="00300522" w:rsidRPr="00106A12" w:rsidRDefault="00300522" w:rsidP="00300522">
      <w:pPr>
        <w:pStyle w:val="ActHead5"/>
      </w:pPr>
      <w:bookmarkStart w:id="618" w:name="_Toc417386653"/>
      <w:r w:rsidRPr="00002FE3">
        <w:rPr>
          <w:rStyle w:val="CharSectno"/>
        </w:rPr>
        <w:t>79</w:t>
      </w:r>
      <w:r w:rsidR="00106A12" w:rsidRPr="00002FE3">
        <w:rPr>
          <w:rStyle w:val="CharSectno"/>
        </w:rPr>
        <w:noBreakHyphen/>
      </w:r>
      <w:r w:rsidRPr="00002FE3">
        <w:rPr>
          <w:rStyle w:val="CharSectno"/>
        </w:rPr>
        <w:t>60</w:t>
      </w:r>
      <w:r w:rsidRPr="00106A12">
        <w:t xml:space="preserve">  Effect of settlements and payments under compulsory third party schemes</w:t>
      </w:r>
      <w:bookmarkEnd w:id="618"/>
    </w:p>
    <w:p w:rsidR="00300522" w:rsidRPr="00106A12" w:rsidRDefault="00300522" w:rsidP="00300522">
      <w:pPr>
        <w:pStyle w:val="subsection"/>
      </w:pPr>
      <w:r w:rsidRPr="00106A12">
        <w:tab/>
        <w:t>(1)</w:t>
      </w:r>
      <w:r w:rsidRPr="00106A12">
        <w:tab/>
        <w:t xml:space="preserve">If an </w:t>
      </w:r>
      <w:r w:rsidR="00106A12" w:rsidRPr="00106A12">
        <w:rPr>
          <w:position w:val="6"/>
          <w:sz w:val="16"/>
        </w:rPr>
        <w:t>*</w:t>
      </w:r>
      <w:r w:rsidRPr="00106A12">
        <w:t xml:space="preserve">operator of a </w:t>
      </w:r>
      <w:r w:rsidR="00106A12" w:rsidRPr="00106A12">
        <w:rPr>
          <w:position w:val="6"/>
          <w:sz w:val="16"/>
        </w:rPr>
        <w:t>*</w:t>
      </w:r>
      <w:r w:rsidRPr="00106A12">
        <w:t xml:space="preserve">compulsory third party scheme makes a payment under the scheme, it is </w:t>
      </w:r>
      <w:r w:rsidRPr="00106A12">
        <w:rPr>
          <w:i/>
        </w:rPr>
        <w:t>not</w:t>
      </w:r>
      <w:r w:rsidRPr="00106A12">
        <w:t xml:space="preserve"> treated as </w:t>
      </w:r>
      <w:r w:rsidR="00106A12" w:rsidRPr="00106A12">
        <w:rPr>
          <w:position w:val="6"/>
          <w:sz w:val="16"/>
        </w:rPr>
        <w:t>*</w:t>
      </w:r>
      <w:r w:rsidRPr="00106A12">
        <w:t>consideration:</w:t>
      </w:r>
    </w:p>
    <w:p w:rsidR="00300522" w:rsidRPr="00106A12" w:rsidRDefault="00300522" w:rsidP="00300522">
      <w:pPr>
        <w:pStyle w:val="paragraph"/>
      </w:pPr>
      <w:r w:rsidRPr="00106A12">
        <w:tab/>
        <w:t>(a)</w:t>
      </w:r>
      <w:r w:rsidRPr="00106A12">
        <w:tab/>
        <w:t>for an acquisition made by the operator; or</w:t>
      </w:r>
    </w:p>
    <w:p w:rsidR="00300522" w:rsidRPr="00106A12" w:rsidRDefault="00300522" w:rsidP="00300522">
      <w:pPr>
        <w:pStyle w:val="paragraph"/>
      </w:pPr>
      <w:r w:rsidRPr="00106A12">
        <w:tab/>
        <w:t>(b)</w:t>
      </w:r>
      <w:r w:rsidRPr="00106A12">
        <w:tab/>
        <w:t>for a supply made to the operator by the entity to whom the payment was made;</w:t>
      </w:r>
    </w:p>
    <w:p w:rsidR="00300522" w:rsidRPr="00106A12" w:rsidRDefault="00300522" w:rsidP="00300522">
      <w:pPr>
        <w:pStyle w:val="subsection2"/>
      </w:pPr>
      <w:r w:rsidRPr="00106A12">
        <w:t xml:space="preserve">to the extent that the payment is a </w:t>
      </w:r>
      <w:r w:rsidR="00106A12" w:rsidRPr="00106A12">
        <w:rPr>
          <w:position w:val="6"/>
          <w:sz w:val="16"/>
        </w:rPr>
        <w:t>*</w:t>
      </w:r>
      <w:r w:rsidRPr="00106A12">
        <w:t>CTP compensation or ancillary payment or supply.</w:t>
      </w:r>
    </w:p>
    <w:p w:rsidR="00300522" w:rsidRPr="00106A12" w:rsidRDefault="00300522" w:rsidP="00300522">
      <w:pPr>
        <w:pStyle w:val="subsection"/>
      </w:pPr>
      <w:r w:rsidRPr="00106A12">
        <w:tab/>
        <w:t>(2)</w:t>
      </w:r>
      <w:r w:rsidRPr="00106A12">
        <w:tab/>
        <w:t xml:space="preserve">If an </w:t>
      </w:r>
      <w:r w:rsidR="00106A12" w:rsidRPr="00106A12">
        <w:rPr>
          <w:position w:val="6"/>
          <w:sz w:val="16"/>
        </w:rPr>
        <w:t>*</w:t>
      </w:r>
      <w:r w:rsidRPr="00106A12">
        <w:t xml:space="preserve">operator of a </w:t>
      </w:r>
      <w:r w:rsidR="00106A12" w:rsidRPr="00106A12">
        <w:rPr>
          <w:position w:val="6"/>
          <w:sz w:val="16"/>
        </w:rPr>
        <w:t>*</w:t>
      </w:r>
      <w:r w:rsidRPr="00106A12">
        <w:t>compulsory third party scheme makes a supply under the scheme:</w:t>
      </w:r>
    </w:p>
    <w:p w:rsidR="00300522" w:rsidRPr="00106A12" w:rsidRDefault="00300522" w:rsidP="00300522">
      <w:pPr>
        <w:pStyle w:val="paragraph"/>
      </w:pPr>
      <w:r w:rsidRPr="00106A12">
        <w:tab/>
        <w:t>(a)</w:t>
      </w:r>
      <w:r w:rsidRPr="00106A12">
        <w:tab/>
        <w:t xml:space="preserve">it is not a </w:t>
      </w:r>
      <w:r w:rsidR="00106A12" w:rsidRPr="00106A12">
        <w:rPr>
          <w:position w:val="6"/>
          <w:sz w:val="16"/>
        </w:rPr>
        <w:t>*</w:t>
      </w:r>
      <w:r w:rsidRPr="00106A12">
        <w:t>taxable supply; and</w:t>
      </w:r>
    </w:p>
    <w:p w:rsidR="00300522" w:rsidRPr="00106A12" w:rsidRDefault="00300522" w:rsidP="00300522">
      <w:pPr>
        <w:pStyle w:val="paragraph"/>
      </w:pPr>
      <w:r w:rsidRPr="00106A12">
        <w:tab/>
        <w:t>(b)</w:t>
      </w:r>
      <w:r w:rsidRPr="00106A12">
        <w:tab/>
        <w:t xml:space="preserve">it is </w:t>
      </w:r>
      <w:r w:rsidRPr="00106A12">
        <w:rPr>
          <w:i/>
        </w:rPr>
        <w:t>not</w:t>
      </w:r>
      <w:r w:rsidRPr="00106A12">
        <w:t xml:space="preserve"> treated as </w:t>
      </w:r>
      <w:r w:rsidR="00106A12" w:rsidRPr="00106A12">
        <w:rPr>
          <w:position w:val="6"/>
          <w:sz w:val="16"/>
        </w:rPr>
        <w:t>*</w:t>
      </w:r>
      <w:r w:rsidRPr="00106A12">
        <w:t>consideration for an acquisition made by the operator; and</w:t>
      </w:r>
    </w:p>
    <w:p w:rsidR="00300522" w:rsidRPr="00106A12" w:rsidRDefault="00300522" w:rsidP="00300522">
      <w:pPr>
        <w:pStyle w:val="paragraph"/>
      </w:pPr>
      <w:r w:rsidRPr="00106A12">
        <w:tab/>
        <w:t>(c)</w:t>
      </w:r>
      <w:r w:rsidRPr="00106A12">
        <w:tab/>
        <w:t xml:space="preserve">it is </w:t>
      </w:r>
      <w:r w:rsidRPr="00106A12">
        <w:rPr>
          <w:i/>
        </w:rPr>
        <w:t>not</w:t>
      </w:r>
      <w:r w:rsidRPr="00106A12">
        <w:t xml:space="preserve"> treated as </w:t>
      </w:r>
      <w:r w:rsidR="00106A12" w:rsidRPr="00106A12">
        <w:rPr>
          <w:position w:val="6"/>
          <w:sz w:val="16"/>
        </w:rPr>
        <w:t>*</w:t>
      </w:r>
      <w:r w:rsidRPr="00106A12">
        <w:t>consideration for a supply made to the operator by the entity to whom the supply was made;</w:t>
      </w:r>
    </w:p>
    <w:p w:rsidR="00300522" w:rsidRPr="00106A12" w:rsidRDefault="00300522" w:rsidP="00300522">
      <w:pPr>
        <w:pStyle w:val="subsection2"/>
      </w:pPr>
      <w:r w:rsidRPr="00106A12">
        <w:t xml:space="preserve">to the extent that the supply is a </w:t>
      </w:r>
      <w:r w:rsidR="00106A12" w:rsidRPr="00106A12">
        <w:rPr>
          <w:position w:val="6"/>
          <w:sz w:val="16"/>
        </w:rPr>
        <w:t>*</w:t>
      </w:r>
      <w:r w:rsidRPr="00106A12">
        <w:t>CTP compensation or ancillary payment or supply.</w:t>
      </w:r>
    </w:p>
    <w:p w:rsidR="00300522" w:rsidRPr="00106A12" w:rsidRDefault="00300522" w:rsidP="00300522">
      <w:pPr>
        <w:pStyle w:val="subsection"/>
      </w:pPr>
      <w:r w:rsidRPr="00106A12">
        <w:tab/>
        <w:t>(3)</w:t>
      </w:r>
      <w:r w:rsidRPr="00106A12">
        <w:tab/>
        <w:t>This section has effect despite section</w:t>
      </w:r>
      <w:r w:rsidR="00106A12">
        <w:t> </w:t>
      </w:r>
      <w:r w:rsidRPr="00106A12">
        <w:t>9</w:t>
      </w:r>
      <w:r w:rsidR="00106A12">
        <w:noBreakHyphen/>
      </w:r>
      <w:r w:rsidRPr="00106A12">
        <w:t>5 (which is about what are taxable supplies), section</w:t>
      </w:r>
      <w:r w:rsidR="00106A12">
        <w:t> </w:t>
      </w:r>
      <w:r w:rsidRPr="00106A12">
        <w:t>9</w:t>
      </w:r>
      <w:r w:rsidR="00106A12">
        <w:noBreakHyphen/>
      </w:r>
      <w:r w:rsidRPr="00106A12">
        <w:t>15 (which is about consideration) and section</w:t>
      </w:r>
      <w:r w:rsidR="00106A12">
        <w:t> </w:t>
      </w:r>
      <w:r w:rsidRPr="00106A12">
        <w:t>11</w:t>
      </w:r>
      <w:r w:rsidR="00106A12">
        <w:noBreakHyphen/>
      </w:r>
      <w:r w:rsidRPr="00106A12">
        <w:t>5 (which is about what is a creditable acquisition).</w:t>
      </w:r>
    </w:p>
    <w:p w:rsidR="00300522" w:rsidRPr="00106A12" w:rsidRDefault="00300522" w:rsidP="009E2DC8">
      <w:pPr>
        <w:pStyle w:val="ActHead5"/>
      </w:pPr>
      <w:bookmarkStart w:id="619" w:name="_Toc417386654"/>
      <w:r w:rsidRPr="00002FE3">
        <w:rPr>
          <w:rStyle w:val="CharSectno"/>
        </w:rPr>
        <w:t>79</w:t>
      </w:r>
      <w:r w:rsidR="00106A12" w:rsidRPr="00002FE3">
        <w:rPr>
          <w:rStyle w:val="CharSectno"/>
        </w:rPr>
        <w:noBreakHyphen/>
      </w:r>
      <w:r w:rsidRPr="00002FE3">
        <w:rPr>
          <w:rStyle w:val="CharSectno"/>
        </w:rPr>
        <w:t>65</w:t>
      </w:r>
      <w:r w:rsidRPr="00106A12">
        <w:t xml:space="preserve">  Taxable supplies relating to recovery by operators of compulsory third party schemes</w:t>
      </w:r>
      <w:bookmarkEnd w:id="619"/>
    </w:p>
    <w:p w:rsidR="00300522" w:rsidRPr="00106A12" w:rsidRDefault="00300522" w:rsidP="009E2DC8">
      <w:pPr>
        <w:pStyle w:val="subsection"/>
        <w:keepNext/>
      </w:pPr>
      <w:r w:rsidRPr="00106A12">
        <w:tab/>
        <w:t>(1)</w:t>
      </w:r>
      <w:r w:rsidRPr="00106A12">
        <w:tab/>
        <w:t>If:</w:t>
      </w:r>
    </w:p>
    <w:p w:rsidR="00300522" w:rsidRPr="00106A12" w:rsidRDefault="00300522" w:rsidP="00300522">
      <w:pPr>
        <w:pStyle w:val="paragraph"/>
      </w:pPr>
      <w:r w:rsidRPr="00106A12">
        <w:tab/>
        <w:t>(a)</w:t>
      </w:r>
      <w:r w:rsidRPr="00106A12">
        <w:tab/>
        <w:t xml:space="preserve">an </w:t>
      </w:r>
      <w:r w:rsidR="00106A12" w:rsidRPr="00106A12">
        <w:rPr>
          <w:position w:val="6"/>
          <w:sz w:val="16"/>
        </w:rPr>
        <w:t>*</w:t>
      </w:r>
      <w:r w:rsidRPr="00106A12">
        <w:t xml:space="preserve">operator of a </w:t>
      </w:r>
      <w:r w:rsidR="00106A12" w:rsidRPr="00106A12">
        <w:rPr>
          <w:position w:val="6"/>
          <w:sz w:val="16"/>
        </w:rPr>
        <w:t>*</w:t>
      </w:r>
      <w:r w:rsidRPr="00106A12">
        <w:t xml:space="preserve">compulsory third party scheme has made a claim in relation to a </w:t>
      </w:r>
      <w:r w:rsidR="00106A12" w:rsidRPr="00106A12">
        <w:rPr>
          <w:position w:val="6"/>
          <w:sz w:val="16"/>
        </w:rPr>
        <w:t>*</w:t>
      </w:r>
      <w:r w:rsidRPr="00106A12">
        <w:t>CTP compensation or ancillary payment or supply; and</w:t>
      </w:r>
    </w:p>
    <w:p w:rsidR="00300522" w:rsidRPr="00106A12" w:rsidRDefault="00300522" w:rsidP="00300522">
      <w:pPr>
        <w:pStyle w:val="paragraph"/>
      </w:pPr>
      <w:r w:rsidRPr="00106A12">
        <w:tab/>
        <w:t>(b)</w:t>
      </w:r>
      <w:r w:rsidRPr="00106A12">
        <w:tab/>
        <w:t>the operator’s claim is made in exercising rights to recover in respect of that payment or supply; and</w:t>
      </w:r>
    </w:p>
    <w:p w:rsidR="00300522" w:rsidRPr="00106A12" w:rsidRDefault="00300522" w:rsidP="00300522">
      <w:pPr>
        <w:pStyle w:val="paragraph"/>
      </w:pPr>
      <w:r w:rsidRPr="00106A12">
        <w:tab/>
        <w:t>(c)</w:t>
      </w:r>
      <w:r w:rsidRPr="00106A12">
        <w:tab/>
        <w:t>an entity:</w:t>
      </w:r>
    </w:p>
    <w:p w:rsidR="00300522" w:rsidRPr="00106A12" w:rsidRDefault="00300522" w:rsidP="00300522">
      <w:pPr>
        <w:pStyle w:val="paragraphsub"/>
      </w:pPr>
      <w:r w:rsidRPr="00106A12">
        <w:tab/>
        <w:t>(i)</w:t>
      </w:r>
      <w:r w:rsidRPr="00106A12">
        <w:tab/>
        <w:t xml:space="preserve">makes a payment of </w:t>
      </w:r>
      <w:r w:rsidR="00106A12" w:rsidRPr="00106A12">
        <w:rPr>
          <w:position w:val="6"/>
          <w:sz w:val="16"/>
        </w:rPr>
        <w:t>*</w:t>
      </w:r>
      <w:r w:rsidRPr="00106A12">
        <w:t>money; or</w:t>
      </w:r>
    </w:p>
    <w:p w:rsidR="00300522" w:rsidRPr="00106A12" w:rsidRDefault="00300522" w:rsidP="00300522">
      <w:pPr>
        <w:pStyle w:val="paragraphsub"/>
      </w:pPr>
      <w:r w:rsidRPr="00106A12">
        <w:tab/>
        <w:t>(ii)</w:t>
      </w:r>
      <w:r w:rsidRPr="00106A12">
        <w:tab/>
        <w:t>makes a supply; or</w:t>
      </w:r>
    </w:p>
    <w:p w:rsidR="00300522" w:rsidRPr="00106A12" w:rsidRDefault="00300522" w:rsidP="00300522">
      <w:pPr>
        <w:pStyle w:val="paragraphsub"/>
      </w:pPr>
      <w:r w:rsidRPr="00106A12">
        <w:tab/>
        <w:t>(iii)</w:t>
      </w:r>
      <w:r w:rsidRPr="00106A12">
        <w:tab/>
        <w:t>makes both a payment of money and a supply;</w:t>
      </w:r>
    </w:p>
    <w:p w:rsidR="00300522" w:rsidRPr="00106A12" w:rsidRDefault="00300522" w:rsidP="00300522">
      <w:pPr>
        <w:pStyle w:val="paragraph"/>
      </w:pPr>
      <w:r w:rsidRPr="00106A12">
        <w:tab/>
      </w:r>
      <w:r w:rsidRPr="00106A12">
        <w:tab/>
        <w:t>in settlement of the operator’s claim;</w:t>
      </w:r>
    </w:p>
    <w:p w:rsidR="00300522" w:rsidRPr="00106A12" w:rsidRDefault="00300522" w:rsidP="00300522">
      <w:pPr>
        <w:pStyle w:val="subsection2"/>
      </w:pPr>
      <w:r w:rsidRPr="00106A12">
        <w:t xml:space="preserve">the payment or supply mentioned in </w:t>
      </w:r>
      <w:r w:rsidR="00106A12">
        <w:t>paragraph (</w:t>
      </w:r>
      <w:r w:rsidRPr="00106A12">
        <w:t xml:space="preserve">c) is </w:t>
      </w:r>
      <w:r w:rsidRPr="00106A12">
        <w:rPr>
          <w:i/>
        </w:rPr>
        <w:t>not</w:t>
      </w:r>
      <w:r w:rsidRPr="00106A12">
        <w:t xml:space="preserve"> treated as </w:t>
      </w:r>
      <w:r w:rsidR="00106A12" w:rsidRPr="00106A12">
        <w:rPr>
          <w:position w:val="6"/>
          <w:sz w:val="16"/>
        </w:rPr>
        <w:t>*</w:t>
      </w:r>
      <w:r w:rsidRPr="00106A12">
        <w:t>consideration for a supply made by the operator (whether or not the payment or supply is made to the operator), or for an acquisition made by the entity making the payment or supply (or payment and supply).</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15 (which is about consideration) and section</w:t>
      </w:r>
      <w:r w:rsidR="00106A12">
        <w:t> </w:t>
      </w:r>
      <w:r w:rsidRPr="00106A12">
        <w:t>11</w:t>
      </w:r>
      <w:r w:rsidR="00106A12">
        <w:noBreakHyphen/>
      </w:r>
      <w:r w:rsidRPr="00106A12">
        <w:t>5 (which is about what is a creditable acquisition).</w:t>
      </w:r>
    </w:p>
    <w:p w:rsidR="00300522" w:rsidRPr="00106A12" w:rsidRDefault="00300522" w:rsidP="00300522">
      <w:pPr>
        <w:pStyle w:val="ActHead5"/>
      </w:pPr>
      <w:bookmarkStart w:id="620" w:name="_Toc417386655"/>
      <w:r w:rsidRPr="00002FE3">
        <w:rPr>
          <w:rStyle w:val="CharSectno"/>
        </w:rPr>
        <w:t>79</w:t>
      </w:r>
      <w:r w:rsidR="00106A12" w:rsidRPr="00002FE3">
        <w:rPr>
          <w:rStyle w:val="CharSectno"/>
        </w:rPr>
        <w:noBreakHyphen/>
      </w:r>
      <w:r w:rsidRPr="00002FE3">
        <w:rPr>
          <w:rStyle w:val="CharSectno"/>
        </w:rPr>
        <w:t>70</w:t>
      </w:r>
      <w:r w:rsidRPr="00106A12">
        <w:t xml:space="preserve">  Adjustment events relating to decreasing adjustments for operators of compulsory third party schemes</w:t>
      </w:r>
      <w:bookmarkEnd w:id="620"/>
    </w:p>
    <w:p w:rsidR="00300522" w:rsidRPr="00106A12" w:rsidRDefault="00300522" w:rsidP="00300522">
      <w:pPr>
        <w:pStyle w:val="subsection"/>
      </w:pPr>
      <w:r w:rsidRPr="00106A12">
        <w:tab/>
        <w:t>(1)</w:t>
      </w:r>
      <w:r w:rsidRPr="00106A12">
        <w:tab/>
        <w:t>Division</w:t>
      </w:r>
      <w:r w:rsidR="00106A12">
        <w:t> </w:t>
      </w:r>
      <w:r w:rsidRPr="00106A12">
        <w:t xml:space="preserve">19 applies in relation to a </w:t>
      </w:r>
      <w:r w:rsidR="00106A12" w:rsidRPr="00106A12">
        <w:rPr>
          <w:position w:val="6"/>
          <w:sz w:val="16"/>
        </w:rPr>
        <w:t>*</w:t>
      </w:r>
      <w:r w:rsidRPr="00106A12">
        <w:t xml:space="preserve">decreasing adjustment that an </w:t>
      </w:r>
      <w:r w:rsidR="00106A12" w:rsidRPr="00106A12">
        <w:rPr>
          <w:position w:val="6"/>
          <w:sz w:val="16"/>
        </w:rPr>
        <w:t>*</w:t>
      </w:r>
      <w:r w:rsidRPr="00106A12">
        <w:t xml:space="preserve">operator of a </w:t>
      </w:r>
      <w:r w:rsidR="00106A12" w:rsidRPr="00106A12">
        <w:rPr>
          <w:position w:val="6"/>
          <w:sz w:val="16"/>
        </w:rPr>
        <w:t>*</w:t>
      </w:r>
      <w:r w:rsidRPr="00106A12">
        <w:t>compulsory third party scheme has under section</w:t>
      </w:r>
      <w:r w:rsidR="00106A12">
        <w:t> </w:t>
      </w:r>
      <w:r w:rsidRPr="00106A12">
        <w:t>79</w:t>
      </w:r>
      <w:r w:rsidR="00106A12">
        <w:noBreakHyphen/>
      </w:r>
      <w:r w:rsidRPr="00106A12">
        <w:t>50 as if:</w:t>
      </w:r>
    </w:p>
    <w:p w:rsidR="00300522" w:rsidRPr="00106A12" w:rsidRDefault="00300522" w:rsidP="00300522">
      <w:pPr>
        <w:pStyle w:val="paragraph"/>
      </w:pPr>
      <w:r w:rsidRPr="00106A12">
        <w:tab/>
        <w:t>(a)</w:t>
      </w:r>
      <w:r w:rsidRPr="00106A12">
        <w:tab/>
        <w:t>the adjustment were an input tax credit; and</w:t>
      </w:r>
    </w:p>
    <w:p w:rsidR="00300522" w:rsidRPr="00106A12" w:rsidRDefault="00300522" w:rsidP="00300522">
      <w:pPr>
        <w:pStyle w:val="paragraph"/>
      </w:pPr>
      <w:r w:rsidRPr="00106A12">
        <w:tab/>
        <w:t>(b)</w:t>
      </w:r>
      <w:r w:rsidRPr="00106A12">
        <w:tab/>
        <w:t>either:</w:t>
      </w:r>
    </w:p>
    <w:p w:rsidR="00300522" w:rsidRPr="00106A12" w:rsidRDefault="00300522" w:rsidP="00300522">
      <w:pPr>
        <w:pStyle w:val="paragraphsub"/>
      </w:pPr>
      <w:r w:rsidRPr="00106A12">
        <w:tab/>
        <w:t>(i)</w:t>
      </w:r>
      <w:r w:rsidRPr="00106A12">
        <w:tab/>
        <w:t xml:space="preserve">if the adjustment relates to a </w:t>
      </w:r>
      <w:r w:rsidR="00106A12" w:rsidRPr="00106A12">
        <w:rPr>
          <w:position w:val="6"/>
          <w:sz w:val="16"/>
        </w:rPr>
        <w:t>*</w:t>
      </w:r>
      <w:r w:rsidRPr="00106A12">
        <w:t xml:space="preserve">CTP compensation payment or supply—the settlement of the claim to which the adjustment relates were a </w:t>
      </w:r>
      <w:r w:rsidR="00106A12" w:rsidRPr="00106A12">
        <w:rPr>
          <w:position w:val="6"/>
          <w:sz w:val="16"/>
        </w:rPr>
        <w:t>*</w:t>
      </w:r>
      <w:r w:rsidRPr="00106A12">
        <w:t>creditable acquisition that the operator made; or</w:t>
      </w:r>
    </w:p>
    <w:p w:rsidR="00300522" w:rsidRPr="00106A12" w:rsidRDefault="00300522" w:rsidP="00300522">
      <w:pPr>
        <w:pStyle w:val="paragraphsub"/>
      </w:pPr>
      <w:r w:rsidRPr="00106A12">
        <w:tab/>
        <w:t>(ii)</w:t>
      </w:r>
      <w:r w:rsidRPr="00106A12">
        <w:tab/>
        <w:t xml:space="preserve">if the adjustment relates to a </w:t>
      </w:r>
      <w:r w:rsidR="00106A12" w:rsidRPr="00106A12">
        <w:rPr>
          <w:position w:val="6"/>
          <w:sz w:val="16"/>
        </w:rPr>
        <w:t>*</w:t>
      </w:r>
      <w:r w:rsidRPr="00106A12">
        <w:t xml:space="preserve">CTP ancillary payment or supply—the operator had made a creditable acquisition for which the payment or supply was the </w:t>
      </w:r>
      <w:r w:rsidR="00106A12" w:rsidRPr="00106A12">
        <w:rPr>
          <w:position w:val="6"/>
          <w:sz w:val="16"/>
        </w:rPr>
        <w:t>*</w:t>
      </w:r>
      <w:r w:rsidRPr="00106A12">
        <w:t>consideration; and</w:t>
      </w:r>
    </w:p>
    <w:p w:rsidR="00300522" w:rsidRPr="00106A12" w:rsidRDefault="00300522" w:rsidP="00300522">
      <w:pPr>
        <w:pStyle w:val="paragraph"/>
      </w:pPr>
      <w:r w:rsidRPr="00106A12">
        <w:tab/>
        <w:t>(c)</w:t>
      </w:r>
      <w:r w:rsidRPr="00106A12">
        <w:tab/>
        <w:t xml:space="preserve">any payment or supply made by another entity, in settlement of a claim made by the operator in exercising rights to recover from the other entity in respect of the settlement mentioned in </w:t>
      </w:r>
      <w:r w:rsidR="00106A12">
        <w:t>subparagraph (</w:t>
      </w:r>
      <w:r w:rsidRPr="00106A12">
        <w:t xml:space="preserve">b)(i) or the payment or supply mentioned in </w:t>
      </w:r>
      <w:r w:rsidR="00106A12">
        <w:t>subparagraph (</w:t>
      </w:r>
      <w:r w:rsidRPr="00106A12">
        <w:t>b)(ii), were a reduction in the consideration for the acquisition.</w:t>
      </w:r>
    </w:p>
    <w:p w:rsidR="00300522" w:rsidRPr="00106A12" w:rsidRDefault="00300522" w:rsidP="00300522">
      <w:pPr>
        <w:pStyle w:val="subsection"/>
      </w:pPr>
      <w:r w:rsidRPr="00106A12">
        <w:tab/>
        <w:t>(2)</w:t>
      </w:r>
      <w:r w:rsidRPr="00106A12">
        <w:tab/>
      </w:r>
      <w:r w:rsidR="00106A12">
        <w:t>Paragraph (</w:t>
      </w:r>
      <w:r w:rsidRPr="00106A12">
        <w:t xml:space="preserve">1)(c) does not apply to a payment by another entity in relation to which an </w:t>
      </w:r>
      <w:r w:rsidR="00106A12" w:rsidRPr="00106A12">
        <w:rPr>
          <w:position w:val="6"/>
          <w:sz w:val="16"/>
        </w:rPr>
        <w:t>*</w:t>
      </w:r>
      <w:r w:rsidRPr="00106A12">
        <w:t>increasing adjustment arises under section</w:t>
      </w:r>
      <w:r w:rsidR="00106A12">
        <w:t> </w:t>
      </w:r>
      <w:r w:rsidRPr="00106A12">
        <w:t>80</w:t>
      </w:r>
      <w:r w:rsidR="00106A12">
        <w:noBreakHyphen/>
      </w:r>
      <w:r w:rsidRPr="00106A12">
        <w:t>30 or 80</w:t>
      </w:r>
      <w:r w:rsidR="00106A12">
        <w:noBreakHyphen/>
      </w:r>
      <w:r w:rsidRPr="00106A12">
        <w:t>70 (which are about settlement sharing arrangements).</w:t>
      </w:r>
    </w:p>
    <w:p w:rsidR="00300522" w:rsidRPr="00106A12" w:rsidRDefault="00300522" w:rsidP="00300522">
      <w:pPr>
        <w:pStyle w:val="subsection"/>
      </w:pPr>
      <w:r w:rsidRPr="00106A12">
        <w:tab/>
        <w:t>(3)</w:t>
      </w:r>
      <w:r w:rsidRPr="00106A12">
        <w:tab/>
        <w:t xml:space="preserve">This section does not apply in relation to a payment or supply that the operator receives in settlement of a claim under an </w:t>
      </w:r>
      <w:r w:rsidR="00106A12" w:rsidRPr="00106A12">
        <w:rPr>
          <w:position w:val="6"/>
          <w:sz w:val="16"/>
        </w:rPr>
        <w:t>*</w:t>
      </w:r>
      <w:r w:rsidRPr="00106A12">
        <w:t xml:space="preserve">insurance policy that the operator entered into, as the entity insured, in relation to any liability to make a </w:t>
      </w:r>
      <w:r w:rsidR="00106A12" w:rsidRPr="00106A12">
        <w:rPr>
          <w:position w:val="6"/>
          <w:sz w:val="16"/>
        </w:rPr>
        <w:t>*</w:t>
      </w:r>
      <w:r w:rsidRPr="00106A12">
        <w:t>CTP compensation or ancillary payment or supply.</w:t>
      </w:r>
    </w:p>
    <w:p w:rsidR="00300522" w:rsidRPr="00106A12" w:rsidRDefault="00300522" w:rsidP="00300522">
      <w:pPr>
        <w:pStyle w:val="ActHead5"/>
      </w:pPr>
      <w:bookmarkStart w:id="621" w:name="_Toc417386656"/>
      <w:r w:rsidRPr="00002FE3">
        <w:rPr>
          <w:rStyle w:val="CharSectno"/>
        </w:rPr>
        <w:t>79</w:t>
      </w:r>
      <w:r w:rsidR="00106A12" w:rsidRPr="00002FE3">
        <w:rPr>
          <w:rStyle w:val="CharSectno"/>
        </w:rPr>
        <w:noBreakHyphen/>
      </w:r>
      <w:r w:rsidRPr="00002FE3">
        <w:rPr>
          <w:rStyle w:val="CharSectno"/>
        </w:rPr>
        <w:t>75</w:t>
      </w:r>
      <w:r w:rsidRPr="00106A12">
        <w:t xml:space="preserve">  Adjustment events relating to increasing adjustments under section</w:t>
      </w:r>
      <w:r w:rsidR="00106A12">
        <w:t> </w:t>
      </w:r>
      <w:r w:rsidRPr="00106A12">
        <w:t>79</w:t>
      </w:r>
      <w:r w:rsidR="00106A12">
        <w:noBreakHyphen/>
      </w:r>
      <w:r w:rsidRPr="00106A12">
        <w:t>55</w:t>
      </w:r>
      <w:bookmarkEnd w:id="621"/>
    </w:p>
    <w:p w:rsidR="00300522" w:rsidRPr="00106A12" w:rsidRDefault="00300522" w:rsidP="00300522">
      <w:pPr>
        <w:pStyle w:val="subsection"/>
      </w:pPr>
      <w:r w:rsidRPr="00106A12">
        <w:tab/>
      </w:r>
      <w:r w:rsidRPr="00106A12">
        <w:tab/>
        <w:t>Division</w:t>
      </w:r>
      <w:r w:rsidR="00106A12">
        <w:t> </w:t>
      </w:r>
      <w:r w:rsidRPr="00106A12">
        <w:t xml:space="preserve">19 applies in relation to an </w:t>
      </w:r>
      <w:r w:rsidR="00106A12" w:rsidRPr="00106A12">
        <w:rPr>
          <w:position w:val="6"/>
          <w:sz w:val="16"/>
        </w:rPr>
        <w:t>*</w:t>
      </w:r>
      <w:r w:rsidRPr="00106A12">
        <w:t xml:space="preserve">increasing adjustment that an </w:t>
      </w:r>
      <w:r w:rsidR="00106A12" w:rsidRPr="00106A12">
        <w:rPr>
          <w:position w:val="6"/>
          <w:sz w:val="16"/>
        </w:rPr>
        <w:t>*</w:t>
      </w:r>
      <w:r w:rsidRPr="00106A12">
        <w:t xml:space="preserve">operator of a </w:t>
      </w:r>
      <w:r w:rsidR="00106A12" w:rsidRPr="00106A12">
        <w:rPr>
          <w:position w:val="6"/>
          <w:sz w:val="16"/>
        </w:rPr>
        <w:t>*</w:t>
      </w:r>
      <w:r w:rsidRPr="00106A12">
        <w:t>compulsory third party scheme has under section</w:t>
      </w:r>
      <w:r w:rsidR="00106A12">
        <w:t> </w:t>
      </w:r>
      <w:r w:rsidRPr="00106A12">
        <w:t>79</w:t>
      </w:r>
      <w:r w:rsidR="00106A12">
        <w:noBreakHyphen/>
      </w:r>
      <w:r w:rsidRPr="00106A12">
        <w:t>55 as if:</w:t>
      </w:r>
    </w:p>
    <w:p w:rsidR="00300522" w:rsidRPr="00106A12" w:rsidRDefault="00300522" w:rsidP="00300522">
      <w:pPr>
        <w:pStyle w:val="paragraph"/>
      </w:pPr>
      <w:r w:rsidRPr="00106A12">
        <w:tab/>
        <w:t>(a)</w:t>
      </w:r>
      <w:r w:rsidRPr="00106A12">
        <w:tab/>
        <w:t xml:space="preserve">payments of excess to which the adjustment relates were </w:t>
      </w:r>
      <w:r w:rsidR="00106A12" w:rsidRPr="00106A12">
        <w:rPr>
          <w:position w:val="6"/>
          <w:sz w:val="16"/>
        </w:rPr>
        <w:t>*</w:t>
      </w:r>
      <w:r w:rsidRPr="00106A12">
        <w:t xml:space="preserve">consideration for a </w:t>
      </w:r>
      <w:r w:rsidR="00106A12" w:rsidRPr="00106A12">
        <w:rPr>
          <w:position w:val="6"/>
          <w:sz w:val="16"/>
        </w:rPr>
        <w:t>*</w:t>
      </w:r>
      <w:r w:rsidRPr="00106A12">
        <w:t>taxable supply that the operator made; and</w:t>
      </w:r>
    </w:p>
    <w:p w:rsidR="00300522" w:rsidRPr="00106A12" w:rsidRDefault="00300522" w:rsidP="00300522">
      <w:pPr>
        <w:pStyle w:val="paragraph"/>
      </w:pPr>
      <w:r w:rsidRPr="00106A12">
        <w:tab/>
        <w:t>(b)</w:t>
      </w:r>
      <w:r w:rsidRPr="00106A12">
        <w:tab/>
        <w:t>the adjustment were the GST payable on the taxable supply; and</w:t>
      </w:r>
    </w:p>
    <w:p w:rsidR="00300522" w:rsidRPr="00106A12" w:rsidRDefault="00300522" w:rsidP="00300522">
      <w:pPr>
        <w:pStyle w:val="paragraph"/>
      </w:pPr>
      <w:r w:rsidRPr="00106A12">
        <w:tab/>
        <w:t>(c)</w:t>
      </w:r>
      <w:r w:rsidRPr="00106A12">
        <w:tab/>
        <w:t>any refunds made by the operator of any of those payments of excess were reductions in the consideration for the supply.</w:t>
      </w:r>
    </w:p>
    <w:p w:rsidR="00300522" w:rsidRPr="00106A12" w:rsidRDefault="00300522" w:rsidP="00300522">
      <w:pPr>
        <w:pStyle w:val="ActHead5"/>
      </w:pPr>
      <w:bookmarkStart w:id="622" w:name="_Toc417386657"/>
      <w:r w:rsidRPr="00002FE3">
        <w:rPr>
          <w:rStyle w:val="CharSectno"/>
        </w:rPr>
        <w:t>79</w:t>
      </w:r>
      <w:r w:rsidR="00106A12" w:rsidRPr="00002FE3">
        <w:rPr>
          <w:rStyle w:val="CharSectno"/>
        </w:rPr>
        <w:noBreakHyphen/>
      </w:r>
      <w:r w:rsidRPr="00002FE3">
        <w:rPr>
          <w:rStyle w:val="CharSectno"/>
        </w:rPr>
        <w:t>80</w:t>
      </w:r>
      <w:r w:rsidRPr="00106A12">
        <w:t xml:space="preserve">  Payments of excess under compulsory third party schemes are not consideration for supplies</w:t>
      </w:r>
      <w:bookmarkEnd w:id="622"/>
    </w:p>
    <w:p w:rsidR="00300522" w:rsidRPr="00106A12" w:rsidRDefault="00300522" w:rsidP="00300522">
      <w:pPr>
        <w:pStyle w:val="subsection"/>
      </w:pPr>
      <w:r w:rsidRPr="00106A12">
        <w:tab/>
        <w:t>(1)</w:t>
      </w:r>
      <w:r w:rsidRPr="00106A12">
        <w:tab/>
        <w:t xml:space="preserve">The making of any payment by an entity is </w:t>
      </w:r>
      <w:r w:rsidRPr="00106A12">
        <w:rPr>
          <w:i/>
        </w:rPr>
        <w:t>not</w:t>
      </w:r>
      <w:r w:rsidRPr="00106A12">
        <w:t xml:space="preserve"> treated as </w:t>
      </w:r>
      <w:r w:rsidR="00106A12" w:rsidRPr="00106A12">
        <w:rPr>
          <w:position w:val="6"/>
          <w:sz w:val="16"/>
        </w:rPr>
        <w:t>*</w:t>
      </w:r>
      <w:r w:rsidRPr="00106A12">
        <w:t xml:space="preserve">consideration for a supply, to the entity or any other entity, to the extent that the payment is the payment of an excess to an </w:t>
      </w:r>
      <w:r w:rsidR="00106A12" w:rsidRPr="00106A12">
        <w:rPr>
          <w:position w:val="6"/>
          <w:sz w:val="16"/>
        </w:rPr>
        <w:t>*</w:t>
      </w:r>
      <w:r w:rsidRPr="00106A12">
        <w:t xml:space="preserve">operator of a </w:t>
      </w:r>
      <w:r w:rsidR="00106A12" w:rsidRPr="00106A12">
        <w:rPr>
          <w:position w:val="6"/>
          <w:sz w:val="16"/>
        </w:rPr>
        <w:t>*</w:t>
      </w:r>
      <w:r w:rsidRPr="00106A12">
        <w:t>compulsory third party scheme.</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15 (which is about consideration).</w:t>
      </w:r>
    </w:p>
    <w:p w:rsidR="00300522" w:rsidRPr="00106A12" w:rsidRDefault="00300522" w:rsidP="00300522">
      <w:pPr>
        <w:pStyle w:val="ActHead5"/>
      </w:pPr>
      <w:bookmarkStart w:id="623" w:name="_Toc417386658"/>
      <w:r w:rsidRPr="00002FE3">
        <w:rPr>
          <w:rStyle w:val="CharSectno"/>
        </w:rPr>
        <w:t>79</w:t>
      </w:r>
      <w:r w:rsidR="00106A12" w:rsidRPr="00002FE3">
        <w:rPr>
          <w:rStyle w:val="CharSectno"/>
        </w:rPr>
        <w:noBreakHyphen/>
      </w:r>
      <w:r w:rsidRPr="00002FE3">
        <w:rPr>
          <w:rStyle w:val="CharSectno"/>
        </w:rPr>
        <w:t>85</w:t>
      </w:r>
      <w:r w:rsidRPr="00106A12">
        <w:t xml:space="preserve">  Supplies of goods to operators in the course of settling claims</w:t>
      </w:r>
      <w:bookmarkEnd w:id="623"/>
    </w:p>
    <w:p w:rsidR="00300522" w:rsidRPr="00106A12" w:rsidRDefault="00300522" w:rsidP="00300522">
      <w:pPr>
        <w:pStyle w:val="subsection"/>
      </w:pPr>
      <w:r w:rsidRPr="00106A12">
        <w:tab/>
        <w:t>(1)</w:t>
      </w:r>
      <w:r w:rsidRPr="00106A12">
        <w:tab/>
        <w:t xml:space="preserve">A supply of goods is not a </w:t>
      </w:r>
      <w:r w:rsidR="00106A12" w:rsidRPr="00106A12">
        <w:rPr>
          <w:position w:val="6"/>
          <w:sz w:val="16"/>
        </w:rPr>
        <w:t>*</w:t>
      </w:r>
      <w:r w:rsidRPr="00106A12">
        <w:t>taxable supply</w:t>
      </w:r>
      <w:r w:rsidRPr="00106A12">
        <w:rPr>
          <w:b/>
          <w:i/>
        </w:rPr>
        <w:t xml:space="preserve"> </w:t>
      </w:r>
      <w:r w:rsidRPr="00106A12">
        <w:t xml:space="preserve">if it is </w:t>
      </w:r>
      <w:r w:rsidRPr="00106A12">
        <w:rPr>
          <w:i/>
        </w:rPr>
        <w:t>solely</w:t>
      </w:r>
      <w:r w:rsidRPr="00106A12">
        <w:t xml:space="preserve"> a supply made under a </w:t>
      </w:r>
      <w:r w:rsidR="00106A12" w:rsidRPr="00106A12">
        <w:rPr>
          <w:position w:val="6"/>
          <w:sz w:val="16"/>
        </w:rPr>
        <w:t>*</w:t>
      </w:r>
      <w:r w:rsidRPr="00106A12">
        <w:t xml:space="preserve">compulsory third party scheme to an </w:t>
      </w:r>
      <w:r w:rsidR="00106A12" w:rsidRPr="00106A12">
        <w:rPr>
          <w:position w:val="6"/>
          <w:sz w:val="16"/>
        </w:rPr>
        <w:t>*</w:t>
      </w:r>
      <w:r w:rsidRPr="00106A12">
        <w:t>operator of the scheme in the course of settling a claim for compensation made under the scheme.</w:t>
      </w:r>
    </w:p>
    <w:p w:rsidR="00300522" w:rsidRPr="00106A12" w:rsidRDefault="00300522" w:rsidP="00300522">
      <w:pPr>
        <w:pStyle w:val="subsection"/>
      </w:pPr>
      <w:r w:rsidRPr="00106A12">
        <w:tab/>
        <w:t>(2)</w:t>
      </w:r>
      <w:r w:rsidRPr="00106A12">
        <w:tab/>
        <w:t xml:space="preserve">In working out the </w:t>
      </w:r>
      <w:r w:rsidRPr="00106A12">
        <w:rPr>
          <w:b/>
          <w:i/>
        </w:rPr>
        <w:t>value</w:t>
      </w:r>
      <w:r w:rsidRPr="00106A12">
        <w:t xml:space="preserve"> of a </w:t>
      </w:r>
      <w:r w:rsidR="00106A12" w:rsidRPr="00106A12">
        <w:rPr>
          <w:position w:val="6"/>
          <w:sz w:val="16"/>
        </w:rPr>
        <w:t>*</w:t>
      </w:r>
      <w:r w:rsidRPr="00106A12">
        <w:t xml:space="preserve">taxable supply that is </w:t>
      </w:r>
      <w:r w:rsidRPr="00106A12">
        <w:rPr>
          <w:i/>
        </w:rPr>
        <w:t>partly</w:t>
      </w:r>
      <w:r w:rsidRPr="00106A12">
        <w:t xml:space="preserve"> a supply of goods made under a </w:t>
      </w:r>
      <w:r w:rsidR="00106A12" w:rsidRPr="00106A12">
        <w:rPr>
          <w:position w:val="6"/>
          <w:sz w:val="16"/>
        </w:rPr>
        <w:t>*</w:t>
      </w:r>
      <w:r w:rsidRPr="00106A12">
        <w:t xml:space="preserve">compulsory third party scheme to an </w:t>
      </w:r>
      <w:r w:rsidR="00106A12" w:rsidRPr="00106A12">
        <w:rPr>
          <w:position w:val="6"/>
          <w:sz w:val="16"/>
        </w:rPr>
        <w:t>*</w:t>
      </w:r>
      <w:r w:rsidRPr="00106A12">
        <w:t xml:space="preserve">operator of the scheme in the course of settling a claim for compensation made under the scheme, disregard the </w:t>
      </w:r>
      <w:r w:rsidR="00106A12" w:rsidRPr="00106A12">
        <w:rPr>
          <w:position w:val="6"/>
          <w:sz w:val="16"/>
        </w:rPr>
        <w:t>*</w:t>
      </w:r>
      <w:r w:rsidRPr="00106A12">
        <w:t>consideration to the extent that it relates to the supply of those goods.</w:t>
      </w:r>
    </w:p>
    <w:p w:rsidR="00300522" w:rsidRPr="00106A12" w:rsidRDefault="00300522" w:rsidP="00300522">
      <w:pPr>
        <w:pStyle w:val="subsection"/>
      </w:pPr>
      <w:r w:rsidRPr="00106A12">
        <w:tab/>
        <w:t>(3)</w:t>
      </w:r>
      <w:r w:rsidRPr="00106A12">
        <w:tab/>
        <w:t>This section has effect despite section</w:t>
      </w:r>
      <w:r w:rsidR="00106A12">
        <w:t> </w:t>
      </w:r>
      <w:r w:rsidRPr="00106A12">
        <w:t>9</w:t>
      </w:r>
      <w:r w:rsidR="00106A12">
        <w:noBreakHyphen/>
      </w:r>
      <w:r w:rsidRPr="00106A12">
        <w:t>5 (which is about what are taxable supplies) and section</w:t>
      </w:r>
      <w:r w:rsidR="00106A12">
        <w:t> </w:t>
      </w:r>
      <w:r w:rsidRPr="00106A12">
        <w:t>9</w:t>
      </w:r>
      <w:r w:rsidR="00106A12">
        <w:noBreakHyphen/>
      </w:r>
      <w:r w:rsidRPr="00106A12">
        <w:t>75 (which is about the value of taxable supplies).</w:t>
      </w:r>
    </w:p>
    <w:p w:rsidR="00300522" w:rsidRPr="00106A12" w:rsidRDefault="00300522" w:rsidP="00300522">
      <w:pPr>
        <w:pStyle w:val="ActHead5"/>
      </w:pPr>
      <w:bookmarkStart w:id="624" w:name="_Toc417386659"/>
      <w:r w:rsidRPr="00002FE3">
        <w:rPr>
          <w:rStyle w:val="CharSectno"/>
        </w:rPr>
        <w:t>79</w:t>
      </w:r>
      <w:r w:rsidR="00106A12" w:rsidRPr="00002FE3">
        <w:rPr>
          <w:rStyle w:val="CharSectno"/>
        </w:rPr>
        <w:noBreakHyphen/>
      </w:r>
      <w:r w:rsidRPr="00002FE3">
        <w:rPr>
          <w:rStyle w:val="CharSectno"/>
        </w:rPr>
        <w:t>90</w:t>
      </w:r>
      <w:r w:rsidRPr="00106A12">
        <w:t xml:space="preserve">  Effect of judgments and court orders</w:t>
      </w:r>
      <w:bookmarkEnd w:id="624"/>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in compliance with a judgment or order of a court relating to a claim for compensation under a </w:t>
      </w:r>
      <w:r w:rsidR="00106A12" w:rsidRPr="00106A12">
        <w:rPr>
          <w:position w:val="6"/>
          <w:sz w:val="16"/>
        </w:rPr>
        <w:t>*</w:t>
      </w:r>
      <w:r w:rsidRPr="00106A12">
        <w:t xml:space="preserve">compulsory third party scheme, an entity makes a payment of </w:t>
      </w:r>
      <w:r w:rsidR="00106A12" w:rsidRPr="00106A12">
        <w:rPr>
          <w:position w:val="6"/>
          <w:sz w:val="16"/>
        </w:rPr>
        <w:t>*</w:t>
      </w:r>
      <w:r w:rsidRPr="00106A12">
        <w:t>money, makes a supply, or makes both a payment of money and a supply; and</w:t>
      </w:r>
    </w:p>
    <w:p w:rsidR="00300522" w:rsidRPr="00106A12" w:rsidRDefault="00300522" w:rsidP="00300522">
      <w:pPr>
        <w:pStyle w:val="paragraph"/>
      </w:pPr>
      <w:r w:rsidRPr="00106A12">
        <w:tab/>
        <w:t>(b)</w:t>
      </w:r>
      <w:r w:rsidRPr="00106A12">
        <w:tab/>
        <w:t xml:space="preserve">had the payment or supply been made in the absence of such a judgment or order, it would have been a </w:t>
      </w:r>
      <w:r w:rsidR="00106A12" w:rsidRPr="00106A12">
        <w:rPr>
          <w:position w:val="6"/>
          <w:sz w:val="16"/>
        </w:rPr>
        <w:t>*</w:t>
      </w:r>
      <w:r w:rsidRPr="00106A12">
        <w:t>CTP compensation payment or supply or a CTP ancillary payment or supply;</w:t>
      </w:r>
    </w:p>
    <w:p w:rsidR="00300522" w:rsidRPr="00106A12" w:rsidRDefault="00300522" w:rsidP="00300522">
      <w:pPr>
        <w:pStyle w:val="subsection2"/>
      </w:pPr>
      <w:r w:rsidRPr="00106A12">
        <w:t>the payment or supply is treated as having been a CTP compensation payment or supply or a CTP ancillary payment or supply.</w:t>
      </w:r>
    </w:p>
    <w:p w:rsidR="00300522" w:rsidRPr="00106A12" w:rsidRDefault="00300522" w:rsidP="00F26F26">
      <w:pPr>
        <w:pStyle w:val="subsection"/>
        <w:keepNext/>
        <w:keepLines/>
      </w:pPr>
      <w:r w:rsidRPr="00106A12">
        <w:tab/>
        <w:t>(2)</w:t>
      </w:r>
      <w:r w:rsidRPr="00106A12">
        <w:tab/>
        <w:t>If:</w:t>
      </w:r>
    </w:p>
    <w:p w:rsidR="00300522" w:rsidRPr="00106A12" w:rsidRDefault="00300522" w:rsidP="00F26F26">
      <w:pPr>
        <w:pStyle w:val="paragraph"/>
        <w:keepNext/>
        <w:keepLines/>
      </w:pPr>
      <w:r w:rsidRPr="00106A12">
        <w:tab/>
        <w:t>(a)</w:t>
      </w:r>
      <w:r w:rsidRPr="00106A12">
        <w:tab/>
        <w:t xml:space="preserve">in compliance with a judgment or order of a court relating to a claim by an </w:t>
      </w:r>
      <w:r w:rsidR="00106A12" w:rsidRPr="00106A12">
        <w:rPr>
          <w:position w:val="6"/>
          <w:sz w:val="16"/>
        </w:rPr>
        <w:t>*</w:t>
      </w:r>
      <w:r w:rsidRPr="00106A12">
        <w:t xml:space="preserve">operator of a compulsory third party scheme exercising rights to recover from another entity in respect of a settlement made under the scheme, an entity makes a payment of </w:t>
      </w:r>
      <w:r w:rsidR="00106A12" w:rsidRPr="00106A12">
        <w:rPr>
          <w:position w:val="6"/>
          <w:sz w:val="16"/>
        </w:rPr>
        <w:t>*</w:t>
      </w:r>
      <w:r w:rsidRPr="00106A12">
        <w:t>money, makes a supply, or makes both a payment of money and a supply; and</w:t>
      </w:r>
    </w:p>
    <w:p w:rsidR="00300522" w:rsidRPr="00106A12" w:rsidRDefault="00300522" w:rsidP="00300522">
      <w:pPr>
        <w:pStyle w:val="paragraph"/>
      </w:pPr>
      <w:r w:rsidRPr="00106A12">
        <w:tab/>
        <w:t>(b)</w:t>
      </w:r>
      <w:r w:rsidRPr="00106A12">
        <w:tab/>
        <w:t>had the payment or supply been made in the absence of such a judgment or order, it would have been a settlement of a claim made in exercising rights to recover from another entity in respect of a settlement made under the scheme;</w:t>
      </w:r>
    </w:p>
    <w:p w:rsidR="00300522" w:rsidRPr="00106A12" w:rsidRDefault="00300522" w:rsidP="00300522">
      <w:pPr>
        <w:pStyle w:val="subsection2"/>
      </w:pPr>
      <w:r w:rsidRPr="00106A12">
        <w:t>the payment or supply is treated as having been made in settlement of the operator’s claim made in exercising those rights.</w:t>
      </w:r>
    </w:p>
    <w:p w:rsidR="00300522" w:rsidRPr="00106A12" w:rsidRDefault="00300522" w:rsidP="00300522">
      <w:pPr>
        <w:pStyle w:val="ActHead4"/>
      </w:pPr>
      <w:bookmarkStart w:id="625" w:name="_Toc417386660"/>
      <w:r w:rsidRPr="00002FE3">
        <w:rPr>
          <w:rStyle w:val="CharSubdNo"/>
        </w:rPr>
        <w:t>Subdivision</w:t>
      </w:r>
      <w:r w:rsidR="00106A12" w:rsidRPr="00002FE3">
        <w:rPr>
          <w:rStyle w:val="CharSubdNo"/>
        </w:rPr>
        <w:t> </w:t>
      </w:r>
      <w:r w:rsidRPr="00002FE3">
        <w:rPr>
          <w:rStyle w:val="CharSubdNo"/>
        </w:rPr>
        <w:t>79</w:t>
      </w:r>
      <w:r w:rsidR="00106A12" w:rsidRPr="00002FE3">
        <w:rPr>
          <w:rStyle w:val="CharSubdNo"/>
        </w:rPr>
        <w:noBreakHyphen/>
      </w:r>
      <w:r w:rsidRPr="00002FE3">
        <w:rPr>
          <w:rStyle w:val="CharSubdNo"/>
        </w:rPr>
        <w:t>D</w:t>
      </w:r>
      <w:r w:rsidRPr="00106A12">
        <w:t>—</w:t>
      </w:r>
      <w:r w:rsidRPr="00002FE3">
        <w:rPr>
          <w:rStyle w:val="CharSubdText"/>
        </w:rPr>
        <w:t>Compulsory third party scheme decreasing adjustments worked out using applicable average input tax credit fraction</w:t>
      </w:r>
      <w:bookmarkEnd w:id="625"/>
    </w:p>
    <w:p w:rsidR="00300522" w:rsidRPr="00106A12" w:rsidRDefault="00300522" w:rsidP="00300522">
      <w:pPr>
        <w:pStyle w:val="ActHead5"/>
      </w:pPr>
      <w:bookmarkStart w:id="626" w:name="_Toc417386661"/>
      <w:r w:rsidRPr="00002FE3">
        <w:rPr>
          <w:rStyle w:val="CharSectno"/>
        </w:rPr>
        <w:t>79</w:t>
      </w:r>
      <w:r w:rsidR="00106A12" w:rsidRPr="00002FE3">
        <w:rPr>
          <w:rStyle w:val="CharSectno"/>
        </w:rPr>
        <w:noBreakHyphen/>
      </w:r>
      <w:r w:rsidRPr="00002FE3">
        <w:rPr>
          <w:rStyle w:val="CharSectno"/>
        </w:rPr>
        <w:t>95</w:t>
      </w:r>
      <w:r w:rsidRPr="00106A12">
        <w:t xml:space="preserve">  How to work out decreasing adjustments using the applicable average input tax credit fraction</w:t>
      </w:r>
      <w:bookmarkEnd w:id="626"/>
    </w:p>
    <w:p w:rsidR="00300522" w:rsidRPr="00106A12" w:rsidRDefault="00300522" w:rsidP="00300522">
      <w:pPr>
        <w:pStyle w:val="subsection"/>
      </w:pPr>
      <w:r w:rsidRPr="00106A12">
        <w:tab/>
        <w:t>(1)</w:t>
      </w:r>
      <w:r w:rsidRPr="00106A12">
        <w:tab/>
        <w:t xml:space="preserve">If an </w:t>
      </w:r>
      <w:r w:rsidR="00106A12" w:rsidRPr="00106A12">
        <w:rPr>
          <w:position w:val="6"/>
          <w:sz w:val="16"/>
        </w:rPr>
        <w:t>*</w:t>
      </w:r>
      <w:r w:rsidRPr="00106A12">
        <w:t xml:space="preserve">operator of a </w:t>
      </w:r>
      <w:r w:rsidR="00106A12" w:rsidRPr="00106A12">
        <w:rPr>
          <w:position w:val="6"/>
          <w:sz w:val="16"/>
        </w:rPr>
        <w:t>*</w:t>
      </w:r>
      <w:r w:rsidRPr="00106A12">
        <w:t xml:space="preserve">compulsory third party scheme has a </w:t>
      </w:r>
      <w:r w:rsidR="00106A12" w:rsidRPr="00106A12">
        <w:rPr>
          <w:position w:val="6"/>
          <w:sz w:val="16"/>
        </w:rPr>
        <w:t>*</w:t>
      </w:r>
      <w:r w:rsidRPr="00106A12">
        <w:t xml:space="preserve">decreasing adjustment in relation to a payment or supply that is to be worked out using the applicable </w:t>
      </w:r>
      <w:r w:rsidR="00106A12" w:rsidRPr="00106A12">
        <w:rPr>
          <w:position w:val="6"/>
          <w:sz w:val="16"/>
        </w:rPr>
        <w:t>*</w:t>
      </w:r>
      <w:r w:rsidRPr="00106A12">
        <w:t xml:space="preserve">average input tax credit fraction, the amount of the </w:t>
      </w:r>
      <w:r w:rsidR="00106A12" w:rsidRPr="00106A12">
        <w:rPr>
          <w:position w:val="6"/>
          <w:sz w:val="16"/>
        </w:rPr>
        <w:t>*</w:t>
      </w:r>
      <w:r w:rsidRPr="00106A12">
        <w:t>decreasing adjustment is as follows.</w:t>
      </w:r>
    </w:p>
    <w:p w:rsidR="00300522" w:rsidRPr="00106A12" w:rsidRDefault="00300522" w:rsidP="00300522">
      <w:pPr>
        <w:pStyle w:val="subsection"/>
      </w:pPr>
      <w:r w:rsidRPr="00106A12">
        <w:tab/>
        <w:t>(2)</w:t>
      </w:r>
      <w:r w:rsidRPr="00106A12">
        <w:tab/>
        <w:t>The amount is worked out using the formula:</w:t>
      </w:r>
    </w:p>
    <w:p w:rsidR="00300522" w:rsidRPr="00106A12" w:rsidRDefault="00143843" w:rsidP="00A53099">
      <w:pPr>
        <w:pStyle w:val="Formula"/>
        <w:spacing w:before="120" w:after="120"/>
        <w:ind w:left="1320"/>
      </w:pPr>
      <w:r w:rsidRPr="00106A12">
        <w:rPr>
          <w:noProof/>
        </w:rPr>
        <w:drawing>
          <wp:inline distT="0" distB="0" distL="0" distR="0" wp14:anchorId="3384F058" wp14:editId="0E053757">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i/>
        </w:rPr>
        <w:t>applicable average input tax credit fraction</w:t>
      </w:r>
      <w:r w:rsidRPr="00106A12">
        <w:t xml:space="preserve"> is the </w:t>
      </w:r>
      <w:r w:rsidR="00106A12" w:rsidRPr="00106A12">
        <w:rPr>
          <w:position w:val="6"/>
          <w:sz w:val="16"/>
        </w:rPr>
        <w:t>*</w:t>
      </w:r>
      <w:r w:rsidRPr="00106A12">
        <w:t xml:space="preserve">average input tax credit fraction for the </w:t>
      </w:r>
      <w:r w:rsidR="00106A12" w:rsidRPr="00106A12">
        <w:rPr>
          <w:position w:val="6"/>
          <w:sz w:val="16"/>
        </w:rPr>
        <w:t>*</w:t>
      </w:r>
      <w:r w:rsidRPr="00106A12">
        <w:t xml:space="preserve">compulsory third party scheme concerned for the </w:t>
      </w:r>
      <w:r w:rsidR="00106A12" w:rsidRPr="00106A12">
        <w:rPr>
          <w:position w:val="6"/>
          <w:sz w:val="16"/>
        </w:rPr>
        <w:t>*</w:t>
      </w:r>
      <w:r w:rsidRPr="00106A12">
        <w:t>financial year in which:</w:t>
      </w:r>
    </w:p>
    <w:p w:rsidR="00300522" w:rsidRPr="00106A12" w:rsidRDefault="00300522" w:rsidP="00300522">
      <w:pPr>
        <w:pStyle w:val="paragraph"/>
      </w:pPr>
      <w:r w:rsidRPr="00106A12">
        <w:tab/>
        <w:t>(a)</w:t>
      </w:r>
      <w:r w:rsidRPr="00106A12">
        <w:tab/>
        <w:t xml:space="preserve">if the payment or supply is a </w:t>
      </w:r>
      <w:r w:rsidR="00106A12" w:rsidRPr="00106A12">
        <w:rPr>
          <w:position w:val="6"/>
          <w:sz w:val="16"/>
        </w:rPr>
        <w:t>*</w:t>
      </w:r>
      <w:r w:rsidRPr="00106A12">
        <w:t>CTP compensation payment or supply—the accident or other incident to which the claim relates happened; or</w:t>
      </w:r>
    </w:p>
    <w:p w:rsidR="00300522" w:rsidRPr="00106A12" w:rsidRDefault="00300522" w:rsidP="00300522">
      <w:pPr>
        <w:pStyle w:val="paragraph"/>
      </w:pPr>
      <w:r w:rsidRPr="00106A12">
        <w:tab/>
        <w:t>(b)</w:t>
      </w:r>
      <w:r w:rsidRPr="00106A12">
        <w:tab/>
        <w:t xml:space="preserve">if the payment or supply is a </w:t>
      </w:r>
      <w:r w:rsidR="00106A12" w:rsidRPr="00106A12">
        <w:rPr>
          <w:position w:val="6"/>
          <w:sz w:val="16"/>
        </w:rPr>
        <w:t>*</w:t>
      </w:r>
      <w:r w:rsidRPr="00106A12">
        <w:t>CTP ancillary payment or supply—the payment or supply was made; or</w:t>
      </w:r>
    </w:p>
    <w:p w:rsidR="00300522" w:rsidRPr="00106A12" w:rsidRDefault="00300522" w:rsidP="00300522">
      <w:pPr>
        <w:pStyle w:val="paragraph"/>
      </w:pPr>
      <w:r w:rsidRPr="00106A12">
        <w:tab/>
        <w:t>(c)</w:t>
      </w:r>
      <w:r w:rsidRPr="00106A12">
        <w:tab/>
        <w:t>if the payment or supply is a payment or supply to which section</w:t>
      </w:r>
      <w:r w:rsidR="00106A12">
        <w:t> </w:t>
      </w:r>
      <w:r w:rsidRPr="00106A12">
        <w:t>79</w:t>
      </w:r>
      <w:r w:rsidR="00106A12">
        <w:noBreakHyphen/>
      </w:r>
      <w:r w:rsidRPr="00106A12">
        <w:t>15 applies—the accident or other incident to which the claim relates happened.</w:t>
      </w:r>
    </w:p>
    <w:p w:rsidR="00300522" w:rsidRPr="00106A12" w:rsidRDefault="00300522" w:rsidP="00300522">
      <w:pPr>
        <w:pStyle w:val="Definition"/>
      </w:pPr>
      <w:r w:rsidRPr="00106A12">
        <w:rPr>
          <w:b/>
          <w:i/>
        </w:rPr>
        <w:t>payment or supply amount</w:t>
      </w:r>
      <w:r w:rsidRPr="00106A12">
        <w:t xml:space="preserve"> is the amount worked out in accordance with </w:t>
      </w:r>
      <w:r w:rsidR="00106A12">
        <w:t>subsection (</w:t>
      </w:r>
      <w:r w:rsidRPr="00106A12">
        <w:t>3).</w:t>
      </w:r>
    </w:p>
    <w:p w:rsidR="00300522" w:rsidRPr="00106A12" w:rsidRDefault="00300522" w:rsidP="00300522">
      <w:pPr>
        <w:pStyle w:val="SubsectionHead"/>
      </w:pPr>
      <w:r w:rsidRPr="00106A12">
        <w:t>Payment or supply amount</w:t>
      </w:r>
    </w:p>
    <w:p w:rsidR="00300522" w:rsidRPr="00106A12" w:rsidRDefault="00300522" w:rsidP="00300522">
      <w:pPr>
        <w:pStyle w:val="subsection"/>
      </w:pPr>
      <w:r w:rsidRPr="00106A12">
        <w:tab/>
        <w:t>(3)</w:t>
      </w:r>
      <w:r w:rsidRPr="00106A12">
        <w:tab/>
        <w:t xml:space="preserve">The payment or supply amount mentioned in </w:t>
      </w:r>
      <w:r w:rsidR="00106A12">
        <w:t>subsection (</w:t>
      </w:r>
      <w:r w:rsidRPr="00106A12">
        <w:t>2) is worked out using this method statement.</w:t>
      </w:r>
    </w:p>
    <w:p w:rsidR="00300522" w:rsidRPr="00106A12" w:rsidRDefault="00300522" w:rsidP="00D12517">
      <w:pPr>
        <w:pStyle w:val="BoxHeadItalic"/>
        <w:keepNext/>
        <w:pBdr>
          <w:top w:val="single" w:sz="2" w:space="5" w:color="auto"/>
          <w:left w:val="single" w:sz="2" w:space="5" w:color="auto"/>
          <w:bottom w:val="single" w:sz="2" w:space="5" w:color="auto"/>
          <w:right w:val="single" w:sz="2" w:space="5" w:color="auto"/>
        </w:pBdr>
      </w:pPr>
      <w:r w:rsidRPr="00106A12">
        <w:t>Method statement</w:t>
      </w:r>
    </w:p>
    <w:p w:rsidR="00300522" w:rsidRPr="00106A12" w:rsidRDefault="00300522" w:rsidP="00D12517">
      <w:pPr>
        <w:pStyle w:val="BoxStep"/>
        <w:pBdr>
          <w:top w:val="single" w:sz="2" w:space="5" w:color="auto"/>
          <w:left w:val="single" w:sz="2" w:space="5" w:color="auto"/>
          <w:bottom w:val="single" w:sz="2" w:space="5" w:color="auto"/>
          <w:right w:val="single" w:sz="2" w:space="5" w:color="auto"/>
        </w:pBdr>
      </w:pPr>
      <w:r w:rsidRPr="00106A12">
        <w:t>Step 1.</w:t>
      </w:r>
      <w:r w:rsidRPr="00106A12">
        <w:tab/>
        <w:t>Add together:</w:t>
      </w:r>
    </w:p>
    <w:p w:rsidR="00300522" w:rsidRPr="00106A12" w:rsidRDefault="00300522" w:rsidP="00D12517">
      <w:pPr>
        <w:pStyle w:val="BoxPara"/>
        <w:pBdr>
          <w:top w:val="single" w:sz="2" w:space="5" w:color="auto"/>
          <w:left w:val="single" w:sz="2" w:space="5" w:color="auto"/>
          <w:bottom w:val="single" w:sz="2" w:space="5" w:color="auto"/>
          <w:right w:val="single" w:sz="2" w:space="5" w:color="auto"/>
        </w:pBdr>
      </w:pPr>
      <w:r w:rsidRPr="00106A12">
        <w:rPr>
          <w:i/>
        </w:rPr>
        <w:tab/>
      </w:r>
      <w:r w:rsidRPr="00106A12">
        <w:t>(a)</w:t>
      </w:r>
      <w:r w:rsidRPr="00106A12">
        <w:tab/>
        <w:t xml:space="preserve">the sum of the payments of </w:t>
      </w:r>
      <w:r w:rsidR="00106A12" w:rsidRPr="00106A12">
        <w:rPr>
          <w:position w:val="6"/>
          <w:sz w:val="16"/>
        </w:rPr>
        <w:t>*</w:t>
      </w:r>
      <w:r w:rsidRPr="00106A12">
        <w:t>money (if any) that are included in the payment or supply; and</w:t>
      </w:r>
    </w:p>
    <w:p w:rsidR="00300522" w:rsidRPr="00106A12" w:rsidRDefault="00300522" w:rsidP="00D12517">
      <w:pPr>
        <w:pStyle w:val="BoxPara"/>
        <w:pBdr>
          <w:top w:val="single" w:sz="2" w:space="5" w:color="auto"/>
          <w:left w:val="single" w:sz="2" w:space="5" w:color="auto"/>
          <w:bottom w:val="single" w:sz="2" w:space="5" w:color="auto"/>
          <w:right w:val="single" w:sz="2" w:space="5" w:color="auto"/>
        </w:pBdr>
        <w:rPr>
          <w:i/>
        </w:rPr>
      </w:pPr>
      <w:r w:rsidRPr="00106A12">
        <w:tab/>
        <w:t>(b)</w:t>
      </w:r>
      <w:r w:rsidRPr="00106A12">
        <w:tab/>
        <w:t xml:space="preserve">the </w:t>
      </w:r>
      <w:r w:rsidR="00106A12" w:rsidRPr="00106A12">
        <w:rPr>
          <w:position w:val="6"/>
          <w:sz w:val="16"/>
        </w:rPr>
        <w:t>*</w:t>
      </w:r>
      <w:r w:rsidRPr="00106A12">
        <w:t xml:space="preserve">GST inclusive market value of the supplies (if any) made by the </w:t>
      </w:r>
      <w:r w:rsidR="00106A12" w:rsidRPr="00106A12">
        <w:rPr>
          <w:position w:val="6"/>
          <w:sz w:val="16"/>
        </w:rPr>
        <w:t>*</w:t>
      </w:r>
      <w:r w:rsidRPr="00106A12">
        <w:t xml:space="preserve">operator that are included in the payment or supply (other than supplies that would have been </w:t>
      </w:r>
      <w:r w:rsidR="00106A12" w:rsidRPr="00106A12">
        <w:rPr>
          <w:position w:val="6"/>
          <w:sz w:val="16"/>
        </w:rPr>
        <w:t>*</w:t>
      </w:r>
      <w:r w:rsidRPr="00106A12">
        <w:t>taxable supplies but for section</w:t>
      </w:r>
      <w:r w:rsidR="00106A12">
        <w:t> </w:t>
      </w:r>
      <w:r w:rsidRPr="00106A12">
        <w:t>78</w:t>
      </w:r>
      <w:r w:rsidR="00106A12">
        <w:noBreakHyphen/>
      </w:r>
      <w:r w:rsidRPr="00106A12">
        <w:t>25 or 79</w:t>
      </w:r>
      <w:r w:rsidR="00106A12">
        <w:noBreakHyphen/>
      </w:r>
      <w:r w:rsidRPr="00106A12">
        <w:t>60).</w:t>
      </w:r>
    </w:p>
    <w:p w:rsidR="00300522" w:rsidRPr="00106A12"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106A12">
        <w:t>Step 2.</w:t>
      </w:r>
      <w:r w:rsidRPr="00106A12">
        <w:tab/>
        <w:t xml:space="preserve">If, in relation to the payment or supply, any payments of an excess were made to the </w:t>
      </w:r>
      <w:r w:rsidR="00106A12" w:rsidRPr="00106A12">
        <w:rPr>
          <w:position w:val="6"/>
          <w:sz w:val="16"/>
        </w:rPr>
        <w:t>*</w:t>
      </w:r>
      <w:r w:rsidRPr="00106A12">
        <w:t>operator, subtract from the step 1 amount the sum of all those payments (except to the extent that they are payments of excess to which section</w:t>
      </w:r>
      <w:r w:rsidR="00106A12">
        <w:t> </w:t>
      </w:r>
      <w:r w:rsidRPr="00106A12">
        <w:t>78</w:t>
      </w:r>
      <w:r w:rsidR="00106A12">
        <w:noBreakHyphen/>
      </w:r>
      <w:r w:rsidRPr="00106A12">
        <w:t>18 or 79</w:t>
      </w:r>
      <w:r w:rsidR="00106A12">
        <w:noBreakHyphen/>
      </w:r>
      <w:r w:rsidRPr="00106A12">
        <w:t>55 applies).</w:t>
      </w:r>
    </w:p>
    <w:p w:rsidR="00300522" w:rsidRPr="00106A12" w:rsidRDefault="00300522" w:rsidP="00D12517">
      <w:pPr>
        <w:pStyle w:val="BoxStep"/>
        <w:pBdr>
          <w:top w:val="single" w:sz="2" w:space="5" w:color="auto"/>
          <w:left w:val="single" w:sz="2" w:space="5" w:color="auto"/>
          <w:bottom w:val="single" w:sz="2" w:space="5" w:color="auto"/>
          <w:right w:val="single" w:sz="2" w:space="5" w:color="auto"/>
        </w:pBdr>
      </w:pPr>
      <w:r w:rsidRPr="00106A12">
        <w:t>Step 3.</w:t>
      </w:r>
      <w:r w:rsidRPr="00106A12">
        <w:tab/>
        <w:t xml:space="preserve">Except where the payment or supply is a </w:t>
      </w:r>
      <w:r w:rsidR="00106A12" w:rsidRPr="00106A12">
        <w:rPr>
          <w:position w:val="6"/>
          <w:sz w:val="16"/>
        </w:rPr>
        <w:t>*</w:t>
      </w:r>
      <w:r w:rsidRPr="00106A12">
        <w:t>CTP ancillary payment or supply, multiply the step 1 amount, or (if step 2 applies) the step 2 amount, by the following:</w:t>
      </w:r>
    </w:p>
    <w:p w:rsidR="00300522" w:rsidRPr="00106A12"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106A12">
        <w:tab/>
      </w:r>
      <w:r w:rsidR="00143843" w:rsidRPr="00106A12">
        <w:rPr>
          <w:noProof/>
        </w:rPr>
        <w:drawing>
          <wp:inline distT="0" distB="0" distL="0" distR="0" wp14:anchorId="598528F2" wp14:editId="6480ACF2">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106A12" w:rsidRDefault="00300522" w:rsidP="00D12517">
      <w:pPr>
        <w:pStyle w:val="BoxStep"/>
        <w:pBdr>
          <w:top w:val="single" w:sz="2" w:space="5" w:color="auto"/>
          <w:left w:val="single" w:sz="2" w:space="5" w:color="auto"/>
          <w:bottom w:val="single" w:sz="2" w:space="5" w:color="auto"/>
          <w:right w:val="single" w:sz="2" w:space="5" w:color="auto"/>
        </w:pBdr>
      </w:pPr>
      <w:r w:rsidRPr="00106A12">
        <w:tab/>
        <w:t>where:</w:t>
      </w:r>
    </w:p>
    <w:p w:rsidR="00300522" w:rsidRPr="00106A12" w:rsidRDefault="00300522" w:rsidP="00D12517">
      <w:pPr>
        <w:pStyle w:val="BoxStep"/>
        <w:pBdr>
          <w:top w:val="single" w:sz="2" w:space="5" w:color="auto"/>
          <w:left w:val="single" w:sz="2" w:space="5" w:color="auto"/>
          <w:bottom w:val="single" w:sz="2" w:space="5" w:color="auto"/>
          <w:right w:val="single" w:sz="2" w:space="5" w:color="auto"/>
        </w:pBdr>
      </w:pPr>
      <w:r w:rsidRPr="00106A12">
        <w:rPr>
          <w:b/>
          <w:i/>
        </w:rPr>
        <w:tab/>
        <w:t>applicable average input tax credit fraction</w:t>
      </w:r>
      <w:r w:rsidRPr="00106A12">
        <w:t xml:space="preserve"> has the meaning given by </w:t>
      </w:r>
      <w:r w:rsidR="00106A12">
        <w:t>subsection (</w:t>
      </w:r>
      <w:r w:rsidRPr="00106A12">
        <w:t>2).</w:t>
      </w:r>
    </w:p>
    <w:p w:rsidR="00300522" w:rsidRPr="00106A12" w:rsidRDefault="00300522" w:rsidP="00300522">
      <w:pPr>
        <w:pStyle w:val="SubsectionHead"/>
      </w:pPr>
      <w:r w:rsidRPr="00106A12">
        <w:t>Reduction for non</w:t>
      </w:r>
      <w:r w:rsidR="00106A12">
        <w:noBreakHyphen/>
      </w:r>
      <w:r w:rsidRPr="00106A12">
        <w:t>creditable insurance events</w:t>
      </w:r>
    </w:p>
    <w:p w:rsidR="00300522" w:rsidRPr="00106A12" w:rsidRDefault="00300522" w:rsidP="00300522">
      <w:pPr>
        <w:pStyle w:val="subsection"/>
      </w:pPr>
      <w:r w:rsidRPr="00106A12">
        <w:tab/>
        <w:t>(4)</w:t>
      </w:r>
      <w:r w:rsidRPr="00106A12">
        <w:tab/>
        <w:t xml:space="preserve">The amount of the </w:t>
      </w:r>
      <w:r w:rsidR="00106A12" w:rsidRPr="00106A12">
        <w:rPr>
          <w:position w:val="6"/>
          <w:sz w:val="16"/>
        </w:rPr>
        <w:t>*</w:t>
      </w:r>
      <w:r w:rsidRPr="00106A12">
        <w:t xml:space="preserve">decreasing adjustment under </w:t>
      </w:r>
      <w:r w:rsidR="00106A12">
        <w:t>subsection (</w:t>
      </w:r>
      <w:r w:rsidRPr="00106A12">
        <w:t xml:space="preserve">1) is reduced to the extent (if any) that the payment or supply relates to one or more </w:t>
      </w:r>
      <w:r w:rsidR="00106A12" w:rsidRPr="00106A12">
        <w:rPr>
          <w:position w:val="6"/>
          <w:sz w:val="16"/>
        </w:rPr>
        <w:t>*</w:t>
      </w:r>
      <w:r w:rsidRPr="00106A12">
        <w:t>non</w:t>
      </w:r>
      <w:r w:rsidR="00106A12">
        <w:noBreakHyphen/>
      </w:r>
      <w:r w:rsidRPr="00106A12">
        <w:t>creditable insurance events.</w:t>
      </w:r>
    </w:p>
    <w:p w:rsidR="00300522" w:rsidRPr="00106A12" w:rsidRDefault="00300522" w:rsidP="00300522">
      <w:pPr>
        <w:pStyle w:val="ActHead5"/>
      </w:pPr>
      <w:bookmarkStart w:id="627" w:name="_Toc417386662"/>
      <w:r w:rsidRPr="00002FE3">
        <w:rPr>
          <w:rStyle w:val="CharSectno"/>
        </w:rPr>
        <w:t>79</w:t>
      </w:r>
      <w:r w:rsidR="00106A12" w:rsidRPr="00002FE3">
        <w:rPr>
          <w:rStyle w:val="CharSectno"/>
        </w:rPr>
        <w:noBreakHyphen/>
      </w:r>
      <w:r w:rsidRPr="00002FE3">
        <w:rPr>
          <w:rStyle w:val="CharSectno"/>
        </w:rPr>
        <w:t>100</w:t>
      </w:r>
      <w:r w:rsidRPr="00106A12">
        <w:t xml:space="preserve">  Meaning of </w:t>
      </w:r>
      <w:r w:rsidRPr="00106A12">
        <w:rPr>
          <w:i/>
        </w:rPr>
        <w:t>average input tax credit fraction</w:t>
      </w:r>
      <w:bookmarkEnd w:id="627"/>
    </w:p>
    <w:p w:rsidR="00300522" w:rsidRPr="00106A12" w:rsidRDefault="00300522" w:rsidP="00300522">
      <w:pPr>
        <w:pStyle w:val="subsection"/>
      </w:pPr>
      <w:r w:rsidRPr="00106A12">
        <w:tab/>
        <w:t>(1)</w:t>
      </w:r>
      <w:r w:rsidRPr="00106A12">
        <w:tab/>
        <w:t xml:space="preserve">Except where </w:t>
      </w:r>
      <w:r w:rsidR="00106A12">
        <w:t>subsection (</w:t>
      </w:r>
      <w:r w:rsidRPr="00106A12">
        <w:t>7) applies, the</w:t>
      </w:r>
      <w:r w:rsidRPr="00106A12">
        <w:rPr>
          <w:b/>
          <w:i/>
        </w:rPr>
        <w:t xml:space="preserve"> average input tax credit fraction</w:t>
      </w:r>
      <w:r w:rsidRPr="00106A12">
        <w:t xml:space="preserve"> for a </w:t>
      </w:r>
      <w:r w:rsidR="00106A12" w:rsidRPr="00106A12">
        <w:rPr>
          <w:position w:val="6"/>
          <w:sz w:val="16"/>
        </w:rPr>
        <w:t>*</w:t>
      </w:r>
      <w:r w:rsidRPr="00106A12">
        <w:t xml:space="preserve">compulsory third party scheme for a </w:t>
      </w:r>
      <w:r w:rsidR="00106A12" w:rsidRPr="00106A12">
        <w:rPr>
          <w:position w:val="6"/>
          <w:sz w:val="16"/>
        </w:rPr>
        <w:t>*</w:t>
      </w:r>
      <w:r w:rsidRPr="00106A12">
        <w:t>financial year is:</w:t>
      </w:r>
    </w:p>
    <w:p w:rsidR="00300522" w:rsidRPr="00106A12" w:rsidRDefault="00300522" w:rsidP="00300522">
      <w:pPr>
        <w:pStyle w:val="paragraph"/>
      </w:pPr>
      <w:r w:rsidRPr="00106A12">
        <w:tab/>
        <w:t>(a)</w:t>
      </w:r>
      <w:r w:rsidRPr="00106A12">
        <w:tab/>
        <w:t>for the financial year beginning on 1</w:t>
      </w:r>
      <w:r w:rsidR="00106A12">
        <w:t> </w:t>
      </w:r>
      <w:r w:rsidRPr="00106A12">
        <w:t>July 2000, 1</w:t>
      </w:r>
      <w:r w:rsidR="00106A12">
        <w:t> </w:t>
      </w:r>
      <w:r w:rsidRPr="00106A12">
        <w:t>July 2001 or 1</w:t>
      </w:r>
      <w:r w:rsidR="00106A12">
        <w:t> </w:t>
      </w:r>
      <w:r w:rsidRPr="00106A12">
        <w:t>July 2002—nil; and</w:t>
      </w:r>
    </w:p>
    <w:p w:rsidR="00300522" w:rsidRPr="00106A12" w:rsidRDefault="00300522" w:rsidP="00300522">
      <w:pPr>
        <w:pStyle w:val="paragraph"/>
      </w:pPr>
      <w:r w:rsidRPr="00106A12">
        <w:tab/>
        <w:t>(b)</w:t>
      </w:r>
      <w:r w:rsidRPr="00106A12">
        <w:tab/>
        <w:t>for the financial year beginning on 1</w:t>
      </w:r>
      <w:r w:rsidR="00106A12">
        <w:t> </w:t>
      </w:r>
      <w:r w:rsidRPr="00106A12">
        <w:t>July 2003, 1</w:t>
      </w:r>
      <w:r w:rsidR="00106A12">
        <w:t> </w:t>
      </w:r>
      <w:r w:rsidRPr="00106A12">
        <w:t>July 2004, 1</w:t>
      </w:r>
      <w:r w:rsidR="00106A12">
        <w:t> </w:t>
      </w:r>
      <w:r w:rsidRPr="00106A12">
        <w:t>July 2005 or 1</w:t>
      </w:r>
      <w:r w:rsidR="00106A12">
        <w:t> </w:t>
      </w:r>
      <w:r w:rsidRPr="00106A12">
        <w:t xml:space="preserve">July 2006—the business vehicle use fraction for the scheme determined by the </w:t>
      </w:r>
      <w:r w:rsidR="00000719" w:rsidRPr="00106A12">
        <w:t>Minister</w:t>
      </w:r>
      <w:r w:rsidRPr="00106A12">
        <w:t xml:space="preserve"> under </w:t>
      </w:r>
      <w:r w:rsidR="00106A12">
        <w:t>subsection (</w:t>
      </w:r>
      <w:r w:rsidRPr="00106A12">
        <w:t>2); and</w:t>
      </w:r>
    </w:p>
    <w:p w:rsidR="00300522" w:rsidRPr="00106A12" w:rsidRDefault="00300522" w:rsidP="00300522">
      <w:pPr>
        <w:pStyle w:val="paragraph"/>
      </w:pPr>
      <w:r w:rsidRPr="00106A12">
        <w:tab/>
        <w:t>(c)</w:t>
      </w:r>
      <w:r w:rsidRPr="00106A12">
        <w:tab/>
        <w:t>for any later financial year:</w:t>
      </w:r>
    </w:p>
    <w:p w:rsidR="00300522" w:rsidRPr="00106A12" w:rsidRDefault="00300522" w:rsidP="00300522">
      <w:pPr>
        <w:pStyle w:val="paragraphsub"/>
      </w:pPr>
      <w:r w:rsidRPr="00106A12">
        <w:tab/>
        <w:t>(i)</w:t>
      </w:r>
      <w:r w:rsidRPr="00106A12">
        <w:tab/>
        <w:t xml:space="preserve">if </w:t>
      </w:r>
      <w:r w:rsidR="00106A12">
        <w:t>subparagraph (</w:t>
      </w:r>
      <w:r w:rsidRPr="00106A12">
        <w:t>ii) does not apply—the same fraction as the average input tax credit fraction for the scheme for the preceding financial year; or</w:t>
      </w:r>
    </w:p>
    <w:p w:rsidR="00300522" w:rsidRPr="00106A12" w:rsidRDefault="00300522" w:rsidP="00300522">
      <w:pPr>
        <w:pStyle w:val="paragraphsub"/>
      </w:pPr>
      <w:r w:rsidRPr="00106A12">
        <w:tab/>
        <w:t>(ii)</w:t>
      </w:r>
      <w:r w:rsidRPr="00106A12">
        <w:tab/>
        <w:t xml:space="preserve">if, under </w:t>
      </w:r>
      <w:r w:rsidR="00106A12">
        <w:t>subsection (</w:t>
      </w:r>
      <w:r w:rsidRPr="00106A12">
        <w:t xml:space="preserve">3), the </w:t>
      </w:r>
      <w:r w:rsidR="00000719" w:rsidRPr="00106A12">
        <w:t>Minister</w:t>
      </w:r>
      <w:r w:rsidRPr="00106A12">
        <w:t xml:space="preserve"> determines the average input tax credit fraction for the scheme for the financial year—that fraction.</w:t>
      </w:r>
    </w:p>
    <w:p w:rsidR="00000719" w:rsidRPr="00106A12" w:rsidRDefault="00000719" w:rsidP="00000719">
      <w:pPr>
        <w:pStyle w:val="SubsectionHead"/>
      </w:pPr>
      <w:r w:rsidRPr="00106A12">
        <w:t>Minister to determine business vehicle use fraction for 2003</w:t>
      </w:r>
      <w:r w:rsidR="00106A12">
        <w:noBreakHyphen/>
      </w:r>
      <w:r w:rsidRPr="00106A12">
        <w:t>04 to 2006</w:t>
      </w:r>
      <w:r w:rsidR="00106A12">
        <w:noBreakHyphen/>
      </w:r>
      <w:r w:rsidRPr="00106A12">
        <w:t>07 financial years using statistical information</w:t>
      </w:r>
    </w:p>
    <w:p w:rsidR="00300522" w:rsidRPr="00106A12" w:rsidRDefault="00300522" w:rsidP="00300522">
      <w:pPr>
        <w:pStyle w:val="subsection"/>
      </w:pPr>
      <w:r w:rsidRPr="00106A12">
        <w:tab/>
        <w:t>(2)</w:t>
      </w:r>
      <w:r w:rsidRPr="00106A12">
        <w:tab/>
        <w:t xml:space="preserve">As soon as practicable after the commencement of this section, </w:t>
      </w:r>
      <w:r w:rsidR="00000719" w:rsidRPr="00106A12">
        <w:t>the Minister</w:t>
      </w:r>
      <w:r w:rsidRPr="00106A12">
        <w:t xml:space="preserve"> must, in writing, determine the business vehicle use fraction (see </w:t>
      </w:r>
      <w:r w:rsidR="00106A12">
        <w:t>subsection (</w:t>
      </w:r>
      <w:r w:rsidRPr="00106A12">
        <w:t xml:space="preserve">4)) for each </w:t>
      </w:r>
      <w:r w:rsidR="00106A12" w:rsidRPr="00106A12">
        <w:rPr>
          <w:position w:val="6"/>
          <w:sz w:val="16"/>
        </w:rPr>
        <w:t>*</w:t>
      </w:r>
      <w:r w:rsidRPr="00106A12">
        <w:t>compulsory third party scheme, using statistical information that:</w:t>
      </w:r>
    </w:p>
    <w:p w:rsidR="00300522" w:rsidRPr="00106A12" w:rsidRDefault="00300522" w:rsidP="00300522">
      <w:pPr>
        <w:pStyle w:val="paragraph"/>
      </w:pPr>
      <w:r w:rsidRPr="00106A12">
        <w:tab/>
        <w:t>(a)</w:t>
      </w:r>
      <w:r w:rsidRPr="00106A12">
        <w:tab/>
        <w:t>relates to business and total use of vehicles in the State or Territory in which the scheme operates; and</w:t>
      </w:r>
    </w:p>
    <w:p w:rsidR="00300522" w:rsidRPr="00106A12" w:rsidRDefault="00300522" w:rsidP="00300522">
      <w:pPr>
        <w:pStyle w:val="paragraph"/>
      </w:pPr>
      <w:r w:rsidRPr="00106A12">
        <w:tab/>
        <w:t>(b)</w:t>
      </w:r>
      <w:r w:rsidRPr="00106A12">
        <w:tab/>
        <w:t>was published on 27</w:t>
      </w:r>
      <w:r w:rsidR="00106A12">
        <w:t> </w:t>
      </w:r>
      <w:r w:rsidRPr="00106A12">
        <w:t>June 2001 by the Australian Bureau of Statistics in respect of the period 1</w:t>
      </w:r>
      <w:r w:rsidR="00106A12">
        <w:t> </w:t>
      </w:r>
      <w:r w:rsidRPr="00106A12">
        <w:t>November 1999 to 31</w:t>
      </w:r>
      <w:r w:rsidR="00106A12">
        <w:t> </w:t>
      </w:r>
      <w:r w:rsidRPr="00106A12">
        <w:t>October 2000.</w:t>
      </w:r>
    </w:p>
    <w:p w:rsidR="00000719" w:rsidRPr="00106A12" w:rsidRDefault="00000719" w:rsidP="00000719">
      <w:pPr>
        <w:pStyle w:val="SubsectionHead"/>
      </w:pPr>
      <w:r w:rsidRPr="00106A12">
        <w:t>Minister to use later statistical information to determine whether average input tax credit fraction to be varied for later financial years</w:t>
      </w:r>
    </w:p>
    <w:p w:rsidR="00300522" w:rsidRPr="00106A12" w:rsidRDefault="00300522" w:rsidP="00300522">
      <w:pPr>
        <w:pStyle w:val="subsection"/>
      </w:pPr>
      <w:r w:rsidRPr="00106A12">
        <w:tab/>
        <w:t>(3)</w:t>
      </w:r>
      <w:r w:rsidRPr="00106A12">
        <w:tab/>
        <w:t xml:space="preserve">As soon as practicable after the beginning of each of the following </w:t>
      </w:r>
      <w:r w:rsidR="00106A12" w:rsidRPr="00106A12">
        <w:rPr>
          <w:position w:val="6"/>
          <w:sz w:val="16"/>
        </w:rPr>
        <w:t>*</w:t>
      </w:r>
      <w:r w:rsidRPr="00106A12">
        <w:t xml:space="preserve">financial years (a </w:t>
      </w:r>
      <w:r w:rsidRPr="00106A12">
        <w:rPr>
          <w:b/>
          <w:i/>
        </w:rPr>
        <w:t>determination year</w:t>
      </w:r>
      <w:r w:rsidRPr="00106A12">
        <w:t>):</w:t>
      </w:r>
    </w:p>
    <w:p w:rsidR="00300522" w:rsidRPr="00106A12" w:rsidRDefault="00300522" w:rsidP="00300522">
      <w:pPr>
        <w:pStyle w:val="paragraph"/>
      </w:pPr>
      <w:r w:rsidRPr="00106A12">
        <w:tab/>
        <w:t>(a)</w:t>
      </w:r>
      <w:r w:rsidRPr="00106A12">
        <w:tab/>
        <w:t>the financial year that begins on 1</w:t>
      </w:r>
      <w:r w:rsidR="00106A12">
        <w:t> </w:t>
      </w:r>
      <w:r w:rsidRPr="00106A12">
        <w:t>July 2006;</w:t>
      </w:r>
    </w:p>
    <w:p w:rsidR="00300522" w:rsidRPr="00106A12" w:rsidRDefault="00300522" w:rsidP="00300522">
      <w:pPr>
        <w:pStyle w:val="paragraph"/>
      </w:pPr>
      <w:r w:rsidRPr="00106A12">
        <w:tab/>
        <w:t>(b)</w:t>
      </w:r>
      <w:r w:rsidRPr="00106A12">
        <w:tab/>
        <w:t>the financial years that begin on each 1</w:t>
      </w:r>
      <w:r w:rsidR="00106A12">
        <w:t> </w:t>
      </w:r>
      <w:r w:rsidRPr="00106A12">
        <w:t>July that occurs 3 years, or a multiple of 3 years, after 1</w:t>
      </w:r>
      <w:r w:rsidR="00106A12">
        <w:t> </w:t>
      </w:r>
      <w:r w:rsidRPr="00106A12">
        <w:t>July 2006;</w:t>
      </w:r>
    </w:p>
    <w:p w:rsidR="00300522" w:rsidRPr="00106A12" w:rsidRDefault="00000719" w:rsidP="00300522">
      <w:pPr>
        <w:pStyle w:val="subsection2"/>
      </w:pPr>
      <w:r w:rsidRPr="00106A12">
        <w:t>the Minister</w:t>
      </w:r>
      <w:r w:rsidR="00300522" w:rsidRPr="00106A12">
        <w:t xml:space="preserve"> must, for each </w:t>
      </w:r>
      <w:r w:rsidR="00106A12" w:rsidRPr="00106A12">
        <w:rPr>
          <w:position w:val="6"/>
          <w:sz w:val="16"/>
        </w:rPr>
        <w:t>*</w:t>
      </w:r>
      <w:r w:rsidR="00300522" w:rsidRPr="00106A12">
        <w:t>compulsory third party scheme:</w:t>
      </w:r>
    </w:p>
    <w:p w:rsidR="00300522" w:rsidRPr="00106A12" w:rsidRDefault="00300522" w:rsidP="00300522">
      <w:pPr>
        <w:pStyle w:val="paragraph"/>
      </w:pPr>
      <w:r w:rsidRPr="00106A12">
        <w:tab/>
        <w:t>(c)</w:t>
      </w:r>
      <w:r w:rsidRPr="00106A12">
        <w:tab/>
        <w:t xml:space="preserve">work out business vehicle use fractions (see </w:t>
      </w:r>
      <w:r w:rsidR="00106A12">
        <w:t>subsection (</w:t>
      </w:r>
      <w:r w:rsidRPr="00106A12">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106A12" w:rsidRDefault="00300522" w:rsidP="00300522">
      <w:pPr>
        <w:pStyle w:val="paragraph"/>
      </w:pPr>
      <w:r w:rsidRPr="00106A12">
        <w:tab/>
        <w:t>(d)</w:t>
      </w:r>
      <w:r w:rsidRPr="00106A12">
        <w:tab/>
        <w:t xml:space="preserve">work out the average of those fractions (the </w:t>
      </w:r>
      <w:r w:rsidRPr="00106A12">
        <w:rPr>
          <w:b/>
          <w:i/>
        </w:rPr>
        <w:t>new fraction</w:t>
      </w:r>
      <w:r w:rsidRPr="00106A12">
        <w:t>); and</w:t>
      </w:r>
    </w:p>
    <w:p w:rsidR="00300522" w:rsidRPr="00106A12" w:rsidRDefault="00300522" w:rsidP="00300522">
      <w:pPr>
        <w:pStyle w:val="paragraph"/>
      </w:pPr>
      <w:r w:rsidRPr="00106A12">
        <w:tab/>
        <w:t>(e)</w:t>
      </w:r>
      <w:r w:rsidRPr="00106A12">
        <w:tab/>
        <w:t xml:space="preserve">if </w:t>
      </w:r>
      <w:r w:rsidR="00000719" w:rsidRPr="00106A12">
        <w:t>the Minister</w:t>
      </w:r>
      <w:r w:rsidRPr="00106A12">
        <w:t xml:space="preserve"> considers the new fraction is significantly different from the average input tax credit fraction that would, disregarding this subsection, apply under </w:t>
      </w:r>
      <w:r w:rsidR="00106A12">
        <w:t>subparagraph (</w:t>
      </w:r>
      <w:r w:rsidRPr="00106A12">
        <w:t xml:space="preserve">1)(c)(i) for the scheme for the financial year (the </w:t>
      </w:r>
      <w:r w:rsidRPr="00106A12">
        <w:rPr>
          <w:b/>
          <w:i/>
        </w:rPr>
        <w:t>operative year</w:t>
      </w:r>
      <w:r w:rsidRPr="00106A12">
        <w:t>) following the determination year—in writing, determine that the new fraction is to be the average input tax credit fraction for the scheme for the operative year.</w:t>
      </w:r>
    </w:p>
    <w:p w:rsidR="00300522" w:rsidRPr="00106A12" w:rsidRDefault="00300522" w:rsidP="00300522">
      <w:pPr>
        <w:pStyle w:val="SubsectionHead"/>
      </w:pPr>
      <w:r w:rsidRPr="00106A12">
        <w:t>Business vehicle use fraction</w:t>
      </w:r>
    </w:p>
    <w:p w:rsidR="00300522" w:rsidRPr="00106A12" w:rsidRDefault="00300522" w:rsidP="00300522">
      <w:pPr>
        <w:pStyle w:val="subsection"/>
      </w:pPr>
      <w:r w:rsidRPr="00106A12">
        <w:tab/>
        <w:t>(4)</w:t>
      </w:r>
      <w:r w:rsidRPr="00106A12">
        <w:tab/>
        <w:t xml:space="preserve">The business vehicle use fraction is the fraction of total vehicle use, in the State or Territory in which the </w:t>
      </w:r>
      <w:r w:rsidR="00106A12" w:rsidRPr="00106A12">
        <w:rPr>
          <w:position w:val="6"/>
          <w:sz w:val="16"/>
        </w:rPr>
        <w:t>*</w:t>
      </w:r>
      <w:r w:rsidRPr="00106A12">
        <w:t>compulsory third party scheme operates, represented by business vehicle use.</w:t>
      </w:r>
    </w:p>
    <w:p w:rsidR="00300522" w:rsidRPr="00106A12" w:rsidRDefault="00300522" w:rsidP="00F26F26">
      <w:pPr>
        <w:pStyle w:val="SubsectionHead"/>
      </w:pPr>
      <w:r w:rsidRPr="00106A12">
        <w:t>Publication of revised statistical information</w:t>
      </w:r>
    </w:p>
    <w:p w:rsidR="00300522" w:rsidRPr="00106A12" w:rsidRDefault="00300522" w:rsidP="00F26F26">
      <w:pPr>
        <w:pStyle w:val="subsection"/>
        <w:keepNext/>
        <w:keepLines/>
      </w:pPr>
      <w:r w:rsidRPr="00106A12">
        <w:tab/>
        <w:t>(5)</w:t>
      </w:r>
      <w:r w:rsidRPr="00106A12">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106A12" w:rsidRDefault="00300522" w:rsidP="00300522">
      <w:pPr>
        <w:pStyle w:val="SubsectionHead"/>
      </w:pPr>
      <w:r w:rsidRPr="00106A12">
        <w:t>Gazettal of determinations</w:t>
      </w:r>
    </w:p>
    <w:p w:rsidR="00300522" w:rsidRPr="00106A12" w:rsidRDefault="00300522" w:rsidP="00300522">
      <w:pPr>
        <w:pStyle w:val="subsection"/>
      </w:pPr>
      <w:r w:rsidRPr="00106A12">
        <w:tab/>
        <w:t>(6)</w:t>
      </w:r>
      <w:r w:rsidRPr="00106A12">
        <w:tab/>
        <w:t xml:space="preserve">The </w:t>
      </w:r>
      <w:r w:rsidR="00300BDB" w:rsidRPr="00106A12">
        <w:t>Minister</w:t>
      </w:r>
      <w:r w:rsidRPr="00106A12">
        <w:t xml:space="preserve"> must arrange for a copy of any determination that he or she makes under </w:t>
      </w:r>
      <w:r w:rsidR="00106A12">
        <w:t>subsection (</w:t>
      </w:r>
      <w:r w:rsidRPr="00106A12">
        <w:t xml:space="preserve">2) or (3) to be published in the </w:t>
      </w:r>
      <w:r w:rsidRPr="00106A12">
        <w:rPr>
          <w:i/>
        </w:rPr>
        <w:t>Gazette</w:t>
      </w:r>
      <w:r w:rsidRPr="00106A12">
        <w:t>.</w:t>
      </w:r>
    </w:p>
    <w:p w:rsidR="00300522" w:rsidRPr="00106A12" w:rsidRDefault="00300522" w:rsidP="00300522">
      <w:pPr>
        <w:pStyle w:val="SubsectionHead"/>
      </w:pPr>
      <w:r w:rsidRPr="00106A12">
        <w:t>Exception</w:t>
      </w:r>
    </w:p>
    <w:p w:rsidR="00300522" w:rsidRPr="00106A12" w:rsidRDefault="00300522" w:rsidP="00300522">
      <w:pPr>
        <w:pStyle w:val="subsection"/>
      </w:pPr>
      <w:r w:rsidRPr="00106A12">
        <w:tab/>
        <w:t>(7)</w:t>
      </w:r>
      <w:r w:rsidRPr="00106A12">
        <w:tab/>
        <w:t>If:</w:t>
      </w:r>
    </w:p>
    <w:p w:rsidR="00300522" w:rsidRPr="00106A12" w:rsidRDefault="00300522" w:rsidP="00300522">
      <w:pPr>
        <w:pStyle w:val="paragraph"/>
      </w:pPr>
      <w:r w:rsidRPr="00106A12">
        <w:tab/>
        <w:t>(a)</w:t>
      </w:r>
      <w:r w:rsidRPr="00106A12">
        <w:tab/>
        <w:t xml:space="preserve">this section is being applied in working out the amount of a </w:t>
      </w:r>
      <w:r w:rsidR="00106A12" w:rsidRPr="00106A12">
        <w:rPr>
          <w:position w:val="6"/>
          <w:sz w:val="16"/>
        </w:rPr>
        <w:t>*</w:t>
      </w:r>
      <w:r w:rsidRPr="00106A12">
        <w:t>decreasing adjustment that arises under section</w:t>
      </w:r>
      <w:r w:rsidR="00106A12">
        <w:t> </w:t>
      </w:r>
      <w:r w:rsidRPr="00106A12">
        <w:t>79</w:t>
      </w:r>
      <w:r w:rsidR="00106A12">
        <w:noBreakHyphen/>
      </w:r>
      <w:r w:rsidRPr="00106A12">
        <w:t>15 (about sole operator elections); and</w:t>
      </w:r>
    </w:p>
    <w:p w:rsidR="00300522" w:rsidRPr="00106A12" w:rsidRDefault="00300522" w:rsidP="00300522">
      <w:pPr>
        <w:pStyle w:val="paragraph"/>
      </w:pPr>
      <w:r w:rsidRPr="00106A12">
        <w:tab/>
        <w:t>(b)</w:t>
      </w:r>
      <w:r w:rsidRPr="00106A12">
        <w:tab/>
        <w:t xml:space="preserve">the cover under the </w:t>
      </w:r>
      <w:r w:rsidR="00106A12" w:rsidRPr="00106A12">
        <w:rPr>
          <w:position w:val="6"/>
          <w:sz w:val="16"/>
        </w:rPr>
        <w:t>*</w:t>
      </w:r>
      <w:r w:rsidRPr="00106A12">
        <w:t>insurance policy concerned commenced before 1</w:t>
      </w:r>
      <w:r w:rsidR="00106A12">
        <w:t> </w:t>
      </w:r>
      <w:r w:rsidRPr="00106A12">
        <w:t>July 2003;</w:t>
      </w:r>
    </w:p>
    <w:p w:rsidR="00300522" w:rsidRPr="00106A12" w:rsidRDefault="00300522" w:rsidP="00300522">
      <w:pPr>
        <w:pStyle w:val="subsection2"/>
      </w:pPr>
      <w:r w:rsidRPr="00106A12">
        <w:t>the</w:t>
      </w:r>
      <w:r w:rsidRPr="00106A12">
        <w:rPr>
          <w:b/>
          <w:i/>
        </w:rPr>
        <w:t xml:space="preserve"> average input tax credit fraction</w:t>
      </w:r>
      <w:r w:rsidRPr="00106A12">
        <w:t xml:space="preserve"> for the </w:t>
      </w:r>
      <w:r w:rsidR="00106A12" w:rsidRPr="00106A12">
        <w:rPr>
          <w:position w:val="6"/>
          <w:sz w:val="16"/>
        </w:rPr>
        <w:t>*</w:t>
      </w:r>
      <w:r w:rsidRPr="00106A12">
        <w:t xml:space="preserve">compulsory third party scheme concerned is nil for all </w:t>
      </w:r>
      <w:r w:rsidR="00106A12" w:rsidRPr="00106A12">
        <w:rPr>
          <w:position w:val="6"/>
          <w:sz w:val="16"/>
        </w:rPr>
        <w:t>*</w:t>
      </w:r>
      <w:r w:rsidRPr="00106A12">
        <w:t>financial years beginning on or after 1</w:t>
      </w:r>
      <w:r w:rsidR="00106A12">
        <w:t> </w:t>
      </w:r>
      <w:r w:rsidRPr="00106A12">
        <w:t>July 2000.</w:t>
      </w:r>
    </w:p>
    <w:p w:rsidR="00300522" w:rsidRPr="00106A12" w:rsidRDefault="00300522" w:rsidP="00A36DB5">
      <w:pPr>
        <w:pStyle w:val="ActHead3"/>
        <w:pageBreakBefore/>
      </w:pPr>
      <w:bookmarkStart w:id="628" w:name="_Toc417386663"/>
      <w:r w:rsidRPr="00002FE3">
        <w:rPr>
          <w:rStyle w:val="CharDivNo"/>
        </w:rPr>
        <w:t>Division</w:t>
      </w:r>
      <w:r w:rsidR="00106A12" w:rsidRPr="00002FE3">
        <w:rPr>
          <w:rStyle w:val="CharDivNo"/>
        </w:rPr>
        <w:t> </w:t>
      </w:r>
      <w:r w:rsidRPr="00002FE3">
        <w:rPr>
          <w:rStyle w:val="CharDivNo"/>
        </w:rPr>
        <w:t>80</w:t>
      </w:r>
      <w:r w:rsidRPr="00106A12">
        <w:t>—</w:t>
      </w:r>
      <w:r w:rsidRPr="00002FE3">
        <w:rPr>
          <w:rStyle w:val="CharDivText"/>
        </w:rPr>
        <w:t>Settlement sharing arrangements</w:t>
      </w:r>
      <w:bookmarkEnd w:id="628"/>
    </w:p>
    <w:p w:rsidR="00300522" w:rsidRPr="00106A12" w:rsidRDefault="00300522" w:rsidP="00300522">
      <w:pPr>
        <w:pStyle w:val="ActHead5"/>
      </w:pPr>
      <w:bookmarkStart w:id="629" w:name="_Toc417386664"/>
      <w:r w:rsidRPr="00002FE3">
        <w:rPr>
          <w:rStyle w:val="CharSectno"/>
        </w:rPr>
        <w:t>80</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629"/>
    </w:p>
    <w:p w:rsidR="00300522" w:rsidRPr="00106A12" w:rsidRDefault="00300522" w:rsidP="00300522">
      <w:pPr>
        <w:pStyle w:val="BoxText"/>
      </w:pPr>
      <w:r w:rsidRPr="00106A12">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80</w:t>
      </w:r>
      <w:r w:rsidR="00106A12">
        <w:noBreakHyphen/>
      </w:r>
      <w:r w:rsidRPr="00106A12">
        <w:t>A</w:t>
      </w:r>
      <w:r w:rsidRPr="00106A12">
        <w:tab/>
        <w:t>Insurance policy settlement sharing arrangements</w:t>
      </w:r>
    </w:p>
    <w:p w:rsidR="00300522" w:rsidRPr="00106A12" w:rsidRDefault="00300522" w:rsidP="00300522">
      <w:pPr>
        <w:pStyle w:val="TofSectsSubdiv"/>
      </w:pPr>
      <w:r w:rsidRPr="00106A12">
        <w:t>80</w:t>
      </w:r>
      <w:r w:rsidR="00106A12">
        <w:noBreakHyphen/>
      </w:r>
      <w:r w:rsidRPr="00106A12">
        <w:t>B</w:t>
      </w:r>
      <w:r w:rsidRPr="00106A12">
        <w:tab/>
        <w:t>Nominal defendant settlement sharing arrangements</w:t>
      </w:r>
    </w:p>
    <w:p w:rsidR="00300522" w:rsidRPr="00106A12" w:rsidRDefault="00300522" w:rsidP="00300522">
      <w:pPr>
        <w:pStyle w:val="TofSectsSubdiv"/>
      </w:pPr>
      <w:r w:rsidRPr="00106A12">
        <w:t>80</w:t>
      </w:r>
      <w:r w:rsidR="00106A12">
        <w:noBreakHyphen/>
      </w:r>
      <w:r w:rsidRPr="00106A12">
        <w:t>C</w:t>
      </w:r>
      <w:r w:rsidRPr="00106A12">
        <w:tab/>
        <w:t>Hybrid settlement sharing arrangements</w:t>
      </w:r>
    </w:p>
    <w:p w:rsidR="00300522" w:rsidRPr="00106A12" w:rsidRDefault="00300522" w:rsidP="00300522">
      <w:pPr>
        <w:pStyle w:val="ActHead4"/>
      </w:pPr>
      <w:bookmarkStart w:id="630" w:name="_Toc417386665"/>
      <w:r w:rsidRPr="00002FE3">
        <w:rPr>
          <w:rStyle w:val="CharSubdNo"/>
        </w:rPr>
        <w:t>Subdivision</w:t>
      </w:r>
      <w:r w:rsidR="00106A12" w:rsidRPr="00002FE3">
        <w:rPr>
          <w:rStyle w:val="CharSubdNo"/>
        </w:rPr>
        <w:t> </w:t>
      </w:r>
      <w:r w:rsidRPr="00002FE3">
        <w:rPr>
          <w:rStyle w:val="CharSubdNo"/>
        </w:rPr>
        <w:t>80</w:t>
      </w:r>
      <w:r w:rsidR="00106A12" w:rsidRPr="00002FE3">
        <w:rPr>
          <w:rStyle w:val="CharSubdNo"/>
        </w:rPr>
        <w:noBreakHyphen/>
      </w:r>
      <w:r w:rsidRPr="00002FE3">
        <w:rPr>
          <w:rStyle w:val="CharSubdNo"/>
        </w:rPr>
        <w:t>A</w:t>
      </w:r>
      <w:r w:rsidRPr="00106A12">
        <w:t>—</w:t>
      </w:r>
      <w:r w:rsidRPr="00002FE3">
        <w:rPr>
          <w:rStyle w:val="CharSubdText"/>
        </w:rPr>
        <w:t>Insurance policy settlement sharing arrangements</w:t>
      </w:r>
      <w:bookmarkEnd w:id="630"/>
    </w:p>
    <w:p w:rsidR="00300522" w:rsidRPr="00106A12" w:rsidRDefault="00300522" w:rsidP="00300522">
      <w:pPr>
        <w:pStyle w:val="ActHead5"/>
      </w:pPr>
      <w:bookmarkStart w:id="631" w:name="_Toc417386666"/>
      <w:r w:rsidRPr="00002FE3">
        <w:rPr>
          <w:rStyle w:val="CharSectno"/>
        </w:rPr>
        <w:t>80</w:t>
      </w:r>
      <w:r w:rsidR="00106A12" w:rsidRPr="00002FE3">
        <w:rPr>
          <w:rStyle w:val="CharSectno"/>
        </w:rPr>
        <w:noBreakHyphen/>
      </w:r>
      <w:r w:rsidRPr="00002FE3">
        <w:rPr>
          <w:rStyle w:val="CharSectno"/>
        </w:rPr>
        <w:t>5</w:t>
      </w:r>
      <w:r w:rsidRPr="00106A12">
        <w:t xml:space="preserve">  Meaning of </w:t>
      </w:r>
      <w:r w:rsidRPr="00106A12">
        <w:rPr>
          <w:i/>
        </w:rPr>
        <w:t>insurance policy settlement sharing arrangement</w:t>
      </w:r>
      <w:r w:rsidRPr="00106A12">
        <w:t xml:space="preserve"> etc.</w:t>
      </w:r>
      <w:bookmarkEnd w:id="631"/>
    </w:p>
    <w:p w:rsidR="00300522" w:rsidRPr="00106A12" w:rsidRDefault="00300522" w:rsidP="00300522">
      <w:pPr>
        <w:pStyle w:val="SubsectionHead"/>
      </w:pPr>
      <w:r w:rsidRPr="00106A12">
        <w:t xml:space="preserve">Meaning of </w:t>
      </w:r>
      <w:r w:rsidRPr="00106A12">
        <w:rPr>
          <w:b/>
        </w:rPr>
        <w:t>insurance policy settlement sharing arrangement</w:t>
      </w:r>
    </w:p>
    <w:p w:rsidR="00300522" w:rsidRPr="00106A12" w:rsidRDefault="00300522" w:rsidP="00300522">
      <w:pPr>
        <w:pStyle w:val="subsection"/>
      </w:pPr>
      <w:r w:rsidRPr="00106A12">
        <w:tab/>
        <w:t>(1)</w:t>
      </w:r>
      <w:r w:rsidRPr="00106A12">
        <w:tab/>
        <w:t xml:space="preserve">An </w:t>
      </w:r>
      <w:r w:rsidRPr="00106A12">
        <w:rPr>
          <w:b/>
          <w:i/>
        </w:rPr>
        <w:t>insurance policy settlement sharing arrangement</w:t>
      </w:r>
      <w:r w:rsidRPr="00106A12">
        <w:t xml:space="preserve"> is an arrangement:</w:t>
      </w:r>
    </w:p>
    <w:p w:rsidR="00300522" w:rsidRPr="00106A12" w:rsidRDefault="00300522" w:rsidP="00300522">
      <w:pPr>
        <w:pStyle w:val="paragraph"/>
      </w:pPr>
      <w:r w:rsidRPr="00106A12">
        <w:tab/>
        <w:t>(a)</w:t>
      </w:r>
      <w:r w:rsidRPr="00106A12">
        <w:tab/>
        <w:t>that relates to an accident or other incident or 2 or more related accidents or other incidents; and</w:t>
      </w:r>
    </w:p>
    <w:p w:rsidR="00300522" w:rsidRPr="00106A12" w:rsidRDefault="00300522" w:rsidP="00300522">
      <w:pPr>
        <w:pStyle w:val="paragraph"/>
      </w:pPr>
      <w:r w:rsidRPr="00106A12">
        <w:tab/>
        <w:t>(b)</w:t>
      </w:r>
      <w:r w:rsidRPr="00106A12">
        <w:tab/>
        <w:t xml:space="preserve">to which the parties are the </w:t>
      </w:r>
      <w:r w:rsidR="00106A12" w:rsidRPr="00106A12">
        <w:rPr>
          <w:position w:val="6"/>
          <w:sz w:val="16"/>
        </w:rPr>
        <w:t>*</w:t>
      </w:r>
      <w:r w:rsidRPr="00106A12">
        <w:t xml:space="preserve">operators of a </w:t>
      </w:r>
      <w:r w:rsidR="00106A12" w:rsidRPr="00106A12">
        <w:rPr>
          <w:position w:val="6"/>
          <w:sz w:val="16"/>
        </w:rPr>
        <w:t>*</w:t>
      </w:r>
      <w:r w:rsidRPr="00106A12">
        <w:t xml:space="preserve">compulsory third party scheme or schemes who have issued </w:t>
      </w:r>
      <w:r w:rsidR="00106A12" w:rsidRPr="00106A12">
        <w:rPr>
          <w:position w:val="6"/>
          <w:sz w:val="16"/>
        </w:rPr>
        <w:t>*</w:t>
      </w:r>
      <w:r w:rsidRPr="00106A12">
        <w:t>insurance policies to persons involved in the accidents or incidents; and</w:t>
      </w:r>
    </w:p>
    <w:p w:rsidR="00300522" w:rsidRPr="00106A12" w:rsidRDefault="00300522" w:rsidP="00300522">
      <w:pPr>
        <w:pStyle w:val="paragraph"/>
      </w:pPr>
      <w:r w:rsidRPr="00106A12">
        <w:tab/>
        <w:t>(c)</w:t>
      </w:r>
      <w:r w:rsidRPr="00106A12">
        <w:tab/>
        <w:t>under which:</w:t>
      </w:r>
    </w:p>
    <w:p w:rsidR="00300522" w:rsidRPr="00106A12" w:rsidRDefault="00300522" w:rsidP="00300522">
      <w:pPr>
        <w:pStyle w:val="paragraphsub"/>
      </w:pPr>
      <w:r w:rsidRPr="00106A12">
        <w:tab/>
        <w:t>(i)</w:t>
      </w:r>
      <w:r w:rsidRPr="00106A12">
        <w:tab/>
        <w:t xml:space="preserve">one party (the </w:t>
      </w:r>
      <w:r w:rsidRPr="00106A12">
        <w:rPr>
          <w:b/>
          <w:i/>
        </w:rPr>
        <w:t>managing operator</w:t>
      </w:r>
      <w:r w:rsidRPr="00106A12">
        <w:t>) is to make one or more payments or supplies in settlement of a claim, under the compulsory third party scheme or one of the compulsory third party schemes, relating to the accidents or incidents; and</w:t>
      </w:r>
    </w:p>
    <w:p w:rsidR="00300522" w:rsidRPr="00106A12" w:rsidRDefault="00300522" w:rsidP="00300522">
      <w:pPr>
        <w:pStyle w:val="paragraphsub"/>
      </w:pPr>
      <w:r w:rsidRPr="00106A12">
        <w:tab/>
        <w:t>(ii)</w:t>
      </w:r>
      <w:r w:rsidRPr="00106A12">
        <w:tab/>
        <w:t xml:space="preserve">each other party (a </w:t>
      </w:r>
      <w:r w:rsidRPr="00106A12">
        <w:rPr>
          <w:b/>
          <w:i/>
        </w:rPr>
        <w:t>contributing operator</w:t>
      </w:r>
      <w:r w:rsidRPr="00106A12">
        <w:t xml:space="preserve">) is to make a payment to the </w:t>
      </w:r>
      <w:r w:rsidR="00106A12" w:rsidRPr="00106A12">
        <w:rPr>
          <w:position w:val="6"/>
          <w:sz w:val="16"/>
        </w:rPr>
        <w:t>*</w:t>
      </w:r>
      <w:r w:rsidRPr="00106A12">
        <w:t>managing operator in respect of that operator settling the claim.</w:t>
      </w:r>
    </w:p>
    <w:p w:rsidR="00300522" w:rsidRPr="00106A12" w:rsidRDefault="00300522" w:rsidP="00300522">
      <w:pPr>
        <w:pStyle w:val="SubsectionHead"/>
      </w:pPr>
      <w:r w:rsidRPr="00106A12">
        <w:t xml:space="preserve">Meaning of </w:t>
      </w:r>
      <w:r w:rsidRPr="00106A12">
        <w:rPr>
          <w:b/>
        </w:rPr>
        <w:t>managing operator’s payment or supply</w:t>
      </w:r>
    </w:p>
    <w:p w:rsidR="00300522" w:rsidRPr="00106A12" w:rsidRDefault="00300522" w:rsidP="00300522">
      <w:pPr>
        <w:pStyle w:val="subsection"/>
      </w:pPr>
      <w:r w:rsidRPr="00106A12">
        <w:tab/>
        <w:t>(2)</w:t>
      </w:r>
      <w:r w:rsidRPr="00106A12">
        <w:tab/>
        <w:t xml:space="preserve">If a payment or supply mentioned in </w:t>
      </w:r>
      <w:r w:rsidR="00106A12">
        <w:t>subparagraph (</w:t>
      </w:r>
      <w:r w:rsidRPr="00106A12">
        <w:t xml:space="preserve">1)(c)(i) is not a </w:t>
      </w:r>
      <w:r w:rsidR="00106A12" w:rsidRPr="00106A12">
        <w:rPr>
          <w:position w:val="6"/>
          <w:sz w:val="16"/>
        </w:rPr>
        <w:t>*</w:t>
      </w:r>
      <w:r w:rsidRPr="00106A12">
        <w:t xml:space="preserve">CTP ancillary payment or supply, it is a </w:t>
      </w:r>
      <w:r w:rsidRPr="00106A12">
        <w:rPr>
          <w:b/>
          <w:i/>
        </w:rPr>
        <w:t>managing operator’s payment or supply</w:t>
      </w:r>
      <w:r w:rsidRPr="00106A12">
        <w:t>.</w:t>
      </w:r>
    </w:p>
    <w:p w:rsidR="00300522" w:rsidRPr="00106A12" w:rsidRDefault="00300522" w:rsidP="00300522">
      <w:pPr>
        <w:pStyle w:val="SubsectionHead"/>
      </w:pPr>
      <w:r w:rsidRPr="00106A12">
        <w:t xml:space="preserve">Meaning of </w:t>
      </w:r>
      <w:r w:rsidRPr="00106A12">
        <w:rPr>
          <w:b/>
        </w:rPr>
        <w:t>contributing operator’s payment</w:t>
      </w:r>
    </w:p>
    <w:p w:rsidR="00300522" w:rsidRPr="00106A12" w:rsidRDefault="00300522" w:rsidP="00300522">
      <w:pPr>
        <w:pStyle w:val="subsection"/>
      </w:pPr>
      <w:r w:rsidRPr="00106A12">
        <w:tab/>
        <w:t>(3)</w:t>
      </w:r>
      <w:r w:rsidRPr="00106A12">
        <w:tab/>
        <w:t xml:space="preserve">A payment mentioned in </w:t>
      </w:r>
      <w:r w:rsidR="00106A12">
        <w:t>subparagraph (</w:t>
      </w:r>
      <w:r w:rsidRPr="00106A12">
        <w:t xml:space="preserve">1)(c)(ii), to the extent that it is not a fee to the </w:t>
      </w:r>
      <w:r w:rsidR="00106A12" w:rsidRPr="00106A12">
        <w:rPr>
          <w:position w:val="6"/>
          <w:sz w:val="16"/>
        </w:rPr>
        <w:t>*</w:t>
      </w:r>
      <w:r w:rsidRPr="00106A12">
        <w:t xml:space="preserve">managing operator for managing the process of making settlements under the arrangement, is a </w:t>
      </w:r>
      <w:r w:rsidRPr="00106A12">
        <w:rPr>
          <w:b/>
          <w:i/>
        </w:rPr>
        <w:t>contributing operator’s payment</w:t>
      </w:r>
      <w:r w:rsidRPr="00106A12">
        <w:t>.</w:t>
      </w:r>
    </w:p>
    <w:p w:rsidR="00300522" w:rsidRPr="00106A12" w:rsidRDefault="00300522" w:rsidP="00300522">
      <w:pPr>
        <w:pStyle w:val="ActHead5"/>
      </w:pPr>
      <w:bookmarkStart w:id="632" w:name="_Toc417386667"/>
      <w:r w:rsidRPr="00002FE3">
        <w:rPr>
          <w:rStyle w:val="CharSectno"/>
        </w:rPr>
        <w:t>80</w:t>
      </w:r>
      <w:r w:rsidR="00106A12" w:rsidRPr="00002FE3">
        <w:rPr>
          <w:rStyle w:val="CharSectno"/>
        </w:rPr>
        <w:noBreakHyphen/>
      </w:r>
      <w:r w:rsidRPr="00002FE3">
        <w:rPr>
          <w:rStyle w:val="CharSectno"/>
        </w:rPr>
        <w:t>10</w:t>
      </w:r>
      <w:r w:rsidRPr="00106A12">
        <w:t xml:space="preserve">  Effect of becoming parties to industry deeds or entering into settlement sharing arrangements</w:t>
      </w:r>
      <w:bookmarkEnd w:id="632"/>
    </w:p>
    <w:p w:rsidR="00300522" w:rsidRPr="00106A12" w:rsidRDefault="00300522" w:rsidP="00300522">
      <w:pPr>
        <w:pStyle w:val="subsection"/>
      </w:pPr>
      <w:r w:rsidRPr="00106A12">
        <w:tab/>
        <w:t>(1)</w:t>
      </w:r>
      <w:r w:rsidRPr="00106A12">
        <w:tab/>
        <w:t xml:space="preserve">An </w:t>
      </w:r>
      <w:r w:rsidR="00106A12" w:rsidRPr="00106A12">
        <w:rPr>
          <w:position w:val="6"/>
          <w:sz w:val="16"/>
        </w:rPr>
        <w:t>*</w:t>
      </w:r>
      <w:r w:rsidRPr="00106A12">
        <w:t xml:space="preserve">operator of a </w:t>
      </w:r>
      <w:r w:rsidR="00106A12" w:rsidRPr="00106A12">
        <w:rPr>
          <w:position w:val="6"/>
          <w:sz w:val="16"/>
        </w:rPr>
        <w:t>*</w:t>
      </w:r>
      <w:r w:rsidRPr="00106A12">
        <w:t xml:space="preserve">compulsory third party scheme does not make a </w:t>
      </w:r>
      <w:r w:rsidR="00106A12" w:rsidRPr="00106A12">
        <w:rPr>
          <w:position w:val="6"/>
          <w:sz w:val="16"/>
        </w:rPr>
        <w:t>*</w:t>
      </w:r>
      <w:r w:rsidRPr="00106A12">
        <w:t>taxable supply by:</w:t>
      </w:r>
    </w:p>
    <w:p w:rsidR="00300522" w:rsidRPr="00106A12" w:rsidRDefault="00300522" w:rsidP="00300522">
      <w:pPr>
        <w:pStyle w:val="paragraph"/>
      </w:pPr>
      <w:r w:rsidRPr="00106A12">
        <w:tab/>
        <w:t>(a)</w:t>
      </w:r>
      <w:r w:rsidRPr="00106A12">
        <w:tab/>
        <w:t xml:space="preserve">entering into, or becoming a party to, an </w:t>
      </w:r>
      <w:r w:rsidR="00106A12" w:rsidRPr="00106A12">
        <w:rPr>
          <w:position w:val="6"/>
          <w:sz w:val="16"/>
        </w:rPr>
        <w:t>*</w:t>
      </w:r>
      <w:r w:rsidRPr="00106A12">
        <w:t>insurance policy settlement sharing arrangement; or</w:t>
      </w:r>
    </w:p>
    <w:p w:rsidR="00300522" w:rsidRPr="00106A12" w:rsidRDefault="00300522" w:rsidP="00300522">
      <w:pPr>
        <w:pStyle w:val="paragraph"/>
      </w:pPr>
      <w:r w:rsidRPr="00106A12">
        <w:tab/>
        <w:t>(b)</w:t>
      </w:r>
      <w:r w:rsidRPr="00106A12">
        <w:tab/>
        <w:t xml:space="preserve">becoming a party to a deed created by or under a </w:t>
      </w:r>
      <w:r w:rsidR="00106A12" w:rsidRPr="00106A12">
        <w:rPr>
          <w:position w:val="6"/>
          <w:sz w:val="16"/>
        </w:rPr>
        <w:t>*</w:t>
      </w:r>
      <w:r w:rsidRPr="00106A12">
        <w:t xml:space="preserve">State law or a </w:t>
      </w:r>
      <w:r w:rsidR="00106A12" w:rsidRPr="00106A12">
        <w:rPr>
          <w:position w:val="6"/>
          <w:sz w:val="16"/>
        </w:rPr>
        <w:t>*</w:t>
      </w:r>
      <w:r w:rsidRPr="00106A12">
        <w:t xml:space="preserve">Territory law establishing a </w:t>
      </w:r>
      <w:r w:rsidR="00106A12" w:rsidRPr="00106A12">
        <w:rPr>
          <w:position w:val="6"/>
          <w:sz w:val="16"/>
        </w:rPr>
        <w:t>*</w:t>
      </w:r>
      <w:r w:rsidRPr="00106A12">
        <w:t>compulsory third party scheme, that provides for an insurance policy settlement sharing arrangement.</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5 (which is about what are taxable supplies).</w:t>
      </w:r>
    </w:p>
    <w:p w:rsidR="00300522" w:rsidRPr="00106A12" w:rsidRDefault="00300522" w:rsidP="00300522">
      <w:pPr>
        <w:pStyle w:val="ActHead5"/>
      </w:pPr>
      <w:bookmarkStart w:id="633" w:name="_Toc417386668"/>
      <w:r w:rsidRPr="00002FE3">
        <w:rPr>
          <w:rStyle w:val="CharSectno"/>
        </w:rPr>
        <w:t>80</w:t>
      </w:r>
      <w:r w:rsidR="00106A12" w:rsidRPr="00002FE3">
        <w:rPr>
          <w:rStyle w:val="CharSectno"/>
        </w:rPr>
        <w:noBreakHyphen/>
      </w:r>
      <w:r w:rsidRPr="00002FE3">
        <w:rPr>
          <w:rStyle w:val="CharSectno"/>
        </w:rPr>
        <w:t>15</w:t>
      </w:r>
      <w:r w:rsidRPr="00106A12">
        <w:t xml:space="preserve">  Effect of contributing operator’s payment</w:t>
      </w:r>
      <w:bookmarkEnd w:id="633"/>
    </w:p>
    <w:p w:rsidR="00300522" w:rsidRPr="00106A12" w:rsidRDefault="00300522" w:rsidP="00300522">
      <w:pPr>
        <w:pStyle w:val="subsection"/>
      </w:pPr>
      <w:r w:rsidRPr="00106A12">
        <w:tab/>
        <w:t>(1)</w:t>
      </w:r>
      <w:r w:rsidRPr="00106A12">
        <w:tab/>
        <w:t xml:space="preserve">A </w:t>
      </w:r>
      <w:r w:rsidR="00106A12" w:rsidRPr="00106A12">
        <w:rPr>
          <w:position w:val="6"/>
          <w:sz w:val="16"/>
        </w:rPr>
        <w:t>*</w:t>
      </w:r>
      <w:r w:rsidRPr="00106A12">
        <w:t xml:space="preserve">contributing operator’s payment is </w:t>
      </w:r>
      <w:r w:rsidRPr="00106A12">
        <w:rPr>
          <w:i/>
        </w:rPr>
        <w:t>not</w:t>
      </w:r>
      <w:r w:rsidRPr="00106A12">
        <w:t xml:space="preserve"> treated as </w:t>
      </w:r>
      <w:r w:rsidR="00106A12" w:rsidRPr="00106A12">
        <w:rPr>
          <w:position w:val="6"/>
          <w:sz w:val="16"/>
        </w:rPr>
        <w:t>*</w:t>
      </w:r>
      <w:r w:rsidRPr="00106A12">
        <w:t xml:space="preserve">consideration for a supply by the </w:t>
      </w:r>
      <w:r w:rsidR="00106A12" w:rsidRPr="00106A12">
        <w:rPr>
          <w:position w:val="6"/>
          <w:sz w:val="16"/>
        </w:rPr>
        <w:t>*</w:t>
      </w:r>
      <w:r w:rsidRPr="00106A12">
        <w:t xml:space="preserve">managing operator, or for an acquisition by the </w:t>
      </w:r>
      <w:r w:rsidR="00106A12" w:rsidRPr="00106A12">
        <w:rPr>
          <w:position w:val="6"/>
          <w:sz w:val="16"/>
        </w:rPr>
        <w:t>*</w:t>
      </w:r>
      <w:r w:rsidRPr="00106A12">
        <w:t>contributing operator.</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15 (which is about consideration) and section</w:t>
      </w:r>
      <w:r w:rsidR="00106A12">
        <w:t> </w:t>
      </w:r>
      <w:r w:rsidRPr="00106A12">
        <w:t>11</w:t>
      </w:r>
      <w:r w:rsidR="00106A12">
        <w:noBreakHyphen/>
      </w:r>
      <w:r w:rsidRPr="00106A12">
        <w:t>5 (which is about what is a creditable acquisition).</w:t>
      </w:r>
    </w:p>
    <w:p w:rsidR="00300522" w:rsidRPr="00106A12" w:rsidRDefault="00300522" w:rsidP="00300522">
      <w:pPr>
        <w:pStyle w:val="ActHead5"/>
      </w:pPr>
      <w:bookmarkStart w:id="634" w:name="_Toc417386669"/>
      <w:r w:rsidRPr="00002FE3">
        <w:rPr>
          <w:rStyle w:val="CharSectno"/>
        </w:rPr>
        <w:t>80</w:t>
      </w:r>
      <w:r w:rsidR="00106A12" w:rsidRPr="00002FE3">
        <w:rPr>
          <w:rStyle w:val="CharSectno"/>
        </w:rPr>
        <w:noBreakHyphen/>
      </w:r>
      <w:r w:rsidRPr="00002FE3">
        <w:rPr>
          <w:rStyle w:val="CharSectno"/>
        </w:rPr>
        <w:t>20</w:t>
      </w:r>
      <w:r w:rsidRPr="00106A12">
        <w:t xml:space="preserve">  Managing operator’s payments or supplies</w:t>
      </w:r>
      <w:bookmarkEnd w:id="634"/>
    </w:p>
    <w:p w:rsidR="00300522" w:rsidRPr="00106A12" w:rsidRDefault="00300522" w:rsidP="00300522">
      <w:pPr>
        <w:pStyle w:val="subsection"/>
      </w:pPr>
      <w:r w:rsidRPr="00106A12">
        <w:tab/>
        <w:t>(1)</w:t>
      </w:r>
      <w:r w:rsidRPr="00106A12">
        <w:tab/>
        <w:t>For the purposes of Divisions</w:t>
      </w:r>
      <w:r w:rsidR="00106A12">
        <w:t> </w:t>
      </w:r>
      <w:r w:rsidRPr="00106A12">
        <w:t xml:space="preserve">78 and 79, a </w:t>
      </w:r>
      <w:r w:rsidR="00106A12" w:rsidRPr="00106A12">
        <w:rPr>
          <w:position w:val="6"/>
          <w:sz w:val="16"/>
        </w:rPr>
        <w:t>*</w:t>
      </w:r>
      <w:r w:rsidRPr="00106A12">
        <w:t>managing operator’s payment or supply is treated as follows.</w:t>
      </w:r>
    </w:p>
    <w:p w:rsidR="00300522" w:rsidRPr="00106A12" w:rsidRDefault="00300522" w:rsidP="00300522">
      <w:pPr>
        <w:pStyle w:val="subsection"/>
      </w:pPr>
      <w:r w:rsidRPr="00106A12">
        <w:tab/>
        <w:t>(2)</w:t>
      </w:r>
      <w:r w:rsidRPr="00106A12">
        <w:tab/>
        <w:t xml:space="preserve">If the </w:t>
      </w:r>
      <w:r w:rsidR="00106A12" w:rsidRPr="00106A12">
        <w:rPr>
          <w:position w:val="6"/>
          <w:sz w:val="16"/>
        </w:rPr>
        <w:t>*</w:t>
      </w:r>
      <w:r w:rsidRPr="00106A12">
        <w:t xml:space="preserve">managing operator is a party to the </w:t>
      </w:r>
      <w:r w:rsidR="00106A12" w:rsidRPr="00106A12">
        <w:rPr>
          <w:position w:val="6"/>
          <w:sz w:val="16"/>
        </w:rPr>
        <w:t>*</w:t>
      </w:r>
      <w:r w:rsidRPr="00106A12">
        <w:t xml:space="preserve">insurance policy settlement sharing arrangement because it issued only one </w:t>
      </w:r>
      <w:r w:rsidR="00106A12" w:rsidRPr="00106A12">
        <w:rPr>
          <w:position w:val="6"/>
          <w:sz w:val="16"/>
        </w:rPr>
        <w:t>*</w:t>
      </w:r>
      <w:r w:rsidRPr="00106A12">
        <w:t xml:space="preserve">insurance policy, the </w:t>
      </w:r>
      <w:r w:rsidR="00106A12" w:rsidRPr="00106A12">
        <w:rPr>
          <w:position w:val="6"/>
          <w:sz w:val="16"/>
        </w:rPr>
        <w:t>*</w:t>
      </w:r>
      <w:r w:rsidRPr="00106A12">
        <w:t>managing operator’s payment or supply is treated as a payment or supply, made by the managing operator, in settlement of a claim relating to the accidents or incidents, under that insurance policy.</w:t>
      </w:r>
    </w:p>
    <w:p w:rsidR="00300522" w:rsidRPr="00106A12" w:rsidRDefault="00300522" w:rsidP="00300522">
      <w:pPr>
        <w:pStyle w:val="subsection"/>
      </w:pPr>
      <w:r w:rsidRPr="00106A12">
        <w:tab/>
        <w:t>(3)</w:t>
      </w:r>
      <w:r w:rsidRPr="00106A12">
        <w:tab/>
        <w:t xml:space="preserve">If the </w:t>
      </w:r>
      <w:r w:rsidR="00106A12" w:rsidRPr="00106A12">
        <w:rPr>
          <w:position w:val="6"/>
          <w:sz w:val="16"/>
        </w:rPr>
        <w:t>*</w:t>
      </w:r>
      <w:r w:rsidRPr="00106A12">
        <w:t xml:space="preserve">managing operator is a party to the </w:t>
      </w:r>
      <w:r w:rsidR="00106A12" w:rsidRPr="00106A12">
        <w:rPr>
          <w:position w:val="6"/>
          <w:sz w:val="16"/>
        </w:rPr>
        <w:t>*</w:t>
      </w:r>
      <w:r w:rsidRPr="00106A12">
        <w:t xml:space="preserve">insurance policy settlement sharing arrangement because it issued 2 or more </w:t>
      </w:r>
      <w:r w:rsidR="00106A12" w:rsidRPr="00106A12">
        <w:rPr>
          <w:position w:val="6"/>
          <w:sz w:val="16"/>
        </w:rPr>
        <w:t>*</w:t>
      </w:r>
      <w:r w:rsidRPr="00106A12">
        <w:t xml:space="preserve">insurance policies, the </w:t>
      </w:r>
      <w:r w:rsidR="00106A12" w:rsidRPr="00106A12">
        <w:rPr>
          <w:position w:val="6"/>
          <w:sz w:val="16"/>
        </w:rPr>
        <w:t>*</w:t>
      </w:r>
      <w:r w:rsidRPr="00106A12">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106A12" w:rsidRDefault="00300522" w:rsidP="00300522">
      <w:pPr>
        <w:pStyle w:val="notetext"/>
      </w:pPr>
      <w:r w:rsidRPr="00106A12">
        <w:t>Example:</w:t>
      </w:r>
      <w:r w:rsidRPr="00106A12">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106A12" w:rsidRDefault="00300522" w:rsidP="00300522">
      <w:pPr>
        <w:pStyle w:val="notetext"/>
      </w:pPr>
      <w:r w:rsidRPr="00106A12">
        <w:tab/>
        <w:t>For the purposes of Division</w:t>
      </w:r>
      <w:r w:rsidR="00106A12">
        <w:t> </w:t>
      </w:r>
      <w:r w:rsidRPr="00106A12">
        <w:t>78 or 79, half of the payment will be treated as being made under each of the policies issued by the managing operator.</w:t>
      </w:r>
    </w:p>
    <w:p w:rsidR="00300522" w:rsidRPr="00106A12" w:rsidRDefault="00300522" w:rsidP="00300522">
      <w:pPr>
        <w:pStyle w:val="ActHead5"/>
      </w:pPr>
      <w:bookmarkStart w:id="635" w:name="_Toc417386670"/>
      <w:r w:rsidRPr="00002FE3">
        <w:rPr>
          <w:rStyle w:val="CharSectno"/>
        </w:rPr>
        <w:t>80</w:t>
      </w:r>
      <w:r w:rsidR="00106A12" w:rsidRPr="00002FE3">
        <w:rPr>
          <w:rStyle w:val="CharSectno"/>
        </w:rPr>
        <w:noBreakHyphen/>
      </w:r>
      <w:r w:rsidRPr="00002FE3">
        <w:rPr>
          <w:rStyle w:val="CharSectno"/>
        </w:rPr>
        <w:t>25</w:t>
      </w:r>
      <w:r w:rsidRPr="00106A12">
        <w:t xml:space="preserve">  Contributing operator’s payment</w:t>
      </w:r>
      <w:bookmarkEnd w:id="635"/>
    </w:p>
    <w:p w:rsidR="00300522" w:rsidRPr="00106A12" w:rsidRDefault="00300522" w:rsidP="00300522">
      <w:pPr>
        <w:pStyle w:val="subsection"/>
      </w:pPr>
      <w:r w:rsidRPr="00106A12">
        <w:tab/>
        <w:t>(1)</w:t>
      </w:r>
      <w:r w:rsidRPr="00106A12">
        <w:tab/>
        <w:t>For the purposes of Divisions</w:t>
      </w:r>
      <w:r w:rsidR="00106A12">
        <w:t> </w:t>
      </w:r>
      <w:r w:rsidRPr="00106A12">
        <w:t xml:space="preserve">78 and 79, a </w:t>
      </w:r>
      <w:r w:rsidR="00106A12" w:rsidRPr="00106A12">
        <w:rPr>
          <w:position w:val="6"/>
          <w:sz w:val="16"/>
        </w:rPr>
        <w:t>*</w:t>
      </w:r>
      <w:r w:rsidRPr="00106A12">
        <w:t>contributing operator’s payment is treated as follows.</w:t>
      </w:r>
    </w:p>
    <w:p w:rsidR="00300522" w:rsidRPr="00106A12" w:rsidRDefault="00300522" w:rsidP="00300522">
      <w:pPr>
        <w:pStyle w:val="subsection"/>
      </w:pPr>
      <w:r w:rsidRPr="00106A12">
        <w:tab/>
        <w:t>(2)</w:t>
      </w:r>
      <w:r w:rsidRPr="00106A12">
        <w:tab/>
        <w:t xml:space="preserve">If the </w:t>
      </w:r>
      <w:r w:rsidR="00106A12" w:rsidRPr="00106A12">
        <w:rPr>
          <w:position w:val="6"/>
          <w:sz w:val="16"/>
        </w:rPr>
        <w:t>*</w:t>
      </w:r>
      <w:r w:rsidRPr="00106A12">
        <w:t xml:space="preserve">contributing operator is a party to the </w:t>
      </w:r>
      <w:r w:rsidR="00106A12" w:rsidRPr="00106A12">
        <w:rPr>
          <w:position w:val="6"/>
          <w:sz w:val="16"/>
        </w:rPr>
        <w:t>*</w:t>
      </w:r>
      <w:r w:rsidRPr="00106A12">
        <w:t xml:space="preserve">insurance policy settlement sharing arrangement because it issued only one </w:t>
      </w:r>
      <w:r w:rsidR="00106A12" w:rsidRPr="00106A12">
        <w:rPr>
          <w:position w:val="6"/>
          <w:sz w:val="16"/>
        </w:rPr>
        <w:t>*</w:t>
      </w:r>
      <w:r w:rsidRPr="00106A12">
        <w:t xml:space="preserve">insurance policy, the </w:t>
      </w:r>
      <w:r w:rsidR="00106A12" w:rsidRPr="00106A12">
        <w:rPr>
          <w:position w:val="6"/>
          <w:sz w:val="16"/>
        </w:rPr>
        <w:t>*</w:t>
      </w:r>
      <w:r w:rsidRPr="00106A12">
        <w:t>contributing operator’s payment is treated as a payment or supply, made by the contributing operator, in settlement of a claim relating to the accidents or incidents, under that insurance policy.</w:t>
      </w:r>
    </w:p>
    <w:p w:rsidR="00300522" w:rsidRPr="00106A12" w:rsidRDefault="00300522" w:rsidP="00300522">
      <w:pPr>
        <w:pStyle w:val="notetext"/>
      </w:pPr>
      <w:r w:rsidRPr="00106A12">
        <w:t>Example:</w:t>
      </w:r>
      <w:r w:rsidRPr="00106A12">
        <w:tab/>
        <w:t>Assume the same facts as in the example in section</w:t>
      </w:r>
      <w:r w:rsidR="00106A12">
        <w:t> </w:t>
      </w:r>
      <w:r w:rsidRPr="00106A12">
        <w:t>80</w:t>
      </w:r>
      <w:r w:rsidR="00106A12">
        <w:noBreakHyphen/>
      </w:r>
      <w:r w:rsidRPr="00106A12">
        <w:t>20. The contributing operator who issued 1 of the 3 policies covering the vehicles in the accident makes a payment to the managing operator.</w:t>
      </w:r>
    </w:p>
    <w:p w:rsidR="00300522" w:rsidRPr="00106A12" w:rsidRDefault="00300522" w:rsidP="00300522">
      <w:pPr>
        <w:pStyle w:val="notetext"/>
        <w:ind w:firstLine="0"/>
      </w:pPr>
      <w:r w:rsidRPr="00106A12">
        <w:t>For the purposes of Division</w:t>
      </w:r>
      <w:r w:rsidR="00106A12">
        <w:t> </w:t>
      </w:r>
      <w:r w:rsidRPr="00106A12">
        <w:t>78 or 79, the payment (except to the extent that it represents a managing operator’s fee) will be treated as being made by the contributing operator under the insurance policy that it issued.</w:t>
      </w:r>
    </w:p>
    <w:p w:rsidR="00300522" w:rsidRPr="00106A12" w:rsidRDefault="00300522" w:rsidP="00300522">
      <w:pPr>
        <w:pStyle w:val="subsection"/>
      </w:pPr>
      <w:r w:rsidRPr="00106A12">
        <w:tab/>
        <w:t>(3)</w:t>
      </w:r>
      <w:r w:rsidRPr="00106A12">
        <w:tab/>
        <w:t xml:space="preserve">If the </w:t>
      </w:r>
      <w:r w:rsidR="00106A12" w:rsidRPr="00106A12">
        <w:rPr>
          <w:position w:val="6"/>
          <w:sz w:val="16"/>
        </w:rPr>
        <w:t>*</w:t>
      </w:r>
      <w:r w:rsidRPr="00106A12">
        <w:t xml:space="preserve">contributing operator is a party to the </w:t>
      </w:r>
      <w:r w:rsidR="00106A12" w:rsidRPr="00106A12">
        <w:rPr>
          <w:position w:val="6"/>
          <w:sz w:val="16"/>
        </w:rPr>
        <w:t>*</w:t>
      </w:r>
      <w:r w:rsidRPr="00106A12">
        <w:t xml:space="preserve">insurance policy settlement sharing arrangement because it issued 2 or more </w:t>
      </w:r>
      <w:r w:rsidR="00106A12" w:rsidRPr="00106A12">
        <w:rPr>
          <w:position w:val="6"/>
          <w:sz w:val="16"/>
        </w:rPr>
        <w:t>*</w:t>
      </w:r>
      <w:r w:rsidRPr="00106A12">
        <w:t xml:space="preserve">insurance policies, the </w:t>
      </w:r>
      <w:r w:rsidR="00106A12" w:rsidRPr="00106A12">
        <w:rPr>
          <w:position w:val="6"/>
          <w:sz w:val="16"/>
        </w:rPr>
        <w:t>*</w:t>
      </w:r>
      <w:r w:rsidRPr="00106A12">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106A12" w:rsidRDefault="00300522" w:rsidP="00300522">
      <w:pPr>
        <w:pStyle w:val="ActHead5"/>
      </w:pPr>
      <w:bookmarkStart w:id="636" w:name="_Toc417386671"/>
      <w:r w:rsidRPr="00002FE3">
        <w:rPr>
          <w:rStyle w:val="CharSectno"/>
        </w:rPr>
        <w:t>80</w:t>
      </w:r>
      <w:r w:rsidR="00106A12" w:rsidRPr="00002FE3">
        <w:rPr>
          <w:rStyle w:val="CharSectno"/>
        </w:rPr>
        <w:noBreakHyphen/>
      </w:r>
      <w:r w:rsidRPr="00002FE3">
        <w:rPr>
          <w:rStyle w:val="CharSectno"/>
        </w:rPr>
        <w:t>30</w:t>
      </w:r>
      <w:r w:rsidRPr="00106A12">
        <w:t xml:space="preserve">  Managing operator’s increasing adjustment where contributing operator’s payment</w:t>
      </w:r>
      <w:bookmarkEnd w:id="636"/>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a </w:t>
      </w:r>
      <w:r w:rsidR="00106A12" w:rsidRPr="00106A12">
        <w:rPr>
          <w:position w:val="6"/>
          <w:sz w:val="16"/>
        </w:rPr>
        <w:t>*</w:t>
      </w:r>
      <w:r w:rsidRPr="00106A12">
        <w:t>contributing operator’s payment is made; and</w:t>
      </w:r>
    </w:p>
    <w:p w:rsidR="00300522" w:rsidRPr="00106A12" w:rsidRDefault="00300522" w:rsidP="00300522">
      <w:pPr>
        <w:pStyle w:val="paragraph"/>
      </w:pPr>
      <w:r w:rsidRPr="00106A12">
        <w:tab/>
        <w:t>(b)</w:t>
      </w:r>
      <w:r w:rsidRPr="00106A12">
        <w:tab/>
        <w:t>as a result of section</w:t>
      </w:r>
      <w:r w:rsidR="00106A12">
        <w:t> </w:t>
      </w:r>
      <w:r w:rsidRPr="00106A12">
        <w:t>80</w:t>
      </w:r>
      <w:r w:rsidR="00106A12">
        <w:noBreakHyphen/>
      </w:r>
      <w:r w:rsidRPr="00106A12">
        <w:t xml:space="preserve">20, there was a </w:t>
      </w:r>
      <w:r w:rsidR="00106A12" w:rsidRPr="00106A12">
        <w:rPr>
          <w:position w:val="6"/>
          <w:sz w:val="16"/>
        </w:rPr>
        <w:t>*</w:t>
      </w:r>
      <w:r w:rsidRPr="00106A12">
        <w:t xml:space="preserve">decreasing adjustment for the </w:t>
      </w:r>
      <w:r w:rsidR="00106A12" w:rsidRPr="00106A12">
        <w:rPr>
          <w:position w:val="6"/>
          <w:sz w:val="16"/>
        </w:rPr>
        <w:t>*</w:t>
      </w:r>
      <w:r w:rsidRPr="00106A12">
        <w:t>managing operator under Division</w:t>
      </w:r>
      <w:r w:rsidR="00106A12">
        <w:t> </w:t>
      </w:r>
      <w:r w:rsidRPr="00106A12">
        <w:t xml:space="preserve">78 or 79 in relation to the </w:t>
      </w:r>
      <w:r w:rsidR="00106A12" w:rsidRPr="00106A12">
        <w:rPr>
          <w:position w:val="6"/>
          <w:sz w:val="16"/>
        </w:rPr>
        <w:t>*</w:t>
      </w:r>
      <w:r w:rsidRPr="00106A12">
        <w:t>managing operator’s payment or supply;</w:t>
      </w:r>
    </w:p>
    <w:p w:rsidR="00300522" w:rsidRPr="00106A12" w:rsidRDefault="00300522" w:rsidP="00300522">
      <w:pPr>
        <w:pStyle w:val="subsection2"/>
      </w:pPr>
      <w:r w:rsidRPr="00106A12">
        <w:t xml:space="preserve">there is an </w:t>
      </w:r>
      <w:r w:rsidRPr="00106A12">
        <w:rPr>
          <w:b/>
          <w:i/>
        </w:rPr>
        <w:t>increasing adjustment</w:t>
      </w:r>
      <w:r w:rsidRPr="00106A12">
        <w:t xml:space="preserve"> for the managing operator of the following amount:</w:t>
      </w:r>
    </w:p>
    <w:p w:rsidR="00300522" w:rsidRPr="00106A12" w:rsidRDefault="00143843" w:rsidP="00A53099">
      <w:pPr>
        <w:pStyle w:val="Formula"/>
        <w:spacing w:before="120" w:after="120"/>
      </w:pPr>
      <w:r w:rsidRPr="00106A12">
        <w:rPr>
          <w:noProof/>
        </w:rPr>
        <w:drawing>
          <wp:inline distT="0" distB="0" distL="0" distR="0" wp14:anchorId="765C225F" wp14:editId="479F8C60">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106A12" w:rsidRDefault="00300522" w:rsidP="00300522">
      <w:pPr>
        <w:pStyle w:val="SubsectionHead"/>
      </w:pPr>
      <w:r w:rsidRPr="00106A12">
        <w:t>Managing operator’s settlement amount</w:t>
      </w:r>
    </w:p>
    <w:p w:rsidR="00300522" w:rsidRPr="00106A12" w:rsidRDefault="00300522" w:rsidP="00300522">
      <w:pPr>
        <w:pStyle w:val="subsection"/>
      </w:pPr>
      <w:r w:rsidRPr="00106A12">
        <w:tab/>
        <w:t>(2)</w:t>
      </w:r>
      <w:r w:rsidRPr="00106A12">
        <w:tab/>
        <w:t xml:space="preserve">The </w:t>
      </w:r>
      <w:r w:rsidRPr="00106A12">
        <w:rPr>
          <w:b/>
          <w:i/>
        </w:rPr>
        <w:t>managing operator’s settlement amount</w:t>
      </w:r>
      <w:r w:rsidRPr="00106A12">
        <w:t xml:space="preserve"> mentioned in </w:t>
      </w:r>
      <w:r w:rsidR="00106A12">
        <w:t>subsection (</w:t>
      </w:r>
      <w:r w:rsidRPr="00106A12">
        <w:t>1) is worked out using this method statement.</w:t>
      </w:r>
    </w:p>
    <w:p w:rsidR="00300522" w:rsidRPr="00106A12" w:rsidRDefault="00300522" w:rsidP="00300522">
      <w:pPr>
        <w:pStyle w:val="BoxHeadItalic"/>
        <w:keepNext/>
        <w:keepLines/>
      </w:pPr>
      <w:r w:rsidRPr="00106A12">
        <w:t>Method statement</w:t>
      </w:r>
    </w:p>
    <w:p w:rsidR="00300522" w:rsidRPr="00106A12" w:rsidRDefault="00300522" w:rsidP="00300522">
      <w:pPr>
        <w:pStyle w:val="BoxStep"/>
      </w:pPr>
      <w:r w:rsidRPr="00106A12">
        <w:t>Step 1.</w:t>
      </w:r>
      <w:r w:rsidRPr="00106A12">
        <w:tab/>
        <w:t>Add together:</w:t>
      </w:r>
    </w:p>
    <w:p w:rsidR="00300522" w:rsidRPr="00106A12" w:rsidRDefault="00300522" w:rsidP="00300522">
      <w:pPr>
        <w:pStyle w:val="BoxPara"/>
      </w:pPr>
      <w:r w:rsidRPr="00106A12">
        <w:rPr>
          <w:i/>
        </w:rPr>
        <w:tab/>
      </w:r>
      <w:r w:rsidRPr="00106A12">
        <w:t>(a)</w:t>
      </w:r>
      <w:r w:rsidRPr="00106A12">
        <w:tab/>
        <w:t xml:space="preserve">the sum of the payments of </w:t>
      </w:r>
      <w:r w:rsidR="00106A12" w:rsidRPr="00106A12">
        <w:rPr>
          <w:position w:val="6"/>
          <w:sz w:val="16"/>
        </w:rPr>
        <w:t>*</w:t>
      </w:r>
      <w:r w:rsidRPr="00106A12">
        <w:t xml:space="preserve">money (if any) that are included in the </w:t>
      </w:r>
      <w:r w:rsidR="00106A12" w:rsidRPr="00106A12">
        <w:rPr>
          <w:position w:val="6"/>
          <w:sz w:val="16"/>
        </w:rPr>
        <w:t>*</w:t>
      </w:r>
      <w:r w:rsidRPr="00106A12">
        <w:t>managing operator’s payment or supply; and</w:t>
      </w:r>
    </w:p>
    <w:p w:rsidR="00300522" w:rsidRPr="00106A12" w:rsidRDefault="00300522" w:rsidP="00300522">
      <w:pPr>
        <w:pStyle w:val="BoxPara"/>
        <w:rPr>
          <w:i/>
        </w:rPr>
      </w:pPr>
      <w:r w:rsidRPr="00106A12">
        <w:tab/>
        <w:t>(b)</w:t>
      </w:r>
      <w:r w:rsidRPr="00106A12">
        <w:tab/>
        <w:t xml:space="preserve">the </w:t>
      </w:r>
      <w:r w:rsidR="00106A12" w:rsidRPr="00106A12">
        <w:rPr>
          <w:position w:val="6"/>
          <w:sz w:val="16"/>
        </w:rPr>
        <w:t>*</w:t>
      </w:r>
      <w:r w:rsidRPr="00106A12">
        <w:t xml:space="preserve">GST inclusive market value of the supplies (if any) that are included in the </w:t>
      </w:r>
      <w:r w:rsidR="00106A12" w:rsidRPr="00106A12">
        <w:rPr>
          <w:position w:val="6"/>
          <w:sz w:val="16"/>
        </w:rPr>
        <w:t>*</w:t>
      </w:r>
      <w:r w:rsidRPr="00106A12">
        <w:t xml:space="preserve">managing operator’s payment or supply (other than supplies that would have been </w:t>
      </w:r>
      <w:r w:rsidR="00106A12" w:rsidRPr="00106A12">
        <w:rPr>
          <w:position w:val="6"/>
          <w:sz w:val="16"/>
        </w:rPr>
        <w:t>*</w:t>
      </w:r>
      <w:r w:rsidRPr="00106A12">
        <w:t>taxable supplies but for section</w:t>
      </w:r>
      <w:r w:rsidR="00106A12">
        <w:t> </w:t>
      </w:r>
      <w:r w:rsidRPr="00106A12">
        <w:t>78</w:t>
      </w:r>
      <w:r w:rsidR="00106A12">
        <w:noBreakHyphen/>
      </w:r>
      <w:r w:rsidRPr="00106A12">
        <w:t>25 or 79</w:t>
      </w:r>
      <w:r w:rsidR="00106A12">
        <w:noBreakHyphen/>
      </w:r>
      <w:r w:rsidRPr="00106A12">
        <w:t>60).</w:t>
      </w:r>
    </w:p>
    <w:p w:rsidR="00300522" w:rsidRPr="00106A12" w:rsidRDefault="00300522" w:rsidP="00300522">
      <w:pPr>
        <w:pStyle w:val="BoxStep"/>
      </w:pPr>
      <w:r w:rsidRPr="00106A12">
        <w:t>Step 2.</w:t>
      </w:r>
      <w:r w:rsidRPr="00106A12">
        <w:tab/>
        <w:t xml:space="preserve">If, in relation to the </w:t>
      </w:r>
      <w:r w:rsidR="00106A12" w:rsidRPr="00106A12">
        <w:rPr>
          <w:position w:val="6"/>
          <w:sz w:val="16"/>
        </w:rPr>
        <w:t>*</w:t>
      </w:r>
      <w:r w:rsidRPr="00106A12">
        <w:t xml:space="preserve">managing operator’s payment or supply, any payments of an excess were made to the </w:t>
      </w:r>
      <w:r w:rsidR="00106A12" w:rsidRPr="00106A12">
        <w:rPr>
          <w:position w:val="6"/>
          <w:sz w:val="16"/>
        </w:rPr>
        <w:t>*</w:t>
      </w:r>
      <w:r w:rsidRPr="00106A12">
        <w:t>managing operator, subtract from the step 1 amount the sum of all those payments (except to the extent that they are payments of excess to which section</w:t>
      </w:r>
      <w:r w:rsidR="00106A12">
        <w:t> </w:t>
      </w:r>
      <w:r w:rsidRPr="00106A12">
        <w:t>78</w:t>
      </w:r>
      <w:r w:rsidR="00106A12">
        <w:noBreakHyphen/>
      </w:r>
      <w:r w:rsidRPr="00106A12">
        <w:t>18 or 79</w:t>
      </w:r>
      <w:r w:rsidR="00106A12">
        <w:noBreakHyphen/>
      </w:r>
      <w:r w:rsidRPr="00106A12">
        <w:t>55 applies).</w:t>
      </w:r>
    </w:p>
    <w:p w:rsidR="00300522" w:rsidRPr="00106A12" w:rsidRDefault="00300522" w:rsidP="00300522">
      <w:pPr>
        <w:pStyle w:val="notetext"/>
      </w:pPr>
      <w:r w:rsidRPr="00106A12">
        <w:t>Example:</w:t>
      </w:r>
      <w:r w:rsidRPr="00106A12">
        <w:tab/>
        <w:t>Assume the same facts as in the examples in sections</w:t>
      </w:r>
      <w:r w:rsidR="00106A12">
        <w:t> </w:t>
      </w:r>
      <w:r w:rsidRPr="00106A12">
        <w:t>80</w:t>
      </w:r>
      <w:r w:rsidR="00106A12">
        <w:noBreakHyphen/>
      </w:r>
      <w:r w:rsidRPr="00106A12">
        <w:t>20 and 80</w:t>
      </w:r>
      <w:r w:rsidR="00106A12">
        <w:noBreakHyphen/>
      </w:r>
      <w:r w:rsidRPr="00106A12">
        <w:t>25. Assume also that, as a result of section</w:t>
      </w:r>
      <w:r w:rsidR="00106A12">
        <w:t> </w:t>
      </w:r>
      <w:r w:rsidRPr="00106A12">
        <w:t>80</w:t>
      </w:r>
      <w:r w:rsidR="00106A12">
        <w:noBreakHyphen/>
      </w:r>
      <w:r w:rsidRPr="00106A12">
        <w:t>20, there was a decreasing adjustment under Division</w:t>
      </w:r>
      <w:r w:rsidR="00106A12">
        <w:t> </w:t>
      </w:r>
      <w:r w:rsidRPr="00106A12">
        <w:t>78 or 79 for the managing operator’s payment or supply.</w:t>
      </w:r>
    </w:p>
    <w:p w:rsidR="00300522" w:rsidRPr="00106A12" w:rsidRDefault="00300522" w:rsidP="00300522">
      <w:pPr>
        <w:pStyle w:val="notetext"/>
        <w:ind w:firstLine="0"/>
      </w:pPr>
      <w:r w:rsidRPr="00106A12">
        <w:t>The managing operator has an increasing adjustment. It equals the part of the decreasing adjustment that is attributable to the managing operator’s payment or supply that was repaid by the contributing operator’s contribution.</w:t>
      </w:r>
    </w:p>
    <w:p w:rsidR="00300522" w:rsidRPr="00106A12" w:rsidRDefault="00300522" w:rsidP="00300522">
      <w:pPr>
        <w:pStyle w:val="ActHead5"/>
      </w:pPr>
      <w:bookmarkStart w:id="637" w:name="_Toc417386672"/>
      <w:r w:rsidRPr="00002FE3">
        <w:rPr>
          <w:rStyle w:val="CharSectno"/>
        </w:rPr>
        <w:t>80</w:t>
      </w:r>
      <w:r w:rsidR="00106A12" w:rsidRPr="00002FE3">
        <w:rPr>
          <w:rStyle w:val="CharSectno"/>
        </w:rPr>
        <w:noBreakHyphen/>
      </w:r>
      <w:r w:rsidRPr="00002FE3">
        <w:rPr>
          <w:rStyle w:val="CharSectno"/>
        </w:rPr>
        <w:t>35</w:t>
      </w:r>
      <w:r w:rsidRPr="00106A12">
        <w:t xml:space="preserve">  Adjustment events relating to managing operator’s payment or supply</w:t>
      </w:r>
      <w:bookmarkEnd w:id="637"/>
    </w:p>
    <w:p w:rsidR="00300522" w:rsidRPr="00106A12" w:rsidRDefault="00300522" w:rsidP="00300522">
      <w:pPr>
        <w:pStyle w:val="subsection"/>
      </w:pPr>
      <w:r w:rsidRPr="00106A12">
        <w:tab/>
      </w:r>
      <w:r w:rsidRPr="00106A12">
        <w:tab/>
        <w:t>Division</w:t>
      </w:r>
      <w:r w:rsidR="00106A12">
        <w:t> </w:t>
      </w:r>
      <w:r w:rsidRPr="00106A12">
        <w:t xml:space="preserve">19 applies in relation to an </w:t>
      </w:r>
      <w:r w:rsidR="00106A12" w:rsidRPr="00106A12">
        <w:rPr>
          <w:position w:val="6"/>
          <w:sz w:val="16"/>
        </w:rPr>
        <w:t>*</w:t>
      </w:r>
      <w:r w:rsidRPr="00106A12">
        <w:t xml:space="preserve">increasing adjustment that the </w:t>
      </w:r>
      <w:r w:rsidR="00106A12" w:rsidRPr="00106A12">
        <w:rPr>
          <w:position w:val="6"/>
          <w:sz w:val="16"/>
        </w:rPr>
        <w:t>*</w:t>
      </w:r>
      <w:r w:rsidRPr="00106A12">
        <w:t>managing operator has under section</w:t>
      </w:r>
      <w:r w:rsidR="00106A12">
        <w:t> </w:t>
      </w:r>
      <w:r w:rsidRPr="00106A12">
        <w:t>80</w:t>
      </w:r>
      <w:r w:rsidR="00106A12">
        <w:noBreakHyphen/>
      </w:r>
      <w:r w:rsidRPr="00106A12">
        <w:t xml:space="preserve">30 as a result of the making of a </w:t>
      </w:r>
      <w:r w:rsidR="00106A12" w:rsidRPr="00106A12">
        <w:rPr>
          <w:position w:val="6"/>
          <w:sz w:val="16"/>
        </w:rPr>
        <w:t>*</w:t>
      </w:r>
      <w:r w:rsidRPr="00106A12">
        <w:t>managing operator’s payment or supply as if:</w:t>
      </w:r>
    </w:p>
    <w:p w:rsidR="00300522" w:rsidRPr="00106A12" w:rsidRDefault="00300522" w:rsidP="00300522">
      <w:pPr>
        <w:pStyle w:val="paragraph"/>
      </w:pPr>
      <w:r w:rsidRPr="00106A12">
        <w:tab/>
        <w:t>(a)</w:t>
      </w:r>
      <w:r w:rsidRPr="00106A12">
        <w:tab/>
        <w:t xml:space="preserve">the </w:t>
      </w:r>
      <w:r w:rsidR="00106A12" w:rsidRPr="00106A12">
        <w:rPr>
          <w:position w:val="6"/>
          <w:sz w:val="16"/>
        </w:rPr>
        <w:t>*</w:t>
      </w:r>
      <w:r w:rsidRPr="00106A12">
        <w:t xml:space="preserve">contributing operator’s payment were </w:t>
      </w:r>
      <w:r w:rsidR="00106A12" w:rsidRPr="00106A12">
        <w:rPr>
          <w:position w:val="6"/>
          <w:sz w:val="16"/>
        </w:rPr>
        <w:t>*</w:t>
      </w:r>
      <w:r w:rsidRPr="00106A12">
        <w:t xml:space="preserve">consideration for a </w:t>
      </w:r>
      <w:r w:rsidR="00106A12" w:rsidRPr="00106A12">
        <w:rPr>
          <w:position w:val="6"/>
          <w:sz w:val="16"/>
        </w:rPr>
        <w:t>*</w:t>
      </w:r>
      <w:r w:rsidRPr="00106A12">
        <w:t>taxable supply made by the managing operator; and</w:t>
      </w:r>
    </w:p>
    <w:p w:rsidR="00300522" w:rsidRPr="00106A12" w:rsidRDefault="00300522" w:rsidP="00300522">
      <w:pPr>
        <w:pStyle w:val="paragraph"/>
      </w:pPr>
      <w:r w:rsidRPr="00106A12">
        <w:tab/>
        <w:t>(b)</w:t>
      </w:r>
      <w:r w:rsidRPr="00106A12">
        <w:tab/>
        <w:t>the adjustment were the GST payable on the taxable supply; and</w:t>
      </w:r>
    </w:p>
    <w:p w:rsidR="00300522" w:rsidRPr="00106A12" w:rsidRDefault="00300522" w:rsidP="00300522">
      <w:pPr>
        <w:pStyle w:val="paragraph"/>
      </w:pPr>
      <w:r w:rsidRPr="00106A12">
        <w:tab/>
        <w:t>(c)</w:t>
      </w:r>
      <w:r w:rsidRPr="00106A12">
        <w:tab/>
        <w:t>any changes made to those payments were a change in the consideration for the supply.</w:t>
      </w:r>
    </w:p>
    <w:p w:rsidR="00300522" w:rsidRPr="00106A12" w:rsidRDefault="00300522" w:rsidP="00300522">
      <w:pPr>
        <w:pStyle w:val="ActHead4"/>
      </w:pPr>
      <w:bookmarkStart w:id="638" w:name="_Toc417386673"/>
      <w:r w:rsidRPr="00002FE3">
        <w:rPr>
          <w:rStyle w:val="CharSubdNo"/>
        </w:rPr>
        <w:t>Subdivision</w:t>
      </w:r>
      <w:r w:rsidR="00106A12" w:rsidRPr="00002FE3">
        <w:rPr>
          <w:rStyle w:val="CharSubdNo"/>
        </w:rPr>
        <w:t> </w:t>
      </w:r>
      <w:r w:rsidRPr="00002FE3">
        <w:rPr>
          <w:rStyle w:val="CharSubdNo"/>
        </w:rPr>
        <w:t>80</w:t>
      </w:r>
      <w:r w:rsidR="00106A12" w:rsidRPr="00002FE3">
        <w:rPr>
          <w:rStyle w:val="CharSubdNo"/>
        </w:rPr>
        <w:noBreakHyphen/>
      </w:r>
      <w:r w:rsidRPr="00002FE3">
        <w:rPr>
          <w:rStyle w:val="CharSubdNo"/>
        </w:rPr>
        <w:t>B</w:t>
      </w:r>
      <w:r w:rsidRPr="00106A12">
        <w:t>—</w:t>
      </w:r>
      <w:r w:rsidRPr="00002FE3">
        <w:rPr>
          <w:rStyle w:val="CharSubdText"/>
        </w:rPr>
        <w:t>Nominal defendant settlement sharing arrangements</w:t>
      </w:r>
      <w:bookmarkEnd w:id="638"/>
    </w:p>
    <w:p w:rsidR="00300522" w:rsidRPr="00106A12" w:rsidRDefault="00300522" w:rsidP="00300522">
      <w:pPr>
        <w:pStyle w:val="ActHead5"/>
      </w:pPr>
      <w:bookmarkStart w:id="639" w:name="_Toc417386674"/>
      <w:r w:rsidRPr="00002FE3">
        <w:rPr>
          <w:rStyle w:val="CharSectno"/>
        </w:rPr>
        <w:t>80</w:t>
      </w:r>
      <w:r w:rsidR="00106A12" w:rsidRPr="00002FE3">
        <w:rPr>
          <w:rStyle w:val="CharSectno"/>
        </w:rPr>
        <w:noBreakHyphen/>
      </w:r>
      <w:r w:rsidRPr="00002FE3">
        <w:rPr>
          <w:rStyle w:val="CharSectno"/>
        </w:rPr>
        <w:t>40</w:t>
      </w:r>
      <w:r w:rsidRPr="00106A12">
        <w:t xml:space="preserve">  Meaning of </w:t>
      </w:r>
      <w:r w:rsidRPr="00106A12">
        <w:rPr>
          <w:i/>
        </w:rPr>
        <w:t>nominal defendant settlement sharing arrangement</w:t>
      </w:r>
      <w:r w:rsidRPr="00106A12">
        <w:t xml:space="preserve"> etc.</w:t>
      </w:r>
      <w:bookmarkEnd w:id="639"/>
    </w:p>
    <w:p w:rsidR="00300522" w:rsidRPr="00106A12" w:rsidRDefault="00300522" w:rsidP="00300522">
      <w:pPr>
        <w:pStyle w:val="SubsectionHead"/>
      </w:pPr>
      <w:r w:rsidRPr="00106A12">
        <w:t xml:space="preserve">Meaning of </w:t>
      </w:r>
      <w:r w:rsidRPr="00106A12">
        <w:rPr>
          <w:b/>
        </w:rPr>
        <w:t>nominal defendant</w:t>
      </w:r>
      <w:r w:rsidRPr="00106A12">
        <w:t xml:space="preserve"> </w:t>
      </w:r>
      <w:r w:rsidRPr="00106A12">
        <w:rPr>
          <w:b/>
        </w:rPr>
        <w:t>settlement sharing arrangement</w:t>
      </w:r>
    </w:p>
    <w:p w:rsidR="00300522" w:rsidRPr="00106A12" w:rsidRDefault="00300522" w:rsidP="00300522">
      <w:pPr>
        <w:pStyle w:val="subsection"/>
      </w:pPr>
      <w:r w:rsidRPr="00106A12">
        <w:tab/>
        <w:t>(1)</w:t>
      </w:r>
      <w:r w:rsidRPr="00106A12">
        <w:tab/>
        <w:t xml:space="preserve">A </w:t>
      </w:r>
      <w:r w:rsidRPr="00106A12">
        <w:rPr>
          <w:b/>
          <w:i/>
        </w:rPr>
        <w:t>nominal defendant settlement sharing arrangement</w:t>
      </w:r>
      <w:r w:rsidRPr="00106A12">
        <w:t xml:space="preserve"> is an arrangement:</w:t>
      </w:r>
    </w:p>
    <w:p w:rsidR="00300522" w:rsidRPr="00106A12" w:rsidRDefault="00300522" w:rsidP="00300522">
      <w:pPr>
        <w:pStyle w:val="paragraph"/>
      </w:pPr>
      <w:r w:rsidRPr="00106A12">
        <w:tab/>
        <w:t>(a)</w:t>
      </w:r>
      <w:r w:rsidRPr="00106A12">
        <w:tab/>
        <w:t>that relates to an accident or other incident or 2 or more related accidents or other incidents; and</w:t>
      </w:r>
    </w:p>
    <w:p w:rsidR="00300522" w:rsidRPr="00106A12" w:rsidRDefault="00300522" w:rsidP="00300522">
      <w:pPr>
        <w:pStyle w:val="paragraph"/>
      </w:pPr>
      <w:r w:rsidRPr="00106A12">
        <w:tab/>
        <w:t>(b)</w:t>
      </w:r>
      <w:r w:rsidRPr="00106A12">
        <w:tab/>
        <w:t xml:space="preserve">to which the parties are </w:t>
      </w:r>
      <w:r w:rsidR="00106A12" w:rsidRPr="00106A12">
        <w:rPr>
          <w:position w:val="6"/>
          <w:sz w:val="16"/>
        </w:rPr>
        <w:t>*</w:t>
      </w:r>
      <w:r w:rsidRPr="00106A12">
        <w:t xml:space="preserve">operators of a </w:t>
      </w:r>
      <w:r w:rsidR="00106A12" w:rsidRPr="00106A12">
        <w:rPr>
          <w:position w:val="6"/>
          <w:sz w:val="16"/>
        </w:rPr>
        <w:t>*</w:t>
      </w:r>
      <w:r w:rsidRPr="00106A12">
        <w:t xml:space="preserve">compulsory third party scheme, where they are parties because the person involved in the accidents or incidents was not covered under an </w:t>
      </w:r>
      <w:r w:rsidR="00106A12" w:rsidRPr="00106A12">
        <w:rPr>
          <w:position w:val="6"/>
          <w:sz w:val="16"/>
        </w:rPr>
        <w:t>*</w:t>
      </w:r>
      <w:r w:rsidRPr="00106A12">
        <w:t>insurance policy; and</w:t>
      </w:r>
    </w:p>
    <w:p w:rsidR="00300522" w:rsidRPr="00106A12" w:rsidRDefault="00300522" w:rsidP="00300522">
      <w:pPr>
        <w:pStyle w:val="paragraph"/>
      </w:pPr>
      <w:r w:rsidRPr="00106A12">
        <w:tab/>
        <w:t>(c)</w:t>
      </w:r>
      <w:r w:rsidRPr="00106A12">
        <w:tab/>
        <w:t>under which:</w:t>
      </w:r>
    </w:p>
    <w:p w:rsidR="00300522" w:rsidRPr="00106A12" w:rsidRDefault="00300522" w:rsidP="00300522">
      <w:pPr>
        <w:pStyle w:val="paragraphsub"/>
      </w:pPr>
      <w:r w:rsidRPr="00106A12">
        <w:tab/>
        <w:t>(i)</w:t>
      </w:r>
      <w:r w:rsidRPr="00106A12">
        <w:tab/>
        <w:t xml:space="preserve">one party (the </w:t>
      </w:r>
      <w:r w:rsidRPr="00106A12">
        <w:rPr>
          <w:b/>
          <w:i/>
        </w:rPr>
        <w:t>managing operator</w:t>
      </w:r>
      <w:r w:rsidRPr="00106A12">
        <w:t>) is to make one or more payments or supplies in settlement of a claim, under the compulsory third party scheme, relating to the accidents or incidents; and</w:t>
      </w:r>
    </w:p>
    <w:p w:rsidR="00300522" w:rsidRPr="00106A12" w:rsidRDefault="00300522" w:rsidP="00300522">
      <w:pPr>
        <w:pStyle w:val="paragraphsub"/>
      </w:pPr>
      <w:r w:rsidRPr="00106A12">
        <w:tab/>
        <w:t>(ii)</w:t>
      </w:r>
      <w:r w:rsidRPr="00106A12">
        <w:tab/>
        <w:t xml:space="preserve">the other party, or one or more of the other parties, (each being a </w:t>
      </w:r>
      <w:r w:rsidRPr="00106A12">
        <w:rPr>
          <w:b/>
          <w:i/>
        </w:rPr>
        <w:t>contributing operator</w:t>
      </w:r>
      <w:r w:rsidRPr="00106A12">
        <w:t xml:space="preserve">) is to make a payment to the </w:t>
      </w:r>
      <w:r w:rsidR="00106A12" w:rsidRPr="00106A12">
        <w:rPr>
          <w:position w:val="6"/>
          <w:sz w:val="16"/>
        </w:rPr>
        <w:t>*</w:t>
      </w:r>
      <w:r w:rsidRPr="00106A12">
        <w:t>managing operator in respect of that operator settling the claim.</w:t>
      </w:r>
    </w:p>
    <w:p w:rsidR="00300522" w:rsidRPr="00106A12" w:rsidRDefault="00300522" w:rsidP="00300522">
      <w:pPr>
        <w:pStyle w:val="SubsectionHead"/>
      </w:pPr>
      <w:r w:rsidRPr="00106A12">
        <w:t xml:space="preserve">Meaning of </w:t>
      </w:r>
      <w:r w:rsidRPr="00106A12">
        <w:rPr>
          <w:b/>
        </w:rPr>
        <w:t>managing operator’s payment or supply</w:t>
      </w:r>
    </w:p>
    <w:p w:rsidR="00300522" w:rsidRPr="00106A12" w:rsidRDefault="00300522" w:rsidP="00300522">
      <w:pPr>
        <w:pStyle w:val="subsection"/>
      </w:pPr>
      <w:r w:rsidRPr="00106A12">
        <w:tab/>
        <w:t>(2)</w:t>
      </w:r>
      <w:r w:rsidRPr="00106A12">
        <w:tab/>
        <w:t xml:space="preserve">If a payment or supply mentioned in </w:t>
      </w:r>
      <w:r w:rsidR="00106A12">
        <w:t>subparagraph (</w:t>
      </w:r>
      <w:r w:rsidRPr="00106A12">
        <w:t xml:space="preserve">1)(c)(i) is not a </w:t>
      </w:r>
      <w:r w:rsidR="00106A12" w:rsidRPr="00106A12">
        <w:rPr>
          <w:position w:val="6"/>
          <w:sz w:val="16"/>
        </w:rPr>
        <w:t>*</w:t>
      </w:r>
      <w:r w:rsidRPr="00106A12">
        <w:t xml:space="preserve">CTP ancillary payment or supply, it is a </w:t>
      </w:r>
      <w:r w:rsidRPr="00106A12">
        <w:rPr>
          <w:b/>
          <w:i/>
        </w:rPr>
        <w:t>managing operator’s payment or supply</w:t>
      </w:r>
      <w:r w:rsidRPr="00106A12">
        <w:t>.</w:t>
      </w:r>
    </w:p>
    <w:p w:rsidR="00300522" w:rsidRPr="00106A12" w:rsidRDefault="00300522" w:rsidP="00300522">
      <w:pPr>
        <w:pStyle w:val="SubsectionHead"/>
      </w:pPr>
      <w:r w:rsidRPr="00106A12">
        <w:t xml:space="preserve">Meaning of </w:t>
      </w:r>
      <w:r w:rsidRPr="00106A12">
        <w:rPr>
          <w:b/>
        </w:rPr>
        <w:t>contributing operator’s payment</w:t>
      </w:r>
    </w:p>
    <w:p w:rsidR="00300522" w:rsidRPr="00106A12" w:rsidRDefault="00300522" w:rsidP="00300522">
      <w:pPr>
        <w:pStyle w:val="subsection"/>
      </w:pPr>
      <w:r w:rsidRPr="00106A12">
        <w:tab/>
        <w:t>(3)</w:t>
      </w:r>
      <w:r w:rsidRPr="00106A12">
        <w:tab/>
        <w:t xml:space="preserve">A payment mentioned in </w:t>
      </w:r>
      <w:r w:rsidR="00106A12">
        <w:t>subparagraph (</w:t>
      </w:r>
      <w:r w:rsidRPr="00106A12">
        <w:t xml:space="preserve">1)(c)(ii), to the extent that it is not a fee to the </w:t>
      </w:r>
      <w:r w:rsidR="00106A12" w:rsidRPr="00106A12">
        <w:rPr>
          <w:position w:val="6"/>
          <w:sz w:val="16"/>
        </w:rPr>
        <w:t>*</w:t>
      </w:r>
      <w:r w:rsidRPr="00106A12">
        <w:t xml:space="preserve">managing operator for managing the process of making settlements under the arrangement, is a </w:t>
      </w:r>
      <w:r w:rsidRPr="00106A12">
        <w:rPr>
          <w:b/>
          <w:i/>
        </w:rPr>
        <w:t>contributing operator’s payment</w:t>
      </w:r>
      <w:r w:rsidRPr="00106A12">
        <w:t>.</w:t>
      </w:r>
    </w:p>
    <w:p w:rsidR="00300522" w:rsidRPr="00106A12" w:rsidRDefault="00300522" w:rsidP="00300522">
      <w:pPr>
        <w:pStyle w:val="ActHead5"/>
      </w:pPr>
      <w:bookmarkStart w:id="640" w:name="_Toc417386675"/>
      <w:r w:rsidRPr="00002FE3">
        <w:rPr>
          <w:rStyle w:val="CharSectno"/>
        </w:rPr>
        <w:t>80</w:t>
      </w:r>
      <w:r w:rsidR="00106A12" w:rsidRPr="00002FE3">
        <w:rPr>
          <w:rStyle w:val="CharSectno"/>
        </w:rPr>
        <w:noBreakHyphen/>
      </w:r>
      <w:r w:rsidRPr="00002FE3">
        <w:rPr>
          <w:rStyle w:val="CharSectno"/>
        </w:rPr>
        <w:t>45</w:t>
      </w:r>
      <w:r w:rsidRPr="00106A12">
        <w:t xml:space="preserve">  Nominal defendant settlement sharing arrangements to which this </w:t>
      </w:r>
      <w:r w:rsidR="00A53099" w:rsidRPr="00106A12">
        <w:t>Subdivision</w:t>
      </w:r>
      <w:r w:rsidR="00A36DB5" w:rsidRPr="00106A12">
        <w:t xml:space="preserve"> </w:t>
      </w:r>
      <w:r w:rsidRPr="00106A12">
        <w:t>applies</w:t>
      </w:r>
      <w:bookmarkEnd w:id="640"/>
    </w:p>
    <w:p w:rsidR="00300522" w:rsidRPr="00106A12" w:rsidRDefault="00300522" w:rsidP="00300522">
      <w:pPr>
        <w:pStyle w:val="subsection"/>
      </w:pPr>
      <w:r w:rsidRPr="00106A12">
        <w:tab/>
      </w:r>
      <w:r w:rsidRPr="00106A12">
        <w:tab/>
        <w:t xml:space="preserve">This </w:t>
      </w:r>
      <w:r w:rsidR="00A53099" w:rsidRPr="00106A12">
        <w:t>Subdivision</w:t>
      </w:r>
      <w:r w:rsidR="00A36DB5" w:rsidRPr="00106A12">
        <w:t xml:space="preserve"> </w:t>
      </w:r>
      <w:r w:rsidRPr="00106A12">
        <w:t xml:space="preserve">applies to a </w:t>
      </w:r>
      <w:r w:rsidR="00106A12" w:rsidRPr="00106A12">
        <w:rPr>
          <w:position w:val="6"/>
          <w:sz w:val="16"/>
        </w:rPr>
        <w:t>*</w:t>
      </w:r>
      <w:r w:rsidRPr="00106A12">
        <w:t xml:space="preserve">nominal defendant settlement sharing arrangement if its </w:t>
      </w:r>
      <w:r w:rsidR="00106A12" w:rsidRPr="00106A12">
        <w:rPr>
          <w:position w:val="6"/>
          <w:sz w:val="16"/>
        </w:rPr>
        <w:t>*</w:t>
      </w:r>
      <w:r w:rsidRPr="00106A12">
        <w:t xml:space="preserve">managing operator is not a party to a </w:t>
      </w:r>
      <w:r w:rsidR="00106A12" w:rsidRPr="00106A12">
        <w:rPr>
          <w:position w:val="6"/>
          <w:sz w:val="16"/>
        </w:rPr>
        <w:t>*</w:t>
      </w:r>
      <w:r w:rsidRPr="00106A12">
        <w:t>hybrid settlement sharing arrangement relating to the same accidents or incidents.</w:t>
      </w:r>
    </w:p>
    <w:p w:rsidR="00300522" w:rsidRPr="00106A12" w:rsidRDefault="00300522" w:rsidP="00300522">
      <w:pPr>
        <w:pStyle w:val="ActHead5"/>
      </w:pPr>
      <w:bookmarkStart w:id="641" w:name="_Toc417386676"/>
      <w:r w:rsidRPr="00002FE3">
        <w:rPr>
          <w:rStyle w:val="CharSectno"/>
        </w:rPr>
        <w:t>80</w:t>
      </w:r>
      <w:r w:rsidR="00106A12" w:rsidRPr="00002FE3">
        <w:rPr>
          <w:rStyle w:val="CharSectno"/>
        </w:rPr>
        <w:noBreakHyphen/>
      </w:r>
      <w:r w:rsidRPr="00002FE3">
        <w:rPr>
          <w:rStyle w:val="CharSectno"/>
        </w:rPr>
        <w:t>50</w:t>
      </w:r>
      <w:r w:rsidRPr="00106A12">
        <w:t xml:space="preserve">  Effect of becoming parties to industry deeds or entering into nominal defendant settlement sharing arrangements</w:t>
      </w:r>
      <w:bookmarkEnd w:id="641"/>
    </w:p>
    <w:p w:rsidR="00300522" w:rsidRPr="00106A12" w:rsidRDefault="00300522" w:rsidP="00300522">
      <w:pPr>
        <w:pStyle w:val="subsection"/>
      </w:pPr>
      <w:r w:rsidRPr="00106A12">
        <w:tab/>
        <w:t>(1)</w:t>
      </w:r>
      <w:r w:rsidRPr="00106A12">
        <w:tab/>
        <w:t xml:space="preserve">An </w:t>
      </w:r>
      <w:r w:rsidR="00106A12" w:rsidRPr="00106A12">
        <w:rPr>
          <w:position w:val="6"/>
          <w:sz w:val="16"/>
        </w:rPr>
        <w:t>*</w:t>
      </w:r>
      <w:r w:rsidRPr="00106A12">
        <w:t xml:space="preserve">operator of a </w:t>
      </w:r>
      <w:r w:rsidR="00106A12" w:rsidRPr="00106A12">
        <w:rPr>
          <w:position w:val="6"/>
          <w:sz w:val="16"/>
        </w:rPr>
        <w:t>*</w:t>
      </w:r>
      <w:r w:rsidRPr="00106A12">
        <w:t xml:space="preserve">compulsory third party scheme does not make a </w:t>
      </w:r>
      <w:r w:rsidR="00106A12" w:rsidRPr="00106A12">
        <w:rPr>
          <w:position w:val="6"/>
          <w:sz w:val="16"/>
        </w:rPr>
        <w:t>*</w:t>
      </w:r>
      <w:r w:rsidRPr="00106A12">
        <w:t>taxable supply by:</w:t>
      </w:r>
    </w:p>
    <w:p w:rsidR="00300522" w:rsidRPr="00106A12" w:rsidRDefault="00300522" w:rsidP="00300522">
      <w:pPr>
        <w:pStyle w:val="paragraph"/>
      </w:pPr>
      <w:r w:rsidRPr="00106A12">
        <w:tab/>
        <w:t>(a)</w:t>
      </w:r>
      <w:r w:rsidRPr="00106A12">
        <w:tab/>
        <w:t xml:space="preserve">entering into, or becoming a party to, a </w:t>
      </w:r>
      <w:r w:rsidR="00106A12" w:rsidRPr="00106A12">
        <w:rPr>
          <w:position w:val="6"/>
          <w:sz w:val="16"/>
        </w:rPr>
        <w:t>*</w:t>
      </w:r>
      <w:r w:rsidRPr="00106A12">
        <w:t xml:space="preserve">nominal defendant settlement sharing arrangement to which this </w:t>
      </w:r>
      <w:r w:rsidR="00A53099" w:rsidRPr="00106A12">
        <w:t>Subdivision</w:t>
      </w:r>
      <w:r w:rsidR="00A36DB5" w:rsidRPr="00106A12">
        <w:t xml:space="preserve"> </w:t>
      </w:r>
      <w:r w:rsidRPr="00106A12">
        <w:t>applies; or</w:t>
      </w:r>
    </w:p>
    <w:p w:rsidR="00300522" w:rsidRPr="00106A12" w:rsidRDefault="00300522" w:rsidP="00300522">
      <w:pPr>
        <w:pStyle w:val="paragraph"/>
      </w:pPr>
      <w:r w:rsidRPr="00106A12">
        <w:tab/>
        <w:t>(b)</w:t>
      </w:r>
      <w:r w:rsidRPr="00106A12">
        <w:tab/>
        <w:t xml:space="preserve">becoming a party to a deed created by or under a </w:t>
      </w:r>
      <w:r w:rsidR="00106A12" w:rsidRPr="00106A12">
        <w:rPr>
          <w:position w:val="6"/>
          <w:sz w:val="16"/>
        </w:rPr>
        <w:t>*</w:t>
      </w:r>
      <w:r w:rsidRPr="00106A12">
        <w:t xml:space="preserve">State law or a </w:t>
      </w:r>
      <w:r w:rsidR="00106A12" w:rsidRPr="00106A12">
        <w:rPr>
          <w:position w:val="6"/>
          <w:sz w:val="16"/>
        </w:rPr>
        <w:t>*</w:t>
      </w:r>
      <w:r w:rsidRPr="00106A12">
        <w:t xml:space="preserve">Territory law establishing a compulsory third party scheme, that provides for a nominal defendant settlement sharing arrangement to which this </w:t>
      </w:r>
      <w:r w:rsidR="00A53099" w:rsidRPr="00106A12">
        <w:t>Subdivision</w:t>
      </w:r>
      <w:r w:rsidR="00A36DB5" w:rsidRPr="00106A12">
        <w:t xml:space="preserve"> </w:t>
      </w:r>
      <w:r w:rsidRPr="00106A12">
        <w:t>applies.</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5 (which is about what are taxable supplies).</w:t>
      </w:r>
    </w:p>
    <w:p w:rsidR="00300522" w:rsidRPr="00106A12" w:rsidRDefault="00300522" w:rsidP="00300522">
      <w:pPr>
        <w:pStyle w:val="ActHead5"/>
      </w:pPr>
      <w:bookmarkStart w:id="642" w:name="_Toc417386677"/>
      <w:r w:rsidRPr="00002FE3">
        <w:rPr>
          <w:rStyle w:val="CharSectno"/>
        </w:rPr>
        <w:t>80</w:t>
      </w:r>
      <w:r w:rsidR="00106A12" w:rsidRPr="00002FE3">
        <w:rPr>
          <w:rStyle w:val="CharSectno"/>
        </w:rPr>
        <w:noBreakHyphen/>
      </w:r>
      <w:r w:rsidRPr="00002FE3">
        <w:rPr>
          <w:rStyle w:val="CharSectno"/>
        </w:rPr>
        <w:t>55</w:t>
      </w:r>
      <w:r w:rsidRPr="00106A12">
        <w:t xml:space="preserve">  Effect of contributing operator’s payment</w:t>
      </w:r>
      <w:bookmarkEnd w:id="642"/>
    </w:p>
    <w:p w:rsidR="00300522" w:rsidRPr="00106A12" w:rsidRDefault="00300522" w:rsidP="00300522">
      <w:pPr>
        <w:pStyle w:val="subsection"/>
      </w:pPr>
      <w:r w:rsidRPr="00106A12">
        <w:tab/>
        <w:t>(1)</w:t>
      </w:r>
      <w:r w:rsidRPr="00106A12">
        <w:tab/>
        <w:t xml:space="preserve">A </w:t>
      </w:r>
      <w:r w:rsidR="00106A12" w:rsidRPr="00106A12">
        <w:rPr>
          <w:position w:val="6"/>
          <w:sz w:val="16"/>
        </w:rPr>
        <w:t>*</w:t>
      </w:r>
      <w:r w:rsidRPr="00106A12">
        <w:t xml:space="preserve">contributing operator’s payment is </w:t>
      </w:r>
      <w:r w:rsidRPr="00106A12">
        <w:rPr>
          <w:i/>
        </w:rPr>
        <w:t>not</w:t>
      </w:r>
      <w:r w:rsidRPr="00106A12">
        <w:t xml:space="preserve"> treated as </w:t>
      </w:r>
      <w:r w:rsidR="00106A12" w:rsidRPr="00106A12">
        <w:rPr>
          <w:position w:val="6"/>
          <w:sz w:val="16"/>
        </w:rPr>
        <w:t>*</w:t>
      </w:r>
      <w:r w:rsidRPr="00106A12">
        <w:t xml:space="preserve">consideration for a supply by the </w:t>
      </w:r>
      <w:r w:rsidR="00106A12" w:rsidRPr="00106A12">
        <w:rPr>
          <w:position w:val="6"/>
          <w:sz w:val="16"/>
        </w:rPr>
        <w:t>*</w:t>
      </w:r>
      <w:r w:rsidRPr="00106A12">
        <w:t xml:space="preserve">managing operator, or for an acquisition by the </w:t>
      </w:r>
      <w:r w:rsidR="00106A12" w:rsidRPr="00106A12">
        <w:rPr>
          <w:position w:val="6"/>
          <w:sz w:val="16"/>
        </w:rPr>
        <w:t>*</w:t>
      </w:r>
      <w:r w:rsidRPr="00106A12">
        <w:t>contributing operator.</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15 (which is about consideration) and section</w:t>
      </w:r>
      <w:r w:rsidR="00106A12">
        <w:t> </w:t>
      </w:r>
      <w:r w:rsidRPr="00106A12">
        <w:t>11</w:t>
      </w:r>
      <w:r w:rsidR="00106A12">
        <w:noBreakHyphen/>
      </w:r>
      <w:r w:rsidRPr="00106A12">
        <w:t>5 (which is about what is a creditable acquisition).</w:t>
      </w:r>
    </w:p>
    <w:p w:rsidR="00300522" w:rsidRPr="00106A12" w:rsidRDefault="00300522" w:rsidP="00300522">
      <w:pPr>
        <w:pStyle w:val="ActHead5"/>
      </w:pPr>
      <w:bookmarkStart w:id="643" w:name="_Toc417386678"/>
      <w:r w:rsidRPr="00002FE3">
        <w:rPr>
          <w:rStyle w:val="CharSectno"/>
        </w:rPr>
        <w:t>80</w:t>
      </w:r>
      <w:r w:rsidR="00106A12" w:rsidRPr="00002FE3">
        <w:rPr>
          <w:rStyle w:val="CharSectno"/>
        </w:rPr>
        <w:noBreakHyphen/>
      </w:r>
      <w:r w:rsidRPr="00002FE3">
        <w:rPr>
          <w:rStyle w:val="CharSectno"/>
        </w:rPr>
        <w:t>60</w:t>
      </w:r>
      <w:r w:rsidRPr="00106A12">
        <w:t xml:space="preserve">  Managing operator’s payment or supply</w:t>
      </w:r>
      <w:bookmarkEnd w:id="643"/>
    </w:p>
    <w:p w:rsidR="00300522" w:rsidRPr="00106A12" w:rsidRDefault="00300522" w:rsidP="00300522">
      <w:pPr>
        <w:pStyle w:val="subsection"/>
      </w:pPr>
      <w:r w:rsidRPr="00106A12">
        <w:tab/>
      </w:r>
      <w:r w:rsidRPr="00106A12">
        <w:tab/>
        <w:t>For the purposes of Division</w:t>
      </w:r>
      <w:r w:rsidR="00106A12">
        <w:t> </w:t>
      </w:r>
      <w:r w:rsidRPr="00106A12">
        <w:t xml:space="preserve">79, a </w:t>
      </w:r>
      <w:r w:rsidR="00106A12" w:rsidRPr="00106A12">
        <w:rPr>
          <w:position w:val="6"/>
          <w:sz w:val="16"/>
        </w:rPr>
        <w:t>*</w:t>
      </w:r>
      <w:r w:rsidRPr="00106A12">
        <w:t xml:space="preserve">managing operator’s payment or supply is treated as a </w:t>
      </w:r>
      <w:r w:rsidR="00106A12" w:rsidRPr="00106A12">
        <w:rPr>
          <w:position w:val="6"/>
          <w:sz w:val="16"/>
        </w:rPr>
        <w:t>*</w:t>
      </w:r>
      <w:r w:rsidRPr="00106A12">
        <w:t>CTP compensation payment or supply.</w:t>
      </w:r>
    </w:p>
    <w:p w:rsidR="00300522" w:rsidRPr="00106A12" w:rsidRDefault="00300522" w:rsidP="00300522">
      <w:pPr>
        <w:pStyle w:val="ActHead5"/>
      </w:pPr>
      <w:bookmarkStart w:id="644" w:name="_Toc417386679"/>
      <w:r w:rsidRPr="00002FE3">
        <w:rPr>
          <w:rStyle w:val="CharSectno"/>
        </w:rPr>
        <w:t>80</w:t>
      </w:r>
      <w:r w:rsidR="00106A12" w:rsidRPr="00002FE3">
        <w:rPr>
          <w:rStyle w:val="CharSectno"/>
        </w:rPr>
        <w:noBreakHyphen/>
      </w:r>
      <w:r w:rsidRPr="00002FE3">
        <w:rPr>
          <w:rStyle w:val="CharSectno"/>
        </w:rPr>
        <w:t>65</w:t>
      </w:r>
      <w:r w:rsidRPr="00106A12">
        <w:t xml:space="preserve">  Contributing operator’s payment</w:t>
      </w:r>
      <w:bookmarkEnd w:id="644"/>
    </w:p>
    <w:p w:rsidR="00300522" w:rsidRPr="00106A12" w:rsidRDefault="00300522" w:rsidP="00300522">
      <w:pPr>
        <w:pStyle w:val="subsection"/>
      </w:pPr>
      <w:r w:rsidRPr="00106A12">
        <w:tab/>
      </w:r>
      <w:r w:rsidRPr="00106A12">
        <w:tab/>
        <w:t>For the purposes of Division</w:t>
      </w:r>
      <w:r w:rsidR="00106A12">
        <w:t> </w:t>
      </w:r>
      <w:r w:rsidRPr="00106A12">
        <w:t xml:space="preserve">79, a </w:t>
      </w:r>
      <w:r w:rsidR="00106A12" w:rsidRPr="00106A12">
        <w:rPr>
          <w:position w:val="6"/>
          <w:sz w:val="16"/>
        </w:rPr>
        <w:t>*</w:t>
      </w:r>
      <w:r w:rsidRPr="00106A12">
        <w:t xml:space="preserve">contributing operator’s payment is treated as a </w:t>
      </w:r>
      <w:r w:rsidR="00106A12" w:rsidRPr="00106A12">
        <w:rPr>
          <w:position w:val="6"/>
          <w:sz w:val="16"/>
        </w:rPr>
        <w:t>*</w:t>
      </w:r>
      <w:r w:rsidRPr="00106A12">
        <w:t>CTP compensation payment or supply.</w:t>
      </w:r>
    </w:p>
    <w:p w:rsidR="00300522" w:rsidRPr="00106A12" w:rsidRDefault="00300522" w:rsidP="00300522">
      <w:pPr>
        <w:pStyle w:val="ActHead5"/>
      </w:pPr>
      <w:bookmarkStart w:id="645" w:name="_Toc417386680"/>
      <w:r w:rsidRPr="00002FE3">
        <w:rPr>
          <w:rStyle w:val="CharSectno"/>
        </w:rPr>
        <w:t>80</w:t>
      </w:r>
      <w:r w:rsidR="00106A12" w:rsidRPr="00002FE3">
        <w:rPr>
          <w:rStyle w:val="CharSectno"/>
        </w:rPr>
        <w:noBreakHyphen/>
      </w:r>
      <w:r w:rsidRPr="00002FE3">
        <w:rPr>
          <w:rStyle w:val="CharSectno"/>
        </w:rPr>
        <w:t>70</w:t>
      </w:r>
      <w:r w:rsidRPr="00106A12">
        <w:t xml:space="preserve">  Managing operator’s increasing adjustment where contributing operator’s payment</w:t>
      </w:r>
      <w:bookmarkEnd w:id="645"/>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a </w:t>
      </w:r>
      <w:r w:rsidR="00106A12" w:rsidRPr="00106A12">
        <w:rPr>
          <w:position w:val="6"/>
          <w:sz w:val="16"/>
        </w:rPr>
        <w:t>*</w:t>
      </w:r>
      <w:r w:rsidRPr="00106A12">
        <w:t>contributing operator’s payment is made; and</w:t>
      </w:r>
    </w:p>
    <w:p w:rsidR="00300522" w:rsidRPr="00106A12" w:rsidRDefault="00300522" w:rsidP="00300522">
      <w:pPr>
        <w:pStyle w:val="paragraph"/>
      </w:pPr>
      <w:r w:rsidRPr="00106A12">
        <w:tab/>
        <w:t>(b)</w:t>
      </w:r>
      <w:r w:rsidRPr="00106A12">
        <w:tab/>
        <w:t>as a result of section</w:t>
      </w:r>
      <w:r w:rsidR="00106A12">
        <w:t> </w:t>
      </w:r>
      <w:r w:rsidRPr="00106A12">
        <w:t>80</w:t>
      </w:r>
      <w:r w:rsidR="00106A12">
        <w:noBreakHyphen/>
      </w:r>
      <w:r w:rsidRPr="00106A12">
        <w:t xml:space="preserve">60, there was a </w:t>
      </w:r>
      <w:r w:rsidR="00106A12" w:rsidRPr="00106A12">
        <w:rPr>
          <w:position w:val="6"/>
          <w:sz w:val="16"/>
        </w:rPr>
        <w:t>*</w:t>
      </w:r>
      <w:r w:rsidRPr="00106A12">
        <w:t xml:space="preserve">decreasing adjustment for the </w:t>
      </w:r>
      <w:r w:rsidR="00106A12" w:rsidRPr="00106A12">
        <w:rPr>
          <w:position w:val="6"/>
          <w:sz w:val="16"/>
        </w:rPr>
        <w:t>*</w:t>
      </w:r>
      <w:r w:rsidRPr="00106A12">
        <w:t>managing operator under Division</w:t>
      </w:r>
      <w:r w:rsidR="00106A12">
        <w:t> </w:t>
      </w:r>
      <w:r w:rsidRPr="00106A12">
        <w:t xml:space="preserve">79 in relation to the </w:t>
      </w:r>
      <w:r w:rsidR="00106A12" w:rsidRPr="00106A12">
        <w:rPr>
          <w:position w:val="6"/>
          <w:sz w:val="16"/>
        </w:rPr>
        <w:t>*</w:t>
      </w:r>
      <w:r w:rsidRPr="00106A12">
        <w:t>managing operator’s payment or supply;</w:t>
      </w:r>
    </w:p>
    <w:p w:rsidR="00300522" w:rsidRPr="00106A12" w:rsidRDefault="00300522" w:rsidP="00300522">
      <w:pPr>
        <w:pStyle w:val="subsection2"/>
      </w:pPr>
      <w:r w:rsidRPr="00106A12">
        <w:t xml:space="preserve">there is an </w:t>
      </w:r>
      <w:r w:rsidRPr="00106A12">
        <w:rPr>
          <w:b/>
          <w:i/>
        </w:rPr>
        <w:t>increasing adjustment</w:t>
      </w:r>
      <w:r w:rsidRPr="00106A12">
        <w:t xml:space="preserve"> for the managing operator of the following amount:</w:t>
      </w:r>
    </w:p>
    <w:p w:rsidR="00300522" w:rsidRPr="00106A12" w:rsidRDefault="00143843" w:rsidP="00A53099">
      <w:pPr>
        <w:pStyle w:val="Formula"/>
        <w:spacing w:before="120" w:after="120"/>
      </w:pPr>
      <w:r w:rsidRPr="00106A12">
        <w:rPr>
          <w:noProof/>
        </w:rPr>
        <w:drawing>
          <wp:inline distT="0" distB="0" distL="0" distR="0" wp14:anchorId="28BB4369" wp14:editId="3315D575">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106A12" w:rsidRDefault="00300522" w:rsidP="00300522">
      <w:pPr>
        <w:pStyle w:val="SubsectionHead"/>
      </w:pPr>
      <w:r w:rsidRPr="00106A12">
        <w:t>Managing operator’s settlement amount</w:t>
      </w:r>
    </w:p>
    <w:p w:rsidR="00300522" w:rsidRPr="00106A12" w:rsidRDefault="00300522" w:rsidP="00300522">
      <w:pPr>
        <w:pStyle w:val="subsection"/>
      </w:pPr>
      <w:r w:rsidRPr="00106A12">
        <w:tab/>
        <w:t>(2)</w:t>
      </w:r>
      <w:r w:rsidRPr="00106A12">
        <w:tab/>
        <w:t xml:space="preserve">The </w:t>
      </w:r>
      <w:r w:rsidRPr="00106A12">
        <w:rPr>
          <w:b/>
          <w:i/>
        </w:rPr>
        <w:t>managing operator’s settlement amount</w:t>
      </w:r>
      <w:r w:rsidRPr="00106A12">
        <w:t xml:space="preserve"> mentioned in </w:t>
      </w:r>
      <w:r w:rsidR="00106A12">
        <w:t>subsection (</w:t>
      </w:r>
      <w:r w:rsidRPr="00106A12">
        <w:t>1) is worked out using this method statement.</w:t>
      </w:r>
    </w:p>
    <w:p w:rsidR="00300522" w:rsidRPr="00106A12" w:rsidRDefault="00300522" w:rsidP="00300522">
      <w:pPr>
        <w:pStyle w:val="BoxHeadItalic"/>
        <w:keepNext/>
        <w:keepLines/>
      </w:pPr>
      <w:r w:rsidRPr="00106A12">
        <w:t>Method statement</w:t>
      </w:r>
    </w:p>
    <w:p w:rsidR="00300522" w:rsidRPr="00106A12" w:rsidRDefault="00300522" w:rsidP="00300522">
      <w:pPr>
        <w:pStyle w:val="BoxStep"/>
        <w:keepNext/>
        <w:keepLines/>
      </w:pPr>
      <w:r w:rsidRPr="00106A12">
        <w:t>Step 1.</w:t>
      </w:r>
      <w:r w:rsidRPr="00106A12">
        <w:tab/>
        <w:t>Add together:</w:t>
      </w:r>
    </w:p>
    <w:p w:rsidR="00300522" w:rsidRPr="00106A12" w:rsidRDefault="00300522" w:rsidP="00300522">
      <w:pPr>
        <w:pStyle w:val="BoxPara"/>
      </w:pPr>
      <w:r w:rsidRPr="00106A12">
        <w:rPr>
          <w:i/>
        </w:rPr>
        <w:tab/>
      </w:r>
      <w:r w:rsidRPr="00106A12">
        <w:t>(a)</w:t>
      </w:r>
      <w:r w:rsidRPr="00106A12">
        <w:tab/>
        <w:t xml:space="preserve">the sum of the payments of </w:t>
      </w:r>
      <w:r w:rsidR="00106A12" w:rsidRPr="00106A12">
        <w:rPr>
          <w:position w:val="6"/>
          <w:sz w:val="16"/>
        </w:rPr>
        <w:t>*</w:t>
      </w:r>
      <w:r w:rsidRPr="00106A12">
        <w:t xml:space="preserve">money (if any) that are included in the </w:t>
      </w:r>
      <w:r w:rsidR="00106A12" w:rsidRPr="00106A12">
        <w:rPr>
          <w:position w:val="6"/>
          <w:sz w:val="16"/>
        </w:rPr>
        <w:t>*</w:t>
      </w:r>
      <w:r w:rsidRPr="00106A12">
        <w:t>managing operator’s payment or supply; and</w:t>
      </w:r>
    </w:p>
    <w:p w:rsidR="00300522" w:rsidRPr="00106A12" w:rsidRDefault="00300522" w:rsidP="00300522">
      <w:pPr>
        <w:pStyle w:val="BoxPara"/>
        <w:rPr>
          <w:i/>
        </w:rPr>
      </w:pPr>
      <w:r w:rsidRPr="00106A12">
        <w:tab/>
        <w:t>(b)</w:t>
      </w:r>
      <w:r w:rsidRPr="00106A12">
        <w:tab/>
        <w:t xml:space="preserve">the </w:t>
      </w:r>
      <w:r w:rsidR="00106A12" w:rsidRPr="00106A12">
        <w:rPr>
          <w:position w:val="6"/>
          <w:sz w:val="16"/>
        </w:rPr>
        <w:t>*</w:t>
      </w:r>
      <w:r w:rsidRPr="00106A12">
        <w:t xml:space="preserve">GST inclusive market value of the supplies (if any) that are included in the </w:t>
      </w:r>
      <w:r w:rsidR="00106A12" w:rsidRPr="00106A12">
        <w:rPr>
          <w:position w:val="6"/>
          <w:sz w:val="16"/>
        </w:rPr>
        <w:t>*</w:t>
      </w:r>
      <w:r w:rsidRPr="00106A12">
        <w:t xml:space="preserve">managing operator’s payment or supply (other than supplies that would have been </w:t>
      </w:r>
      <w:r w:rsidR="00106A12" w:rsidRPr="00106A12">
        <w:rPr>
          <w:position w:val="6"/>
          <w:sz w:val="16"/>
        </w:rPr>
        <w:t>*</w:t>
      </w:r>
      <w:r w:rsidRPr="00106A12">
        <w:t>taxable supplies but for section</w:t>
      </w:r>
      <w:r w:rsidR="00106A12">
        <w:t> </w:t>
      </w:r>
      <w:r w:rsidRPr="00106A12">
        <w:t>78</w:t>
      </w:r>
      <w:r w:rsidR="00106A12">
        <w:noBreakHyphen/>
      </w:r>
      <w:r w:rsidRPr="00106A12">
        <w:t>25 or 79</w:t>
      </w:r>
      <w:r w:rsidR="00106A12">
        <w:noBreakHyphen/>
      </w:r>
      <w:r w:rsidRPr="00106A12">
        <w:t>60).</w:t>
      </w:r>
    </w:p>
    <w:p w:rsidR="00300522" w:rsidRPr="00106A12" w:rsidRDefault="00300522" w:rsidP="00300522">
      <w:pPr>
        <w:pStyle w:val="BoxStep"/>
      </w:pPr>
      <w:r w:rsidRPr="00106A12">
        <w:t>Step 2.</w:t>
      </w:r>
      <w:r w:rsidRPr="00106A12">
        <w:tab/>
        <w:t xml:space="preserve">If, in relation to the </w:t>
      </w:r>
      <w:r w:rsidR="00106A12" w:rsidRPr="00106A12">
        <w:rPr>
          <w:position w:val="6"/>
          <w:sz w:val="16"/>
        </w:rPr>
        <w:t>*</w:t>
      </w:r>
      <w:r w:rsidRPr="00106A12">
        <w:t xml:space="preserve">managing operator’s payment or supply, any payments of an excess were made to the </w:t>
      </w:r>
      <w:r w:rsidR="00106A12" w:rsidRPr="00106A12">
        <w:rPr>
          <w:position w:val="6"/>
          <w:sz w:val="16"/>
        </w:rPr>
        <w:t>*</w:t>
      </w:r>
      <w:r w:rsidRPr="00106A12">
        <w:t>managing operator, subtract from the step 1 amount the sum of all those payments (except to the extent that they are payments of excess to which section</w:t>
      </w:r>
      <w:r w:rsidR="00106A12">
        <w:t> </w:t>
      </w:r>
      <w:r w:rsidRPr="00106A12">
        <w:t>78</w:t>
      </w:r>
      <w:r w:rsidR="00106A12">
        <w:noBreakHyphen/>
      </w:r>
      <w:r w:rsidRPr="00106A12">
        <w:t>18 or 79</w:t>
      </w:r>
      <w:r w:rsidR="00106A12">
        <w:noBreakHyphen/>
      </w:r>
      <w:r w:rsidRPr="00106A12">
        <w:t>55 applies).</w:t>
      </w:r>
    </w:p>
    <w:p w:rsidR="00300522" w:rsidRPr="00106A12" w:rsidRDefault="00300522" w:rsidP="00300522">
      <w:pPr>
        <w:pStyle w:val="ActHead5"/>
      </w:pPr>
      <w:bookmarkStart w:id="646" w:name="_Toc417386681"/>
      <w:r w:rsidRPr="00002FE3">
        <w:rPr>
          <w:rStyle w:val="CharSectno"/>
        </w:rPr>
        <w:t>80</w:t>
      </w:r>
      <w:r w:rsidR="00106A12" w:rsidRPr="00002FE3">
        <w:rPr>
          <w:rStyle w:val="CharSectno"/>
        </w:rPr>
        <w:noBreakHyphen/>
      </w:r>
      <w:r w:rsidRPr="00002FE3">
        <w:rPr>
          <w:rStyle w:val="CharSectno"/>
        </w:rPr>
        <w:t>75</w:t>
      </w:r>
      <w:r w:rsidRPr="00106A12">
        <w:t xml:space="preserve">  Adjustment events relating to managing operator’s payment or supply</w:t>
      </w:r>
      <w:bookmarkEnd w:id="646"/>
    </w:p>
    <w:p w:rsidR="00300522" w:rsidRPr="00106A12" w:rsidRDefault="00300522" w:rsidP="00300522">
      <w:pPr>
        <w:pStyle w:val="subsection"/>
      </w:pPr>
      <w:r w:rsidRPr="00106A12">
        <w:tab/>
      </w:r>
      <w:r w:rsidRPr="00106A12">
        <w:tab/>
        <w:t>Division</w:t>
      </w:r>
      <w:r w:rsidR="00106A12">
        <w:t> </w:t>
      </w:r>
      <w:r w:rsidRPr="00106A12">
        <w:t xml:space="preserve">19 applies in relation to an </w:t>
      </w:r>
      <w:r w:rsidR="00106A12" w:rsidRPr="00106A12">
        <w:rPr>
          <w:position w:val="6"/>
          <w:sz w:val="16"/>
        </w:rPr>
        <w:t>*</w:t>
      </w:r>
      <w:r w:rsidRPr="00106A12">
        <w:t xml:space="preserve">increasing adjustment that the </w:t>
      </w:r>
      <w:r w:rsidR="00106A12" w:rsidRPr="00106A12">
        <w:rPr>
          <w:position w:val="6"/>
          <w:sz w:val="16"/>
        </w:rPr>
        <w:t>*</w:t>
      </w:r>
      <w:r w:rsidRPr="00106A12">
        <w:t>managing operator has under section</w:t>
      </w:r>
      <w:r w:rsidR="00106A12">
        <w:t> </w:t>
      </w:r>
      <w:r w:rsidRPr="00106A12">
        <w:t>80</w:t>
      </w:r>
      <w:r w:rsidR="00106A12">
        <w:noBreakHyphen/>
      </w:r>
      <w:r w:rsidRPr="00106A12">
        <w:t xml:space="preserve">70 as a result of the making of a </w:t>
      </w:r>
      <w:r w:rsidR="00106A12" w:rsidRPr="00106A12">
        <w:rPr>
          <w:position w:val="6"/>
          <w:sz w:val="16"/>
        </w:rPr>
        <w:t>*</w:t>
      </w:r>
      <w:r w:rsidRPr="00106A12">
        <w:t>managing operator’s payment or supply as if:</w:t>
      </w:r>
    </w:p>
    <w:p w:rsidR="00300522" w:rsidRPr="00106A12" w:rsidRDefault="00300522" w:rsidP="00300522">
      <w:pPr>
        <w:pStyle w:val="paragraph"/>
      </w:pPr>
      <w:r w:rsidRPr="00106A12">
        <w:tab/>
        <w:t>(a)</w:t>
      </w:r>
      <w:r w:rsidRPr="00106A12">
        <w:tab/>
        <w:t xml:space="preserve">the </w:t>
      </w:r>
      <w:r w:rsidR="00106A12" w:rsidRPr="00106A12">
        <w:rPr>
          <w:position w:val="6"/>
          <w:sz w:val="16"/>
        </w:rPr>
        <w:t>*</w:t>
      </w:r>
      <w:r w:rsidRPr="00106A12">
        <w:t xml:space="preserve">contributing operator’s payment were </w:t>
      </w:r>
      <w:r w:rsidR="00106A12" w:rsidRPr="00106A12">
        <w:rPr>
          <w:position w:val="6"/>
          <w:sz w:val="16"/>
        </w:rPr>
        <w:t>*</w:t>
      </w:r>
      <w:r w:rsidRPr="00106A12">
        <w:t xml:space="preserve">consideration for a </w:t>
      </w:r>
      <w:r w:rsidR="00106A12" w:rsidRPr="00106A12">
        <w:rPr>
          <w:position w:val="6"/>
          <w:sz w:val="16"/>
        </w:rPr>
        <w:t>*</w:t>
      </w:r>
      <w:r w:rsidRPr="00106A12">
        <w:t>taxable supply made by the managing operator; and</w:t>
      </w:r>
    </w:p>
    <w:p w:rsidR="00300522" w:rsidRPr="00106A12" w:rsidRDefault="00300522" w:rsidP="00300522">
      <w:pPr>
        <w:pStyle w:val="paragraph"/>
      </w:pPr>
      <w:r w:rsidRPr="00106A12">
        <w:tab/>
        <w:t>(b)</w:t>
      </w:r>
      <w:r w:rsidRPr="00106A12">
        <w:tab/>
        <w:t>the adjustment were the GST payable on the taxable supply; and</w:t>
      </w:r>
    </w:p>
    <w:p w:rsidR="00300522" w:rsidRPr="00106A12" w:rsidRDefault="00300522" w:rsidP="00300522">
      <w:pPr>
        <w:pStyle w:val="paragraph"/>
      </w:pPr>
      <w:r w:rsidRPr="00106A12">
        <w:tab/>
        <w:t>(c)</w:t>
      </w:r>
      <w:r w:rsidRPr="00106A12">
        <w:tab/>
        <w:t>any changes made to those payments were a change in the consideration for the supply.</w:t>
      </w:r>
    </w:p>
    <w:p w:rsidR="00300522" w:rsidRPr="00106A12" w:rsidRDefault="00300522" w:rsidP="00300522">
      <w:pPr>
        <w:pStyle w:val="ActHead4"/>
      </w:pPr>
      <w:bookmarkStart w:id="647" w:name="_Toc417386682"/>
      <w:r w:rsidRPr="00002FE3">
        <w:rPr>
          <w:rStyle w:val="CharSubdNo"/>
        </w:rPr>
        <w:t>Subdivision</w:t>
      </w:r>
      <w:r w:rsidR="00106A12" w:rsidRPr="00002FE3">
        <w:rPr>
          <w:rStyle w:val="CharSubdNo"/>
        </w:rPr>
        <w:t> </w:t>
      </w:r>
      <w:r w:rsidRPr="00002FE3">
        <w:rPr>
          <w:rStyle w:val="CharSubdNo"/>
        </w:rPr>
        <w:t>80</w:t>
      </w:r>
      <w:r w:rsidR="00106A12" w:rsidRPr="00002FE3">
        <w:rPr>
          <w:rStyle w:val="CharSubdNo"/>
        </w:rPr>
        <w:noBreakHyphen/>
      </w:r>
      <w:r w:rsidRPr="00002FE3">
        <w:rPr>
          <w:rStyle w:val="CharSubdNo"/>
        </w:rPr>
        <w:t>C</w:t>
      </w:r>
      <w:r w:rsidRPr="00106A12">
        <w:t>—</w:t>
      </w:r>
      <w:r w:rsidRPr="00002FE3">
        <w:rPr>
          <w:rStyle w:val="CharSubdText"/>
        </w:rPr>
        <w:t>Hybrid settlement sharing arrangements</w:t>
      </w:r>
      <w:bookmarkEnd w:id="647"/>
    </w:p>
    <w:p w:rsidR="00300522" w:rsidRPr="00106A12" w:rsidRDefault="00300522" w:rsidP="00300522">
      <w:pPr>
        <w:pStyle w:val="ActHead5"/>
      </w:pPr>
      <w:bookmarkStart w:id="648" w:name="_Toc417386683"/>
      <w:r w:rsidRPr="00002FE3">
        <w:rPr>
          <w:rStyle w:val="CharSectno"/>
        </w:rPr>
        <w:t>80</w:t>
      </w:r>
      <w:r w:rsidR="00106A12" w:rsidRPr="00002FE3">
        <w:rPr>
          <w:rStyle w:val="CharSectno"/>
        </w:rPr>
        <w:noBreakHyphen/>
      </w:r>
      <w:r w:rsidRPr="00002FE3">
        <w:rPr>
          <w:rStyle w:val="CharSectno"/>
        </w:rPr>
        <w:t>80</w:t>
      </w:r>
      <w:r w:rsidRPr="00106A12">
        <w:t xml:space="preserve">  Meaning of </w:t>
      </w:r>
      <w:r w:rsidRPr="00106A12">
        <w:rPr>
          <w:i/>
        </w:rPr>
        <w:t>hybrid settlement sharing arrangement</w:t>
      </w:r>
      <w:r w:rsidRPr="00106A12">
        <w:t xml:space="preserve"> etc.</w:t>
      </w:r>
      <w:bookmarkEnd w:id="648"/>
    </w:p>
    <w:p w:rsidR="00300522" w:rsidRPr="00106A12" w:rsidRDefault="00300522" w:rsidP="00300522">
      <w:pPr>
        <w:pStyle w:val="SubsectionHead"/>
      </w:pPr>
      <w:r w:rsidRPr="00106A12">
        <w:t xml:space="preserve">Meaning of </w:t>
      </w:r>
      <w:r w:rsidRPr="00106A12">
        <w:rPr>
          <w:b/>
        </w:rPr>
        <w:t>hybrid</w:t>
      </w:r>
      <w:r w:rsidRPr="00106A12">
        <w:t xml:space="preserve"> </w:t>
      </w:r>
      <w:r w:rsidRPr="00106A12">
        <w:rPr>
          <w:b/>
        </w:rPr>
        <w:t>settlement sharing arrangement</w:t>
      </w:r>
    </w:p>
    <w:p w:rsidR="00300522" w:rsidRPr="00106A12" w:rsidRDefault="00300522" w:rsidP="00300522">
      <w:pPr>
        <w:pStyle w:val="subsection"/>
      </w:pPr>
      <w:r w:rsidRPr="00106A12">
        <w:tab/>
        <w:t>(1)</w:t>
      </w:r>
      <w:r w:rsidRPr="00106A12">
        <w:tab/>
        <w:t xml:space="preserve">A </w:t>
      </w:r>
      <w:r w:rsidRPr="00106A12">
        <w:rPr>
          <w:b/>
          <w:i/>
        </w:rPr>
        <w:t>hybrid settlement sharing arrangement</w:t>
      </w:r>
      <w:r w:rsidRPr="00106A12">
        <w:t xml:space="preserve"> is an arrangement:</w:t>
      </w:r>
    </w:p>
    <w:p w:rsidR="00300522" w:rsidRPr="00106A12" w:rsidRDefault="00300522" w:rsidP="00300522">
      <w:pPr>
        <w:pStyle w:val="paragraph"/>
      </w:pPr>
      <w:r w:rsidRPr="00106A12">
        <w:tab/>
        <w:t>(a)</w:t>
      </w:r>
      <w:r w:rsidRPr="00106A12">
        <w:tab/>
        <w:t>that relates to an accident or other incident or 2 or more related accidents or other incidents; and</w:t>
      </w:r>
    </w:p>
    <w:p w:rsidR="00300522" w:rsidRPr="00106A12" w:rsidRDefault="00300522" w:rsidP="00300522">
      <w:pPr>
        <w:pStyle w:val="paragraph"/>
      </w:pPr>
      <w:r w:rsidRPr="00106A12">
        <w:tab/>
        <w:t>(b)</w:t>
      </w:r>
      <w:r w:rsidRPr="00106A12">
        <w:tab/>
        <w:t>to which the parties are:</w:t>
      </w:r>
    </w:p>
    <w:p w:rsidR="00300522" w:rsidRPr="00106A12" w:rsidRDefault="00300522" w:rsidP="00300522">
      <w:pPr>
        <w:pStyle w:val="paragraphsub"/>
      </w:pPr>
      <w:r w:rsidRPr="00106A12">
        <w:tab/>
        <w:t>(i)</w:t>
      </w:r>
      <w:r w:rsidRPr="00106A12">
        <w:tab/>
        <w:t xml:space="preserve">an entity that is the </w:t>
      </w:r>
      <w:r w:rsidR="00106A12" w:rsidRPr="00106A12">
        <w:rPr>
          <w:position w:val="6"/>
          <w:sz w:val="16"/>
        </w:rPr>
        <w:t>*</w:t>
      </w:r>
      <w:r w:rsidRPr="00106A12">
        <w:t xml:space="preserve">managing operator of a </w:t>
      </w:r>
      <w:r w:rsidR="00106A12" w:rsidRPr="00106A12">
        <w:rPr>
          <w:position w:val="6"/>
          <w:sz w:val="16"/>
        </w:rPr>
        <w:t>*</w:t>
      </w:r>
      <w:r w:rsidRPr="00106A12">
        <w:t>nominal defendant settlement sharing arrangement, or entities that are managing operators of nominal defendant settlement sharing arrangements, that relate to the accidents or incidents; and</w:t>
      </w:r>
    </w:p>
    <w:p w:rsidR="00300522" w:rsidRPr="00106A12" w:rsidRDefault="00300522" w:rsidP="00300522">
      <w:pPr>
        <w:pStyle w:val="paragraphsub"/>
      </w:pPr>
      <w:r w:rsidRPr="00106A12">
        <w:tab/>
        <w:t>(ii)</w:t>
      </w:r>
      <w:r w:rsidRPr="00106A12">
        <w:tab/>
        <w:t xml:space="preserve">an </w:t>
      </w:r>
      <w:r w:rsidR="00106A12" w:rsidRPr="00106A12">
        <w:rPr>
          <w:position w:val="6"/>
          <w:sz w:val="16"/>
        </w:rPr>
        <w:t>*</w:t>
      </w:r>
      <w:r w:rsidRPr="00106A12">
        <w:t xml:space="preserve">operator or operators of a </w:t>
      </w:r>
      <w:r w:rsidR="00106A12" w:rsidRPr="00106A12">
        <w:rPr>
          <w:position w:val="6"/>
          <w:sz w:val="16"/>
        </w:rPr>
        <w:t>*</w:t>
      </w:r>
      <w:r w:rsidRPr="00106A12">
        <w:t xml:space="preserve">compulsory third party scheme or schemes who have issued </w:t>
      </w:r>
      <w:r w:rsidR="00106A12" w:rsidRPr="00106A12">
        <w:rPr>
          <w:position w:val="6"/>
          <w:sz w:val="16"/>
        </w:rPr>
        <w:t>*</w:t>
      </w:r>
      <w:r w:rsidRPr="00106A12">
        <w:t>insurance policies to persons involved in the accidents or incidents; and</w:t>
      </w:r>
    </w:p>
    <w:p w:rsidR="00300522" w:rsidRPr="00106A12" w:rsidRDefault="00300522" w:rsidP="00300522">
      <w:pPr>
        <w:pStyle w:val="paragraph"/>
      </w:pPr>
      <w:r w:rsidRPr="00106A12">
        <w:tab/>
        <w:t>(c)</w:t>
      </w:r>
      <w:r w:rsidRPr="00106A12">
        <w:tab/>
        <w:t>under which:</w:t>
      </w:r>
    </w:p>
    <w:p w:rsidR="00300522" w:rsidRPr="00106A12" w:rsidRDefault="00300522" w:rsidP="00300522">
      <w:pPr>
        <w:pStyle w:val="paragraphsub"/>
        <w:tabs>
          <w:tab w:val="left" w:pos="4840"/>
        </w:tabs>
      </w:pPr>
      <w:r w:rsidRPr="00106A12">
        <w:tab/>
        <w:t>(i)</w:t>
      </w:r>
      <w:r w:rsidRPr="00106A12">
        <w:tab/>
        <w:t xml:space="preserve">one party (the </w:t>
      </w:r>
      <w:r w:rsidRPr="00106A12">
        <w:rPr>
          <w:b/>
          <w:i/>
        </w:rPr>
        <w:t>managing operator</w:t>
      </w:r>
      <w:r w:rsidRPr="00106A12">
        <w:t>) is to make one or more payments or supplies in settlement of a claim, under the compulsory third party scheme or one of the compulsory third party schemes involved, relating to the accidents or incidents; and</w:t>
      </w:r>
    </w:p>
    <w:p w:rsidR="00300522" w:rsidRPr="00106A12" w:rsidRDefault="00300522" w:rsidP="00300522">
      <w:pPr>
        <w:pStyle w:val="paragraphsub"/>
      </w:pPr>
      <w:r w:rsidRPr="00106A12">
        <w:tab/>
        <w:t>(ii)</w:t>
      </w:r>
      <w:r w:rsidRPr="00106A12">
        <w:tab/>
        <w:t xml:space="preserve">each other party (a </w:t>
      </w:r>
      <w:r w:rsidRPr="00106A12">
        <w:rPr>
          <w:b/>
          <w:i/>
        </w:rPr>
        <w:t>contributing operator</w:t>
      </w:r>
      <w:r w:rsidRPr="00106A12">
        <w:t xml:space="preserve">) is to make a payment to the </w:t>
      </w:r>
      <w:r w:rsidR="00106A12" w:rsidRPr="00106A12">
        <w:rPr>
          <w:position w:val="6"/>
          <w:sz w:val="16"/>
        </w:rPr>
        <w:t>*</w:t>
      </w:r>
      <w:r w:rsidRPr="00106A12">
        <w:t>managing operator in respect of that operator settling the claim.</w:t>
      </w:r>
    </w:p>
    <w:p w:rsidR="00300522" w:rsidRPr="00106A12" w:rsidRDefault="00300522" w:rsidP="00300522">
      <w:pPr>
        <w:pStyle w:val="SubsectionHead"/>
      </w:pPr>
      <w:r w:rsidRPr="00106A12">
        <w:t xml:space="preserve">Meaning of </w:t>
      </w:r>
      <w:r w:rsidRPr="00106A12">
        <w:rPr>
          <w:b/>
        </w:rPr>
        <w:t>managing operator’s payment or supply</w:t>
      </w:r>
    </w:p>
    <w:p w:rsidR="00300522" w:rsidRPr="00106A12" w:rsidRDefault="00300522" w:rsidP="00300522">
      <w:pPr>
        <w:pStyle w:val="subsection"/>
      </w:pPr>
      <w:r w:rsidRPr="00106A12">
        <w:tab/>
        <w:t>(2)</w:t>
      </w:r>
      <w:r w:rsidRPr="00106A12">
        <w:tab/>
        <w:t xml:space="preserve">If a payment or supply mentioned in </w:t>
      </w:r>
      <w:r w:rsidR="00106A12">
        <w:t>subparagraph (</w:t>
      </w:r>
      <w:r w:rsidRPr="00106A12">
        <w:t xml:space="preserve">1)(c)(i) is not a </w:t>
      </w:r>
      <w:r w:rsidR="00106A12" w:rsidRPr="00106A12">
        <w:rPr>
          <w:position w:val="6"/>
          <w:sz w:val="16"/>
        </w:rPr>
        <w:t>*</w:t>
      </w:r>
      <w:r w:rsidRPr="00106A12">
        <w:t xml:space="preserve">CTP ancillary payment or supply, it is a </w:t>
      </w:r>
      <w:r w:rsidRPr="00106A12">
        <w:rPr>
          <w:b/>
          <w:i/>
        </w:rPr>
        <w:t>managing operator’s payment or supply</w:t>
      </w:r>
      <w:r w:rsidRPr="00106A12">
        <w:t>.</w:t>
      </w:r>
    </w:p>
    <w:p w:rsidR="00300522" w:rsidRPr="00106A12" w:rsidRDefault="00300522" w:rsidP="00300522">
      <w:pPr>
        <w:pStyle w:val="SubsectionHead"/>
      </w:pPr>
      <w:r w:rsidRPr="00106A12">
        <w:t xml:space="preserve">Meaning of </w:t>
      </w:r>
      <w:r w:rsidRPr="00106A12">
        <w:rPr>
          <w:b/>
        </w:rPr>
        <w:t>contributing operator’s payment</w:t>
      </w:r>
    </w:p>
    <w:p w:rsidR="00300522" w:rsidRPr="00106A12" w:rsidRDefault="00300522" w:rsidP="00300522">
      <w:pPr>
        <w:pStyle w:val="subsection"/>
      </w:pPr>
      <w:r w:rsidRPr="00106A12">
        <w:tab/>
        <w:t>(3)</w:t>
      </w:r>
      <w:r w:rsidRPr="00106A12">
        <w:tab/>
        <w:t xml:space="preserve">A payment mentioned in </w:t>
      </w:r>
      <w:r w:rsidR="00106A12">
        <w:t>subparagraph (</w:t>
      </w:r>
      <w:r w:rsidRPr="00106A12">
        <w:t xml:space="preserve">1)(c)(ii), to the extent that it is not a fee to the </w:t>
      </w:r>
      <w:r w:rsidR="00106A12" w:rsidRPr="00106A12">
        <w:rPr>
          <w:position w:val="6"/>
          <w:sz w:val="16"/>
        </w:rPr>
        <w:t>*</w:t>
      </w:r>
      <w:r w:rsidRPr="00106A12">
        <w:t xml:space="preserve">managing operator for managing the process of making settlements under the arrangement, is a </w:t>
      </w:r>
      <w:r w:rsidRPr="00106A12">
        <w:rPr>
          <w:b/>
          <w:i/>
        </w:rPr>
        <w:t>contributing operator’s payment</w:t>
      </w:r>
      <w:r w:rsidRPr="00106A12">
        <w:t>.</w:t>
      </w:r>
    </w:p>
    <w:p w:rsidR="00300522" w:rsidRPr="00106A12" w:rsidRDefault="00300522" w:rsidP="00300522">
      <w:pPr>
        <w:pStyle w:val="ActHead5"/>
      </w:pPr>
      <w:bookmarkStart w:id="649" w:name="_Toc417386684"/>
      <w:r w:rsidRPr="00002FE3">
        <w:rPr>
          <w:rStyle w:val="CharSectno"/>
        </w:rPr>
        <w:t>80</w:t>
      </w:r>
      <w:r w:rsidR="00106A12" w:rsidRPr="00002FE3">
        <w:rPr>
          <w:rStyle w:val="CharSectno"/>
        </w:rPr>
        <w:noBreakHyphen/>
      </w:r>
      <w:r w:rsidRPr="00002FE3">
        <w:rPr>
          <w:rStyle w:val="CharSectno"/>
        </w:rPr>
        <w:t>85</w:t>
      </w:r>
      <w:r w:rsidRPr="00106A12">
        <w:t xml:space="preserve">  Subdivision</w:t>
      </w:r>
      <w:r w:rsidR="00106A12">
        <w:t> </w:t>
      </w:r>
      <w:r w:rsidRPr="00106A12">
        <w:t>80</w:t>
      </w:r>
      <w:r w:rsidR="00106A12">
        <w:noBreakHyphen/>
      </w:r>
      <w:r w:rsidRPr="00106A12">
        <w:t>A to apply to hybrid settlement sharing arrangement, subject to exceptions</w:t>
      </w:r>
      <w:bookmarkEnd w:id="649"/>
    </w:p>
    <w:p w:rsidR="00300522" w:rsidRPr="00106A12" w:rsidRDefault="00300522" w:rsidP="00300522">
      <w:pPr>
        <w:pStyle w:val="subsection"/>
      </w:pPr>
      <w:r w:rsidRPr="00106A12">
        <w:tab/>
      </w:r>
      <w:r w:rsidRPr="00106A12">
        <w:tab/>
        <w:t>In addition to its operation apart from this Subdivision, Subdivision</w:t>
      </w:r>
      <w:r w:rsidR="00106A12">
        <w:t> </w:t>
      </w:r>
      <w:r w:rsidRPr="00106A12">
        <w:t>80</w:t>
      </w:r>
      <w:r w:rsidR="00106A12">
        <w:noBreakHyphen/>
      </w:r>
      <w:r w:rsidRPr="00106A12">
        <w:t>A has effect, subject to sections</w:t>
      </w:r>
      <w:r w:rsidR="00106A12">
        <w:t> </w:t>
      </w:r>
      <w:r w:rsidRPr="00106A12">
        <w:t>80</w:t>
      </w:r>
      <w:r w:rsidR="00106A12">
        <w:noBreakHyphen/>
      </w:r>
      <w:r w:rsidRPr="00106A12">
        <w:t>90 and 80</w:t>
      </w:r>
      <w:r w:rsidR="00106A12">
        <w:noBreakHyphen/>
      </w:r>
      <w:r w:rsidRPr="00106A12">
        <w:t xml:space="preserve">95, as if a </w:t>
      </w:r>
      <w:r w:rsidR="00106A12" w:rsidRPr="00106A12">
        <w:rPr>
          <w:position w:val="6"/>
          <w:sz w:val="16"/>
        </w:rPr>
        <w:t>*</w:t>
      </w:r>
      <w:r w:rsidRPr="00106A12">
        <w:t xml:space="preserve">hybrid settlement sharing arrangement were an </w:t>
      </w:r>
      <w:r w:rsidR="00106A12" w:rsidRPr="00106A12">
        <w:rPr>
          <w:position w:val="6"/>
          <w:sz w:val="16"/>
        </w:rPr>
        <w:t>*</w:t>
      </w:r>
      <w:r w:rsidRPr="00106A12">
        <w:t>insurance policy settlement sharing arrangement.</w:t>
      </w:r>
    </w:p>
    <w:p w:rsidR="00300522" w:rsidRPr="00106A12" w:rsidRDefault="00300522" w:rsidP="00300522">
      <w:pPr>
        <w:pStyle w:val="ActHead5"/>
      </w:pPr>
      <w:bookmarkStart w:id="650" w:name="_Toc417386685"/>
      <w:r w:rsidRPr="00002FE3">
        <w:rPr>
          <w:rStyle w:val="CharSectno"/>
        </w:rPr>
        <w:t>80</w:t>
      </w:r>
      <w:r w:rsidR="00106A12" w:rsidRPr="00002FE3">
        <w:rPr>
          <w:rStyle w:val="CharSectno"/>
        </w:rPr>
        <w:noBreakHyphen/>
      </w:r>
      <w:r w:rsidRPr="00002FE3">
        <w:rPr>
          <w:rStyle w:val="CharSectno"/>
        </w:rPr>
        <w:t>90</w:t>
      </w:r>
      <w:r w:rsidRPr="00106A12">
        <w:t xml:space="preserve">  Subdivision</w:t>
      </w:r>
      <w:r w:rsidR="00106A12">
        <w:t> </w:t>
      </w:r>
      <w:r w:rsidRPr="00106A12">
        <w:t>80</w:t>
      </w:r>
      <w:r w:rsidR="00106A12">
        <w:noBreakHyphen/>
      </w:r>
      <w:r w:rsidRPr="00106A12">
        <w:t>B to apply to payments or supplies by managing operator of hybrid settlement sharing arrangement who is also managing operator of nominal defendant settlement sharing arrangement</w:t>
      </w:r>
      <w:bookmarkEnd w:id="650"/>
    </w:p>
    <w:p w:rsidR="00300522" w:rsidRPr="00106A12" w:rsidRDefault="00300522" w:rsidP="00300522">
      <w:pPr>
        <w:pStyle w:val="subsection"/>
      </w:pPr>
      <w:r w:rsidRPr="00106A12">
        <w:tab/>
      </w:r>
      <w:r w:rsidRPr="00106A12">
        <w:tab/>
        <w:t>If:</w:t>
      </w:r>
    </w:p>
    <w:p w:rsidR="00300522" w:rsidRPr="00106A12" w:rsidRDefault="00300522" w:rsidP="00300522">
      <w:pPr>
        <w:pStyle w:val="paragraph"/>
      </w:pPr>
      <w:r w:rsidRPr="00106A12">
        <w:tab/>
        <w:t>(a)</w:t>
      </w:r>
      <w:r w:rsidRPr="00106A12">
        <w:tab/>
        <w:t xml:space="preserve">the entity that is the </w:t>
      </w:r>
      <w:r w:rsidR="00106A12" w:rsidRPr="00106A12">
        <w:rPr>
          <w:position w:val="6"/>
          <w:sz w:val="16"/>
        </w:rPr>
        <w:t>*</w:t>
      </w:r>
      <w:r w:rsidRPr="00106A12">
        <w:t xml:space="preserve">managing operator of the </w:t>
      </w:r>
      <w:r w:rsidR="00106A12" w:rsidRPr="00106A12">
        <w:rPr>
          <w:position w:val="6"/>
          <w:sz w:val="16"/>
        </w:rPr>
        <w:t>*</w:t>
      </w:r>
      <w:r w:rsidRPr="00106A12">
        <w:t xml:space="preserve">hybrid settlement sharing arrangement is a party to that arrangement because it is also the managing operator of a </w:t>
      </w:r>
      <w:r w:rsidR="00106A12" w:rsidRPr="00106A12">
        <w:rPr>
          <w:position w:val="6"/>
          <w:sz w:val="16"/>
        </w:rPr>
        <w:t>*</w:t>
      </w:r>
      <w:r w:rsidRPr="00106A12">
        <w:t>nominal defendant settlement sharing arrangement; and</w:t>
      </w:r>
    </w:p>
    <w:p w:rsidR="00300522" w:rsidRPr="00106A12" w:rsidRDefault="00300522" w:rsidP="00300522">
      <w:pPr>
        <w:pStyle w:val="paragraph"/>
      </w:pPr>
      <w:r w:rsidRPr="00106A12">
        <w:tab/>
        <w:t>(b)</w:t>
      </w:r>
      <w:r w:rsidRPr="00106A12">
        <w:tab/>
        <w:t>the entity makes a payment or supply that, as a result of section</w:t>
      </w:r>
      <w:r w:rsidR="00106A12">
        <w:t> </w:t>
      </w:r>
      <w:r w:rsidRPr="00106A12">
        <w:t>80</w:t>
      </w:r>
      <w:r w:rsidR="00106A12">
        <w:noBreakHyphen/>
      </w:r>
      <w:r w:rsidRPr="00106A12">
        <w:t xml:space="preserve">85, is a </w:t>
      </w:r>
      <w:r w:rsidR="00106A12" w:rsidRPr="00106A12">
        <w:rPr>
          <w:position w:val="6"/>
          <w:sz w:val="16"/>
        </w:rPr>
        <w:t>*</w:t>
      </w:r>
      <w:r w:rsidRPr="00106A12">
        <w:t>managing operator’s payment or supply under the hybrid settlement sharing arrangement;</w:t>
      </w:r>
    </w:p>
    <w:p w:rsidR="00300522" w:rsidRPr="00106A12" w:rsidRDefault="00300522" w:rsidP="00300522">
      <w:pPr>
        <w:pStyle w:val="subsection2"/>
      </w:pPr>
      <w:r w:rsidRPr="00106A12">
        <w:t>then:</w:t>
      </w:r>
    </w:p>
    <w:p w:rsidR="00300522" w:rsidRPr="00106A12" w:rsidRDefault="00300522" w:rsidP="00300522">
      <w:pPr>
        <w:pStyle w:val="paragraph"/>
      </w:pPr>
      <w:r w:rsidRPr="00106A12">
        <w:tab/>
        <w:t>(c)</w:t>
      </w:r>
      <w:r w:rsidRPr="00106A12">
        <w:tab/>
        <w:t>Subdivision</w:t>
      </w:r>
      <w:r w:rsidR="00106A12">
        <w:t> </w:t>
      </w:r>
      <w:r w:rsidRPr="00106A12">
        <w:t>80</w:t>
      </w:r>
      <w:r w:rsidR="00106A12">
        <w:noBreakHyphen/>
      </w:r>
      <w:r w:rsidRPr="00106A12">
        <w:t>A does not have any other effect in relation to the payment or supply in accordance with section</w:t>
      </w:r>
      <w:r w:rsidR="00106A12">
        <w:t> </w:t>
      </w:r>
      <w:r w:rsidRPr="00106A12">
        <w:t>80</w:t>
      </w:r>
      <w:r w:rsidR="00106A12">
        <w:noBreakHyphen/>
      </w:r>
      <w:r w:rsidRPr="00106A12">
        <w:t>85; but</w:t>
      </w:r>
    </w:p>
    <w:p w:rsidR="00300522" w:rsidRPr="00106A12" w:rsidRDefault="00300522" w:rsidP="00300522">
      <w:pPr>
        <w:pStyle w:val="paragraph"/>
      </w:pPr>
      <w:r w:rsidRPr="00106A12">
        <w:tab/>
        <w:t>(d)</w:t>
      </w:r>
      <w:r w:rsidRPr="00106A12">
        <w:tab/>
        <w:t>Subdivision</w:t>
      </w:r>
      <w:r w:rsidR="00106A12">
        <w:t> </w:t>
      </w:r>
      <w:r w:rsidRPr="00106A12">
        <w:t>80</w:t>
      </w:r>
      <w:r w:rsidR="00106A12">
        <w:noBreakHyphen/>
      </w:r>
      <w:r w:rsidRPr="00106A12">
        <w:t>B (other than section</w:t>
      </w:r>
      <w:r w:rsidR="00106A12">
        <w:t> </w:t>
      </w:r>
      <w:r w:rsidRPr="00106A12">
        <w:t>80</w:t>
      </w:r>
      <w:r w:rsidR="00106A12">
        <w:noBreakHyphen/>
      </w:r>
      <w:r w:rsidRPr="00106A12">
        <w:t>45) applies in relation to the payment or supply as if it were a managing operator’s payment or supply under the nominal defendant settlement sharing arrangement and the entity were not party to the hybrid settlement sharing arrangement.</w:t>
      </w:r>
    </w:p>
    <w:p w:rsidR="00300522" w:rsidRPr="00106A12" w:rsidRDefault="00300522" w:rsidP="00300522">
      <w:pPr>
        <w:pStyle w:val="ActHead5"/>
      </w:pPr>
      <w:bookmarkStart w:id="651" w:name="_Toc417386686"/>
      <w:r w:rsidRPr="00002FE3">
        <w:rPr>
          <w:rStyle w:val="CharSectno"/>
        </w:rPr>
        <w:t>80</w:t>
      </w:r>
      <w:r w:rsidR="00106A12" w:rsidRPr="00002FE3">
        <w:rPr>
          <w:rStyle w:val="CharSectno"/>
        </w:rPr>
        <w:noBreakHyphen/>
      </w:r>
      <w:r w:rsidRPr="00002FE3">
        <w:rPr>
          <w:rStyle w:val="CharSectno"/>
        </w:rPr>
        <w:t>95</w:t>
      </w:r>
      <w:r w:rsidRPr="00106A12">
        <w:t xml:space="preserve">  Subdivision</w:t>
      </w:r>
      <w:r w:rsidR="00106A12">
        <w:t> </w:t>
      </w:r>
      <w:r w:rsidRPr="00106A12">
        <w:t>80</w:t>
      </w:r>
      <w:r w:rsidR="00106A12">
        <w:noBreakHyphen/>
      </w:r>
      <w:r w:rsidRPr="00106A12">
        <w:t>B to apply to payments or supplies by contributing operator of hybrid settlement sharing arrangement who is also managing operator of nominal defendant settlement sharing arrangement</w:t>
      </w:r>
      <w:bookmarkEnd w:id="651"/>
    </w:p>
    <w:p w:rsidR="00300522" w:rsidRPr="00106A12" w:rsidRDefault="00300522" w:rsidP="00300522">
      <w:pPr>
        <w:pStyle w:val="subsection"/>
      </w:pPr>
      <w:r w:rsidRPr="00106A12">
        <w:tab/>
      </w:r>
      <w:r w:rsidRPr="00106A12">
        <w:tab/>
        <w:t>If:</w:t>
      </w:r>
    </w:p>
    <w:p w:rsidR="00300522" w:rsidRPr="00106A12" w:rsidRDefault="00300522" w:rsidP="00300522">
      <w:pPr>
        <w:pStyle w:val="paragraph"/>
      </w:pPr>
      <w:r w:rsidRPr="00106A12">
        <w:tab/>
        <w:t>(a)</w:t>
      </w:r>
      <w:r w:rsidRPr="00106A12">
        <w:tab/>
        <w:t xml:space="preserve">an entity that is a </w:t>
      </w:r>
      <w:r w:rsidR="00106A12" w:rsidRPr="00106A12">
        <w:rPr>
          <w:position w:val="6"/>
          <w:sz w:val="16"/>
        </w:rPr>
        <w:t>*</w:t>
      </w:r>
      <w:r w:rsidRPr="00106A12">
        <w:t xml:space="preserve">contributing operator of the </w:t>
      </w:r>
      <w:r w:rsidR="00106A12" w:rsidRPr="00106A12">
        <w:rPr>
          <w:position w:val="6"/>
          <w:sz w:val="16"/>
        </w:rPr>
        <w:t>*</w:t>
      </w:r>
      <w:r w:rsidRPr="00106A12">
        <w:t xml:space="preserve">hybrid settlement sharing arrangement is a party to that arrangement because it is also the </w:t>
      </w:r>
      <w:r w:rsidR="00106A12" w:rsidRPr="00106A12">
        <w:rPr>
          <w:position w:val="6"/>
          <w:sz w:val="16"/>
        </w:rPr>
        <w:t>*</w:t>
      </w:r>
      <w:r w:rsidRPr="00106A12">
        <w:t xml:space="preserve">managing operator of a </w:t>
      </w:r>
      <w:r w:rsidR="00106A12" w:rsidRPr="00106A12">
        <w:rPr>
          <w:position w:val="6"/>
          <w:sz w:val="16"/>
        </w:rPr>
        <w:t>*</w:t>
      </w:r>
      <w:r w:rsidRPr="00106A12">
        <w:t>nominal defendant settlement sharing arrangement; and</w:t>
      </w:r>
    </w:p>
    <w:p w:rsidR="00300522" w:rsidRPr="00106A12" w:rsidRDefault="00300522" w:rsidP="00300522">
      <w:pPr>
        <w:pStyle w:val="paragraph"/>
      </w:pPr>
      <w:r w:rsidRPr="00106A12">
        <w:tab/>
        <w:t>(b)</w:t>
      </w:r>
      <w:r w:rsidRPr="00106A12">
        <w:tab/>
        <w:t>the entity makes a payment that, as a result of section</w:t>
      </w:r>
      <w:r w:rsidR="00106A12">
        <w:t> </w:t>
      </w:r>
      <w:r w:rsidRPr="00106A12">
        <w:t>80</w:t>
      </w:r>
      <w:r w:rsidR="00106A12">
        <w:noBreakHyphen/>
      </w:r>
      <w:r w:rsidRPr="00106A12">
        <w:t xml:space="preserve">85, is a </w:t>
      </w:r>
      <w:r w:rsidR="00106A12" w:rsidRPr="00106A12">
        <w:rPr>
          <w:position w:val="6"/>
          <w:sz w:val="16"/>
        </w:rPr>
        <w:t>*</w:t>
      </w:r>
      <w:r w:rsidRPr="00106A12">
        <w:t>contributing operator’s payment under the hybrid settlement sharing arrangement;</w:t>
      </w:r>
    </w:p>
    <w:p w:rsidR="00300522" w:rsidRPr="00106A12" w:rsidRDefault="00300522" w:rsidP="00300522">
      <w:pPr>
        <w:pStyle w:val="subsection2"/>
      </w:pPr>
      <w:r w:rsidRPr="00106A12">
        <w:t>then:</w:t>
      </w:r>
    </w:p>
    <w:p w:rsidR="00300522" w:rsidRPr="00106A12" w:rsidRDefault="00300522" w:rsidP="00300522">
      <w:pPr>
        <w:pStyle w:val="paragraph"/>
      </w:pPr>
      <w:r w:rsidRPr="00106A12">
        <w:tab/>
        <w:t>(c)</w:t>
      </w:r>
      <w:r w:rsidRPr="00106A12">
        <w:tab/>
        <w:t>Subdivision</w:t>
      </w:r>
      <w:r w:rsidR="00106A12">
        <w:t> </w:t>
      </w:r>
      <w:r w:rsidRPr="00106A12">
        <w:t>80</w:t>
      </w:r>
      <w:r w:rsidR="00106A12">
        <w:noBreakHyphen/>
      </w:r>
      <w:r w:rsidRPr="00106A12">
        <w:t>A does not have any other effect in relation to the payment or supply in accordance with section</w:t>
      </w:r>
      <w:r w:rsidR="00106A12">
        <w:t> </w:t>
      </w:r>
      <w:r w:rsidRPr="00106A12">
        <w:t>80</w:t>
      </w:r>
      <w:r w:rsidR="00106A12">
        <w:noBreakHyphen/>
      </w:r>
      <w:r w:rsidRPr="00106A12">
        <w:t>85; but</w:t>
      </w:r>
    </w:p>
    <w:p w:rsidR="00300522" w:rsidRPr="00106A12" w:rsidRDefault="00300522" w:rsidP="00300522">
      <w:pPr>
        <w:pStyle w:val="paragraph"/>
      </w:pPr>
      <w:r w:rsidRPr="00106A12">
        <w:tab/>
        <w:t>(d)</w:t>
      </w:r>
      <w:r w:rsidRPr="00106A12">
        <w:tab/>
        <w:t>Subdivision</w:t>
      </w:r>
      <w:r w:rsidR="00106A12">
        <w:t> </w:t>
      </w:r>
      <w:r w:rsidRPr="00106A12">
        <w:t>80</w:t>
      </w:r>
      <w:r w:rsidR="00106A12">
        <w:noBreakHyphen/>
      </w:r>
      <w:r w:rsidRPr="00106A12">
        <w:t>B (other than section</w:t>
      </w:r>
      <w:r w:rsidR="00106A12">
        <w:t> </w:t>
      </w:r>
      <w:r w:rsidRPr="00106A12">
        <w:t>80</w:t>
      </w:r>
      <w:r w:rsidR="00106A12">
        <w:noBreakHyphen/>
      </w:r>
      <w:r w:rsidRPr="00106A12">
        <w:t xml:space="preserve">45) applies in relation to the payment as if it were a </w:t>
      </w:r>
      <w:r w:rsidR="00106A12" w:rsidRPr="00106A12">
        <w:rPr>
          <w:position w:val="6"/>
          <w:sz w:val="16"/>
        </w:rPr>
        <w:t>*</w:t>
      </w:r>
      <w:r w:rsidRPr="00106A12">
        <w:t>managing operator’s payment or supply under the nominal defendant settlement sharing arrangement and the entity were not party to the hybrid settlement sharing arrangement.</w:t>
      </w:r>
    </w:p>
    <w:p w:rsidR="00981036" w:rsidRPr="00106A12" w:rsidRDefault="00981036" w:rsidP="00A36DB5">
      <w:pPr>
        <w:pStyle w:val="ActHead3"/>
        <w:pageBreakBefore/>
      </w:pPr>
      <w:bookmarkStart w:id="652" w:name="_Toc417386687"/>
      <w:r w:rsidRPr="00002FE3">
        <w:rPr>
          <w:rStyle w:val="CharDivNo"/>
        </w:rPr>
        <w:t>Division</w:t>
      </w:r>
      <w:r w:rsidR="00106A12" w:rsidRPr="00002FE3">
        <w:rPr>
          <w:rStyle w:val="CharDivNo"/>
        </w:rPr>
        <w:t> </w:t>
      </w:r>
      <w:r w:rsidRPr="00002FE3">
        <w:rPr>
          <w:rStyle w:val="CharDivNo"/>
        </w:rPr>
        <w:t>81</w:t>
      </w:r>
      <w:r w:rsidRPr="00106A12">
        <w:t>—</w:t>
      </w:r>
      <w:r w:rsidRPr="00002FE3">
        <w:rPr>
          <w:rStyle w:val="CharDivText"/>
        </w:rPr>
        <w:t>Payments of taxes, fees and charges</w:t>
      </w:r>
      <w:bookmarkEnd w:id="652"/>
    </w:p>
    <w:p w:rsidR="00981036" w:rsidRPr="00106A12" w:rsidRDefault="00981036" w:rsidP="00981036">
      <w:pPr>
        <w:pStyle w:val="ActHead5"/>
      </w:pPr>
      <w:bookmarkStart w:id="653" w:name="_Toc417386688"/>
      <w:r w:rsidRPr="00002FE3">
        <w:rPr>
          <w:rStyle w:val="CharSectno"/>
        </w:rPr>
        <w:t>81</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653"/>
    </w:p>
    <w:p w:rsidR="00981036" w:rsidRPr="00106A12" w:rsidRDefault="00981036" w:rsidP="00981036">
      <w:pPr>
        <w:pStyle w:val="BoxText"/>
      </w:pPr>
      <w:r w:rsidRPr="00106A12">
        <w:t xml:space="preserve">GST does not apply to payments of taxes, fees and charges that are excluded from the GST by this </w:t>
      </w:r>
      <w:r w:rsidR="00A53099" w:rsidRPr="00106A12">
        <w:t>Division</w:t>
      </w:r>
      <w:r w:rsidR="00A36DB5" w:rsidRPr="00106A12">
        <w:t xml:space="preserve"> </w:t>
      </w:r>
      <w:r w:rsidRPr="00106A12">
        <w:t>or by regulations.</w:t>
      </w:r>
    </w:p>
    <w:p w:rsidR="00981036" w:rsidRPr="00106A12" w:rsidRDefault="00981036" w:rsidP="00981036">
      <w:pPr>
        <w:pStyle w:val="BoxText"/>
      </w:pPr>
      <w:r w:rsidRPr="00106A12">
        <w:t>GST applies to certain taxes, fees and charges prescribed by regulations.</w:t>
      </w:r>
    </w:p>
    <w:p w:rsidR="00981036" w:rsidRPr="00106A12" w:rsidRDefault="00981036" w:rsidP="00981036">
      <w:pPr>
        <w:pStyle w:val="ActHead5"/>
      </w:pPr>
      <w:bookmarkStart w:id="654" w:name="_Toc417386689"/>
      <w:r w:rsidRPr="00002FE3">
        <w:rPr>
          <w:rStyle w:val="CharSectno"/>
        </w:rPr>
        <w:t>81</w:t>
      </w:r>
      <w:r w:rsidR="00106A12" w:rsidRPr="00002FE3">
        <w:rPr>
          <w:rStyle w:val="CharSectno"/>
        </w:rPr>
        <w:noBreakHyphen/>
      </w:r>
      <w:r w:rsidRPr="00002FE3">
        <w:rPr>
          <w:rStyle w:val="CharSectno"/>
        </w:rPr>
        <w:t>5</w:t>
      </w:r>
      <w:r w:rsidRPr="00106A12">
        <w:t xml:space="preserve">  Effect of payment of tax</w:t>
      </w:r>
      <w:bookmarkEnd w:id="654"/>
    </w:p>
    <w:p w:rsidR="00981036" w:rsidRPr="00106A12" w:rsidRDefault="00981036" w:rsidP="00981036">
      <w:pPr>
        <w:pStyle w:val="SubsectionHead"/>
      </w:pPr>
      <w:r w:rsidRPr="00106A12">
        <w:t>Australian tax not consideration</w:t>
      </w:r>
    </w:p>
    <w:p w:rsidR="00981036" w:rsidRPr="00106A12" w:rsidRDefault="00981036" w:rsidP="00981036">
      <w:pPr>
        <w:pStyle w:val="subsection"/>
      </w:pPr>
      <w:r w:rsidRPr="00106A12">
        <w:tab/>
        <w:t>(1)</w:t>
      </w:r>
      <w:r w:rsidRPr="00106A12">
        <w:tab/>
        <w:t xml:space="preserve">A payment, or the discharging of a liability to make a payment, is not the provision of </w:t>
      </w:r>
      <w:r w:rsidR="00106A12" w:rsidRPr="00106A12">
        <w:rPr>
          <w:position w:val="6"/>
          <w:sz w:val="16"/>
        </w:rPr>
        <w:t>*</w:t>
      </w:r>
      <w:r w:rsidRPr="00106A12">
        <w:t xml:space="preserve">consideration to the extent the payment is an </w:t>
      </w:r>
      <w:r w:rsidR="00106A12" w:rsidRPr="00106A12">
        <w:rPr>
          <w:position w:val="6"/>
          <w:sz w:val="16"/>
        </w:rPr>
        <w:t>*</w:t>
      </w:r>
      <w:r w:rsidRPr="00106A12">
        <w:t>Australian tax.</w:t>
      </w:r>
    </w:p>
    <w:p w:rsidR="00981036" w:rsidRPr="00106A12" w:rsidRDefault="00981036" w:rsidP="00981036">
      <w:pPr>
        <w:pStyle w:val="SubsectionHead"/>
      </w:pPr>
      <w:r w:rsidRPr="00106A12">
        <w:t>Regulations may provide for exceptions</w:t>
      </w:r>
    </w:p>
    <w:p w:rsidR="00981036" w:rsidRPr="00106A12" w:rsidRDefault="00981036" w:rsidP="00981036">
      <w:pPr>
        <w:pStyle w:val="subsection"/>
      </w:pPr>
      <w:r w:rsidRPr="00106A12">
        <w:tab/>
        <w:t>(2)</w:t>
      </w:r>
      <w:r w:rsidRPr="00106A12">
        <w:tab/>
        <w:t xml:space="preserve">However, a payment you make, or a discharging of your liability to make a payment, is treated as the provision of </w:t>
      </w:r>
      <w:r w:rsidR="00106A12" w:rsidRPr="00106A12">
        <w:rPr>
          <w:position w:val="6"/>
          <w:sz w:val="16"/>
        </w:rPr>
        <w:t>*</w:t>
      </w:r>
      <w:r w:rsidRPr="00106A12">
        <w:t xml:space="preserve">consideration to the extent the payment is an </w:t>
      </w:r>
      <w:r w:rsidR="00106A12" w:rsidRPr="00106A12">
        <w:rPr>
          <w:position w:val="6"/>
          <w:sz w:val="16"/>
        </w:rPr>
        <w:t>*</w:t>
      </w:r>
      <w:r w:rsidRPr="00106A12">
        <w:t>Australian tax that is, or is of a kind, prescribed by the regulations.</w:t>
      </w:r>
    </w:p>
    <w:p w:rsidR="00981036" w:rsidRPr="00106A12" w:rsidRDefault="00981036" w:rsidP="00981036">
      <w:pPr>
        <w:pStyle w:val="subsection"/>
      </w:pPr>
      <w:r w:rsidRPr="00106A12">
        <w:tab/>
        <w:t>(3)</w:t>
      </w:r>
      <w:r w:rsidRPr="00106A12">
        <w:tab/>
        <w:t xml:space="preserve">For the purposes of </w:t>
      </w:r>
      <w:r w:rsidR="00106A12">
        <w:t>subsection (</w:t>
      </w:r>
      <w:r w:rsidRPr="00106A12">
        <w:t xml:space="preserve">2), the </w:t>
      </w:r>
      <w:r w:rsidR="00106A12" w:rsidRPr="00106A12">
        <w:rPr>
          <w:position w:val="6"/>
          <w:sz w:val="16"/>
        </w:rPr>
        <w:t>*</w:t>
      </w:r>
      <w:r w:rsidRPr="00106A12">
        <w:t>consideration is taken to be provided to the entity to which the tax is payable, for a supply that the entity makes to you.</w:t>
      </w:r>
    </w:p>
    <w:p w:rsidR="00981036" w:rsidRPr="00106A12" w:rsidRDefault="00981036" w:rsidP="00981036">
      <w:pPr>
        <w:pStyle w:val="ActHead5"/>
      </w:pPr>
      <w:bookmarkStart w:id="655" w:name="_Toc417386690"/>
      <w:r w:rsidRPr="00002FE3">
        <w:rPr>
          <w:rStyle w:val="CharSectno"/>
        </w:rPr>
        <w:t>81</w:t>
      </w:r>
      <w:r w:rsidR="00106A12" w:rsidRPr="00002FE3">
        <w:rPr>
          <w:rStyle w:val="CharSectno"/>
        </w:rPr>
        <w:noBreakHyphen/>
      </w:r>
      <w:r w:rsidRPr="00002FE3">
        <w:rPr>
          <w:rStyle w:val="CharSectno"/>
        </w:rPr>
        <w:t>10</w:t>
      </w:r>
      <w:r w:rsidRPr="00106A12">
        <w:t xml:space="preserve">  Effect of payment of certain fees and charges</w:t>
      </w:r>
      <w:bookmarkEnd w:id="655"/>
    </w:p>
    <w:p w:rsidR="00981036" w:rsidRPr="00106A12" w:rsidRDefault="00981036" w:rsidP="00981036">
      <w:pPr>
        <w:pStyle w:val="SubsectionHead"/>
      </w:pPr>
      <w:r w:rsidRPr="00106A12">
        <w:t>Certain fees and charges not consideration</w:t>
      </w:r>
    </w:p>
    <w:p w:rsidR="00981036" w:rsidRPr="00106A12" w:rsidRDefault="00981036" w:rsidP="00981036">
      <w:pPr>
        <w:pStyle w:val="subsection"/>
      </w:pPr>
      <w:r w:rsidRPr="00106A12">
        <w:tab/>
        <w:t>(1)</w:t>
      </w:r>
      <w:r w:rsidRPr="00106A12">
        <w:tab/>
        <w:t xml:space="preserve">A payment, or the discharging of a liability to make a payment, is not the provision of </w:t>
      </w:r>
      <w:r w:rsidR="00106A12" w:rsidRPr="00106A12">
        <w:rPr>
          <w:position w:val="6"/>
          <w:sz w:val="16"/>
        </w:rPr>
        <w:t>*</w:t>
      </w:r>
      <w:r w:rsidRPr="00106A12">
        <w:t xml:space="preserve">consideration to the extent the payment is an </w:t>
      </w:r>
      <w:r w:rsidR="00106A12" w:rsidRPr="00106A12">
        <w:rPr>
          <w:position w:val="6"/>
          <w:sz w:val="16"/>
        </w:rPr>
        <w:t>*</w:t>
      </w:r>
      <w:r w:rsidRPr="00106A12">
        <w:t xml:space="preserve">Australian fee or charge that is of a kind covered by </w:t>
      </w:r>
      <w:r w:rsidR="00106A12">
        <w:t>subsection (</w:t>
      </w:r>
      <w:r w:rsidRPr="00106A12">
        <w:t>4) or (5).</w:t>
      </w:r>
    </w:p>
    <w:p w:rsidR="00981036" w:rsidRPr="00106A12" w:rsidRDefault="00981036" w:rsidP="00981036">
      <w:pPr>
        <w:pStyle w:val="SubsectionHead"/>
      </w:pPr>
      <w:r w:rsidRPr="00106A12">
        <w:t>Prescribed fees and charges treated as consideration</w:t>
      </w:r>
    </w:p>
    <w:p w:rsidR="00981036" w:rsidRPr="00106A12" w:rsidRDefault="00981036" w:rsidP="00981036">
      <w:pPr>
        <w:pStyle w:val="subsection"/>
      </w:pPr>
      <w:r w:rsidRPr="00106A12">
        <w:tab/>
        <w:t>(2)</w:t>
      </w:r>
      <w:r w:rsidRPr="00106A12">
        <w:tab/>
        <w:t xml:space="preserve">However, a payment you make, or a discharging of your liability to make a payment, is treated as the provision of </w:t>
      </w:r>
      <w:r w:rsidR="00106A12" w:rsidRPr="00106A12">
        <w:rPr>
          <w:position w:val="6"/>
          <w:sz w:val="16"/>
        </w:rPr>
        <w:t>*</w:t>
      </w:r>
      <w:r w:rsidRPr="00106A12">
        <w:t xml:space="preserve">consideration to the extent the payment is an </w:t>
      </w:r>
      <w:r w:rsidR="00106A12" w:rsidRPr="00106A12">
        <w:rPr>
          <w:position w:val="6"/>
          <w:sz w:val="16"/>
        </w:rPr>
        <w:t>*</w:t>
      </w:r>
      <w:r w:rsidRPr="00106A12">
        <w:t>Australian fee or charge that is, or is of a kind, prescribed by the regulations.</w:t>
      </w:r>
    </w:p>
    <w:p w:rsidR="00981036" w:rsidRPr="00106A12" w:rsidRDefault="00981036" w:rsidP="00981036">
      <w:pPr>
        <w:pStyle w:val="subsection"/>
      </w:pPr>
      <w:r w:rsidRPr="00106A12">
        <w:tab/>
        <w:t>(3)</w:t>
      </w:r>
      <w:r w:rsidRPr="00106A12">
        <w:tab/>
        <w:t xml:space="preserve">For the purposes of </w:t>
      </w:r>
      <w:r w:rsidR="00106A12">
        <w:t>subsection (</w:t>
      </w:r>
      <w:r w:rsidRPr="00106A12">
        <w:t xml:space="preserve">2), the </w:t>
      </w:r>
      <w:r w:rsidR="00106A12" w:rsidRPr="00106A12">
        <w:rPr>
          <w:position w:val="6"/>
          <w:sz w:val="16"/>
        </w:rPr>
        <w:t>*</w:t>
      </w:r>
      <w:r w:rsidRPr="00106A12">
        <w:t>consideration is taken to be provided to the entity to which the fee or charge is payable, for a supply that the entity makes to you.</w:t>
      </w:r>
    </w:p>
    <w:p w:rsidR="00981036" w:rsidRPr="00106A12" w:rsidRDefault="00981036" w:rsidP="00981036">
      <w:pPr>
        <w:pStyle w:val="SubsectionHead"/>
      </w:pPr>
      <w:r w:rsidRPr="00106A12">
        <w:t>Fees or charges paid for permissions etc.</w:t>
      </w:r>
    </w:p>
    <w:p w:rsidR="00981036" w:rsidRPr="00106A12" w:rsidRDefault="00981036" w:rsidP="00981036">
      <w:pPr>
        <w:pStyle w:val="subsection"/>
      </w:pPr>
      <w:r w:rsidRPr="00106A12">
        <w:tab/>
        <w:t>(4)</w:t>
      </w:r>
      <w:r w:rsidRPr="00106A12">
        <w:tab/>
        <w:t>This subsection covers a fee or charge if the fee or charge:</w:t>
      </w:r>
    </w:p>
    <w:p w:rsidR="00981036" w:rsidRPr="00106A12" w:rsidRDefault="00981036" w:rsidP="00981036">
      <w:pPr>
        <w:pStyle w:val="paragraph"/>
      </w:pPr>
      <w:r w:rsidRPr="00106A12">
        <w:tab/>
        <w:t>(a)</w:t>
      </w:r>
      <w:r w:rsidRPr="00106A12">
        <w:tab/>
        <w:t>relates to; or</w:t>
      </w:r>
    </w:p>
    <w:p w:rsidR="00981036" w:rsidRPr="00106A12" w:rsidRDefault="00981036" w:rsidP="00981036">
      <w:pPr>
        <w:pStyle w:val="paragraph"/>
      </w:pPr>
      <w:r w:rsidRPr="00106A12">
        <w:tab/>
        <w:t>(b)</w:t>
      </w:r>
      <w:r w:rsidRPr="00106A12">
        <w:tab/>
        <w:t>relates to an application for;</w:t>
      </w:r>
    </w:p>
    <w:p w:rsidR="00981036" w:rsidRPr="00106A12" w:rsidRDefault="00981036" w:rsidP="00981036">
      <w:pPr>
        <w:pStyle w:val="subsection2"/>
      </w:pPr>
      <w:r w:rsidRPr="00106A12">
        <w:t xml:space="preserve">the provision, retention, or amendment, under an </w:t>
      </w:r>
      <w:r w:rsidR="00106A12" w:rsidRPr="00106A12">
        <w:rPr>
          <w:position w:val="6"/>
          <w:sz w:val="16"/>
        </w:rPr>
        <w:t>*</w:t>
      </w:r>
      <w:r w:rsidRPr="00106A12">
        <w:t>Australian law, of a permission, exemption, authority or licence (however described).</w:t>
      </w:r>
    </w:p>
    <w:p w:rsidR="00981036" w:rsidRPr="00106A12" w:rsidRDefault="00981036" w:rsidP="00981036">
      <w:pPr>
        <w:pStyle w:val="SubsectionHead"/>
      </w:pPr>
      <w:r w:rsidRPr="00106A12">
        <w:t>Fees or charges relating to information and record</w:t>
      </w:r>
      <w:r w:rsidR="00106A12">
        <w:noBreakHyphen/>
      </w:r>
      <w:r w:rsidRPr="00106A12">
        <w:t>keeping etc.</w:t>
      </w:r>
    </w:p>
    <w:p w:rsidR="00981036" w:rsidRPr="00106A12" w:rsidRDefault="00981036" w:rsidP="00981036">
      <w:pPr>
        <w:pStyle w:val="subsection"/>
      </w:pPr>
      <w:r w:rsidRPr="00106A12">
        <w:tab/>
        <w:t>(5)</w:t>
      </w:r>
      <w:r w:rsidRPr="00106A12">
        <w:tab/>
        <w:t xml:space="preserve">This subsection covers a fee or charge paid to an </w:t>
      </w:r>
      <w:r w:rsidR="00106A12" w:rsidRPr="00106A12">
        <w:rPr>
          <w:position w:val="6"/>
          <w:sz w:val="16"/>
        </w:rPr>
        <w:t>*</w:t>
      </w:r>
      <w:r w:rsidRPr="00106A12">
        <w:t>Australian government agency if the fee or charge relates to the agency doing any of the following:</w:t>
      </w:r>
    </w:p>
    <w:p w:rsidR="00981036" w:rsidRPr="00106A12" w:rsidRDefault="00981036" w:rsidP="00981036">
      <w:pPr>
        <w:pStyle w:val="paragraph"/>
      </w:pPr>
      <w:r w:rsidRPr="00106A12">
        <w:tab/>
        <w:t>(a)</w:t>
      </w:r>
      <w:r w:rsidRPr="00106A12">
        <w:tab/>
        <w:t>recording information;</w:t>
      </w:r>
    </w:p>
    <w:p w:rsidR="00981036" w:rsidRPr="00106A12" w:rsidRDefault="00981036" w:rsidP="00981036">
      <w:pPr>
        <w:pStyle w:val="paragraph"/>
      </w:pPr>
      <w:r w:rsidRPr="00106A12">
        <w:tab/>
        <w:t>(b)</w:t>
      </w:r>
      <w:r w:rsidRPr="00106A12">
        <w:tab/>
        <w:t>copying information;</w:t>
      </w:r>
    </w:p>
    <w:p w:rsidR="00981036" w:rsidRPr="00106A12" w:rsidRDefault="00981036" w:rsidP="00981036">
      <w:pPr>
        <w:pStyle w:val="paragraph"/>
      </w:pPr>
      <w:r w:rsidRPr="00106A12">
        <w:tab/>
        <w:t>(c)</w:t>
      </w:r>
      <w:r w:rsidRPr="00106A12">
        <w:tab/>
        <w:t>modifying information;</w:t>
      </w:r>
    </w:p>
    <w:p w:rsidR="00981036" w:rsidRPr="00106A12" w:rsidRDefault="00981036" w:rsidP="00981036">
      <w:pPr>
        <w:pStyle w:val="paragraph"/>
      </w:pPr>
      <w:r w:rsidRPr="00106A12">
        <w:tab/>
        <w:t>(d)</w:t>
      </w:r>
      <w:r w:rsidRPr="00106A12">
        <w:tab/>
        <w:t>allowing access to information;</w:t>
      </w:r>
    </w:p>
    <w:p w:rsidR="00981036" w:rsidRPr="00106A12" w:rsidRDefault="00981036" w:rsidP="00981036">
      <w:pPr>
        <w:pStyle w:val="paragraph"/>
      </w:pPr>
      <w:r w:rsidRPr="00106A12">
        <w:tab/>
        <w:t>(e)</w:t>
      </w:r>
      <w:r w:rsidRPr="00106A12">
        <w:tab/>
        <w:t>receiving information;</w:t>
      </w:r>
    </w:p>
    <w:p w:rsidR="00981036" w:rsidRPr="00106A12" w:rsidRDefault="00981036" w:rsidP="00981036">
      <w:pPr>
        <w:pStyle w:val="paragraph"/>
      </w:pPr>
      <w:r w:rsidRPr="00106A12">
        <w:tab/>
        <w:t>(f)</w:t>
      </w:r>
      <w:r w:rsidRPr="00106A12">
        <w:tab/>
        <w:t>processing information;</w:t>
      </w:r>
    </w:p>
    <w:p w:rsidR="00981036" w:rsidRPr="00106A12" w:rsidRDefault="00981036" w:rsidP="00981036">
      <w:pPr>
        <w:pStyle w:val="paragraph"/>
      </w:pPr>
      <w:r w:rsidRPr="00106A12">
        <w:tab/>
        <w:t>(g)</w:t>
      </w:r>
      <w:r w:rsidRPr="00106A12">
        <w:tab/>
        <w:t>searching for information.</w:t>
      </w:r>
    </w:p>
    <w:p w:rsidR="00981036" w:rsidRPr="00106A12" w:rsidRDefault="00981036" w:rsidP="00981036">
      <w:pPr>
        <w:pStyle w:val="ActHead5"/>
      </w:pPr>
      <w:bookmarkStart w:id="656" w:name="_Toc417386691"/>
      <w:r w:rsidRPr="00002FE3">
        <w:rPr>
          <w:rStyle w:val="CharSectno"/>
        </w:rPr>
        <w:t>81</w:t>
      </w:r>
      <w:r w:rsidR="00106A12" w:rsidRPr="00002FE3">
        <w:rPr>
          <w:rStyle w:val="CharSectno"/>
        </w:rPr>
        <w:noBreakHyphen/>
      </w:r>
      <w:r w:rsidRPr="00002FE3">
        <w:rPr>
          <w:rStyle w:val="CharSectno"/>
        </w:rPr>
        <w:t>15</w:t>
      </w:r>
      <w:r w:rsidRPr="00106A12">
        <w:t xml:space="preserve">  Other fees and charges that do not constitute consideration</w:t>
      </w:r>
      <w:bookmarkEnd w:id="656"/>
    </w:p>
    <w:p w:rsidR="00981036" w:rsidRPr="00106A12" w:rsidRDefault="00981036" w:rsidP="00981036">
      <w:pPr>
        <w:pStyle w:val="subsection"/>
      </w:pPr>
      <w:r w:rsidRPr="00106A12">
        <w:tab/>
      </w:r>
      <w:r w:rsidRPr="00106A12">
        <w:tab/>
        <w:t xml:space="preserve">The regulations may provide that the payment of a prescribed </w:t>
      </w:r>
      <w:r w:rsidR="00106A12" w:rsidRPr="00106A12">
        <w:rPr>
          <w:position w:val="6"/>
          <w:sz w:val="16"/>
        </w:rPr>
        <w:t>*</w:t>
      </w:r>
      <w:r w:rsidRPr="00106A12">
        <w:t xml:space="preserve">Australian fee or charge, or of an Australian fee or charge of a prescribed kind, or the discharging of a liability to make such a payment, is not the provision of </w:t>
      </w:r>
      <w:r w:rsidR="00106A12" w:rsidRPr="00106A12">
        <w:rPr>
          <w:position w:val="6"/>
          <w:sz w:val="16"/>
        </w:rPr>
        <w:t>*</w:t>
      </w:r>
      <w:r w:rsidRPr="00106A12">
        <w:t>consideration.</w:t>
      </w:r>
    </w:p>
    <w:p w:rsidR="00551E88" w:rsidRPr="00106A12" w:rsidRDefault="00551E88" w:rsidP="00551E88">
      <w:pPr>
        <w:pStyle w:val="ActHead5"/>
      </w:pPr>
      <w:bookmarkStart w:id="657" w:name="_Toc417386692"/>
      <w:r w:rsidRPr="00002FE3">
        <w:rPr>
          <w:rStyle w:val="CharSectno"/>
        </w:rPr>
        <w:t>81</w:t>
      </w:r>
      <w:r w:rsidR="00106A12" w:rsidRPr="00002FE3">
        <w:rPr>
          <w:rStyle w:val="CharSectno"/>
        </w:rPr>
        <w:noBreakHyphen/>
      </w:r>
      <w:r w:rsidRPr="00002FE3">
        <w:rPr>
          <w:rStyle w:val="CharSectno"/>
        </w:rPr>
        <w:t>20</w:t>
      </w:r>
      <w:r w:rsidRPr="00106A12">
        <w:t xml:space="preserve">  </w:t>
      </w:r>
      <w:r w:rsidR="00A53099" w:rsidRPr="00106A12">
        <w:t>Division</w:t>
      </w:r>
      <w:r w:rsidR="00A36DB5" w:rsidRPr="00106A12">
        <w:t xml:space="preserve"> </w:t>
      </w:r>
      <w:r w:rsidRPr="00106A12">
        <w:t>has effect despite sections</w:t>
      </w:r>
      <w:r w:rsidR="00106A12">
        <w:t> </w:t>
      </w:r>
      <w:r w:rsidRPr="00106A12">
        <w:t>9</w:t>
      </w:r>
      <w:r w:rsidR="00106A12">
        <w:noBreakHyphen/>
      </w:r>
      <w:r w:rsidRPr="00106A12">
        <w:t>15 and 9</w:t>
      </w:r>
      <w:r w:rsidR="00106A12">
        <w:noBreakHyphen/>
      </w:r>
      <w:r w:rsidRPr="00106A12">
        <w:t>17</w:t>
      </w:r>
      <w:bookmarkEnd w:id="657"/>
    </w:p>
    <w:p w:rsidR="00981036" w:rsidRPr="00106A12" w:rsidRDefault="00981036" w:rsidP="00981036">
      <w:pPr>
        <w:pStyle w:val="subsection"/>
      </w:pPr>
      <w:r w:rsidRPr="00106A12">
        <w:tab/>
      </w:r>
      <w:r w:rsidRPr="00106A12">
        <w:tab/>
        <w:t xml:space="preserve">This </w:t>
      </w:r>
      <w:r w:rsidR="00A53099" w:rsidRPr="00106A12">
        <w:t>Division</w:t>
      </w:r>
      <w:r w:rsidR="00A36DB5" w:rsidRPr="00106A12">
        <w:t xml:space="preserve"> </w:t>
      </w:r>
      <w:r w:rsidRPr="00106A12">
        <w:t xml:space="preserve">has effect despite </w:t>
      </w:r>
      <w:r w:rsidR="00883381" w:rsidRPr="00106A12">
        <w:t>sections</w:t>
      </w:r>
      <w:r w:rsidR="00106A12">
        <w:t> </w:t>
      </w:r>
      <w:r w:rsidR="00883381" w:rsidRPr="00106A12">
        <w:t>9</w:t>
      </w:r>
      <w:r w:rsidR="00106A12">
        <w:noBreakHyphen/>
      </w:r>
      <w:r w:rsidR="00883381" w:rsidRPr="00106A12">
        <w:t>15 and 9</w:t>
      </w:r>
      <w:r w:rsidR="00106A12">
        <w:noBreakHyphen/>
      </w:r>
      <w:r w:rsidR="00883381" w:rsidRPr="00106A12">
        <w:t>17 (which are about consideration)</w:t>
      </w:r>
      <w:r w:rsidRPr="00106A12">
        <w:t>.</w:t>
      </w:r>
    </w:p>
    <w:p w:rsidR="00981036" w:rsidRPr="00106A12" w:rsidRDefault="00981036" w:rsidP="00981036">
      <w:pPr>
        <w:pStyle w:val="ActHead5"/>
      </w:pPr>
      <w:bookmarkStart w:id="658" w:name="_Toc417386693"/>
      <w:r w:rsidRPr="00002FE3">
        <w:rPr>
          <w:rStyle w:val="CharSectno"/>
        </w:rPr>
        <w:t>81</w:t>
      </w:r>
      <w:r w:rsidR="00106A12" w:rsidRPr="00002FE3">
        <w:rPr>
          <w:rStyle w:val="CharSectno"/>
        </w:rPr>
        <w:noBreakHyphen/>
      </w:r>
      <w:r w:rsidRPr="00002FE3">
        <w:rPr>
          <w:rStyle w:val="CharSectno"/>
        </w:rPr>
        <w:t>25</w:t>
      </w:r>
      <w:r w:rsidRPr="00106A12">
        <w:t xml:space="preserve">  Date of effect of regulations</w:t>
      </w:r>
      <w:bookmarkEnd w:id="658"/>
    </w:p>
    <w:p w:rsidR="00981036" w:rsidRPr="00106A12" w:rsidRDefault="00981036" w:rsidP="00981036">
      <w:pPr>
        <w:pStyle w:val="subsection"/>
      </w:pPr>
      <w:r w:rsidRPr="00106A12">
        <w:tab/>
      </w:r>
      <w:r w:rsidRPr="00106A12">
        <w:tab/>
        <w:t>Despite subsection</w:t>
      </w:r>
      <w:r w:rsidR="00106A12">
        <w:t> </w:t>
      </w:r>
      <w:r w:rsidRPr="00106A12">
        <w:t xml:space="preserve">12(2) of the </w:t>
      </w:r>
      <w:r w:rsidRPr="00106A12">
        <w:rPr>
          <w:i/>
        </w:rPr>
        <w:t>Legislative Instruments Act 2003</w:t>
      </w:r>
      <w:r w:rsidRPr="00106A12">
        <w:t>, regulations made for the purposes of subsection</w:t>
      </w:r>
      <w:r w:rsidR="00106A12">
        <w:t> </w:t>
      </w:r>
      <w:r w:rsidRPr="00106A12">
        <w:t>81</w:t>
      </w:r>
      <w:r w:rsidR="00106A12">
        <w:noBreakHyphen/>
      </w:r>
      <w:r w:rsidRPr="00106A12">
        <w:t>5(2), 81</w:t>
      </w:r>
      <w:r w:rsidR="00106A12">
        <w:noBreakHyphen/>
      </w:r>
      <w:r w:rsidRPr="00106A12">
        <w:t>10(2) or section</w:t>
      </w:r>
      <w:r w:rsidR="00106A12">
        <w:t> </w:t>
      </w:r>
      <w:r w:rsidRPr="00106A12">
        <w:t>81</w:t>
      </w:r>
      <w:r w:rsidR="00106A12">
        <w:noBreakHyphen/>
      </w:r>
      <w:r w:rsidRPr="00106A12">
        <w:t>15 may be expressed to take effect from a date before the regulations are registered under that Act.</w:t>
      </w:r>
    </w:p>
    <w:p w:rsidR="00300522" w:rsidRPr="00106A12" w:rsidRDefault="00300522" w:rsidP="00A36DB5">
      <w:pPr>
        <w:pStyle w:val="ActHead3"/>
        <w:pageBreakBefore/>
      </w:pPr>
      <w:bookmarkStart w:id="659" w:name="_Toc417386694"/>
      <w:r w:rsidRPr="00002FE3">
        <w:rPr>
          <w:rStyle w:val="CharDivNo"/>
        </w:rPr>
        <w:t>Division</w:t>
      </w:r>
      <w:r w:rsidR="00106A12" w:rsidRPr="00002FE3">
        <w:rPr>
          <w:rStyle w:val="CharDivNo"/>
        </w:rPr>
        <w:t> </w:t>
      </w:r>
      <w:r w:rsidRPr="00002FE3">
        <w:rPr>
          <w:rStyle w:val="CharDivNo"/>
        </w:rPr>
        <w:t>82</w:t>
      </w:r>
      <w:r w:rsidRPr="00106A12">
        <w:t>—</w:t>
      </w:r>
      <w:r w:rsidRPr="00002FE3">
        <w:rPr>
          <w:rStyle w:val="CharDivText"/>
        </w:rPr>
        <w:t>Supplies in return for rights to develop land</w:t>
      </w:r>
      <w:bookmarkEnd w:id="659"/>
    </w:p>
    <w:p w:rsidR="00300522" w:rsidRPr="00002FE3" w:rsidRDefault="00A53099" w:rsidP="00300522">
      <w:pPr>
        <w:pStyle w:val="Header"/>
      </w:pPr>
      <w:r w:rsidRPr="00002FE3">
        <w:rPr>
          <w:rStyle w:val="CharSubdNo"/>
        </w:rPr>
        <w:t xml:space="preserve"> </w:t>
      </w:r>
      <w:r w:rsidRPr="00002FE3">
        <w:rPr>
          <w:rStyle w:val="CharSubdText"/>
        </w:rPr>
        <w:t xml:space="preserve"> </w:t>
      </w:r>
    </w:p>
    <w:p w:rsidR="00300522" w:rsidRPr="00106A12" w:rsidRDefault="00300522" w:rsidP="00300522">
      <w:pPr>
        <w:pStyle w:val="ActHead5"/>
      </w:pPr>
      <w:bookmarkStart w:id="660" w:name="_Toc417386695"/>
      <w:r w:rsidRPr="00002FE3">
        <w:rPr>
          <w:rStyle w:val="CharSectno"/>
        </w:rPr>
        <w:t>82</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660"/>
    </w:p>
    <w:p w:rsidR="00300522" w:rsidRPr="00106A12" w:rsidRDefault="00300522" w:rsidP="00300522">
      <w:pPr>
        <w:pStyle w:val="BoxText"/>
      </w:pPr>
      <w:r w:rsidRPr="00106A12">
        <w:t>GST does not apply to transactions for making supplies (commonly referred to as in kind developer contributions) in return for the supply by an Australian government agency of a right to develop land.</w:t>
      </w:r>
    </w:p>
    <w:p w:rsidR="00300522" w:rsidRPr="00106A12" w:rsidRDefault="00300522" w:rsidP="00300522">
      <w:pPr>
        <w:pStyle w:val="ActHead5"/>
      </w:pPr>
      <w:bookmarkStart w:id="661" w:name="_Toc417386696"/>
      <w:r w:rsidRPr="00002FE3">
        <w:rPr>
          <w:rStyle w:val="CharSectno"/>
        </w:rPr>
        <w:t>82</w:t>
      </w:r>
      <w:r w:rsidR="00106A12" w:rsidRPr="00002FE3">
        <w:rPr>
          <w:rStyle w:val="CharSectno"/>
        </w:rPr>
        <w:noBreakHyphen/>
      </w:r>
      <w:r w:rsidRPr="00002FE3">
        <w:rPr>
          <w:rStyle w:val="CharSectno"/>
        </w:rPr>
        <w:t>5</w:t>
      </w:r>
      <w:r w:rsidRPr="00106A12">
        <w:t xml:space="preserve">  Supplies of rights to develop land do not constitute consideration in certain cases</w:t>
      </w:r>
      <w:bookmarkEnd w:id="661"/>
    </w:p>
    <w:p w:rsidR="00300522" w:rsidRPr="00106A12" w:rsidRDefault="00300522" w:rsidP="00300522">
      <w:pPr>
        <w:pStyle w:val="subsection"/>
      </w:pPr>
      <w:r w:rsidRPr="00106A12">
        <w:tab/>
        <w:t>(1)</w:t>
      </w:r>
      <w:r w:rsidRPr="00106A12">
        <w:tab/>
        <w:t xml:space="preserve">The supply, by an </w:t>
      </w:r>
      <w:r w:rsidR="00106A12" w:rsidRPr="00106A12">
        <w:rPr>
          <w:position w:val="6"/>
          <w:sz w:val="16"/>
          <w:szCs w:val="16"/>
        </w:rPr>
        <w:t>*</w:t>
      </w:r>
      <w:r w:rsidRPr="00106A12">
        <w:t xml:space="preserve">Australian government agency, of a right to develop land is not treated as </w:t>
      </w:r>
      <w:r w:rsidR="00106A12" w:rsidRPr="00106A12">
        <w:rPr>
          <w:position w:val="6"/>
          <w:sz w:val="16"/>
          <w:szCs w:val="16"/>
        </w:rPr>
        <w:t>*</w:t>
      </w:r>
      <w:r w:rsidRPr="00106A12">
        <w:t xml:space="preserve">consideration for another supply if the other supply complies with requirements imposed by or under an </w:t>
      </w:r>
      <w:r w:rsidR="00106A12" w:rsidRPr="00106A12">
        <w:rPr>
          <w:position w:val="6"/>
          <w:sz w:val="16"/>
          <w:szCs w:val="16"/>
        </w:rPr>
        <w:t>*</w:t>
      </w:r>
      <w:r w:rsidRPr="00106A12">
        <w:t>Australian law.</w:t>
      </w:r>
    </w:p>
    <w:p w:rsidR="00300522" w:rsidRPr="00106A12" w:rsidRDefault="00300522" w:rsidP="00300522">
      <w:pPr>
        <w:pStyle w:val="subsection"/>
      </w:pPr>
      <w:r w:rsidRPr="00106A12">
        <w:tab/>
        <w:t>(2)</w:t>
      </w:r>
      <w:r w:rsidRPr="00106A12">
        <w:tab/>
        <w:t xml:space="preserve">It does not matter whether the other supply is made to the </w:t>
      </w:r>
      <w:r w:rsidR="00106A12" w:rsidRPr="00106A12">
        <w:rPr>
          <w:position w:val="6"/>
          <w:sz w:val="16"/>
          <w:szCs w:val="16"/>
        </w:rPr>
        <w:t>*</w:t>
      </w:r>
      <w:r w:rsidRPr="00106A12">
        <w:t>Australian government agency.</w:t>
      </w:r>
    </w:p>
    <w:p w:rsidR="00300522" w:rsidRPr="00106A12" w:rsidRDefault="00300522" w:rsidP="00300522">
      <w:pPr>
        <w:pStyle w:val="subsection"/>
      </w:pPr>
      <w:r w:rsidRPr="00106A12">
        <w:tab/>
        <w:t>(3)</w:t>
      </w:r>
      <w:r w:rsidRPr="00106A12">
        <w:tab/>
        <w:t>This section has effect despite section</w:t>
      </w:r>
      <w:r w:rsidR="00106A12">
        <w:t> </w:t>
      </w:r>
      <w:r w:rsidRPr="00106A12">
        <w:t>9</w:t>
      </w:r>
      <w:r w:rsidR="00106A12">
        <w:noBreakHyphen/>
      </w:r>
      <w:r w:rsidRPr="00106A12">
        <w:t>15 (which is about consideration).</w:t>
      </w:r>
    </w:p>
    <w:p w:rsidR="00300522" w:rsidRPr="00106A12" w:rsidRDefault="00300522" w:rsidP="00300522">
      <w:pPr>
        <w:pStyle w:val="ActHead5"/>
      </w:pPr>
      <w:bookmarkStart w:id="662" w:name="_Toc417386697"/>
      <w:r w:rsidRPr="00002FE3">
        <w:rPr>
          <w:rStyle w:val="CharSectno"/>
        </w:rPr>
        <w:t>82</w:t>
      </w:r>
      <w:r w:rsidR="00106A12" w:rsidRPr="00002FE3">
        <w:rPr>
          <w:rStyle w:val="CharSectno"/>
        </w:rPr>
        <w:noBreakHyphen/>
      </w:r>
      <w:r w:rsidRPr="00002FE3">
        <w:rPr>
          <w:rStyle w:val="CharSectno"/>
        </w:rPr>
        <w:t>10</w:t>
      </w:r>
      <w:r w:rsidRPr="00106A12">
        <w:t xml:space="preserve">  Supplies by Australian government agencies of rights to develop land are not for consideration</w:t>
      </w:r>
      <w:bookmarkEnd w:id="662"/>
    </w:p>
    <w:p w:rsidR="00300522" w:rsidRPr="00106A12" w:rsidRDefault="00300522" w:rsidP="00300522">
      <w:pPr>
        <w:pStyle w:val="subsection"/>
      </w:pPr>
      <w:r w:rsidRPr="00106A12">
        <w:tab/>
        <w:t>(1)</w:t>
      </w:r>
      <w:r w:rsidRPr="00106A12">
        <w:tab/>
        <w:t xml:space="preserve">The supply, by an </w:t>
      </w:r>
      <w:r w:rsidR="00106A12" w:rsidRPr="00106A12">
        <w:rPr>
          <w:position w:val="6"/>
          <w:sz w:val="16"/>
          <w:szCs w:val="16"/>
        </w:rPr>
        <w:t>*</w:t>
      </w:r>
      <w:r w:rsidRPr="00106A12">
        <w:t xml:space="preserve">Australian government agency, of a right to develop land is treated as a supply that is not made for </w:t>
      </w:r>
      <w:r w:rsidR="00106A12" w:rsidRPr="00106A12">
        <w:rPr>
          <w:position w:val="6"/>
          <w:sz w:val="16"/>
          <w:szCs w:val="16"/>
        </w:rPr>
        <w:t>*</w:t>
      </w:r>
      <w:r w:rsidRPr="00106A12">
        <w:t xml:space="preserve">consideration to the extent that it is made in return for another supply that complies with requirements imposed by or under an </w:t>
      </w:r>
      <w:r w:rsidR="00106A12" w:rsidRPr="00106A12">
        <w:rPr>
          <w:position w:val="6"/>
          <w:sz w:val="16"/>
          <w:szCs w:val="16"/>
        </w:rPr>
        <w:t>*</w:t>
      </w:r>
      <w:r w:rsidRPr="00106A12">
        <w:t>Australian law.</w:t>
      </w:r>
    </w:p>
    <w:p w:rsidR="00300522" w:rsidRPr="00106A12" w:rsidRDefault="00300522" w:rsidP="00300522">
      <w:pPr>
        <w:pStyle w:val="subsection"/>
      </w:pPr>
      <w:r w:rsidRPr="00106A12">
        <w:tab/>
        <w:t>(2)</w:t>
      </w:r>
      <w:r w:rsidRPr="00106A12">
        <w:tab/>
        <w:t xml:space="preserve">It does not matter whether the other supply is made to the </w:t>
      </w:r>
      <w:r w:rsidR="00106A12" w:rsidRPr="00106A12">
        <w:rPr>
          <w:position w:val="6"/>
          <w:sz w:val="16"/>
          <w:szCs w:val="16"/>
        </w:rPr>
        <w:t>*</w:t>
      </w:r>
      <w:r w:rsidRPr="00106A12">
        <w:t>Australian government agency.</w:t>
      </w:r>
    </w:p>
    <w:p w:rsidR="00073C4B" w:rsidRPr="00106A12" w:rsidRDefault="00073C4B" w:rsidP="00073C4B">
      <w:pPr>
        <w:pStyle w:val="subsection"/>
      </w:pPr>
      <w:r w:rsidRPr="00106A12">
        <w:tab/>
        <w:t>(3)</w:t>
      </w:r>
      <w:r w:rsidRPr="00106A12">
        <w:tab/>
        <w:t>If the other supply constitutes the payment of:</w:t>
      </w:r>
    </w:p>
    <w:p w:rsidR="00073C4B" w:rsidRPr="00106A12" w:rsidRDefault="00073C4B" w:rsidP="00073C4B">
      <w:pPr>
        <w:pStyle w:val="paragraph"/>
      </w:pPr>
      <w:r w:rsidRPr="00106A12">
        <w:tab/>
        <w:t>(a)</w:t>
      </w:r>
      <w:r w:rsidRPr="00106A12">
        <w:tab/>
        <w:t xml:space="preserve">an </w:t>
      </w:r>
      <w:r w:rsidR="00106A12" w:rsidRPr="00106A12">
        <w:rPr>
          <w:position w:val="6"/>
          <w:sz w:val="16"/>
        </w:rPr>
        <w:t>*</w:t>
      </w:r>
      <w:r w:rsidRPr="00106A12">
        <w:t>Australian tax prescribed by regulations made for the purposes of subsection</w:t>
      </w:r>
      <w:r w:rsidR="00106A12">
        <w:t> </w:t>
      </w:r>
      <w:r w:rsidRPr="00106A12">
        <w:t>81</w:t>
      </w:r>
      <w:r w:rsidR="00106A12">
        <w:noBreakHyphen/>
      </w:r>
      <w:r w:rsidRPr="00106A12">
        <w:t>5(2); or</w:t>
      </w:r>
    </w:p>
    <w:p w:rsidR="00073C4B" w:rsidRPr="00106A12" w:rsidRDefault="00073C4B" w:rsidP="00073C4B">
      <w:pPr>
        <w:pStyle w:val="paragraph"/>
      </w:pPr>
      <w:r w:rsidRPr="00106A12">
        <w:rPr>
          <w:position w:val="6"/>
          <w:sz w:val="16"/>
        </w:rPr>
        <w:tab/>
      </w:r>
      <w:r w:rsidRPr="00106A12">
        <w:rPr>
          <w:lang w:eastAsia="en-US"/>
        </w:rPr>
        <w:t>(b)</w:t>
      </w:r>
      <w:r w:rsidRPr="00106A12">
        <w:rPr>
          <w:lang w:eastAsia="en-US"/>
        </w:rPr>
        <w:tab/>
        <w:t>an</w:t>
      </w:r>
      <w:r w:rsidRPr="00106A12">
        <w:rPr>
          <w:position w:val="6"/>
          <w:sz w:val="16"/>
        </w:rPr>
        <w:t xml:space="preserve"> </w:t>
      </w:r>
      <w:r w:rsidR="00106A12" w:rsidRPr="00106A12">
        <w:rPr>
          <w:position w:val="6"/>
          <w:sz w:val="16"/>
        </w:rPr>
        <w:t>*</w:t>
      </w:r>
      <w:r w:rsidRPr="00106A12">
        <w:t>Australian fee or charge prescribed by regulations made for the purposes of subsection</w:t>
      </w:r>
      <w:r w:rsidR="00106A12">
        <w:t> </w:t>
      </w:r>
      <w:r w:rsidRPr="00106A12">
        <w:t>81</w:t>
      </w:r>
      <w:r w:rsidR="00106A12">
        <w:noBreakHyphen/>
      </w:r>
      <w:r w:rsidRPr="00106A12">
        <w:t>10(2);</w:t>
      </w:r>
    </w:p>
    <w:p w:rsidR="00073C4B" w:rsidRPr="00106A12" w:rsidRDefault="00073C4B" w:rsidP="00073C4B">
      <w:pPr>
        <w:pStyle w:val="subsection2"/>
      </w:pPr>
      <w:r w:rsidRPr="00106A12">
        <w:t>this section overrides those regulations in relation to the payment.</w:t>
      </w:r>
    </w:p>
    <w:p w:rsidR="00300522" w:rsidRPr="00106A12" w:rsidRDefault="00300522" w:rsidP="00300522">
      <w:pPr>
        <w:pStyle w:val="subsection"/>
      </w:pPr>
      <w:r w:rsidRPr="00106A12">
        <w:tab/>
        <w:t>(4)</w:t>
      </w:r>
      <w:r w:rsidRPr="00106A12">
        <w:tab/>
        <w:t>This section has effect despite section</w:t>
      </w:r>
      <w:r w:rsidR="00106A12">
        <w:t> </w:t>
      </w:r>
      <w:r w:rsidRPr="00106A12">
        <w:t>9</w:t>
      </w:r>
      <w:r w:rsidR="00106A12">
        <w:noBreakHyphen/>
      </w:r>
      <w:r w:rsidRPr="00106A12">
        <w:t>15 (which is about consideration).</w:t>
      </w:r>
    </w:p>
    <w:p w:rsidR="00300522" w:rsidRPr="00106A12" w:rsidRDefault="00300522" w:rsidP="00A36DB5">
      <w:pPr>
        <w:pStyle w:val="ActHead3"/>
        <w:pageBreakBefore/>
      </w:pPr>
      <w:bookmarkStart w:id="663" w:name="_Toc417386698"/>
      <w:r w:rsidRPr="00002FE3">
        <w:rPr>
          <w:rStyle w:val="CharDivNo"/>
        </w:rPr>
        <w:t>Division</w:t>
      </w:r>
      <w:r w:rsidR="00106A12" w:rsidRPr="00002FE3">
        <w:rPr>
          <w:rStyle w:val="CharDivNo"/>
        </w:rPr>
        <w:t> </w:t>
      </w:r>
      <w:r w:rsidRPr="00002FE3">
        <w:rPr>
          <w:rStyle w:val="CharDivNo"/>
        </w:rPr>
        <w:t>83</w:t>
      </w:r>
      <w:r w:rsidRPr="00106A12">
        <w:t>—</w:t>
      </w:r>
      <w:r w:rsidRPr="00002FE3">
        <w:rPr>
          <w:rStyle w:val="CharDivText"/>
        </w:rPr>
        <w:t>Non</w:t>
      </w:r>
      <w:r w:rsidR="00106A12" w:rsidRPr="00002FE3">
        <w:rPr>
          <w:rStyle w:val="CharDivText"/>
        </w:rPr>
        <w:noBreakHyphen/>
      </w:r>
      <w:r w:rsidRPr="00002FE3">
        <w:rPr>
          <w:rStyle w:val="CharDivText"/>
        </w:rPr>
        <w:t xml:space="preserve">residents making supplies connected with </w:t>
      </w:r>
      <w:r w:rsidR="0026067B" w:rsidRPr="00002FE3">
        <w:rPr>
          <w:rStyle w:val="CharDivText"/>
        </w:rPr>
        <w:t>the indirect tax zone</w:t>
      </w:r>
      <w:bookmarkEnd w:id="663"/>
    </w:p>
    <w:p w:rsidR="00300522" w:rsidRPr="00106A12" w:rsidRDefault="00300522" w:rsidP="00300522">
      <w:pPr>
        <w:pStyle w:val="ActHead5"/>
      </w:pPr>
      <w:bookmarkStart w:id="664" w:name="_Toc417386699"/>
      <w:r w:rsidRPr="00002FE3">
        <w:rPr>
          <w:rStyle w:val="CharSectno"/>
        </w:rPr>
        <w:t>83</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664"/>
      <w:r w:rsidRPr="00106A12">
        <w:t xml:space="preserve"> </w:t>
      </w:r>
    </w:p>
    <w:p w:rsidR="00300522" w:rsidRPr="00106A12" w:rsidRDefault="00300522" w:rsidP="00300522">
      <w:pPr>
        <w:pStyle w:val="BoxText"/>
      </w:pPr>
      <w:r w:rsidRPr="00106A12">
        <w:t>The GST on taxable supplies made by non</w:t>
      </w:r>
      <w:r w:rsidR="00106A12">
        <w:noBreakHyphen/>
      </w:r>
      <w:r w:rsidRPr="00106A12">
        <w:t>residents can, with the agreement of the recipients, be “reverse charged” to the recipients.</w:t>
      </w:r>
    </w:p>
    <w:p w:rsidR="00300522" w:rsidRPr="00106A12" w:rsidRDefault="00300522" w:rsidP="00300522">
      <w:pPr>
        <w:pStyle w:val="ActHead5"/>
      </w:pPr>
      <w:bookmarkStart w:id="665" w:name="_Toc417386700"/>
      <w:r w:rsidRPr="00002FE3">
        <w:rPr>
          <w:rStyle w:val="CharSectno"/>
        </w:rPr>
        <w:t>83</w:t>
      </w:r>
      <w:r w:rsidR="00106A12" w:rsidRPr="00002FE3">
        <w:rPr>
          <w:rStyle w:val="CharSectno"/>
        </w:rPr>
        <w:noBreakHyphen/>
      </w:r>
      <w:r w:rsidRPr="00002FE3">
        <w:rPr>
          <w:rStyle w:val="CharSectno"/>
        </w:rPr>
        <w:t>5</w:t>
      </w:r>
      <w:r w:rsidRPr="00106A12">
        <w:t xml:space="preserve">  “Reverse charge” on supplies made by non</w:t>
      </w:r>
      <w:r w:rsidR="00106A12">
        <w:noBreakHyphen/>
      </w:r>
      <w:r w:rsidRPr="00106A12">
        <w:t>residents</w:t>
      </w:r>
      <w:bookmarkEnd w:id="665"/>
      <w:r w:rsidRPr="00106A12">
        <w:t xml:space="preserve"> </w:t>
      </w:r>
    </w:p>
    <w:p w:rsidR="00300522" w:rsidRPr="00106A12" w:rsidRDefault="00300522" w:rsidP="00300522">
      <w:pPr>
        <w:pStyle w:val="subsection"/>
      </w:pPr>
      <w:r w:rsidRPr="00106A12">
        <w:tab/>
        <w:t>(1)</w:t>
      </w:r>
      <w:r w:rsidRPr="00106A12">
        <w:tab/>
        <w:t xml:space="preserve">The GST on a </w:t>
      </w:r>
      <w:r w:rsidR="00106A12" w:rsidRPr="00106A12">
        <w:rPr>
          <w:position w:val="6"/>
          <w:sz w:val="16"/>
          <w:szCs w:val="16"/>
        </w:rPr>
        <w:t>*</w:t>
      </w:r>
      <w:r w:rsidRPr="00106A12">
        <w:t xml:space="preserve">taxable supply is payable by the </w:t>
      </w:r>
      <w:r w:rsidR="00106A12" w:rsidRPr="00106A12">
        <w:rPr>
          <w:position w:val="6"/>
          <w:sz w:val="16"/>
          <w:szCs w:val="16"/>
        </w:rPr>
        <w:t>*</w:t>
      </w:r>
      <w:r w:rsidRPr="00106A12">
        <w:t xml:space="preserve">recipient of the supply, and is not payable by the supplier, if: </w:t>
      </w:r>
    </w:p>
    <w:p w:rsidR="00300522" w:rsidRPr="00106A12" w:rsidRDefault="00300522" w:rsidP="00300522">
      <w:pPr>
        <w:pStyle w:val="paragraph"/>
      </w:pPr>
      <w:r w:rsidRPr="00106A12">
        <w:tab/>
        <w:t>(a)</w:t>
      </w:r>
      <w:r w:rsidRPr="00106A12">
        <w:tab/>
        <w:t xml:space="preserve">the supplier is a </w:t>
      </w:r>
      <w:r w:rsidR="00106A12" w:rsidRPr="00106A12">
        <w:rPr>
          <w:position w:val="6"/>
          <w:sz w:val="16"/>
          <w:szCs w:val="16"/>
        </w:rPr>
        <w:t>*</w:t>
      </w:r>
      <w:r w:rsidRPr="00106A12">
        <w:t>non</w:t>
      </w:r>
      <w:r w:rsidR="00106A12">
        <w:noBreakHyphen/>
      </w:r>
      <w:r w:rsidRPr="00106A12">
        <w:t xml:space="preserve">resident; and </w:t>
      </w:r>
    </w:p>
    <w:p w:rsidR="00300522" w:rsidRPr="00106A12" w:rsidRDefault="00300522" w:rsidP="00300522">
      <w:pPr>
        <w:pStyle w:val="paragraph"/>
      </w:pPr>
      <w:r w:rsidRPr="00106A12">
        <w:tab/>
        <w:t>(b)</w:t>
      </w:r>
      <w:r w:rsidRPr="00106A12">
        <w:tab/>
        <w:t xml:space="preserve">the supplier does not make the supply through an </w:t>
      </w:r>
      <w:r w:rsidR="00106A12" w:rsidRPr="00106A12">
        <w:rPr>
          <w:position w:val="6"/>
          <w:sz w:val="16"/>
          <w:szCs w:val="16"/>
        </w:rPr>
        <w:t>*</w:t>
      </w:r>
      <w:r w:rsidRPr="00106A12">
        <w:t xml:space="preserve">enterprise that the supplier </w:t>
      </w:r>
      <w:r w:rsidR="00106A12" w:rsidRPr="00106A12">
        <w:rPr>
          <w:position w:val="6"/>
          <w:sz w:val="16"/>
          <w:szCs w:val="16"/>
        </w:rPr>
        <w:t>*</w:t>
      </w:r>
      <w:r w:rsidRPr="00106A12">
        <w:t xml:space="preserve">carries on in </w:t>
      </w:r>
      <w:r w:rsidR="0026067B" w:rsidRPr="00106A12">
        <w:t>the indirect tax zone</w:t>
      </w:r>
      <w:r w:rsidRPr="00106A12">
        <w:t xml:space="preserve">; and </w:t>
      </w:r>
    </w:p>
    <w:p w:rsidR="00300522" w:rsidRPr="00106A12" w:rsidRDefault="00300522" w:rsidP="00300522">
      <w:pPr>
        <w:pStyle w:val="paragraph"/>
      </w:pPr>
      <w:r w:rsidRPr="00106A12">
        <w:tab/>
        <w:t>(c)</w:t>
      </w:r>
      <w:r w:rsidRPr="00106A12">
        <w:tab/>
        <w:t xml:space="preserve">the recipient is </w:t>
      </w:r>
      <w:r w:rsidR="00106A12" w:rsidRPr="00106A12">
        <w:rPr>
          <w:position w:val="6"/>
          <w:sz w:val="16"/>
          <w:szCs w:val="16"/>
        </w:rPr>
        <w:t>*</w:t>
      </w:r>
      <w:r w:rsidRPr="00106A12">
        <w:t xml:space="preserve">registered or </w:t>
      </w:r>
      <w:r w:rsidR="00106A12" w:rsidRPr="00106A12">
        <w:rPr>
          <w:position w:val="6"/>
          <w:sz w:val="16"/>
          <w:szCs w:val="16"/>
        </w:rPr>
        <w:t>*</w:t>
      </w:r>
      <w:r w:rsidRPr="00106A12">
        <w:t xml:space="preserve">required to be registered; and </w:t>
      </w:r>
    </w:p>
    <w:p w:rsidR="00300522" w:rsidRPr="00106A12" w:rsidRDefault="00300522" w:rsidP="00300522">
      <w:pPr>
        <w:pStyle w:val="paragraph"/>
      </w:pPr>
      <w:r w:rsidRPr="00106A12">
        <w:tab/>
        <w:t>(d)</w:t>
      </w:r>
      <w:r w:rsidRPr="00106A12">
        <w:tab/>
        <w:t xml:space="preserve">the supplier and the recipient agree that the GST on the supply be payable by the recipient. </w:t>
      </w:r>
    </w:p>
    <w:p w:rsidR="00300522" w:rsidRPr="00106A12" w:rsidRDefault="00300522" w:rsidP="00300522">
      <w:pPr>
        <w:pStyle w:val="subsection"/>
      </w:pPr>
      <w:r w:rsidRPr="00106A12">
        <w:tab/>
        <w:t>(2)</w:t>
      </w:r>
      <w:r w:rsidRPr="00106A12">
        <w:tab/>
        <w:t xml:space="preserve">However, this section does not apply to: </w:t>
      </w:r>
    </w:p>
    <w:p w:rsidR="00300522" w:rsidRPr="00106A12" w:rsidRDefault="00300522" w:rsidP="00300522">
      <w:pPr>
        <w:pStyle w:val="paragraph"/>
      </w:pPr>
      <w:r w:rsidRPr="00106A12">
        <w:tab/>
        <w:t>(a)</w:t>
      </w:r>
      <w:r w:rsidRPr="00106A12">
        <w:tab/>
        <w:t xml:space="preserve">a supply that is a </w:t>
      </w:r>
      <w:r w:rsidR="00106A12" w:rsidRPr="00106A12">
        <w:rPr>
          <w:position w:val="6"/>
          <w:sz w:val="16"/>
        </w:rPr>
        <w:t>*</w:t>
      </w:r>
      <w:r w:rsidRPr="00106A12">
        <w:t>taxable supply under Division</w:t>
      </w:r>
      <w:r w:rsidR="00106A12">
        <w:t> </w:t>
      </w:r>
      <w:r w:rsidRPr="00106A12">
        <w:t xml:space="preserve">84 (which is about offshore supplies other than goods or real property); or </w:t>
      </w:r>
    </w:p>
    <w:p w:rsidR="00300522" w:rsidRPr="00106A12" w:rsidRDefault="00300522" w:rsidP="00300522">
      <w:pPr>
        <w:pStyle w:val="paragraph"/>
      </w:pPr>
      <w:r w:rsidRPr="00106A12">
        <w:tab/>
        <w:t>(b)</w:t>
      </w:r>
      <w:r w:rsidRPr="00106A12">
        <w:tab/>
        <w:t xml:space="preserve">a taxable supply made by a </w:t>
      </w:r>
      <w:r w:rsidR="00106A12" w:rsidRPr="00106A12">
        <w:rPr>
          <w:position w:val="6"/>
          <w:sz w:val="16"/>
          <w:szCs w:val="16"/>
        </w:rPr>
        <w:t>*</w:t>
      </w:r>
      <w:r w:rsidRPr="00106A12">
        <w:t>non</w:t>
      </w:r>
      <w:r w:rsidR="00106A12">
        <w:noBreakHyphen/>
      </w:r>
      <w:r w:rsidRPr="00106A12">
        <w:t xml:space="preserve">resident through a </w:t>
      </w:r>
      <w:r w:rsidR="00106A12" w:rsidRPr="00106A12">
        <w:rPr>
          <w:position w:val="6"/>
          <w:sz w:val="16"/>
          <w:szCs w:val="16"/>
        </w:rPr>
        <w:t>*</w:t>
      </w:r>
      <w:r w:rsidRPr="00106A12">
        <w:t>resident agent; or</w:t>
      </w:r>
    </w:p>
    <w:p w:rsidR="00300522" w:rsidRPr="00106A12" w:rsidRDefault="00300522" w:rsidP="00300522">
      <w:pPr>
        <w:pStyle w:val="paragraph"/>
      </w:pPr>
      <w:r w:rsidRPr="00106A12">
        <w:tab/>
        <w:t>(c)</w:t>
      </w:r>
      <w:r w:rsidRPr="00106A12">
        <w:tab/>
        <w:t>a supply that is disregarded under paragraph</w:t>
      </w:r>
      <w:r w:rsidR="00106A12">
        <w:t> </w:t>
      </w:r>
      <w:r w:rsidRPr="00106A12">
        <w:t>188</w:t>
      </w:r>
      <w:r w:rsidR="00106A12">
        <w:noBreakHyphen/>
      </w:r>
      <w:r w:rsidRPr="00106A12">
        <w:t>15(3)(b) or (c) or 188</w:t>
      </w:r>
      <w:r w:rsidR="00106A12">
        <w:noBreakHyphen/>
      </w:r>
      <w:r w:rsidRPr="00106A12">
        <w:t>20(3)(b) or (c</w:t>
      </w:r>
      <w:r w:rsidR="00A53099" w:rsidRPr="00106A12">
        <w:t>) (w</w:t>
      </w:r>
      <w:r w:rsidRPr="00106A12">
        <w:t>hich are about supplies of rights or options offshore).</w:t>
      </w:r>
    </w:p>
    <w:p w:rsidR="00300522" w:rsidRPr="00106A12" w:rsidRDefault="00300522" w:rsidP="00300522">
      <w:pPr>
        <w:pStyle w:val="notetext"/>
        <w:ind w:left="2268" w:hanging="567"/>
      </w:pPr>
      <w:r w:rsidRPr="00106A12">
        <w:t>Note:</w:t>
      </w:r>
      <w:r w:rsidRPr="00106A12">
        <w:tab/>
        <w:t>GST on these taxable supplies is payable by the resident agent: see section</w:t>
      </w:r>
      <w:r w:rsidR="00106A12">
        <w:t> </w:t>
      </w:r>
      <w:r w:rsidRPr="00106A12">
        <w:t>57</w:t>
      </w:r>
      <w:r w:rsidR="00106A12">
        <w:noBreakHyphen/>
      </w:r>
      <w:r w:rsidRPr="00106A12">
        <w:t xml:space="preserve">5. </w:t>
      </w:r>
    </w:p>
    <w:p w:rsidR="00300522" w:rsidRPr="00106A12" w:rsidRDefault="00300522" w:rsidP="00300522">
      <w:pPr>
        <w:pStyle w:val="subsection"/>
      </w:pPr>
      <w:r w:rsidRPr="00106A12">
        <w:tab/>
        <w:t>(3)</w:t>
      </w:r>
      <w:r w:rsidRPr="00106A12">
        <w:tab/>
        <w:t>This section has effect despite section</w:t>
      </w:r>
      <w:r w:rsidR="00106A12">
        <w:t> </w:t>
      </w:r>
      <w:r w:rsidRPr="00106A12">
        <w:t>9</w:t>
      </w:r>
      <w:r w:rsidR="00106A12">
        <w:noBreakHyphen/>
      </w:r>
      <w:r w:rsidRPr="00106A12">
        <w:t xml:space="preserve">40 (which is about liability for the GST). </w:t>
      </w:r>
    </w:p>
    <w:p w:rsidR="00300522" w:rsidRPr="00106A12" w:rsidRDefault="00300522" w:rsidP="00F26F26">
      <w:pPr>
        <w:pStyle w:val="ActHead5"/>
      </w:pPr>
      <w:bookmarkStart w:id="666" w:name="_Toc417386701"/>
      <w:r w:rsidRPr="00002FE3">
        <w:rPr>
          <w:rStyle w:val="CharSectno"/>
        </w:rPr>
        <w:t>83</w:t>
      </w:r>
      <w:r w:rsidR="00106A12" w:rsidRPr="00002FE3">
        <w:rPr>
          <w:rStyle w:val="CharSectno"/>
        </w:rPr>
        <w:noBreakHyphen/>
      </w:r>
      <w:r w:rsidRPr="00002FE3">
        <w:rPr>
          <w:rStyle w:val="CharSectno"/>
        </w:rPr>
        <w:t>10</w:t>
      </w:r>
      <w:r w:rsidRPr="00106A12">
        <w:t xml:space="preserve">  Recipients who are members of GST groups</w:t>
      </w:r>
      <w:bookmarkEnd w:id="666"/>
      <w:r w:rsidRPr="00106A12">
        <w:t xml:space="preserve"> </w:t>
      </w:r>
    </w:p>
    <w:p w:rsidR="00300522" w:rsidRPr="00106A12" w:rsidRDefault="00300522" w:rsidP="00F26F26">
      <w:pPr>
        <w:pStyle w:val="subsection"/>
        <w:keepNext/>
        <w:keepLines/>
      </w:pPr>
      <w:r w:rsidRPr="00106A12">
        <w:tab/>
        <w:t>(1)</w:t>
      </w:r>
      <w:r w:rsidRPr="00106A12">
        <w:tab/>
        <w:t>If section</w:t>
      </w:r>
      <w:r w:rsidR="00106A12">
        <w:t> </w:t>
      </w:r>
      <w:r w:rsidRPr="00106A12">
        <w:t>83</w:t>
      </w:r>
      <w:r w:rsidR="00106A12">
        <w:noBreakHyphen/>
      </w:r>
      <w:r w:rsidRPr="00106A12">
        <w:t xml:space="preserve">5 applies to a </w:t>
      </w:r>
      <w:r w:rsidR="00106A12" w:rsidRPr="00106A12">
        <w:rPr>
          <w:position w:val="6"/>
          <w:sz w:val="16"/>
          <w:szCs w:val="16"/>
        </w:rPr>
        <w:t>*</w:t>
      </w:r>
      <w:r w:rsidRPr="00106A12">
        <w:t xml:space="preserve">taxable supply but the </w:t>
      </w:r>
      <w:r w:rsidR="00106A12" w:rsidRPr="00106A12">
        <w:rPr>
          <w:position w:val="6"/>
          <w:sz w:val="16"/>
          <w:szCs w:val="16"/>
        </w:rPr>
        <w:t>*</w:t>
      </w:r>
      <w:r w:rsidRPr="00106A12">
        <w:t xml:space="preserve">recipient of the supply is a </w:t>
      </w:r>
      <w:r w:rsidR="00106A12" w:rsidRPr="00106A12">
        <w:rPr>
          <w:position w:val="6"/>
          <w:sz w:val="16"/>
          <w:szCs w:val="16"/>
        </w:rPr>
        <w:t>*</w:t>
      </w:r>
      <w:r w:rsidRPr="00106A12">
        <w:t xml:space="preserve">member of a </w:t>
      </w:r>
      <w:r w:rsidR="00106A12" w:rsidRPr="00106A12">
        <w:rPr>
          <w:position w:val="6"/>
          <w:sz w:val="16"/>
          <w:szCs w:val="16"/>
        </w:rPr>
        <w:t>*</w:t>
      </w:r>
      <w:r w:rsidRPr="00106A12">
        <w:t xml:space="preserve">GST group, the GST on the supply: </w:t>
      </w:r>
    </w:p>
    <w:p w:rsidR="00300522" w:rsidRPr="00106A12" w:rsidRDefault="00300522" w:rsidP="00300522">
      <w:pPr>
        <w:pStyle w:val="paragraph"/>
      </w:pPr>
      <w:r w:rsidRPr="00106A12">
        <w:tab/>
        <w:t>(a)</w:t>
      </w:r>
      <w:r w:rsidRPr="00106A12">
        <w:tab/>
        <w:t xml:space="preserve">is payable by the </w:t>
      </w:r>
      <w:r w:rsidR="00106A12" w:rsidRPr="00106A12">
        <w:rPr>
          <w:position w:val="6"/>
          <w:sz w:val="16"/>
          <w:szCs w:val="16"/>
        </w:rPr>
        <w:t>*</w:t>
      </w:r>
      <w:r w:rsidRPr="00106A12">
        <w:t xml:space="preserve">representative member; and </w:t>
      </w:r>
    </w:p>
    <w:p w:rsidR="00300522" w:rsidRPr="00106A12" w:rsidRDefault="00300522" w:rsidP="00300522">
      <w:pPr>
        <w:pStyle w:val="paragraph"/>
      </w:pPr>
      <w:r w:rsidRPr="00106A12">
        <w:tab/>
        <w:t>(b)</w:t>
      </w:r>
      <w:r w:rsidRPr="00106A12">
        <w:tab/>
        <w:t xml:space="preserve">is not payable by the member (unless the member is the representative member). </w:t>
      </w:r>
    </w:p>
    <w:p w:rsidR="00300522" w:rsidRPr="00106A12" w:rsidRDefault="00300522" w:rsidP="00300522">
      <w:pPr>
        <w:pStyle w:val="subsection"/>
      </w:pPr>
      <w:r w:rsidRPr="00106A12">
        <w:tab/>
        <w:t>(2)</w:t>
      </w:r>
      <w:r w:rsidRPr="00106A12">
        <w:tab/>
        <w:t>This section has effect despite section</w:t>
      </w:r>
      <w:r w:rsidR="00106A12">
        <w:t> </w:t>
      </w:r>
      <w:r w:rsidRPr="00106A12">
        <w:t>83</w:t>
      </w:r>
      <w:r w:rsidR="00106A12">
        <w:noBreakHyphen/>
      </w:r>
      <w:r w:rsidRPr="00106A12">
        <w:t xml:space="preserve">5. </w:t>
      </w:r>
    </w:p>
    <w:p w:rsidR="00300522" w:rsidRPr="00106A12" w:rsidRDefault="00300522" w:rsidP="00300522">
      <w:pPr>
        <w:pStyle w:val="ActHead5"/>
      </w:pPr>
      <w:bookmarkStart w:id="667" w:name="_Toc417386702"/>
      <w:r w:rsidRPr="00002FE3">
        <w:rPr>
          <w:rStyle w:val="CharSectno"/>
        </w:rPr>
        <w:t>83</w:t>
      </w:r>
      <w:r w:rsidR="00106A12" w:rsidRPr="00002FE3">
        <w:rPr>
          <w:rStyle w:val="CharSectno"/>
        </w:rPr>
        <w:noBreakHyphen/>
      </w:r>
      <w:r w:rsidRPr="00002FE3">
        <w:rPr>
          <w:rStyle w:val="CharSectno"/>
        </w:rPr>
        <w:t>15</w:t>
      </w:r>
      <w:r w:rsidRPr="00106A12">
        <w:t xml:space="preserve">  Recipients who are participants in GST joint ventures</w:t>
      </w:r>
      <w:bookmarkEnd w:id="667"/>
      <w:r w:rsidRPr="00106A12">
        <w:t xml:space="preserve"> </w:t>
      </w:r>
    </w:p>
    <w:p w:rsidR="00300522" w:rsidRPr="00106A12" w:rsidRDefault="00300522" w:rsidP="00300522">
      <w:pPr>
        <w:pStyle w:val="subsection"/>
      </w:pPr>
      <w:r w:rsidRPr="00106A12">
        <w:tab/>
        <w:t>(1)</w:t>
      </w:r>
      <w:r w:rsidRPr="00106A12">
        <w:tab/>
        <w:t>If section</w:t>
      </w:r>
      <w:r w:rsidR="00106A12">
        <w:t> </w:t>
      </w:r>
      <w:r w:rsidRPr="00106A12">
        <w:t>83</w:t>
      </w:r>
      <w:r w:rsidR="00106A12">
        <w:noBreakHyphen/>
      </w:r>
      <w:r w:rsidRPr="00106A12">
        <w:t xml:space="preserve">5 applies to a </w:t>
      </w:r>
      <w:r w:rsidR="00106A12" w:rsidRPr="00106A12">
        <w:rPr>
          <w:position w:val="6"/>
          <w:sz w:val="16"/>
          <w:szCs w:val="16"/>
        </w:rPr>
        <w:t>*</w:t>
      </w:r>
      <w:r w:rsidRPr="00106A12">
        <w:t xml:space="preserve">taxable supply but the </w:t>
      </w:r>
      <w:r w:rsidR="00106A12" w:rsidRPr="00106A12">
        <w:rPr>
          <w:position w:val="6"/>
          <w:sz w:val="16"/>
          <w:szCs w:val="16"/>
        </w:rPr>
        <w:t>*</w:t>
      </w:r>
      <w:r w:rsidRPr="00106A12">
        <w:t xml:space="preserve">recipient of the supply is a </w:t>
      </w:r>
      <w:r w:rsidR="00106A12" w:rsidRPr="00106A12">
        <w:rPr>
          <w:position w:val="6"/>
          <w:sz w:val="16"/>
          <w:szCs w:val="16"/>
        </w:rPr>
        <w:t>*</w:t>
      </w:r>
      <w:r w:rsidRPr="00106A12">
        <w:t xml:space="preserve">participant in a </w:t>
      </w:r>
      <w:r w:rsidR="00106A12" w:rsidRPr="00106A12">
        <w:rPr>
          <w:position w:val="6"/>
          <w:sz w:val="16"/>
          <w:szCs w:val="16"/>
        </w:rPr>
        <w:t>*</w:t>
      </w:r>
      <w:r w:rsidRPr="00106A12">
        <w:t xml:space="preserve">GST joint venture and the supply is made, on the recipient’s behalf, by the </w:t>
      </w:r>
      <w:r w:rsidR="00106A12" w:rsidRPr="00106A12">
        <w:rPr>
          <w:position w:val="6"/>
          <w:sz w:val="16"/>
          <w:szCs w:val="16"/>
        </w:rPr>
        <w:t>*</w:t>
      </w:r>
      <w:r w:rsidRPr="00106A12">
        <w:t xml:space="preserve">joint venture operator of the GST joint venture in the course of activities for which the joint venture was entered into, the GST on the supply: </w:t>
      </w:r>
    </w:p>
    <w:p w:rsidR="00300522" w:rsidRPr="00106A12" w:rsidRDefault="00300522" w:rsidP="00300522">
      <w:pPr>
        <w:pStyle w:val="paragraph"/>
      </w:pPr>
      <w:r w:rsidRPr="00106A12">
        <w:tab/>
        <w:t>(a)</w:t>
      </w:r>
      <w:r w:rsidRPr="00106A12">
        <w:tab/>
        <w:t xml:space="preserve">is payable by the joint venture operator; and </w:t>
      </w:r>
    </w:p>
    <w:p w:rsidR="00300522" w:rsidRPr="00106A12" w:rsidRDefault="00300522" w:rsidP="00300522">
      <w:pPr>
        <w:pStyle w:val="paragraph"/>
      </w:pPr>
      <w:r w:rsidRPr="00106A12">
        <w:tab/>
        <w:t>(b)</w:t>
      </w:r>
      <w:r w:rsidRPr="00106A12">
        <w:tab/>
        <w:t xml:space="preserve">is not payable by the participant. </w:t>
      </w:r>
    </w:p>
    <w:p w:rsidR="00300522" w:rsidRPr="00106A12" w:rsidRDefault="00300522" w:rsidP="00300522">
      <w:pPr>
        <w:pStyle w:val="subsection"/>
      </w:pPr>
      <w:r w:rsidRPr="00106A12">
        <w:tab/>
        <w:t>(2)</w:t>
      </w:r>
      <w:r w:rsidRPr="00106A12">
        <w:tab/>
        <w:t>This section has effect despite section</w:t>
      </w:r>
      <w:r w:rsidR="00106A12">
        <w:t> </w:t>
      </w:r>
      <w:r w:rsidRPr="00106A12">
        <w:t>83</w:t>
      </w:r>
      <w:r w:rsidR="00106A12">
        <w:noBreakHyphen/>
      </w:r>
      <w:r w:rsidRPr="00106A12">
        <w:t xml:space="preserve">5. </w:t>
      </w:r>
    </w:p>
    <w:p w:rsidR="00300522" w:rsidRPr="00106A12" w:rsidRDefault="00300522" w:rsidP="00300522">
      <w:pPr>
        <w:pStyle w:val="ActHead5"/>
      </w:pPr>
      <w:bookmarkStart w:id="668" w:name="_Toc417386703"/>
      <w:r w:rsidRPr="00002FE3">
        <w:rPr>
          <w:rStyle w:val="CharSectno"/>
        </w:rPr>
        <w:t>83</w:t>
      </w:r>
      <w:r w:rsidR="00106A12" w:rsidRPr="00002FE3">
        <w:rPr>
          <w:rStyle w:val="CharSectno"/>
        </w:rPr>
        <w:noBreakHyphen/>
      </w:r>
      <w:r w:rsidRPr="00002FE3">
        <w:rPr>
          <w:rStyle w:val="CharSectno"/>
        </w:rPr>
        <w:t>20</w:t>
      </w:r>
      <w:r w:rsidRPr="00106A12">
        <w:t xml:space="preserve">  The amount of GST on “reverse charged” supplies made by non</w:t>
      </w:r>
      <w:r w:rsidR="00106A12">
        <w:noBreakHyphen/>
      </w:r>
      <w:r w:rsidRPr="00106A12">
        <w:t>residents</w:t>
      </w:r>
      <w:bookmarkEnd w:id="668"/>
      <w:r w:rsidRPr="00106A12">
        <w:t xml:space="preserve"> </w:t>
      </w:r>
    </w:p>
    <w:p w:rsidR="00300522" w:rsidRPr="00106A12" w:rsidRDefault="00300522" w:rsidP="00300522">
      <w:pPr>
        <w:pStyle w:val="subsection"/>
      </w:pPr>
      <w:r w:rsidRPr="00106A12">
        <w:tab/>
        <w:t>(1)</w:t>
      </w:r>
      <w:r w:rsidRPr="00106A12">
        <w:tab/>
        <w:t>The amount of GST on a supply to which section</w:t>
      </w:r>
      <w:r w:rsidR="00106A12">
        <w:t> </w:t>
      </w:r>
      <w:r w:rsidRPr="00106A12">
        <w:t>83</w:t>
      </w:r>
      <w:r w:rsidR="00106A12">
        <w:noBreakHyphen/>
      </w:r>
      <w:r w:rsidRPr="00106A12">
        <w:t>5, 83</w:t>
      </w:r>
      <w:r w:rsidR="00106A12">
        <w:noBreakHyphen/>
      </w:r>
      <w:r w:rsidRPr="00106A12">
        <w:t>10 or 83</w:t>
      </w:r>
      <w:r w:rsidR="00106A12">
        <w:noBreakHyphen/>
      </w:r>
      <w:r w:rsidRPr="00106A12">
        <w:t>15 applies i</w:t>
      </w:r>
      <w:smartTag w:uri="urn:schemas-microsoft-com:office:smarttags" w:element="PersonName">
        <w:r w:rsidRPr="00106A12">
          <w:t>s 1</w:t>
        </w:r>
      </w:smartTag>
      <w:r w:rsidRPr="00106A12">
        <w:t xml:space="preserve">0% of the </w:t>
      </w:r>
      <w:r w:rsidR="00106A12" w:rsidRPr="00106A12">
        <w:rPr>
          <w:position w:val="6"/>
          <w:sz w:val="16"/>
          <w:szCs w:val="16"/>
        </w:rPr>
        <w:t>*</w:t>
      </w:r>
      <w:r w:rsidRPr="00106A12">
        <w:t xml:space="preserve">price of the supply. </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 xml:space="preserve">70 (which is about the amount of GST on taxable supplies). </w:t>
      </w:r>
    </w:p>
    <w:p w:rsidR="00300522" w:rsidRPr="00106A12" w:rsidRDefault="00300522" w:rsidP="00300522">
      <w:pPr>
        <w:pStyle w:val="ActHead5"/>
      </w:pPr>
      <w:bookmarkStart w:id="669" w:name="_Toc417386704"/>
      <w:r w:rsidRPr="00002FE3">
        <w:rPr>
          <w:rStyle w:val="CharSectno"/>
        </w:rPr>
        <w:t>83</w:t>
      </w:r>
      <w:r w:rsidR="00106A12" w:rsidRPr="00002FE3">
        <w:rPr>
          <w:rStyle w:val="CharSectno"/>
        </w:rPr>
        <w:noBreakHyphen/>
      </w:r>
      <w:r w:rsidRPr="00002FE3">
        <w:rPr>
          <w:rStyle w:val="CharSectno"/>
        </w:rPr>
        <w:t>25</w:t>
      </w:r>
      <w:r w:rsidRPr="00106A12">
        <w:t xml:space="preserve">  When non</w:t>
      </w:r>
      <w:r w:rsidR="00106A12">
        <w:noBreakHyphen/>
      </w:r>
      <w:r w:rsidRPr="00106A12">
        <w:t>residents must apply for registration</w:t>
      </w:r>
      <w:bookmarkEnd w:id="669"/>
      <w:r w:rsidRPr="00106A12">
        <w:t xml:space="preserve"> </w:t>
      </w:r>
    </w:p>
    <w:p w:rsidR="00300522" w:rsidRPr="00106A12" w:rsidRDefault="00300522" w:rsidP="00300522">
      <w:pPr>
        <w:pStyle w:val="subsection"/>
      </w:pPr>
      <w:r w:rsidRPr="00106A12">
        <w:tab/>
        <w:t>(1)</w:t>
      </w:r>
      <w:r w:rsidRPr="00106A12">
        <w:tab/>
        <w:t xml:space="preserve">A </w:t>
      </w:r>
      <w:r w:rsidR="00106A12" w:rsidRPr="00106A12">
        <w:rPr>
          <w:position w:val="6"/>
          <w:sz w:val="16"/>
          <w:szCs w:val="16"/>
        </w:rPr>
        <w:t>*</w:t>
      </w:r>
      <w:r w:rsidRPr="00106A12">
        <w:t>non</w:t>
      </w:r>
      <w:r w:rsidR="00106A12">
        <w:noBreakHyphen/>
      </w:r>
      <w:r w:rsidRPr="00106A12">
        <w:t xml:space="preserve">resident need not apply to be </w:t>
      </w:r>
      <w:r w:rsidR="00106A12" w:rsidRPr="00106A12">
        <w:rPr>
          <w:position w:val="6"/>
          <w:sz w:val="16"/>
          <w:szCs w:val="16"/>
        </w:rPr>
        <w:t>*</w:t>
      </w:r>
      <w:r w:rsidRPr="00106A12">
        <w:t>registered under this Act if the non</w:t>
      </w:r>
      <w:r w:rsidR="00106A12">
        <w:noBreakHyphen/>
      </w:r>
      <w:r w:rsidRPr="00106A12">
        <w:t xml:space="preserve">resident’s </w:t>
      </w:r>
      <w:r w:rsidR="00106A12" w:rsidRPr="00106A12">
        <w:rPr>
          <w:position w:val="6"/>
          <w:sz w:val="16"/>
        </w:rPr>
        <w:t>*</w:t>
      </w:r>
      <w:r w:rsidR="009239FD" w:rsidRPr="00106A12">
        <w:t>GST turnover</w:t>
      </w:r>
      <w:r w:rsidRPr="00106A12">
        <w:t xml:space="preserve"> would not meet the </w:t>
      </w:r>
      <w:r w:rsidR="00106A12" w:rsidRPr="00106A12">
        <w:rPr>
          <w:position w:val="6"/>
          <w:sz w:val="16"/>
          <w:szCs w:val="16"/>
        </w:rPr>
        <w:t>*</w:t>
      </w:r>
      <w:r w:rsidRPr="00106A12">
        <w:t xml:space="preserve">registration turnover threshold but for the </w:t>
      </w:r>
      <w:r w:rsidR="00106A12" w:rsidRPr="00106A12">
        <w:rPr>
          <w:position w:val="6"/>
          <w:sz w:val="16"/>
          <w:szCs w:val="16"/>
        </w:rPr>
        <w:t>*</w:t>
      </w:r>
      <w:r w:rsidRPr="00106A12">
        <w:t>taxable supplies of the non</w:t>
      </w:r>
      <w:r w:rsidR="00106A12">
        <w:noBreakHyphen/>
      </w:r>
      <w:r w:rsidRPr="00106A12">
        <w:t>resident that are taxable supplies to which section</w:t>
      </w:r>
      <w:r w:rsidR="00106A12">
        <w:t> </w:t>
      </w:r>
      <w:r w:rsidRPr="00106A12">
        <w:t>83</w:t>
      </w:r>
      <w:r w:rsidR="00106A12">
        <w:noBreakHyphen/>
      </w:r>
      <w:r w:rsidRPr="00106A12">
        <w:t xml:space="preserve">5 applies. </w:t>
      </w:r>
    </w:p>
    <w:p w:rsidR="00300522" w:rsidRPr="00106A12" w:rsidRDefault="00300522" w:rsidP="00300522">
      <w:pPr>
        <w:pStyle w:val="subsection"/>
      </w:pPr>
      <w:r w:rsidRPr="00106A12">
        <w:tab/>
        <w:t>(2)</w:t>
      </w:r>
      <w:r w:rsidRPr="00106A12">
        <w:tab/>
        <w:t xml:space="preserve">It does not matter whether the </w:t>
      </w:r>
      <w:r w:rsidR="00106A12" w:rsidRPr="00106A12">
        <w:rPr>
          <w:position w:val="6"/>
          <w:sz w:val="16"/>
          <w:szCs w:val="16"/>
        </w:rPr>
        <w:t>*</w:t>
      </w:r>
      <w:r w:rsidRPr="00106A12">
        <w:t>non</w:t>
      </w:r>
      <w:r w:rsidR="00106A12">
        <w:noBreakHyphen/>
      </w:r>
      <w:r w:rsidRPr="00106A12">
        <w:t xml:space="preserve">resident is </w:t>
      </w:r>
      <w:r w:rsidR="00106A12" w:rsidRPr="00106A12">
        <w:rPr>
          <w:position w:val="6"/>
          <w:sz w:val="16"/>
          <w:szCs w:val="16"/>
        </w:rPr>
        <w:t>*</w:t>
      </w:r>
      <w:r w:rsidRPr="00106A12">
        <w:t xml:space="preserve">required to be registered. </w:t>
      </w:r>
    </w:p>
    <w:p w:rsidR="00300522" w:rsidRPr="00106A12" w:rsidRDefault="00300522" w:rsidP="00300522">
      <w:pPr>
        <w:pStyle w:val="subsection"/>
      </w:pPr>
      <w:r w:rsidRPr="00106A12">
        <w:tab/>
        <w:t>(3)</w:t>
      </w:r>
      <w:r w:rsidRPr="00106A12">
        <w:tab/>
        <w:t>This section has effect despite section</w:t>
      </w:r>
      <w:r w:rsidR="00106A12">
        <w:t> </w:t>
      </w:r>
      <w:r w:rsidRPr="00106A12">
        <w:t>25</w:t>
      </w:r>
      <w:r w:rsidR="00106A12">
        <w:noBreakHyphen/>
      </w:r>
      <w:r w:rsidRPr="00106A12">
        <w:t xml:space="preserve">1 (which is about when entities must apply for registration). </w:t>
      </w:r>
    </w:p>
    <w:p w:rsidR="00300522" w:rsidRPr="00106A12" w:rsidRDefault="00300522" w:rsidP="00300522">
      <w:pPr>
        <w:pStyle w:val="ActHead5"/>
      </w:pPr>
      <w:bookmarkStart w:id="670" w:name="_Toc417386705"/>
      <w:r w:rsidRPr="00002FE3">
        <w:rPr>
          <w:rStyle w:val="CharSectno"/>
        </w:rPr>
        <w:t>83</w:t>
      </w:r>
      <w:r w:rsidR="00106A12" w:rsidRPr="00002FE3">
        <w:rPr>
          <w:rStyle w:val="CharSectno"/>
        </w:rPr>
        <w:noBreakHyphen/>
      </w:r>
      <w:r w:rsidRPr="00002FE3">
        <w:rPr>
          <w:rStyle w:val="CharSectno"/>
        </w:rPr>
        <w:t>30</w:t>
      </w:r>
      <w:r w:rsidRPr="00106A12">
        <w:t xml:space="preserve">  When the Commissioner must register non</w:t>
      </w:r>
      <w:r w:rsidR="00106A12">
        <w:noBreakHyphen/>
      </w:r>
      <w:r w:rsidRPr="00106A12">
        <w:t>residents</w:t>
      </w:r>
      <w:bookmarkEnd w:id="670"/>
      <w:r w:rsidRPr="00106A12">
        <w:t xml:space="preserve"> </w:t>
      </w:r>
    </w:p>
    <w:p w:rsidR="00300522" w:rsidRPr="00106A12" w:rsidRDefault="00300522" w:rsidP="00300522">
      <w:pPr>
        <w:pStyle w:val="subsection"/>
      </w:pPr>
      <w:r w:rsidRPr="00106A12">
        <w:tab/>
        <w:t>(1)</w:t>
      </w:r>
      <w:r w:rsidRPr="00106A12">
        <w:tab/>
        <w:t xml:space="preserve">The Commissioner need not </w:t>
      </w:r>
      <w:r w:rsidR="00106A12" w:rsidRPr="00106A12">
        <w:rPr>
          <w:position w:val="6"/>
          <w:sz w:val="16"/>
          <w:szCs w:val="16"/>
        </w:rPr>
        <w:t>*</w:t>
      </w:r>
      <w:r w:rsidRPr="00106A12">
        <w:t xml:space="preserve">register a </w:t>
      </w:r>
      <w:r w:rsidR="00106A12" w:rsidRPr="00106A12">
        <w:rPr>
          <w:position w:val="6"/>
          <w:sz w:val="16"/>
          <w:szCs w:val="16"/>
        </w:rPr>
        <w:t>*</w:t>
      </w:r>
      <w:r w:rsidRPr="00106A12">
        <w:t>non</w:t>
      </w:r>
      <w:r w:rsidR="00106A12">
        <w:noBreakHyphen/>
      </w:r>
      <w:r w:rsidRPr="00106A12">
        <w:t>resident if the Commissioner is satisfied that the non</w:t>
      </w:r>
      <w:r w:rsidR="00106A12">
        <w:noBreakHyphen/>
      </w:r>
      <w:r w:rsidRPr="00106A12">
        <w:t xml:space="preserve">resident’s </w:t>
      </w:r>
      <w:r w:rsidR="00106A12" w:rsidRPr="00106A12">
        <w:rPr>
          <w:position w:val="6"/>
          <w:sz w:val="16"/>
        </w:rPr>
        <w:t>*</w:t>
      </w:r>
      <w:r w:rsidR="000532C5" w:rsidRPr="00106A12">
        <w:t>GST turnover</w:t>
      </w:r>
      <w:r w:rsidRPr="00106A12">
        <w:t xml:space="preserve"> would not meet the </w:t>
      </w:r>
      <w:r w:rsidR="00106A12" w:rsidRPr="00106A12">
        <w:rPr>
          <w:position w:val="6"/>
          <w:sz w:val="16"/>
          <w:szCs w:val="16"/>
        </w:rPr>
        <w:t>*</w:t>
      </w:r>
      <w:r w:rsidRPr="00106A12">
        <w:t xml:space="preserve">registration turnover threshold but for the </w:t>
      </w:r>
      <w:r w:rsidR="00106A12" w:rsidRPr="00106A12">
        <w:rPr>
          <w:position w:val="6"/>
          <w:sz w:val="16"/>
          <w:szCs w:val="16"/>
        </w:rPr>
        <w:t>*</w:t>
      </w:r>
      <w:r w:rsidRPr="00106A12">
        <w:t>taxable supplies of the non</w:t>
      </w:r>
      <w:r w:rsidR="00106A12">
        <w:noBreakHyphen/>
      </w:r>
      <w:r w:rsidRPr="00106A12">
        <w:t>resident that are taxable supplies to which section</w:t>
      </w:r>
      <w:r w:rsidR="00106A12">
        <w:t> </w:t>
      </w:r>
      <w:r w:rsidRPr="00106A12">
        <w:t>83</w:t>
      </w:r>
      <w:r w:rsidR="00106A12">
        <w:noBreakHyphen/>
      </w:r>
      <w:r w:rsidRPr="00106A12">
        <w:t xml:space="preserve">5 applies. </w:t>
      </w:r>
    </w:p>
    <w:p w:rsidR="00300522" w:rsidRPr="00106A12" w:rsidRDefault="00300522" w:rsidP="00300522">
      <w:pPr>
        <w:pStyle w:val="subsection"/>
      </w:pPr>
      <w:r w:rsidRPr="00106A12">
        <w:tab/>
        <w:t>(2)</w:t>
      </w:r>
      <w:r w:rsidRPr="00106A12">
        <w:tab/>
        <w:t xml:space="preserve">It does not matter whether the </w:t>
      </w:r>
      <w:r w:rsidR="00106A12" w:rsidRPr="00106A12">
        <w:rPr>
          <w:position w:val="6"/>
          <w:sz w:val="16"/>
          <w:szCs w:val="16"/>
        </w:rPr>
        <w:t>*</w:t>
      </w:r>
      <w:r w:rsidRPr="00106A12">
        <w:t>non</w:t>
      </w:r>
      <w:r w:rsidR="00106A12">
        <w:noBreakHyphen/>
      </w:r>
      <w:r w:rsidRPr="00106A12">
        <w:t xml:space="preserve">resident is </w:t>
      </w:r>
      <w:r w:rsidR="00106A12" w:rsidRPr="00106A12">
        <w:rPr>
          <w:position w:val="6"/>
          <w:sz w:val="16"/>
          <w:szCs w:val="16"/>
        </w:rPr>
        <w:t>*</w:t>
      </w:r>
      <w:r w:rsidRPr="00106A12">
        <w:t xml:space="preserve">required to be registered. </w:t>
      </w:r>
    </w:p>
    <w:p w:rsidR="00300522" w:rsidRPr="00106A12" w:rsidRDefault="00300522" w:rsidP="00300522">
      <w:pPr>
        <w:pStyle w:val="subsection"/>
      </w:pPr>
      <w:r w:rsidRPr="00106A12">
        <w:tab/>
        <w:t>(3)</w:t>
      </w:r>
      <w:r w:rsidRPr="00106A12">
        <w:tab/>
        <w:t>This section has effect despite section</w:t>
      </w:r>
      <w:r w:rsidR="00106A12">
        <w:t> </w:t>
      </w:r>
      <w:r w:rsidRPr="00106A12">
        <w:t>25</w:t>
      </w:r>
      <w:r w:rsidR="00106A12">
        <w:noBreakHyphen/>
      </w:r>
      <w:r w:rsidRPr="00106A12">
        <w:t xml:space="preserve">5 (which is about when the Commissioner must register an entity). </w:t>
      </w:r>
    </w:p>
    <w:p w:rsidR="00300522" w:rsidRPr="00106A12" w:rsidRDefault="00300522" w:rsidP="00300522">
      <w:pPr>
        <w:pStyle w:val="ActHead5"/>
      </w:pPr>
      <w:bookmarkStart w:id="671" w:name="_Toc417386706"/>
      <w:r w:rsidRPr="00002FE3">
        <w:rPr>
          <w:rStyle w:val="CharSectno"/>
        </w:rPr>
        <w:t>83</w:t>
      </w:r>
      <w:r w:rsidR="00106A12" w:rsidRPr="00002FE3">
        <w:rPr>
          <w:rStyle w:val="CharSectno"/>
        </w:rPr>
        <w:noBreakHyphen/>
      </w:r>
      <w:r w:rsidRPr="00002FE3">
        <w:rPr>
          <w:rStyle w:val="CharSectno"/>
        </w:rPr>
        <w:t>35</w:t>
      </w:r>
      <w:r w:rsidRPr="00106A12">
        <w:t xml:space="preserve">  Tax invoices not required for “reverse charged” supplies made by non</w:t>
      </w:r>
      <w:r w:rsidR="00106A12">
        <w:noBreakHyphen/>
      </w:r>
      <w:r w:rsidRPr="00106A12">
        <w:t>residents</w:t>
      </w:r>
      <w:bookmarkEnd w:id="671"/>
      <w:r w:rsidRPr="00106A12">
        <w:t xml:space="preserve"> </w:t>
      </w:r>
    </w:p>
    <w:p w:rsidR="00300522" w:rsidRPr="00106A12" w:rsidRDefault="00300522" w:rsidP="00300522">
      <w:pPr>
        <w:pStyle w:val="subsection"/>
      </w:pPr>
      <w:r w:rsidRPr="00106A12">
        <w:tab/>
        <w:t>(1)</w:t>
      </w:r>
      <w:r w:rsidRPr="00106A12">
        <w:tab/>
        <w:t xml:space="preserve">A </w:t>
      </w:r>
      <w:r w:rsidR="00106A12" w:rsidRPr="00106A12">
        <w:rPr>
          <w:position w:val="6"/>
          <w:sz w:val="16"/>
          <w:szCs w:val="16"/>
        </w:rPr>
        <w:t>*</w:t>
      </w:r>
      <w:r w:rsidRPr="00106A12">
        <w:t>non</w:t>
      </w:r>
      <w:r w:rsidR="00106A12">
        <w:noBreakHyphen/>
      </w:r>
      <w:r w:rsidRPr="00106A12">
        <w:t xml:space="preserve">resident is not required to issue a </w:t>
      </w:r>
      <w:r w:rsidR="00106A12" w:rsidRPr="00106A12">
        <w:rPr>
          <w:position w:val="6"/>
          <w:sz w:val="16"/>
          <w:szCs w:val="16"/>
        </w:rPr>
        <w:t>*</w:t>
      </w:r>
      <w:r w:rsidRPr="00106A12">
        <w:t xml:space="preserve">tax invoice for a </w:t>
      </w:r>
      <w:r w:rsidR="00106A12" w:rsidRPr="00106A12">
        <w:rPr>
          <w:position w:val="6"/>
          <w:sz w:val="16"/>
          <w:szCs w:val="16"/>
        </w:rPr>
        <w:t>*</w:t>
      </w:r>
      <w:r w:rsidRPr="00106A12">
        <w:t>taxable supply of the non</w:t>
      </w:r>
      <w:r w:rsidR="00106A12">
        <w:noBreakHyphen/>
      </w:r>
      <w:r w:rsidRPr="00106A12">
        <w:t>resident that is a taxable supply to which section</w:t>
      </w:r>
      <w:r w:rsidR="00106A12">
        <w:t> </w:t>
      </w:r>
      <w:r w:rsidRPr="00106A12">
        <w:t>83</w:t>
      </w:r>
      <w:r w:rsidR="00106A12">
        <w:noBreakHyphen/>
      </w:r>
      <w:r w:rsidRPr="00106A12">
        <w:t xml:space="preserve">5 applies. </w:t>
      </w:r>
    </w:p>
    <w:p w:rsidR="00300522" w:rsidRPr="00106A12" w:rsidRDefault="00300522" w:rsidP="00300522">
      <w:pPr>
        <w:pStyle w:val="subsection"/>
      </w:pPr>
      <w:r w:rsidRPr="00106A12">
        <w:tab/>
        <w:t>(2)</w:t>
      </w:r>
      <w:r w:rsidRPr="00106A12">
        <w:tab/>
      </w:r>
      <w:r w:rsidR="00106A12">
        <w:t>Subsection (</w:t>
      </w:r>
      <w:r w:rsidRPr="00106A12">
        <w:t>1) has effect despite section</w:t>
      </w:r>
      <w:r w:rsidR="00106A12">
        <w:t> </w:t>
      </w:r>
      <w:r w:rsidRPr="00106A12">
        <w:t>29</w:t>
      </w:r>
      <w:r w:rsidR="00106A12">
        <w:noBreakHyphen/>
      </w:r>
      <w:r w:rsidRPr="00106A12">
        <w:t xml:space="preserve">70 (which is about the requirement to issue tax invoices). </w:t>
      </w:r>
    </w:p>
    <w:p w:rsidR="00300522" w:rsidRPr="00106A12" w:rsidRDefault="00300522" w:rsidP="00300522">
      <w:pPr>
        <w:pStyle w:val="subsection"/>
      </w:pPr>
      <w:r w:rsidRPr="00106A12">
        <w:tab/>
        <w:t>(3)</w:t>
      </w:r>
      <w:r w:rsidRPr="00106A12">
        <w:tab/>
        <w:t>Subsection</w:t>
      </w:r>
      <w:r w:rsidR="00106A12">
        <w:t> </w:t>
      </w:r>
      <w:r w:rsidRPr="00106A12">
        <w:t>29</w:t>
      </w:r>
      <w:r w:rsidR="00106A12">
        <w:noBreakHyphen/>
      </w:r>
      <w:r w:rsidRPr="00106A12">
        <w:t xml:space="preserve">10(3) does not apply in relation to a </w:t>
      </w:r>
      <w:r w:rsidR="00106A12" w:rsidRPr="00106A12">
        <w:rPr>
          <w:position w:val="6"/>
          <w:sz w:val="16"/>
          <w:szCs w:val="16"/>
        </w:rPr>
        <w:t>*</w:t>
      </w:r>
      <w:r w:rsidRPr="00106A12">
        <w:t xml:space="preserve">creditable acquisition made by an entity as a result of being the </w:t>
      </w:r>
      <w:r w:rsidR="00106A12" w:rsidRPr="00106A12">
        <w:rPr>
          <w:position w:val="6"/>
          <w:sz w:val="16"/>
          <w:szCs w:val="16"/>
        </w:rPr>
        <w:t>*</w:t>
      </w:r>
      <w:r w:rsidRPr="00106A12">
        <w:t xml:space="preserve">recipient of a </w:t>
      </w:r>
      <w:r w:rsidR="00106A12" w:rsidRPr="00106A12">
        <w:rPr>
          <w:position w:val="6"/>
          <w:sz w:val="16"/>
          <w:szCs w:val="16"/>
        </w:rPr>
        <w:t>*</w:t>
      </w:r>
      <w:r w:rsidRPr="00106A12">
        <w:t>taxable supply to which section</w:t>
      </w:r>
      <w:r w:rsidR="00106A12">
        <w:t> </w:t>
      </w:r>
      <w:r w:rsidRPr="00106A12">
        <w:t>83</w:t>
      </w:r>
      <w:r w:rsidR="00106A12">
        <w:noBreakHyphen/>
      </w:r>
      <w:r w:rsidRPr="00106A12">
        <w:t xml:space="preserve">5 applies. </w:t>
      </w:r>
    </w:p>
    <w:p w:rsidR="00300522" w:rsidRPr="00106A12" w:rsidRDefault="00300522" w:rsidP="00A36DB5">
      <w:pPr>
        <w:pStyle w:val="ActHead3"/>
        <w:pageBreakBefore/>
      </w:pPr>
      <w:bookmarkStart w:id="672" w:name="_Toc417386707"/>
      <w:r w:rsidRPr="00002FE3">
        <w:rPr>
          <w:rStyle w:val="CharDivNo"/>
        </w:rPr>
        <w:t>Division</w:t>
      </w:r>
      <w:r w:rsidR="00106A12" w:rsidRPr="00002FE3">
        <w:rPr>
          <w:rStyle w:val="CharDivNo"/>
        </w:rPr>
        <w:t> </w:t>
      </w:r>
      <w:r w:rsidRPr="00002FE3">
        <w:rPr>
          <w:rStyle w:val="CharDivNo"/>
        </w:rPr>
        <w:t>84</w:t>
      </w:r>
      <w:r w:rsidRPr="00106A12">
        <w:t>—</w:t>
      </w:r>
      <w:r w:rsidRPr="00002FE3">
        <w:rPr>
          <w:rStyle w:val="CharDivText"/>
        </w:rPr>
        <w:t>Offshore supplies other than goods or real property</w:t>
      </w:r>
      <w:bookmarkEnd w:id="672"/>
    </w:p>
    <w:p w:rsidR="00300522" w:rsidRPr="00106A12" w:rsidRDefault="00300522" w:rsidP="00300522">
      <w:pPr>
        <w:pStyle w:val="ActHead5"/>
      </w:pPr>
      <w:bookmarkStart w:id="673" w:name="_Toc417386708"/>
      <w:r w:rsidRPr="00002FE3">
        <w:rPr>
          <w:rStyle w:val="CharSectno"/>
        </w:rPr>
        <w:t>84</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673"/>
    </w:p>
    <w:p w:rsidR="00300522" w:rsidRPr="00106A12" w:rsidRDefault="00300522" w:rsidP="00300522">
      <w:pPr>
        <w:pStyle w:val="BoxText"/>
      </w:pPr>
      <w:r w:rsidRPr="00106A12">
        <w:t xml:space="preserve">This </w:t>
      </w:r>
      <w:r w:rsidR="00A53099" w:rsidRPr="00106A12">
        <w:t>Division</w:t>
      </w:r>
      <w:r w:rsidR="00A36DB5" w:rsidRPr="00106A12">
        <w:t xml:space="preserve"> </w:t>
      </w:r>
      <w:r w:rsidRPr="00106A12">
        <w:t xml:space="preserve">deals with supplies (of things other than goods or real property) taking place outside </w:t>
      </w:r>
      <w:r w:rsidR="0026067B" w:rsidRPr="00106A12">
        <w:t>the indirect tax zone</w:t>
      </w:r>
      <w:r w:rsidRPr="00106A12">
        <w:t xml:space="preserve">. The GST on a supply that is a taxable supply under this </w:t>
      </w:r>
      <w:r w:rsidR="00A53099" w:rsidRPr="00106A12">
        <w:t>Division</w:t>
      </w:r>
      <w:r w:rsidR="00A36DB5" w:rsidRPr="00106A12">
        <w:t xml:space="preserve"> </w:t>
      </w:r>
      <w:r w:rsidRPr="00106A12">
        <w:t>is “reverse charged” to the recipient of the supply.</w:t>
      </w:r>
    </w:p>
    <w:p w:rsidR="00300522" w:rsidRPr="00106A12" w:rsidRDefault="00300522" w:rsidP="00300522">
      <w:pPr>
        <w:pStyle w:val="ActHead5"/>
      </w:pPr>
      <w:bookmarkStart w:id="674" w:name="_Toc417386709"/>
      <w:r w:rsidRPr="00002FE3">
        <w:rPr>
          <w:rStyle w:val="CharSectno"/>
        </w:rPr>
        <w:t>84</w:t>
      </w:r>
      <w:r w:rsidR="00106A12" w:rsidRPr="00002FE3">
        <w:rPr>
          <w:rStyle w:val="CharSectno"/>
        </w:rPr>
        <w:noBreakHyphen/>
      </w:r>
      <w:r w:rsidRPr="00002FE3">
        <w:rPr>
          <w:rStyle w:val="CharSectno"/>
        </w:rPr>
        <w:t>5</w:t>
      </w:r>
      <w:r w:rsidRPr="00106A12">
        <w:t xml:space="preserve">  Intangible supplies from offshore that are taxable supplies under this Division</w:t>
      </w:r>
      <w:bookmarkEnd w:id="674"/>
    </w:p>
    <w:p w:rsidR="00300522" w:rsidRPr="00106A12" w:rsidRDefault="00300522" w:rsidP="00300522">
      <w:pPr>
        <w:pStyle w:val="subsection"/>
      </w:pPr>
      <w:r w:rsidRPr="00106A12">
        <w:tab/>
        <w:t>(1)</w:t>
      </w:r>
      <w:r w:rsidRPr="00106A12">
        <w:tab/>
        <w:t xml:space="preserve">A supply of anything other than goods or </w:t>
      </w:r>
      <w:r w:rsidR="00106A12" w:rsidRPr="00106A12">
        <w:rPr>
          <w:position w:val="6"/>
          <w:sz w:val="16"/>
        </w:rPr>
        <w:t>*</w:t>
      </w:r>
      <w:r w:rsidRPr="00106A12">
        <w:t>real property that is:</w:t>
      </w:r>
    </w:p>
    <w:p w:rsidR="00300522" w:rsidRPr="00106A12" w:rsidRDefault="00300522" w:rsidP="00300522">
      <w:pPr>
        <w:pStyle w:val="paragraph"/>
      </w:pPr>
      <w:r w:rsidRPr="00106A12">
        <w:tab/>
        <w:t>(a)</w:t>
      </w:r>
      <w:r w:rsidRPr="00106A12">
        <w:tab/>
        <w:t xml:space="preserve">a supply not </w:t>
      </w:r>
      <w:r w:rsidR="00106A12" w:rsidRPr="00106A12">
        <w:rPr>
          <w:position w:val="6"/>
          <w:sz w:val="16"/>
        </w:rPr>
        <w:t>*</w:t>
      </w:r>
      <w:r w:rsidRPr="00106A12">
        <w:t xml:space="preserve">connected with </w:t>
      </w:r>
      <w:r w:rsidR="004041DB" w:rsidRPr="00106A12">
        <w:t>the indirect tax zone</w:t>
      </w:r>
      <w:r w:rsidRPr="00106A12">
        <w:t>; or</w:t>
      </w:r>
    </w:p>
    <w:p w:rsidR="00300522" w:rsidRPr="00106A12" w:rsidRDefault="00300522" w:rsidP="00300522">
      <w:pPr>
        <w:pStyle w:val="paragraph"/>
      </w:pPr>
      <w:r w:rsidRPr="00106A12">
        <w:tab/>
        <w:t>(b)</w:t>
      </w:r>
      <w:r w:rsidRPr="00106A12">
        <w:tab/>
        <w:t xml:space="preserve">a supply connected with </w:t>
      </w:r>
      <w:r w:rsidR="004041DB" w:rsidRPr="00106A12">
        <w:t>the indirect tax zone</w:t>
      </w:r>
      <w:r w:rsidRPr="00106A12">
        <w:t xml:space="preserve"> because of paragraph</w:t>
      </w:r>
      <w:r w:rsidR="00106A12">
        <w:t> </w:t>
      </w:r>
      <w:r w:rsidRPr="00106A12">
        <w:t>9</w:t>
      </w:r>
      <w:r w:rsidR="00106A12">
        <w:noBreakHyphen/>
      </w:r>
      <w:r w:rsidRPr="00106A12">
        <w:t>25(5)(c);</w:t>
      </w:r>
    </w:p>
    <w:p w:rsidR="00300522" w:rsidRPr="00106A12" w:rsidRDefault="00300522" w:rsidP="00300522">
      <w:pPr>
        <w:pStyle w:val="subsection2"/>
      </w:pPr>
      <w:r w:rsidRPr="00106A12">
        <w:t xml:space="preserve">is a </w:t>
      </w:r>
      <w:r w:rsidRPr="00106A12">
        <w:rPr>
          <w:b/>
          <w:i/>
        </w:rPr>
        <w:t>taxable supply</w:t>
      </w:r>
      <w:r w:rsidRPr="00106A12">
        <w:t xml:space="preserve"> if:</w:t>
      </w:r>
    </w:p>
    <w:p w:rsidR="00300522" w:rsidRPr="00106A12" w:rsidRDefault="00300522" w:rsidP="00300522">
      <w:pPr>
        <w:pStyle w:val="paragraph"/>
      </w:pPr>
      <w:r w:rsidRPr="00106A12">
        <w:tab/>
        <w:t>(c)</w:t>
      </w:r>
      <w:r w:rsidRPr="00106A12">
        <w:tab/>
        <w:t xml:space="preserve">the </w:t>
      </w:r>
      <w:r w:rsidR="00106A12" w:rsidRPr="00106A12">
        <w:rPr>
          <w:position w:val="6"/>
          <w:sz w:val="16"/>
        </w:rPr>
        <w:t>*</w:t>
      </w:r>
      <w:r w:rsidRPr="00106A12">
        <w:t xml:space="preserve">recipient of the supply acquires the thing supplied solely or partly for the purpose of an </w:t>
      </w:r>
      <w:r w:rsidR="00106A12" w:rsidRPr="00106A12">
        <w:rPr>
          <w:position w:val="6"/>
          <w:sz w:val="16"/>
        </w:rPr>
        <w:t>*</w:t>
      </w:r>
      <w:r w:rsidRPr="00106A12">
        <w:t xml:space="preserve">enterprise that the recipient </w:t>
      </w:r>
      <w:r w:rsidR="00106A12" w:rsidRPr="00106A12">
        <w:rPr>
          <w:position w:val="6"/>
          <w:sz w:val="16"/>
        </w:rPr>
        <w:t>*</w:t>
      </w:r>
      <w:r w:rsidRPr="00106A12">
        <w:t xml:space="preserve">carries on in </w:t>
      </w:r>
      <w:r w:rsidR="004041DB" w:rsidRPr="00106A12">
        <w:t>the indirect tax zone</w:t>
      </w:r>
      <w:r w:rsidRPr="00106A12">
        <w:t xml:space="preserve">, but not solely for a </w:t>
      </w:r>
      <w:r w:rsidR="00106A12" w:rsidRPr="00106A12">
        <w:rPr>
          <w:position w:val="6"/>
          <w:sz w:val="16"/>
        </w:rPr>
        <w:t>*</w:t>
      </w:r>
      <w:r w:rsidRPr="00106A12">
        <w:t>creditable purpose; and</w:t>
      </w:r>
    </w:p>
    <w:p w:rsidR="00300522" w:rsidRPr="00106A12" w:rsidRDefault="00300522" w:rsidP="00300522">
      <w:pPr>
        <w:pStyle w:val="paragraph"/>
      </w:pPr>
      <w:r w:rsidRPr="00106A12">
        <w:tab/>
        <w:t>(d)</w:t>
      </w:r>
      <w:r w:rsidRPr="00106A12">
        <w:tab/>
        <w:t xml:space="preserve">the supply is for </w:t>
      </w:r>
      <w:r w:rsidR="00106A12" w:rsidRPr="00106A12">
        <w:rPr>
          <w:position w:val="6"/>
          <w:sz w:val="16"/>
        </w:rPr>
        <w:t>*</w:t>
      </w:r>
      <w:r w:rsidRPr="00106A12">
        <w:t>consideration; and</w:t>
      </w:r>
    </w:p>
    <w:p w:rsidR="00300522" w:rsidRPr="00106A12" w:rsidRDefault="00300522" w:rsidP="00300522">
      <w:pPr>
        <w:pStyle w:val="paragraph"/>
      </w:pPr>
      <w:r w:rsidRPr="00106A12">
        <w:tab/>
        <w:t>(e)</w:t>
      </w:r>
      <w:r w:rsidRPr="00106A12">
        <w:tab/>
        <w:t xml:space="preserve">the recipient is </w:t>
      </w:r>
      <w:r w:rsidR="00106A12" w:rsidRPr="00106A12">
        <w:rPr>
          <w:position w:val="6"/>
          <w:sz w:val="16"/>
        </w:rPr>
        <w:t>*</w:t>
      </w:r>
      <w:r w:rsidRPr="00106A12">
        <w:t xml:space="preserve">registered or </w:t>
      </w:r>
      <w:r w:rsidR="00106A12" w:rsidRPr="00106A12">
        <w:rPr>
          <w:position w:val="6"/>
          <w:sz w:val="16"/>
        </w:rPr>
        <w:t>*</w:t>
      </w:r>
      <w:r w:rsidRPr="00106A12">
        <w:t>required to be registered.</w:t>
      </w:r>
    </w:p>
    <w:p w:rsidR="00300522" w:rsidRPr="00106A12" w:rsidRDefault="00300522" w:rsidP="00300522">
      <w:pPr>
        <w:pStyle w:val="subsection2"/>
      </w:pPr>
      <w:r w:rsidRPr="00106A12">
        <w:t xml:space="preserve">However, the supply is not a </w:t>
      </w:r>
      <w:r w:rsidR="00106A12" w:rsidRPr="00106A12">
        <w:rPr>
          <w:position w:val="6"/>
          <w:sz w:val="16"/>
        </w:rPr>
        <w:t>*</w:t>
      </w:r>
      <w:r w:rsidRPr="00106A12">
        <w:t xml:space="preserve">taxable supply to the extent that it is </w:t>
      </w:r>
      <w:r w:rsidR="00106A12" w:rsidRPr="00106A12">
        <w:rPr>
          <w:position w:val="6"/>
          <w:sz w:val="16"/>
        </w:rPr>
        <w:t>*</w:t>
      </w:r>
      <w:r w:rsidRPr="00106A12">
        <w:t>GST</w:t>
      </w:r>
      <w:r w:rsidR="00106A12">
        <w:noBreakHyphen/>
      </w:r>
      <w:r w:rsidRPr="00106A12">
        <w:t xml:space="preserve">free or </w:t>
      </w:r>
      <w:r w:rsidR="00106A12" w:rsidRPr="00106A12">
        <w:rPr>
          <w:position w:val="6"/>
          <w:sz w:val="16"/>
        </w:rPr>
        <w:t>*</w:t>
      </w:r>
      <w:r w:rsidRPr="00106A12">
        <w:t>input taxed.</w:t>
      </w:r>
    </w:p>
    <w:p w:rsidR="00300522" w:rsidRPr="00106A12" w:rsidRDefault="00300522" w:rsidP="00300522">
      <w:pPr>
        <w:pStyle w:val="subsection"/>
      </w:pPr>
      <w:r w:rsidRPr="00106A12">
        <w:tab/>
        <w:t>(2)</w:t>
      </w:r>
      <w:r w:rsidRPr="00106A12">
        <w:tab/>
        <w:t xml:space="preserve">For the purposes of </w:t>
      </w:r>
      <w:r w:rsidR="00106A12">
        <w:t>paragraph (</w:t>
      </w:r>
      <w:r w:rsidRPr="00106A12">
        <w:t xml:space="preserve">1)(e), in determining whether the </w:t>
      </w:r>
      <w:r w:rsidR="00106A12" w:rsidRPr="00106A12">
        <w:rPr>
          <w:position w:val="6"/>
          <w:sz w:val="16"/>
          <w:szCs w:val="16"/>
        </w:rPr>
        <w:t>*</w:t>
      </w:r>
      <w:r w:rsidRPr="00106A12">
        <w:t xml:space="preserve">recipient is </w:t>
      </w:r>
      <w:r w:rsidR="00106A12" w:rsidRPr="00106A12">
        <w:rPr>
          <w:position w:val="6"/>
          <w:sz w:val="16"/>
          <w:szCs w:val="16"/>
        </w:rPr>
        <w:t>*</w:t>
      </w:r>
      <w:r w:rsidRPr="00106A12">
        <w:t xml:space="preserve">required to be registered, what would be the </w:t>
      </w:r>
      <w:r w:rsidR="00106A12" w:rsidRPr="00106A12">
        <w:rPr>
          <w:position w:val="6"/>
          <w:sz w:val="16"/>
          <w:szCs w:val="16"/>
        </w:rPr>
        <w:t>*</w:t>
      </w:r>
      <w:r w:rsidRPr="00106A12">
        <w:t xml:space="preserve">value of such supplies (if they were </w:t>
      </w:r>
      <w:r w:rsidR="00106A12" w:rsidRPr="00106A12">
        <w:rPr>
          <w:position w:val="6"/>
          <w:sz w:val="16"/>
          <w:szCs w:val="16"/>
        </w:rPr>
        <w:t>*</w:t>
      </w:r>
      <w:r w:rsidRPr="00106A12">
        <w:t xml:space="preserve">taxable supplies) is to be counted towards the recipient’s </w:t>
      </w:r>
      <w:r w:rsidR="00106A12" w:rsidRPr="00106A12">
        <w:rPr>
          <w:position w:val="6"/>
          <w:sz w:val="16"/>
        </w:rPr>
        <w:t>*</w:t>
      </w:r>
      <w:r w:rsidR="00655A44" w:rsidRPr="00106A12">
        <w:t>GST turnover</w:t>
      </w:r>
      <w:r w:rsidRPr="00106A12">
        <w:t>.</w:t>
      </w:r>
    </w:p>
    <w:p w:rsidR="00300522" w:rsidRPr="00106A12" w:rsidRDefault="00300522" w:rsidP="00300522">
      <w:pPr>
        <w:pStyle w:val="subsection"/>
      </w:pPr>
      <w:r w:rsidRPr="00106A12">
        <w:tab/>
        <w:t>(3)</w:t>
      </w:r>
      <w:r w:rsidRPr="00106A12">
        <w:tab/>
        <w:t>This section has effect despite section</w:t>
      </w:r>
      <w:r w:rsidR="00106A12">
        <w:t> </w:t>
      </w:r>
      <w:r w:rsidRPr="00106A12">
        <w:t>9</w:t>
      </w:r>
      <w:r w:rsidR="00106A12">
        <w:noBreakHyphen/>
      </w:r>
      <w:r w:rsidRPr="00106A12">
        <w:t>5 (which is about what is a taxable supply).</w:t>
      </w:r>
    </w:p>
    <w:p w:rsidR="00300522" w:rsidRPr="00106A12" w:rsidRDefault="00300522" w:rsidP="00300522">
      <w:pPr>
        <w:pStyle w:val="ActHead5"/>
      </w:pPr>
      <w:bookmarkStart w:id="675" w:name="_Toc417386710"/>
      <w:r w:rsidRPr="00002FE3">
        <w:rPr>
          <w:rStyle w:val="CharSectno"/>
        </w:rPr>
        <w:t>84</w:t>
      </w:r>
      <w:r w:rsidR="00106A12" w:rsidRPr="00002FE3">
        <w:rPr>
          <w:rStyle w:val="CharSectno"/>
        </w:rPr>
        <w:noBreakHyphen/>
      </w:r>
      <w:r w:rsidRPr="00002FE3">
        <w:rPr>
          <w:rStyle w:val="CharSectno"/>
        </w:rPr>
        <w:t>10</w:t>
      </w:r>
      <w:r w:rsidRPr="00106A12">
        <w:t xml:space="preserve">  “Reverse charge” on offshore intangible supplies</w:t>
      </w:r>
      <w:bookmarkEnd w:id="675"/>
    </w:p>
    <w:p w:rsidR="00300522" w:rsidRPr="00106A12" w:rsidRDefault="00300522" w:rsidP="00300522">
      <w:pPr>
        <w:pStyle w:val="subsection"/>
      </w:pPr>
      <w:r w:rsidRPr="00106A12">
        <w:tab/>
        <w:t>(1)</w:t>
      </w:r>
      <w:r w:rsidRPr="00106A12">
        <w:tab/>
        <w:t xml:space="preserve">The GST on a supply that is a </w:t>
      </w:r>
      <w:r w:rsidR="00106A12" w:rsidRPr="00106A12">
        <w:rPr>
          <w:position w:val="6"/>
          <w:sz w:val="16"/>
          <w:szCs w:val="16"/>
        </w:rPr>
        <w:t>*</w:t>
      </w:r>
      <w:r w:rsidRPr="00106A12">
        <w:t>taxable supply because of section</w:t>
      </w:r>
      <w:r w:rsidR="00106A12">
        <w:t> </w:t>
      </w:r>
      <w:r w:rsidRPr="00106A12">
        <w:t>84</w:t>
      </w:r>
      <w:r w:rsidR="00106A12">
        <w:noBreakHyphen/>
      </w:r>
      <w:r w:rsidRPr="00106A12">
        <w:t>5:</w:t>
      </w:r>
    </w:p>
    <w:p w:rsidR="00300522" w:rsidRPr="00106A12" w:rsidRDefault="00300522" w:rsidP="00300522">
      <w:pPr>
        <w:pStyle w:val="paragraph"/>
      </w:pPr>
      <w:r w:rsidRPr="00106A12">
        <w:tab/>
        <w:t>(a)</w:t>
      </w:r>
      <w:r w:rsidRPr="00106A12">
        <w:tab/>
        <w:t xml:space="preserve">is payable by the </w:t>
      </w:r>
      <w:r w:rsidR="00106A12" w:rsidRPr="00106A12">
        <w:rPr>
          <w:position w:val="6"/>
          <w:sz w:val="16"/>
          <w:szCs w:val="16"/>
        </w:rPr>
        <w:t>*</w:t>
      </w:r>
      <w:r w:rsidRPr="00106A12">
        <w:t>recipient of the supply; and</w:t>
      </w:r>
    </w:p>
    <w:p w:rsidR="00300522" w:rsidRPr="00106A12" w:rsidRDefault="00300522" w:rsidP="00300522">
      <w:pPr>
        <w:pStyle w:val="paragraph"/>
      </w:pPr>
      <w:r w:rsidRPr="00106A12">
        <w:tab/>
        <w:t>(b)</w:t>
      </w:r>
      <w:r w:rsidRPr="00106A12">
        <w:tab/>
        <w:t>is not payable by the supplier.</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40 (which is about liability for the GST).</w:t>
      </w:r>
    </w:p>
    <w:p w:rsidR="00300522" w:rsidRPr="00106A12" w:rsidRDefault="00300522" w:rsidP="00300522">
      <w:pPr>
        <w:pStyle w:val="subsection"/>
      </w:pPr>
      <w:r w:rsidRPr="00106A12">
        <w:tab/>
        <w:t>(3)</w:t>
      </w:r>
      <w:r w:rsidRPr="00106A12">
        <w:tab/>
        <w:t>If a supply is a taxable supply under both sections</w:t>
      </w:r>
      <w:r w:rsidR="00106A12">
        <w:t> </w:t>
      </w:r>
      <w:r w:rsidRPr="00106A12">
        <w:t>9</w:t>
      </w:r>
      <w:r w:rsidR="00106A12">
        <w:noBreakHyphen/>
      </w:r>
      <w:r w:rsidRPr="00106A12">
        <w:t>5 and 84</w:t>
      </w:r>
      <w:r w:rsidR="00106A12">
        <w:noBreakHyphen/>
      </w:r>
      <w:r w:rsidRPr="00106A12">
        <w:t>5, GST is only payable under this section (instead of section</w:t>
      </w:r>
      <w:r w:rsidR="00106A12">
        <w:t> </w:t>
      </w:r>
      <w:r w:rsidRPr="00106A12">
        <w:t>9</w:t>
      </w:r>
      <w:r w:rsidR="00106A12">
        <w:noBreakHyphen/>
      </w:r>
      <w:r w:rsidRPr="00106A12">
        <w:t>40).</w:t>
      </w:r>
    </w:p>
    <w:p w:rsidR="00300522" w:rsidRPr="00106A12" w:rsidRDefault="00300522" w:rsidP="00300522">
      <w:pPr>
        <w:pStyle w:val="ActHead5"/>
      </w:pPr>
      <w:bookmarkStart w:id="676" w:name="_Toc417386711"/>
      <w:r w:rsidRPr="00002FE3">
        <w:rPr>
          <w:rStyle w:val="CharSectno"/>
        </w:rPr>
        <w:t>84</w:t>
      </w:r>
      <w:r w:rsidR="00106A12" w:rsidRPr="00002FE3">
        <w:rPr>
          <w:rStyle w:val="CharSectno"/>
        </w:rPr>
        <w:noBreakHyphen/>
      </w:r>
      <w:r w:rsidRPr="00002FE3">
        <w:rPr>
          <w:rStyle w:val="CharSectno"/>
        </w:rPr>
        <w:t>12</w:t>
      </w:r>
      <w:r w:rsidRPr="00106A12">
        <w:t xml:space="preserve">  The amount of GST on offshore intangible supplies</w:t>
      </w:r>
      <w:bookmarkEnd w:id="676"/>
    </w:p>
    <w:p w:rsidR="00300522" w:rsidRPr="00106A12" w:rsidRDefault="00300522" w:rsidP="00300522">
      <w:pPr>
        <w:pStyle w:val="subsection"/>
      </w:pPr>
      <w:r w:rsidRPr="00106A12">
        <w:tab/>
        <w:t>(1)</w:t>
      </w:r>
      <w:r w:rsidRPr="00106A12">
        <w:tab/>
        <w:t xml:space="preserve">The amount of GST on a supply that is a </w:t>
      </w:r>
      <w:r w:rsidR="00106A12" w:rsidRPr="00106A12">
        <w:rPr>
          <w:position w:val="6"/>
          <w:sz w:val="16"/>
          <w:szCs w:val="16"/>
        </w:rPr>
        <w:t>*</w:t>
      </w:r>
      <w:r w:rsidRPr="00106A12">
        <w:t>taxable supply because of section</w:t>
      </w:r>
      <w:r w:rsidR="00106A12">
        <w:t> </w:t>
      </w:r>
      <w:r w:rsidRPr="00106A12">
        <w:t>84</w:t>
      </w:r>
      <w:r w:rsidR="00106A12">
        <w:noBreakHyphen/>
      </w:r>
      <w:r w:rsidRPr="00106A12">
        <w:t>5 i</w:t>
      </w:r>
      <w:smartTag w:uri="urn:schemas-microsoft-com:office:smarttags" w:element="PersonName">
        <w:r w:rsidRPr="00106A12">
          <w:t>s 1</w:t>
        </w:r>
      </w:smartTag>
      <w:r w:rsidRPr="00106A12">
        <w:t xml:space="preserve">0% of the </w:t>
      </w:r>
      <w:r w:rsidR="00106A12" w:rsidRPr="00106A12">
        <w:rPr>
          <w:position w:val="6"/>
          <w:sz w:val="16"/>
          <w:szCs w:val="16"/>
        </w:rPr>
        <w:t>*</w:t>
      </w:r>
      <w:r w:rsidRPr="00106A12">
        <w:t>price of the supply.</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70 (which is about the amount of GST on taxable supplies).</w:t>
      </w:r>
    </w:p>
    <w:p w:rsidR="00300522" w:rsidRPr="00106A12" w:rsidRDefault="00300522" w:rsidP="00300522">
      <w:pPr>
        <w:pStyle w:val="notetext"/>
      </w:pPr>
      <w:r w:rsidRPr="00106A12">
        <w:t>Note:</w:t>
      </w:r>
      <w:r w:rsidRPr="00106A12">
        <w:tab/>
        <w:t>Section</w:t>
      </w:r>
      <w:r w:rsidR="00106A12">
        <w:t> </w:t>
      </w:r>
      <w:r w:rsidRPr="00106A12">
        <w:t>9</w:t>
      </w:r>
      <w:r w:rsidR="00106A12">
        <w:noBreakHyphen/>
      </w:r>
      <w:r w:rsidRPr="00106A12">
        <w:t xml:space="preserve">90 (rounding of amounts of GST) can apply to amounts of GST worked out using this section. </w:t>
      </w:r>
    </w:p>
    <w:p w:rsidR="00300522" w:rsidRPr="00106A12" w:rsidRDefault="00300522" w:rsidP="00300522">
      <w:pPr>
        <w:pStyle w:val="ActHead5"/>
      </w:pPr>
      <w:bookmarkStart w:id="677" w:name="_Toc417386712"/>
      <w:r w:rsidRPr="00002FE3">
        <w:rPr>
          <w:rStyle w:val="CharSectno"/>
        </w:rPr>
        <w:t>84</w:t>
      </w:r>
      <w:r w:rsidR="00106A12" w:rsidRPr="00002FE3">
        <w:rPr>
          <w:rStyle w:val="CharSectno"/>
        </w:rPr>
        <w:noBreakHyphen/>
      </w:r>
      <w:r w:rsidRPr="00002FE3">
        <w:rPr>
          <w:rStyle w:val="CharSectno"/>
        </w:rPr>
        <w:t>13</w:t>
      </w:r>
      <w:r w:rsidRPr="00106A12">
        <w:t xml:space="preserve">  The amount of input tax credits relating to offshore intangible supplies</w:t>
      </w:r>
      <w:bookmarkEnd w:id="677"/>
    </w:p>
    <w:p w:rsidR="00300522" w:rsidRPr="00106A12" w:rsidRDefault="00300522" w:rsidP="00300522">
      <w:pPr>
        <w:pStyle w:val="subsection"/>
      </w:pPr>
      <w:r w:rsidRPr="00106A12">
        <w:tab/>
        <w:t>(1)</w:t>
      </w:r>
      <w:r w:rsidRPr="00106A12">
        <w:tab/>
        <w:t xml:space="preserve">The amount of the input tax credit for a </w:t>
      </w:r>
      <w:r w:rsidR="00106A12" w:rsidRPr="00106A12">
        <w:rPr>
          <w:position w:val="6"/>
          <w:sz w:val="16"/>
          <w:szCs w:val="16"/>
        </w:rPr>
        <w:t>*</w:t>
      </w:r>
      <w:r w:rsidRPr="00106A12">
        <w:t xml:space="preserve">creditable acquisition that relates to a supply that is a </w:t>
      </w:r>
      <w:r w:rsidR="00106A12" w:rsidRPr="00106A12">
        <w:rPr>
          <w:position w:val="6"/>
          <w:sz w:val="16"/>
          <w:szCs w:val="16"/>
        </w:rPr>
        <w:t>*</w:t>
      </w:r>
      <w:r w:rsidRPr="00106A12">
        <w:t>taxable supply because of section</w:t>
      </w:r>
      <w:r w:rsidR="00106A12">
        <w:t> </w:t>
      </w:r>
      <w:r w:rsidRPr="00106A12">
        <w:t>84</w:t>
      </w:r>
      <w:r w:rsidR="00106A12">
        <w:noBreakHyphen/>
      </w:r>
      <w:r w:rsidRPr="00106A12">
        <w:t>5 is as follows:</w:t>
      </w:r>
    </w:p>
    <w:p w:rsidR="00300522" w:rsidRPr="00106A12" w:rsidRDefault="00143843" w:rsidP="00A53099">
      <w:pPr>
        <w:pStyle w:val="Formula"/>
        <w:spacing w:before="120" w:after="120"/>
      </w:pPr>
      <w:r w:rsidRPr="00106A12">
        <w:rPr>
          <w:noProof/>
        </w:rPr>
        <w:drawing>
          <wp:inline distT="0" distB="0" distL="0" distR="0" wp14:anchorId="51DB939A" wp14:editId="6FBA4E0A">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extent of consideration</w:t>
      </w:r>
      <w:r w:rsidRPr="00106A12">
        <w:t xml:space="preserve"> is the extent to which you provide, or are liable to provide, the </w:t>
      </w:r>
      <w:r w:rsidR="00106A12" w:rsidRPr="00106A12">
        <w:rPr>
          <w:position w:val="6"/>
          <w:sz w:val="16"/>
          <w:szCs w:val="16"/>
        </w:rPr>
        <w:t>*</w:t>
      </w:r>
      <w:r w:rsidRPr="00106A12">
        <w:t>consideration for the acquisition, expressed as a percentage of the total consideration for the acquisition.</w:t>
      </w:r>
    </w:p>
    <w:p w:rsidR="00300522" w:rsidRPr="00106A12" w:rsidRDefault="00300522" w:rsidP="00300522">
      <w:pPr>
        <w:pStyle w:val="Definition"/>
      </w:pPr>
      <w:r w:rsidRPr="00106A12">
        <w:rPr>
          <w:b/>
          <w:bCs/>
          <w:i/>
          <w:iCs/>
        </w:rPr>
        <w:t>extent of creditable purpose</w:t>
      </w:r>
      <w:r w:rsidRPr="00106A12">
        <w:t xml:space="preserve"> is the extent to which the </w:t>
      </w:r>
      <w:r w:rsidR="00106A12" w:rsidRPr="00106A12">
        <w:rPr>
          <w:position w:val="6"/>
          <w:sz w:val="16"/>
          <w:szCs w:val="16"/>
        </w:rPr>
        <w:t>*</w:t>
      </w:r>
      <w:r w:rsidRPr="00106A12">
        <w:t xml:space="preserve">creditable acquisition is for a </w:t>
      </w:r>
      <w:r w:rsidR="00106A12" w:rsidRPr="00106A12">
        <w:rPr>
          <w:position w:val="6"/>
          <w:sz w:val="16"/>
          <w:szCs w:val="16"/>
        </w:rPr>
        <w:t>*</w:t>
      </w:r>
      <w:r w:rsidRPr="00106A12">
        <w:t>creditable purpose, expressed as a percentage of the total purpose of the acquisition.</w:t>
      </w:r>
    </w:p>
    <w:p w:rsidR="00300522" w:rsidRPr="00106A12" w:rsidRDefault="00300522" w:rsidP="00300522">
      <w:pPr>
        <w:pStyle w:val="Definition"/>
      </w:pPr>
      <w:r w:rsidRPr="00106A12">
        <w:rPr>
          <w:b/>
          <w:bCs/>
          <w:i/>
          <w:iCs/>
        </w:rPr>
        <w:t>full input tax credit</w:t>
      </w:r>
      <w:r w:rsidRPr="00106A12">
        <w:t xml:space="preserve"> i</w:t>
      </w:r>
      <w:smartTag w:uri="urn:schemas-microsoft-com:office:smarttags" w:element="PersonName">
        <w:r w:rsidRPr="00106A12">
          <w:t xml:space="preserve">s </w:t>
        </w:r>
        <w:r w:rsidRPr="00106A12">
          <w:rPr>
            <w:position w:val="6"/>
            <w:sz w:val="16"/>
            <w:szCs w:val="16"/>
          </w:rPr>
          <w:t>1</w:t>
        </w:r>
      </w:smartTag>
      <w:r w:rsidRPr="00106A12">
        <w:rPr>
          <w:position w:val="6"/>
          <w:sz w:val="16"/>
          <w:szCs w:val="16"/>
        </w:rPr>
        <w:t>1</w:t>
      </w:r>
      <w:r w:rsidRPr="00106A12">
        <w:t>/</w:t>
      </w:r>
      <w:r w:rsidRPr="00106A12">
        <w:rPr>
          <w:sz w:val="16"/>
          <w:szCs w:val="16"/>
        </w:rPr>
        <w:t>10</w:t>
      </w:r>
      <w:r w:rsidRPr="00106A12">
        <w:t xml:space="preserve"> of what would have been the amount of the input tax credit for the acquisition if:</w:t>
      </w:r>
    </w:p>
    <w:p w:rsidR="00300522" w:rsidRPr="00106A12" w:rsidRDefault="00300522" w:rsidP="00300522">
      <w:pPr>
        <w:pStyle w:val="paragraph"/>
      </w:pPr>
      <w:r w:rsidRPr="00106A12">
        <w:tab/>
        <w:t>(a)</w:t>
      </w:r>
      <w:r w:rsidRPr="00106A12">
        <w:tab/>
        <w:t xml:space="preserve">the supply had been or is a </w:t>
      </w:r>
      <w:r w:rsidR="00106A12" w:rsidRPr="00106A12">
        <w:rPr>
          <w:position w:val="6"/>
          <w:sz w:val="16"/>
          <w:szCs w:val="16"/>
        </w:rPr>
        <w:t>*</w:t>
      </w:r>
      <w:r w:rsidRPr="00106A12">
        <w:t>taxable supply otherwise than because of section</w:t>
      </w:r>
      <w:r w:rsidR="00106A12">
        <w:t> </w:t>
      </w:r>
      <w:r w:rsidRPr="00106A12">
        <w:t>84</w:t>
      </w:r>
      <w:r w:rsidR="00106A12">
        <w:noBreakHyphen/>
      </w:r>
      <w:r w:rsidRPr="00106A12">
        <w:t>5; and</w:t>
      </w:r>
    </w:p>
    <w:p w:rsidR="00300522" w:rsidRPr="00106A12" w:rsidRDefault="00300522" w:rsidP="00300522">
      <w:pPr>
        <w:pStyle w:val="paragraph"/>
      </w:pPr>
      <w:r w:rsidRPr="00106A12">
        <w:tab/>
        <w:t>(b)</w:t>
      </w:r>
      <w:r w:rsidRPr="00106A12">
        <w:tab/>
        <w:t>the acquisition had been made solely for a creditable purpose; and</w:t>
      </w:r>
    </w:p>
    <w:p w:rsidR="00300522" w:rsidRPr="00106A12" w:rsidRDefault="00300522" w:rsidP="00300522">
      <w:pPr>
        <w:pStyle w:val="paragraph"/>
      </w:pPr>
      <w:r w:rsidRPr="00106A12">
        <w:tab/>
        <w:t>(c)</w:t>
      </w:r>
      <w:r w:rsidRPr="00106A12">
        <w:tab/>
        <w:t>you had provided, or had been liable to provide, all of the consideration for the acquisition.</w:t>
      </w:r>
    </w:p>
    <w:p w:rsidR="00300522" w:rsidRPr="00106A12" w:rsidRDefault="00300522" w:rsidP="00300522">
      <w:pPr>
        <w:pStyle w:val="subsection"/>
      </w:pPr>
      <w:r w:rsidRPr="00106A12">
        <w:tab/>
        <w:t>(1A)</w:t>
      </w:r>
      <w:r w:rsidRPr="00106A12">
        <w:tab/>
        <w:t>However, if:</w:t>
      </w:r>
    </w:p>
    <w:p w:rsidR="00300522" w:rsidRPr="00106A12" w:rsidRDefault="00300522" w:rsidP="00300522">
      <w:pPr>
        <w:pStyle w:val="paragraph"/>
      </w:pPr>
      <w:r w:rsidRPr="00106A12">
        <w:tab/>
        <w:t>(a)</w:t>
      </w:r>
      <w:r w:rsidRPr="00106A12">
        <w:tab/>
        <w:t xml:space="preserve">an </w:t>
      </w:r>
      <w:r w:rsidR="00106A12" w:rsidRPr="00106A12">
        <w:rPr>
          <w:position w:val="6"/>
          <w:sz w:val="16"/>
        </w:rPr>
        <w:t>*</w:t>
      </w:r>
      <w:r w:rsidRPr="00106A12">
        <w:t>annual apportionment election that you have made has effect at the end of the tax period to which the input tax credit is attributable; and</w:t>
      </w:r>
    </w:p>
    <w:p w:rsidR="00300522" w:rsidRPr="00106A12" w:rsidRDefault="00300522" w:rsidP="00300522">
      <w:pPr>
        <w:pStyle w:val="paragraph"/>
      </w:pPr>
      <w:r w:rsidRPr="00106A12">
        <w:tab/>
        <w:t>(b)</w:t>
      </w:r>
      <w:r w:rsidRPr="00106A12">
        <w:tab/>
        <w:t>the acquisition is not an acquisition of a kind specified in the regulations made for the purposes of paragraph</w:t>
      </w:r>
      <w:r w:rsidR="00106A12">
        <w:t> </w:t>
      </w:r>
      <w:r w:rsidRPr="00106A12">
        <w:t>131</w:t>
      </w:r>
      <w:r w:rsidR="00106A12">
        <w:noBreakHyphen/>
      </w:r>
      <w:r w:rsidRPr="00106A12">
        <w:t>40(1)(b);</w:t>
      </w:r>
    </w:p>
    <w:p w:rsidR="00300522" w:rsidRPr="00106A12" w:rsidRDefault="00300522" w:rsidP="00300522">
      <w:pPr>
        <w:pStyle w:val="subsection2"/>
      </w:pPr>
      <w:r w:rsidRPr="00106A12">
        <w:t>the amount of the input tax credit on the acquisition is worked out under section</w:t>
      </w:r>
      <w:r w:rsidR="00106A12">
        <w:t> </w:t>
      </w:r>
      <w:r w:rsidRPr="00106A12">
        <w:t>131</w:t>
      </w:r>
      <w:r w:rsidR="00106A12">
        <w:noBreakHyphen/>
      </w:r>
      <w:r w:rsidRPr="00106A12">
        <w:t xml:space="preserve">40 as if </w:t>
      </w:r>
      <w:r w:rsidRPr="00106A12">
        <w:rPr>
          <w:b/>
          <w:i/>
        </w:rPr>
        <w:t>full input tax credit</w:t>
      </w:r>
      <w:r w:rsidRPr="00106A12">
        <w:t xml:space="preserve"> had the same meaning in subsection</w:t>
      </w:r>
      <w:r w:rsidR="00106A12">
        <w:t> </w:t>
      </w:r>
      <w:r w:rsidRPr="00106A12">
        <w:t>131</w:t>
      </w:r>
      <w:r w:rsidR="00106A12">
        <w:noBreakHyphen/>
      </w:r>
      <w:r w:rsidRPr="00106A12">
        <w:t xml:space="preserve">40(2) as it has in </w:t>
      </w:r>
      <w:r w:rsidR="00106A12">
        <w:t>subsection (</w:t>
      </w:r>
      <w:r w:rsidRPr="00106A12">
        <w:t>1) of this section.</w:t>
      </w:r>
    </w:p>
    <w:p w:rsidR="00300522" w:rsidRPr="00106A12" w:rsidRDefault="00300522" w:rsidP="00300522">
      <w:pPr>
        <w:pStyle w:val="subsection"/>
      </w:pPr>
      <w:r w:rsidRPr="00106A12">
        <w:tab/>
        <w:t>(2)</w:t>
      </w:r>
      <w:r w:rsidRPr="00106A12">
        <w:tab/>
        <w:t>This section has effect despite sections</w:t>
      </w:r>
      <w:r w:rsidR="00106A12">
        <w:t> </w:t>
      </w:r>
      <w:r w:rsidRPr="00106A12">
        <w:t>11</w:t>
      </w:r>
      <w:r w:rsidR="00106A12">
        <w:noBreakHyphen/>
      </w:r>
      <w:r w:rsidRPr="00106A12">
        <w:t>25 and 11</w:t>
      </w:r>
      <w:r w:rsidR="00106A12">
        <w:noBreakHyphen/>
      </w:r>
      <w:r w:rsidRPr="00106A12">
        <w:t>30 (which are about the amount of input tax credits for creditable acquisitions).</w:t>
      </w:r>
    </w:p>
    <w:p w:rsidR="00300522" w:rsidRPr="00106A12" w:rsidRDefault="00300522" w:rsidP="00300522">
      <w:pPr>
        <w:pStyle w:val="ActHead5"/>
      </w:pPr>
      <w:bookmarkStart w:id="678" w:name="_Toc417386713"/>
      <w:r w:rsidRPr="00002FE3">
        <w:rPr>
          <w:rStyle w:val="CharSectno"/>
        </w:rPr>
        <w:t>84</w:t>
      </w:r>
      <w:r w:rsidR="00106A12" w:rsidRPr="00002FE3">
        <w:rPr>
          <w:rStyle w:val="CharSectno"/>
        </w:rPr>
        <w:noBreakHyphen/>
      </w:r>
      <w:r w:rsidRPr="00002FE3">
        <w:rPr>
          <w:rStyle w:val="CharSectno"/>
        </w:rPr>
        <w:t>14</w:t>
      </w:r>
      <w:r w:rsidRPr="00106A12">
        <w:t xml:space="preserve">  Supplies relating to employee share ownership schemes</w:t>
      </w:r>
      <w:bookmarkEnd w:id="678"/>
    </w:p>
    <w:p w:rsidR="00300522" w:rsidRPr="00106A12" w:rsidRDefault="00300522" w:rsidP="00300522">
      <w:pPr>
        <w:pStyle w:val="subsection"/>
      </w:pPr>
      <w:r w:rsidRPr="00106A12">
        <w:tab/>
      </w:r>
      <w:r w:rsidRPr="00106A12">
        <w:tab/>
        <w:t xml:space="preserve">This </w:t>
      </w:r>
      <w:r w:rsidR="00A53099" w:rsidRPr="00106A12">
        <w:t>Division</w:t>
      </w:r>
      <w:r w:rsidR="00A36DB5" w:rsidRPr="00106A12">
        <w:t xml:space="preserve"> </w:t>
      </w:r>
      <w:r w:rsidRPr="00106A12">
        <w:t xml:space="preserve">does not apply to a supply, to the extent that it is a supply relating to an </w:t>
      </w:r>
      <w:r w:rsidR="00106A12" w:rsidRPr="00106A12">
        <w:rPr>
          <w:position w:val="6"/>
          <w:sz w:val="16"/>
          <w:szCs w:val="16"/>
        </w:rPr>
        <w:t>*</w:t>
      </w:r>
      <w:r w:rsidRPr="00106A12">
        <w:t>employee share scheme, if:</w:t>
      </w:r>
    </w:p>
    <w:p w:rsidR="00C173FC" w:rsidRPr="00106A12" w:rsidRDefault="00C173FC" w:rsidP="00C173FC">
      <w:pPr>
        <w:pStyle w:val="paragraph"/>
      </w:pPr>
      <w:r w:rsidRPr="00106A12">
        <w:tab/>
        <w:t>(a)</w:t>
      </w:r>
      <w:r w:rsidRPr="00106A12">
        <w:tab/>
        <w:t xml:space="preserve">the </w:t>
      </w:r>
      <w:r w:rsidR="00106A12" w:rsidRPr="00106A12">
        <w:rPr>
          <w:position w:val="6"/>
          <w:sz w:val="16"/>
        </w:rPr>
        <w:t>*</w:t>
      </w:r>
      <w:r w:rsidRPr="00106A12">
        <w:t xml:space="preserve">recipient of the supply is not an entity that has acquired, or may in the future acquire, an ESS interest (within the meaning of the </w:t>
      </w:r>
      <w:r w:rsidR="00106A12" w:rsidRPr="00106A12">
        <w:rPr>
          <w:position w:val="6"/>
          <w:sz w:val="16"/>
        </w:rPr>
        <w:t>*</w:t>
      </w:r>
      <w:r w:rsidRPr="00106A12">
        <w:t>ITAA 1997) under the scheme; and</w:t>
      </w:r>
    </w:p>
    <w:p w:rsidR="00C173FC" w:rsidRPr="00106A12" w:rsidRDefault="00C173FC" w:rsidP="00C173FC">
      <w:pPr>
        <w:pStyle w:val="paragraph"/>
      </w:pPr>
      <w:r w:rsidRPr="00106A12">
        <w:tab/>
        <w:t>(b)</w:t>
      </w:r>
      <w:r w:rsidRPr="00106A12">
        <w:tab/>
        <w:t>Subdivision</w:t>
      </w:r>
      <w:r w:rsidR="00106A12">
        <w:t> </w:t>
      </w:r>
      <w:r w:rsidRPr="00106A12">
        <w:t>83A</w:t>
      </w:r>
      <w:r w:rsidR="00106A12">
        <w:noBreakHyphen/>
      </w:r>
      <w:r w:rsidRPr="00106A12">
        <w:t>B or 83A</w:t>
      </w:r>
      <w:r w:rsidR="00106A12">
        <w:noBreakHyphen/>
      </w:r>
      <w:r w:rsidRPr="00106A12">
        <w:t>C of the ITAA 1997 applies to any ESS interest (within the meaning of that Act) acquired under the scheme; and</w:t>
      </w:r>
    </w:p>
    <w:p w:rsidR="00300522" w:rsidRPr="00106A12" w:rsidRDefault="00300522" w:rsidP="00300522">
      <w:pPr>
        <w:pStyle w:val="paragraph"/>
      </w:pPr>
      <w:r w:rsidRPr="00106A12">
        <w:tab/>
        <w:t>(c)</w:t>
      </w:r>
      <w:r w:rsidRPr="00106A12">
        <w:tab/>
        <w:t>either:</w:t>
      </w:r>
    </w:p>
    <w:p w:rsidR="00300522" w:rsidRPr="00106A12" w:rsidRDefault="00300522" w:rsidP="00300522">
      <w:pPr>
        <w:pStyle w:val="paragraphsub"/>
      </w:pPr>
      <w:r w:rsidRPr="00106A12">
        <w:tab/>
        <w:t>(i)</w:t>
      </w:r>
      <w:r w:rsidRPr="00106A12">
        <w:tab/>
        <w:t xml:space="preserve">the </w:t>
      </w:r>
      <w:r w:rsidR="00106A12" w:rsidRPr="00106A12">
        <w:rPr>
          <w:position w:val="6"/>
          <w:sz w:val="16"/>
          <w:szCs w:val="16"/>
        </w:rPr>
        <w:t>*</w:t>
      </w:r>
      <w:r w:rsidRPr="00106A12">
        <w:t xml:space="preserve">recipient of the supply is a </w:t>
      </w:r>
      <w:r w:rsidR="00106A12" w:rsidRPr="00106A12">
        <w:rPr>
          <w:position w:val="6"/>
          <w:sz w:val="16"/>
          <w:szCs w:val="16"/>
        </w:rPr>
        <w:t>*</w:t>
      </w:r>
      <w:r w:rsidRPr="00106A12">
        <w:t>100% subsidiary of the supplier; or</w:t>
      </w:r>
    </w:p>
    <w:p w:rsidR="00300522" w:rsidRPr="00106A12" w:rsidRDefault="00300522" w:rsidP="00300522">
      <w:pPr>
        <w:pStyle w:val="paragraphsub"/>
      </w:pPr>
      <w:r w:rsidRPr="00106A12">
        <w:tab/>
        <w:t>(ii)</w:t>
      </w:r>
      <w:r w:rsidRPr="00106A12">
        <w:tab/>
        <w:t>the supply is a transfer that is taken to be a supply because of section</w:t>
      </w:r>
      <w:r w:rsidR="00106A12">
        <w:t> </w:t>
      </w:r>
      <w:r w:rsidRPr="00106A12">
        <w:t>84</w:t>
      </w:r>
      <w:r w:rsidR="00106A12">
        <w:noBreakHyphen/>
      </w:r>
      <w:r w:rsidRPr="00106A12">
        <w:t>15.</w:t>
      </w:r>
    </w:p>
    <w:p w:rsidR="00300522" w:rsidRPr="00106A12" w:rsidRDefault="00300522" w:rsidP="00300522">
      <w:pPr>
        <w:pStyle w:val="ActHead5"/>
      </w:pPr>
      <w:bookmarkStart w:id="679" w:name="_Toc417386714"/>
      <w:r w:rsidRPr="00002FE3">
        <w:rPr>
          <w:rStyle w:val="CharSectno"/>
        </w:rPr>
        <w:t>84</w:t>
      </w:r>
      <w:r w:rsidR="00106A12" w:rsidRPr="00002FE3">
        <w:rPr>
          <w:rStyle w:val="CharSectno"/>
        </w:rPr>
        <w:noBreakHyphen/>
      </w:r>
      <w:r w:rsidRPr="00002FE3">
        <w:rPr>
          <w:rStyle w:val="CharSectno"/>
        </w:rPr>
        <w:t>15</w:t>
      </w:r>
      <w:r w:rsidRPr="00106A12">
        <w:t xml:space="preserve">  Transfers etc. between branches of the same entity</w:t>
      </w:r>
      <w:bookmarkEnd w:id="679"/>
    </w:p>
    <w:p w:rsidR="00300522" w:rsidRPr="00106A12" w:rsidRDefault="00300522" w:rsidP="00300522">
      <w:pPr>
        <w:pStyle w:val="subsection"/>
      </w:pPr>
      <w:r w:rsidRPr="00106A12">
        <w:tab/>
        <w:t>(1)</w:t>
      </w:r>
      <w:r w:rsidRPr="00106A12">
        <w:tab/>
        <w:t>For the purposes of section</w:t>
      </w:r>
      <w:r w:rsidR="00106A12">
        <w:t> </w:t>
      </w:r>
      <w:r w:rsidRPr="00106A12">
        <w:t>84</w:t>
      </w:r>
      <w:r w:rsidR="00106A12">
        <w:noBreakHyphen/>
      </w:r>
      <w:r w:rsidRPr="00106A12">
        <w:t>5, if an entity:</w:t>
      </w:r>
    </w:p>
    <w:p w:rsidR="00300522" w:rsidRPr="00106A12" w:rsidRDefault="00300522" w:rsidP="00300522">
      <w:pPr>
        <w:pStyle w:val="paragraph"/>
      </w:pPr>
      <w:r w:rsidRPr="00106A12">
        <w:tab/>
        <w:t>(a)</w:t>
      </w:r>
      <w:r w:rsidRPr="00106A12">
        <w:tab/>
      </w:r>
      <w:r w:rsidR="00106A12" w:rsidRPr="00106A12">
        <w:rPr>
          <w:position w:val="6"/>
          <w:sz w:val="16"/>
          <w:szCs w:val="16"/>
        </w:rPr>
        <w:t>*</w:t>
      </w:r>
      <w:r w:rsidRPr="00106A12">
        <w:t xml:space="preserve">carries on an </w:t>
      </w:r>
      <w:r w:rsidR="00106A12" w:rsidRPr="00106A12">
        <w:rPr>
          <w:position w:val="6"/>
          <w:sz w:val="16"/>
          <w:szCs w:val="16"/>
        </w:rPr>
        <w:t>*</w:t>
      </w:r>
      <w:r w:rsidRPr="00106A12">
        <w:t xml:space="preserve">enterprise in </w:t>
      </w:r>
      <w:r w:rsidR="004041DB" w:rsidRPr="00106A12">
        <w:t>the indirect tax zone</w:t>
      </w:r>
      <w:r w:rsidRPr="00106A12">
        <w:t>; and</w:t>
      </w:r>
    </w:p>
    <w:p w:rsidR="00300522" w:rsidRPr="00106A12" w:rsidRDefault="00300522" w:rsidP="00300522">
      <w:pPr>
        <w:pStyle w:val="paragraph"/>
      </w:pPr>
      <w:r w:rsidRPr="00106A12">
        <w:tab/>
        <w:t>(b)</w:t>
      </w:r>
      <w:r w:rsidRPr="00106A12">
        <w:tab/>
        <w:t xml:space="preserve">also carries on that or another enterprise outside </w:t>
      </w:r>
      <w:r w:rsidR="004041DB" w:rsidRPr="00106A12">
        <w:t>the indirect tax zone</w:t>
      </w:r>
      <w:r w:rsidRPr="00106A12">
        <w:t>;</w:t>
      </w:r>
    </w:p>
    <w:p w:rsidR="00300522" w:rsidRPr="00106A12" w:rsidRDefault="00300522" w:rsidP="00300522">
      <w:pPr>
        <w:pStyle w:val="subsection2"/>
      </w:pPr>
      <w:r w:rsidRPr="00106A12">
        <w:t>then:</w:t>
      </w:r>
    </w:p>
    <w:p w:rsidR="00300522" w:rsidRPr="00106A12" w:rsidRDefault="00300522" w:rsidP="00300522">
      <w:pPr>
        <w:pStyle w:val="paragraph"/>
      </w:pPr>
      <w:r w:rsidRPr="00106A12">
        <w:tab/>
        <w:t>(c)</w:t>
      </w:r>
      <w:r w:rsidRPr="00106A12">
        <w:tab/>
        <w:t xml:space="preserve">the transfer of anything to the enterprise in </w:t>
      </w:r>
      <w:r w:rsidR="00C52C58" w:rsidRPr="00106A12">
        <w:t>the indirect tax zone</w:t>
      </w:r>
      <w:r w:rsidRPr="00106A12">
        <w:t xml:space="preserve"> from the enterprise outside </w:t>
      </w:r>
      <w:r w:rsidR="004041DB" w:rsidRPr="00106A12">
        <w:t>the indirect tax zone</w:t>
      </w:r>
      <w:r w:rsidRPr="00106A12">
        <w:t>; or</w:t>
      </w:r>
    </w:p>
    <w:p w:rsidR="00300522" w:rsidRPr="00106A12" w:rsidRDefault="00300522" w:rsidP="00300522">
      <w:pPr>
        <w:pStyle w:val="paragraph"/>
      </w:pPr>
      <w:r w:rsidRPr="00106A12">
        <w:tab/>
        <w:t>(d)</w:t>
      </w:r>
      <w:r w:rsidRPr="00106A12">
        <w:tab/>
        <w:t xml:space="preserve">the doing of anything for the enterprise in </w:t>
      </w:r>
      <w:r w:rsidR="004041DB" w:rsidRPr="00106A12">
        <w:t>the indirect tax zone</w:t>
      </w:r>
      <w:r w:rsidRPr="00106A12">
        <w:t xml:space="preserve"> by the enterprise outside </w:t>
      </w:r>
      <w:r w:rsidR="004041DB" w:rsidRPr="00106A12">
        <w:t>the indirect tax zone</w:t>
      </w:r>
      <w:r w:rsidRPr="00106A12">
        <w:t>;</w:t>
      </w:r>
    </w:p>
    <w:p w:rsidR="00300522" w:rsidRPr="00106A12" w:rsidRDefault="00300522" w:rsidP="00300522">
      <w:pPr>
        <w:pStyle w:val="subsection2"/>
      </w:pPr>
      <w:r w:rsidRPr="00106A12">
        <w:t xml:space="preserve">is taken to be a supply that is not </w:t>
      </w:r>
      <w:r w:rsidR="00106A12" w:rsidRPr="00106A12">
        <w:rPr>
          <w:position w:val="6"/>
          <w:sz w:val="16"/>
          <w:szCs w:val="16"/>
        </w:rPr>
        <w:t>*</w:t>
      </w:r>
      <w:r w:rsidRPr="00106A12">
        <w:t xml:space="preserve">connected with </w:t>
      </w:r>
      <w:r w:rsidR="004041DB" w:rsidRPr="00106A12">
        <w:t>the indirect tax zone</w:t>
      </w:r>
      <w:r w:rsidRPr="00106A12">
        <w:t>.</w:t>
      </w:r>
    </w:p>
    <w:p w:rsidR="00300522" w:rsidRPr="00106A12" w:rsidRDefault="00300522" w:rsidP="00300522">
      <w:pPr>
        <w:pStyle w:val="notetext"/>
      </w:pPr>
      <w:r w:rsidRPr="00106A12">
        <w:t>Example:</w:t>
      </w:r>
      <w:r w:rsidRPr="00106A12">
        <w:tab/>
        <w:t xml:space="preserve">An entity acquires, through a place of business it has overseas, the right to exploit a particular copyright in </w:t>
      </w:r>
      <w:r w:rsidR="00FF2462" w:rsidRPr="00106A12">
        <w:t>the indirect tax zone</w:t>
      </w:r>
      <w:r w:rsidRPr="00106A12">
        <w:t xml:space="preserve">. That right is then transferred to a place of business that the entity has in </w:t>
      </w:r>
      <w:r w:rsidR="00FF2462" w:rsidRPr="00106A12">
        <w:t>the indirect tax zone</w:t>
      </w:r>
      <w:r w:rsidRPr="00106A12">
        <w:t>.</w:t>
      </w:r>
    </w:p>
    <w:p w:rsidR="00300522" w:rsidRPr="00106A12" w:rsidRDefault="00300522" w:rsidP="00300522">
      <w:pPr>
        <w:pStyle w:val="notetext"/>
      </w:pPr>
      <w:r w:rsidRPr="00106A12">
        <w:tab/>
        <w:t xml:space="preserve">Under this section, the transfer is taken to be a supply that is not connected with </w:t>
      </w:r>
      <w:r w:rsidR="00FF2462" w:rsidRPr="00106A12">
        <w:t>the indirect tax zone</w:t>
      </w:r>
      <w:r w:rsidRPr="00106A12">
        <w:t xml:space="preserve"> and, if the other requirements of section</w:t>
      </w:r>
      <w:r w:rsidR="00106A12">
        <w:t> </w:t>
      </w:r>
      <w:r w:rsidRPr="00106A12">
        <w:t>84</w:t>
      </w:r>
      <w:r w:rsidR="00106A12">
        <w:noBreakHyphen/>
      </w:r>
      <w:r w:rsidRPr="00106A12">
        <w:t>5 are satisfied, the transfer is a taxable supply.</w:t>
      </w:r>
    </w:p>
    <w:p w:rsidR="00300522" w:rsidRPr="00106A12" w:rsidRDefault="00300522" w:rsidP="00300522">
      <w:pPr>
        <w:pStyle w:val="subsection"/>
      </w:pPr>
      <w:r w:rsidRPr="00106A12">
        <w:tab/>
        <w:t>(2)</w:t>
      </w:r>
      <w:r w:rsidRPr="00106A12">
        <w:tab/>
        <w:t>If the transfer is a transfer of the services of an employee, this section does not apply to the transfer to the extent that any payments that:</w:t>
      </w:r>
    </w:p>
    <w:p w:rsidR="00300522" w:rsidRPr="00106A12" w:rsidRDefault="00300522" w:rsidP="00300522">
      <w:pPr>
        <w:pStyle w:val="paragraph"/>
      </w:pPr>
      <w:r w:rsidRPr="00106A12">
        <w:tab/>
        <w:t>(a)</w:t>
      </w:r>
      <w:r w:rsidRPr="00106A12">
        <w:tab/>
        <w:t xml:space="preserve">are made from the </w:t>
      </w:r>
      <w:r w:rsidR="00106A12" w:rsidRPr="00106A12">
        <w:rPr>
          <w:position w:val="6"/>
          <w:sz w:val="16"/>
          <w:szCs w:val="16"/>
        </w:rPr>
        <w:t>*</w:t>
      </w:r>
      <w:r w:rsidRPr="00106A12">
        <w:t xml:space="preserve">enterprise in </w:t>
      </w:r>
      <w:r w:rsidR="00C0594B" w:rsidRPr="00106A12">
        <w:t>the indirect tax zone</w:t>
      </w:r>
      <w:r w:rsidRPr="00106A12">
        <w:t xml:space="preserve"> to the enterprise outside </w:t>
      </w:r>
      <w:r w:rsidR="00C0594B" w:rsidRPr="00106A12">
        <w:t>the indirect tax zone</w:t>
      </w:r>
      <w:r w:rsidRPr="00106A12">
        <w:t>; and</w:t>
      </w:r>
    </w:p>
    <w:p w:rsidR="00300522" w:rsidRPr="00106A12" w:rsidRDefault="00300522" w:rsidP="00300522">
      <w:pPr>
        <w:pStyle w:val="paragraph"/>
      </w:pPr>
      <w:r w:rsidRPr="00106A12">
        <w:tab/>
        <w:t>(b)</w:t>
      </w:r>
      <w:r w:rsidRPr="00106A12">
        <w:tab/>
        <w:t>relate to the transfer;</w:t>
      </w:r>
    </w:p>
    <w:p w:rsidR="00300522" w:rsidRPr="00106A12" w:rsidRDefault="00300522" w:rsidP="00300522">
      <w:pPr>
        <w:pStyle w:val="subsection2"/>
      </w:pPr>
      <w:r w:rsidRPr="00106A12">
        <w:t xml:space="preserve">would be </w:t>
      </w:r>
      <w:r w:rsidR="00106A12" w:rsidRPr="00106A12">
        <w:rPr>
          <w:position w:val="6"/>
          <w:sz w:val="16"/>
          <w:szCs w:val="16"/>
        </w:rPr>
        <w:t>*</w:t>
      </w:r>
      <w:r w:rsidRPr="00106A12">
        <w:t xml:space="preserve">withholding payments if they were payments from the enterprise in </w:t>
      </w:r>
      <w:r w:rsidR="00C0594B" w:rsidRPr="00106A12">
        <w:t>the indirect tax zone</w:t>
      </w:r>
      <w:r w:rsidRPr="00106A12">
        <w:t xml:space="preserve"> to the employee.</w:t>
      </w:r>
    </w:p>
    <w:p w:rsidR="00300522" w:rsidRPr="00106A12" w:rsidRDefault="00300522" w:rsidP="00A36DB5">
      <w:pPr>
        <w:pStyle w:val="ActHead3"/>
        <w:pageBreakBefore/>
      </w:pPr>
      <w:bookmarkStart w:id="680" w:name="_Toc417386715"/>
      <w:r w:rsidRPr="00002FE3">
        <w:rPr>
          <w:rStyle w:val="CharDivNo"/>
        </w:rPr>
        <w:t>Division</w:t>
      </w:r>
      <w:r w:rsidR="00106A12" w:rsidRPr="00002FE3">
        <w:rPr>
          <w:rStyle w:val="CharDivNo"/>
        </w:rPr>
        <w:t> </w:t>
      </w:r>
      <w:r w:rsidRPr="00002FE3">
        <w:rPr>
          <w:rStyle w:val="CharDivNo"/>
        </w:rPr>
        <w:t>85</w:t>
      </w:r>
      <w:r w:rsidRPr="00106A12">
        <w:t>—</w:t>
      </w:r>
      <w:r w:rsidRPr="00002FE3">
        <w:rPr>
          <w:rStyle w:val="CharDivText"/>
        </w:rPr>
        <w:t>Telecommunication supplies</w:t>
      </w:r>
      <w:bookmarkEnd w:id="680"/>
    </w:p>
    <w:p w:rsidR="00300522" w:rsidRPr="00106A12" w:rsidRDefault="00300522" w:rsidP="00300522">
      <w:pPr>
        <w:pStyle w:val="ActHead5"/>
      </w:pPr>
      <w:bookmarkStart w:id="681" w:name="_Toc417386716"/>
      <w:r w:rsidRPr="00002FE3">
        <w:rPr>
          <w:rStyle w:val="CharSectno"/>
        </w:rPr>
        <w:t>85</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681"/>
    </w:p>
    <w:p w:rsidR="00300522" w:rsidRPr="00106A12" w:rsidRDefault="00300522" w:rsidP="00300522">
      <w:pPr>
        <w:pStyle w:val="BoxText"/>
      </w:pPr>
      <w:r w:rsidRPr="00106A12">
        <w:t xml:space="preserve">Telecommunication supplies that are effectively used or enjoyed in </w:t>
      </w:r>
      <w:r w:rsidR="00C0594B" w:rsidRPr="00106A12">
        <w:t>the indirect tax zone</w:t>
      </w:r>
      <w:r w:rsidRPr="00106A12">
        <w:t xml:space="preserve"> are included in the GST system (regardless of where the supplier has a physical presence).</w:t>
      </w:r>
    </w:p>
    <w:p w:rsidR="00300522" w:rsidRPr="00106A12" w:rsidRDefault="00300522" w:rsidP="00300522">
      <w:pPr>
        <w:pStyle w:val="ActHead5"/>
      </w:pPr>
      <w:bookmarkStart w:id="682" w:name="_Toc417386717"/>
      <w:r w:rsidRPr="00002FE3">
        <w:rPr>
          <w:rStyle w:val="CharSectno"/>
        </w:rPr>
        <w:t>85</w:t>
      </w:r>
      <w:r w:rsidR="00106A12" w:rsidRPr="00002FE3">
        <w:rPr>
          <w:rStyle w:val="CharSectno"/>
        </w:rPr>
        <w:noBreakHyphen/>
      </w:r>
      <w:r w:rsidRPr="00002FE3">
        <w:rPr>
          <w:rStyle w:val="CharSectno"/>
        </w:rPr>
        <w:t>5</w:t>
      </w:r>
      <w:r w:rsidRPr="00106A12">
        <w:t xml:space="preserve">  When telecommunication supplies are connected with </w:t>
      </w:r>
      <w:r w:rsidR="000224AE" w:rsidRPr="00106A12">
        <w:t>the indirect tax zone</w:t>
      </w:r>
      <w:bookmarkEnd w:id="682"/>
    </w:p>
    <w:p w:rsidR="00300522" w:rsidRPr="00106A12" w:rsidRDefault="00300522" w:rsidP="00300522">
      <w:pPr>
        <w:pStyle w:val="subsection"/>
      </w:pPr>
      <w:r w:rsidRPr="00106A12">
        <w:tab/>
        <w:t>(1)</w:t>
      </w:r>
      <w:r w:rsidRPr="00106A12">
        <w:tab/>
        <w:t xml:space="preserve">A </w:t>
      </w:r>
      <w:r w:rsidR="00106A12" w:rsidRPr="00106A12">
        <w:rPr>
          <w:position w:val="6"/>
          <w:sz w:val="16"/>
          <w:szCs w:val="16"/>
        </w:rPr>
        <w:t>*</w:t>
      </w:r>
      <w:r w:rsidRPr="00106A12">
        <w:t xml:space="preserve">telecommunication supply is </w:t>
      </w:r>
      <w:r w:rsidRPr="00106A12">
        <w:rPr>
          <w:b/>
          <w:bCs/>
          <w:i/>
          <w:iCs/>
        </w:rPr>
        <w:t xml:space="preserve">connected with </w:t>
      </w:r>
      <w:r w:rsidR="000224AE" w:rsidRPr="00106A12">
        <w:rPr>
          <w:b/>
          <w:i/>
        </w:rPr>
        <w:t>the indirect tax zone</w:t>
      </w:r>
      <w:r w:rsidRPr="00106A12">
        <w:t xml:space="preserve"> if the </w:t>
      </w:r>
      <w:r w:rsidR="00106A12" w:rsidRPr="00106A12">
        <w:rPr>
          <w:position w:val="6"/>
          <w:sz w:val="16"/>
          <w:szCs w:val="16"/>
        </w:rPr>
        <w:t>*</w:t>
      </w:r>
      <w:r w:rsidRPr="00106A12">
        <w:t xml:space="preserve">recipient of the supply will effectively use or enjoy the supply in </w:t>
      </w:r>
      <w:r w:rsidR="000224AE" w:rsidRPr="00106A12">
        <w:t>the indirect tax zone</w:t>
      </w:r>
      <w:r w:rsidRPr="00106A12">
        <w:t>.</w:t>
      </w:r>
    </w:p>
    <w:p w:rsidR="00300522" w:rsidRPr="00106A12" w:rsidRDefault="00300522" w:rsidP="00300522">
      <w:pPr>
        <w:pStyle w:val="subsection"/>
      </w:pPr>
      <w:r w:rsidRPr="00106A12">
        <w:tab/>
        <w:t>(2)</w:t>
      </w:r>
      <w:r w:rsidRPr="00106A12">
        <w:tab/>
        <w:t xml:space="preserve">However, </w:t>
      </w:r>
      <w:r w:rsidR="00106A12">
        <w:t>subsection (</w:t>
      </w:r>
      <w:r w:rsidRPr="00106A12">
        <w:t xml:space="preserve">1) does not apply to a </w:t>
      </w:r>
      <w:r w:rsidR="00106A12" w:rsidRPr="00106A12">
        <w:rPr>
          <w:position w:val="6"/>
          <w:sz w:val="16"/>
          <w:szCs w:val="16"/>
        </w:rPr>
        <w:t>*</w:t>
      </w:r>
      <w:r w:rsidRPr="00106A12">
        <w:t>telecommunication supply, or a telecommunication supply included in a class of telecommunication supplies, if:</w:t>
      </w:r>
    </w:p>
    <w:p w:rsidR="00300522" w:rsidRPr="00106A12" w:rsidRDefault="00300522" w:rsidP="00300522">
      <w:pPr>
        <w:pStyle w:val="paragraph"/>
      </w:pPr>
      <w:r w:rsidRPr="00106A12">
        <w:tab/>
        <w:t>(a)</w:t>
      </w:r>
      <w:r w:rsidRPr="00106A12">
        <w:tab/>
        <w:t xml:space="preserve">the supplier makes the supply through an </w:t>
      </w:r>
      <w:r w:rsidR="00106A12" w:rsidRPr="00106A12">
        <w:rPr>
          <w:position w:val="6"/>
          <w:sz w:val="16"/>
          <w:szCs w:val="16"/>
        </w:rPr>
        <w:t>*</w:t>
      </w:r>
      <w:r w:rsidRPr="00106A12">
        <w:t xml:space="preserve">enterprise that is not </w:t>
      </w:r>
      <w:r w:rsidR="00106A12" w:rsidRPr="00106A12">
        <w:rPr>
          <w:position w:val="6"/>
          <w:sz w:val="16"/>
          <w:szCs w:val="16"/>
        </w:rPr>
        <w:t>*</w:t>
      </w:r>
      <w:r w:rsidRPr="00106A12">
        <w:t xml:space="preserve">carried on in </w:t>
      </w:r>
      <w:r w:rsidR="000224AE" w:rsidRPr="00106A12">
        <w:t>the indirect tax zone</w:t>
      </w:r>
      <w:r w:rsidRPr="00106A12">
        <w:t>; and</w:t>
      </w:r>
    </w:p>
    <w:p w:rsidR="00300522" w:rsidRPr="00106A12" w:rsidRDefault="00300522" w:rsidP="00300522">
      <w:pPr>
        <w:pStyle w:val="paragraph"/>
      </w:pPr>
      <w:r w:rsidRPr="00106A12">
        <w:tab/>
        <w:t>(b)</w:t>
      </w:r>
      <w:r w:rsidRPr="00106A12">
        <w:tab/>
        <w:t>the Commissioner determines that collection of GST on that supply or class of supplies would not be administratively feasible.</w:t>
      </w:r>
    </w:p>
    <w:p w:rsidR="00300522" w:rsidRPr="00106A12" w:rsidRDefault="00300522" w:rsidP="00300522">
      <w:pPr>
        <w:pStyle w:val="subsection"/>
      </w:pPr>
      <w:r w:rsidRPr="00106A12">
        <w:tab/>
        <w:t>(3)</w:t>
      </w:r>
      <w:r w:rsidRPr="00106A12">
        <w:tab/>
        <w:t>This section has effect in addition to section</w:t>
      </w:r>
      <w:r w:rsidR="00106A12">
        <w:t> </w:t>
      </w:r>
      <w:r w:rsidRPr="00106A12">
        <w:t>9</w:t>
      </w:r>
      <w:r w:rsidR="00106A12">
        <w:noBreakHyphen/>
      </w:r>
      <w:r w:rsidRPr="00106A12">
        <w:t xml:space="preserve">25 (which is about when supplies are connected with </w:t>
      </w:r>
      <w:r w:rsidR="000224AE" w:rsidRPr="00106A12">
        <w:t>the indirect tax zone</w:t>
      </w:r>
      <w:r w:rsidRPr="00106A12">
        <w:t>).</w:t>
      </w:r>
    </w:p>
    <w:p w:rsidR="00300522" w:rsidRPr="00106A12" w:rsidRDefault="00300522" w:rsidP="00300522">
      <w:pPr>
        <w:pStyle w:val="ActHead5"/>
      </w:pPr>
      <w:bookmarkStart w:id="683" w:name="_Toc417386718"/>
      <w:r w:rsidRPr="00002FE3">
        <w:rPr>
          <w:rStyle w:val="CharSectno"/>
        </w:rPr>
        <w:t>85</w:t>
      </w:r>
      <w:r w:rsidR="00106A12" w:rsidRPr="00002FE3">
        <w:rPr>
          <w:rStyle w:val="CharSectno"/>
        </w:rPr>
        <w:noBreakHyphen/>
      </w:r>
      <w:r w:rsidRPr="00002FE3">
        <w:rPr>
          <w:rStyle w:val="CharSectno"/>
        </w:rPr>
        <w:t>10</w:t>
      </w:r>
      <w:r w:rsidRPr="00106A12">
        <w:t xml:space="preserve">  Meaning of </w:t>
      </w:r>
      <w:r w:rsidRPr="00106A12">
        <w:rPr>
          <w:i/>
          <w:iCs/>
        </w:rPr>
        <w:t>telecommunication supply</w:t>
      </w:r>
      <w:bookmarkEnd w:id="683"/>
    </w:p>
    <w:p w:rsidR="00300522" w:rsidRPr="00106A12" w:rsidRDefault="00300522" w:rsidP="00300522">
      <w:pPr>
        <w:pStyle w:val="subsection"/>
      </w:pPr>
      <w:r w:rsidRPr="00106A12">
        <w:tab/>
      </w:r>
      <w:r w:rsidRPr="00106A12">
        <w:tab/>
        <w:t xml:space="preserve">A </w:t>
      </w:r>
      <w:r w:rsidRPr="00106A12">
        <w:rPr>
          <w:b/>
          <w:bCs/>
          <w:i/>
          <w:iCs/>
        </w:rPr>
        <w:t>telecommunication supply</w:t>
      </w:r>
      <w:r w:rsidRPr="00106A12">
        <w:t xml:space="preserve"> is a supply relating to the transmission, emission or reception of signals, writing, images, sounds or information of any kind by wire, radio, optical or other electromagnetic systems. It includes:</w:t>
      </w:r>
    </w:p>
    <w:p w:rsidR="00300522" w:rsidRPr="00106A12" w:rsidRDefault="00300522" w:rsidP="00300522">
      <w:pPr>
        <w:pStyle w:val="paragraph"/>
      </w:pPr>
      <w:r w:rsidRPr="00106A12">
        <w:tab/>
        <w:t>(a)</w:t>
      </w:r>
      <w:r w:rsidRPr="00106A12">
        <w:tab/>
        <w:t>the related transfer or assignment of the right to use capacity for such transmission, emission or reception; and</w:t>
      </w:r>
    </w:p>
    <w:p w:rsidR="00300522" w:rsidRPr="00106A12" w:rsidRDefault="00300522" w:rsidP="00300522">
      <w:pPr>
        <w:pStyle w:val="paragraph"/>
      </w:pPr>
      <w:r w:rsidRPr="00106A12">
        <w:tab/>
        <w:t>(b)</w:t>
      </w:r>
      <w:r w:rsidRPr="00106A12">
        <w:tab/>
        <w:t>provision of access to global information networks.</w:t>
      </w:r>
    </w:p>
    <w:p w:rsidR="00300522" w:rsidRPr="00106A12" w:rsidRDefault="00300522" w:rsidP="00A36DB5">
      <w:pPr>
        <w:pStyle w:val="ActHead3"/>
        <w:pageBreakBefore/>
      </w:pPr>
      <w:bookmarkStart w:id="684" w:name="_Toc417386719"/>
      <w:r w:rsidRPr="00002FE3">
        <w:rPr>
          <w:rStyle w:val="CharDivNo"/>
        </w:rPr>
        <w:t>Division</w:t>
      </w:r>
      <w:r w:rsidR="00106A12" w:rsidRPr="00002FE3">
        <w:rPr>
          <w:rStyle w:val="CharDivNo"/>
        </w:rPr>
        <w:t> </w:t>
      </w:r>
      <w:r w:rsidRPr="00002FE3">
        <w:rPr>
          <w:rStyle w:val="CharDivNo"/>
        </w:rPr>
        <w:t>87</w:t>
      </w:r>
      <w:r w:rsidRPr="00106A12">
        <w:t>—</w:t>
      </w:r>
      <w:r w:rsidRPr="00002FE3">
        <w:rPr>
          <w:rStyle w:val="CharDivText"/>
        </w:rPr>
        <w:t>Long</w:t>
      </w:r>
      <w:r w:rsidR="00106A12" w:rsidRPr="00002FE3">
        <w:rPr>
          <w:rStyle w:val="CharDivText"/>
        </w:rPr>
        <w:noBreakHyphen/>
      </w:r>
      <w:r w:rsidRPr="00002FE3">
        <w:rPr>
          <w:rStyle w:val="CharDivText"/>
        </w:rPr>
        <w:t>term accommodation in commercial residential premises</w:t>
      </w:r>
      <w:bookmarkEnd w:id="684"/>
    </w:p>
    <w:p w:rsidR="00300522" w:rsidRPr="00106A12" w:rsidRDefault="00300522" w:rsidP="00300522">
      <w:pPr>
        <w:pStyle w:val="ActHead5"/>
      </w:pPr>
      <w:bookmarkStart w:id="685" w:name="_Toc417386720"/>
      <w:r w:rsidRPr="00002FE3">
        <w:rPr>
          <w:rStyle w:val="CharSectno"/>
        </w:rPr>
        <w:t>87</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685"/>
    </w:p>
    <w:p w:rsidR="00300522" w:rsidRPr="00106A12" w:rsidRDefault="00300522" w:rsidP="00300522">
      <w:pPr>
        <w:pStyle w:val="BoxText"/>
      </w:pPr>
      <w:r w:rsidRPr="00106A12">
        <w:t>Long</w:t>
      </w:r>
      <w:r w:rsidR="00106A12">
        <w:noBreakHyphen/>
      </w:r>
      <w:r w:rsidRPr="00106A12">
        <w:t>term stays in commercial residential premises are given a lower value than would otherwise apply, reducing the amount of GST payable.</w:t>
      </w:r>
    </w:p>
    <w:p w:rsidR="00300522" w:rsidRPr="00106A12" w:rsidRDefault="00300522" w:rsidP="00300522">
      <w:pPr>
        <w:pStyle w:val="ActHead5"/>
      </w:pPr>
      <w:bookmarkStart w:id="686" w:name="_Toc417386721"/>
      <w:r w:rsidRPr="00002FE3">
        <w:rPr>
          <w:rStyle w:val="CharSectno"/>
        </w:rPr>
        <w:t>87</w:t>
      </w:r>
      <w:r w:rsidR="00106A12" w:rsidRPr="00002FE3">
        <w:rPr>
          <w:rStyle w:val="CharSectno"/>
        </w:rPr>
        <w:noBreakHyphen/>
      </w:r>
      <w:r w:rsidRPr="00002FE3">
        <w:rPr>
          <w:rStyle w:val="CharSectno"/>
        </w:rPr>
        <w:t>5</w:t>
      </w:r>
      <w:r w:rsidRPr="00106A12">
        <w:t xml:space="preserve">  Commercial residential premises that are predominantly for long</w:t>
      </w:r>
      <w:r w:rsidR="00106A12">
        <w:noBreakHyphen/>
      </w:r>
      <w:r w:rsidRPr="00106A12">
        <w:t>term accommodation</w:t>
      </w:r>
      <w:bookmarkEnd w:id="686"/>
    </w:p>
    <w:p w:rsidR="00300522" w:rsidRPr="00106A12" w:rsidRDefault="00300522" w:rsidP="00300522">
      <w:pPr>
        <w:pStyle w:val="subsection"/>
      </w:pPr>
      <w:r w:rsidRPr="00106A12">
        <w:tab/>
        <w:t>(1)</w:t>
      </w:r>
      <w:r w:rsidRPr="00106A12">
        <w:tab/>
        <w:t xml:space="preserve">The </w:t>
      </w:r>
      <w:r w:rsidRPr="00106A12">
        <w:rPr>
          <w:b/>
          <w:bCs/>
          <w:i/>
          <w:iCs/>
        </w:rPr>
        <w:t>value</w:t>
      </w:r>
      <w:r w:rsidRPr="00106A12">
        <w:t xml:space="preserve"> of a </w:t>
      </w:r>
      <w:r w:rsidR="00106A12" w:rsidRPr="00106A12">
        <w:rPr>
          <w:position w:val="6"/>
          <w:sz w:val="16"/>
          <w:szCs w:val="16"/>
        </w:rPr>
        <w:t>*</w:t>
      </w:r>
      <w:r w:rsidRPr="00106A12">
        <w:t xml:space="preserve">taxable supply of </w:t>
      </w:r>
      <w:r w:rsidR="00106A12" w:rsidRPr="00106A12">
        <w:rPr>
          <w:position w:val="6"/>
          <w:sz w:val="16"/>
          <w:szCs w:val="16"/>
        </w:rPr>
        <w:t>*</w:t>
      </w:r>
      <w:r w:rsidRPr="00106A12">
        <w:t>commercial accommodation that:</w:t>
      </w:r>
    </w:p>
    <w:p w:rsidR="00300522" w:rsidRPr="00106A12" w:rsidRDefault="00300522" w:rsidP="00300522">
      <w:pPr>
        <w:pStyle w:val="paragraph"/>
      </w:pPr>
      <w:r w:rsidRPr="00106A12">
        <w:tab/>
        <w:t>(a)</w:t>
      </w:r>
      <w:r w:rsidRPr="00106A12">
        <w:tab/>
        <w:t xml:space="preserve">is provided in </w:t>
      </w:r>
      <w:r w:rsidR="00106A12" w:rsidRPr="00106A12">
        <w:rPr>
          <w:position w:val="6"/>
          <w:sz w:val="16"/>
          <w:szCs w:val="16"/>
        </w:rPr>
        <w:t>*</w:t>
      </w:r>
      <w:r w:rsidRPr="00106A12">
        <w:t xml:space="preserve">commercial residential premises that are </w:t>
      </w:r>
      <w:r w:rsidR="00106A12" w:rsidRPr="00106A12">
        <w:rPr>
          <w:position w:val="6"/>
          <w:sz w:val="16"/>
          <w:szCs w:val="16"/>
        </w:rPr>
        <w:t>*</w:t>
      </w:r>
      <w:r w:rsidRPr="00106A12">
        <w:t>predominantly for long</w:t>
      </w:r>
      <w:r w:rsidR="00106A12">
        <w:noBreakHyphen/>
      </w:r>
      <w:r w:rsidRPr="00106A12">
        <w:t>term accommodation; and</w:t>
      </w:r>
    </w:p>
    <w:p w:rsidR="00300522" w:rsidRPr="00106A12" w:rsidRDefault="00300522" w:rsidP="00300522">
      <w:pPr>
        <w:pStyle w:val="paragraph"/>
      </w:pPr>
      <w:r w:rsidRPr="00106A12">
        <w:tab/>
        <w:t>(b)</w:t>
      </w:r>
      <w:r w:rsidRPr="00106A12">
        <w:tab/>
        <w:t xml:space="preserve">is provided to an individual as </w:t>
      </w:r>
      <w:r w:rsidR="00106A12" w:rsidRPr="00106A12">
        <w:rPr>
          <w:position w:val="6"/>
          <w:sz w:val="16"/>
          <w:szCs w:val="16"/>
        </w:rPr>
        <w:t>*</w:t>
      </w:r>
      <w:r w:rsidRPr="00106A12">
        <w:t>long</w:t>
      </w:r>
      <w:r w:rsidR="00106A12">
        <w:noBreakHyphen/>
      </w:r>
      <w:r w:rsidRPr="00106A12">
        <w:t>term accommodation;</w:t>
      </w:r>
    </w:p>
    <w:p w:rsidR="00300522" w:rsidRPr="00106A12" w:rsidRDefault="00300522" w:rsidP="00300522">
      <w:pPr>
        <w:pStyle w:val="subsection2"/>
      </w:pPr>
      <w:r w:rsidRPr="00106A12">
        <w:t xml:space="preserve">is 50%, or such other percentage as is specified in the regulations, of what would be the </w:t>
      </w:r>
      <w:r w:rsidR="00106A12" w:rsidRPr="00106A12">
        <w:rPr>
          <w:position w:val="6"/>
          <w:sz w:val="16"/>
          <w:szCs w:val="16"/>
        </w:rPr>
        <w:t>*</w:t>
      </w:r>
      <w:r w:rsidRPr="00106A12">
        <w:t xml:space="preserve">price of the supply if this </w:t>
      </w:r>
      <w:r w:rsidR="00A53099" w:rsidRPr="00106A12">
        <w:t>Division</w:t>
      </w:r>
      <w:r w:rsidR="00A36DB5" w:rsidRPr="00106A12">
        <w:t xml:space="preserve"> </w:t>
      </w:r>
      <w:r w:rsidRPr="00106A12">
        <w:t>did not apply.</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75 (which is about the value of taxable supplies).</w:t>
      </w:r>
    </w:p>
    <w:p w:rsidR="00300522" w:rsidRPr="00106A12" w:rsidRDefault="00300522" w:rsidP="00300522">
      <w:pPr>
        <w:pStyle w:val="ActHead5"/>
      </w:pPr>
      <w:bookmarkStart w:id="687" w:name="_Toc417386722"/>
      <w:r w:rsidRPr="00002FE3">
        <w:rPr>
          <w:rStyle w:val="CharSectno"/>
        </w:rPr>
        <w:t>87</w:t>
      </w:r>
      <w:r w:rsidR="00106A12" w:rsidRPr="00002FE3">
        <w:rPr>
          <w:rStyle w:val="CharSectno"/>
        </w:rPr>
        <w:noBreakHyphen/>
      </w:r>
      <w:r w:rsidRPr="00002FE3">
        <w:rPr>
          <w:rStyle w:val="CharSectno"/>
        </w:rPr>
        <w:t>10</w:t>
      </w:r>
      <w:r w:rsidRPr="00106A12">
        <w:t xml:space="preserve">  Commercial residential premises that are not predominantly for long</w:t>
      </w:r>
      <w:r w:rsidR="00106A12">
        <w:noBreakHyphen/>
      </w:r>
      <w:r w:rsidRPr="00106A12">
        <w:t>term accommodation</w:t>
      </w:r>
      <w:bookmarkEnd w:id="687"/>
    </w:p>
    <w:p w:rsidR="00300522" w:rsidRPr="00106A12" w:rsidRDefault="00300522" w:rsidP="00300522">
      <w:pPr>
        <w:pStyle w:val="subsection"/>
      </w:pPr>
      <w:r w:rsidRPr="00106A12">
        <w:tab/>
        <w:t>(1)</w:t>
      </w:r>
      <w:r w:rsidRPr="00106A12">
        <w:tab/>
        <w:t xml:space="preserve">The </w:t>
      </w:r>
      <w:r w:rsidRPr="00106A12">
        <w:rPr>
          <w:b/>
          <w:bCs/>
          <w:i/>
          <w:iCs/>
        </w:rPr>
        <w:t>value</w:t>
      </w:r>
      <w:r w:rsidRPr="00106A12">
        <w:t xml:space="preserve"> of a </w:t>
      </w:r>
      <w:r w:rsidR="00106A12" w:rsidRPr="00106A12">
        <w:rPr>
          <w:position w:val="6"/>
          <w:sz w:val="16"/>
          <w:szCs w:val="16"/>
        </w:rPr>
        <w:t>*</w:t>
      </w:r>
      <w:r w:rsidRPr="00106A12">
        <w:t xml:space="preserve">taxable supply of </w:t>
      </w:r>
      <w:r w:rsidR="00106A12" w:rsidRPr="00106A12">
        <w:rPr>
          <w:position w:val="6"/>
          <w:sz w:val="16"/>
          <w:szCs w:val="16"/>
        </w:rPr>
        <w:t>*</w:t>
      </w:r>
      <w:r w:rsidRPr="00106A12">
        <w:t>commercial accommodation that:</w:t>
      </w:r>
    </w:p>
    <w:p w:rsidR="00300522" w:rsidRPr="00106A12" w:rsidRDefault="00300522" w:rsidP="00300522">
      <w:pPr>
        <w:pStyle w:val="paragraph"/>
      </w:pPr>
      <w:r w:rsidRPr="00106A12">
        <w:tab/>
        <w:t>(a)</w:t>
      </w:r>
      <w:r w:rsidRPr="00106A12">
        <w:tab/>
        <w:t xml:space="preserve">is provided in </w:t>
      </w:r>
      <w:r w:rsidR="00106A12" w:rsidRPr="00106A12">
        <w:rPr>
          <w:position w:val="6"/>
          <w:sz w:val="16"/>
          <w:szCs w:val="16"/>
        </w:rPr>
        <w:t>*</w:t>
      </w:r>
      <w:r w:rsidRPr="00106A12">
        <w:t xml:space="preserve">commercial residential premises that are not </w:t>
      </w:r>
      <w:r w:rsidR="00106A12" w:rsidRPr="00106A12">
        <w:rPr>
          <w:position w:val="6"/>
          <w:sz w:val="16"/>
          <w:szCs w:val="16"/>
        </w:rPr>
        <w:t>*</w:t>
      </w:r>
      <w:r w:rsidRPr="00106A12">
        <w:t>predominantly for long</w:t>
      </w:r>
      <w:r w:rsidR="00106A12">
        <w:noBreakHyphen/>
      </w:r>
      <w:r w:rsidRPr="00106A12">
        <w:t>term accommodation; and</w:t>
      </w:r>
    </w:p>
    <w:p w:rsidR="00300522" w:rsidRPr="00106A12" w:rsidRDefault="00300522" w:rsidP="00300522">
      <w:pPr>
        <w:pStyle w:val="paragraph"/>
      </w:pPr>
      <w:r w:rsidRPr="00106A12">
        <w:tab/>
        <w:t>(b)</w:t>
      </w:r>
      <w:r w:rsidRPr="00106A12">
        <w:tab/>
        <w:t xml:space="preserve">is provided to an individual as </w:t>
      </w:r>
      <w:r w:rsidR="00106A12" w:rsidRPr="00106A12">
        <w:rPr>
          <w:position w:val="6"/>
          <w:sz w:val="16"/>
          <w:szCs w:val="16"/>
        </w:rPr>
        <w:t>*</w:t>
      </w:r>
      <w:r w:rsidRPr="00106A12">
        <w:t>long</w:t>
      </w:r>
      <w:r w:rsidR="00106A12">
        <w:noBreakHyphen/>
      </w:r>
      <w:r w:rsidRPr="00106A12">
        <w:t>term accommodation;</w:t>
      </w:r>
    </w:p>
    <w:p w:rsidR="00300522" w:rsidRPr="00106A12" w:rsidRDefault="00300522" w:rsidP="00300522">
      <w:pPr>
        <w:pStyle w:val="subsection2"/>
      </w:pPr>
      <w:r w:rsidRPr="00106A12">
        <w:t>is the sum of:</w:t>
      </w:r>
    </w:p>
    <w:p w:rsidR="00300522" w:rsidRPr="00106A12" w:rsidRDefault="00300522" w:rsidP="00300522">
      <w:pPr>
        <w:pStyle w:val="paragraph"/>
      </w:pPr>
      <w:r w:rsidRPr="00106A12">
        <w:tab/>
        <w:t>(c)</w:t>
      </w:r>
      <w:r w:rsidRPr="00106A12">
        <w:tab/>
        <w:t>the value, worked out in the way set out in section</w:t>
      </w:r>
      <w:r w:rsidR="00106A12">
        <w:t> </w:t>
      </w:r>
      <w:r w:rsidRPr="00106A12">
        <w:t>9</w:t>
      </w:r>
      <w:r w:rsidR="00106A12">
        <w:noBreakHyphen/>
      </w:r>
      <w:r w:rsidRPr="00106A12">
        <w:t xml:space="preserve">75, of that part of the supply that relates to provision of the commercial accommodation </w:t>
      </w:r>
      <w:r w:rsidRPr="00106A12">
        <w:rPr>
          <w:i/>
          <w:iCs/>
        </w:rPr>
        <w:t>during</w:t>
      </w:r>
      <w:r w:rsidRPr="00106A12">
        <w:t xml:space="preserve"> the first 27 days; and</w:t>
      </w:r>
    </w:p>
    <w:p w:rsidR="00300522" w:rsidRPr="00106A12" w:rsidRDefault="00300522" w:rsidP="00300522">
      <w:pPr>
        <w:pStyle w:val="paragraph"/>
      </w:pPr>
      <w:r w:rsidRPr="00106A12">
        <w:tab/>
        <w:t>(d)</w:t>
      </w:r>
      <w:r w:rsidRPr="00106A12">
        <w:tab/>
        <w:t xml:space="preserve">50%, or such other percentage as is specified in the regulations, of what would be the </w:t>
      </w:r>
      <w:r w:rsidR="00106A12" w:rsidRPr="00106A12">
        <w:rPr>
          <w:position w:val="6"/>
          <w:sz w:val="16"/>
          <w:szCs w:val="16"/>
        </w:rPr>
        <w:t>*</w:t>
      </w:r>
      <w:r w:rsidRPr="00106A12">
        <w:t xml:space="preserve">price (if this </w:t>
      </w:r>
      <w:r w:rsidR="00A53099" w:rsidRPr="00106A12">
        <w:t>Division</w:t>
      </w:r>
      <w:r w:rsidR="00A36DB5" w:rsidRPr="00106A12">
        <w:t xml:space="preserve"> </w:t>
      </w:r>
      <w:r w:rsidRPr="00106A12">
        <w:t xml:space="preserve">did not apply) of that part of the supply that relates to provision of the commercial accommodation </w:t>
      </w:r>
      <w:r w:rsidRPr="00106A12">
        <w:rPr>
          <w:i/>
          <w:iCs/>
        </w:rPr>
        <w:t>after</w:t>
      </w:r>
      <w:r w:rsidRPr="00106A12">
        <w:t xml:space="preserve"> the first 27 days.</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75 (which is about the value of taxable supplies).</w:t>
      </w:r>
    </w:p>
    <w:p w:rsidR="00300522" w:rsidRPr="00106A12" w:rsidRDefault="00300522" w:rsidP="00300522">
      <w:pPr>
        <w:pStyle w:val="ActHead5"/>
      </w:pPr>
      <w:bookmarkStart w:id="688" w:name="_Toc417386723"/>
      <w:r w:rsidRPr="00002FE3">
        <w:rPr>
          <w:rStyle w:val="CharSectno"/>
        </w:rPr>
        <w:t>87</w:t>
      </w:r>
      <w:r w:rsidR="00106A12" w:rsidRPr="00002FE3">
        <w:rPr>
          <w:rStyle w:val="CharSectno"/>
        </w:rPr>
        <w:noBreakHyphen/>
      </w:r>
      <w:r w:rsidRPr="00002FE3">
        <w:rPr>
          <w:rStyle w:val="CharSectno"/>
        </w:rPr>
        <w:t>15</w:t>
      </w:r>
      <w:r w:rsidRPr="00106A12">
        <w:t xml:space="preserve">  Meaning of </w:t>
      </w:r>
      <w:r w:rsidRPr="00106A12">
        <w:rPr>
          <w:i/>
          <w:iCs/>
        </w:rPr>
        <w:t>commercial accommodation</w:t>
      </w:r>
      <w:bookmarkEnd w:id="688"/>
    </w:p>
    <w:p w:rsidR="00300522" w:rsidRPr="00106A12" w:rsidRDefault="00300522" w:rsidP="00300522">
      <w:pPr>
        <w:pStyle w:val="Definition"/>
      </w:pPr>
      <w:r w:rsidRPr="00106A12">
        <w:rPr>
          <w:b/>
          <w:bCs/>
          <w:i/>
          <w:iCs/>
        </w:rPr>
        <w:t>Commercial accommodation</w:t>
      </w:r>
      <w:r w:rsidRPr="00106A12">
        <w:t xml:space="preserve"> means the right to occupy the whole or any part of </w:t>
      </w:r>
      <w:r w:rsidR="00106A12" w:rsidRPr="00106A12">
        <w:rPr>
          <w:position w:val="6"/>
          <w:sz w:val="16"/>
          <w:szCs w:val="16"/>
        </w:rPr>
        <w:t>*</w:t>
      </w:r>
      <w:r w:rsidRPr="00106A12">
        <w:t>commercial residential premises, including, if it is provided as part of the right so to occupy, the supply of:</w:t>
      </w:r>
    </w:p>
    <w:p w:rsidR="00300522" w:rsidRPr="00106A12" w:rsidRDefault="00300522" w:rsidP="00300522">
      <w:pPr>
        <w:pStyle w:val="paragraph"/>
      </w:pPr>
      <w:r w:rsidRPr="00106A12">
        <w:tab/>
        <w:t>(a)</w:t>
      </w:r>
      <w:r w:rsidRPr="00106A12">
        <w:tab/>
        <w:t>cleaning and maintenance; or</w:t>
      </w:r>
    </w:p>
    <w:p w:rsidR="00300522" w:rsidRPr="00106A12" w:rsidRDefault="00300522" w:rsidP="00300522">
      <w:pPr>
        <w:pStyle w:val="paragraph"/>
      </w:pPr>
      <w:r w:rsidRPr="00106A12">
        <w:tab/>
        <w:t>(b)</w:t>
      </w:r>
      <w:r w:rsidRPr="00106A12">
        <w:tab/>
        <w:t>electricity, gas, air</w:t>
      </w:r>
      <w:r w:rsidR="00106A12">
        <w:noBreakHyphen/>
      </w:r>
      <w:r w:rsidRPr="00106A12">
        <w:t>conditioning or heating; or</w:t>
      </w:r>
    </w:p>
    <w:p w:rsidR="00300522" w:rsidRPr="00106A12" w:rsidRDefault="00300522" w:rsidP="00300522">
      <w:pPr>
        <w:pStyle w:val="paragraph"/>
      </w:pPr>
      <w:r w:rsidRPr="00106A12">
        <w:tab/>
        <w:t>(c)</w:t>
      </w:r>
      <w:r w:rsidRPr="00106A12">
        <w:tab/>
        <w:t>telephone, television, radio or any other similar thing.</w:t>
      </w:r>
    </w:p>
    <w:p w:rsidR="00300522" w:rsidRPr="00106A12" w:rsidRDefault="00300522" w:rsidP="00300522">
      <w:pPr>
        <w:pStyle w:val="ActHead5"/>
      </w:pPr>
      <w:bookmarkStart w:id="689" w:name="_Toc417386724"/>
      <w:r w:rsidRPr="00002FE3">
        <w:rPr>
          <w:rStyle w:val="CharSectno"/>
        </w:rPr>
        <w:t>87</w:t>
      </w:r>
      <w:r w:rsidR="00106A12" w:rsidRPr="00002FE3">
        <w:rPr>
          <w:rStyle w:val="CharSectno"/>
        </w:rPr>
        <w:noBreakHyphen/>
      </w:r>
      <w:r w:rsidRPr="00002FE3">
        <w:rPr>
          <w:rStyle w:val="CharSectno"/>
        </w:rPr>
        <w:t>20</w:t>
      </w:r>
      <w:r w:rsidRPr="00106A12">
        <w:t xml:space="preserve">  Meaning of </w:t>
      </w:r>
      <w:r w:rsidRPr="00106A12">
        <w:rPr>
          <w:i/>
          <w:iCs/>
        </w:rPr>
        <w:t>long</w:t>
      </w:r>
      <w:r w:rsidR="00106A12">
        <w:rPr>
          <w:i/>
          <w:iCs/>
        </w:rPr>
        <w:noBreakHyphen/>
      </w:r>
      <w:r w:rsidRPr="00106A12">
        <w:rPr>
          <w:i/>
          <w:iCs/>
        </w:rPr>
        <w:t xml:space="preserve">term accommodation </w:t>
      </w:r>
      <w:r w:rsidRPr="00106A12">
        <w:t>etc.</w:t>
      </w:r>
      <w:bookmarkEnd w:id="689"/>
    </w:p>
    <w:p w:rsidR="00300522" w:rsidRPr="00106A12" w:rsidRDefault="00300522" w:rsidP="00300522">
      <w:pPr>
        <w:pStyle w:val="subsection"/>
      </w:pPr>
      <w:r w:rsidRPr="00106A12">
        <w:tab/>
        <w:t>(1)</w:t>
      </w:r>
      <w:r w:rsidRPr="00106A12">
        <w:tab/>
      </w:r>
      <w:r w:rsidRPr="00106A12">
        <w:rPr>
          <w:b/>
          <w:bCs/>
          <w:i/>
          <w:iCs/>
        </w:rPr>
        <w:t>Long</w:t>
      </w:r>
      <w:r w:rsidR="00106A12">
        <w:rPr>
          <w:b/>
          <w:bCs/>
          <w:i/>
          <w:iCs/>
        </w:rPr>
        <w:noBreakHyphen/>
      </w:r>
      <w:r w:rsidRPr="00106A12">
        <w:rPr>
          <w:b/>
          <w:bCs/>
          <w:i/>
          <w:iCs/>
        </w:rPr>
        <w:t>term accommodation</w:t>
      </w:r>
      <w:r w:rsidRPr="00106A12">
        <w:t xml:space="preserve"> is provided to an individual if </w:t>
      </w:r>
      <w:r w:rsidR="00106A12" w:rsidRPr="00106A12">
        <w:rPr>
          <w:position w:val="6"/>
          <w:sz w:val="16"/>
          <w:szCs w:val="16"/>
        </w:rPr>
        <w:t>*</w:t>
      </w:r>
      <w:r w:rsidRPr="00106A12">
        <w:t>commercial accommodation is provided, for a continuous period of 28 days or more, in the same premises:</w:t>
      </w:r>
    </w:p>
    <w:p w:rsidR="00300522" w:rsidRPr="00106A12" w:rsidRDefault="00300522" w:rsidP="00300522">
      <w:pPr>
        <w:pStyle w:val="paragraph"/>
      </w:pPr>
      <w:r w:rsidRPr="00106A12">
        <w:tab/>
        <w:t>(a)</w:t>
      </w:r>
      <w:r w:rsidRPr="00106A12">
        <w:tab/>
        <w:t>to that individual alone; or</w:t>
      </w:r>
    </w:p>
    <w:p w:rsidR="00300522" w:rsidRPr="00106A12" w:rsidRDefault="00300522" w:rsidP="00300522">
      <w:pPr>
        <w:pStyle w:val="paragraph"/>
      </w:pPr>
      <w:r w:rsidRPr="00106A12">
        <w:tab/>
        <w:t>(b)</w:t>
      </w:r>
      <w:r w:rsidRPr="00106A12">
        <w:tab/>
        <w:t>to that individual, together with one or more other individuals who:</w:t>
      </w:r>
    </w:p>
    <w:p w:rsidR="00300522" w:rsidRPr="00106A12" w:rsidRDefault="00300522" w:rsidP="00300522">
      <w:pPr>
        <w:pStyle w:val="paragraphsub"/>
      </w:pPr>
      <w:r w:rsidRPr="00106A12">
        <w:tab/>
        <w:t>(i)</w:t>
      </w:r>
      <w:r w:rsidRPr="00106A12">
        <w:tab/>
        <w:t>are also provided with that commercial accommodation; and</w:t>
      </w:r>
    </w:p>
    <w:p w:rsidR="00300522" w:rsidRPr="00106A12" w:rsidRDefault="00300522" w:rsidP="00300522">
      <w:pPr>
        <w:pStyle w:val="paragraphsub"/>
      </w:pPr>
      <w:r w:rsidRPr="00106A12">
        <w:tab/>
        <w:t>(ii)</w:t>
      </w:r>
      <w:r w:rsidRPr="00106A12">
        <w:tab/>
        <w:t>are not provided with it at their own expense (whether incurred directly or indirectly).</w:t>
      </w:r>
    </w:p>
    <w:p w:rsidR="00300522" w:rsidRPr="00106A12" w:rsidRDefault="00300522" w:rsidP="00300522">
      <w:pPr>
        <w:pStyle w:val="subsection"/>
      </w:pPr>
      <w:r w:rsidRPr="00106A12">
        <w:tab/>
        <w:t>(2)</w:t>
      </w:r>
      <w:r w:rsidRPr="00106A12">
        <w:tab/>
        <w:t xml:space="preserve">For the purpose of working out the number of days in the period for which an individual is provided with </w:t>
      </w:r>
      <w:r w:rsidR="00106A12" w:rsidRPr="00106A12">
        <w:rPr>
          <w:position w:val="6"/>
          <w:sz w:val="16"/>
          <w:szCs w:val="16"/>
        </w:rPr>
        <w:t>*</w:t>
      </w:r>
      <w:r w:rsidRPr="00106A12">
        <w:t>commercial accommodation:</w:t>
      </w:r>
    </w:p>
    <w:p w:rsidR="00300522" w:rsidRPr="00106A12" w:rsidRDefault="00300522" w:rsidP="00300522">
      <w:pPr>
        <w:pStyle w:val="paragraph"/>
      </w:pPr>
      <w:r w:rsidRPr="00106A12">
        <w:tab/>
        <w:t>(a)</w:t>
      </w:r>
      <w:r w:rsidRPr="00106A12">
        <w:tab/>
        <w:t>count the day on which he or she is first provided with the commercial accommodation; and</w:t>
      </w:r>
    </w:p>
    <w:p w:rsidR="00300522" w:rsidRPr="00106A12" w:rsidRDefault="00300522" w:rsidP="00300522">
      <w:pPr>
        <w:pStyle w:val="paragraph"/>
      </w:pPr>
      <w:r w:rsidRPr="00106A12">
        <w:tab/>
        <w:t>(b)</w:t>
      </w:r>
      <w:r w:rsidRPr="00106A12">
        <w:tab/>
        <w:t>disregard the day on which he or she ceases to be provided with commercial accommodation.</w:t>
      </w:r>
    </w:p>
    <w:p w:rsidR="00300522" w:rsidRPr="00106A12" w:rsidRDefault="00300522" w:rsidP="00300522">
      <w:pPr>
        <w:pStyle w:val="subsection"/>
        <w:keepNext/>
        <w:keepLines/>
      </w:pPr>
      <w:r w:rsidRPr="00106A12">
        <w:tab/>
        <w:t>(3)</w:t>
      </w:r>
      <w:r w:rsidRPr="00106A12">
        <w:tab/>
      </w:r>
      <w:r w:rsidR="00106A12" w:rsidRPr="00106A12">
        <w:rPr>
          <w:position w:val="6"/>
          <w:sz w:val="16"/>
          <w:szCs w:val="16"/>
        </w:rPr>
        <w:t>*</w:t>
      </w:r>
      <w:r w:rsidRPr="00106A12">
        <w:t xml:space="preserve">Commercial residential premises are </w:t>
      </w:r>
      <w:r w:rsidRPr="00106A12">
        <w:rPr>
          <w:b/>
          <w:bCs/>
          <w:i/>
          <w:iCs/>
        </w:rPr>
        <w:t>predominantly for long</w:t>
      </w:r>
      <w:r w:rsidR="00106A12">
        <w:rPr>
          <w:b/>
          <w:bCs/>
          <w:i/>
          <w:iCs/>
        </w:rPr>
        <w:noBreakHyphen/>
      </w:r>
      <w:r w:rsidRPr="00106A12">
        <w:rPr>
          <w:b/>
          <w:bCs/>
          <w:i/>
          <w:iCs/>
        </w:rPr>
        <w:t>term accommodation</w:t>
      </w:r>
      <w:r w:rsidRPr="00106A12">
        <w:t xml:space="preserve"> if at least 70% of the individuals who are provided with </w:t>
      </w:r>
      <w:r w:rsidR="00106A12" w:rsidRPr="00106A12">
        <w:rPr>
          <w:position w:val="6"/>
          <w:sz w:val="16"/>
          <w:szCs w:val="16"/>
        </w:rPr>
        <w:t>*</w:t>
      </w:r>
      <w:r w:rsidRPr="00106A12">
        <w:t xml:space="preserve">commercial accommodation in the premises are provided with commercial accommodation as </w:t>
      </w:r>
      <w:r w:rsidR="00106A12" w:rsidRPr="00106A12">
        <w:rPr>
          <w:position w:val="6"/>
          <w:sz w:val="16"/>
          <w:szCs w:val="16"/>
        </w:rPr>
        <w:t>*</w:t>
      </w:r>
      <w:r w:rsidRPr="00106A12">
        <w:t>long</w:t>
      </w:r>
      <w:r w:rsidR="00106A12">
        <w:noBreakHyphen/>
      </w:r>
      <w:r w:rsidRPr="00106A12">
        <w:t>term accommodation.</w:t>
      </w:r>
    </w:p>
    <w:p w:rsidR="00300522" w:rsidRPr="00106A12" w:rsidRDefault="00300522" w:rsidP="00300522">
      <w:pPr>
        <w:pStyle w:val="ActHead5"/>
      </w:pPr>
      <w:bookmarkStart w:id="690" w:name="_Toc417386725"/>
      <w:r w:rsidRPr="00002FE3">
        <w:rPr>
          <w:rStyle w:val="CharSectno"/>
        </w:rPr>
        <w:t>87</w:t>
      </w:r>
      <w:r w:rsidR="00106A12" w:rsidRPr="00002FE3">
        <w:rPr>
          <w:rStyle w:val="CharSectno"/>
        </w:rPr>
        <w:noBreakHyphen/>
      </w:r>
      <w:r w:rsidRPr="00002FE3">
        <w:rPr>
          <w:rStyle w:val="CharSectno"/>
        </w:rPr>
        <w:t>25</w:t>
      </w:r>
      <w:r w:rsidRPr="00106A12">
        <w:t xml:space="preserve">  Suppliers may choose not to apply this Division</w:t>
      </w:r>
      <w:bookmarkEnd w:id="690"/>
    </w:p>
    <w:p w:rsidR="00300522" w:rsidRPr="00106A12" w:rsidRDefault="00300522" w:rsidP="00300522">
      <w:pPr>
        <w:pStyle w:val="subsection"/>
      </w:pPr>
      <w:r w:rsidRPr="00106A12">
        <w:tab/>
        <w:t>(1)</w:t>
      </w:r>
      <w:r w:rsidRPr="00106A12">
        <w:tab/>
        <w:t xml:space="preserve">This </w:t>
      </w:r>
      <w:r w:rsidR="00A53099" w:rsidRPr="00106A12">
        <w:t>Division</w:t>
      </w:r>
      <w:r w:rsidR="00A36DB5" w:rsidRPr="00106A12">
        <w:t xml:space="preserve"> </w:t>
      </w:r>
      <w:r w:rsidRPr="00106A12">
        <w:t xml:space="preserve">does not apply to a supply of </w:t>
      </w:r>
      <w:r w:rsidR="00106A12" w:rsidRPr="00106A12">
        <w:rPr>
          <w:position w:val="6"/>
          <w:sz w:val="16"/>
          <w:szCs w:val="16"/>
        </w:rPr>
        <w:t>*</w:t>
      </w:r>
      <w:r w:rsidRPr="00106A12">
        <w:t xml:space="preserve">commercial accommodation if the supplier chooses not to apply this </w:t>
      </w:r>
      <w:r w:rsidR="00A53099" w:rsidRPr="00106A12">
        <w:t>Division</w:t>
      </w:r>
      <w:r w:rsidR="00A36DB5" w:rsidRPr="00106A12">
        <w:t xml:space="preserve"> </w:t>
      </w:r>
      <w:r w:rsidRPr="00106A12">
        <w:t>to any supplies of commercial accommodation that the supplier makes.</w:t>
      </w:r>
    </w:p>
    <w:p w:rsidR="00300522" w:rsidRPr="00106A12" w:rsidRDefault="00300522" w:rsidP="00300522">
      <w:pPr>
        <w:pStyle w:val="subsection"/>
      </w:pPr>
      <w:r w:rsidRPr="00106A12">
        <w:tab/>
        <w:t>(2)</w:t>
      </w:r>
      <w:r w:rsidRPr="00106A12">
        <w:tab/>
        <w:t xml:space="preserve">The choice applies to all supplies of </w:t>
      </w:r>
      <w:r w:rsidR="00106A12" w:rsidRPr="00106A12">
        <w:rPr>
          <w:position w:val="6"/>
          <w:sz w:val="16"/>
          <w:szCs w:val="16"/>
        </w:rPr>
        <w:t>*</w:t>
      </w:r>
      <w:r w:rsidRPr="00106A12">
        <w:t>commercial accommodation that the supplier makes after the choice is made and before the choice is revoked.</w:t>
      </w:r>
    </w:p>
    <w:p w:rsidR="00300522" w:rsidRPr="00106A12" w:rsidRDefault="00300522" w:rsidP="00300522">
      <w:pPr>
        <w:pStyle w:val="subsection"/>
      </w:pPr>
      <w:r w:rsidRPr="00106A12">
        <w:tab/>
        <w:t>(3)</w:t>
      </w:r>
      <w:r w:rsidRPr="00106A12">
        <w:tab/>
        <w:t>However, the supplier:</w:t>
      </w:r>
    </w:p>
    <w:p w:rsidR="00300522" w:rsidRPr="00106A12" w:rsidRDefault="00300522" w:rsidP="00300522">
      <w:pPr>
        <w:pStyle w:val="paragraph"/>
      </w:pPr>
      <w:r w:rsidRPr="00106A12">
        <w:tab/>
        <w:t>(a)</w:t>
      </w:r>
      <w:r w:rsidRPr="00106A12">
        <w:tab/>
        <w:t>cannot revoke the choice within 12 months after the day on which the supplier made the choice; and</w:t>
      </w:r>
    </w:p>
    <w:p w:rsidR="00300522" w:rsidRPr="00106A12" w:rsidRDefault="00300522" w:rsidP="00300522">
      <w:pPr>
        <w:pStyle w:val="paragraph"/>
      </w:pPr>
      <w:r w:rsidRPr="00106A12">
        <w:tab/>
        <w:t>(b)</w:t>
      </w:r>
      <w:r w:rsidRPr="00106A12">
        <w:tab/>
        <w:t>cannot make a further choice within 12 months after the day on which the supplier revoked a previous choice.</w:t>
      </w:r>
    </w:p>
    <w:p w:rsidR="00A83DC0" w:rsidRPr="00106A12" w:rsidRDefault="00A83DC0" w:rsidP="00A83DC0">
      <w:pPr>
        <w:pStyle w:val="notetext"/>
      </w:pPr>
      <w:r w:rsidRPr="00106A12">
        <w:t>Note:</w:t>
      </w:r>
      <w:r w:rsidRPr="00106A12">
        <w:tab/>
        <w:t>If you choose not to apply this Division, your supplies (other than GST</w:t>
      </w:r>
      <w:r w:rsidR="00106A12">
        <w:noBreakHyphen/>
      </w:r>
      <w:r w:rsidRPr="00106A12">
        <w:t>free supplies) of long</w:t>
      </w:r>
      <w:r w:rsidR="00106A12">
        <w:noBreakHyphen/>
      </w:r>
      <w:r w:rsidRPr="00106A12">
        <w:t>term accommodation in commercial residential premises are input taxed under section</w:t>
      </w:r>
      <w:r w:rsidR="00106A12">
        <w:t> </w:t>
      </w:r>
      <w:r w:rsidRPr="00106A12">
        <w:t>40</w:t>
      </w:r>
      <w:r w:rsidR="00106A12">
        <w:noBreakHyphen/>
      </w:r>
      <w:r w:rsidRPr="00106A12">
        <w:t>35.</w:t>
      </w:r>
    </w:p>
    <w:p w:rsidR="00300522" w:rsidRPr="00106A12" w:rsidRDefault="00300522" w:rsidP="00A36DB5">
      <w:pPr>
        <w:pStyle w:val="ActHead3"/>
        <w:pageBreakBefore/>
      </w:pPr>
      <w:bookmarkStart w:id="691" w:name="_Toc417386726"/>
      <w:r w:rsidRPr="00002FE3">
        <w:rPr>
          <w:rStyle w:val="CharDivNo"/>
        </w:rPr>
        <w:t>Division</w:t>
      </w:r>
      <w:r w:rsidR="00106A12" w:rsidRPr="00002FE3">
        <w:rPr>
          <w:rStyle w:val="CharDivNo"/>
        </w:rPr>
        <w:t> </w:t>
      </w:r>
      <w:r w:rsidRPr="00002FE3">
        <w:rPr>
          <w:rStyle w:val="CharDivNo"/>
        </w:rPr>
        <w:t>90</w:t>
      </w:r>
      <w:r w:rsidRPr="00106A12">
        <w:t>—</w:t>
      </w:r>
      <w:r w:rsidRPr="00002FE3">
        <w:rPr>
          <w:rStyle w:val="CharDivText"/>
        </w:rPr>
        <w:t>Company amalgamations</w:t>
      </w:r>
      <w:bookmarkEnd w:id="691"/>
    </w:p>
    <w:p w:rsidR="00300522" w:rsidRPr="00106A12" w:rsidRDefault="00300522" w:rsidP="00300522">
      <w:pPr>
        <w:pStyle w:val="ActHead5"/>
      </w:pPr>
      <w:bookmarkStart w:id="692" w:name="_Toc417386727"/>
      <w:r w:rsidRPr="00002FE3">
        <w:rPr>
          <w:rStyle w:val="CharSectno"/>
        </w:rPr>
        <w:t>90</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692"/>
    </w:p>
    <w:p w:rsidR="00300522" w:rsidRPr="00106A12" w:rsidRDefault="00300522" w:rsidP="00300522">
      <w:pPr>
        <w:pStyle w:val="BoxText"/>
      </w:pPr>
      <w:r w:rsidRPr="00106A12">
        <w:t xml:space="preserve">This </w:t>
      </w:r>
      <w:r w:rsidR="00A53099" w:rsidRPr="00106A12">
        <w:t>Division</w:t>
      </w:r>
      <w:r w:rsidR="00A36DB5" w:rsidRPr="00106A12">
        <w:t xml:space="preserve"> </w:t>
      </w:r>
      <w:r w:rsidRPr="00106A12">
        <w:t>ensures proper account is taken of liabilities and entitlements under the GST system when companies amalgamate.</w:t>
      </w:r>
    </w:p>
    <w:p w:rsidR="00300522" w:rsidRPr="00106A12" w:rsidRDefault="00300522" w:rsidP="00300522">
      <w:pPr>
        <w:pStyle w:val="ActHead5"/>
      </w:pPr>
      <w:bookmarkStart w:id="693" w:name="_Toc417386728"/>
      <w:r w:rsidRPr="00002FE3">
        <w:rPr>
          <w:rStyle w:val="CharSectno"/>
        </w:rPr>
        <w:t>90</w:t>
      </w:r>
      <w:r w:rsidR="00106A12" w:rsidRPr="00002FE3">
        <w:rPr>
          <w:rStyle w:val="CharSectno"/>
        </w:rPr>
        <w:noBreakHyphen/>
      </w:r>
      <w:r w:rsidRPr="00002FE3">
        <w:rPr>
          <w:rStyle w:val="CharSectno"/>
        </w:rPr>
        <w:t>5</w:t>
      </w:r>
      <w:r w:rsidRPr="00106A12">
        <w:t xml:space="preserve">  Supplies not taxable—amalgamated company registered or required to be registered</w:t>
      </w:r>
      <w:bookmarkEnd w:id="693"/>
    </w:p>
    <w:p w:rsidR="00300522" w:rsidRPr="00106A12" w:rsidRDefault="00300522" w:rsidP="00300522">
      <w:pPr>
        <w:pStyle w:val="subsection"/>
      </w:pPr>
      <w:r w:rsidRPr="00106A12">
        <w:tab/>
        <w:t>(1)</w:t>
      </w:r>
      <w:r w:rsidRPr="00106A12">
        <w:tab/>
        <w:t xml:space="preserve">A supply made by an </w:t>
      </w:r>
      <w:r w:rsidR="00106A12" w:rsidRPr="00106A12">
        <w:rPr>
          <w:position w:val="6"/>
          <w:sz w:val="16"/>
          <w:szCs w:val="16"/>
        </w:rPr>
        <w:t>*</w:t>
      </w:r>
      <w:r w:rsidRPr="00106A12">
        <w:t xml:space="preserve">amalgamating company to an </w:t>
      </w:r>
      <w:r w:rsidR="00106A12" w:rsidRPr="00106A12">
        <w:rPr>
          <w:position w:val="6"/>
          <w:sz w:val="16"/>
          <w:szCs w:val="16"/>
        </w:rPr>
        <w:t>*</w:t>
      </w:r>
      <w:r w:rsidRPr="00106A12">
        <w:t xml:space="preserve">amalgamated company in the course of </w:t>
      </w:r>
      <w:r w:rsidR="00106A12" w:rsidRPr="00106A12">
        <w:rPr>
          <w:position w:val="6"/>
          <w:sz w:val="16"/>
          <w:szCs w:val="16"/>
        </w:rPr>
        <w:t>*</w:t>
      </w:r>
      <w:r w:rsidRPr="00106A12">
        <w:t xml:space="preserve">amalgamation is not a </w:t>
      </w:r>
      <w:r w:rsidR="00106A12" w:rsidRPr="00106A12">
        <w:rPr>
          <w:position w:val="6"/>
          <w:sz w:val="16"/>
          <w:szCs w:val="16"/>
        </w:rPr>
        <w:t>*</w:t>
      </w:r>
      <w:r w:rsidRPr="00106A12">
        <w:t xml:space="preserve">taxable supply if, immediately after the amalgamation, the amalgamated company is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5 (which is about what is a taxable supply).</w:t>
      </w:r>
    </w:p>
    <w:p w:rsidR="00300522" w:rsidRPr="00106A12" w:rsidRDefault="00300522" w:rsidP="00300522">
      <w:pPr>
        <w:pStyle w:val="ActHead5"/>
      </w:pPr>
      <w:bookmarkStart w:id="694" w:name="_Toc417386729"/>
      <w:r w:rsidRPr="00002FE3">
        <w:rPr>
          <w:rStyle w:val="CharSectno"/>
        </w:rPr>
        <w:t>90</w:t>
      </w:r>
      <w:r w:rsidR="00106A12" w:rsidRPr="00002FE3">
        <w:rPr>
          <w:rStyle w:val="CharSectno"/>
        </w:rPr>
        <w:noBreakHyphen/>
      </w:r>
      <w:r w:rsidRPr="00002FE3">
        <w:rPr>
          <w:rStyle w:val="CharSectno"/>
        </w:rPr>
        <w:t>10</w:t>
      </w:r>
      <w:r w:rsidRPr="00106A12">
        <w:t xml:space="preserve">  Value of taxable supplies—amalgamated company not registered or required to be registered</w:t>
      </w:r>
      <w:bookmarkEnd w:id="694"/>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an </w:t>
      </w:r>
      <w:r w:rsidR="00106A12" w:rsidRPr="00106A12">
        <w:rPr>
          <w:position w:val="6"/>
          <w:sz w:val="16"/>
          <w:szCs w:val="16"/>
        </w:rPr>
        <w:t>*</w:t>
      </w:r>
      <w:r w:rsidRPr="00106A12">
        <w:t xml:space="preserve">amalgamating company makes a </w:t>
      </w:r>
      <w:r w:rsidR="00106A12" w:rsidRPr="00106A12">
        <w:rPr>
          <w:position w:val="6"/>
          <w:sz w:val="16"/>
          <w:szCs w:val="16"/>
        </w:rPr>
        <w:t>*</w:t>
      </w:r>
      <w:r w:rsidRPr="00106A12">
        <w:t xml:space="preserve">taxable supply to an </w:t>
      </w:r>
      <w:r w:rsidR="00106A12" w:rsidRPr="00106A12">
        <w:rPr>
          <w:position w:val="6"/>
          <w:sz w:val="16"/>
          <w:szCs w:val="16"/>
        </w:rPr>
        <w:t>*</w:t>
      </w:r>
      <w:r w:rsidRPr="00106A12">
        <w:t xml:space="preserve">amalgamated company in the course of </w:t>
      </w:r>
      <w:r w:rsidR="00106A12" w:rsidRPr="00106A12">
        <w:rPr>
          <w:position w:val="6"/>
          <w:sz w:val="16"/>
          <w:szCs w:val="16"/>
        </w:rPr>
        <w:t>*</w:t>
      </w:r>
      <w:r w:rsidRPr="00106A12">
        <w:t>amalgamation; and</w:t>
      </w:r>
    </w:p>
    <w:p w:rsidR="00300522" w:rsidRPr="00106A12" w:rsidRDefault="00300522" w:rsidP="00300522">
      <w:pPr>
        <w:pStyle w:val="paragraph"/>
      </w:pPr>
      <w:r w:rsidRPr="00106A12">
        <w:tab/>
        <w:t>(b)</w:t>
      </w:r>
      <w:r w:rsidRPr="00106A12">
        <w:tab/>
        <w:t xml:space="preserve">immediately after the amalgamation, the amalgamated company is neither </w:t>
      </w:r>
      <w:r w:rsidR="00106A12" w:rsidRPr="00106A12">
        <w:rPr>
          <w:position w:val="6"/>
          <w:sz w:val="16"/>
          <w:szCs w:val="16"/>
        </w:rPr>
        <w:t>*</w:t>
      </w:r>
      <w:r w:rsidRPr="00106A12">
        <w:t xml:space="preserve">registered nor </w:t>
      </w:r>
      <w:r w:rsidR="00106A12" w:rsidRPr="00106A12">
        <w:rPr>
          <w:position w:val="6"/>
          <w:sz w:val="16"/>
          <w:szCs w:val="16"/>
        </w:rPr>
        <w:t>*</w:t>
      </w:r>
      <w:r w:rsidRPr="00106A12">
        <w:t>required to be registered;</w:t>
      </w:r>
    </w:p>
    <w:p w:rsidR="00300522" w:rsidRPr="00106A12" w:rsidRDefault="00300522" w:rsidP="00300522">
      <w:pPr>
        <w:pStyle w:val="subsection2"/>
      </w:pPr>
      <w:r w:rsidRPr="00106A12">
        <w:t xml:space="preserve">the </w:t>
      </w:r>
      <w:r w:rsidRPr="00106A12">
        <w:rPr>
          <w:b/>
          <w:bCs/>
          <w:i/>
          <w:iCs/>
        </w:rPr>
        <w:t>value</w:t>
      </w:r>
      <w:r w:rsidRPr="00106A12">
        <w:t xml:space="preserve"> of the taxable supply is the</w:t>
      </w:r>
      <w:r w:rsidR="00106A12" w:rsidRPr="00106A12">
        <w:rPr>
          <w:position w:val="6"/>
          <w:sz w:val="16"/>
          <w:szCs w:val="16"/>
        </w:rPr>
        <w:t>*</w:t>
      </w:r>
      <w:r w:rsidRPr="00106A12">
        <w:t>GST exclusive market value of the supply.</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75 (which is about the value of taxable supplies).</w:t>
      </w:r>
    </w:p>
    <w:p w:rsidR="00300522" w:rsidRPr="00106A12" w:rsidRDefault="00300522" w:rsidP="00300522">
      <w:pPr>
        <w:pStyle w:val="ActHead5"/>
      </w:pPr>
      <w:bookmarkStart w:id="695" w:name="_Toc417386730"/>
      <w:r w:rsidRPr="00002FE3">
        <w:rPr>
          <w:rStyle w:val="CharSectno"/>
        </w:rPr>
        <w:t>90</w:t>
      </w:r>
      <w:r w:rsidR="00106A12" w:rsidRPr="00002FE3">
        <w:rPr>
          <w:rStyle w:val="CharSectno"/>
        </w:rPr>
        <w:noBreakHyphen/>
      </w:r>
      <w:r w:rsidRPr="00002FE3">
        <w:rPr>
          <w:rStyle w:val="CharSectno"/>
        </w:rPr>
        <w:t>15</w:t>
      </w:r>
      <w:r w:rsidRPr="00106A12">
        <w:t xml:space="preserve">  Acquisitions not creditable—amalgamated company registered or required to be registered</w:t>
      </w:r>
      <w:bookmarkEnd w:id="695"/>
    </w:p>
    <w:p w:rsidR="00300522" w:rsidRPr="00106A12" w:rsidRDefault="00300522" w:rsidP="00300522">
      <w:pPr>
        <w:pStyle w:val="subsection"/>
      </w:pPr>
      <w:r w:rsidRPr="00106A12">
        <w:tab/>
        <w:t>(1)</w:t>
      </w:r>
      <w:r w:rsidRPr="00106A12">
        <w:tab/>
        <w:t xml:space="preserve">An acquisition made by an </w:t>
      </w:r>
      <w:r w:rsidR="00106A12" w:rsidRPr="00106A12">
        <w:rPr>
          <w:position w:val="6"/>
          <w:sz w:val="16"/>
          <w:szCs w:val="16"/>
        </w:rPr>
        <w:t>*</w:t>
      </w:r>
      <w:r w:rsidRPr="00106A12">
        <w:t xml:space="preserve">amalgamated company from an </w:t>
      </w:r>
      <w:r w:rsidR="00106A12" w:rsidRPr="00106A12">
        <w:rPr>
          <w:position w:val="6"/>
          <w:sz w:val="16"/>
          <w:szCs w:val="16"/>
        </w:rPr>
        <w:t>*</w:t>
      </w:r>
      <w:r w:rsidRPr="00106A12">
        <w:t xml:space="preserve">amalgamating company in the course of </w:t>
      </w:r>
      <w:r w:rsidR="00106A12" w:rsidRPr="00106A12">
        <w:rPr>
          <w:position w:val="6"/>
          <w:sz w:val="16"/>
          <w:szCs w:val="16"/>
        </w:rPr>
        <w:t>*</w:t>
      </w:r>
      <w:r w:rsidRPr="00106A12">
        <w:t xml:space="preserve">amalgamation is not a </w:t>
      </w:r>
      <w:r w:rsidR="00106A12" w:rsidRPr="00106A12">
        <w:rPr>
          <w:position w:val="6"/>
          <w:sz w:val="16"/>
          <w:szCs w:val="16"/>
        </w:rPr>
        <w:t>*</w:t>
      </w:r>
      <w:r w:rsidRPr="00106A12">
        <w:t xml:space="preserve">creditable acquisition if, immediately after the amalgamation, the amalgamated company is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w:t>
      </w:r>
    </w:p>
    <w:p w:rsidR="00300522" w:rsidRPr="00106A12" w:rsidRDefault="00300522" w:rsidP="00300522">
      <w:pPr>
        <w:pStyle w:val="subsection"/>
      </w:pPr>
      <w:r w:rsidRPr="00106A12">
        <w:tab/>
        <w:t>(2)</w:t>
      </w:r>
      <w:r w:rsidRPr="00106A12">
        <w:tab/>
        <w:t>This section has effect despite section</w:t>
      </w:r>
      <w:r w:rsidR="00106A12">
        <w:t> </w:t>
      </w:r>
      <w:r w:rsidRPr="00106A12">
        <w:t>11</w:t>
      </w:r>
      <w:r w:rsidR="00106A12">
        <w:noBreakHyphen/>
      </w:r>
      <w:r w:rsidRPr="00106A12">
        <w:t>5 (which is about what is a creditable acquisition).</w:t>
      </w:r>
    </w:p>
    <w:p w:rsidR="00300522" w:rsidRPr="00106A12" w:rsidRDefault="00300522" w:rsidP="00300522">
      <w:pPr>
        <w:pStyle w:val="ActHead5"/>
      </w:pPr>
      <w:bookmarkStart w:id="696" w:name="_Toc417386731"/>
      <w:r w:rsidRPr="00002FE3">
        <w:rPr>
          <w:rStyle w:val="CharSectno"/>
        </w:rPr>
        <w:t>90</w:t>
      </w:r>
      <w:r w:rsidR="00106A12" w:rsidRPr="00002FE3">
        <w:rPr>
          <w:rStyle w:val="CharSectno"/>
        </w:rPr>
        <w:noBreakHyphen/>
      </w:r>
      <w:r w:rsidRPr="00002FE3">
        <w:rPr>
          <w:rStyle w:val="CharSectno"/>
        </w:rPr>
        <w:t>20</w:t>
      </w:r>
      <w:r w:rsidRPr="00106A12">
        <w:t xml:space="preserve">  Liability after amalgamation for GST on amalgamating company’s supplies</w:t>
      </w:r>
      <w:bookmarkEnd w:id="696"/>
    </w:p>
    <w:p w:rsidR="00300522" w:rsidRPr="00106A12" w:rsidRDefault="00300522" w:rsidP="00300522">
      <w:pPr>
        <w:pStyle w:val="subsection"/>
      </w:pPr>
      <w:r w:rsidRPr="00106A12">
        <w:tab/>
        <w:t>(1)</w:t>
      </w:r>
      <w:r w:rsidRPr="00106A12">
        <w:tab/>
        <w:t xml:space="preserve">An </w:t>
      </w:r>
      <w:r w:rsidR="00106A12" w:rsidRPr="00106A12">
        <w:rPr>
          <w:position w:val="6"/>
          <w:sz w:val="16"/>
          <w:szCs w:val="16"/>
        </w:rPr>
        <w:t>*</w:t>
      </w:r>
      <w:r w:rsidRPr="00106A12">
        <w:t xml:space="preserve">amalgamated company must pay the GST payable on a </w:t>
      </w:r>
      <w:r w:rsidR="00106A12" w:rsidRPr="00106A12">
        <w:rPr>
          <w:position w:val="6"/>
          <w:sz w:val="16"/>
          <w:szCs w:val="16"/>
        </w:rPr>
        <w:t>*</w:t>
      </w:r>
      <w:r w:rsidRPr="00106A12">
        <w:t>taxable supply if:</w:t>
      </w:r>
    </w:p>
    <w:p w:rsidR="00300522" w:rsidRPr="00106A12" w:rsidRDefault="00300522" w:rsidP="00300522">
      <w:pPr>
        <w:pStyle w:val="paragraph"/>
      </w:pPr>
      <w:r w:rsidRPr="00106A12">
        <w:tab/>
        <w:t>(a)</w:t>
      </w:r>
      <w:r w:rsidRPr="00106A12">
        <w:tab/>
        <w:t>apart from the</w:t>
      </w:r>
      <w:r w:rsidR="00106A12" w:rsidRPr="00106A12">
        <w:rPr>
          <w:position w:val="6"/>
          <w:sz w:val="16"/>
          <w:szCs w:val="16"/>
        </w:rPr>
        <w:t>*</w:t>
      </w:r>
      <w:r w:rsidRPr="00106A12">
        <w:t xml:space="preserve">amalgamation, the GST would have been payable by any of the </w:t>
      </w:r>
      <w:r w:rsidR="00106A12" w:rsidRPr="00106A12">
        <w:rPr>
          <w:position w:val="6"/>
          <w:sz w:val="16"/>
          <w:szCs w:val="16"/>
        </w:rPr>
        <w:t>*</w:t>
      </w:r>
      <w:r w:rsidRPr="00106A12">
        <w:t>amalgamating companies; and</w:t>
      </w:r>
    </w:p>
    <w:p w:rsidR="00300522" w:rsidRPr="00106A12" w:rsidRDefault="00300522" w:rsidP="00300522">
      <w:pPr>
        <w:pStyle w:val="paragraph"/>
      </w:pPr>
      <w:r w:rsidRPr="00106A12">
        <w:tab/>
        <w:t>(b)</w:t>
      </w:r>
      <w:r w:rsidRPr="00106A12">
        <w:tab/>
        <w:t>the GST was not attributable, before the amalgamation, to a tax period applying to the amalgamating company.</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40 (which is about liability for GST).</w:t>
      </w:r>
    </w:p>
    <w:p w:rsidR="00300522" w:rsidRPr="00106A12" w:rsidRDefault="00300522" w:rsidP="00300522">
      <w:pPr>
        <w:pStyle w:val="ActHead5"/>
      </w:pPr>
      <w:bookmarkStart w:id="697" w:name="_Toc417386732"/>
      <w:r w:rsidRPr="00002FE3">
        <w:rPr>
          <w:rStyle w:val="CharSectno"/>
        </w:rPr>
        <w:t>90</w:t>
      </w:r>
      <w:r w:rsidR="00106A12" w:rsidRPr="00002FE3">
        <w:rPr>
          <w:rStyle w:val="CharSectno"/>
        </w:rPr>
        <w:noBreakHyphen/>
      </w:r>
      <w:r w:rsidRPr="00002FE3">
        <w:rPr>
          <w:rStyle w:val="CharSectno"/>
        </w:rPr>
        <w:t>25</w:t>
      </w:r>
      <w:r w:rsidRPr="00106A12">
        <w:t xml:space="preserve">  Entitlement after amalgamation to input tax credits for amalgamating company’s acquisitions</w:t>
      </w:r>
      <w:bookmarkEnd w:id="697"/>
    </w:p>
    <w:p w:rsidR="00300522" w:rsidRPr="00106A12" w:rsidRDefault="00300522" w:rsidP="00300522">
      <w:pPr>
        <w:pStyle w:val="subsection"/>
      </w:pPr>
      <w:r w:rsidRPr="00106A12">
        <w:tab/>
        <w:t>(1)</w:t>
      </w:r>
      <w:r w:rsidRPr="00106A12">
        <w:tab/>
        <w:t xml:space="preserve">An </w:t>
      </w:r>
      <w:r w:rsidR="00106A12" w:rsidRPr="00106A12">
        <w:rPr>
          <w:position w:val="6"/>
          <w:sz w:val="16"/>
          <w:szCs w:val="16"/>
        </w:rPr>
        <w:t>*</w:t>
      </w:r>
      <w:r w:rsidRPr="00106A12">
        <w:t xml:space="preserve">amalgamated company is entitled to the input tax credit for a </w:t>
      </w:r>
      <w:r w:rsidR="00106A12" w:rsidRPr="00106A12">
        <w:rPr>
          <w:position w:val="6"/>
          <w:sz w:val="16"/>
          <w:szCs w:val="16"/>
        </w:rPr>
        <w:t>*</w:t>
      </w:r>
      <w:r w:rsidRPr="00106A12">
        <w:t>creditable acquisition if:</w:t>
      </w:r>
    </w:p>
    <w:p w:rsidR="00300522" w:rsidRPr="00106A12" w:rsidRDefault="00300522" w:rsidP="00300522">
      <w:pPr>
        <w:pStyle w:val="paragraph"/>
      </w:pPr>
      <w:r w:rsidRPr="00106A12">
        <w:tab/>
        <w:t>(a)</w:t>
      </w:r>
      <w:r w:rsidRPr="00106A12">
        <w:tab/>
        <w:t>apart from the</w:t>
      </w:r>
      <w:r w:rsidR="00106A12" w:rsidRPr="00106A12">
        <w:rPr>
          <w:position w:val="6"/>
          <w:sz w:val="16"/>
          <w:szCs w:val="16"/>
        </w:rPr>
        <w:t>*</w:t>
      </w:r>
      <w:r w:rsidRPr="00106A12">
        <w:t xml:space="preserve">amalgamation, any of the </w:t>
      </w:r>
      <w:r w:rsidR="00106A12" w:rsidRPr="00106A12">
        <w:rPr>
          <w:position w:val="6"/>
          <w:sz w:val="16"/>
          <w:szCs w:val="16"/>
        </w:rPr>
        <w:t>*</w:t>
      </w:r>
      <w:r w:rsidRPr="00106A12">
        <w:t>amalgamating companies would have been entitled to the input tax credit; and</w:t>
      </w:r>
    </w:p>
    <w:p w:rsidR="00300522" w:rsidRPr="00106A12" w:rsidRDefault="00300522" w:rsidP="00300522">
      <w:pPr>
        <w:pStyle w:val="paragraph"/>
      </w:pPr>
      <w:r w:rsidRPr="00106A12">
        <w:tab/>
        <w:t>(b)</w:t>
      </w:r>
      <w:r w:rsidRPr="00106A12">
        <w:tab/>
        <w:t>the input tax credit was not attributable, before the amalgamation, to a tax period applying to the amalgamating company.</w:t>
      </w:r>
    </w:p>
    <w:p w:rsidR="00300522" w:rsidRPr="00106A12" w:rsidRDefault="00300522" w:rsidP="00300522">
      <w:pPr>
        <w:pStyle w:val="subsection"/>
      </w:pPr>
      <w:r w:rsidRPr="00106A12">
        <w:tab/>
        <w:t>(2)</w:t>
      </w:r>
      <w:r w:rsidRPr="00106A12">
        <w:tab/>
        <w:t>This section has effect despite section</w:t>
      </w:r>
      <w:r w:rsidR="00106A12">
        <w:t> </w:t>
      </w:r>
      <w:r w:rsidRPr="00106A12">
        <w:t>11</w:t>
      </w:r>
      <w:r w:rsidR="00106A12">
        <w:noBreakHyphen/>
      </w:r>
      <w:r w:rsidRPr="00106A12">
        <w:t>20 (which is about who is entitled to input tax credits).</w:t>
      </w:r>
    </w:p>
    <w:p w:rsidR="00300522" w:rsidRPr="00106A12" w:rsidRDefault="00300522" w:rsidP="00300522">
      <w:pPr>
        <w:pStyle w:val="ActHead5"/>
      </w:pPr>
      <w:bookmarkStart w:id="698" w:name="_Toc417386733"/>
      <w:r w:rsidRPr="00002FE3">
        <w:rPr>
          <w:rStyle w:val="CharSectno"/>
        </w:rPr>
        <w:t>90</w:t>
      </w:r>
      <w:r w:rsidR="00106A12" w:rsidRPr="00002FE3">
        <w:rPr>
          <w:rStyle w:val="CharSectno"/>
        </w:rPr>
        <w:noBreakHyphen/>
      </w:r>
      <w:r w:rsidRPr="00002FE3">
        <w:rPr>
          <w:rStyle w:val="CharSectno"/>
        </w:rPr>
        <w:t>30</w:t>
      </w:r>
      <w:r w:rsidRPr="00106A12">
        <w:t xml:space="preserve">  Adjustments</w:t>
      </w:r>
      <w:bookmarkEnd w:id="698"/>
    </w:p>
    <w:p w:rsidR="00300522" w:rsidRPr="00106A12" w:rsidRDefault="00300522" w:rsidP="00300522">
      <w:pPr>
        <w:pStyle w:val="subsection"/>
      </w:pPr>
      <w:r w:rsidRPr="00106A12">
        <w:tab/>
        <w:t>(1)</w:t>
      </w:r>
      <w:r w:rsidRPr="00106A12">
        <w:tab/>
        <w:t xml:space="preserve">An </w:t>
      </w:r>
      <w:r w:rsidR="00106A12" w:rsidRPr="00106A12">
        <w:rPr>
          <w:position w:val="6"/>
          <w:sz w:val="16"/>
          <w:szCs w:val="16"/>
        </w:rPr>
        <w:t>*</w:t>
      </w:r>
      <w:r w:rsidRPr="00106A12">
        <w:t xml:space="preserve">amalgamated company has an </w:t>
      </w:r>
      <w:r w:rsidR="00106A12" w:rsidRPr="00106A12">
        <w:rPr>
          <w:position w:val="6"/>
          <w:sz w:val="16"/>
          <w:szCs w:val="16"/>
        </w:rPr>
        <w:t>*</w:t>
      </w:r>
      <w:r w:rsidRPr="00106A12">
        <w:t>adjustment if:</w:t>
      </w:r>
    </w:p>
    <w:p w:rsidR="00300522" w:rsidRPr="00106A12" w:rsidRDefault="00300522" w:rsidP="00300522">
      <w:pPr>
        <w:pStyle w:val="paragraph"/>
      </w:pPr>
      <w:r w:rsidRPr="00106A12">
        <w:tab/>
        <w:t>(a)</w:t>
      </w:r>
      <w:r w:rsidRPr="00106A12">
        <w:tab/>
        <w:t>apart from the</w:t>
      </w:r>
      <w:r w:rsidR="00106A12" w:rsidRPr="00106A12">
        <w:rPr>
          <w:position w:val="6"/>
          <w:sz w:val="16"/>
          <w:szCs w:val="16"/>
        </w:rPr>
        <w:t>*</w:t>
      </w:r>
      <w:r w:rsidRPr="00106A12">
        <w:t xml:space="preserve">amalgamation, any of the </w:t>
      </w:r>
      <w:r w:rsidR="00106A12" w:rsidRPr="00106A12">
        <w:rPr>
          <w:position w:val="6"/>
          <w:sz w:val="16"/>
          <w:szCs w:val="16"/>
        </w:rPr>
        <w:t>*</w:t>
      </w:r>
      <w:r w:rsidRPr="00106A12">
        <w:t>amalgamating companies would have had the adjustment; and</w:t>
      </w:r>
    </w:p>
    <w:p w:rsidR="00300522" w:rsidRPr="00106A12" w:rsidRDefault="00300522" w:rsidP="00300522">
      <w:pPr>
        <w:pStyle w:val="paragraph"/>
      </w:pPr>
      <w:r w:rsidRPr="00106A12">
        <w:tab/>
        <w:t>(b)</w:t>
      </w:r>
      <w:r w:rsidRPr="00106A12">
        <w:tab/>
        <w:t>the adjustment was not attributable, before the amalgamation, to a tax period applying to the amalgamating company.</w:t>
      </w:r>
    </w:p>
    <w:p w:rsidR="00300522" w:rsidRPr="00106A12" w:rsidRDefault="00300522" w:rsidP="00300522">
      <w:pPr>
        <w:pStyle w:val="subsection"/>
      </w:pPr>
      <w:r w:rsidRPr="00106A12">
        <w:tab/>
        <w:t>(2)</w:t>
      </w:r>
      <w:r w:rsidRPr="00106A12">
        <w:tab/>
        <w:t>This section has effect despite section</w:t>
      </w:r>
      <w:r w:rsidR="00106A12">
        <w:t> </w:t>
      </w:r>
      <w:r w:rsidRPr="00106A12">
        <w:t>17</w:t>
      </w:r>
      <w:r w:rsidR="00106A12">
        <w:noBreakHyphen/>
      </w:r>
      <w:r w:rsidRPr="00106A12">
        <w:t>10 (which is about the effect of adjustments on net amounts).</w:t>
      </w:r>
    </w:p>
    <w:p w:rsidR="00300522" w:rsidRPr="00106A12" w:rsidRDefault="00300522" w:rsidP="00300522">
      <w:pPr>
        <w:pStyle w:val="ActHead5"/>
      </w:pPr>
      <w:bookmarkStart w:id="699" w:name="_Toc417386734"/>
      <w:r w:rsidRPr="00002FE3">
        <w:rPr>
          <w:rStyle w:val="CharSectno"/>
        </w:rPr>
        <w:t>90</w:t>
      </w:r>
      <w:r w:rsidR="00106A12" w:rsidRPr="00002FE3">
        <w:rPr>
          <w:rStyle w:val="CharSectno"/>
        </w:rPr>
        <w:noBreakHyphen/>
      </w:r>
      <w:r w:rsidRPr="00002FE3">
        <w:rPr>
          <w:rStyle w:val="CharSectno"/>
        </w:rPr>
        <w:t>35</w:t>
      </w:r>
      <w:r w:rsidRPr="00106A12">
        <w:t xml:space="preserve">  Amalgamating companies accounting on a cash basis</w:t>
      </w:r>
      <w:bookmarkEnd w:id="699"/>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immediately before </w:t>
      </w:r>
      <w:r w:rsidR="00106A12" w:rsidRPr="00106A12">
        <w:rPr>
          <w:position w:val="6"/>
          <w:sz w:val="16"/>
          <w:szCs w:val="16"/>
        </w:rPr>
        <w:t>*</w:t>
      </w:r>
      <w:r w:rsidRPr="00106A12">
        <w:t xml:space="preserve">amalgamation, an </w:t>
      </w:r>
      <w:r w:rsidR="00106A12" w:rsidRPr="00106A12">
        <w:rPr>
          <w:position w:val="6"/>
          <w:sz w:val="16"/>
          <w:szCs w:val="16"/>
        </w:rPr>
        <w:t>*</w:t>
      </w:r>
      <w:r w:rsidRPr="00106A12">
        <w:t xml:space="preserve">amalgamating company </w:t>
      </w:r>
      <w:r w:rsidR="00106A12" w:rsidRPr="00106A12">
        <w:rPr>
          <w:position w:val="6"/>
          <w:sz w:val="16"/>
          <w:szCs w:val="16"/>
        </w:rPr>
        <w:t>*</w:t>
      </w:r>
      <w:r w:rsidRPr="00106A12">
        <w:t>accounted on a cash basis; and</w:t>
      </w:r>
    </w:p>
    <w:p w:rsidR="00300522" w:rsidRPr="00106A12" w:rsidRDefault="00300522" w:rsidP="00300522">
      <w:pPr>
        <w:pStyle w:val="paragraph"/>
      </w:pPr>
      <w:r w:rsidRPr="00106A12">
        <w:tab/>
        <w:t>(b)</w:t>
      </w:r>
      <w:r w:rsidRPr="00106A12">
        <w:tab/>
        <w:t xml:space="preserve">GST payable by the company on a </w:t>
      </w:r>
      <w:r w:rsidR="00106A12" w:rsidRPr="00106A12">
        <w:rPr>
          <w:position w:val="6"/>
          <w:sz w:val="16"/>
          <w:szCs w:val="16"/>
        </w:rPr>
        <w:t>*</w:t>
      </w:r>
      <w:r w:rsidRPr="00106A12">
        <w:t xml:space="preserve">taxable supply, an input tax credit to which the company was entitled for a </w:t>
      </w:r>
      <w:r w:rsidR="00106A12" w:rsidRPr="00106A12">
        <w:rPr>
          <w:position w:val="6"/>
          <w:sz w:val="16"/>
          <w:szCs w:val="16"/>
        </w:rPr>
        <w:t>*</w:t>
      </w:r>
      <w:r w:rsidRPr="00106A12">
        <w:t xml:space="preserve">creditable acquisition, or an </w:t>
      </w:r>
      <w:r w:rsidR="00106A12" w:rsidRPr="00106A12">
        <w:rPr>
          <w:position w:val="6"/>
          <w:sz w:val="16"/>
          <w:szCs w:val="16"/>
        </w:rPr>
        <w:t>*</w:t>
      </w:r>
      <w:r w:rsidRPr="00106A12">
        <w:t>adjustment that the company had, was not attributable, before the amalgamation, to any of the tax periods applying to the company; and</w:t>
      </w:r>
    </w:p>
    <w:p w:rsidR="00300522" w:rsidRPr="00106A12" w:rsidRDefault="00300522" w:rsidP="00300522">
      <w:pPr>
        <w:pStyle w:val="paragraph"/>
      </w:pPr>
      <w:r w:rsidRPr="00106A12">
        <w:tab/>
        <w:t>(c)</w:t>
      </w:r>
      <w:r w:rsidRPr="00106A12">
        <w:tab/>
        <w:t>the GST, input tax credit or adjustment would have been attributable to such a tax period if the company had not accounted on a cash basis during that period; and</w:t>
      </w:r>
    </w:p>
    <w:p w:rsidR="00300522" w:rsidRPr="00106A12" w:rsidRDefault="00300522" w:rsidP="00300522">
      <w:pPr>
        <w:pStyle w:val="paragraph"/>
      </w:pPr>
      <w:r w:rsidRPr="00106A12">
        <w:tab/>
        <w:t>(d)</w:t>
      </w:r>
      <w:r w:rsidRPr="00106A12">
        <w:tab/>
        <w:t xml:space="preserve">immediately after the amalgamation, the </w:t>
      </w:r>
      <w:r w:rsidR="00106A12" w:rsidRPr="00106A12">
        <w:rPr>
          <w:position w:val="6"/>
          <w:sz w:val="16"/>
          <w:szCs w:val="16"/>
        </w:rPr>
        <w:t>*</w:t>
      </w:r>
      <w:r w:rsidRPr="00106A12">
        <w:t>amalgamated company does not account on a cash basis;</w:t>
      </w:r>
    </w:p>
    <w:p w:rsidR="00300522" w:rsidRPr="00106A12" w:rsidRDefault="00300522" w:rsidP="00300522">
      <w:pPr>
        <w:pStyle w:val="subsection2"/>
      </w:pPr>
      <w:r w:rsidRPr="00106A12">
        <w:t>the GST, input tax credit or adjustment (as the case requires) is attributable to the first tax period applying to the amalgamated company that ends after the amalgamation.</w:t>
      </w:r>
    </w:p>
    <w:p w:rsidR="00300522" w:rsidRPr="00106A12" w:rsidRDefault="00300522" w:rsidP="00300522">
      <w:pPr>
        <w:pStyle w:val="subsection"/>
      </w:pPr>
      <w:r w:rsidRPr="00106A12">
        <w:tab/>
        <w:t>(2)</w:t>
      </w:r>
      <w:r w:rsidRPr="00106A12">
        <w:tab/>
        <w:t>If:</w:t>
      </w:r>
    </w:p>
    <w:p w:rsidR="00300522" w:rsidRPr="00106A12" w:rsidRDefault="00300522" w:rsidP="00300522">
      <w:pPr>
        <w:pStyle w:val="paragraph"/>
      </w:pPr>
      <w:r w:rsidRPr="00106A12">
        <w:tab/>
        <w:t>(a)</w:t>
      </w:r>
      <w:r w:rsidRPr="00106A12">
        <w:tab/>
        <w:t xml:space="preserve">immediately before </w:t>
      </w:r>
      <w:r w:rsidR="00106A12" w:rsidRPr="00106A12">
        <w:rPr>
          <w:position w:val="6"/>
          <w:sz w:val="16"/>
          <w:szCs w:val="16"/>
        </w:rPr>
        <w:t>*</w:t>
      </w:r>
      <w:r w:rsidRPr="00106A12">
        <w:t xml:space="preserve">amalgamation, an </w:t>
      </w:r>
      <w:r w:rsidR="00106A12" w:rsidRPr="00106A12">
        <w:rPr>
          <w:position w:val="6"/>
          <w:sz w:val="16"/>
          <w:szCs w:val="16"/>
        </w:rPr>
        <w:t>*</w:t>
      </w:r>
      <w:r w:rsidRPr="00106A12">
        <w:t xml:space="preserve">amalgamating company </w:t>
      </w:r>
      <w:r w:rsidR="00106A12" w:rsidRPr="00106A12">
        <w:rPr>
          <w:position w:val="6"/>
          <w:sz w:val="16"/>
          <w:szCs w:val="16"/>
        </w:rPr>
        <w:t>*</w:t>
      </w:r>
      <w:r w:rsidRPr="00106A12">
        <w:t>accounted on a cash basis; and</w:t>
      </w:r>
    </w:p>
    <w:p w:rsidR="00300522" w:rsidRPr="00106A12" w:rsidRDefault="00300522" w:rsidP="00300522">
      <w:pPr>
        <w:pStyle w:val="paragraph"/>
      </w:pPr>
      <w:r w:rsidRPr="00106A12">
        <w:tab/>
        <w:t>(b)</w:t>
      </w:r>
      <w:r w:rsidRPr="00106A12">
        <w:tab/>
        <w:t xml:space="preserve">GST payable by the company on a </w:t>
      </w:r>
      <w:r w:rsidR="00106A12" w:rsidRPr="00106A12">
        <w:rPr>
          <w:position w:val="6"/>
          <w:sz w:val="16"/>
          <w:szCs w:val="16"/>
        </w:rPr>
        <w:t>*</w:t>
      </w:r>
      <w:r w:rsidRPr="00106A12">
        <w:t xml:space="preserve">taxable supply, an input tax credit to which the company was entitled for a </w:t>
      </w:r>
      <w:r w:rsidR="00106A12" w:rsidRPr="00106A12">
        <w:rPr>
          <w:position w:val="6"/>
          <w:sz w:val="16"/>
          <w:szCs w:val="16"/>
        </w:rPr>
        <w:t>*</w:t>
      </w:r>
      <w:r w:rsidRPr="00106A12">
        <w:t xml:space="preserve">creditable acquisition, or an </w:t>
      </w:r>
      <w:r w:rsidR="00106A12" w:rsidRPr="00106A12">
        <w:rPr>
          <w:position w:val="6"/>
          <w:sz w:val="16"/>
          <w:szCs w:val="16"/>
        </w:rPr>
        <w:t>*</w:t>
      </w:r>
      <w:r w:rsidRPr="00106A12">
        <w:t>adjustment that the company had, was only to some extent attributable, before the amalgamation, to any of the tax periods applying to the company; and</w:t>
      </w:r>
    </w:p>
    <w:p w:rsidR="00300522" w:rsidRPr="00106A12" w:rsidRDefault="00300522" w:rsidP="00300522">
      <w:pPr>
        <w:pStyle w:val="paragraph"/>
      </w:pPr>
      <w:r w:rsidRPr="00106A12">
        <w:tab/>
        <w:t>(c)</w:t>
      </w:r>
      <w:r w:rsidRPr="00106A12">
        <w:tab/>
        <w:t>the GST, input tax credit or adjustment would have been solely attributable to such a tax period if the company had not accounted on a cash basis during that period; and</w:t>
      </w:r>
    </w:p>
    <w:p w:rsidR="00300522" w:rsidRPr="00106A12" w:rsidRDefault="00300522" w:rsidP="00F26F26">
      <w:pPr>
        <w:pStyle w:val="paragraph"/>
        <w:keepNext/>
        <w:keepLines/>
      </w:pPr>
      <w:r w:rsidRPr="00106A12">
        <w:tab/>
        <w:t>(d)</w:t>
      </w:r>
      <w:r w:rsidRPr="00106A12">
        <w:tab/>
        <w:t xml:space="preserve">immediately after the amalgamation, the </w:t>
      </w:r>
      <w:r w:rsidR="00106A12" w:rsidRPr="00106A12">
        <w:rPr>
          <w:position w:val="6"/>
          <w:sz w:val="16"/>
          <w:szCs w:val="16"/>
        </w:rPr>
        <w:t>*</w:t>
      </w:r>
      <w:r w:rsidRPr="00106A12">
        <w:t>amalgamated company does not account on a cash basis;</w:t>
      </w:r>
    </w:p>
    <w:p w:rsidR="00300522" w:rsidRPr="00106A12" w:rsidRDefault="00300522" w:rsidP="00300522">
      <w:pPr>
        <w:pStyle w:val="subsection2"/>
      </w:pPr>
      <w:r w:rsidRPr="00106A12">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106A12" w:rsidRDefault="00300522" w:rsidP="00300522">
      <w:pPr>
        <w:pStyle w:val="subsection"/>
      </w:pPr>
      <w:r w:rsidRPr="00106A12">
        <w:tab/>
        <w:t>(3)</w:t>
      </w:r>
      <w:r w:rsidRPr="00106A12">
        <w:tab/>
        <w:t>This section has effect despite sections</w:t>
      </w:r>
      <w:r w:rsidR="00106A12">
        <w:t> </w:t>
      </w:r>
      <w:r w:rsidRPr="00106A12">
        <w:t>29</w:t>
      </w:r>
      <w:r w:rsidR="00106A12">
        <w:noBreakHyphen/>
      </w:r>
      <w:r w:rsidRPr="00106A12">
        <w:t>5, 29</w:t>
      </w:r>
      <w:r w:rsidR="00106A12">
        <w:noBreakHyphen/>
      </w:r>
      <w:r w:rsidRPr="00106A12">
        <w:t>10 and 29</w:t>
      </w:r>
      <w:r w:rsidR="00106A12">
        <w:noBreakHyphen/>
      </w:r>
      <w:r w:rsidRPr="00106A12">
        <w:t>20 (which are about attributing GST on supplies, input tax credits for acquisitions, and adjustments).</w:t>
      </w:r>
    </w:p>
    <w:p w:rsidR="007F0F28" w:rsidRPr="00106A12" w:rsidRDefault="007F0F28" w:rsidP="00A36DB5">
      <w:pPr>
        <w:pStyle w:val="ActHead3"/>
        <w:pageBreakBefore/>
      </w:pPr>
      <w:bookmarkStart w:id="700" w:name="_Toc417386735"/>
      <w:r w:rsidRPr="00002FE3">
        <w:rPr>
          <w:rStyle w:val="CharDivNo"/>
        </w:rPr>
        <w:t>Division</w:t>
      </w:r>
      <w:r w:rsidR="00106A12" w:rsidRPr="00002FE3">
        <w:rPr>
          <w:rStyle w:val="CharDivNo"/>
        </w:rPr>
        <w:t> </w:t>
      </w:r>
      <w:r w:rsidRPr="00002FE3">
        <w:rPr>
          <w:rStyle w:val="CharDivNo"/>
        </w:rPr>
        <w:t>93</w:t>
      </w:r>
      <w:r w:rsidRPr="00106A12">
        <w:t>—</w:t>
      </w:r>
      <w:r w:rsidRPr="00002FE3">
        <w:rPr>
          <w:rStyle w:val="CharDivText"/>
        </w:rPr>
        <w:t>Time limit on entitlements to input tax credits</w:t>
      </w:r>
      <w:bookmarkEnd w:id="700"/>
    </w:p>
    <w:p w:rsidR="00595DB7" w:rsidRPr="00106A12" w:rsidRDefault="00595DB7" w:rsidP="00595DB7">
      <w:pPr>
        <w:pStyle w:val="ActHead5"/>
      </w:pPr>
      <w:bookmarkStart w:id="701" w:name="_Toc417386736"/>
      <w:r w:rsidRPr="00002FE3">
        <w:rPr>
          <w:rStyle w:val="CharSectno"/>
        </w:rPr>
        <w:t>93</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701"/>
    </w:p>
    <w:p w:rsidR="00595DB7" w:rsidRPr="00106A12" w:rsidRDefault="00595DB7" w:rsidP="00595DB7">
      <w:pPr>
        <w:pStyle w:val="BoxText"/>
      </w:pPr>
      <w:r w:rsidRPr="00106A12">
        <w:t>Your entitlements to input tax credits for creditable acquisitions cease unless they are included in your assessed net amounts within a limited period (generally 4 years).</w:t>
      </w:r>
    </w:p>
    <w:p w:rsidR="00595DB7" w:rsidRPr="00106A12" w:rsidRDefault="00595DB7" w:rsidP="00595DB7">
      <w:pPr>
        <w:pStyle w:val="BoxText"/>
      </w:pPr>
      <w:r w:rsidRPr="00106A12">
        <w:t>However, this time limit does not apply in certain limited cases.</w:t>
      </w:r>
    </w:p>
    <w:p w:rsidR="00595DB7" w:rsidRPr="00106A12" w:rsidRDefault="00595DB7" w:rsidP="00595DB7">
      <w:pPr>
        <w:pStyle w:val="ActHead5"/>
      </w:pPr>
      <w:bookmarkStart w:id="702" w:name="_Toc417386737"/>
      <w:r w:rsidRPr="00002FE3">
        <w:rPr>
          <w:rStyle w:val="CharSectno"/>
        </w:rPr>
        <w:t>93</w:t>
      </w:r>
      <w:r w:rsidR="00106A12" w:rsidRPr="00002FE3">
        <w:rPr>
          <w:rStyle w:val="CharSectno"/>
        </w:rPr>
        <w:noBreakHyphen/>
      </w:r>
      <w:r w:rsidRPr="00002FE3">
        <w:rPr>
          <w:rStyle w:val="CharSectno"/>
        </w:rPr>
        <w:t>5</w:t>
      </w:r>
      <w:r w:rsidRPr="00106A12">
        <w:t xml:space="preserve">  Time limit on entitlements to input tax credits</w:t>
      </w:r>
      <w:bookmarkEnd w:id="702"/>
    </w:p>
    <w:p w:rsidR="00595DB7" w:rsidRPr="00106A12" w:rsidRDefault="00595DB7" w:rsidP="00595DB7">
      <w:pPr>
        <w:pStyle w:val="subsection"/>
      </w:pPr>
      <w:r w:rsidRPr="00106A12">
        <w:tab/>
        <w:t>(1)</w:t>
      </w:r>
      <w:r w:rsidRPr="00106A12">
        <w:tab/>
        <w:t xml:space="preserve">You cease to be entitled to an input tax credit for a </w:t>
      </w:r>
      <w:r w:rsidR="00106A12" w:rsidRPr="00106A12">
        <w:rPr>
          <w:position w:val="6"/>
          <w:sz w:val="16"/>
        </w:rPr>
        <w:t>*</w:t>
      </w:r>
      <w:r w:rsidRPr="00106A12">
        <w:t xml:space="preserve">creditable acquisition to the extent that the input tax credit has not been taken into account, in an </w:t>
      </w:r>
      <w:r w:rsidR="00106A12" w:rsidRPr="00106A12">
        <w:rPr>
          <w:position w:val="6"/>
          <w:sz w:val="16"/>
        </w:rPr>
        <w:t>*</w:t>
      </w:r>
      <w:r w:rsidRPr="00106A12">
        <w:t xml:space="preserve">assessment of a </w:t>
      </w:r>
      <w:r w:rsidR="00106A12" w:rsidRPr="00106A12">
        <w:rPr>
          <w:position w:val="6"/>
          <w:sz w:val="16"/>
        </w:rPr>
        <w:t>*</w:t>
      </w:r>
      <w:r w:rsidRPr="00106A12">
        <w:t xml:space="preserve">net amount of yours, during the period of 4 years after the day on which you were required to give to the Commissioner a </w:t>
      </w:r>
      <w:r w:rsidR="00106A12" w:rsidRPr="00106A12">
        <w:rPr>
          <w:position w:val="6"/>
          <w:sz w:val="16"/>
        </w:rPr>
        <w:t>*</w:t>
      </w:r>
      <w:r w:rsidRPr="00106A12">
        <w:t>GST return for the tax period to which the input tax credit would be attributable under subsection</w:t>
      </w:r>
      <w:r w:rsidR="00106A12">
        <w:t> </w:t>
      </w:r>
      <w:r w:rsidRPr="00106A12">
        <w:t>29</w:t>
      </w:r>
      <w:r w:rsidR="00106A12">
        <w:noBreakHyphen/>
      </w:r>
      <w:r w:rsidRPr="00106A12">
        <w:t>10(1) or (2).</w:t>
      </w:r>
    </w:p>
    <w:p w:rsidR="00595DB7" w:rsidRPr="00106A12" w:rsidRDefault="00595DB7" w:rsidP="00595DB7">
      <w:pPr>
        <w:pStyle w:val="notetext"/>
      </w:pPr>
      <w:r w:rsidRPr="00106A12">
        <w:t>Note:</w:t>
      </w:r>
      <w:r w:rsidRPr="00106A12">
        <w:tab/>
        <w:t>Section</w:t>
      </w:r>
      <w:r w:rsidR="00106A12">
        <w:t> </w:t>
      </w:r>
      <w:r w:rsidRPr="00106A12">
        <w:t>93</w:t>
      </w:r>
      <w:r w:rsidR="00106A12">
        <w:noBreakHyphen/>
      </w:r>
      <w:r w:rsidRPr="00106A12">
        <w:t>10 sets out circumstances in which your entitlement to the input tax credit does not cease under this section.</w:t>
      </w:r>
    </w:p>
    <w:p w:rsidR="00595DB7" w:rsidRPr="00106A12" w:rsidRDefault="00595DB7" w:rsidP="00595DB7">
      <w:pPr>
        <w:pStyle w:val="subsection"/>
      </w:pPr>
      <w:r w:rsidRPr="00106A12">
        <w:tab/>
        <w:t>(2)</w:t>
      </w:r>
      <w:r w:rsidRPr="00106A12">
        <w:tab/>
        <w:t>This section has effect despite section</w:t>
      </w:r>
      <w:r w:rsidR="00106A12">
        <w:t> </w:t>
      </w:r>
      <w:r w:rsidRPr="00106A12">
        <w:t>11</w:t>
      </w:r>
      <w:r w:rsidR="00106A12">
        <w:noBreakHyphen/>
      </w:r>
      <w:r w:rsidRPr="00106A12">
        <w:t>20 (which is about entitlement to input tax credits).</w:t>
      </w:r>
    </w:p>
    <w:p w:rsidR="00595DB7" w:rsidRPr="00106A12" w:rsidRDefault="00595DB7" w:rsidP="00595DB7">
      <w:pPr>
        <w:pStyle w:val="notetext"/>
      </w:pPr>
      <w:r w:rsidRPr="00106A12">
        <w:t>Note:</w:t>
      </w:r>
      <w:r w:rsidRPr="00106A12">
        <w:tab/>
        <w:t>You must hold a valid tax invoice relating to a creditable acquisition to be entitled to have an input tax credit for that acquisition taken into account in working out your assessed net amount for a tax period: see subsection</w:t>
      </w:r>
      <w:r w:rsidR="00106A12">
        <w:t> </w:t>
      </w:r>
      <w:r w:rsidRPr="00106A12">
        <w:t>29</w:t>
      </w:r>
      <w:r w:rsidR="00106A12">
        <w:noBreakHyphen/>
      </w:r>
      <w:r w:rsidRPr="00106A12">
        <w:t>10(3).</w:t>
      </w:r>
    </w:p>
    <w:p w:rsidR="007F0F28" w:rsidRPr="00106A12" w:rsidRDefault="007F0F28" w:rsidP="007F0F28">
      <w:pPr>
        <w:pStyle w:val="ActHead5"/>
      </w:pPr>
      <w:bookmarkStart w:id="703" w:name="_Toc417386738"/>
      <w:r w:rsidRPr="00002FE3">
        <w:rPr>
          <w:rStyle w:val="CharSectno"/>
        </w:rPr>
        <w:t>93</w:t>
      </w:r>
      <w:r w:rsidR="00106A12" w:rsidRPr="00002FE3">
        <w:rPr>
          <w:rStyle w:val="CharSectno"/>
        </w:rPr>
        <w:noBreakHyphen/>
      </w:r>
      <w:r w:rsidRPr="00002FE3">
        <w:rPr>
          <w:rStyle w:val="CharSectno"/>
        </w:rPr>
        <w:t>10</w:t>
      </w:r>
      <w:r w:rsidRPr="00106A12">
        <w:t xml:space="preserve">  Exceptions to time limit on entitlements to input tax credits</w:t>
      </w:r>
      <w:bookmarkEnd w:id="703"/>
    </w:p>
    <w:p w:rsidR="007F0F28" w:rsidRPr="00106A12" w:rsidRDefault="007F0F28" w:rsidP="007F0F28">
      <w:pPr>
        <w:pStyle w:val="SubsectionHead"/>
      </w:pPr>
      <w:r w:rsidRPr="00106A12">
        <w:t>Commissioner has notified you of excess or refund etc.</w:t>
      </w:r>
    </w:p>
    <w:p w:rsidR="007F0F28" w:rsidRPr="00106A12" w:rsidRDefault="007F0F28" w:rsidP="007F0F28">
      <w:pPr>
        <w:pStyle w:val="subsection"/>
      </w:pPr>
      <w:r w:rsidRPr="00106A12">
        <w:tab/>
        <w:t>(1)</w:t>
      </w:r>
      <w:r w:rsidRPr="00106A12">
        <w:tab/>
        <w:t>You do not cease under section</w:t>
      </w:r>
      <w:r w:rsidR="00106A12">
        <w:t> </w:t>
      </w:r>
      <w:r w:rsidRPr="00106A12">
        <w:t>93</w:t>
      </w:r>
      <w:r w:rsidR="00106A12">
        <w:noBreakHyphen/>
      </w:r>
      <w:r w:rsidRPr="00106A12">
        <w:t>5 to be entitled to an input tax credit to the extent that:</w:t>
      </w:r>
    </w:p>
    <w:p w:rsidR="007F0F28" w:rsidRPr="00106A12" w:rsidRDefault="007F0F28" w:rsidP="007F0F28">
      <w:pPr>
        <w:pStyle w:val="paragraph"/>
      </w:pPr>
      <w:r w:rsidRPr="00106A12">
        <w:tab/>
        <w:t>(a)</w:t>
      </w:r>
      <w:r w:rsidRPr="00106A12">
        <w:tab/>
        <w:t>the input tax credit arises out of circumstances that also gave rise to the whole or a part of:</w:t>
      </w:r>
    </w:p>
    <w:p w:rsidR="007F0F28" w:rsidRPr="00106A12" w:rsidRDefault="007F0F28" w:rsidP="007F0F28">
      <w:pPr>
        <w:pStyle w:val="paragraphsub"/>
      </w:pPr>
      <w:r w:rsidRPr="00106A12">
        <w:tab/>
        <w:t>(i)</w:t>
      </w:r>
      <w:r w:rsidRPr="00106A12">
        <w:tab/>
        <w:t>an amount, or an amount of an excess, in relation to which paragraph</w:t>
      </w:r>
      <w:r w:rsidR="00106A12">
        <w:t> </w:t>
      </w:r>
      <w:r w:rsidRPr="00106A12">
        <w:t>105</w:t>
      </w:r>
      <w:r w:rsidR="00106A12">
        <w:noBreakHyphen/>
      </w:r>
      <w:r w:rsidRPr="00106A12">
        <w:t>50(3)(a) in Schedule</w:t>
      </w:r>
      <w:r w:rsidR="00106A12">
        <w:t> </w:t>
      </w:r>
      <w:r w:rsidRPr="00106A12">
        <w:t xml:space="preserve">1 to the </w:t>
      </w:r>
      <w:r w:rsidRPr="00106A12">
        <w:rPr>
          <w:i/>
        </w:rPr>
        <w:t>Taxation Administration Act 1953</w:t>
      </w:r>
      <w:r w:rsidRPr="00106A12">
        <w:t xml:space="preserve"> applies; or</w:t>
      </w:r>
    </w:p>
    <w:p w:rsidR="007F0F28" w:rsidRPr="00106A12" w:rsidRDefault="007F0F28" w:rsidP="007F0F28">
      <w:pPr>
        <w:pStyle w:val="paragraphsub"/>
      </w:pPr>
      <w:r w:rsidRPr="00106A12">
        <w:tab/>
        <w:t>(ii)</w:t>
      </w:r>
      <w:r w:rsidRPr="00106A12">
        <w:tab/>
        <w:t>a refund, other payment or credit in relation to which paragraph</w:t>
      </w:r>
      <w:r w:rsidR="00106A12">
        <w:t> </w:t>
      </w:r>
      <w:r w:rsidRPr="00106A12">
        <w:t>105</w:t>
      </w:r>
      <w:r w:rsidR="00106A12">
        <w:noBreakHyphen/>
      </w:r>
      <w:r w:rsidRPr="00106A12">
        <w:t>55(1)(b) in Schedule</w:t>
      </w:r>
      <w:r w:rsidR="00106A12">
        <w:t> </w:t>
      </w:r>
      <w:r w:rsidRPr="00106A12">
        <w:t>1 to that Act applies; and</w:t>
      </w:r>
    </w:p>
    <w:p w:rsidR="007F0F28" w:rsidRPr="00106A12" w:rsidRDefault="007F0F28" w:rsidP="007F0F28">
      <w:pPr>
        <w:pStyle w:val="paragraph"/>
      </w:pPr>
      <w:r w:rsidRPr="00106A12">
        <w:tab/>
        <w:t>(b)</w:t>
      </w:r>
      <w:r w:rsidRPr="00106A12">
        <w:tab/>
        <w:t>the Commissioner gave to you the notice referred to in that paragraph not later than 4 years after the end of the tax period to which the credit would be attributable under subsection</w:t>
      </w:r>
      <w:r w:rsidR="00106A12">
        <w:t> </w:t>
      </w:r>
      <w:r w:rsidRPr="00106A12">
        <w:t>29</w:t>
      </w:r>
      <w:r w:rsidR="00106A12">
        <w:noBreakHyphen/>
      </w:r>
      <w:r w:rsidRPr="00106A12">
        <w:t>10(1) or (2) of this Act.</w:t>
      </w:r>
    </w:p>
    <w:p w:rsidR="007F0F28" w:rsidRPr="00106A12" w:rsidRDefault="007F0F28" w:rsidP="007F0F28">
      <w:pPr>
        <w:pStyle w:val="notetext"/>
      </w:pPr>
      <w:r w:rsidRPr="00106A12">
        <w:t>Note 1:</w:t>
      </w:r>
      <w:r w:rsidRPr="00106A12">
        <w:tab/>
        <w:t>Section</w:t>
      </w:r>
      <w:r w:rsidR="00106A12">
        <w:t> </w:t>
      </w:r>
      <w:r w:rsidRPr="00106A12">
        <w:t>105</w:t>
      </w:r>
      <w:r w:rsidR="00106A12">
        <w:noBreakHyphen/>
      </w:r>
      <w:r w:rsidRPr="00106A12">
        <w:t>50 in Schedule</w:t>
      </w:r>
      <w:r w:rsidR="00106A12">
        <w:t> </w:t>
      </w:r>
      <w:r w:rsidRPr="00106A12">
        <w:t xml:space="preserve">1 to the </w:t>
      </w:r>
      <w:r w:rsidRPr="00106A12">
        <w:rPr>
          <w:i/>
        </w:rPr>
        <w:t>Taxation Administration Act 1953</w:t>
      </w:r>
      <w:r w:rsidRPr="00106A12">
        <w:t xml:space="preserve"> deals with the time limit within which the Commissioner can recover indirect tax amounts, and section</w:t>
      </w:r>
      <w:r w:rsidR="00106A12">
        <w:t> </w:t>
      </w:r>
      <w:r w:rsidRPr="00106A12">
        <w:t>105</w:t>
      </w:r>
      <w:r w:rsidR="00106A12">
        <w:noBreakHyphen/>
      </w:r>
      <w:r w:rsidRPr="00106A12">
        <w:t>55 in Schedule</w:t>
      </w:r>
      <w:r w:rsidR="00106A12">
        <w:t> </w:t>
      </w:r>
      <w:r w:rsidRPr="00106A12">
        <w:t>1 to that Act deals with the time limit within which you can claim amounts relating to indirect tax.</w:t>
      </w:r>
    </w:p>
    <w:p w:rsidR="007F0F28" w:rsidRPr="00106A12" w:rsidRDefault="007F0F28" w:rsidP="007F0F28">
      <w:pPr>
        <w:pStyle w:val="notetext"/>
      </w:pPr>
      <w:r w:rsidRPr="00106A12">
        <w:t>Note 2:</w:t>
      </w:r>
      <w:r w:rsidRPr="00106A12">
        <w:tab/>
        <w:t>Section</w:t>
      </w:r>
      <w:r w:rsidR="00106A12">
        <w:t> </w:t>
      </w:r>
      <w:r w:rsidRPr="00106A12">
        <w:t>93</w:t>
      </w:r>
      <w:r w:rsidR="00106A12">
        <w:noBreakHyphen/>
      </w:r>
      <w:r w:rsidRPr="00106A12">
        <w:t>15 of this Act may preclude this subsection from applying to the input tax credit, in which case section</w:t>
      </w:r>
      <w:r w:rsidR="00106A12">
        <w:t> </w:t>
      </w:r>
      <w:r w:rsidRPr="00106A12">
        <w:t>93</w:t>
      </w:r>
      <w:r w:rsidR="00106A12">
        <w:noBreakHyphen/>
      </w:r>
      <w:r w:rsidRPr="00106A12">
        <w:t>5 of this Act will apply.</w:t>
      </w:r>
    </w:p>
    <w:p w:rsidR="00290120" w:rsidRPr="00106A12" w:rsidRDefault="00290120" w:rsidP="00290120">
      <w:pPr>
        <w:pStyle w:val="notetext"/>
      </w:pPr>
      <w:r w:rsidRPr="00106A12">
        <w:t>Note 3:</w:t>
      </w:r>
      <w:r w:rsidRPr="00106A12">
        <w:tab/>
        <w:t>Sections</w:t>
      </w:r>
      <w:r w:rsidR="00106A12">
        <w:t> </w:t>
      </w:r>
      <w:r w:rsidRPr="00106A12">
        <w:t>105</w:t>
      </w:r>
      <w:r w:rsidR="00106A12">
        <w:noBreakHyphen/>
      </w:r>
      <w:r w:rsidRPr="00106A12">
        <w:t>50 and 105</w:t>
      </w:r>
      <w:r w:rsidR="00106A12">
        <w:noBreakHyphen/>
      </w:r>
      <w:r w:rsidRPr="00106A12">
        <w:t>55 in Schedule</w:t>
      </w:r>
      <w:r w:rsidR="00106A12">
        <w:t> </w:t>
      </w:r>
      <w:r w:rsidRPr="00106A12">
        <w:t xml:space="preserve">1 to the </w:t>
      </w:r>
      <w:r w:rsidRPr="00106A12">
        <w:rPr>
          <w:i/>
        </w:rPr>
        <w:t>Taxation Administration Act 1953</w:t>
      </w:r>
      <w:r w:rsidRPr="00106A12">
        <w:t xml:space="preserve"> only apply in relation to tax periods starting before 1</w:t>
      </w:r>
      <w:r w:rsidR="00106A12">
        <w:t> </w:t>
      </w:r>
      <w:r w:rsidRPr="00106A12">
        <w:t>July 2012.</w:t>
      </w:r>
    </w:p>
    <w:p w:rsidR="00290120" w:rsidRPr="00106A12" w:rsidRDefault="00290120" w:rsidP="00290120">
      <w:pPr>
        <w:pStyle w:val="notetext"/>
      </w:pPr>
      <w:r w:rsidRPr="00106A12">
        <w:t>Note 4:</w:t>
      </w:r>
      <w:r w:rsidRPr="00106A12">
        <w:tab/>
        <w:t>This subsection will be repealed on 1</w:t>
      </w:r>
      <w:r w:rsidR="00106A12">
        <w:t> </w:t>
      </w:r>
      <w:r w:rsidRPr="00106A12">
        <w:t>January 2017: see Part</w:t>
      </w:r>
      <w:r w:rsidR="00106A12">
        <w:t> </w:t>
      </w:r>
      <w:r w:rsidRPr="00106A12">
        <w:t>2 of Schedule</w:t>
      </w:r>
      <w:r w:rsidR="00106A12">
        <w:t> </w:t>
      </w:r>
      <w:r w:rsidRPr="00106A12">
        <w:t xml:space="preserve">1 to the </w:t>
      </w:r>
      <w:r w:rsidRPr="00106A12">
        <w:rPr>
          <w:i/>
        </w:rPr>
        <w:t>Indirect Tax Laws Amendment (Assessment) Act 2012</w:t>
      </w:r>
      <w:r w:rsidRPr="00106A12">
        <w:t>.</w:t>
      </w:r>
    </w:p>
    <w:p w:rsidR="007F0F28" w:rsidRPr="00106A12" w:rsidRDefault="007F0F28" w:rsidP="007F0F28">
      <w:pPr>
        <w:pStyle w:val="SubsectionHead"/>
      </w:pPr>
      <w:r w:rsidRPr="00106A12">
        <w:t>Excess relates to amount avoided by fraud or evaded</w:t>
      </w:r>
    </w:p>
    <w:p w:rsidR="007F0F28" w:rsidRPr="00106A12" w:rsidRDefault="007F0F28" w:rsidP="007F0F28">
      <w:pPr>
        <w:pStyle w:val="subsection"/>
      </w:pPr>
      <w:r w:rsidRPr="00106A12">
        <w:tab/>
        <w:t>(2)</w:t>
      </w:r>
      <w:r w:rsidRPr="00106A12">
        <w:tab/>
        <w:t>You do not cease under section</w:t>
      </w:r>
      <w:r w:rsidR="00106A12">
        <w:t> </w:t>
      </w:r>
      <w:r w:rsidRPr="00106A12">
        <w:t>93</w:t>
      </w:r>
      <w:r w:rsidR="00106A12">
        <w:noBreakHyphen/>
      </w:r>
      <w:r w:rsidRPr="00106A12">
        <w:t>5 to be entitled to an input tax credit to the extent that the input tax credit arises out of circumstances that also gave rise to:</w:t>
      </w:r>
    </w:p>
    <w:p w:rsidR="007F0F28" w:rsidRPr="00106A12" w:rsidRDefault="007F0F28" w:rsidP="007F0F28">
      <w:pPr>
        <w:pStyle w:val="paragraph"/>
      </w:pPr>
      <w:r w:rsidRPr="00106A12">
        <w:tab/>
        <w:t>(a)</w:t>
      </w:r>
      <w:r w:rsidRPr="00106A12">
        <w:tab/>
        <w:t>the whole or a part of an amount in relation to which paragraph</w:t>
      </w:r>
      <w:r w:rsidR="00106A12">
        <w:t> </w:t>
      </w:r>
      <w:r w:rsidRPr="00106A12">
        <w:t>105</w:t>
      </w:r>
      <w:r w:rsidR="00106A12">
        <w:noBreakHyphen/>
      </w:r>
      <w:r w:rsidRPr="00106A12">
        <w:t>50(3)(b) in Schedule</w:t>
      </w:r>
      <w:r w:rsidR="00106A12">
        <w:t> </w:t>
      </w:r>
      <w:r w:rsidRPr="00106A12">
        <w:t xml:space="preserve">1 to the </w:t>
      </w:r>
      <w:r w:rsidRPr="00106A12">
        <w:rPr>
          <w:i/>
        </w:rPr>
        <w:t>Taxation Administration Act 1953</w:t>
      </w:r>
      <w:r w:rsidRPr="00106A12">
        <w:t xml:space="preserve"> applies; or</w:t>
      </w:r>
    </w:p>
    <w:p w:rsidR="007F0F28" w:rsidRPr="00106A12" w:rsidRDefault="007F0F28" w:rsidP="007F0F28">
      <w:pPr>
        <w:pStyle w:val="paragraph"/>
      </w:pPr>
      <w:r w:rsidRPr="00106A12">
        <w:tab/>
        <w:t>(b)</w:t>
      </w:r>
      <w:r w:rsidRPr="00106A12">
        <w:tab/>
        <w:t>an amount of an excess, in relation to which that paragraph applies.</w:t>
      </w:r>
    </w:p>
    <w:p w:rsidR="007F0F28" w:rsidRPr="00106A12" w:rsidRDefault="007F0F28" w:rsidP="007F0F28">
      <w:pPr>
        <w:pStyle w:val="notetext"/>
      </w:pPr>
      <w:r w:rsidRPr="00106A12">
        <w:t>Note 1:</w:t>
      </w:r>
      <w:r w:rsidRPr="00106A12">
        <w:tab/>
        <w:t>Section</w:t>
      </w:r>
      <w:r w:rsidR="00106A12">
        <w:t> </w:t>
      </w:r>
      <w:r w:rsidRPr="00106A12">
        <w:t>105</w:t>
      </w:r>
      <w:r w:rsidR="00106A12">
        <w:noBreakHyphen/>
      </w:r>
      <w:r w:rsidRPr="00106A12">
        <w:t>50 in Schedule</w:t>
      </w:r>
      <w:r w:rsidR="00106A12">
        <w:t> </w:t>
      </w:r>
      <w:r w:rsidRPr="00106A12">
        <w:t xml:space="preserve">1 to the </w:t>
      </w:r>
      <w:r w:rsidRPr="00106A12">
        <w:rPr>
          <w:i/>
        </w:rPr>
        <w:t>Taxation Administration Act 1953</w:t>
      </w:r>
      <w:r w:rsidRPr="00106A12">
        <w:t xml:space="preserve"> deals with the time limit within which the Commissioner can recover indirect tax amounts.</w:t>
      </w:r>
    </w:p>
    <w:p w:rsidR="007F0F28" w:rsidRPr="00106A12" w:rsidRDefault="007F0F28" w:rsidP="007F0F28">
      <w:pPr>
        <w:pStyle w:val="notetext"/>
      </w:pPr>
      <w:r w:rsidRPr="00106A12">
        <w:t>Note 2:</w:t>
      </w:r>
      <w:r w:rsidRPr="00106A12">
        <w:tab/>
        <w:t>Section</w:t>
      </w:r>
      <w:r w:rsidR="00106A12">
        <w:t> </w:t>
      </w:r>
      <w:r w:rsidRPr="00106A12">
        <w:t>93</w:t>
      </w:r>
      <w:r w:rsidR="00106A12">
        <w:noBreakHyphen/>
      </w:r>
      <w:r w:rsidRPr="00106A12">
        <w:t>15 of this Act may preclude this subsection from applying to the input tax credit, in which case section</w:t>
      </w:r>
      <w:r w:rsidR="00106A12">
        <w:t> </w:t>
      </w:r>
      <w:r w:rsidRPr="00106A12">
        <w:t>93</w:t>
      </w:r>
      <w:r w:rsidR="00106A12">
        <w:noBreakHyphen/>
      </w:r>
      <w:r w:rsidRPr="00106A12">
        <w:t>5 of this Act will apply.</w:t>
      </w:r>
    </w:p>
    <w:p w:rsidR="00290120" w:rsidRPr="00106A12" w:rsidRDefault="00290120" w:rsidP="00290120">
      <w:pPr>
        <w:pStyle w:val="notetext"/>
      </w:pPr>
      <w:r w:rsidRPr="00106A12">
        <w:t>Note 3:</w:t>
      </w:r>
      <w:r w:rsidRPr="00106A12">
        <w:tab/>
        <w:t>Section</w:t>
      </w:r>
      <w:r w:rsidR="00106A12">
        <w:t> </w:t>
      </w:r>
      <w:r w:rsidRPr="00106A12">
        <w:t>105</w:t>
      </w:r>
      <w:r w:rsidR="00106A12">
        <w:noBreakHyphen/>
      </w:r>
      <w:r w:rsidRPr="00106A12">
        <w:t>50 in Schedule</w:t>
      </w:r>
      <w:r w:rsidR="00106A12">
        <w:t> </w:t>
      </w:r>
      <w:r w:rsidRPr="00106A12">
        <w:t xml:space="preserve">1 to the </w:t>
      </w:r>
      <w:r w:rsidRPr="00106A12">
        <w:rPr>
          <w:i/>
        </w:rPr>
        <w:t>Taxation Administration Act 1953</w:t>
      </w:r>
      <w:r w:rsidRPr="00106A12">
        <w:t xml:space="preserve"> only applies in relation to tax periods starting before 1</w:t>
      </w:r>
      <w:r w:rsidR="00106A12">
        <w:t> </w:t>
      </w:r>
      <w:r w:rsidRPr="00106A12">
        <w:t>July 2012.</w:t>
      </w:r>
    </w:p>
    <w:p w:rsidR="00290120" w:rsidRPr="00106A12" w:rsidRDefault="00290120" w:rsidP="00290120">
      <w:pPr>
        <w:pStyle w:val="notetext"/>
      </w:pPr>
      <w:r w:rsidRPr="00106A12">
        <w:t>Note 4:</w:t>
      </w:r>
      <w:r w:rsidRPr="00106A12">
        <w:tab/>
        <w:t>This subsection will be repealed on 1</w:t>
      </w:r>
      <w:r w:rsidR="00106A12">
        <w:t> </w:t>
      </w:r>
      <w:r w:rsidRPr="00106A12">
        <w:t>January 2017: see Part</w:t>
      </w:r>
      <w:r w:rsidR="00106A12">
        <w:t> </w:t>
      </w:r>
      <w:r w:rsidRPr="00106A12">
        <w:t>2 of Schedule</w:t>
      </w:r>
      <w:r w:rsidR="00106A12">
        <w:t> </w:t>
      </w:r>
      <w:r w:rsidRPr="00106A12">
        <w:t xml:space="preserve">1 to the </w:t>
      </w:r>
      <w:r w:rsidRPr="00106A12">
        <w:rPr>
          <w:i/>
        </w:rPr>
        <w:t>Indirect Tax Laws Amendment (Assessment) Act 2012</w:t>
      </w:r>
      <w:r w:rsidRPr="00106A12">
        <w:t>.</w:t>
      </w:r>
    </w:p>
    <w:p w:rsidR="007F0F28" w:rsidRPr="00106A12" w:rsidRDefault="007F0F28" w:rsidP="007F0F28">
      <w:pPr>
        <w:pStyle w:val="SubsectionHead"/>
      </w:pPr>
      <w:r w:rsidRPr="00106A12">
        <w:t>You have notified the Commissioner of refund etc.</w:t>
      </w:r>
    </w:p>
    <w:p w:rsidR="007F0F28" w:rsidRPr="00106A12" w:rsidRDefault="007F0F28" w:rsidP="007F0F28">
      <w:pPr>
        <w:pStyle w:val="subsection"/>
      </w:pPr>
      <w:r w:rsidRPr="00106A12">
        <w:tab/>
        <w:t>(3)</w:t>
      </w:r>
      <w:r w:rsidRPr="00106A12">
        <w:tab/>
        <w:t>You do not cease under section</w:t>
      </w:r>
      <w:r w:rsidR="00106A12">
        <w:t> </w:t>
      </w:r>
      <w:r w:rsidRPr="00106A12">
        <w:t>93</w:t>
      </w:r>
      <w:r w:rsidR="00106A12">
        <w:noBreakHyphen/>
      </w:r>
      <w:r w:rsidRPr="00106A12">
        <w:t>5 to be entitled to an input tax credit to the extent that:</w:t>
      </w:r>
    </w:p>
    <w:p w:rsidR="007F0F28" w:rsidRPr="00106A12" w:rsidRDefault="007F0F28" w:rsidP="007F0F28">
      <w:pPr>
        <w:pStyle w:val="paragraph"/>
      </w:pPr>
      <w:r w:rsidRPr="00106A12">
        <w:tab/>
        <w:t>(a)</w:t>
      </w:r>
      <w:r w:rsidRPr="00106A12">
        <w:tab/>
        <w:t>the input tax credit arises out of circumstances that also gave rise to the whole or a part of a refund, other payment or credit in relation to which paragraph</w:t>
      </w:r>
      <w:r w:rsidR="00106A12">
        <w:t> </w:t>
      </w:r>
      <w:r w:rsidRPr="00106A12">
        <w:t>105</w:t>
      </w:r>
      <w:r w:rsidR="00106A12">
        <w:noBreakHyphen/>
      </w:r>
      <w:r w:rsidRPr="00106A12">
        <w:t>55(1)(a) in Schedule</w:t>
      </w:r>
      <w:r w:rsidR="00106A12">
        <w:t> </w:t>
      </w:r>
      <w:r w:rsidRPr="00106A12">
        <w:t xml:space="preserve">1 to the </w:t>
      </w:r>
      <w:r w:rsidRPr="00106A12">
        <w:rPr>
          <w:i/>
        </w:rPr>
        <w:t>Taxation Administration Act 1953</w:t>
      </w:r>
      <w:r w:rsidRPr="00106A12">
        <w:t xml:space="preserve"> applies; and</w:t>
      </w:r>
    </w:p>
    <w:p w:rsidR="007F0F28" w:rsidRPr="00106A12" w:rsidRDefault="007F0F28" w:rsidP="007F0F28">
      <w:pPr>
        <w:pStyle w:val="paragraph"/>
      </w:pPr>
      <w:r w:rsidRPr="00106A12">
        <w:tab/>
        <w:t>(b)</w:t>
      </w:r>
      <w:r w:rsidRPr="00106A12">
        <w:tab/>
        <w:t>you gave to the Commissioner the notice referred to in that paragraph not later than 4 years after the end of the tax period to which the credit would be attributable under subsection</w:t>
      </w:r>
      <w:r w:rsidR="00106A12">
        <w:t> </w:t>
      </w:r>
      <w:r w:rsidRPr="00106A12">
        <w:t>29</w:t>
      </w:r>
      <w:r w:rsidR="00106A12">
        <w:noBreakHyphen/>
      </w:r>
      <w:r w:rsidRPr="00106A12">
        <w:t>10(1) or (2) of this Act.</w:t>
      </w:r>
    </w:p>
    <w:p w:rsidR="007F0F28" w:rsidRPr="00106A12" w:rsidRDefault="007F0F28" w:rsidP="007F0F28">
      <w:pPr>
        <w:pStyle w:val="notetext"/>
      </w:pPr>
      <w:r w:rsidRPr="00106A12">
        <w:t>Note 1:</w:t>
      </w:r>
      <w:r w:rsidRPr="00106A12">
        <w:tab/>
        <w:t>Section</w:t>
      </w:r>
      <w:r w:rsidR="00106A12">
        <w:t> </w:t>
      </w:r>
      <w:r w:rsidRPr="00106A12">
        <w:t>105</w:t>
      </w:r>
      <w:r w:rsidR="00106A12">
        <w:noBreakHyphen/>
      </w:r>
      <w:r w:rsidRPr="00106A12">
        <w:t>55 in Schedule</w:t>
      </w:r>
      <w:r w:rsidR="00106A12">
        <w:t> </w:t>
      </w:r>
      <w:r w:rsidRPr="00106A12">
        <w:t xml:space="preserve">1 to the </w:t>
      </w:r>
      <w:r w:rsidRPr="00106A12">
        <w:rPr>
          <w:i/>
        </w:rPr>
        <w:t>Taxation Administration Act 1953</w:t>
      </w:r>
      <w:r w:rsidRPr="00106A12">
        <w:t xml:space="preserve"> deals with the time limit within which you can claim amounts relating to indirect tax.</w:t>
      </w:r>
    </w:p>
    <w:p w:rsidR="007F0F28" w:rsidRPr="00106A12" w:rsidRDefault="007F0F28" w:rsidP="007F0F28">
      <w:pPr>
        <w:pStyle w:val="notetext"/>
      </w:pPr>
      <w:r w:rsidRPr="00106A12">
        <w:t>Note 2:</w:t>
      </w:r>
      <w:r w:rsidRPr="00106A12">
        <w:tab/>
        <w:t>Section</w:t>
      </w:r>
      <w:r w:rsidR="00106A12">
        <w:t> </w:t>
      </w:r>
      <w:r w:rsidRPr="00106A12">
        <w:t>93</w:t>
      </w:r>
      <w:r w:rsidR="00106A12">
        <w:noBreakHyphen/>
      </w:r>
      <w:r w:rsidRPr="00106A12">
        <w:t>15 of this Act may preclude this subsection from applying to the input tax credit, in which case section</w:t>
      </w:r>
      <w:r w:rsidR="00106A12">
        <w:t> </w:t>
      </w:r>
      <w:r w:rsidRPr="00106A12">
        <w:t>93</w:t>
      </w:r>
      <w:r w:rsidR="00106A12">
        <w:noBreakHyphen/>
      </w:r>
      <w:r w:rsidRPr="00106A12">
        <w:t>5 of this Act will apply.</w:t>
      </w:r>
    </w:p>
    <w:p w:rsidR="00495B1F" w:rsidRPr="00106A12" w:rsidRDefault="00495B1F" w:rsidP="00495B1F">
      <w:pPr>
        <w:pStyle w:val="notetext"/>
      </w:pPr>
      <w:r w:rsidRPr="00106A12">
        <w:t>Note 3:</w:t>
      </w:r>
      <w:r w:rsidRPr="00106A12">
        <w:tab/>
        <w:t>Section</w:t>
      </w:r>
      <w:r w:rsidR="00106A12">
        <w:t> </w:t>
      </w:r>
      <w:r w:rsidRPr="00106A12">
        <w:t>105</w:t>
      </w:r>
      <w:r w:rsidR="00106A12">
        <w:noBreakHyphen/>
      </w:r>
      <w:r w:rsidRPr="00106A12">
        <w:t>55 in Schedule</w:t>
      </w:r>
      <w:r w:rsidR="00106A12">
        <w:t> </w:t>
      </w:r>
      <w:r w:rsidRPr="00106A12">
        <w:t xml:space="preserve">1 to the </w:t>
      </w:r>
      <w:r w:rsidRPr="00106A12">
        <w:rPr>
          <w:i/>
        </w:rPr>
        <w:t>Taxation Administration Act 1953</w:t>
      </w:r>
      <w:r w:rsidRPr="00106A12">
        <w:t xml:space="preserve"> only applies in relation to tax periods starting before 1</w:t>
      </w:r>
      <w:r w:rsidR="00106A12">
        <w:t> </w:t>
      </w:r>
      <w:r w:rsidRPr="00106A12">
        <w:t>July 2012.</w:t>
      </w:r>
    </w:p>
    <w:p w:rsidR="00495B1F" w:rsidRPr="00106A12" w:rsidRDefault="00495B1F" w:rsidP="00495B1F">
      <w:pPr>
        <w:pStyle w:val="notetext"/>
      </w:pPr>
      <w:r w:rsidRPr="00106A12">
        <w:t>Note 4:</w:t>
      </w:r>
      <w:r w:rsidRPr="00106A12">
        <w:tab/>
        <w:t>This subsection will be repealed on 1</w:t>
      </w:r>
      <w:r w:rsidR="00106A12">
        <w:t> </w:t>
      </w:r>
      <w:r w:rsidRPr="00106A12">
        <w:t>January 2017: see Part</w:t>
      </w:r>
      <w:r w:rsidR="00106A12">
        <w:t> </w:t>
      </w:r>
      <w:r w:rsidRPr="00106A12">
        <w:t>2 of Schedule</w:t>
      </w:r>
      <w:r w:rsidR="00106A12">
        <w:t> </w:t>
      </w:r>
      <w:r w:rsidRPr="00106A12">
        <w:t xml:space="preserve">1 to the </w:t>
      </w:r>
      <w:r w:rsidRPr="00106A12">
        <w:rPr>
          <w:i/>
        </w:rPr>
        <w:t>Indirect Tax Laws Amendment (Assessment) Act 2012</w:t>
      </w:r>
      <w:r w:rsidRPr="00106A12">
        <w:t>.</w:t>
      </w:r>
    </w:p>
    <w:p w:rsidR="00595DB7" w:rsidRPr="00106A12" w:rsidRDefault="00595DB7" w:rsidP="00595DB7">
      <w:pPr>
        <w:pStyle w:val="SubsectionHead"/>
      </w:pPr>
      <w:r w:rsidRPr="00106A12">
        <w:t>Amendment of assessments in relation to supplies</w:t>
      </w:r>
    </w:p>
    <w:p w:rsidR="00595DB7" w:rsidRPr="00106A12" w:rsidRDefault="00595DB7" w:rsidP="00595DB7">
      <w:pPr>
        <w:pStyle w:val="subsection"/>
      </w:pPr>
      <w:r w:rsidRPr="00106A12">
        <w:tab/>
        <w:t>(4)</w:t>
      </w:r>
      <w:r w:rsidRPr="00106A12">
        <w:tab/>
        <w:t>You do not cease under section</w:t>
      </w:r>
      <w:r w:rsidR="00106A12">
        <w:t> </w:t>
      </w:r>
      <w:r w:rsidRPr="00106A12">
        <w:t>93</w:t>
      </w:r>
      <w:r w:rsidR="00106A12">
        <w:noBreakHyphen/>
      </w:r>
      <w:r w:rsidRPr="00106A12">
        <w:t>5 to be entitled to an input tax credit if:</w:t>
      </w:r>
    </w:p>
    <w:p w:rsidR="00595DB7" w:rsidRPr="00106A12" w:rsidRDefault="00595DB7" w:rsidP="00595DB7">
      <w:pPr>
        <w:pStyle w:val="paragraph"/>
      </w:pPr>
      <w:r w:rsidRPr="00106A12">
        <w:tab/>
        <w:t>(a)</w:t>
      </w:r>
      <w:r w:rsidRPr="00106A12">
        <w:tab/>
        <w:t xml:space="preserve">the input tax credit is for a </w:t>
      </w:r>
      <w:r w:rsidR="00106A12" w:rsidRPr="00106A12">
        <w:rPr>
          <w:position w:val="6"/>
          <w:sz w:val="16"/>
        </w:rPr>
        <w:t>*</w:t>
      </w:r>
      <w:r w:rsidRPr="00106A12">
        <w:t>creditable acquisition that relates to making a supply; and</w:t>
      </w:r>
    </w:p>
    <w:p w:rsidR="00595DB7" w:rsidRPr="00106A12" w:rsidRDefault="00595DB7" w:rsidP="00595DB7">
      <w:pPr>
        <w:pStyle w:val="paragraph"/>
      </w:pPr>
      <w:r w:rsidRPr="00106A12">
        <w:tab/>
        <w:t>(b)</w:t>
      </w:r>
      <w:r w:rsidRPr="00106A12">
        <w:tab/>
        <w:t>during the period of 4 years mentioned in subsection</w:t>
      </w:r>
      <w:r w:rsidR="00106A12">
        <w:t> </w:t>
      </w:r>
      <w:r w:rsidRPr="00106A12">
        <w:t>93</w:t>
      </w:r>
      <w:r w:rsidR="00106A12">
        <w:noBreakHyphen/>
      </w:r>
      <w:r w:rsidRPr="00106A12">
        <w:t xml:space="preserve">5(1), a </w:t>
      </w:r>
      <w:r w:rsidR="00106A12" w:rsidRPr="00106A12">
        <w:rPr>
          <w:position w:val="6"/>
          <w:sz w:val="16"/>
        </w:rPr>
        <w:t>*</w:t>
      </w:r>
      <w:r w:rsidRPr="00106A12">
        <w:t xml:space="preserve">net amount of yours is </w:t>
      </w:r>
      <w:r w:rsidR="00106A12" w:rsidRPr="00106A12">
        <w:rPr>
          <w:position w:val="6"/>
          <w:sz w:val="16"/>
        </w:rPr>
        <w:t>*</w:t>
      </w:r>
      <w:r w:rsidRPr="00106A12">
        <w:t xml:space="preserve">assessed on the basis that the supply is </w:t>
      </w:r>
      <w:r w:rsidR="00106A12" w:rsidRPr="00106A12">
        <w:rPr>
          <w:position w:val="6"/>
          <w:sz w:val="16"/>
        </w:rPr>
        <w:t>*</w:t>
      </w:r>
      <w:r w:rsidRPr="00106A12">
        <w:t>input taxed; and</w:t>
      </w:r>
    </w:p>
    <w:p w:rsidR="00595DB7" w:rsidRPr="00106A12" w:rsidRDefault="00595DB7" w:rsidP="00595DB7">
      <w:pPr>
        <w:pStyle w:val="paragraph"/>
      </w:pPr>
      <w:r w:rsidRPr="00106A12">
        <w:tab/>
        <w:t>(c)</w:t>
      </w:r>
      <w:r w:rsidRPr="00106A12">
        <w:tab/>
        <w:t>after the end of that 4</w:t>
      </w:r>
      <w:r w:rsidR="00106A12">
        <w:noBreakHyphen/>
      </w:r>
      <w:r w:rsidRPr="00106A12">
        <w:t>year period, the Commissioner amends the assessment of your net amount for the tax period to which the supply is attributable under section</w:t>
      </w:r>
      <w:r w:rsidR="00106A12">
        <w:t> </w:t>
      </w:r>
      <w:r w:rsidRPr="00106A12">
        <w:t>155</w:t>
      </w:r>
      <w:r w:rsidR="00106A12">
        <w:noBreakHyphen/>
      </w:r>
      <w:r w:rsidRPr="00106A12">
        <w:t>35, 155</w:t>
      </w:r>
      <w:r w:rsidR="00106A12">
        <w:noBreakHyphen/>
      </w:r>
      <w:r w:rsidRPr="00106A12">
        <w:t>45 or 155</w:t>
      </w:r>
      <w:r w:rsidR="00106A12">
        <w:noBreakHyphen/>
      </w:r>
      <w:r w:rsidRPr="00106A12">
        <w:t>50, or paragraph</w:t>
      </w:r>
      <w:r w:rsidR="00106A12">
        <w:t> </w:t>
      </w:r>
      <w:r w:rsidRPr="00106A12">
        <w:t>155</w:t>
      </w:r>
      <w:r w:rsidR="00106A12">
        <w:noBreakHyphen/>
      </w:r>
      <w:r w:rsidRPr="00106A12">
        <w:t>60(a) or (b), in Schedule</w:t>
      </w:r>
      <w:r w:rsidR="00106A12">
        <w:t> </w:t>
      </w:r>
      <w:r w:rsidRPr="00106A12">
        <w:t xml:space="preserve">1 to the </w:t>
      </w:r>
      <w:r w:rsidRPr="00106A12">
        <w:rPr>
          <w:i/>
        </w:rPr>
        <w:t>Taxation Administration Act 1953</w:t>
      </w:r>
      <w:r w:rsidRPr="00106A12">
        <w:t xml:space="preserve"> on the basis that the supply is not input taxed; and</w:t>
      </w:r>
    </w:p>
    <w:p w:rsidR="00595DB7" w:rsidRPr="00106A12" w:rsidRDefault="00595DB7" w:rsidP="00595DB7">
      <w:pPr>
        <w:pStyle w:val="paragraph"/>
      </w:pPr>
      <w:r w:rsidRPr="00106A12">
        <w:tab/>
        <w:t>(d)</w:t>
      </w:r>
      <w:r w:rsidRPr="00106A12">
        <w:tab/>
        <w:t xml:space="preserve">the input tax credit is taken into account in an assessment of a net amount of yours (the </w:t>
      </w:r>
      <w:r w:rsidRPr="00106A12">
        <w:rPr>
          <w:b/>
          <w:i/>
        </w:rPr>
        <w:t>credit assessment</w:t>
      </w:r>
      <w:r w:rsidRPr="00106A12">
        <w:t>):</w:t>
      </w:r>
    </w:p>
    <w:p w:rsidR="00595DB7" w:rsidRPr="00106A12" w:rsidRDefault="00595DB7" w:rsidP="00595DB7">
      <w:pPr>
        <w:pStyle w:val="paragraphsub"/>
      </w:pPr>
      <w:r w:rsidRPr="00106A12">
        <w:tab/>
        <w:t>(i)</w:t>
      </w:r>
      <w:r w:rsidRPr="00106A12">
        <w:tab/>
        <w:t>after the end of that 4</w:t>
      </w:r>
      <w:r w:rsidR="00106A12">
        <w:noBreakHyphen/>
      </w:r>
      <w:r w:rsidRPr="00106A12">
        <w:t>year period; and</w:t>
      </w:r>
    </w:p>
    <w:p w:rsidR="00595DB7" w:rsidRPr="00106A12" w:rsidRDefault="00595DB7" w:rsidP="00595DB7">
      <w:pPr>
        <w:pStyle w:val="paragraphsub"/>
      </w:pPr>
      <w:r w:rsidRPr="00106A12">
        <w:tab/>
        <w:t>(ii)</w:t>
      </w:r>
      <w:r w:rsidRPr="00106A12">
        <w:tab/>
        <w:t>at a time when the Commissioner may amend the assessment of your net amount for the tax period mentioned in subsection</w:t>
      </w:r>
      <w:r w:rsidR="00106A12">
        <w:t> </w:t>
      </w:r>
      <w:r w:rsidRPr="00106A12">
        <w:t>93</w:t>
      </w:r>
      <w:r w:rsidR="00106A12">
        <w:noBreakHyphen/>
      </w:r>
      <w:r w:rsidRPr="00106A12">
        <w:t>5(1) of this Act (whether the credit assessment or another assessment) under Subdivision</w:t>
      </w:r>
      <w:r w:rsidR="00106A12">
        <w:t> </w:t>
      </w:r>
      <w:r w:rsidRPr="00106A12">
        <w:t>155</w:t>
      </w:r>
      <w:r w:rsidR="00106A12">
        <w:noBreakHyphen/>
      </w:r>
      <w:r w:rsidRPr="00106A12">
        <w:t>B in Schedule</w:t>
      </w:r>
      <w:r w:rsidR="00106A12">
        <w:t> </w:t>
      </w:r>
      <w:r w:rsidRPr="00106A12">
        <w:t xml:space="preserve">1 to the </w:t>
      </w:r>
      <w:r w:rsidRPr="00106A12">
        <w:rPr>
          <w:i/>
        </w:rPr>
        <w:t>Taxation Administration Act 1953</w:t>
      </w:r>
      <w:r w:rsidRPr="00106A12">
        <w:t xml:space="preserve"> on the basis that you are entitled to the input tax credit.</w:t>
      </w:r>
    </w:p>
    <w:p w:rsidR="00595DB7" w:rsidRPr="00106A12" w:rsidRDefault="00595DB7" w:rsidP="00595DB7">
      <w:pPr>
        <w:pStyle w:val="SubsectionHead"/>
      </w:pPr>
      <w:r w:rsidRPr="00106A12">
        <w:t>Request to treat document as tax invoice</w:t>
      </w:r>
    </w:p>
    <w:p w:rsidR="00595DB7" w:rsidRPr="00106A12" w:rsidRDefault="00595DB7" w:rsidP="00595DB7">
      <w:pPr>
        <w:pStyle w:val="subsection"/>
      </w:pPr>
      <w:r w:rsidRPr="00106A12">
        <w:tab/>
        <w:t>(5)</w:t>
      </w:r>
      <w:r w:rsidRPr="00106A12">
        <w:tab/>
        <w:t>If:</w:t>
      </w:r>
    </w:p>
    <w:p w:rsidR="00595DB7" w:rsidRPr="00106A12" w:rsidRDefault="00595DB7" w:rsidP="00595DB7">
      <w:pPr>
        <w:pStyle w:val="paragraph"/>
      </w:pPr>
      <w:r w:rsidRPr="00106A12">
        <w:tab/>
        <w:t>(a)</w:t>
      </w:r>
      <w:r w:rsidRPr="00106A12">
        <w:tab/>
        <w:t>you requested the Commissioner to treat a document under subsection</w:t>
      </w:r>
      <w:r w:rsidR="00106A12">
        <w:t> </w:t>
      </w:r>
      <w:r w:rsidRPr="00106A12">
        <w:t>29</w:t>
      </w:r>
      <w:r w:rsidR="00106A12">
        <w:noBreakHyphen/>
      </w:r>
      <w:r w:rsidRPr="00106A12">
        <w:t xml:space="preserve">70(1B) as a </w:t>
      </w:r>
      <w:r w:rsidR="00106A12" w:rsidRPr="00106A12">
        <w:rPr>
          <w:position w:val="6"/>
          <w:sz w:val="16"/>
        </w:rPr>
        <w:t>*</w:t>
      </w:r>
      <w:r w:rsidRPr="00106A12">
        <w:t>tax invoice for the purposes of attributing an input tax credit to a tax period; and</w:t>
      </w:r>
    </w:p>
    <w:p w:rsidR="00595DB7" w:rsidRPr="00106A12" w:rsidRDefault="00595DB7" w:rsidP="00595DB7">
      <w:pPr>
        <w:pStyle w:val="paragraph"/>
      </w:pPr>
      <w:r w:rsidRPr="00106A12">
        <w:tab/>
        <w:t>(b)</w:t>
      </w:r>
      <w:r w:rsidRPr="00106A12">
        <w:tab/>
        <w:t>you made the request before the end of the 4</w:t>
      </w:r>
      <w:r w:rsidR="00106A12">
        <w:noBreakHyphen/>
      </w:r>
      <w:r w:rsidRPr="00106A12">
        <w:t>year period mentioned in subsection</w:t>
      </w:r>
      <w:r w:rsidR="00106A12">
        <w:t> </w:t>
      </w:r>
      <w:r w:rsidRPr="00106A12">
        <w:t>93</w:t>
      </w:r>
      <w:r w:rsidR="00106A12">
        <w:noBreakHyphen/>
      </w:r>
      <w:r w:rsidRPr="00106A12">
        <w:t>5(1) in relation to the tax period; and</w:t>
      </w:r>
    </w:p>
    <w:p w:rsidR="00595DB7" w:rsidRPr="00106A12" w:rsidRDefault="00595DB7" w:rsidP="00595DB7">
      <w:pPr>
        <w:pStyle w:val="paragraph"/>
      </w:pPr>
      <w:r w:rsidRPr="00106A12">
        <w:tab/>
        <w:t>(c)</w:t>
      </w:r>
      <w:r w:rsidRPr="00106A12">
        <w:tab/>
        <w:t>the Commissioner agrees to the request after the end of the 4</w:t>
      </w:r>
      <w:r w:rsidR="00106A12">
        <w:noBreakHyphen/>
      </w:r>
      <w:r w:rsidRPr="00106A12">
        <w:t>year period;</w:t>
      </w:r>
    </w:p>
    <w:p w:rsidR="00595DB7" w:rsidRPr="00106A12" w:rsidRDefault="00595DB7" w:rsidP="00595DB7">
      <w:pPr>
        <w:pStyle w:val="subsection2"/>
      </w:pPr>
      <w:r w:rsidRPr="00106A12">
        <w:t>you do not cease under section</w:t>
      </w:r>
      <w:r w:rsidR="00106A12">
        <w:t> </w:t>
      </w:r>
      <w:r w:rsidRPr="00106A12">
        <w:t>93</w:t>
      </w:r>
      <w:r w:rsidR="00106A12">
        <w:noBreakHyphen/>
      </w:r>
      <w:r w:rsidRPr="00106A12">
        <w:t>5 to be entitled to the input tax credit to the extent that, had the Commissioner agreed to the request before the end of the 4</w:t>
      </w:r>
      <w:r w:rsidR="00106A12">
        <w:noBreakHyphen/>
      </w:r>
      <w:r w:rsidRPr="00106A12">
        <w:t>year period, you would not cease under that section to be entitled to the credit.</w:t>
      </w:r>
    </w:p>
    <w:p w:rsidR="000D34C8" w:rsidRPr="00106A12" w:rsidRDefault="000D34C8" w:rsidP="000D34C8">
      <w:pPr>
        <w:pStyle w:val="ActHead5"/>
      </w:pPr>
      <w:bookmarkStart w:id="704" w:name="_Toc417386739"/>
      <w:r w:rsidRPr="00002FE3">
        <w:rPr>
          <w:rStyle w:val="CharSectno"/>
        </w:rPr>
        <w:t>93</w:t>
      </w:r>
      <w:r w:rsidR="00106A12" w:rsidRPr="00002FE3">
        <w:rPr>
          <w:rStyle w:val="CharSectno"/>
        </w:rPr>
        <w:noBreakHyphen/>
      </w:r>
      <w:r w:rsidRPr="00002FE3">
        <w:rPr>
          <w:rStyle w:val="CharSectno"/>
        </w:rPr>
        <w:t>15</w:t>
      </w:r>
      <w:r w:rsidRPr="00106A12">
        <w:t xml:space="preserve">  GST no longer able to be taken into account</w:t>
      </w:r>
      <w:bookmarkEnd w:id="704"/>
    </w:p>
    <w:p w:rsidR="000D34C8" w:rsidRPr="00106A12" w:rsidRDefault="000D34C8" w:rsidP="000D34C8">
      <w:pPr>
        <w:pStyle w:val="subsection"/>
      </w:pPr>
      <w:r w:rsidRPr="00106A12">
        <w:tab/>
      </w:r>
      <w:r w:rsidRPr="00106A12">
        <w:tab/>
        <w:t xml:space="preserve">You are not entitled to an input tax credit for a </w:t>
      </w:r>
      <w:r w:rsidR="00106A12" w:rsidRPr="00106A12">
        <w:rPr>
          <w:position w:val="6"/>
          <w:sz w:val="16"/>
        </w:rPr>
        <w:t>*</w:t>
      </w:r>
      <w:r w:rsidRPr="00106A12">
        <w:t xml:space="preserve">creditable acquisition to the extent that GST on the related supply has not been taken into account in the </w:t>
      </w:r>
      <w:r w:rsidR="00106A12" w:rsidRPr="00106A12">
        <w:rPr>
          <w:position w:val="6"/>
          <w:sz w:val="16"/>
        </w:rPr>
        <w:t>*</w:t>
      </w:r>
      <w:r w:rsidRPr="00106A12">
        <w:t xml:space="preserve">assessment of the supplier’s </w:t>
      </w:r>
      <w:r w:rsidR="00106A12" w:rsidRPr="00106A12">
        <w:rPr>
          <w:position w:val="6"/>
          <w:sz w:val="16"/>
        </w:rPr>
        <w:t>*</w:t>
      </w:r>
      <w:r w:rsidRPr="00106A12">
        <w:t>net amount for the tax period to which that GST is attributable if:</w:t>
      </w:r>
    </w:p>
    <w:p w:rsidR="000D34C8" w:rsidRPr="00106A12" w:rsidRDefault="000D34C8" w:rsidP="000D34C8">
      <w:pPr>
        <w:pStyle w:val="paragraph"/>
      </w:pPr>
      <w:r w:rsidRPr="00106A12">
        <w:tab/>
        <w:t>(a)</w:t>
      </w:r>
      <w:r w:rsidRPr="00106A12">
        <w:tab/>
        <w:t>the period of review (within the meaning of section</w:t>
      </w:r>
      <w:r w:rsidR="00106A12">
        <w:t> </w:t>
      </w:r>
      <w:r w:rsidRPr="00106A12">
        <w:t>155</w:t>
      </w:r>
      <w:r w:rsidR="00106A12">
        <w:noBreakHyphen/>
      </w:r>
      <w:r w:rsidRPr="00106A12">
        <w:t>35 in Schedule</w:t>
      </w:r>
      <w:r w:rsidR="00106A12">
        <w:t> </w:t>
      </w:r>
      <w:r w:rsidRPr="00106A12">
        <w:t xml:space="preserve">1 to the </w:t>
      </w:r>
      <w:r w:rsidRPr="00106A12">
        <w:rPr>
          <w:i/>
        </w:rPr>
        <w:t>Taxation Administration Act 1953</w:t>
      </w:r>
      <w:r w:rsidRPr="00106A12">
        <w:t>) for that assessment has ended; and</w:t>
      </w:r>
    </w:p>
    <w:p w:rsidR="000D34C8" w:rsidRPr="00106A12" w:rsidRDefault="000D34C8" w:rsidP="000D34C8">
      <w:pPr>
        <w:pStyle w:val="paragraph"/>
      </w:pPr>
      <w:r w:rsidRPr="00106A12">
        <w:tab/>
        <w:t>(b)</w:t>
      </w:r>
      <w:r w:rsidRPr="00106A12">
        <w:tab/>
        <w:t xml:space="preserve">when that period of review ended, you did not hold a </w:t>
      </w:r>
      <w:r w:rsidR="00106A12" w:rsidRPr="00106A12">
        <w:rPr>
          <w:position w:val="6"/>
          <w:sz w:val="16"/>
        </w:rPr>
        <w:t>*</w:t>
      </w:r>
      <w:r w:rsidRPr="00106A12">
        <w:t>tax invoice for the creditable acquisition.</w:t>
      </w:r>
    </w:p>
    <w:p w:rsidR="00300522" w:rsidRPr="00106A12" w:rsidRDefault="00300522" w:rsidP="00A36DB5">
      <w:pPr>
        <w:pStyle w:val="ActHead3"/>
        <w:pageBreakBefore/>
      </w:pPr>
      <w:bookmarkStart w:id="705" w:name="_Toc417386740"/>
      <w:r w:rsidRPr="00002FE3">
        <w:rPr>
          <w:rStyle w:val="CharDivNo"/>
        </w:rPr>
        <w:t>Division</w:t>
      </w:r>
      <w:r w:rsidR="00106A12" w:rsidRPr="00002FE3">
        <w:rPr>
          <w:rStyle w:val="CharDivNo"/>
        </w:rPr>
        <w:t> </w:t>
      </w:r>
      <w:r w:rsidRPr="00002FE3">
        <w:rPr>
          <w:rStyle w:val="CharDivNo"/>
        </w:rPr>
        <w:t>96</w:t>
      </w:r>
      <w:r w:rsidRPr="00106A12">
        <w:t>—</w:t>
      </w:r>
      <w:r w:rsidRPr="00002FE3">
        <w:rPr>
          <w:rStyle w:val="CharDivText"/>
        </w:rPr>
        <w:t xml:space="preserve">Supplies partly connected with </w:t>
      </w:r>
      <w:r w:rsidR="001C0E0E" w:rsidRPr="00002FE3">
        <w:rPr>
          <w:rStyle w:val="CharDivText"/>
        </w:rPr>
        <w:t>the indirect tax zone</w:t>
      </w:r>
      <w:bookmarkEnd w:id="705"/>
    </w:p>
    <w:p w:rsidR="00300522" w:rsidRPr="00106A12" w:rsidRDefault="00300522" w:rsidP="00300522">
      <w:pPr>
        <w:pStyle w:val="ActHead5"/>
      </w:pPr>
      <w:bookmarkStart w:id="706" w:name="_Toc417386741"/>
      <w:r w:rsidRPr="00002FE3">
        <w:rPr>
          <w:rStyle w:val="CharSectno"/>
        </w:rPr>
        <w:t>96</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706"/>
    </w:p>
    <w:p w:rsidR="00300522" w:rsidRPr="00106A12" w:rsidRDefault="00300522" w:rsidP="00300522">
      <w:pPr>
        <w:pStyle w:val="BoxText"/>
      </w:pPr>
      <w:r w:rsidRPr="00106A12">
        <w:t xml:space="preserve">This </w:t>
      </w:r>
      <w:r w:rsidR="00A53099" w:rsidRPr="00106A12">
        <w:t>Division</w:t>
      </w:r>
      <w:r w:rsidR="00A36DB5" w:rsidRPr="00106A12">
        <w:t xml:space="preserve"> </w:t>
      </w:r>
      <w:r w:rsidRPr="00106A12">
        <w:t xml:space="preserve">treats a supply that is partly connected with </w:t>
      </w:r>
      <w:r w:rsidR="001C0E0E" w:rsidRPr="00106A12">
        <w:t>the indirect tax zone</w:t>
      </w:r>
      <w:r w:rsidRPr="00106A12">
        <w:t xml:space="preserve"> as separate supplies, so that only the part of a supply that is connected with </w:t>
      </w:r>
      <w:r w:rsidR="001C0E0E" w:rsidRPr="00106A12">
        <w:t>the indirect tax zone</w:t>
      </w:r>
      <w:r w:rsidRPr="00106A12">
        <w:t xml:space="preserve"> is included in the GST system.</w:t>
      </w:r>
    </w:p>
    <w:p w:rsidR="00300522" w:rsidRPr="00106A12" w:rsidRDefault="00300522" w:rsidP="00300522">
      <w:pPr>
        <w:pStyle w:val="ActHead5"/>
      </w:pPr>
      <w:bookmarkStart w:id="707" w:name="_Toc417386742"/>
      <w:r w:rsidRPr="00002FE3">
        <w:rPr>
          <w:rStyle w:val="CharSectno"/>
        </w:rPr>
        <w:t>96</w:t>
      </w:r>
      <w:r w:rsidR="00106A12" w:rsidRPr="00002FE3">
        <w:rPr>
          <w:rStyle w:val="CharSectno"/>
        </w:rPr>
        <w:noBreakHyphen/>
      </w:r>
      <w:r w:rsidRPr="00002FE3">
        <w:rPr>
          <w:rStyle w:val="CharSectno"/>
        </w:rPr>
        <w:t>5</w:t>
      </w:r>
      <w:r w:rsidRPr="00106A12">
        <w:t xml:space="preserve">  Supplies that are only partly connected with </w:t>
      </w:r>
      <w:r w:rsidR="001C0E0E" w:rsidRPr="00106A12">
        <w:t>the indirect tax zone</w:t>
      </w:r>
      <w:bookmarkEnd w:id="707"/>
    </w:p>
    <w:p w:rsidR="00300522" w:rsidRPr="00106A12" w:rsidRDefault="00300522" w:rsidP="00300522">
      <w:pPr>
        <w:pStyle w:val="subsection"/>
      </w:pPr>
      <w:r w:rsidRPr="00106A12">
        <w:tab/>
        <w:t>(1)</w:t>
      </w:r>
      <w:r w:rsidRPr="00106A12">
        <w:tab/>
        <w:t xml:space="preserve">If, because a supply (the </w:t>
      </w:r>
      <w:r w:rsidRPr="00106A12">
        <w:rPr>
          <w:b/>
          <w:bCs/>
          <w:i/>
          <w:iCs/>
        </w:rPr>
        <w:t>actual supply</w:t>
      </w:r>
      <w:r w:rsidRPr="00106A12">
        <w:t>) is a supply of more than one of these kinds:</w:t>
      </w:r>
    </w:p>
    <w:p w:rsidR="00300522" w:rsidRPr="00106A12" w:rsidRDefault="00300522" w:rsidP="00300522">
      <w:pPr>
        <w:pStyle w:val="paragraph"/>
      </w:pPr>
      <w:r w:rsidRPr="00106A12">
        <w:tab/>
        <w:t>(a)</w:t>
      </w:r>
      <w:r w:rsidRPr="00106A12">
        <w:tab/>
        <w:t>a supply of goods;</w:t>
      </w:r>
    </w:p>
    <w:p w:rsidR="00300522" w:rsidRPr="00106A12" w:rsidRDefault="00300522" w:rsidP="00300522">
      <w:pPr>
        <w:pStyle w:val="paragraph"/>
      </w:pPr>
      <w:r w:rsidRPr="00106A12">
        <w:tab/>
        <w:t>(b)</w:t>
      </w:r>
      <w:r w:rsidRPr="00106A12">
        <w:tab/>
        <w:t xml:space="preserve">a supply of </w:t>
      </w:r>
      <w:r w:rsidR="00106A12" w:rsidRPr="00106A12">
        <w:rPr>
          <w:position w:val="6"/>
          <w:sz w:val="16"/>
          <w:szCs w:val="16"/>
        </w:rPr>
        <w:t>*</w:t>
      </w:r>
      <w:r w:rsidRPr="00106A12">
        <w:t>real property;</w:t>
      </w:r>
    </w:p>
    <w:p w:rsidR="00300522" w:rsidRPr="00106A12" w:rsidRDefault="00300522" w:rsidP="00300522">
      <w:pPr>
        <w:pStyle w:val="paragraph"/>
      </w:pPr>
      <w:r w:rsidRPr="00106A12">
        <w:tab/>
        <w:t>(c)</w:t>
      </w:r>
      <w:r w:rsidRPr="00106A12">
        <w:tab/>
        <w:t xml:space="preserve">a </w:t>
      </w:r>
      <w:r w:rsidR="00106A12" w:rsidRPr="00106A12">
        <w:rPr>
          <w:position w:val="6"/>
          <w:sz w:val="16"/>
          <w:szCs w:val="16"/>
        </w:rPr>
        <w:t>*</w:t>
      </w:r>
      <w:r w:rsidRPr="00106A12">
        <w:t>telecommunication supply;</w:t>
      </w:r>
    </w:p>
    <w:p w:rsidR="00300522" w:rsidRPr="00106A12" w:rsidRDefault="00300522" w:rsidP="00300522">
      <w:pPr>
        <w:pStyle w:val="paragraph"/>
      </w:pPr>
      <w:r w:rsidRPr="00106A12">
        <w:tab/>
        <w:t>(d)</w:t>
      </w:r>
      <w:r w:rsidRPr="00106A12">
        <w:tab/>
        <w:t>a supply of anything, other than goods or real property, that is not a telecommunication supply;</w:t>
      </w:r>
    </w:p>
    <w:p w:rsidR="00300522" w:rsidRPr="00106A12" w:rsidRDefault="00300522" w:rsidP="00300522">
      <w:pPr>
        <w:pStyle w:val="subsection2"/>
      </w:pPr>
      <w:r w:rsidRPr="00106A12">
        <w:t xml:space="preserve">only part of the actual supply is </w:t>
      </w:r>
      <w:r w:rsidR="00106A12" w:rsidRPr="00106A12">
        <w:rPr>
          <w:position w:val="6"/>
          <w:sz w:val="16"/>
          <w:szCs w:val="16"/>
        </w:rPr>
        <w:t>*</w:t>
      </w:r>
      <w:r w:rsidRPr="00106A12">
        <w:t xml:space="preserve">connected with </w:t>
      </w:r>
      <w:r w:rsidR="001C0E0E" w:rsidRPr="00106A12">
        <w:t>the indirect tax zone</w:t>
      </w:r>
      <w:r w:rsidRPr="00106A12">
        <w:t>, then the actual supply is to be treated as if it were separate supplies in the following way.</w:t>
      </w:r>
    </w:p>
    <w:p w:rsidR="00300522" w:rsidRPr="00106A12" w:rsidRDefault="00300522" w:rsidP="00300522">
      <w:pPr>
        <w:pStyle w:val="subsection"/>
      </w:pPr>
      <w:r w:rsidRPr="00106A12">
        <w:tab/>
        <w:t>(2)</w:t>
      </w:r>
      <w:r w:rsidRPr="00106A12">
        <w:tab/>
        <w:t xml:space="preserve">The part of the actual supply that is </w:t>
      </w:r>
      <w:r w:rsidR="00106A12" w:rsidRPr="00106A12">
        <w:rPr>
          <w:position w:val="6"/>
          <w:sz w:val="16"/>
          <w:szCs w:val="16"/>
        </w:rPr>
        <w:t>*</w:t>
      </w:r>
      <w:r w:rsidRPr="00106A12">
        <w:t xml:space="preserve">connected with </w:t>
      </w:r>
      <w:r w:rsidR="001C0E0E" w:rsidRPr="00106A12">
        <w:t>the indirect tax zone</w:t>
      </w:r>
      <w:r w:rsidRPr="00106A12">
        <w:t xml:space="preserve"> is to be treated as if it were a separate supply that is connected with </w:t>
      </w:r>
      <w:r w:rsidR="001C0E0E" w:rsidRPr="00106A12">
        <w:t>the indirect tax zone</w:t>
      </w:r>
      <w:r w:rsidRPr="00106A12">
        <w:t>.</w:t>
      </w:r>
    </w:p>
    <w:p w:rsidR="00300522" w:rsidRPr="00106A12" w:rsidRDefault="00300522" w:rsidP="00300522">
      <w:pPr>
        <w:pStyle w:val="subsection"/>
      </w:pPr>
      <w:r w:rsidRPr="00106A12">
        <w:tab/>
        <w:t>(3)</w:t>
      </w:r>
      <w:r w:rsidRPr="00106A12">
        <w:tab/>
        <w:t xml:space="preserve">The part of the actual supply that is not </w:t>
      </w:r>
      <w:r w:rsidR="00106A12" w:rsidRPr="00106A12">
        <w:rPr>
          <w:position w:val="6"/>
          <w:sz w:val="16"/>
          <w:szCs w:val="16"/>
        </w:rPr>
        <w:t>*</w:t>
      </w:r>
      <w:r w:rsidRPr="00106A12">
        <w:t xml:space="preserve">connected with </w:t>
      </w:r>
      <w:r w:rsidR="001C0E0E" w:rsidRPr="00106A12">
        <w:t>the indirect tax zone</w:t>
      </w:r>
      <w:r w:rsidRPr="00106A12">
        <w:t xml:space="preserve"> is to be treated as if it were a separate supply that is not connected with </w:t>
      </w:r>
      <w:r w:rsidR="001C0E0E" w:rsidRPr="00106A12">
        <w:t>the indirect tax zone</w:t>
      </w:r>
      <w:r w:rsidRPr="00106A12">
        <w:t>.</w:t>
      </w:r>
    </w:p>
    <w:p w:rsidR="00300522" w:rsidRPr="00106A12" w:rsidRDefault="00300522" w:rsidP="00300522">
      <w:pPr>
        <w:pStyle w:val="subsection"/>
      </w:pPr>
      <w:r w:rsidRPr="00106A12">
        <w:tab/>
        <w:t>(4)</w:t>
      </w:r>
      <w:r w:rsidRPr="00106A12">
        <w:tab/>
        <w:t>However, if one of the kinds of supply that forms part of the actual supply may reasonably be regarded as incidental to:</w:t>
      </w:r>
    </w:p>
    <w:p w:rsidR="00300522" w:rsidRPr="00106A12" w:rsidRDefault="00300522" w:rsidP="00300522">
      <w:pPr>
        <w:pStyle w:val="paragraph"/>
      </w:pPr>
      <w:r w:rsidRPr="00106A12">
        <w:tab/>
        <w:t>(a)</w:t>
      </w:r>
      <w:r w:rsidRPr="00106A12">
        <w:tab/>
        <w:t>the other kind of supply that forms part of the actual supply; or</w:t>
      </w:r>
    </w:p>
    <w:p w:rsidR="00300522" w:rsidRPr="00106A12" w:rsidRDefault="00300522" w:rsidP="00300522">
      <w:pPr>
        <w:pStyle w:val="paragraph"/>
      </w:pPr>
      <w:r w:rsidRPr="00106A12">
        <w:tab/>
        <w:t>(b)</w:t>
      </w:r>
      <w:r w:rsidRPr="00106A12">
        <w:tab/>
        <w:t>one (but not both) of the other kinds of supply that form part of the actual supply;</w:t>
      </w:r>
    </w:p>
    <w:p w:rsidR="00300522" w:rsidRPr="00106A12" w:rsidRDefault="00300522" w:rsidP="00300522">
      <w:pPr>
        <w:pStyle w:val="subsection2"/>
      </w:pPr>
      <w:r w:rsidRPr="00106A12">
        <w:t xml:space="preserve">and its value (if it were a separate </w:t>
      </w:r>
      <w:r w:rsidR="00106A12" w:rsidRPr="00106A12">
        <w:rPr>
          <w:position w:val="6"/>
          <w:sz w:val="16"/>
          <w:szCs w:val="16"/>
        </w:rPr>
        <w:t>*</w:t>
      </w:r>
      <w:r w:rsidRPr="00106A12">
        <w:t>taxable supply) would not exceed $50,000, it is treated as part of that other kind of supply.</w:t>
      </w:r>
    </w:p>
    <w:p w:rsidR="00300522" w:rsidRPr="00106A12" w:rsidRDefault="00300522" w:rsidP="00300522">
      <w:pPr>
        <w:pStyle w:val="subsection"/>
      </w:pPr>
      <w:r w:rsidRPr="00106A12">
        <w:tab/>
        <w:t>(5)</w:t>
      </w:r>
      <w:r w:rsidRPr="00106A12">
        <w:tab/>
        <w:t>This section has effect despite section</w:t>
      </w:r>
      <w:r w:rsidR="00106A12">
        <w:t> </w:t>
      </w:r>
      <w:r w:rsidRPr="00106A12">
        <w:t>9</w:t>
      </w:r>
      <w:r w:rsidR="00106A12">
        <w:noBreakHyphen/>
      </w:r>
      <w:r w:rsidRPr="00106A12">
        <w:t xml:space="preserve">25 (which is about when supplies are connected with </w:t>
      </w:r>
      <w:r w:rsidR="001C0E0E" w:rsidRPr="00106A12">
        <w:t>the indirect tax zone</w:t>
      </w:r>
      <w:r w:rsidRPr="00106A12">
        <w:t>).</w:t>
      </w:r>
    </w:p>
    <w:p w:rsidR="00300522" w:rsidRPr="00106A12" w:rsidRDefault="00300522" w:rsidP="00300522">
      <w:pPr>
        <w:pStyle w:val="ActHead5"/>
      </w:pPr>
      <w:bookmarkStart w:id="708" w:name="_Toc417386743"/>
      <w:r w:rsidRPr="00002FE3">
        <w:rPr>
          <w:rStyle w:val="CharSectno"/>
        </w:rPr>
        <w:t>96</w:t>
      </w:r>
      <w:r w:rsidR="00106A12" w:rsidRPr="00002FE3">
        <w:rPr>
          <w:rStyle w:val="CharSectno"/>
        </w:rPr>
        <w:noBreakHyphen/>
      </w:r>
      <w:r w:rsidRPr="00002FE3">
        <w:rPr>
          <w:rStyle w:val="CharSectno"/>
        </w:rPr>
        <w:t>10</w:t>
      </w:r>
      <w:r w:rsidRPr="00106A12">
        <w:t xml:space="preserve">  The value of the taxable components of supplies that are only partly connected with </w:t>
      </w:r>
      <w:r w:rsidR="008F5593" w:rsidRPr="00106A12">
        <w:t>the indirect tax zone</w:t>
      </w:r>
      <w:bookmarkEnd w:id="708"/>
    </w:p>
    <w:p w:rsidR="00300522" w:rsidRPr="00106A12" w:rsidRDefault="00300522" w:rsidP="00300522">
      <w:pPr>
        <w:pStyle w:val="subsection"/>
      </w:pPr>
      <w:r w:rsidRPr="00106A12">
        <w:tab/>
        <w:t>(1)</w:t>
      </w:r>
      <w:r w:rsidRPr="00106A12">
        <w:tab/>
        <w:t xml:space="preserve">If a supply (the </w:t>
      </w:r>
      <w:r w:rsidRPr="00106A12">
        <w:rPr>
          <w:b/>
          <w:bCs/>
          <w:i/>
          <w:iCs/>
        </w:rPr>
        <w:t>actual supply</w:t>
      </w:r>
      <w:r w:rsidRPr="00106A12">
        <w:t>):</w:t>
      </w:r>
    </w:p>
    <w:p w:rsidR="00300522" w:rsidRPr="00106A12" w:rsidRDefault="00300522" w:rsidP="00300522">
      <w:pPr>
        <w:pStyle w:val="paragraph"/>
      </w:pPr>
      <w:r w:rsidRPr="00106A12">
        <w:tab/>
        <w:t>(a)</w:t>
      </w:r>
      <w:r w:rsidRPr="00106A12">
        <w:tab/>
        <w:t>is, because of section</w:t>
      </w:r>
      <w:r w:rsidR="00106A12">
        <w:t> </w:t>
      </w:r>
      <w:r w:rsidRPr="00106A12">
        <w:t>96</w:t>
      </w:r>
      <w:r w:rsidR="00106A12">
        <w:noBreakHyphen/>
      </w:r>
      <w:r w:rsidRPr="00106A12">
        <w:t>5, to be treated as separate supplies; and</w:t>
      </w:r>
    </w:p>
    <w:p w:rsidR="00300522" w:rsidRPr="00106A12" w:rsidRDefault="00300522" w:rsidP="00300522">
      <w:pPr>
        <w:pStyle w:val="paragraph"/>
      </w:pPr>
      <w:r w:rsidRPr="00106A12">
        <w:tab/>
        <w:t>(b)</w:t>
      </w:r>
      <w:r w:rsidRPr="00106A12">
        <w:tab/>
        <w:t xml:space="preserve">the part of the actual supply that is </w:t>
      </w:r>
      <w:r w:rsidR="00106A12" w:rsidRPr="00106A12">
        <w:rPr>
          <w:position w:val="6"/>
          <w:sz w:val="16"/>
          <w:szCs w:val="16"/>
        </w:rPr>
        <w:t>*</w:t>
      </w:r>
      <w:r w:rsidRPr="00106A12">
        <w:t xml:space="preserve">connected with </w:t>
      </w:r>
      <w:r w:rsidR="008F5593" w:rsidRPr="00106A12">
        <w:t>the indirect tax zone</w:t>
      </w:r>
      <w:r w:rsidRPr="00106A12">
        <w:t xml:space="preserve"> is a </w:t>
      </w:r>
      <w:r w:rsidR="00106A12" w:rsidRPr="00106A12">
        <w:rPr>
          <w:position w:val="6"/>
          <w:sz w:val="16"/>
          <w:szCs w:val="16"/>
        </w:rPr>
        <w:t>*</w:t>
      </w:r>
      <w:r w:rsidRPr="00106A12">
        <w:t xml:space="preserve">taxable supply, or is partly a </w:t>
      </w:r>
      <w:r w:rsidR="00106A12" w:rsidRPr="00106A12">
        <w:rPr>
          <w:position w:val="6"/>
          <w:sz w:val="16"/>
          <w:szCs w:val="16"/>
        </w:rPr>
        <w:t>*</w:t>
      </w:r>
      <w:r w:rsidRPr="00106A12">
        <w:t xml:space="preserve">taxable supply and partly a supply that is </w:t>
      </w:r>
      <w:r w:rsidR="00106A12" w:rsidRPr="00106A12">
        <w:rPr>
          <w:position w:val="6"/>
          <w:sz w:val="16"/>
          <w:szCs w:val="16"/>
        </w:rPr>
        <w:t>*</w:t>
      </w:r>
      <w:r w:rsidRPr="00106A12">
        <w:t>GST</w:t>
      </w:r>
      <w:r w:rsidR="00106A12">
        <w:noBreakHyphen/>
      </w:r>
      <w:r w:rsidRPr="00106A12">
        <w:t xml:space="preserve">free or </w:t>
      </w:r>
      <w:r w:rsidR="00106A12" w:rsidRPr="00106A12">
        <w:rPr>
          <w:position w:val="6"/>
          <w:sz w:val="16"/>
          <w:szCs w:val="16"/>
        </w:rPr>
        <w:t>*</w:t>
      </w:r>
      <w:r w:rsidRPr="00106A12">
        <w:t>input taxed;</w:t>
      </w:r>
    </w:p>
    <w:p w:rsidR="00300522" w:rsidRPr="00106A12" w:rsidRDefault="00300522" w:rsidP="00300522">
      <w:pPr>
        <w:pStyle w:val="subsection2"/>
      </w:pPr>
      <w:r w:rsidRPr="00106A12">
        <w:t xml:space="preserve">the </w:t>
      </w:r>
      <w:r w:rsidRPr="00106A12">
        <w:rPr>
          <w:b/>
          <w:bCs/>
          <w:i/>
          <w:iCs/>
        </w:rPr>
        <w:t xml:space="preserve">value </w:t>
      </w:r>
      <w:r w:rsidRPr="00106A12">
        <w:t>of that part of the actual supply is worked out as follows:</w:t>
      </w:r>
    </w:p>
    <w:p w:rsidR="00300522" w:rsidRPr="00106A12" w:rsidRDefault="00300522" w:rsidP="00300522">
      <w:pPr>
        <w:pStyle w:val="paragraph"/>
      </w:pPr>
      <w:r w:rsidRPr="00106A12">
        <w:tab/>
        <w:t>(c)</w:t>
      </w:r>
      <w:r w:rsidRPr="00106A12">
        <w:tab/>
        <w:t>work out the value of the actual supply, under section</w:t>
      </w:r>
      <w:r w:rsidR="00106A12">
        <w:t> </w:t>
      </w:r>
      <w:r w:rsidRPr="00106A12">
        <w:t>9</w:t>
      </w:r>
      <w:r w:rsidR="00106A12">
        <w:noBreakHyphen/>
      </w:r>
      <w:r w:rsidRPr="00106A12">
        <w:t>75, as if it were solely a taxable supply; and</w:t>
      </w:r>
    </w:p>
    <w:p w:rsidR="00300522" w:rsidRPr="00106A12" w:rsidRDefault="00300522" w:rsidP="00300522">
      <w:pPr>
        <w:pStyle w:val="paragraph"/>
      </w:pPr>
      <w:r w:rsidRPr="00106A12">
        <w:tab/>
        <w:t>(d)</w:t>
      </w:r>
      <w:r w:rsidRPr="00106A12">
        <w:tab/>
        <w:t>work out the proportion of that value of the actual supply that the taxable supply represents; and</w:t>
      </w:r>
    </w:p>
    <w:p w:rsidR="00300522" w:rsidRPr="00106A12" w:rsidRDefault="00300522" w:rsidP="00300522">
      <w:pPr>
        <w:pStyle w:val="paragraph"/>
      </w:pPr>
      <w:r w:rsidRPr="00106A12">
        <w:tab/>
        <w:t>(e)</w:t>
      </w:r>
      <w:r w:rsidRPr="00106A12">
        <w:tab/>
        <w:t xml:space="preserve">multiply that value by the proportion in </w:t>
      </w:r>
      <w:r w:rsidR="00106A12">
        <w:t>paragraph (</w:t>
      </w:r>
      <w:r w:rsidRPr="00106A12">
        <w:t>d).</w:t>
      </w:r>
    </w:p>
    <w:p w:rsidR="00300522" w:rsidRPr="00106A12" w:rsidRDefault="00300522" w:rsidP="00300522">
      <w:pPr>
        <w:pStyle w:val="subsection"/>
      </w:pPr>
      <w:r w:rsidRPr="00106A12">
        <w:tab/>
        <w:t>(2)</w:t>
      </w:r>
      <w:r w:rsidRPr="00106A12">
        <w:tab/>
        <w:t xml:space="preserve">If that part of the actual supply is partly a </w:t>
      </w:r>
      <w:r w:rsidR="00106A12" w:rsidRPr="00106A12">
        <w:rPr>
          <w:position w:val="6"/>
          <w:sz w:val="16"/>
          <w:szCs w:val="16"/>
        </w:rPr>
        <w:t>*</w:t>
      </w:r>
      <w:r w:rsidRPr="00106A12">
        <w:t xml:space="preserve">taxable supply and partly a supply that is </w:t>
      </w:r>
      <w:r w:rsidR="00106A12" w:rsidRPr="00106A12">
        <w:rPr>
          <w:position w:val="6"/>
          <w:sz w:val="16"/>
          <w:szCs w:val="16"/>
        </w:rPr>
        <w:t>*</w:t>
      </w:r>
      <w:r w:rsidRPr="00106A12">
        <w:t>GST</w:t>
      </w:r>
      <w:r w:rsidR="00106A12">
        <w:noBreakHyphen/>
      </w:r>
      <w:r w:rsidRPr="00106A12">
        <w:t xml:space="preserve">free or </w:t>
      </w:r>
      <w:r w:rsidR="00106A12" w:rsidRPr="00106A12">
        <w:rPr>
          <w:position w:val="6"/>
          <w:sz w:val="16"/>
          <w:szCs w:val="16"/>
        </w:rPr>
        <w:t>*</w:t>
      </w:r>
      <w:r w:rsidRPr="00106A12">
        <w:t>input taxed, this section does not affect the operation of section</w:t>
      </w:r>
      <w:r w:rsidR="00106A12">
        <w:t> </w:t>
      </w:r>
      <w:r w:rsidRPr="00106A12">
        <w:t>9</w:t>
      </w:r>
      <w:r w:rsidR="00106A12">
        <w:noBreakHyphen/>
      </w:r>
      <w:r w:rsidRPr="00106A12">
        <w:t>80 in working out the value of so much of that part of the actual supply as is a taxable supply.</w:t>
      </w:r>
    </w:p>
    <w:p w:rsidR="00300522" w:rsidRPr="00106A12" w:rsidRDefault="00300522" w:rsidP="00300522">
      <w:pPr>
        <w:pStyle w:val="subsection"/>
      </w:pPr>
      <w:r w:rsidRPr="00106A12">
        <w:tab/>
        <w:t>(3)</w:t>
      </w:r>
      <w:r w:rsidRPr="00106A12">
        <w:tab/>
        <w:t>This section has effect despite section</w:t>
      </w:r>
      <w:r w:rsidR="00106A12">
        <w:t> </w:t>
      </w:r>
      <w:r w:rsidRPr="00106A12">
        <w:t>9</w:t>
      </w:r>
      <w:r w:rsidR="00106A12">
        <w:noBreakHyphen/>
      </w:r>
      <w:r w:rsidRPr="00106A12">
        <w:t>75 (which is about the value of taxable supplies).</w:t>
      </w:r>
    </w:p>
    <w:p w:rsidR="00300522" w:rsidRPr="00106A12" w:rsidRDefault="00300522" w:rsidP="00A36DB5">
      <w:pPr>
        <w:pStyle w:val="ActHead3"/>
        <w:pageBreakBefore/>
      </w:pPr>
      <w:bookmarkStart w:id="709" w:name="_Toc417386744"/>
      <w:r w:rsidRPr="00002FE3">
        <w:rPr>
          <w:rStyle w:val="CharDivNo"/>
        </w:rPr>
        <w:t>Division</w:t>
      </w:r>
      <w:r w:rsidR="00106A12" w:rsidRPr="00002FE3">
        <w:rPr>
          <w:rStyle w:val="CharDivNo"/>
        </w:rPr>
        <w:t> </w:t>
      </w:r>
      <w:r w:rsidRPr="00002FE3">
        <w:rPr>
          <w:rStyle w:val="CharDivNo"/>
        </w:rPr>
        <w:t>99</w:t>
      </w:r>
      <w:r w:rsidRPr="00106A12">
        <w:t>—</w:t>
      </w:r>
      <w:r w:rsidRPr="00002FE3">
        <w:rPr>
          <w:rStyle w:val="CharDivText"/>
        </w:rPr>
        <w:t>Deposits as security</w:t>
      </w:r>
      <w:bookmarkEnd w:id="709"/>
    </w:p>
    <w:p w:rsidR="00300522" w:rsidRPr="00106A12" w:rsidRDefault="00300522" w:rsidP="00300522">
      <w:pPr>
        <w:pStyle w:val="ActHead5"/>
      </w:pPr>
      <w:bookmarkStart w:id="710" w:name="_Toc417386745"/>
      <w:r w:rsidRPr="00002FE3">
        <w:rPr>
          <w:rStyle w:val="CharSectno"/>
        </w:rPr>
        <w:t>99</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710"/>
    </w:p>
    <w:p w:rsidR="00300522" w:rsidRPr="00106A12" w:rsidRDefault="00300522" w:rsidP="00300522">
      <w:pPr>
        <w:pStyle w:val="BoxText"/>
      </w:pPr>
      <w:r w:rsidRPr="00106A12">
        <w:t>GST does not apply to the taking of a deposit as security for the performance of an obligation (unless the deposit is forfeited or is applied as consideration). GST is not attributable prior to forfeiture.</w:t>
      </w:r>
    </w:p>
    <w:p w:rsidR="00300522" w:rsidRPr="00106A12" w:rsidRDefault="00300522" w:rsidP="00300522">
      <w:pPr>
        <w:pStyle w:val="ActHead5"/>
      </w:pPr>
      <w:bookmarkStart w:id="711" w:name="_Toc417386746"/>
      <w:r w:rsidRPr="00002FE3">
        <w:rPr>
          <w:rStyle w:val="CharSectno"/>
        </w:rPr>
        <w:t>99</w:t>
      </w:r>
      <w:r w:rsidR="00106A12" w:rsidRPr="00002FE3">
        <w:rPr>
          <w:rStyle w:val="CharSectno"/>
        </w:rPr>
        <w:noBreakHyphen/>
      </w:r>
      <w:r w:rsidRPr="00002FE3">
        <w:rPr>
          <w:rStyle w:val="CharSectno"/>
        </w:rPr>
        <w:t>5</w:t>
      </w:r>
      <w:r w:rsidRPr="00106A12">
        <w:t xml:space="preserve">  Giving a deposit as security does not constitute consideration</w:t>
      </w:r>
      <w:bookmarkEnd w:id="711"/>
    </w:p>
    <w:p w:rsidR="00300522" w:rsidRPr="00106A12" w:rsidRDefault="00300522" w:rsidP="00300522">
      <w:pPr>
        <w:pStyle w:val="subsection"/>
      </w:pPr>
      <w:r w:rsidRPr="00106A12">
        <w:tab/>
        <w:t>(1)</w:t>
      </w:r>
      <w:r w:rsidRPr="00106A12">
        <w:tab/>
        <w:t xml:space="preserve">A deposit held as security for the performance of an obligation is not treated as </w:t>
      </w:r>
      <w:r w:rsidR="00106A12" w:rsidRPr="00106A12">
        <w:rPr>
          <w:position w:val="6"/>
          <w:sz w:val="16"/>
          <w:szCs w:val="16"/>
        </w:rPr>
        <w:t>*</w:t>
      </w:r>
      <w:r w:rsidRPr="00106A12">
        <w:t>consideration for a supply, unless the deposit:</w:t>
      </w:r>
    </w:p>
    <w:p w:rsidR="00300522" w:rsidRPr="00106A12" w:rsidRDefault="00300522" w:rsidP="00300522">
      <w:pPr>
        <w:pStyle w:val="paragraph"/>
      </w:pPr>
      <w:r w:rsidRPr="00106A12">
        <w:tab/>
        <w:t>(a)</w:t>
      </w:r>
      <w:r w:rsidRPr="00106A12">
        <w:tab/>
        <w:t>is forfeited because of a failure to perform the obligation; or</w:t>
      </w:r>
    </w:p>
    <w:p w:rsidR="00300522" w:rsidRPr="00106A12" w:rsidRDefault="00300522" w:rsidP="00300522">
      <w:pPr>
        <w:pStyle w:val="paragraph"/>
      </w:pPr>
      <w:r w:rsidRPr="00106A12">
        <w:tab/>
        <w:t>(b)</w:t>
      </w:r>
      <w:r w:rsidRPr="00106A12">
        <w:tab/>
        <w:t>is applied as all or part of the consideration for a supply.</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15 (which is about consideration).</w:t>
      </w:r>
    </w:p>
    <w:p w:rsidR="00300522" w:rsidRPr="00106A12" w:rsidRDefault="00300522" w:rsidP="00300522">
      <w:pPr>
        <w:pStyle w:val="ActHead5"/>
      </w:pPr>
      <w:bookmarkStart w:id="712" w:name="_Toc417386747"/>
      <w:r w:rsidRPr="00002FE3">
        <w:rPr>
          <w:rStyle w:val="CharSectno"/>
        </w:rPr>
        <w:t>99</w:t>
      </w:r>
      <w:r w:rsidR="00106A12" w:rsidRPr="00002FE3">
        <w:rPr>
          <w:rStyle w:val="CharSectno"/>
        </w:rPr>
        <w:noBreakHyphen/>
      </w:r>
      <w:r w:rsidRPr="00002FE3">
        <w:rPr>
          <w:rStyle w:val="CharSectno"/>
        </w:rPr>
        <w:t>10</w:t>
      </w:r>
      <w:r w:rsidRPr="00106A12">
        <w:t xml:space="preserve">  Attributing the GST relating to deposits that are forfeited etc.</w:t>
      </w:r>
      <w:bookmarkEnd w:id="712"/>
    </w:p>
    <w:p w:rsidR="00300522" w:rsidRPr="00106A12" w:rsidRDefault="00300522" w:rsidP="00300522">
      <w:pPr>
        <w:pStyle w:val="subsection"/>
      </w:pPr>
      <w:r w:rsidRPr="00106A12">
        <w:tab/>
        <w:t>(1)</w:t>
      </w:r>
      <w:r w:rsidRPr="00106A12">
        <w:tab/>
        <w:t xml:space="preserve">The GST payable by you on a </w:t>
      </w:r>
      <w:r w:rsidR="00106A12" w:rsidRPr="00106A12">
        <w:rPr>
          <w:position w:val="6"/>
          <w:sz w:val="16"/>
          <w:szCs w:val="16"/>
        </w:rPr>
        <w:t>*</w:t>
      </w:r>
      <w:r w:rsidRPr="00106A12">
        <w:t xml:space="preserve">taxable supply for which the </w:t>
      </w:r>
      <w:r w:rsidR="00106A12" w:rsidRPr="00106A12">
        <w:rPr>
          <w:position w:val="6"/>
          <w:sz w:val="16"/>
          <w:szCs w:val="16"/>
        </w:rPr>
        <w:t>*</w:t>
      </w:r>
      <w:r w:rsidRPr="00106A12">
        <w:t>consideration is a deposit that was held as security for the performance of an obligation is attributable to the tax period during which the deposit:</w:t>
      </w:r>
    </w:p>
    <w:p w:rsidR="00300522" w:rsidRPr="00106A12" w:rsidRDefault="00300522" w:rsidP="00300522">
      <w:pPr>
        <w:pStyle w:val="paragraph"/>
      </w:pPr>
      <w:r w:rsidRPr="00106A12">
        <w:tab/>
        <w:t>(a)</w:t>
      </w:r>
      <w:r w:rsidRPr="00106A12">
        <w:tab/>
        <w:t>is forfeited because of a failure to perform the obligation; or</w:t>
      </w:r>
    </w:p>
    <w:p w:rsidR="00300522" w:rsidRPr="00106A12" w:rsidRDefault="00300522" w:rsidP="00300522">
      <w:pPr>
        <w:pStyle w:val="paragraph"/>
      </w:pPr>
      <w:r w:rsidRPr="00106A12">
        <w:tab/>
        <w:t>(b)</w:t>
      </w:r>
      <w:r w:rsidRPr="00106A12">
        <w:tab/>
        <w:t>is applied as all or part of the consideration for a supply.</w:t>
      </w:r>
    </w:p>
    <w:p w:rsidR="00300522" w:rsidRPr="00106A12" w:rsidRDefault="00300522" w:rsidP="00300522">
      <w:pPr>
        <w:pStyle w:val="subsection"/>
      </w:pPr>
      <w:r w:rsidRPr="00106A12">
        <w:tab/>
        <w:t>(2)</w:t>
      </w:r>
      <w:r w:rsidRPr="00106A12">
        <w:tab/>
        <w:t>This section has effect despite section</w:t>
      </w:r>
      <w:r w:rsidR="00106A12">
        <w:t> </w:t>
      </w:r>
      <w:r w:rsidRPr="00106A12">
        <w:t>29</w:t>
      </w:r>
      <w:r w:rsidR="00106A12">
        <w:noBreakHyphen/>
      </w:r>
      <w:r w:rsidRPr="00106A12">
        <w:t>5 (which is about attributing GST for taxable supplies).</w:t>
      </w:r>
    </w:p>
    <w:p w:rsidR="00300522" w:rsidRPr="00106A12" w:rsidRDefault="00300522" w:rsidP="00A36DB5">
      <w:pPr>
        <w:pStyle w:val="ActHead3"/>
        <w:pageBreakBefore/>
      </w:pPr>
      <w:bookmarkStart w:id="713" w:name="_Toc417386748"/>
      <w:r w:rsidRPr="00002FE3">
        <w:rPr>
          <w:rStyle w:val="CharDivNo"/>
        </w:rPr>
        <w:t>Division</w:t>
      </w:r>
      <w:r w:rsidR="00106A12" w:rsidRPr="00002FE3">
        <w:rPr>
          <w:rStyle w:val="CharDivNo"/>
        </w:rPr>
        <w:t> </w:t>
      </w:r>
      <w:r w:rsidRPr="00002FE3">
        <w:rPr>
          <w:rStyle w:val="CharDivNo"/>
        </w:rPr>
        <w:t>100</w:t>
      </w:r>
      <w:r w:rsidRPr="00106A12">
        <w:t>—</w:t>
      </w:r>
      <w:r w:rsidRPr="00002FE3">
        <w:rPr>
          <w:rStyle w:val="CharDivText"/>
        </w:rPr>
        <w:t>Vouchers</w:t>
      </w:r>
      <w:bookmarkEnd w:id="713"/>
    </w:p>
    <w:p w:rsidR="00300522" w:rsidRPr="00106A12" w:rsidRDefault="00300522" w:rsidP="00300522">
      <w:pPr>
        <w:pStyle w:val="ActHead5"/>
      </w:pPr>
      <w:bookmarkStart w:id="714" w:name="_Toc417386749"/>
      <w:r w:rsidRPr="00002FE3">
        <w:rPr>
          <w:rStyle w:val="CharSectno"/>
        </w:rPr>
        <w:t>100</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714"/>
    </w:p>
    <w:p w:rsidR="00300522" w:rsidRPr="00106A12" w:rsidRDefault="00300522" w:rsidP="00300522">
      <w:pPr>
        <w:pStyle w:val="BoxText"/>
      </w:pPr>
      <w:r w:rsidRPr="00106A12">
        <w:t>A supply of a voucher for supplies up to a stated monetary value is not subject to GST. GST may still be payable on the supply for which the voucher is redeemed, and there is an increasing adjustment for unredeemed vouchers.</w:t>
      </w:r>
    </w:p>
    <w:p w:rsidR="00300522" w:rsidRPr="00106A12" w:rsidRDefault="00300522" w:rsidP="00300522">
      <w:pPr>
        <w:pStyle w:val="notetext"/>
      </w:pPr>
      <w:r w:rsidRPr="00106A12">
        <w:t>Note:</w:t>
      </w:r>
      <w:r w:rsidRPr="00106A12">
        <w:tab/>
        <w:t xml:space="preserve">Vouchers that do not have a stated monetary value can be subject to GST when supplied, but the price of the voucher is excluded when working out the GST on the supply for which the voucher is redeemed (see </w:t>
      </w:r>
      <w:r w:rsidR="00B65A47" w:rsidRPr="00106A12">
        <w:t>subsection</w:t>
      </w:r>
      <w:r w:rsidR="00106A12">
        <w:t> </w:t>
      </w:r>
      <w:r w:rsidR="00B65A47" w:rsidRPr="00106A12">
        <w:t>9</w:t>
      </w:r>
      <w:r w:rsidR="00106A12">
        <w:noBreakHyphen/>
      </w:r>
      <w:r w:rsidR="00B65A47" w:rsidRPr="00106A12">
        <w:t>17(1)</w:t>
      </w:r>
      <w:r w:rsidRPr="00106A12">
        <w:t>).</w:t>
      </w:r>
    </w:p>
    <w:p w:rsidR="00300522" w:rsidRPr="00106A12" w:rsidRDefault="00300522" w:rsidP="00300522">
      <w:pPr>
        <w:pStyle w:val="ActHead5"/>
      </w:pPr>
      <w:bookmarkStart w:id="715" w:name="_Toc417386750"/>
      <w:r w:rsidRPr="00002FE3">
        <w:rPr>
          <w:rStyle w:val="CharSectno"/>
        </w:rPr>
        <w:t>100</w:t>
      </w:r>
      <w:r w:rsidR="00106A12" w:rsidRPr="00002FE3">
        <w:rPr>
          <w:rStyle w:val="CharSectno"/>
        </w:rPr>
        <w:noBreakHyphen/>
      </w:r>
      <w:r w:rsidRPr="00002FE3">
        <w:rPr>
          <w:rStyle w:val="CharSectno"/>
        </w:rPr>
        <w:t>5</w:t>
      </w:r>
      <w:r w:rsidRPr="00106A12">
        <w:t xml:space="preserve">  Supplies of vouchers with a stated monetary value</w:t>
      </w:r>
      <w:bookmarkEnd w:id="715"/>
    </w:p>
    <w:p w:rsidR="00300522" w:rsidRPr="00106A12" w:rsidRDefault="00300522" w:rsidP="00300522">
      <w:pPr>
        <w:pStyle w:val="subsection"/>
      </w:pPr>
      <w:r w:rsidRPr="00106A12">
        <w:tab/>
        <w:t>(1)</w:t>
      </w:r>
      <w:r w:rsidRPr="00106A12">
        <w:tab/>
        <w:t xml:space="preserve">A supply of a </w:t>
      </w:r>
      <w:r w:rsidR="00106A12" w:rsidRPr="00106A12">
        <w:rPr>
          <w:position w:val="6"/>
          <w:sz w:val="16"/>
          <w:szCs w:val="16"/>
        </w:rPr>
        <w:t>*</w:t>
      </w:r>
      <w:r w:rsidRPr="00106A12">
        <w:t xml:space="preserve">voucher is not a </w:t>
      </w:r>
      <w:r w:rsidR="00106A12" w:rsidRPr="00106A12">
        <w:rPr>
          <w:position w:val="6"/>
          <w:sz w:val="16"/>
          <w:szCs w:val="16"/>
        </w:rPr>
        <w:t>*</w:t>
      </w:r>
      <w:r w:rsidRPr="00106A12">
        <w:t>taxable supply if:</w:t>
      </w:r>
    </w:p>
    <w:p w:rsidR="00300522" w:rsidRPr="00106A12" w:rsidRDefault="00300522" w:rsidP="00300522">
      <w:pPr>
        <w:pStyle w:val="paragraph"/>
      </w:pPr>
      <w:r w:rsidRPr="00106A12">
        <w:tab/>
        <w:t>(a)</w:t>
      </w:r>
      <w:r w:rsidRPr="00106A12">
        <w:tab/>
        <w:t xml:space="preserve">on redemption of the voucher, the holder of the voucher is entitled to supplies up to the </w:t>
      </w:r>
      <w:r w:rsidR="00106A12" w:rsidRPr="00106A12">
        <w:rPr>
          <w:position w:val="6"/>
          <w:sz w:val="16"/>
          <w:szCs w:val="16"/>
        </w:rPr>
        <w:t>*</w:t>
      </w:r>
      <w:r w:rsidRPr="00106A12">
        <w:t>stated monetary value of the voucher; and</w:t>
      </w:r>
    </w:p>
    <w:p w:rsidR="00300522" w:rsidRPr="00106A12" w:rsidRDefault="00300522" w:rsidP="00300522">
      <w:pPr>
        <w:pStyle w:val="paragraph"/>
      </w:pPr>
      <w:r w:rsidRPr="00106A12">
        <w:tab/>
        <w:t>(b)</w:t>
      </w:r>
      <w:r w:rsidRPr="00106A12">
        <w:tab/>
        <w:t xml:space="preserve">the </w:t>
      </w:r>
      <w:r w:rsidR="00106A12" w:rsidRPr="00106A12">
        <w:rPr>
          <w:position w:val="6"/>
          <w:sz w:val="16"/>
          <w:szCs w:val="16"/>
        </w:rPr>
        <w:t>*</w:t>
      </w:r>
      <w:r w:rsidRPr="00106A12">
        <w:t>consideration for supply of the voucher does not exceed the stated monetary value of the voucher.</w:t>
      </w:r>
    </w:p>
    <w:p w:rsidR="00300522" w:rsidRPr="00106A12" w:rsidRDefault="00300522" w:rsidP="00300522">
      <w:pPr>
        <w:pStyle w:val="subsection"/>
      </w:pPr>
      <w:r w:rsidRPr="00106A12">
        <w:tab/>
        <w:t>(2)</w:t>
      </w:r>
      <w:r w:rsidRPr="00106A12">
        <w:tab/>
        <w:t xml:space="preserve">If the </w:t>
      </w:r>
      <w:r w:rsidR="00106A12" w:rsidRPr="00106A12">
        <w:rPr>
          <w:position w:val="6"/>
          <w:sz w:val="16"/>
          <w:szCs w:val="16"/>
        </w:rPr>
        <w:t>*</w:t>
      </w:r>
      <w:r w:rsidRPr="00106A12">
        <w:t xml:space="preserve">consideration for supply of the voucher exceeds the </w:t>
      </w:r>
      <w:r w:rsidR="00106A12" w:rsidRPr="00106A12">
        <w:rPr>
          <w:position w:val="6"/>
          <w:sz w:val="16"/>
          <w:szCs w:val="16"/>
        </w:rPr>
        <w:t>*</w:t>
      </w:r>
      <w:r w:rsidRPr="00106A12">
        <w:t>stated monetary value of the voucher, the consideration is treated (except for the purposes of this section) as if it were reduced by that monetary value.</w:t>
      </w:r>
    </w:p>
    <w:p w:rsidR="00300522" w:rsidRPr="00106A12" w:rsidRDefault="00300522" w:rsidP="00300522">
      <w:pPr>
        <w:pStyle w:val="subsection"/>
      </w:pPr>
      <w:r w:rsidRPr="00106A12">
        <w:tab/>
        <w:t>(2A)</w:t>
      </w:r>
      <w:r w:rsidRPr="00106A12">
        <w:tab/>
        <w:t xml:space="preserve">The </w:t>
      </w:r>
      <w:r w:rsidRPr="00106A12">
        <w:rPr>
          <w:b/>
          <w:i/>
        </w:rPr>
        <w:t>stated monetary value</w:t>
      </w:r>
      <w:r w:rsidRPr="00106A12">
        <w:t xml:space="preserve">, in relation to a </w:t>
      </w:r>
      <w:r w:rsidR="00106A12" w:rsidRPr="00106A12">
        <w:rPr>
          <w:position w:val="6"/>
          <w:sz w:val="16"/>
          <w:szCs w:val="16"/>
        </w:rPr>
        <w:t>*</w:t>
      </w:r>
      <w:r w:rsidRPr="00106A12">
        <w:t xml:space="preserve">voucher other than a </w:t>
      </w:r>
      <w:r w:rsidR="00106A12" w:rsidRPr="00106A12">
        <w:rPr>
          <w:position w:val="6"/>
          <w:sz w:val="16"/>
          <w:szCs w:val="16"/>
        </w:rPr>
        <w:t>*</w:t>
      </w:r>
      <w:r w:rsidRPr="00106A12">
        <w:t>prepaid phone card or facility, means the monetary value stated on the voucher or in documents accompanying the voucher.</w:t>
      </w:r>
    </w:p>
    <w:p w:rsidR="00300522" w:rsidRPr="00106A12" w:rsidRDefault="00300522" w:rsidP="00300522">
      <w:pPr>
        <w:pStyle w:val="subsection"/>
      </w:pPr>
      <w:r w:rsidRPr="00106A12">
        <w:tab/>
        <w:t>(2B)</w:t>
      </w:r>
      <w:r w:rsidRPr="00106A12">
        <w:tab/>
        <w:t xml:space="preserve">The </w:t>
      </w:r>
      <w:r w:rsidRPr="00106A12">
        <w:rPr>
          <w:b/>
          <w:i/>
        </w:rPr>
        <w:t>stated monetary value</w:t>
      </w:r>
      <w:r w:rsidRPr="00106A12">
        <w:t xml:space="preserve">, in relation to a </w:t>
      </w:r>
      <w:r w:rsidR="00106A12" w:rsidRPr="00106A12">
        <w:rPr>
          <w:position w:val="6"/>
          <w:sz w:val="16"/>
          <w:szCs w:val="16"/>
        </w:rPr>
        <w:t>*</w:t>
      </w:r>
      <w:r w:rsidRPr="00106A12">
        <w:t xml:space="preserve">voucher that is a </w:t>
      </w:r>
      <w:r w:rsidR="00106A12" w:rsidRPr="00106A12">
        <w:rPr>
          <w:position w:val="6"/>
          <w:sz w:val="16"/>
          <w:szCs w:val="16"/>
        </w:rPr>
        <w:t>*</w:t>
      </w:r>
      <w:r w:rsidRPr="00106A12">
        <w:t>prepaid phone card or facility, means the sum of:</w:t>
      </w:r>
    </w:p>
    <w:p w:rsidR="00300522" w:rsidRPr="00106A12" w:rsidRDefault="00300522" w:rsidP="00300522">
      <w:pPr>
        <w:pStyle w:val="paragraph"/>
      </w:pPr>
      <w:r w:rsidRPr="00106A12">
        <w:tab/>
        <w:t>(a)</w:t>
      </w:r>
      <w:r w:rsidRPr="00106A12">
        <w:tab/>
        <w:t>in any case—the monetary value stated on the voucher or in documents accompanying the voucher; and</w:t>
      </w:r>
    </w:p>
    <w:p w:rsidR="00300522" w:rsidRPr="00106A12" w:rsidRDefault="00300522" w:rsidP="00300522">
      <w:pPr>
        <w:pStyle w:val="paragraph"/>
      </w:pPr>
      <w:r w:rsidRPr="00106A12">
        <w:tab/>
        <w:t>(b)</w:t>
      </w:r>
      <w:r w:rsidRPr="00106A12">
        <w:tab/>
        <w:t>if the voucher is topped up after it is supplied—the monetary value of the top</w:t>
      </w:r>
      <w:r w:rsidR="00106A12">
        <w:noBreakHyphen/>
      </w:r>
      <w:r w:rsidRPr="00106A12">
        <w:t>up stated on the voucher or in documents accompanying the top</w:t>
      </w:r>
      <w:r w:rsidR="00106A12">
        <w:noBreakHyphen/>
      </w:r>
      <w:r w:rsidRPr="00106A12">
        <w:t>up.</w:t>
      </w:r>
    </w:p>
    <w:p w:rsidR="00300522" w:rsidRPr="00106A12" w:rsidRDefault="00300522" w:rsidP="00300522">
      <w:pPr>
        <w:pStyle w:val="subsection2"/>
      </w:pPr>
      <w:r w:rsidRPr="00106A12">
        <w:t>However, disregard the monetary value stated on the voucher (or in documents accompanying the voucher) or top</w:t>
      </w:r>
      <w:r w:rsidR="00106A12">
        <w:noBreakHyphen/>
      </w:r>
      <w:r w:rsidRPr="00106A12">
        <w:t>up (as the case requires), of any bonus supplies covered by the voucher or top</w:t>
      </w:r>
      <w:r w:rsidR="00106A12">
        <w:noBreakHyphen/>
      </w:r>
      <w:r w:rsidRPr="00106A12">
        <w:t>up (as the case requires).</w:t>
      </w:r>
    </w:p>
    <w:p w:rsidR="00300522" w:rsidRPr="00106A12" w:rsidRDefault="00300522" w:rsidP="00300522">
      <w:pPr>
        <w:pStyle w:val="subsection"/>
      </w:pPr>
      <w:r w:rsidRPr="00106A12">
        <w:tab/>
        <w:t>(3)</w:t>
      </w:r>
      <w:r w:rsidRPr="00106A12">
        <w:tab/>
        <w:t>This section has effect despite section</w:t>
      </w:r>
      <w:r w:rsidR="00106A12">
        <w:t> </w:t>
      </w:r>
      <w:r w:rsidRPr="00106A12">
        <w:t>9</w:t>
      </w:r>
      <w:r w:rsidR="00106A12">
        <w:noBreakHyphen/>
      </w:r>
      <w:r w:rsidRPr="00106A12">
        <w:t>5 (which is about what are taxable supplies) and section</w:t>
      </w:r>
      <w:r w:rsidR="00106A12">
        <w:t> </w:t>
      </w:r>
      <w:r w:rsidRPr="00106A12">
        <w:t>9</w:t>
      </w:r>
      <w:r w:rsidR="00106A12">
        <w:noBreakHyphen/>
      </w:r>
      <w:r w:rsidRPr="00106A12">
        <w:t>15 (which is about consideration).</w:t>
      </w:r>
    </w:p>
    <w:p w:rsidR="00300522" w:rsidRPr="00106A12" w:rsidRDefault="00300522" w:rsidP="00300522">
      <w:pPr>
        <w:pStyle w:val="ActHead5"/>
      </w:pPr>
      <w:bookmarkStart w:id="716" w:name="_Toc417386751"/>
      <w:r w:rsidRPr="00002FE3">
        <w:rPr>
          <w:rStyle w:val="CharSectno"/>
        </w:rPr>
        <w:t>100</w:t>
      </w:r>
      <w:r w:rsidR="00106A12" w:rsidRPr="00002FE3">
        <w:rPr>
          <w:rStyle w:val="CharSectno"/>
        </w:rPr>
        <w:noBreakHyphen/>
      </w:r>
      <w:r w:rsidRPr="00002FE3">
        <w:rPr>
          <w:rStyle w:val="CharSectno"/>
        </w:rPr>
        <w:t>10</w:t>
      </w:r>
      <w:r w:rsidRPr="00106A12">
        <w:t xml:space="preserve">  Redemption of vouchers</w:t>
      </w:r>
      <w:bookmarkEnd w:id="716"/>
    </w:p>
    <w:p w:rsidR="00300522" w:rsidRPr="00106A12" w:rsidRDefault="00300522" w:rsidP="00300522">
      <w:pPr>
        <w:pStyle w:val="subsection"/>
      </w:pPr>
      <w:r w:rsidRPr="00106A12">
        <w:tab/>
        <w:t>(1)</w:t>
      </w:r>
      <w:r w:rsidRPr="00106A12">
        <w:tab/>
        <w:t xml:space="preserve">The act of redeeming a </w:t>
      </w:r>
      <w:r w:rsidR="00106A12" w:rsidRPr="00106A12">
        <w:rPr>
          <w:position w:val="6"/>
          <w:sz w:val="16"/>
          <w:szCs w:val="16"/>
        </w:rPr>
        <w:t>*</w:t>
      </w:r>
      <w:r w:rsidRPr="00106A12">
        <w:t>voucher is not a supply.</w:t>
      </w:r>
    </w:p>
    <w:p w:rsidR="00300522" w:rsidRPr="00106A12" w:rsidRDefault="00300522" w:rsidP="00300522">
      <w:pPr>
        <w:pStyle w:val="notetext"/>
      </w:pPr>
      <w:r w:rsidRPr="00106A12">
        <w:t>Note:</w:t>
      </w:r>
      <w:r w:rsidRPr="00106A12">
        <w:tab/>
        <w:t>A supply for which the voucher is redeemed is still a supply.</w:t>
      </w:r>
    </w:p>
    <w:p w:rsidR="00300522" w:rsidRPr="00106A12" w:rsidRDefault="00300522" w:rsidP="00300522">
      <w:pPr>
        <w:pStyle w:val="subsection"/>
      </w:pPr>
      <w:r w:rsidRPr="00106A12">
        <w:tab/>
        <w:t>(2)</w:t>
      </w:r>
      <w:r w:rsidRPr="00106A12">
        <w:tab/>
      </w:r>
      <w:r w:rsidR="00106A12">
        <w:t>Subsection (</w:t>
      </w:r>
      <w:r w:rsidRPr="00106A12">
        <w:t>1) has effect despite section</w:t>
      </w:r>
      <w:r w:rsidR="00106A12">
        <w:t> </w:t>
      </w:r>
      <w:r w:rsidRPr="00106A12">
        <w:t>9</w:t>
      </w:r>
      <w:r w:rsidR="00106A12">
        <w:noBreakHyphen/>
      </w:r>
      <w:r w:rsidRPr="00106A12">
        <w:t>10 (which is about what is a supply).</w:t>
      </w:r>
    </w:p>
    <w:p w:rsidR="00300522" w:rsidRPr="00106A12" w:rsidRDefault="00300522" w:rsidP="00300522">
      <w:pPr>
        <w:pStyle w:val="subsection"/>
      </w:pPr>
      <w:r w:rsidRPr="00106A12">
        <w:tab/>
        <w:t>(3)</w:t>
      </w:r>
      <w:r w:rsidRPr="00106A12">
        <w:tab/>
      </w:r>
      <w:r w:rsidR="001C0A16" w:rsidRPr="00106A12">
        <w:t>Subsection</w:t>
      </w:r>
      <w:r w:rsidR="00106A12">
        <w:t> </w:t>
      </w:r>
      <w:r w:rsidR="001C0A16" w:rsidRPr="00106A12">
        <w:t>9</w:t>
      </w:r>
      <w:r w:rsidR="00106A12">
        <w:noBreakHyphen/>
      </w:r>
      <w:r w:rsidR="001C0A16" w:rsidRPr="00106A12">
        <w:t>17(1</w:t>
      </w:r>
      <w:r w:rsidR="00A53099" w:rsidRPr="00106A12">
        <w:t>) (w</w:t>
      </w:r>
      <w:r w:rsidRPr="00106A12">
        <w:t xml:space="preserve">hich is about the consideration for exercising rights or options) does not apply to a right or option that is granted by way of a </w:t>
      </w:r>
      <w:r w:rsidR="00106A12" w:rsidRPr="00106A12">
        <w:rPr>
          <w:position w:val="6"/>
          <w:sz w:val="16"/>
          <w:szCs w:val="16"/>
        </w:rPr>
        <w:t>*</w:t>
      </w:r>
      <w:r w:rsidRPr="00106A12">
        <w:t xml:space="preserve">voucher if, on redemption of the voucher, the holder of the voucher is entitled to supplies up to the </w:t>
      </w:r>
      <w:r w:rsidR="00106A12" w:rsidRPr="00106A12">
        <w:rPr>
          <w:position w:val="6"/>
          <w:sz w:val="16"/>
          <w:szCs w:val="16"/>
        </w:rPr>
        <w:t>*</w:t>
      </w:r>
      <w:r w:rsidRPr="00106A12">
        <w:t>stated monetary value of the voucher.</w:t>
      </w:r>
    </w:p>
    <w:p w:rsidR="00300522" w:rsidRPr="00106A12" w:rsidRDefault="00300522" w:rsidP="00300522">
      <w:pPr>
        <w:pStyle w:val="ActHead5"/>
      </w:pPr>
      <w:bookmarkStart w:id="717" w:name="_Toc417386752"/>
      <w:r w:rsidRPr="00002FE3">
        <w:rPr>
          <w:rStyle w:val="CharSectno"/>
        </w:rPr>
        <w:t>100</w:t>
      </w:r>
      <w:r w:rsidR="00106A12" w:rsidRPr="00002FE3">
        <w:rPr>
          <w:rStyle w:val="CharSectno"/>
        </w:rPr>
        <w:noBreakHyphen/>
      </w:r>
      <w:r w:rsidRPr="00002FE3">
        <w:rPr>
          <w:rStyle w:val="CharSectno"/>
        </w:rPr>
        <w:t>12</w:t>
      </w:r>
      <w:r w:rsidRPr="00106A12">
        <w:t xml:space="preserve">  Consideration on redemption of vouchers</w:t>
      </w:r>
      <w:bookmarkEnd w:id="717"/>
    </w:p>
    <w:p w:rsidR="00300522" w:rsidRPr="00106A12" w:rsidRDefault="00300522" w:rsidP="00300522">
      <w:pPr>
        <w:pStyle w:val="subsection"/>
      </w:pPr>
      <w:r w:rsidRPr="00106A12">
        <w:tab/>
        <w:t>(1)</w:t>
      </w:r>
      <w:r w:rsidRPr="00106A12">
        <w:tab/>
        <w:t xml:space="preserve">To avoid doubt, the consideration for a </w:t>
      </w:r>
      <w:r w:rsidR="00106A12" w:rsidRPr="00106A12">
        <w:rPr>
          <w:position w:val="6"/>
          <w:sz w:val="16"/>
          <w:szCs w:val="16"/>
        </w:rPr>
        <w:t>*</w:t>
      </w:r>
      <w:r w:rsidRPr="00106A12">
        <w:t xml:space="preserve">taxable supply of a thing acquired by fully redeeming a </w:t>
      </w:r>
      <w:r w:rsidR="00106A12" w:rsidRPr="00106A12">
        <w:rPr>
          <w:position w:val="6"/>
          <w:sz w:val="16"/>
          <w:szCs w:val="16"/>
        </w:rPr>
        <w:t>*</w:t>
      </w:r>
      <w:r w:rsidRPr="00106A12">
        <w:t>voucher is taken to be the sum of:</w:t>
      </w:r>
    </w:p>
    <w:p w:rsidR="00300522" w:rsidRPr="00106A12" w:rsidRDefault="00300522" w:rsidP="00300522">
      <w:pPr>
        <w:pStyle w:val="paragraph"/>
      </w:pPr>
      <w:r w:rsidRPr="00106A12">
        <w:tab/>
        <w:t>(a)</w:t>
      </w:r>
      <w:r w:rsidRPr="00106A12">
        <w:tab/>
        <w:t xml:space="preserve">the </w:t>
      </w:r>
      <w:r w:rsidR="00106A12" w:rsidRPr="00106A12">
        <w:rPr>
          <w:position w:val="6"/>
          <w:sz w:val="16"/>
          <w:szCs w:val="16"/>
        </w:rPr>
        <w:t>*</w:t>
      </w:r>
      <w:r w:rsidRPr="00106A12">
        <w:t>stated monetary value of the voucher, reduced by any amount of that value refunded to the holder of the voucher in respect of the supply; and</w:t>
      </w:r>
    </w:p>
    <w:p w:rsidR="00300522" w:rsidRPr="00106A12" w:rsidRDefault="00300522" w:rsidP="00300522">
      <w:pPr>
        <w:pStyle w:val="paragraph"/>
      </w:pPr>
      <w:r w:rsidRPr="00106A12">
        <w:tab/>
        <w:t>(b)</w:t>
      </w:r>
      <w:r w:rsidRPr="00106A12">
        <w:tab/>
        <w:t>any additional consideration provided for the supply.</w:t>
      </w:r>
    </w:p>
    <w:p w:rsidR="00300522" w:rsidRPr="00106A12" w:rsidRDefault="00300522" w:rsidP="00300522">
      <w:pPr>
        <w:pStyle w:val="subsection"/>
      </w:pPr>
      <w:r w:rsidRPr="00106A12">
        <w:tab/>
        <w:t>(2)</w:t>
      </w:r>
      <w:r w:rsidRPr="00106A12">
        <w:tab/>
        <w:t xml:space="preserve">To avoid doubt, the consideration for a </w:t>
      </w:r>
      <w:r w:rsidR="00106A12" w:rsidRPr="00106A12">
        <w:rPr>
          <w:position w:val="6"/>
          <w:sz w:val="16"/>
          <w:szCs w:val="16"/>
        </w:rPr>
        <w:t>*</w:t>
      </w:r>
      <w:r w:rsidRPr="00106A12">
        <w:t xml:space="preserve">taxable supply of a thing acquired by partly redeeming a </w:t>
      </w:r>
      <w:r w:rsidR="00106A12" w:rsidRPr="00106A12">
        <w:rPr>
          <w:position w:val="6"/>
          <w:sz w:val="16"/>
          <w:szCs w:val="16"/>
        </w:rPr>
        <w:t>*</w:t>
      </w:r>
      <w:r w:rsidRPr="00106A12">
        <w:t>voucher is taken to be the sum of:</w:t>
      </w:r>
    </w:p>
    <w:p w:rsidR="00300522" w:rsidRPr="00106A12" w:rsidRDefault="00300522" w:rsidP="00300522">
      <w:pPr>
        <w:pStyle w:val="paragraph"/>
      </w:pPr>
      <w:r w:rsidRPr="00106A12">
        <w:tab/>
        <w:t>(a)</w:t>
      </w:r>
      <w:r w:rsidRPr="00106A12">
        <w:tab/>
        <w:t xml:space="preserve">the amount of the </w:t>
      </w:r>
      <w:r w:rsidR="00106A12" w:rsidRPr="00106A12">
        <w:rPr>
          <w:position w:val="6"/>
          <w:sz w:val="16"/>
          <w:szCs w:val="16"/>
        </w:rPr>
        <w:t>*</w:t>
      </w:r>
      <w:r w:rsidRPr="00106A12">
        <w:t>stated monetary value of the voucher that the redemption represents; and</w:t>
      </w:r>
    </w:p>
    <w:p w:rsidR="00300522" w:rsidRPr="00106A12" w:rsidRDefault="00300522" w:rsidP="00300522">
      <w:pPr>
        <w:pStyle w:val="paragraph"/>
      </w:pPr>
      <w:r w:rsidRPr="00106A12">
        <w:tab/>
        <w:t>(b)</w:t>
      </w:r>
      <w:r w:rsidRPr="00106A12">
        <w:tab/>
        <w:t>any additional consideration provided for the supply.</w:t>
      </w:r>
    </w:p>
    <w:p w:rsidR="00300522" w:rsidRPr="00106A12" w:rsidRDefault="00300522" w:rsidP="00300522">
      <w:pPr>
        <w:pStyle w:val="subsection"/>
      </w:pPr>
      <w:r w:rsidRPr="00106A12">
        <w:tab/>
        <w:t>(3)</w:t>
      </w:r>
      <w:r w:rsidRPr="00106A12">
        <w:tab/>
      </w:r>
      <w:r w:rsidR="00106A12">
        <w:t>Subsections (</w:t>
      </w:r>
      <w:r w:rsidRPr="00106A12">
        <w:t>1) and (2) have effect despite section</w:t>
      </w:r>
      <w:r w:rsidR="00106A12">
        <w:t> </w:t>
      </w:r>
      <w:r w:rsidRPr="00106A12">
        <w:t>9</w:t>
      </w:r>
      <w:r w:rsidR="00106A12">
        <w:noBreakHyphen/>
      </w:r>
      <w:r w:rsidRPr="00106A12">
        <w:t>15 (which is about consideration).</w:t>
      </w:r>
    </w:p>
    <w:p w:rsidR="00300522" w:rsidRPr="00106A12" w:rsidRDefault="00300522" w:rsidP="00300522">
      <w:pPr>
        <w:pStyle w:val="ActHead5"/>
      </w:pPr>
      <w:bookmarkStart w:id="718" w:name="_Toc417386753"/>
      <w:r w:rsidRPr="00002FE3">
        <w:rPr>
          <w:rStyle w:val="CharSectno"/>
        </w:rPr>
        <w:t>100</w:t>
      </w:r>
      <w:r w:rsidR="00106A12" w:rsidRPr="00002FE3">
        <w:rPr>
          <w:rStyle w:val="CharSectno"/>
        </w:rPr>
        <w:noBreakHyphen/>
      </w:r>
      <w:r w:rsidRPr="00002FE3">
        <w:rPr>
          <w:rStyle w:val="CharSectno"/>
        </w:rPr>
        <w:t>15</w:t>
      </w:r>
      <w:r w:rsidRPr="00106A12">
        <w:t xml:space="preserve">  Increasing adjustments for unredeemed vouchers</w:t>
      </w:r>
      <w:bookmarkEnd w:id="718"/>
    </w:p>
    <w:p w:rsidR="00300522" w:rsidRPr="00106A12" w:rsidRDefault="00300522" w:rsidP="00300522">
      <w:pPr>
        <w:pStyle w:val="subsection"/>
      </w:pPr>
      <w:r w:rsidRPr="00106A12">
        <w:tab/>
        <w:t>(1)</w:t>
      </w:r>
      <w:r w:rsidRPr="00106A12">
        <w:tab/>
        <w:t xml:space="preserve">You have an </w:t>
      </w:r>
      <w:r w:rsidRPr="00106A12">
        <w:rPr>
          <w:b/>
          <w:bCs/>
          <w:i/>
          <w:iCs/>
        </w:rPr>
        <w:t>increasing adjustment</w:t>
      </w:r>
      <w:r w:rsidRPr="00106A12">
        <w:t xml:space="preserve"> if:</w:t>
      </w:r>
    </w:p>
    <w:p w:rsidR="00300522" w:rsidRPr="00106A12" w:rsidRDefault="00300522" w:rsidP="00300522">
      <w:pPr>
        <w:pStyle w:val="paragraph"/>
      </w:pPr>
      <w:r w:rsidRPr="00106A12">
        <w:tab/>
        <w:t>(a)</w:t>
      </w:r>
      <w:r w:rsidRPr="00106A12">
        <w:tab/>
        <w:t xml:space="preserve">you supplied a </w:t>
      </w:r>
      <w:r w:rsidR="00106A12" w:rsidRPr="00106A12">
        <w:rPr>
          <w:position w:val="6"/>
          <w:sz w:val="16"/>
          <w:szCs w:val="16"/>
        </w:rPr>
        <w:t>*</w:t>
      </w:r>
      <w:r w:rsidRPr="00106A12">
        <w:t xml:space="preserve">voucher for </w:t>
      </w:r>
      <w:r w:rsidR="00106A12" w:rsidRPr="00106A12">
        <w:rPr>
          <w:position w:val="6"/>
          <w:sz w:val="16"/>
          <w:szCs w:val="16"/>
        </w:rPr>
        <w:t>*</w:t>
      </w:r>
      <w:r w:rsidRPr="00106A12">
        <w:t>consideration; and</w:t>
      </w:r>
    </w:p>
    <w:p w:rsidR="00300522" w:rsidRPr="00106A12" w:rsidRDefault="00300522" w:rsidP="00300522">
      <w:pPr>
        <w:pStyle w:val="paragraph"/>
      </w:pPr>
      <w:r w:rsidRPr="00106A12">
        <w:tab/>
        <w:t>(b)</w:t>
      </w:r>
      <w:r w:rsidRPr="00106A12">
        <w:tab/>
        <w:t xml:space="preserve">on redemption of the voucher, the holder of the voucher was entitled to supplies up to the </w:t>
      </w:r>
      <w:r w:rsidR="00106A12" w:rsidRPr="00106A12">
        <w:rPr>
          <w:position w:val="6"/>
          <w:sz w:val="16"/>
          <w:szCs w:val="16"/>
        </w:rPr>
        <w:t>*</w:t>
      </w:r>
      <w:r w:rsidRPr="00106A12">
        <w:t>stated monetary value of the voucher; and</w:t>
      </w:r>
    </w:p>
    <w:p w:rsidR="00300522" w:rsidRPr="00106A12" w:rsidRDefault="00300522" w:rsidP="00300522">
      <w:pPr>
        <w:pStyle w:val="paragraph"/>
      </w:pPr>
      <w:r w:rsidRPr="00106A12">
        <w:tab/>
        <w:t>(c)</w:t>
      </w:r>
      <w:r w:rsidRPr="00106A12">
        <w:tab/>
        <w:t>the voucher has not been fully redeemed; and</w:t>
      </w:r>
    </w:p>
    <w:p w:rsidR="00300522" w:rsidRPr="00106A12" w:rsidRDefault="00300522" w:rsidP="00300522">
      <w:pPr>
        <w:pStyle w:val="paragraph"/>
      </w:pPr>
      <w:r w:rsidRPr="00106A12">
        <w:tab/>
        <w:t>(d)</w:t>
      </w:r>
      <w:r w:rsidRPr="00106A12">
        <w:tab/>
        <w:t>you have, for accounting purposes, written back to current income any reserves for the redemption of the voucher.</w:t>
      </w:r>
    </w:p>
    <w:p w:rsidR="00300522" w:rsidRPr="00106A12" w:rsidRDefault="00300522" w:rsidP="00300522">
      <w:pPr>
        <w:pStyle w:val="subsection"/>
      </w:pPr>
      <w:r w:rsidRPr="00106A12">
        <w:tab/>
        <w:t>(2)</w:t>
      </w:r>
      <w:r w:rsidRPr="00106A12">
        <w:tab/>
        <w:t>The amount of the increasing adjustment i</w:t>
      </w:r>
      <w:smartTag w:uri="urn:schemas-microsoft-com:office:smarttags" w:element="PersonName">
        <w:r w:rsidRPr="00106A12">
          <w:t>s 1</w:t>
        </w:r>
      </w:smartTag>
      <w:r w:rsidRPr="00106A12">
        <w:t xml:space="preserve">/11 of the </w:t>
      </w:r>
      <w:r w:rsidR="00106A12" w:rsidRPr="00106A12">
        <w:rPr>
          <w:position w:val="6"/>
          <w:sz w:val="16"/>
          <w:szCs w:val="16"/>
        </w:rPr>
        <w:t>*</w:t>
      </w:r>
      <w:r w:rsidRPr="00106A12">
        <w:t>stated monetary value of the voucher to the extent that it was not redeemed.</w:t>
      </w:r>
    </w:p>
    <w:p w:rsidR="00300522" w:rsidRPr="00106A12" w:rsidRDefault="00300522" w:rsidP="00300522">
      <w:pPr>
        <w:pStyle w:val="ActHead5"/>
      </w:pPr>
      <w:bookmarkStart w:id="719" w:name="_Toc417386754"/>
      <w:r w:rsidRPr="00002FE3">
        <w:rPr>
          <w:rStyle w:val="CharSectno"/>
        </w:rPr>
        <w:t>100</w:t>
      </w:r>
      <w:r w:rsidR="00106A12" w:rsidRPr="00002FE3">
        <w:rPr>
          <w:rStyle w:val="CharSectno"/>
        </w:rPr>
        <w:noBreakHyphen/>
      </w:r>
      <w:r w:rsidRPr="00002FE3">
        <w:rPr>
          <w:rStyle w:val="CharSectno"/>
        </w:rPr>
        <w:t>18</w:t>
      </w:r>
      <w:r w:rsidRPr="00106A12">
        <w:t xml:space="preserve">  Arrangement for supply of voucher</w:t>
      </w:r>
      <w:bookmarkEnd w:id="719"/>
    </w:p>
    <w:p w:rsidR="00300522" w:rsidRPr="00106A12" w:rsidRDefault="00300522" w:rsidP="00300522">
      <w:pPr>
        <w:pStyle w:val="subsection"/>
      </w:pPr>
      <w:r w:rsidRPr="00106A12">
        <w:tab/>
        <w:t>(1)</w:t>
      </w:r>
      <w:r w:rsidRPr="00106A12">
        <w:tab/>
        <w:t xml:space="preserve">An entity (the </w:t>
      </w:r>
      <w:r w:rsidRPr="00106A12">
        <w:rPr>
          <w:b/>
          <w:i/>
        </w:rPr>
        <w:t>supplier</w:t>
      </w:r>
      <w:r w:rsidRPr="00106A12">
        <w:t xml:space="preserve">) may, in writing, enter into an arrangement with another entity under which the other entity supplies (whether or not as an agent on the supplier’s behalf) a </w:t>
      </w:r>
      <w:r w:rsidR="00106A12" w:rsidRPr="00106A12">
        <w:rPr>
          <w:position w:val="6"/>
          <w:sz w:val="16"/>
          <w:szCs w:val="16"/>
        </w:rPr>
        <w:t>*</w:t>
      </w:r>
      <w:r w:rsidRPr="00106A12">
        <w:t>voucher to a third party.</w:t>
      </w:r>
    </w:p>
    <w:p w:rsidR="00300522" w:rsidRPr="00106A12" w:rsidRDefault="00300522" w:rsidP="00300522">
      <w:pPr>
        <w:pStyle w:val="subsection"/>
      </w:pPr>
      <w:r w:rsidRPr="00106A12">
        <w:tab/>
        <w:t>(2)</w:t>
      </w:r>
      <w:r w:rsidRPr="00106A12">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106A12" w:rsidRPr="00106A12">
        <w:rPr>
          <w:position w:val="6"/>
          <w:sz w:val="16"/>
          <w:szCs w:val="16"/>
        </w:rPr>
        <w:t>*</w:t>
      </w:r>
      <w:r w:rsidRPr="00106A12">
        <w:t>taxable supply.</w:t>
      </w:r>
    </w:p>
    <w:p w:rsidR="00300522" w:rsidRPr="00106A12" w:rsidRDefault="00300522" w:rsidP="00300522">
      <w:pPr>
        <w:pStyle w:val="subsection"/>
      </w:pPr>
      <w:r w:rsidRPr="00106A12">
        <w:tab/>
        <w:t>(3)</w:t>
      </w:r>
      <w:r w:rsidRPr="00106A12">
        <w:tab/>
        <w:t>This section has effect despite section</w:t>
      </w:r>
      <w:r w:rsidR="00106A12">
        <w:t> </w:t>
      </w:r>
      <w:r w:rsidRPr="00106A12">
        <w:t>9</w:t>
      </w:r>
      <w:r w:rsidR="00106A12">
        <w:noBreakHyphen/>
      </w:r>
      <w:r w:rsidRPr="00106A12">
        <w:t>5 (which is about what are taxable supplies).</w:t>
      </w:r>
    </w:p>
    <w:p w:rsidR="00300522" w:rsidRPr="00106A12" w:rsidRDefault="00300522" w:rsidP="00300522">
      <w:pPr>
        <w:pStyle w:val="ActHead5"/>
      </w:pPr>
      <w:bookmarkStart w:id="720" w:name="_Toc417386755"/>
      <w:r w:rsidRPr="00002FE3">
        <w:rPr>
          <w:rStyle w:val="CharSectno"/>
        </w:rPr>
        <w:t>100</w:t>
      </w:r>
      <w:r w:rsidR="00106A12" w:rsidRPr="00002FE3">
        <w:rPr>
          <w:rStyle w:val="CharSectno"/>
        </w:rPr>
        <w:noBreakHyphen/>
      </w:r>
      <w:r w:rsidRPr="00002FE3">
        <w:rPr>
          <w:rStyle w:val="CharSectno"/>
        </w:rPr>
        <w:t>20</w:t>
      </w:r>
      <w:r w:rsidRPr="00106A12">
        <w:t xml:space="preserve">  Vouchers supplied to non</w:t>
      </w:r>
      <w:r w:rsidR="00106A12">
        <w:noBreakHyphen/>
      </w:r>
      <w:r w:rsidRPr="00106A12">
        <w:t xml:space="preserve">residents and redeemed by others in </w:t>
      </w:r>
      <w:r w:rsidR="008F5593" w:rsidRPr="00106A12">
        <w:t>the indirect tax zone</w:t>
      </w:r>
      <w:bookmarkEnd w:id="720"/>
    </w:p>
    <w:p w:rsidR="00300522" w:rsidRPr="00106A12" w:rsidRDefault="00300522" w:rsidP="00300522">
      <w:pPr>
        <w:pStyle w:val="subsection"/>
      </w:pPr>
      <w:r w:rsidRPr="00106A12">
        <w:tab/>
      </w:r>
      <w:r w:rsidRPr="00106A12">
        <w:tab/>
        <w:t xml:space="preserve">This </w:t>
      </w:r>
      <w:r w:rsidR="00A53099" w:rsidRPr="00106A12">
        <w:t>Division</w:t>
      </w:r>
      <w:r w:rsidR="00A36DB5" w:rsidRPr="00106A12">
        <w:t xml:space="preserve"> </w:t>
      </w:r>
      <w:r w:rsidRPr="00106A12">
        <w:t xml:space="preserve">does not apply to a </w:t>
      </w:r>
      <w:r w:rsidR="00106A12" w:rsidRPr="00106A12">
        <w:rPr>
          <w:position w:val="6"/>
          <w:sz w:val="16"/>
          <w:szCs w:val="16"/>
        </w:rPr>
        <w:t>*</w:t>
      </w:r>
      <w:r w:rsidRPr="00106A12">
        <w:t xml:space="preserve">voucher supplied to a </w:t>
      </w:r>
      <w:r w:rsidR="00106A12" w:rsidRPr="00106A12">
        <w:rPr>
          <w:position w:val="6"/>
          <w:sz w:val="16"/>
          <w:szCs w:val="16"/>
        </w:rPr>
        <w:t>*</w:t>
      </w:r>
      <w:r w:rsidRPr="00106A12">
        <w:t>non</w:t>
      </w:r>
      <w:r w:rsidR="00106A12">
        <w:noBreakHyphen/>
      </w:r>
      <w:r w:rsidRPr="00106A12">
        <w:t>resident if, because of the application of subsection</w:t>
      </w:r>
      <w:r w:rsidR="00106A12">
        <w:t> </w:t>
      </w:r>
      <w:r w:rsidRPr="00106A12">
        <w:t>38</w:t>
      </w:r>
      <w:r w:rsidR="00106A12">
        <w:noBreakHyphen/>
      </w:r>
      <w:r w:rsidRPr="00106A12">
        <w:t xml:space="preserve">190(3), the supply is not </w:t>
      </w:r>
      <w:r w:rsidR="00106A12" w:rsidRPr="00106A12">
        <w:rPr>
          <w:position w:val="6"/>
          <w:sz w:val="16"/>
          <w:szCs w:val="16"/>
        </w:rPr>
        <w:t>*</w:t>
      </w:r>
      <w:r w:rsidRPr="00106A12">
        <w:t>GST</w:t>
      </w:r>
      <w:r w:rsidR="00106A12">
        <w:noBreakHyphen/>
      </w:r>
      <w:r w:rsidRPr="00106A12">
        <w:t>free.</w:t>
      </w:r>
    </w:p>
    <w:p w:rsidR="00300522" w:rsidRPr="00106A12" w:rsidRDefault="00300522" w:rsidP="00300522">
      <w:pPr>
        <w:pStyle w:val="ActHead5"/>
      </w:pPr>
      <w:bookmarkStart w:id="721" w:name="_Toc417386756"/>
      <w:r w:rsidRPr="00002FE3">
        <w:rPr>
          <w:rStyle w:val="CharSectno"/>
        </w:rPr>
        <w:t>100</w:t>
      </w:r>
      <w:r w:rsidR="00106A12" w:rsidRPr="00002FE3">
        <w:rPr>
          <w:rStyle w:val="CharSectno"/>
        </w:rPr>
        <w:noBreakHyphen/>
      </w:r>
      <w:r w:rsidRPr="00002FE3">
        <w:rPr>
          <w:rStyle w:val="CharSectno"/>
        </w:rPr>
        <w:t>25</w:t>
      </w:r>
      <w:r w:rsidRPr="00106A12">
        <w:t xml:space="preserve">  Meaning of </w:t>
      </w:r>
      <w:r w:rsidRPr="00106A12">
        <w:rPr>
          <w:i/>
        </w:rPr>
        <w:t>voucher</w:t>
      </w:r>
      <w:r w:rsidRPr="00106A12">
        <w:t xml:space="preserve"> etc.</w:t>
      </w:r>
      <w:bookmarkEnd w:id="721"/>
    </w:p>
    <w:p w:rsidR="00300522" w:rsidRPr="00106A12" w:rsidRDefault="00300522" w:rsidP="00300522">
      <w:pPr>
        <w:pStyle w:val="subsection"/>
        <w:keepNext/>
      </w:pPr>
      <w:r w:rsidRPr="00106A12">
        <w:tab/>
        <w:t>(1)</w:t>
      </w:r>
      <w:r w:rsidRPr="00106A12">
        <w:tab/>
        <w:t xml:space="preserve">A </w:t>
      </w:r>
      <w:r w:rsidRPr="00106A12">
        <w:rPr>
          <w:b/>
          <w:i/>
        </w:rPr>
        <w:t>voucher</w:t>
      </w:r>
      <w:r w:rsidRPr="00106A12">
        <w:t xml:space="preserve"> is any:</w:t>
      </w:r>
    </w:p>
    <w:p w:rsidR="00300522" w:rsidRPr="00106A12" w:rsidRDefault="00300522" w:rsidP="00300522">
      <w:pPr>
        <w:pStyle w:val="paragraph"/>
      </w:pPr>
      <w:r w:rsidRPr="00106A12">
        <w:tab/>
        <w:t>(a)</w:t>
      </w:r>
      <w:r w:rsidRPr="00106A12">
        <w:tab/>
        <w:t>voucher, token, stamp, coupon or similar article; or</w:t>
      </w:r>
    </w:p>
    <w:p w:rsidR="00300522" w:rsidRPr="00106A12" w:rsidRDefault="00300522" w:rsidP="00300522">
      <w:pPr>
        <w:pStyle w:val="paragraph"/>
      </w:pPr>
      <w:r w:rsidRPr="00106A12">
        <w:tab/>
        <w:t>(b)</w:t>
      </w:r>
      <w:r w:rsidRPr="00106A12">
        <w:tab/>
      </w:r>
      <w:r w:rsidR="00106A12" w:rsidRPr="00106A12">
        <w:rPr>
          <w:position w:val="6"/>
          <w:sz w:val="16"/>
          <w:szCs w:val="16"/>
        </w:rPr>
        <w:t>*</w:t>
      </w:r>
      <w:r w:rsidRPr="00106A12">
        <w:t>prepaid phone card or facility;</w:t>
      </w:r>
    </w:p>
    <w:p w:rsidR="00300522" w:rsidRPr="00106A12" w:rsidRDefault="00300522" w:rsidP="00300522">
      <w:pPr>
        <w:pStyle w:val="subsection2"/>
      </w:pPr>
      <w:r w:rsidRPr="00106A12">
        <w:t>the redemption of which in accordance with its terms entitles the holder to receive supplies in accordance with its terms. However, a postage stamp is not a voucher.</w:t>
      </w:r>
    </w:p>
    <w:p w:rsidR="00300522" w:rsidRPr="00106A12" w:rsidRDefault="00300522" w:rsidP="00300522">
      <w:pPr>
        <w:pStyle w:val="subsection"/>
      </w:pPr>
      <w:r w:rsidRPr="00106A12">
        <w:tab/>
        <w:t>(2)</w:t>
      </w:r>
      <w:r w:rsidRPr="00106A12">
        <w:tab/>
        <w:t xml:space="preserve">A </w:t>
      </w:r>
      <w:r w:rsidRPr="00106A12">
        <w:rPr>
          <w:b/>
          <w:i/>
        </w:rPr>
        <w:t>prepaid phone card or facility</w:t>
      </w:r>
      <w:r w:rsidRPr="00106A12">
        <w:t xml:space="preserve"> is any article or facility supplied for the primary purpose of enabling the holder:</w:t>
      </w:r>
    </w:p>
    <w:p w:rsidR="00300522" w:rsidRPr="00106A12" w:rsidRDefault="00300522" w:rsidP="00300522">
      <w:pPr>
        <w:pStyle w:val="paragraph"/>
      </w:pPr>
      <w:r w:rsidRPr="00106A12">
        <w:tab/>
        <w:t>(a)</w:t>
      </w:r>
      <w:r w:rsidRPr="00106A12">
        <w:tab/>
        <w:t xml:space="preserve">to use, on a prepaid basis, telephone or like services supplied by a supplier of </w:t>
      </w:r>
      <w:r w:rsidR="00106A12" w:rsidRPr="00106A12">
        <w:rPr>
          <w:position w:val="6"/>
          <w:sz w:val="16"/>
          <w:szCs w:val="16"/>
        </w:rPr>
        <w:t>*</w:t>
      </w:r>
      <w:r w:rsidRPr="00106A12">
        <w:t>telecommunications supplies; or</w:t>
      </w:r>
    </w:p>
    <w:p w:rsidR="00300522" w:rsidRPr="00106A12" w:rsidRDefault="00300522" w:rsidP="00300522">
      <w:pPr>
        <w:pStyle w:val="paragraph"/>
      </w:pPr>
      <w:r w:rsidRPr="00106A12">
        <w:tab/>
        <w:t>(b)</w:t>
      </w:r>
      <w:r w:rsidRPr="00106A12">
        <w:tab/>
        <w:t>to make, on a prepaid basis, acquisitions that are facilitated by using telephone or like services supplied by such a supplier.</w:t>
      </w:r>
    </w:p>
    <w:p w:rsidR="00300522" w:rsidRPr="00106A12" w:rsidRDefault="00300522" w:rsidP="00A36DB5">
      <w:pPr>
        <w:pStyle w:val="ActHead3"/>
        <w:pageBreakBefore/>
      </w:pPr>
      <w:bookmarkStart w:id="722" w:name="_Toc417386757"/>
      <w:r w:rsidRPr="00002FE3">
        <w:rPr>
          <w:rStyle w:val="CharDivNo"/>
        </w:rPr>
        <w:t>Division</w:t>
      </w:r>
      <w:r w:rsidR="00106A12" w:rsidRPr="00002FE3">
        <w:rPr>
          <w:rStyle w:val="CharDivNo"/>
        </w:rPr>
        <w:t> </w:t>
      </w:r>
      <w:r w:rsidRPr="00002FE3">
        <w:rPr>
          <w:rStyle w:val="CharDivNo"/>
        </w:rPr>
        <w:t>102</w:t>
      </w:r>
      <w:r w:rsidRPr="00106A12">
        <w:t>—</w:t>
      </w:r>
      <w:r w:rsidRPr="00002FE3">
        <w:rPr>
          <w:rStyle w:val="CharDivText"/>
        </w:rPr>
        <w:t>Cancelled lay</w:t>
      </w:r>
      <w:r w:rsidR="00106A12" w:rsidRPr="00002FE3">
        <w:rPr>
          <w:rStyle w:val="CharDivText"/>
        </w:rPr>
        <w:noBreakHyphen/>
      </w:r>
      <w:r w:rsidRPr="00002FE3">
        <w:rPr>
          <w:rStyle w:val="CharDivText"/>
        </w:rPr>
        <w:t>by sales</w:t>
      </w:r>
      <w:bookmarkEnd w:id="722"/>
    </w:p>
    <w:p w:rsidR="00300522" w:rsidRPr="00106A12" w:rsidRDefault="00300522" w:rsidP="00300522">
      <w:pPr>
        <w:pStyle w:val="ActHead5"/>
      </w:pPr>
      <w:bookmarkStart w:id="723" w:name="_Toc417386758"/>
      <w:r w:rsidRPr="00002FE3">
        <w:rPr>
          <w:rStyle w:val="CharSectno"/>
        </w:rPr>
        <w:t>102</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723"/>
    </w:p>
    <w:p w:rsidR="00300522" w:rsidRPr="00106A12" w:rsidRDefault="00300522" w:rsidP="00300522">
      <w:pPr>
        <w:pStyle w:val="BoxText"/>
      </w:pPr>
      <w:r w:rsidRPr="00106A12">
        <w:t>If a lay</w:t>
      </w:r>
      <w:r w:rsidR="00106A12">
        <w:noBreakHyphen/>
      </w:r>
      <w:r w:rsidRPr="00106A12">
        <w:t>by sale is cancelled, any amount retained or recovered by the supplier is within the GST system.</w:t>
      </w:r>
    </w:p>
    <w:p w:rsidR="00300522" w:rsidRPr="00106A12" w:rsidRDefault="00300522" w:rsidP="00300522">
      <w:pPr>
        <w:pStyle w:val="ActHead5"/>
      </w:pPr>
      <w:bookmarkStart w:id="724" w:name="_Toc417386759"/>
      <w:r w:rsidRPr="00002FE3">
        <w:rPr>
          <w:rStyle w:val="CharSectno"/>
        </w:rPr>
        <w:t>102</w:t>
      </w:r>
      <w:r w:rsidR="00106A12" w:rsidRPr="00002FE3">
        <w:rPr>
          <w:rStyle w:val="CharSectno"/>
        </w:rPr>
        <w:noBreakHyphen/>
      </w:r>
      <w:r w:rsidRPr="00002FE3">
        <w:rPr>
          <w:rStyle w:val="CharSectno"/>
        </w:rPr>
        <w:t>5</w:t>
      </w:r>
      <w:r w:rsidRPr="00106A12">
        <w:t xml:space="preserve">  Cancelled lay</w:t>
      </w:r>
      <w:r w:rsidR="00106A12">
        <w:noBreakHyphen/>
      </w:r>
      <w:r w:rsidRPr="00106A12">
        <w:t>by sales</w:t>
      </w:r>
      <w:bookmarkEnd w:id="724"/>
    </w:p>
    <w:p w:rsidR="00300522" w:rsidRPr="00106A12" w:rsidRDefault="00300522" w:rsidP="00300522">
      <w:pPr>
        <w:pStyle w:val="subsection"/>
      </w:pPr>
      <w:r w:rsidRPr="00106A12">
        <w:tab/>
        <w:t>(1)</w:t>
      </w:r>
      <w:r w:rsidRPr="00106A12">
        <w:tab/>
        <w:t>If a supply by way of lay</w:t>
      </w:r>
      <w:r w:rsidR="00106A12">
        <w:noBreakHyphen/>
      </w:r>
      <w:r w:rsidRPr="00106A12">
        <w:t>by sale is cancelled:</w:t>
      </w:r>
    </w:p>
    <w:p w:rsidR="00300522" w:rsidRPr="00106A12" w:rsidRDefault="00300522" w:rsidP="00300522">
      <w:pPr>
        <w:pStyle w:val="paragraph"/>
      </w:pPr>
      <w:r w:rsidRPr="00106A12">
        <w:tab/>
        <w:t>(a)</w:t>
      </w:r>
      <w:r w:rsidRPr="00106A12">
        <w:tab/>
        <w:t xml:space="preserve">any amount already paid by the </w:t>
      </w:r>
      <w:r w:rsidR="00106A12" w:rsidRPr="00106A12">
        <w:rPr>
          <w:position w:val="6"/>
          <w:sz w:val="16"/>
          <w:szCs w:val="16"/>
        </w:rPr>
        <w:t>*</w:t>
      </w:r>
      <w:r w:rsidRPr="00106A12">
        <w:t>recipient that the supplier retains because of the cancellation; and</w:t>
      </w:r>
    </w:p>
    <w:p w:rsidR="00300522" w:rsidRPr="00106A12" w:rsidRDefault="00300522" w:rsidP="00300522">
      <w:pPr>
        <w:pStyle w:val="paragraph"/>
      </w:pPr>
      <w:r w:rsidRPr="00106A12">
        <w:tab/>
        <w:t>(b)</w:t>
      </w:r>
      <w:r w:rsidRPr="00106A12">
        <w:tab/>
        <w:t>any amount the supplier recovers from the recipient because of the cancellation;</w:t>
      </w:r>
    </w:p>
    <w:p w:rsidR="00300522" w:rsidRPr="00106A12" w:rsidRDefault="00300522" w:rsidP="00300522">
      <w:pPr>
        <w:pStyle w:val="subsection2"/>
      </w:pPr>
      <w:r w:rsidRPr="00106A12">
        <w:t xml:space="preserve">is treated as </w:t>
      </w:r>
      <w:r w:rsidR="00106A12" w:rsidRPr="00106A12">
        <w:rPr>
          <w:position w:val="6"/>
          <w:sz w:val="16"/>
          <w:szCs w:val="16"/>
        </w:rPr>
        <w:t>*</w:t>
      </w:r>
      <w:r w:rsidRPr="00106A12">
        <w:t>consideration for a supply made by the supplier and as consideration for an acquisition made by the recipient.</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15 (which is about what is consideration).</w:t>
      </w:r>
    </w:p>
    <w:p w:rsidR="00300522" w:rsidRPr="00106A12" w:rsidRDefault="00300522" w:rsidP="00300522">
      <w:pPr>
        <w:pStyle w:val="ActHead5"/>
      </w:pPr>
      <w:bookmarkStart w:id="725" w:name="_Toc417386760"/>
      <w:r w:rsidRPr="00002FE3">
        <w:rPr>
          <w:rStyle w:val="CharSectno"/>
        </w:rPr>
        <w:t>102</w:t>
      </w:r>
      <w:r w:rsidR="00106A12" w:rsidRPr="00002FE3">
        <w:rPr>
          <w:rStyle w:val="CharSectno"/>
        </w:rPr>
        <w:noBreakHyphen/>
      </w:r>
      <w:r w:rsidRPr="00002FE3">
        <w:rPr>
          <w:rStyle w:val="CharSectno"/>
        </w:rPr>
        <w:t>10</w:t>
      </w:r>
      <w:r w:rsidRPr="00106A12">
        <w:t xml:space="preserve">  Attributing GST and input tax credits</w:t>
      </w:r>
      <w:bookmarkEnd w:id="725"/>
    </w:p>
    <w:p w:rsidR="00300522" w:rsidRPr="00106A12" w:rsidRDefault="00300522" w:rsidP="00300522">
      <w:pPr>
        <w:pStyle w:val="subsection"/>
      </w:pPr>
      <w:r w:rsidRPr="00106A12">
        <w:tab/>
        <w:t>(1)</w:t>
      </w:r>
      <w:r w:rsidRPr="00106A12">
        <w:tab/>
        <w:t>If an amount is retained or recovered in circumstances referred to in section</w:t>
      </w:r>
      <w:r w:rsidR="00106A12">
        <w:t> </w:t>
      </w:r>
      <w:r w:rsidRPr="00106A12">
        <w:t>102</w:t>
      </w:r>
      <w:r w:rsidR="00106A12">
        <w:noBreakHyphen/>
      </w:r>
      <w:r w:rsidRPr="00106A12">
        <w:t>5:</w:t>
      </w:r>
    </w:p>
    <w:p w:rsidR="00300522" w:rsidRPr="00106A12" w:rsidRDefault="00300522" w:rsidP="00300522">
      <w:pPr>
        <w:pStyle w:val="paragraph"/>
      </w:pPr>
      <w:r w:rsidRPr="00106A12">
        <w:tab/>
        <w:t>(a)</w:t>
      </w:r>
      <w:r w:rsidRPr="00106A12">
        <w:tab/>
        <w:t xml:space="preserve">the GST payable by you on a </w:t>
      </w:r>
      <w:r w:rsidR="00106A12" w:rsidRPr="00106A12">
        <w:rPr>
          <w:position w:val="6"/>
          <w:sz w:val="16"/>
          <w:szCs w:val="16"/>
        </w:rPr>
        <w:t>*</w:t>
      </w:r>
      <w:r w:rsidRPr="00106A12">
        <w:t xml:space="preserve">taxable supply for which the amount is </w:t>
      </w:r>
      <w:r w:rsidR="00106A12" w:rsidRPr="00106A12">
        <w:rPr>
          <w:position w:val="6"/>
          <w:sz w:val="16"/>
          <w:szCs w:val="16"/>
        </w:rPr>
        <w:t>*</w:t>
      </w:r>
      <w:r w:rsidRPr="00106A12">
        <w:t>consideration; or</w:t>
      </w:r>
    </w:p>
    <w:p w:rsidR="00300522" w:rsidRPr="00106A12" w:rsidRDefault="00300522" w:rsidP="00300522">
      <w:pPr>
        <w:pStyle w:val="paragraph"/>
      </w:pPr>
      <w:r w:rsidRPr="00106A12">
        <w:tab/>
        <w:t>(b)</w:t>
      </w:r>
      <w:r w:rsidRPr="00106A12">
        <w:tab/>
        <w:t xml:space="preserve">the input tax credit to which you are entitled for a </w:t>
      </w:r>
      <w:r w:rsidR="00106A12" w:rsidRPr="00106A12">
        <w:rPr>
          <w:position w:val="6"/>
          <w:sz w:val="16"/>
          <w:szCs w:val="16"/>
        </w:rPr>
        <w:t>*</w:t>
      </w:r>
      <w:r w:rsidRPr="00106A12">
        <w:t>creditable acquisition for which the amount is consideration;</w:t>
      </w:r>
    </w:p>
    <w:p w:rsidR="00300522" w:rsidRPr="00106A12" w:rsidRDefault="00300522" w:rsidP="00300522">
      <w:pPr>
        <w:pStyle w:val="subsection2"/>
      </w:pPr>
      <w:r w:rsidRPr="00106A12">
        <w:t>is attributable to the tax period during which the amount was retained or recovered, as the case requires.</w:t>
      </w:r>
    </w:p>
    <w:p w:rsidR="00300522" w:rsidRPr="00106A12" w:rsidRDefault="00300522" w:rsidP="00300522">
      <w:pPr>
        <w:pStyle w:val="subsection"/>
      </w:pPr>
      <w:r w:rsidRPr="00106A12">
        <w:tab/>
        <w:t>(2)</w:t>
      </w:r>
      <w:r w:rsidRPr="00106A12">
        <w:tab/>
        <w:t>This section has effect despite sections</w:t>
      </w:r>
      <w:r w:rsidR="00106A12">
        <w:t> </w:t>
      </w:r>
      <w:r w:rsidRPr="00106A12">
        <w:t>29</w:t>
      </w:r>
      <w:r w:rsidR="00106A12">
        <w:noBreakHyphen/>
      </w:r>
      <w:r w:rsidRPr="00106A12">
        <w:t>5 and 29</w:t>
      </w:r>
      <w:r w:rsidR="00106A12">
        <w:noBreakHyphen/>
      </w:r>
      <w:r w:rsidRPr="00106A12">
        <w:t>10 (which are about attributing GST for taxable supplies and input tax credits for creditable acquisitions).</w:t>
      </w:r>
    </w:p>
    <w:p w:rsidR="00300522" w:rsidRPr="00106A12" w:rsidRDefault="00300522" w:rsidP="00A36DB5">
      <w:pPr>
        <w:pStyle w:val="ActHead3"/>
        <w:pageBreakBefore/>
      </w:pPr>
      <w:bookmarkStart w:id="726" w:name="_Toc417386761"/>
      <w:r w:rsidRPr="00002FE3">
        <w:rPr>
          <w:rStyle w:val="CharDivNo"/>
        </w:rPr>
        <w:t>Division</w:t>
      </w:r>
      <w:r w:rsidR="00106A12" w:rsidRPr="00002FE3">
        <w:rPr>
          <w:rStyle w:val="CharDivNo"/>
        </w:rPr>
        <w:t> </w:t>
      </w:r>
      <w:r w:rsidRPr="00002FE3">
        <w:rPr>
          <w:rStyle w:val="CharDivNo"/>
        </w:rPr>
        <w:t>105</w:t>
      </w:r>
      <w:r w:rsidRPr="00106A12">
        <w:t>—</w:t>
      </w:r>
      <w:r w:rsidRPr="00002FE3">
        <w:rPr>
          <w:rStyle w:val="CharDivText"/>
        </w:rPr>
        <w:t>Supplies in satisfaction of debts</w:t>
      </w:r>
      <w:bookmarkEnd w:id="726"/>
    </w:p>
    <w:p w:rsidR="00300522" w:rsidRPr="00106A12" w:rsidRDefault="00300522" w:rsidP="00300522">
      <w:pPr>
        <w:pStyle w:val="ActHead5"/>
      </w:pPr>
      <w:bookmarkStart w:id="727" w:name="_Toc417386762"/>
      <w:r w:rsidRPr="00002FE3">
        <w:rPr>
          <w:rStyle w:val="CharSectno"/>
        </w:rPr>
        <w:t>105</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727"/>
    </w:p>
    <w:p w:rsidR="00300522" w:rsidRPr="00106A12" w:rsidRDefault="00300522" w:rsidP="00300522">
      <w:pPr>
        <w:pStyle w:val="BoxText"/>
      </w:pPr>
      <w:r w:rsidRPr="00106A12">
        <w:t xml:space="preserve">This </w:t>
      </w:r>
      <w:r w:rsidR="00A53099" w:rsidRPr="00106A12">
        <w:t>Division</w:t>
      </w:r>
      <w:r w:rsidR="00A36DB5" w:rsidRPr="00106A12">
        <w:t xml:space="preserve"> </w:t>
      </w:r>
      <w:r w:rsidRPr="00106A12">
        <w:t>makes a creditor liable for GST on supplies of a debtor’s property where the supply is in satisfaction of a debt owed to the creditor.</w:t>
      </w:r>
    </w:p>
    <w:p w:rsidR="00023A88" w:rsidRPr="00106A12" w:rsidRDefault="00023A88" w:rsidP="00023A88">
      <w:pPr>
        <w:pStyle w:val="notetext"/>
      </w:pPr>
      <w:r w:rsidRPr="00106A12">
        <w:t>Note:</w:t>
      </w:r>
      <w:r w:rsidRPr="00106A12">
        <w:tab/>
        <w:t xml:space="preserve">This </w:t>
      </w:r>
      <w:r w:rsidR="00A53099" w:rsidRPr="00106A12">
        <w:t>Division</w:t>
      </w:r>
      <w:r w:rsidR="00A36DB5" w:rsidRPr="00106A12">
        <w:t xml:space="preserve"> </w:t>
      </w:r>
      <w:r w:rsidRPr="00106A12">
        <w:t>overrides Division</w:t>
      </w:r>
      <w:r w:rsidR="00106A12">
        <w:t> </w:t>
      </w:r>
      <w:r w:rsidRPr="00106A12">
        <w:t>58 to the extent that the creditor is a representative of the debtor and the debtor is an incapacitated entity (see section</w:t>
      </w:r>
      <w:r w:rsidR="00106A12">
        <w:t> </w:t>
      </w:r>
      <w:r w:rsidRPr="00106A12">
        <w:t>58</w:t>
      </w:r>
      <w:r w:rsidR="00106A12">
        <w:noBreakHyphen/>
      </w:r>
      <w:r w:rsidRPr="00106A12">
        <w:t>95).</w:t>
      </w:r>
    </w:p>
    <w:p w:rsidR="00300522" w:rsidRPr="00106A12" w:rsidRDefault="00300522" w:rsidP="00300522">
      <w:pPr>
        <w:pStyle w:val="ActHead5"/>
      </w:pPr>
      <w:bookmarkStart w:id="728" w:name="_Toc417386763"/>
      <w:r w:rsidRPr="00002FE3">
        <w:rPr>
          <w:rStyle w:val="CharSectno"/>
        </w:rPr>
        <w:t>105</w:t>
      </w:r>
      <w:r w:rsidR="00106A12" w:rsidRPr="00002FE3">
        <w:rPr>
          <w:rStyle w:val="CharSectno"/>
        </w:rPr>
        <w:noBreakHyphen/>
      </w:r>
      <w:r w:rsidRPr="00002FE3">
        <w:rPr>
          <w:rStyle w:val="CharSectno"/>
        </w:rPr>
        <w:t>5</w:t>
      </w:r>
      <w:r w:rsidRPr="00106A12">
        <w:t xml:space="preserve">  Supplies by creditors in satisfaction of debts may be taxable supplies</w:t>
      </w:r>
      <w:bookmarkEnd w:id="728"/>
    </w:p>
    <w:p w:rsidR="00300522" w:rsidRPr="00106A12" w:rsidRDefault="00300522" w:rsidP="00300522">
      <w:pPr>
        <w:pStyle w:val="subsection"/>
      </w:pPr>
      <w:r w:rsidRPr="00106A12">
        <w:tab/>
        <w:t>(1)</w:t>
      </w:r>
      <w:r w:rsidRPr="00106A12">
        <w:tab/>
        <w:t xml:space="preserve">You make a </w:t>
      </w:r>
      <w:r w:rsidRPr="00106A12">
        <w:rPr>
          <w:b/>
          <w:bCs/>
          <w:i/>
          <w:iCs/>
        </w:rPr>
        <w:t>taxable supply</w:t>
      </w:r>
      <w:r w:rsidRPr="00106A12">
        <w:t xml:space="preserve"> if:</w:t>
      </w:r>
    </w:p>
    <w:p w:rsidR="00300522" w:rsidRPr="00106A12" w:rsidRDefault="00300522" w:rsidP="00300522">
      <w:pPr>
        <w:pStyle w:val="paragraph"/>
      </w:pPr>
      <w:r w:rsidRPr="00106A12">
        <w:tab/>
        <w:t>(a)</w:t>
      </w:r>
      <w:r w:rsidRPr="00106A12">
        <w:tab/>
        <w:t xml:space="preserve">you supply the property of another entity (the </w:t>
      </w:r>
      <w:r w:rsidRPr="00106A12">
        <w:rPr>
          <w:b/>
          <w:bCs/>
          <w:i/>
          <w:iCs/>
        </w:rPr>
        <w:t>debtor</w:t>
      </w:r>
      <w:r w:rsidRPr="00106A12">
        <w:t>) to a third entity in or towards the satisfaction of a debt that the debtor owes to you; and</w:t>
      </w:r>
    </w:p>
    <w:p w:rsidR="00300522" w:rsidRPr="00106A12" w:rsidRDefault="00300522" w:rsidP="00300522">
      <w:pPr>
        <w:pStyle w:val="paragraph"/>
      </w:pPr>
      <w:r w:rsidRPr="00106A12">
        <w:tab/>
        <w:t>(b)</w:t>
      </w:r>
      <w:r w:rsidRPr="00106A12">
        <w:tab/>
        <w:t xml:space="preserve">had the debtor made the supply, the supply would have been a </w:t>
      </w:r>
      <w:r w:rsidR="00106A12" w:rsidRPr="00106A12">
        <w:rPr>
          <w:position w:val="6"/>
          <w:sz w:val="16"/>
          <w:szCs w:val="16"/>
        </w:rPr>
        <w:t>*</w:t>
      </w:r>
      <w:r w:rsidRPr="00106A12">
        <w:t>taxable supply.</w:t>
      </w:r>
    </w:p>
    <w:p w:rsidR="00300522" w:rsidRPr="00106A12" w:rsidRDefault="00300522" w:rsidP="00300522">
      <w:pPr>
        <w:pStyle w:val="subsection"/>
      </w:pPr>
      <w:r w:rsidRPr="00106A12">
        <w:tab/>
        <w:t>(2)</w:t>
      </w:r>
      <w:r w:rsidRPr="00106A12">
        <w:tab/>
        <w:t>It does not matter whether:</w:t>
      </w:r>
    </w:p>
    <w:p w:rsidR="00300522" w:rsidRPr="00106A12" w:rsidRDefault="00300522" w:rsidP="00300522">
      <w:pPr>
        <w:pStyle w:val="paragraph"/>
      </w:pPr>
      <w:r w:rsidRPr="00106A12">
        <w:tab/>
        <w:t>(a)</w:t>
      </w:r>
      <w:r w:rsidRPr="00106A12">
        <w:tab/>
        <w:t xml:space="preserve">you made the supply in the course or furtherance of an </w:t>
      </w:r>
      <w:r w:rsidR="00106A12" w:rsidRPr="00106A12">
        <w:rPr>
          <w:position w:val="6"/>
          <w:sz w:val="16"/>
          <w:szCs w:val="16"/>
        </w:rPr>
        <w:t>*</w:t>
      </w:r>
      <w:r w:rsidRPr="00106A12">
        <w:t xml:space="preserve">enterprise that you </w:t>
      </w:r>
      <w:r w:rsidR="00106A12" w:rsidRPr="00106A12">
        <w:rPr>
          <w:position w:val="6"/>
          <w:sz w:val="16"/>
          <w:szCs w:val="16"/>
        </w:rPr>
        <w:t>*</w:t>
      </w:r>
      <w:r w:rsidRPr="00106A12">
        <w:t>carry on; or</w:t>
      </w:r>
    </w:p>
    <w:p w:rsidR="00300522" w:rsidRPr="00106A12" w:rsidRDefault="00300522" w:rsidP="00300522">
      <w:pPr>
        <w:pStyle w:val="paragraph"/>
      </w:pPr>
      <w:r w:rsidRPr="00106A12">
        <w:tab/>
        <w:t>(b)</w:t>
      </w:r>
      <w:r w:rsidRPr="00106A12">
        <w:tab/>
        <w:t xml:space="preserve">you are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w:t>
      </w:r>
    </w:p>
    <w:p w:rsidR="00300522" w:rsidRPr="00106A12" w:rsidRDefault="00300522" w:rsidP="00300522">
      <w:pPr>
        <w:pStyle w:val="subsection"/>
      </w:pPr>
      <w:r w:rsidRPr="00106A12">
        <w:tab/>
        <w:t>(3)</w:t>
      </w:r>
      <w:r w:rsidRPr="00106A12">
        <w:tab/>
        <w:t xml:space="preserve">However, the supply is not a </w:t>
      </w:r>
      <w:r w:rsidR="00106A12" w:rsidRPr="00106A12">
        <w:rPr>
          <w:position w:val="6"/>
          <w:sz w:val="16"/>
          <w:szCs w:val="16"/>
        </w:rPr>
        <w:t>*</w:t>
      </w:r>
      <w:r w:rsidRPr="00106A12">
        <w:t>taxable supply if:</w:t>
      </w:r>
    </w:p>
    <w:p w:rsidR="00300522" w:rsidRPr="00106A12" w:rsidRDefault="00300522" w:rsidP="00300522">
      <w:pPr>
        <w:pStyle w:val="paragraph"/>
      </w:pPr>
      <w:r w:rsidRPr="00106A12">
        <w:tab/>
        <w:t>(a)</w:t>
      </w:r>
      <w:r w:rsidRPr="00106A12">
        <w:tab/>
        <w:t>the debtor has given you a written notice stating that the supply would not be a taxable supply if the debtor were to make it, and stating fully the reasons why the supply would not be a taxable supply; or</w:t>
      </w:r>
    </w:p>
    <w:p w:rsidR="00300522" w:rsidRPr="00106A12" w:rsidRDefault="00300522" w:rsidP="00300522">
      <w:pPr>
        <w:pStyle w:val="paragraph"/>
      </w:pPr>
      <w:r w:rsidRPr="00106A12">
        <w:tab/>
        <w:t>(b)</w:t>
      </w:r>
      <w:r w:rsidRPr="00106A12">
        <w:tab/>
        <w:t>if you cannot obtain such a notice—you believe on the basis of reasonable information that the supply would not be a taxable supply if the debtor were to make it.</w:t>
      </w:r>
    </w:p>
    <w:p w:rsidR="00300522" w:rsidRPr="00106A12" w:rsidRDefault="00300522" w:rsidP="00300522">
      <w:pPr>
        <w:pStyle w:val="subsection"/>
      </w:pPr>
      <w:r w:rsidRPr="00106A12">
        <w:tab/>
        <w:t>(4)</w:t>
      </w:r>
      <w:r w:rsidRPr="00106A12">
        <w:tab/>
        <w:t>This section has effect despite section</w:t>
      </w:r>
      <w:r w:rsidR="00106A12">
        <w:t> </w:t>
      </w:r>
      <w:r w:rsidRPr="00106A12">
        <w:t>9</w:t>
      </w:r>
      <w:r w:rsidR="00106A12">
        <w:noBreakHyphen/>
      </w:r>
      <w:r w:rsidRPr="00106A12">
        <w:t>5 (which is about what is a taxable supply).</w:t>
      </w:r>
    </w:p>
    <w:p w:rsidR="00300522" w:rsidRPr="00106A12" w:rsidRDefault="00300522" w:rsidP="00300522">
      <w:pPr>
        <w:pStyle w:val="ActHead5"/>
      </w:pPr>
      <w:bookmarkStart w:id="729" w:name="_Toc417386764"/>
      <w:r w:rsidRPr="00002FE3">
        <w:rPr>
          <w:rStyle w:val="CharSectno"/>
        </w:rPr>
        <w:t>105</w:t>
      </w:r>
      <w:r w:rsidR="00106A12" w:rsidRPr="00002FE3">
        <w:rPr>
          <w:rStyle w:val="CharSectno"/>
        </w:rPr>
        <w:noBreakHyphen/>
      </w:r>
      <w:r w:rsidRPr="00002FE3">
        <w:rPr>
          <w:rStyle w:val="CharSectno"/>
        </w:rPr>
        <w:t>10</w:t>
      </w:r>
      <w:r w:rsidRPr="00106A12">
        <w:t xml:space="preserve">  Net amounts</w:t>
      </w:r>
      <w:bookmarkEnd w:id="729"/>
    </w:p>
    <w:p w:rsidR="00300522" w:rsidRPr="00106A12" w:rsidRDefault="00300522" w:rsidP="00300522">
      <w:pPr>
        <w:pStyle w:val="subsection"/>
      </w:pPr>
      <w:r w:rsidRPr="00106A12">
        <w:tab/>
        <w:t>(1)</w:t>
      </w:r>
      <w:r w:rsidRPr="00106A12">
        <w:tab/>
        <w:t xml:space="preserve">If you are not </w:t>
      </w:r>
      <w:r w:rsidR="00106A12" w:rsidRPr="00106A12">
        <w:rPr>
          <w:position w:val="6"/>
          <w:sz w:val="16"/>
          <w:szCs w:val="16"/>
        </w:rPr>
        <w:t>*</w:t>
      </w:r>
      <w:r w:rsidRPr="00106A12">
        <w:t xml:space="preserve">registered or </w:t>
      </w:r>
      <w:r w:rsidR="00106A12" w:rsidRPr="00106A12">
        <w:rPr>
          <w:position w:val="6"/>
          <w:sz w:val="16"/>
          <w:szCs w:val="16"/>
        </w:rPr>
        <w:t>*</w:t>
      </w:r>
      <w:r w:rsidRPr="00106A12">
        <w:t xml:space="preserve">required to be registered, you do not have a </w:t>
      </w:r>
      <w:r w:rsidR="00106A12" w:rsidRPr="00106A12">
        <w:rPr>
          <w:position w:val="6"/>
          <w:sz w:val="16"/>
          <w:szCs w:val="16"/>
        </w:rPr>
        <w:t>*</w:t>
      </w:r>
      <w:r w:rsidRPr="00106A12">
        <w:t>net amount under Part</w:t>
      </w:r>
      <w:r w:rsidR="00106A12">
        <w:t> </w:t>
      </w:r>
      <w:r w:rsidRPr="00106A12">
        <w:t>2</w:t>
      </w:r>
      <w:r w:rsidR="00106A12">
        <w:noBreakHyphen/>
      </w:r>
      <w:r w:rsidRPr="00106A12">
        <w:t xml:space="preserve">4 merely because you make a </w:t>
      </w:r>
      <w:r w:rsidR="00106A12" w:rsidRPr="00106A12">
        <w:rPr>
          <w:position w:val="6"/>
          <w:sz w:val="16"/>
          <w:szCs w:val="16"/>
        </w:rPr>
        <w:t>*</w:t>
      </w:r>
      <w:r w:rsidRPr="00106A12">
        <w:t>taxable supply under section</w:t>
      </w:r>
      <w:r w:rsidR="00106A12">
        <w:t> </w:t>
      </w:r>
      <w:r w:rsidRPr="00106A12">
        <w:t>105</w:t>
      </w:r>
      <w:r w:rsidR="00106A12">
        <w:noBreakHyphen/>
      </w:r>
      <w:r w:rsidRPr="00106A12">
        <w:t>5.</w:t>
      </w:r>
    </w:p>
    <w:p w:rsidR="00300522" w:rsidRPr="00106A12" w:rsidRDefault="00300522" w:rsidP="00300522">
      <w:pPr>
        <w:pStyle w:val="subsection"/>
      </w:pPr>
      <w:r w:rsidRPr="00106A12">
        <w:tab/>
        <w:t>(2)</w:t>
      </w:r>
      <w:r w:rsidRPr="00106A12">
        <w:tab/>
        <w:t xml:space="preserve">This section does not prevent an </w:t>
      </w:r>
      <w:r w:rsidR="00106A12" w:rsidRPr="00106A12">
        <w:rPr>
          <w:position w:val="6"/>
          <w:sz w:val="16"/>
          <w:szCs w:val="16"/>
        </w:rPr>
        <w:t>*</w:t>
      </w:r>
      <w:r w:rsidRPr="00106A12">
        <w:t xml:space="preserve">adjustment arising that relates to such a supply, but you cannot have a </w:t>
      </w:r>
      <w:r w:rsidR="00106A12" w:rsidRPr="00106A12">
        <w:rPr>
          <w:position w:val="6"/>
          <w:sz w:val="16"/>
          <w:szCs w:val="16"/>
        </w:rPr>
        <w:t>*</w:t>
      </w:r>
      <w:r w:rsidRPr="00106A12">
        <w:t xml:space="preserve">decreasing adjustment unless you are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w:t>
      </w:r>
    </w:p>
    <w:p w:rsidR="00300522" w:rsidRPr="00106A12" w:rsidRDefault="00300522" w:rsidP="00300522">
      <w:pPr>
        <w:pStyle w:val="subsection"/>
      </w:pPr>
      <w:r w:rsidRPr="00106A12">
        <w:tab/>
        <w:t>(3)</w:t>
      </w:r>
      <w:r w:rsidRPr="00106A12">
        <w:tab/>
        <w:t>This section has effect despite Division</w:t>
      </w:r>
      <w:r w:rsidR="00106A12">
        <w:t> </w:t>
      </w:r>
      <w:r w:rsidRPr="00106A12">
        <w:t>17 (which is about net amounts and adjustments).</w:t>
      </w:r>
    </w:p>
    <w:p w:rsidR="00300522" w:rsidRPr="00106A12" w:rsidRDefault="00300522" w:rsidP="00300522">
      <w:pPr>
        <w:pStyle w:val="ActHead5"/>
      </w:pPr>
      <w:bookmarkStart w:id="730" w:name="_Toc417386765"/>
      <w:r w:rsidRPr="00002FE3">
        <w:rPr>
          <w:rStyle w:val="CharSectno"/>
        </w:rPr>
        <w:t>105</w:t>
      </w:r>
      <w:r w:rsidR="00106A12" w:rsidRPr="00002FE3">
        <w:rPr>
          <w:rStyle w:val="CharSectno"/>
        </w:rPr>
        <w:noBreakHyphen/>
      </w:r>
      <w:r w:rsidRPr="00002FE3">
        <w:rPr>
          <w:rStyle w:val="CharSectno"/>
        </w:rPr>
        <w:t>15</w:t>
      </w:r>
      <w:r w:rsidRPr="00106A12">
        <w:t xml:space="preserve">  GST returns</w:t>
      </w:r>
      <w:bookmarkEnd w:id="730"/>
    </w:p>
    <w:p w:rsidR="00300522" w:rsidRPr="00106A12" w:rsidRDefault="00300522" w:rsidP="00300522">
      <w:pPr>
        <w:pStyle w:val="subsection"/>
      </w:pPr>
      <w:r w:rsidRPr="00106A12">
        <w:tab/>
        <w:t>(1)</w:t>
      </w:r>
      <w:r w:rsidRPr="00106A12">
        <w:tab/>
        <w:t>If, during a month:</w:t>
      </w:r>
    </w:p>
    <w:p w:rsidR="00300522" w:rsidRPr="00106A12" w:rsidRDefault="00300522" w:rsidP="00300522">
      <w:pPr>
        <w:pStyle w:val="paragraph"/>
      </w:pPr>
      <w:r w:rsidRPr="00106A12">
        <w:tab/>
        <w:t>(a)</w:t>
      </w:r>
      <w:r w:rsidRPr="00106A12">
        <w:tab/>
        <w:t xml:space="preserve">you make any </w:t>
      </w:r>
      <w:r w:rsidR="00106A12" w:rsidRPr="00106A12">
        <w:rPr>
          <w:position w:val="6"/>
          <w:sz w:val="16"/>
          <w:szCs w:val="16"/>
        </w:rPr>
        <w:t>*</w:t>
      </w:r>
      <w:r w:rsidRPr="00106A12">
        <w:t>taxable supplies under section</w:t>
      </w:r>
      <w:r w:rsidR="00106A12">
        <w:t> </w:t>
      </w:r>
      <w:r w:rsidRPr="00106A12">
        <w:t>105</w:t>
      </w:r>
      <w:r w:rsidR="00106A12">
        <w:noBreakHyphen/>
      </w:r>
      <w:r w:rsidRPr="00106A12">
        <w:t>5; or</w:t>
      </w:r>
    </w:p>
    <w:p w:rsidR="00300522" w:rsidRPr="00106A12" w:rsidRDefault="00300522" w:rsidP="00300522">
      <w:pPr>
        <w:pStyle w:val="paragraph"/>
      </w:pPr>
      <w:r w:rsidRPr="00106A12">
        <w:tab/>
        <w:t>(b)</w:t>
      </w:r>
      <w:r w:rsidRPr="00106A12">
        <w:tab/>
        <w:t xml:space="preserve">you have any </w:t>
      </w:r>
      <w:r w:rsidR="00106A12" w:rsidRPr="00106A12">
        <w:rPr>
          <w:position w:val="6"/>
          <w:sz w:val="16"/>
          <w:szCs w:val="16"/>
        </w:rPr>
        <w:t>*</w:t>
      </w:r>
      <w:r w:rsidRPr="00106A12">
        <w:t>increasing adjustments that arise in relation to any such supplies (whether made in that month or a previous month);</w:t>
      </w:r>
    </w:p>
    <w:p w:rsidR="00300522" w:rsidRPr="00106A12" w:rsidRDefault="00300522" w:rsidP="00300522">
      <w:pPr>
        <w:pStyle w:val="subsection2"/>
      </w:pPr>
      <w:r w:rsidRPr="00106A12">
        <w:t xml:space="preserve">and you are not </w:t>
      </w:r>
      <w:r w:rsidR="00106A12" w:rsidRPr="00106A12">
        <w:rPr>
          <w:position w:val="6"/>
          <w:sz w:val="16"/>
          <w:szCs w:val="16"/>
        </w:rPr>
        <w:t>*</w:t>
      </w:r>
      <w:r w:rsidRPr="00106A12">
        <w:t xml:space="preserve">registered or </w:t>
      </w:r>
      <w:r w:rsidR="00106A12" w:rsidRPr="00106A12">
        <w:rPr>
          <w:position w:val="6"/>
          <w:sz w:val="16"/>
          <w:szCs w:val="16"/>
        </w:rPr>
        <w:t>*</w:t>
      </w:r>
      <w:r w:rsidRPr="00106A12">
        <w:t xml:space="preserve">required to be registered during that month, you must give to the Commissioner a </w:t>
      </w:r>
      <w:r w:rsidR="00106A12" w:rsidRPr="00106A12">
        <w:rPr>
          <w:position w:val="6"/>
          <w:sz w:val="16"/>
          <w:szCs w:val="16"/>
        </w:rPr>
        <w:t>*</w:t>
      </w:r>
      <w:r w:rsidRPr="00106A12">
        <w:t>GST return, within 21 days after the end of the month, relating to those supplies you made in that month and those adjustments.</w:t>
      </w:r>
    </w:p>
    <w:p w:rsidR="00300522" w:rsidRPr="00106A12" w:rsidRDefault="00300522" w:rsidP="00300522">
      <w:pPr>
        <w:pStyle w:val="subsection"/>
      </w:pPr>
      <w:r w:rsidRPr="00106A12">
        <w:tab/>
        <w:t>(3)</w:t>
      </w:r>
      <w:r w:rsidRPr="00106A12">
        <w:tab/>
        <w:t>This section has effect despite sections</w:t>
      </w:r>
      <w:r w:rsidR="00106A12">
        <w:t> </w:t>
      </w:r>
      <w:r w:rsidRPr="00106A12">
        <w:t>31</w:t>
      </w:r>
      <w:r w:rsidR="00106A12">
        <w:noBreakHyphen/>
      </w:r>
      <w:r w:rsidRPr="00106A12">
        <w:t>5 and 31</w:t>
      </w:r>
      <w:r w:rsidR="00106A12">
        <w:noBreakHyphen/>
      </w:r>
      <w:r w:rsidRPr="00106A12">
        <w:t>10 (which are about giving GST returns).</w:t>
      </w:r>
    </w:p>
    <w:p w:rsidR="00300522" w:rsidRPr="00106A12" w:rsidRDefault="00300522" w:rsidP="00300522">
      <w:pPr>
        <w:pStyle w:val="ActHead5"/>
      </w:pPr>
      <w:bookmarkStart w:id="731" w:name="_Toc417386766"/>
      <w:r w:rsidRPr="00002FE3">
        <w:rPr>
          <w:rStyle w:val="CharSectno"/>
        </w:rPr>
        <w:t>105</w:t>
      </w:r>
      <w:r w:rsidR="00106A12" w:rsidRPr="00002FE3">
        <w:rPr>
          <w:rStyle w:val="CharSectno"/>
        </w:rPr>
        <w:noBreakHyphen/>
      </w:r>
      <w:r w:rsidRPr="00002FE3">
        <w:rPr>
          <w:rStyle w:val="CharSectno"/>
        </w:rPr>
        <w:t>20</w:t>
      </w:r>
      <w:r w:rsidRPr="00106A12">
        <w:t xml:space="preserve">  Payments of GST</w:t>
      </w:r>
      <w:bookmarkEnd w:id="731"/>
    </w:p>
    <w:p w:rsidR="00582644" w:rsidRPr="00106A12" w:rsidRDefault="00582644" w:rsidP="00582644">
      <w:pPr>
        <w:pStyle w:val="subsection"/>
      </w:pPr>
      <w:r w:rsidRPr="00106A12">
        <w:tab/>
        <w:t>(1)</w:t>
      </w:r>
      <w:r w:rsidRPr="00106A12">
        <w:tab/>
        <w:t xml:space="preserve">If you are not </w:t>
      </w:r>
      <w:r w:rsidR="00106A12" w:rsidRPr="00106A12">
        <w:rPr>
          <w:position w:val="6"/>
          <w:sz w:val="16"/>
        </w:rPr>
        <w:t>*</w:t>
      </w:r>
      <w:r w:rsidRPr="00106A12">
        <w:t xml:space="preserve">registered or </w:t>
      </w:r>
      <w:r w:rsidR="00106A12" w:rsidRPr="00106A12">
        <w:rPr>
          <w:position w:val="6"/>
          <w:sz w:val="16"/>
        </w:rPr>
        <w:t>*</w:t>
      </w:r>
      <w:r w:rsidRPr="00106A12">
        <w:t>required to be registered during a particular month, you must pay to the Commissioner:</w:t>
      </w:r>
    </w:p>
    <w:p w:rsidR="00582644" w:rsidRPr="00106A12" w:rsidRDefault="00582644" w:rsidP="00582644">
      <w:pPr>
        <w:pStyle w:val="paragraph"/>
      </w:pPr>
      <w:r w:rsidRPr="00106A12">
        <w:tab/>
        <w:t>(a)</w:t>
      </w:r>
      <w:r w:rsidRPr="00106A12">
        <w:tab/>
        <w:t xml:space="preserve">amounts of </w:t>
      </w:r>
      <w:r w:rsidR="00106A12" w:rsidRPr="00106A12">
        <w:rPr>
          <w:position w:val="6"/>
          <w:sz w:val="16"/>
        </w:rPr>
        <w:t>*</w:t>
      </w:r>
      <w:r w:rsidRPr="00106A12">
        <w:t xml:space="preserve">assessed GST on </w:t>
      </w:r>
      <w:r w:rsidR="00106A12" w:rsidRPr="00106A12">
        <w:rPr>
          <w:position w:val="6"/>
          <w:sz w:val="16"/>
        </w:rPr>
        <w:t>*</w:t>
      </w:r>
      <w:r w:rsidRPr="00106A12">
        <w:t>taxable supplies under section</w:t>
      </w:r>
      <w:r w:rsidR="00106A12">
        <w:t> </w:t>
      </w:r>
      <w:r w:rsidRPr="00106A12">
        <w:t>105</w:t>
      </w:r>
      <w:r w:rsidR="00106A12">
        <w:noBreakHyphen/>
      </w:r>
      <w:r w:rsidRPr="00106A12">
        <w:t>5 that you make during that month; and</w:t>
      </w:r>
    </w:p>
    <w:p w:rsidR="00582644" w:rsidRPr="00106A12" w:rsidRDefault="00582644" w:rsidP="00582644">
      <w:pPr>
        <w:pStyle w:val="paragraph"/>
      </w:pPr>
      <w:r w:rsidRPr="00106A12">
        <w:tab/>
        <w:t>(b)</w:t>
      </w:r>
      <w:r w:rsidRPr="00106A12">
        <w:tab/>
      </w:r>
      <w:r w:rsidR="00106A12" w:rsidRPr="00106A12">
        <w:rPr>
          <w:position w:val="6"/>
          <w:sz w:val="16"/>
        </w:rPr>
        <w:t>*</w:t>
      </w:r>
      <w:r w:rsidRPr="00106A12">
        <w:t xml:space="preserve">assessed amounts of </w:t>
      </w:r>
      <w:r w:rsidR="00106A12" w:rsidRPr="00106A12">
        <w:rPr>
          <w:position w:val="6"/>
          <w:sz w:val="16"/>
        </w:rPr>
        <w:t>*</w:t>
      </w:r>
      <w:r w:rsidRPr="00106A12">
        <w:t>increasing adjustments that you have that arise, during that month, in relation to supplies that are taxable supplies under section</w:t>
      </w:r>
      <w:r w:rsidR="00106A12">
        <w:t> </w:t>
      </w:r>
      <w:r w:rsidRPr="00106A12">
        <w:t>105</w:t>
      </w:r>
      <w:r w:rsidR="00106A12">
        <w:noBreakHyphen/>
      </w:r>
      <w:r w:rsidRPr="00106A12">
        <w:t>5.</w:t>
      </w:r>
    </w:p>
    <w:p w:rsidR="00582644" w:rsidRPr="00106A12" w:rsidRDefault="00582644" w:rsidP="00582644">
      <w:pPr>
        <w:pStyle w:val="subsection"/>
      </w:pPr>
      <w:r w:rsidRPr="00106A12">
        <w:tab/>
        <w:t>(1A)</w:t>
      </w:r>
      <w:r w:rsidRPr="00106A12">
        <w:tab/>
        <w:t>You must pay each amount:</w:t>
      </w:r>
    </w:p>
    <w:p w:rsidR="00582644" w:rsidRPr="00106A12" w:rsidRDefault="00582644" w:rsidP="00582644">
      <w:pPr>
        <w:pStyle w:val="paragraph"/>
      </w:pPr>
      <w:r w:rsidRPr="00106A12">
        <w:tab/>
        <w:t>(a)</w:t>
      </w:r>
      <w:r w:rsidRPr="00106A12">
        <w:tab/>
        <w:t>on or before the later of:</w:t>
      </w:r>
    </w:p>
    <w:p w:rsidR="00582644" w:rsidRPr="00106A12" w:rsidRDefault="00582644" w:rsidP="00582644">
      <w:pPr>
        <w:pStyle w:val="paragraphsub"/>
      </w:pPr>
      <w:r w:rsidRPr="00106A12">
        <w:tab/>
        <w:t>(i)</w:t>
      </w:r>
      <w:r w:rsidRPr="00106A12">
        <w:tab/>
        <w:t>the 21st day after the end of the month; and</w:t>
      </w:r>
    </w:p>
    <w:p w:rsidR="00582644" w:rsidRPr="00106A12" w:rsidRDefault="00582644" w:rsidP="00582644">
      <w:pPr>
        <w:pStyle w:val="paragraphsub"/>
      </w:pPr>
      <w:r w:rsidRPr="00106A12">
        <w:tab/>
        <w:t>(ii)</w:t>
      </w:r>
      <w:r w:rsidRPr="00106A12">
        <w:tab/>
        <w:t xml:space="preserve">the day the Commissioner gives notice of the relevant </w:t>
      </w:r>
      <w:r w:rsidR="00106A12" w:rsidRPr="00106A12">
        <w:rPr>
          <w:position w:val="6"/>
          <w:sz w:val="16"/>
        </w:rPr>
        <w:t>*</w:t>
      </w:r>
      <w:r w:rsidRPr="00106A12">
        <w:t>assessment to you under section</w:t>
      </w:r>
      <w:r w:rsidR="00106A12">
        <w:t> </w:t>
      </w:r>
      <w:r w:rsidRPr="00106A12">
        <w:t>155</w:t>
      </w:r>
      <w:r w:rsidR="00106A12">
        <w:noBreakHyphen/>
      </w:r>
      <w:r w:rsidRPr="00106A12">
        <w:t>10 in Schedule</w:t>
      </w:r>
      <w:r w:rsidR="00106A12">
        <w:t> </w:t>
      </w:r>
      <w:r w:rsidRPr="00106A12">
        <w:t xml:space="preserve">1 to the </w:t>
      </w:r>
      <w:r w:rsidRPr="00106A12">
        <w:rPr>
          <w:i/>
        </w:rPr>
        <w:t>Taxation Administration Act 1953</w:t>
      </w:r>
      <w:r w:rsidRPr="00106A12">
        <w:t>; and</w:t>
      </w:r>
    </w:p>
    <w:p w:rsidR="00582644" w:rsidRPr="00106A12" w:rsidRDefault="00582644" w:rsidP="00582644">
      <w:pPr>
        <w:pStyle w:val="paragraph"/>
      </w:pPr>
      <w:r w:rsidRPr="00106A12">
        <w:tab/>
        <w:t>(b)</w:t>
      </w:r>
      <w:r w:rsidRPr="00106A12">
        <w:tab/>
        <w:t>at the place and in the manner specified by the Commissioner.</w:t>
      </w:r>
    </w:p>
    <w:p w:rsidR="00300522" w:rsidRPr="00106A12" w:rsidRDefault="00300522" w:rsidP="00300522">
      <w:pPr>
        <w:pStyle w:val="subsection"/>
      </w:pPr>
      <w:r w:rsidRPr="00106A12">
        <w:tab/>
        <w:t>(2)</w:t>
      </w:r>
      <w:r w:rsidRPr="00106A12">
        <w:tab/>
        <w:t>This section has effect despite Division</w:t>
      </w:r>
      <w:r w:rsidR="00106A12">
        <w:t> </w:t>
      </w:r>
      <w:r w:rsidRPr="00106A12">
        <w:t>33 (which is about payments of GST).</w:t>
      </w:r>
    </w:p>
    <w:p w:rsidR="00300522" w:rsidRPr="00106A12" w:rsidRDefault="00300522" w:rsidP="00A36DB5">
      <w:pPr>
        <w:pStyle w:val="ActHead3"/>
        <w:pageBreakBefore/>
      </w:pPr>
      <w:bookmarkStart w:id="732" w:name="_Toc417386767"/>
      <w:r w:rsidRPr="00002FE3">
        <w:rPr>
          <w:rStyle w:val="CharDivNo"/>
        </w:rPr>
        <w:t>Division</w:t>
      </w:r>
      <w:r w:rsidR="00106A12" w:rsidRPr="00002FE3">
        <w:rPr>
          <w:rStyle w:val="CharDivNo"/>
        </w:rPr>
        <w:t> </w:t>
      </w:r>
      <w:r w:rsidRPr="00002FE3">
        <w:rPr>
          <w:rStyle w:val="CharDivNo"/>
        </w:rPr>
        <w:t>108</w:t>
      </w:r>
      <w:r w:rsidRPr="00106A12">
        <w:t>—</w:t>
      </w:r>
      <w:r w:rsidRPr="00002FE3">
        <w:rPr>
          <w:rStyle w:val="CharDivText"/>
        </w:rPr>
        <w:t>Valuation of taxable supplies of goods in bond</w:t>
      </w:r>
      <w:bookmarkEnd w:id="732"/>
    </w:p>
    <w:p w:rsidR="00300522" w:rsidRPr="00106A12" w:rsidRDefault="00300522" w:rsidP="00300522">
      <w:pPr>
        <w:pStyle w:val="ActHead5"/>
      </w:pPr>
      <w:bookmarkStart w:id="733" w:name="_Toc417386768"/>
      <w:r w:rsidRPr="00002FE3">
        <w:rPr>
          <w:rStyle w:val="CharSectno"/>
        </w:rPr>
        <w:t>108</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733"/>
    </w:p>
    <w:p w:rsidR="00300522" w:rsidRPr="00106A12" w:rsidRDefault="00300522" w:rsidP="00300522">
      <w:pPr>
        <w:pStyle w:val="BoxText"/>
      </w:pPr>
      <w:r w:rsidRPr="00106A12">
        <w:t>Taxable supplies of goods in bond are given a higher value than would otherwise apply, because the price of a supply in bond does not include any excise duty that would be included after entry of the goods for home consumption.</w:t>
      </w:r>
    </w:p>
    <w:p w:rsidR="00300522" w:rsidRPr="00106A12" w:rsidRDefault="00300522" w:rsidP="00300522">
      <w:pPr>
        <w:pStyle w:val="ActHead5"/>
      </w:pPr>
      <w:bookmarkStart w:id="734" w:name="_Toc417386769"/>
      <w:r w:rsidRPr="00002FE3">
        <w:rPr>
          <w:rStyle w:val="CharSectno"/>
        </w:rPr>
        <w:t>108</w:t>
      </w:r>
      <w:r w:rsidR="00106A12" w:rsidRPr="00002FE3">
        <w:rPr>
          <w:rStyle w:val="CharSectno"/>
        </w:rPr>
        <w:noBreakHyphen/>
      </w:r>
      <w:r w:rsidRPr="00002FE3">
        <w:rPr>
          <w:rStyle w:val="CharSectno"/>
        </w:rPr>
        <w:t>5</w:t>
      </w:r>
      <w:r w:rsidRPr="00106A12">
        <w:t xml:space="preserve">  Taxable supplies of goods in bond etc.</w:t>
      </w:r>
      <w:bookmarkEnd w:id="734"/>
    </w:p>
    <w:p w:rsidR="00300522" w:rsidRPr="00106A12" w:rsidRDefault="00300522" w:rsidP="00300522">
      <w:pPr>
        <w:pStyle w:val="subsection"/>
      </w:pPr>
      <w:r w:rsidRPr="00106A12">
        <w:tab/>
        <w:t>(1)</w:t>
      </w:r>
      <w:r w:rsidRPr="00106A12">
        <w:tab/>
        <w:t xml:space="preserve">The </w:t>
      </w:r>
      <w:r w:rsidRPr="00106A12">
        <w:rPr>
          <w:b/>
          <w:bCs/>
          <w:i/>
          <w:iCs/>
        </w:rPr>
        <w:t>value</w:t>
      </w:r>
      <w:r w:rsidRPr="00106A12">
        <w:t xml:space="preserve"> of a </w:t>
      </w:r>
      <w:r w:rsidR="00106A12" w:rsidRPr="00106A12">
        <w:rPr>
          <w:position w:val="6"/>
          <w:sz w:val="16"/>
          <w:szCs w:val="16"/>
        </w:rPr>
        <w:t>*</w:t>
      </w:r>
      <w:r w:rsidRPr="00106A12">
        <w:t xml:space="preserve">taxable supply of </w:t>
      </w:r>
      <w:r w:rsidR="00106A12" w:rsidRPr="00106A12">
        <w:rPr>
          <w:position w:val="6"/>
          <w:sz w:val="16"/>
          <w:szCs w:val="16"/>
        </w:rPr>
        <w:t>*</w:t>
      </w:r>
      <w:r w:rsidRPr="00106A12">
        <w:t>excisable goods that are in bond is the sum of:</w:t>
      </w:r>
    </w:p>
    <w:p w:rsidR="00300522" w:rsidRPr="00106A12" w:rsidRDefault="00300522" w:rsidP="00300522">
      <w:pPr>
        <w:pStyle w:val="paragraph"/>
      </w:pPr>
      <w:r w:rsidRPr="00106A12">
        <w:tab/>
        <w:t>(a)</w:t>
      </w:r>
      <w:r w:rsidRPr="00106A12">
        <w:tab/>
        <w:t>the value of the supply worked out in the way set out in section</w:t>
      </w:r>
      <w:r w:rsidR="00106A12">
        <w:t> </w:t>
      </w:r>
      <w:r w:rsidRPr="00106A12">
        <w:t>9</w:t>
      </w:r>
      <w:r w:rsidR="00106A12">
        <w:noBreakHyphen/>
      </w:r>
      <w:r w:rsidRPr="00106A12">
        <w:t>75; and</w:t>
      </w:r>
    </w:p>
    <w:p w:rsidR="00300522" w:rsidRPr="00106A12" w:rsidRDefault="00300522" w:rsidP="00300522">
      <w:pPr>
        <w:pStyle w:val="paragraph"/>
      </w:pPr>
      <w:r w:rsidRPr="00106A12">
        <w:tab/>
        <w:t>(b)</w:t>
      </w:r>
      <w:r w:rsidRPr="00106A12">
        <w:tab/>
        <w:t xml:space="preserve">the amount of </w:t>
      </w:r>
      <w:r w:rsidR="00106A12" w:rsidRPr="00106A12">
        <w:rPr>
          <w:position w:val="6"/>
          <w:sz w:val="16"/>
          <w:szCs w:val="16"/>
        </w:rPr>
        <w:t>*</w:t>
      </w:r>
      <w:r w:rsidRPr="00106A12">
        <w:t xml:space="preserve">excise duty to which the goods would have been subject if they had been entered for home consumption under the </w:t>
      </w:r>
      <w:r w:rsidRPr="00106A12">
        <w:rPr>
          <w:i/>
          <w:iCs/>
        </w:rPr>
        <w:t>Excise Act 1901</w:t>
      </w:r>
      <w:r w:rsidRPr="00106A12">
        <w:t xml:space="preserve"> at the time the supply first became a supply </w:t>
      </w:r>
      <w:r w:rsidR="00106A12" w:rsidRPr="00106A12">
        <w:rPr>
          <w:position w:val="6"/>
          <w:sz w:val="16"/>
          <w:szCs w:val="16"/>
        </w:rPr>
        <w:t>*</w:t>
      </w:r>
      <w:r w:rsidRPr="00106A12">
        <w:t xml:space="preserve">connected with </w:t>
      </w:r>
      <w:r w:rsidR="008F5593" w:rsidRPr="00106A12">
        <w:t>the indirect tax zone</w:t>
      </w:r>
      <w:r w:rsidRPr="00106A12">
        <w:t>.</w:t>
      </w:r>
    </w:p>
    <w:p w:rsidR="00300522" w:rsidRPr="00106A12" w:rsidRDefault="00300522" w:rsidP="00300522">
      <w:pPr>
        <w:pStyle w:val="subsection"/>
      </w:pPr>
      <w:r w:rsidRPr="00106A12">
        <w:tab/>
        <w:t>(2)</w:t>
      </w:r>
      <w:r w:rsidRPr="00106A12">
        <w:tab/>
        <w:t xml:space="preserve">However, this section does not apply to a supply of goods to a </w:t>
      </w:r>
      <w:r w:rsidR="00106A12" w:rsidRPr="00106A12">
        <w:rPr>
          <w:position w:val="6"/>
          <w:sz w:val="16"/>
          <w:szCs w:val="16"/>
        </w:rPr>
        <w:t>*</w:t>
      </w:r>
      <w:r w:rsidRPr="00106A12">
        <w:t>recipient who:</w:t>
      </w:r>
    </w:p>
    <w:p w:rsidR="00300522" w:rsidRPr="00106A12" w:rsidRDefault="00300522" w:rsidP="00300522">
      <w:pPr>
        <w:pStyle w:val="paragraph"/>
      </w:pPr>
      <w:r w:rsidRPr="00106A12">
        <w:tab/>
        <w:t>(a)</w:t>
      </w:r>
      <w:r w:rsidRPr="00106A12">
        <w:tab/>
        <w:t xml:space="preserve">is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 and</w:t>
      </w:r>
    </w:p>
    <w:p w:rsidR="00300522" w:rsidRPr="00106A12" w:rsidRDefault="00300522" w:rsidP="00300522">
      <w:pPr>
        <w:pStyle w:val="paragraph"/>
      </w:pPr>
      <w:r w:rsidRPr="00106A12">
        <w:tab/>
        <w:t>(b)</w:t>
      </w:r>
      <w:r w:rsidRPr="00106A12">
        <w:tab/>
        <w:t xml:space="preserve">acquires the goods solely for a </w:t>
      </w:r>
      <w:r w:rsidR="00106A12" w:rsidRPr="00106A12">
        <w:rPr>
          <w:position w:val="6"/>
          <w:sz w:val="16"/>
          <w:szCs w:val="16"/>
        </w:rPr>
        <w:t>*</w:t>
      </w:r>
      <w:r w:rsidRPr="00106A12">
        <w:t>creditable purpose.</w:t>
      </w:r>
    </w:p>
    <w:p w:rsidR="00300522" w:rsidRPr="00106A12" w:rsidRDefault="00300522" w:rsidP="00300522">
      <w:pPr>
        <w:pStyle w:val="subsection"/>
      </w:pPr>
      <w:r w:rsidRPr="00106A12">
        <w:tab/>
        <w:t>(3)</w:t>
      </w:r>
      <w:r w:rsidRPr="00106A12">
        <w:tab/>
        <w:t>This section has effect despite section</w:t>
      </w:r>
      <w:r w:rsidR="00106A12">
        <w:t> </w:t>
      </w:r>
      <w:r w:rsidRPr="00106A12">
        <w:t>9</w:t>
      </w:r>
      <w:r w:rsidR="00106A12">
        <w:noBreakHyphen/>
      </w:r>
      <w:r w:rsidRPr="00106A12">
        <w:t>75 (which is about the value of taxable supplies).</w:t>
      </w:r>
    </w:p>
    <w:p w:rsidR="00D10E2F" w:rsidRPr="00106A12" w:rsidRDefault="00D10E2F" w:rsidP="00A36DB5">
      <w:pPr>
        <w:pStyle w:val="ActHead3"/>
        <w:pageBreakBefore/>
      </w:pPr>
      <w:bookmarkStart w:id="735" w:name="_Toc417386770"/>
      <w:r w:rsidRPr="00002FE3">
        <w:rPr>
          <w:rStyle w:val="CharDivNo"/>
        </w:rPr>
        <w:t>Division</w:t>
      </w:r>
      <w:r w:rsidR="00106A12" w:rsidRPr="00002FE3">
        <w:rPr>
          <w:rStyle w:val="CharDivNo"/>
        </w:rPr>
        <w:t> </w:t>
      </w:r>
      <w:r w:rsidRPr="00002FE3">
        <w:rPr>
          <w:rStyle w:val="CharDivNo"/>
        </w:rPr>
        <w:t>110</w:t>
      </w:r>
      <w:r w:rsidRPr="00106A12">
        <w:t>—</w:t>
      </w:r>
      <w:r w:rsidRPr="00002FE3">
        <w:rPr>
          <w:rStyle w:val="CharDivText"/>
        </w:rPr>
        <w:t>Tax</w:t>
      </w:r>
      <w:r w:rsidR="00106A12" w:rsidRPr="00002FE3">
        <w:rPr>
          <w:rStyle w:val="CharDivText"/>
        </w:rPr>
        <w:noBreakHyphen/>
      </w:r>
      <w:r w:rsidRPr="00002FE3">
        <w:rPr>
          <w:rStyle w:val="CharDivText"/>
        </w:rPr>
        <w:t>related transactions</w:t>
      </w:r>
      <w:bookmarkEnd w:id="735"/>
    </w:p>
    <w:p w:rsidR="00300522" w:rsidRPr="00002FE3" w:rsidRDefault="00A53099" w:rsidP="00300522">
      <w:pPr>
        <w:pStyle w:val="Header"/>
      </w:pPr>
      <w:r w:rsidRPr="00002FE3">
        <w:rPr>
          <w:rStyle w:val="CharSubdNo"/>
        </w:rPr>
        <w:t xml:space="preserve"> </w:t>
      </w:r>
      <w:r w:rsidRPr="00002FE3">
        <w:rPr>
          <w:rStyle w:val="CharSubdText"/>
        </w:rPr>
        <w:t xml:space="preserve"> </w:t>
      </w:r>
    </w:p>
    <w:p w:rsidR="00300522" w:rsidRPr="00106A12" w:rsidRDefault="00300522" w:rsidP="00300522">
      <w:pPr>
        <w:pStyle w:val="ActHead5"/>
      </w:pPr>
      <w:bookmarkStart w:id="736" w:name="_Toc417386771"/>
      <w:r w:rsidRPr="00002FE3">
        <w:rPr>
          <w:rStyle w:val="CharSectno"/>
        </w:rPr>
        <w:t>110</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736"/>
    </w:p>
    <w:p w:rsidR="00300522" w:rsidRPr="00106A12" w:rsidRDefault="00300522" w:rsidP="00300522">
      <w:pPr>
        <w:pStyle w:val="BoxText"/>
      </w:pPr>
      <w:r w:rsidRPr="00106A12">
        <w:t>Some transactions that relate to aspects of income tax</w:t>
      </w:r>
      <w:r w:rsidR="001706E1" w:rsidRPr="00106A12">
        <w:t xml:space="preserve"> and other taxes</w:t>
      </w:r>
      <w:r w:rsidRPr="00106A12">
        <w:t xml:space="preserve"> are outside the GST system.</w:t>
      </w:r>
    </w:p>
    <w:p w:rsidR="002137F7" w:rsidRPr="00106A12" w:rsidRDefault="002137F7" w:rsidP="002137F7">
      <w:pPr>
        <w:pStyle w:val="ActHead4"/>
      </w:pPr>
      <w:bookmarkStart w:id="737" w:name="_Toc417386772"/>
      <w:r w:rsidRPr="00002FE3">
        <w:rPr>
          <w:rStyle w:val="CharSubdNo"/>
        </w:rPr>
        <w:t>Subdivision</w:t>
      </w:r>
      <w:r w:rsidR="00106A12" w:rsidRPr="00002FE3">
        <w:rPr>
          <w:rStyle w:val="CharSubdNo"/>
        </w:rPr>
        <w:t> </w:t>
      </w:r>
      <w:r w:rsidRPr="00002FE3">
        <w:rPr>
          <w:rStyle w:val="CharSubdNo"/>
        </w:rPr>
        <w:t>110</w:t>
      </w:r>
      <w:r w:rsidR="00106A12" w:rsidRPr="00002FE3">
        <w:rPr>
          <w:rStyle w:val="CharSubdNo"/>
        </w:rPr>
        <w:noBreakHyphen/>
      </w:r>
      <w:r w:rsidRPr="00002FE3">
        <w:rPr>
          <w:rStyle w:val="CharSubdNo"/>
        </w:rPr>
        <w:t>A</w:t>
      </w:r>
      <w:r w:rsidRPr="00106A12">
        <w:t>—</w:t>
      </w:r>
      <w:r w:rsidRPr="00002FE3">
        <w:rPr>
          <w:rStyle w:val="CharSubdText"/>
        </w:rPr>
        <w:t>Income tax</w:t>
      </w:r>
      <w:r w:rsidR="00106A12" w:rsidRPr="00002FE3">
        <w:rPr>
          <w:rStyle w:val="CharSubdText"/>
        </w:rPr>
        <w:noBreakHyphen/>
      </w:r>
      <w:r w:rsidRPr="00002FE3">
        <w:rPr>
          <w:rStyle w:val="CharSubdText"/>
        </w:rPr>
        <w:t>related transactions</w:t>
      </w:r>
      <w:bookmarkEnd w:id="737"/>
    </w:p>
    <w:p w:rsidR="00300522" w:rsidRPr="00106A12" w:rsidRDefault="00300522" w:rsidP="00300522">
      <w:pPr>
        <w:pStyle w:val="ActHead5"/>
      </w:pPr>
      <w:bookmarkStart w:id="738" w:name="_Toc417386773"/>
      <w:r w:rsidRPr="00002FE3">
        <w:rPr>
          <w:rStyle w:val="CharSectno"/>
        </w:rPr>
        <w:t>110</w:t>
      </w:r>
      <w:r w:rsidR="00106A12" w:rsidRPr="00002FE3">
        <w:rPr>
          <w:rStyle w:val="CharSectno"/>
        </w:rPr>
        <w:noBreakHyphen/>
      </w:r>
      <w:r w:rsidRPr="00002FE3">
        <w:rPr>
          <w:rStyle w:val="CharSectno"/>
        </w:rPr>
        <w:t>5</w:t>
      </w:r>
      <w:r w:rsidRPr="00106A12">
        <w:t xml:space="preserve">  Transfers of tax losses and net capital losses</w:t>
      </w:r>
      <w:bookmarkEnd w:id="738"/>
    </w:p>
    <w:p w:rsidR="00300522" w:rsidRPr="00106A12" w:rsidRDefault="00300522" w:rsidP="00300522">
      <w:pPr>
        <w:pStyle w:val="subsection"/>
      </w:pPr>
      <w:r w:rsidRPr="00106A12">
        <w:tab/>
        <w:t>(1)</w:t>
      </w:r>
      <w:r w:rsidRPr="00106A12">
        <w:tab/>
        <w:t xml:space="preserve">A supply is not a </w:t>
      </w:r>
      <w:r w:rsidR="00106A12" w:rsidRPr="00106A12">
        <w:rPr>
          <w:position w:val="6"/>
          <w:sz w:val="16"/>
          <w:szCs w:val="16"/>
        </w:rPr>
        <w:t>*</w:t>
      </w:r>
      <w:r w:rsidRPr="00106A12">
        <w:t>taxable supply if the supply is:</w:t>
      </w:r>
    </w:p>
    <w:p w:rsidR="00300522" w:rsidRPr="00106A12" w:rsidRDefault="00300522" w:rsidP="00300522">
      <w:pPr>
        <w:pStyle w:val="paragraph"/>
      </w:pPr>
      <w:r w:rsidRPr="00106A12">
        <w:tab/>
        <w:t>(a)</w:t>
      </w:r>
      <w:r w:rsidRPr="00106A12">
        <w:tab/>
        <w:t xml:space="preserve">the transfer of a </w:t>
      </w:r>
      <w:r w:rsidR="00106A12" w:rsidRPr="00106A12">
        <w:rPr>
          <w:position w:val="6"/>
          <w:sz w:val="16"/>
          <w:szCs w:val="16"/>
        </w:rPr>
        <w:t>*</w:t>
      </w:r>
      <w:r w:rsidRPr="00106A12">
        <w:t>tax loss in accordance with Subdivision</w:t>
      </w:r>
      <w:r w:rsidR="00106A12">
        <w:t> </w:t>
      </w:r>
      <w:r w:rsidRPr="00106A12">
        <w:t>170</w:t>
      </w:r>
      <w:r w:rsidR="00106A12">
        <w:noBreakHyphen/>
      </w:r>
      <w:r w:rsidRPr="00106A12">
        <w:t xml:space="preserve">A of the </w:t>
      </w:r>
      <w:r w:rsidR="00106A12" w:rsidRPr="00106A12">
        <w:rPr>
          <w:position w:val="6"/>
          <w:sz w:val="16"/>
          <w:szCs w:val="16"/>
        </w:rPr>
        <w:t>*</w:t>
      </w:r>
      <w:r w:rsidRPr="00106A12">
        <w:t>ITAA 1997; or</w:t>
      </w:r>
    </w:p>
    <w:p w:rsidR="00300522" w:rsidRPr="00106A12" w:rsidRDefault="00300522" w:rsidP="00300522">
      <w:pPr>
        <w:pStyle w:val="paragraph"/>
      </w:pPr>
      <w:r w:rsidRPr="00106A12">
        <w:tab/>
        <w:t>(b)</w:t>
      </w:r>
      <w:r w:rsidRPr="00106A12">
        <w:tab/>
        <w:t xml:space="preserve">the transfer of a </w:t>
      </w:r>
      <w:r w:rsidR="00106A12" w:rsidRPr="00106A12">
        <w:rPr>
          <w:position w:val="6"/>
          <w:sz w:val="16"/>
          <w:szCs w:val="16"/>
        </w:rPr>
        <w:t>*</w:t>
      </w:r>
      <w:r w:rsidRPr="00106A12">
        <w:t>net capital loss in accordance with Subdivision</w:t>
      </w:r>
      <w:r w:rsidR="00106A12">
        <w:t> </w:t>
      </w:r>
      <w:r w:rsidRPr="00106A12">
        <w:t>170</w:t>
      </w:r>
      <w:r w:rsidR="00106A12">
        <w:noBreakHyphen/>
      </w:r>
      <w:r w:rsidRPr="00106A12">
        <w:t>B of the ITAA 1997.</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5 (which is about what are taxable supplies).</w:t>
      </w:r>
    </w:p>
    <w:p w:rsidR="00300522" w:rsidRPr="00106A12" w:rsidRDefault="00300522" w:rsidP="00300522">
      <w:pPr>
        <w:pStyle w:val="ActHead5"/>
      </w:pPr>
      <w:bookmarkStart w:id="739" w:name="_Toc417386774"/>
      <w:r w:rsidRPr="00002FE3">
        <w:rPr>
          <w:rStyle w:val="CharSectno"/>
        </w:rPr>
        <w:t>110</w:t>
      </w:r>
      <w:r w:rsidR="00106A12" w:rsidRPr="00002FE3">
        <w:rPr>
          <w:rStyle w:val="CharSectno"/>
        </w:rPr>
        <w:noBreakHyphen/>
      </w:r>
      <w:r w:rsidRPr="00002FE3">
        <w:rPr>
          <w:rStyle w:val="CharSectno"/>
        </w:rPr>
        <w:t>15</w:t>
      </w:r>
      <w:r w:rsidRPr="00106A12">
        <w:t xml:space="preserve">  Supplies under operation of consolidated group regime</w:t>
      </w:r>
      <w:bookmarkEnd w:id="739"/>
    </w:p>
    <w:p w:rsidR="00300522" w:rsidRPr="00106A12" w:rsidRDefault="00300522" w:rsidP="00300522">
      <w:pPr>
        <w:pStyle w:val="subsection"/>
      </w:pPr>
      <w:r w:rsidRPr="00106A12">
        <w:tab/>
        <w:t>(1)</w:t>
      </w:r>
      <w:r w:rsidRPr="00106A12">
        <w:tab/>
        <w:t>A supply</w:t>
      </w:r>
      <w:r w:rsidRPr="00106A12">
        <w:rPr>
          <w:i/>
        </w:rPr>
        <w:t xml:space="preserve"> </w:t>
      </w:r>
      <w:r w:rsidRPr="00106A12">
        <w:t xml:space="preserve">is not a </w:t>
      </w:r>
      <w:r w:rsidR="00106A12" w:rsidRPr="00106A12">
        <w:rPr>
          <w:position w:val="6"/>
          <w:sz w:val="16"/>
        </w:rPr>
        <w:t>*</w:t>
      </w:r>
      <w:r w:rsidRPr="00106A12">
        <w:t>taxable supply to the extent that it occurs because of the operation of these provisions:</w:t>
      </w:r>
    </w:p>
    <w:p w:rsidR="00300522" w:rsidRPr="00106A12" w:rsidRDefault="00300522" w:rsidP="00300522">
      <w:pPr>
        <w:pStyle w:val="paragraph"/>
      </w:pPr>
      <w:r w:rsidRPr="00106A12">
        <w:tab/>
        <w:t>(a)</w:t>
      </w:r>
      <w:r w:rsidRPr="00106A12">
        <w:tab/>
        <w:t>Part</w:t>
      </w:r>
      <w:r w:rsidR="00106A12">
        <w:t> </w:t>
      </w:r>
      <w:r w:rsidRPr="00106A12">
        <w:t>3</w:t>
      </w:r>
      <w:r w:rsidR="00106A12">
        <w:noBreakHyphen/>
      </w:r>
      <w:r w:rsidRPr="00106A12">
        <w:t xml:space="preserve">90 of the </w:t>
      </w:r>
      <w:r w:rsidR="00106A12" w:rsidRPr="00106A12">
        <w:rPr>
          <w:position w:val="6"/>
          <w:sz w:val="16"/>
        </w:rPr>
        <w:t>*</w:t>
      </w:r>
      <w:r w:rsidRPr="00106A12">
        <w:t>ITAA 1997;</w:t>
      </w:r>
    </w:p>
    <w:p w:rsidR="00300522" w:rsidRPr="00106A12" w:rsidRDefault="00300522" w:rsidP="00300522">
      <w:pPr>
        <w:pStyle w:val="paragraph"/>
      </w:pPr>
      <w:r w:rsidRPr="00106A12">
        <w:tab/>
        <w:t>(b)</w:t>
      </w:r>
      <w:r w:rsidRPr="00106A12">
        <w:tab/>
        <w:t>Part</w:t>
      </w:r>
      <w:r w:rsidR="00106A12">
        <w:t> </w:t>
      </w:r>
      <w:r w:rsidRPr="00106A12">
        <w:t>3</w:t>
      </w:r>
      <w:r w:rsidR="00106A12">
        <w:noBreakHyphen/>
      </w:r>
      <w:r w:rsidRPr="00106A12">
        <w:t xml:space="preserve">90 of the </w:t>
      </w:r>
      <w:r w:rsidRPr="00106A12">
        <w:rPr>
          <w:i/>
        </w:rPr>
        <w:t>Income Tax (Transitional Provisions) Act 1997</w:t>
      </w:r>
      <w:r w:rsidRPr="00106A12">
        <w:t>.</w:t>
      </w:r>
    </w:p>
    <w:p w:rsidR="00300522" w:rsidRPr="00106A12" w:rsidRDefault="00300522" w:rsidP="00300522">
      <w:pPr>
        <w:pStyle w:val="subsection"/>
      </w:pPr>
      <w:r w:rsidRPr="00106A12">
        <w:tab/>
        <w:t>(2)</w:t>
      </w:r>
      <w:r w:rsidRPr="00106A12">
        <w:tab/>
        <w:t xml:space="preserve">Without limiting the scope of </w:t>
      </w:r>
      <w:r w:rsidR="00106A12">
        <w:t>subsection (</w:t>
      </w:r>
      <w:r w:rsidRPr="00106A12">
        <w:t>1), for the purposes of that subsection, the operation mentioned in that subsection includes an operation that results from:</w:t>
      </w:r>
    </w:p>
    <w:p w:rsidR="00300522" w:rsidRPr="00106A12" w:rsidRDefault="00300522" w:rsidP="00300522">
      <w:pPr>
        <w:pStyle w:val="paragraph"/>
      </w:pPr>
      <w:r w:rsidRPr="00106A12">
        <w:tab/>
        <w:t>(a)</w:t>
      </w:r>
      <w:r w:rsidRPr="00106A12">
        <w:tab/>
        <w:t>a choice made under the provisions mentioned in that subsection; or</w:t>
      </w:r>
    </w:p>
    <w:p w:rsidR="00300522" w:rsidRPr="00106A12" w:rsidRDefault="00300522" w:rsidP="00300522">
      <w:pPr>
        <w:pStyle w:val="paragraph"/>
      </w:pPr>
      <w:r w:rsidRPr="00106A12">
        <w:tab/>
        <w:t>(b)</w:t>
      </w:r>
      <w:r w:rsidRPr="00106A12">
        <w:tab/>
        <w:t>any other voluntary action provided for by those provisions.</w:t>
      </w:r>
    </w:p>
    <w:p w:rsidR="00300522" w:rsidRPr="00106A12" w:rsidRDefault="00300522" w:rsidP="00300522">
      <w:pPr>
        <w:pStyle w:val="subsection"/>
      </w:pPr>
      <w:r w:rsidRPr="00106A12">
        <w:tab/>
        <w:t>(3)</w:t>
      </w:r>
      <w:r w:rsidRPr="00106A12">
        <w:tab/>
        <w:t>This section has effect despite section</w:t>
      </w:r>
      <w:r w:rsidR="00106A12">
        <w:t> </w:t>
      </w:r>
      <w:r w:rsidRPr="00106A12">
        <w:t>9</w:t>
      </w:r>
      <w:r w:rsidR="00106A12">
        <w:noBreakHyphen/>
      </w:r>
      <w:r w:rsidRPr="00106A12">
        <w:t>5 (which is about what are taxable supplies).</w:t>
      </w:r>
    </w:p>
    <w:p w:rsidR="00300522" w:rsidRPr="00106A12" w:rsidRDefault="00300522" w:rsidP="00300522">
      <w:pPr>
        <w:pStyle w:val="ActHead5"/>
      </w:pPr>
      <w:bookmarkStart w:id="740" w:name="_Toc417386775"/>
      <w:r w:rsidRPr="00002FE3">
        <w:rPr>
          <w:rStyle w:val="CharSectno"/>
        </w:rPr>
        <w:t>110</w:t>
      </w:r>
      <w:r w:rsidR="00106A12" w:rsidRPr="00002FE3">
        <w:rPr>
          <w:rStyle w:val="CharSectno"/>
        </w:rPr>
        <w:noBreakHyphen/>
      </w:r>
      <w:r w:rsidRPr="00002FE3">
        <w:rPr>
          <w:rStyle w:val="CharSectno"/>
        </w:rPr>
        <w:t>20</w:t>
      </w:r>
      <w:r w:rsidRPr="00106A12">
        <w:t xml:space="preserve">  Tax sharing agreements—entering into agreement etc.</w:t>
      </w:r>
      <w:bookmarkEnd w:id="740"/>
    </w:p>
    <w:p w:rsidR="00300522" w:rsidRPr="00106A12" w:rsidRDefault="00300522" w:rsidP="00300522">
      <w:pPr>
        <w:pStyle w:val="subsection"/>
      </w:pPr>
      <w:r w:rsidRPr="00106A12">
        <w:tab/>
        <w:t>(1)</w:t>
      </w:r>
      <w:r w:rsidRPr="00106A12">
        <w:tab/>
        <w:t>This section applies if:</w:t>
      </w:r>
    </w:p>
    <w:p w:rsidR="00300522" w:rsidRPr="00106A12" w:rsidRDefault="00300522" w:rsidP="00300522">
      <w:pPr>
        <w:pStyle w:val="paragraph"/>
      </w:pPr>
      <w:r w:rsidRPr="00106A12">
        <w:tab/>
        <w:t>(a)</w:t>
      </w:r>
      <w:r w:rsidRPr="00106A12">
        <w:tab/>
        <w:t>an entity makes a supply because it enters into or becomes a party to an agreement; and</w:t>
      </w:r>
    </w:p>
    <w:p w:rsidR="00300522" w:rsidRPr="00106A12" w:rsidRDefault="00300522" w:rsidP="00300522">
      <w:pPr>
        <w:pStyle w:val="paragraph"/>
        <w:rPr>
          <w:color w:val="000000"/>
        </w:rPr>
      </w:pPr>
      <w:r w:rsidRPr="00106A12">
        <w:tab/>
        <w:t>(b)</w:t>
      </w:r>
      <w:r w:rsidRPr="00106A12">
        <w:tab/>
        <w:t>the agreement satisfies the requirements of subsections</w:t>
      </w:r>
      <w:r w:rsidR="00106A12">
        <w:t> </w:t>
      </w:r>
      <w:r w:rsidRPr="00106A12">
        <w:t>721</w:t>
      </w:r>
      <w:r w:rsidR="00106A12">
        <w:noBreakHyphen/>
      </w:r>
      <w:r w:rsidRPr="00106A12">
        <w:t xml:space="preserve">25(1) and (2) of the </w:t>
      </w:r>
      <w:r w:rsidR="00106A12" w:rsidRPr="00106A12">
        <w:rPr>
          <w:position w:val="6"/>
          <w:sz w:val="16"/>
        </w:rPr>
        <w:t>*</w:t>
      </w:r>
      <w:r w:rsidRPr="00106A12">
        <w:t xml:space="preserve">ITAA 1997 in relation to an existing or future </w:t>
      </w:r>
      <w:r w:rsidR="00106A12" w:rsidRPr="00106A12">
        <w:rPr>
          <w:position w:val="6"/>
          <w:sz w:val="16"/>
        </w:rPr>
        <w:t>*</w:t>
      </w:r>
      <w:r w:rsidRPr="00106A12">
        <w:t xml:space="preserve">group liability of the </w:t>
      </w:r>
      <w:r w:rsidR="00106A12" w:rsidRPr="00106A12">
        <w:rPr>
          <w:position w:val="6"/>
          <w:sz w:val="16"/>
        </w:rPr>
        <w:t>*</w:t>
      </w:r>
      <w:r w:rsidRPr="00106A12">
        <w:t xml:space="preserve">head company of a </w:t>
      </w:r>
      <w:r w:rsidR="00106A12" w:rsidRPr="00106A12">
        <w:rPr>
          <w:position w:val="6"/>
          <w:sz w:val="16"/>
        </w:rPr>
        <w:t>*</w:t>
      </w:r>
      <w:r w:rsidRPr="00106A12">
        <w:t xml:space="preserve">consolidated group or </w:t>
      </w:r>
      <w:r w:rsidR="00106A12" w:rsidRPr="00106A12">
        <w:rPr>
          <w:position w:val="6"/>
          <w:sz w:val="16"/>
        </w:rPr>
        <w:t>*</w:t>
      </w:r>
      <w:r w:rsidRPr="00106A12">
        <w:t>MEC group.</w:t>
      </w:r>
    </w:p>
    <w:p w:rsidR="00300522" w:rsidRPr="00106A12" w:rsidRDefault="00300522" w:rsidP="00300522">
      <w:pPr>
        <w:pStyle w:val="subsection"/>
      </w:pPr>
      <w:r w:rsidRPr="00106A12">
        <w:tab/>
        <w:t>(2)</w:t>
      </w:r>
      <w:r w:rsidRPr="00106A12">
        <w:tab/>
        <w:t xml:space="preserve">The supply is not a </w:t>
      </w:r>
      <w:r w:rsidR="00106A12" w:rsidRPr="00106A12">
        <w:rPr>
          <w:position w:val="6"/>
          <w:sz w:val="16"/>
        </w:rPr>
        <w:t>*</w:t>
      </w:r>
      <w:r w:rsidRPr="00106A12">
        <w:t>taxable supply to the extent that it relates to the fact that the agreement satisfies those requirements.</w:t>
      </w:r>
    </w:p>
    <w:p w:rsidR="00300522" w:rsidRPr="00106A12" w:rsidRDefault="00300522" w:rsidP="00300522">
      <w:pPr>
        <w:pStyle w:val="subsection"/>
      </w:pPr>
      <w:r w:rsidRPr="00106A12">
        <w:tab/>
        <w:t>(3)</w:t>
      </w:r>
      <w:r w:rsidRPr="00106A12">
        <w:tab/>
        <w:t>This section has effect despite section</w:t>
      </w:r>
      <w:r w:rsidR="00106A12">
        <w:t> </w:t>
      </w:r>
      <w:r w:rsidRPr="00106A12">
        <w:t>9</w:t>
      </w:r>
      <w:r w:rsidR="00106A12">
        <w:noBreakHyphen/>
      </w:r>
      <w:r w:rsidRPr="00106A12">
        <w:t>5 (which is about what are taxable supplies).</w:t>
      </w:r>
    </w:p>
    <w:p w:rsidR="00300522" w:rsidRPr="00106A12" w:rsidRDefault="00300522" w:rsidP="00300522">
      <w:pPr>
        <w:pStyle w:val="ActHead5"/>
      </w:pPr>
      <w:bookmarkStart w:id="741" w:name="_Toc417386776"/>
      <w:r w:rsidRPr="00002FE3">
        <w:rPr>
          <w:rStyle w:val="CharSectno"/>
        </w:rPr>
        <w:t>110</w:t>
      </w:r>
      <w:r w:rsidR="00106A12" w:rsidRPr="00002FE3">
        <w:rPr>
          <w:rStyle w:val="CharSectno"/>
        </w:rPr>
        <w:noBreakHyphen/>
      </w:r>
      <w:r w:rsidRPr="00002FE3">
        <w:rPr>
          <w:rStyle w:val="CharSectno"/>
        </w:rPr>
        <w:t>25</w:t>
      </w:r>
      <w:r w:rsidRPr="00106A12">
        <w:t xml:space="preserve">  Tax sharing agreements—leaving group clear of group liability</w:t>
      </w:r>
      <w:bookmarkEnd w:id="741"/>
    </w:p>
    <w:p w:rsidR="00300522" w:rsidRPr="00106A12" w:rsidRDefault="00300522" w:rsidP="00300522">
      <w:pPr>
        <w:pStyle w:val="subsection"/>
      </w:pPr>
      <w:r w:rsidRPr="00106A12">
        <w:tab/>
        <w:t>(1)</w:t>
      </w:r>
      <w:r w:rsidRPr="00106A12">
        <w:tab/>
        <w:t xml:space="preserve">A supply made to a </w:t>
      </w:r>
      <w:r w:rsidR="00106A12" w:rsidRPr="00106A12">
        <w:rPr>
          <w:position w:val="6"/>
          <w:sz w:val="16"/>
        </w:rPr>
        <w:t>*</w:t>
      </w:r>
      <w:r w:rsidRPr="00106A12">
        <w:t xml:space="preserve">TSA contributing member of a </w:t>
      </w:r>
      <w:r w:rsidR="00106A12" w:rsidRPr="00106A12">
        <w:rPr>
          <w:position w:val="6"/>
          <w:sz w:val="16"/>
        </w:rPr>
        <w:t>*</w:t>
      </w:r>
      <w:r w:rsidRPr="00106A12">
        <w:t xml:space="preserve">consolidated group or a </w:t>
      </w:r>
      <w:r w:rsidR="00106A12" w:rsidRPr="00106A12">
        <w:rPr>
          <w:position w:val="6"/>
          <w:sz w:val="16"/>
        </w:rPr>
        <w:t>*</w:t>
      </w:r>
      <w:r w:rsidRPr="00106A12">
        <w:t xml:space="preserve">MEC group is not a </w:t>
      </w:r>
      <w:r w:rsidR="00106A12" w:rsidRPr="00106A12">
        <w:rPr>
          <w:position w:val="6"/>
          <w:sz w:val="16"/>
        </w:rPr>
        <w:t>*</w:t>
      </w:r>
      <w:r w:rsidRPr="00106A12">
        <w:t>taxable supply if:</w:t>
      </w:r>
    </w:p>
    <w:p w:rsidR="00300522" w:rsidRPr="00106A12" w:rsidRDefault="00300522" w:rsidP="00300522">
      <w:pPr>
        <w:pStyle w:val="paragraph"/>
      </w:pPr>
      <w:r w:rsidRPr="00106A12">
        <w:tab/>
        <w:t>(a)</w:t>
      </w:r>
      <w:r w:rsidRPr="00106A12">
        <w:tab/>
        <w:t xml:space="preserve">the supply is a release from an obligation relating to a </w:t>
      </w:r>
      <w:r w:rsidR="00106A12" w:rsidRPr="00106A12">
        <w:rPr>
          <w:position w:val="6"/>
          <w:sz w:val="16"/>
        </w:rPr>
        <w:t>*</w:t>
      </w:r>
      <w:r w:rsidRPr="00106A12">
        <w:t xml:space="preserve">contribution amount in relation to a </w:t>
      </w:r>
      <w:r w:rsidR="00106A12" w:rsidRPr="00106A12">
        <w:rPr>
          <w:position w:val="6"/>
          <w:sz w:val="16"/>
        </w:rPr>
        <w:t>*</w:t>
      </w:r>
      <w:r w:rsidRPr="00106A12">
        <w:t xml:space="preserve">group liability of the </w:t>
      </w:r>
      <w:r w:rsidR="00106A12" w:rsidRPr="00106A12">
        <w:rPr>
          <w:position w:val="6"/>
          <w:sz w:val="16"/>
        </w:rPr>
        <w:t>*</w:t>
      </w:r>
      <w:r w:rsidRPr="00106A12">
        <w:t>head company of the group; and</w:t>
      </w:r>
    </w:p>
    <w:p w:rsidR="00300522" w:rsidRPr="00106A12" w:rsidRDefault="00300522" w:rsidP="00300522">
      <w:pPr>
        <w:pStyle w:val="notepara"/>
      </w:pPr>
      <w:r w:rsidRPr="00106A12">
        <w:t>Example:</w:t>
      </w:r>
      <w:r w:rsidRPr="00106A12">
        <w:tab/>
        <w:t>The obligation could be a contractual obligation created by the agreement under which the contribution amount was determined.</w:t>
      </w:r>
    </w:p>
    <w:p w:rsidR="00300522" w:rsidRPr="00106A12" w:rsidRDefault="00300522" w:rsidP="00300522">
      <w:pPr>
        <w:pStyle w:val="paragraph"/>
      </w:pPr>
      <w:r w:rsidRPr="00106A12">
        <w:tab/>
        <w:t>(b)</w:t>
      </w:r>
      <w:r w:rsidRPr="00106A12">
        <w:tab/>
        <w:t>the TSA contributing member has, for the purposes of subsection</w:t>
      </w:r>
      <w:r w:rsidR="00106A12">
        <w:t> </w:t>
      </w:r>
      <w:r w:rsidRPr="00106A12">
        <w:t>721</w:t>
      </w:r>
      <w:r w:rsidR="00106A12">
        <w:noBreakHyphen/>
      </w:r>
      <w:r w:rsidRPr="00106A12">
        <w:t xml:space="preserve">30(3) of the </w:t>
      </w:r>
      <w:r w:rsidR="00106A12" w:rsidRPr="00106A12">
        <w:rPr>
          <w:position w:val="6"/>
          <w:sz w:val="16"/>
        </w:rPr>
        <w:t>*</w:t>
      </w:r>
      <w:r w:rsidRPr="00106A12">
        <w:t>ITAA 1997, left the group clear of the group liability.</w:t>
      </w:r>
    </w:p>
    <w:p w:rsidR="00300522" w:rsidRPr="00106A12" w:rsidRDefault="00300522" w:rsidP="00300522">
      <w:pPr>
        <w:pStyle w:val="notepara"/>
      </w:pPr>
      <w:r w:rsidRPr="00106A12">
        <w:t>Note:</w:t>
      </w:r>
      <w:r w:rsidRPr="00106A12">
        <w:tab/>
        <w:t>See section</w:t>
      </w:r>
      <w:r w:rsidR="00106A12">
        <w:t> </w:t>
      </w:r>
      <w:r w:rsidRPr="00106A12">
        <w:t>721</w:t>
      </w:r>
      <w:r w:rsidR="00106A12">
        <w:noBreakHyphen/>
      </w:r>
      <w:r w:rsidRPr="00106A12">
        <w:t>35 of the ITAA 1997 for when a TSA contributing member has left a group clear of the group liability.</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5 (which is about what are taxable supplies).</w:t>
      </w:r>
    </w:p>
    <w:p w:rsidR="00300522" w:rsidRPr="00106A12" w:rsidRDefault="00300522" w:rsidP="00300522">
      <w:pPr>
        <w:pStyle w:val="ActHead5"/>
      </w:pPr>
      <w:bookmarkStart w:id="742" w:name="_Toc417386777"/>
      <w:r w:rsidRPr="00002FE3">
        <w:rPr>
          <w:rStyle w:val="CharSectno"/>
        </w:rPr>
        <w:t>110</w:t>
      </w:r>
      <w:r w:rsidR="00106A12" w:rsidRPr="00002FE3">
        <w:rPr>
          <w:rStyle w:val="CharSectno"/>
        </w:rPr>
        <w:noBreakHyphen/>
      </w:r>
      <w:r w:rsidRPr="00002FE3">
        <w:rPr>
          <w:rStyle w:val="CharSectno"/>
        </w:rPr>
        <w:t>30</w:t>
      </w:r>
      <w:r w:rsidRPr="00106A12">
        <w:t xml:space="preserve">  Tax funding agreements</w:t>
      </w:r>
      <w:bookmarkEnd w:id="742"/>
    </w:p>
    <w:p w:rsidR="00300522" w:rsidRPr="00106A12" w:rsidRDefault="00300522" w:rsidP="00300522">
      <w:pPr>
        <w:pStyle w:val="subsection"/>
      </w:pPr>
      <w:r w:rsidRPr="00106A12">
        <w:tab/>
        <w:t>(1)</w:t>
      </w:r>
      <w:r w:rsidRPr="00106A12">
        <w:tab/>
        <w:t>This section applies if:</w:t>
      </w:r>
    </w:p>
    <w:p w:rsidR="00300522" w:rsidRPr="00106A12" w:rsidRDefault="00300522" w:rsidP="00300522">
      <w:pPr>
        <w:pStyle w:val="paragraph"/>
      </w:pPr>
      <w:r w:rsidRPr="00106A12">
        <w:tab/>
        <w:t>(a)</w:t>
      </w:r>
      <w:r w:rsidRPr="00106A12">
        <w:tab/>
        <w:t>an entity makes a supply because it enters into or becomes a party to a written agreement; and</w:t>
      </w:r>
    </w:p>
    <w:p w:rsidR="00300522" w:rsidRPr="00106A12" w:rsidRDefault="00300522" w:rsidP="00300522">
      <w:pPr>
        <w:pStyle w:val="paragraph"/>
        <w:rPr>
          <w:color w:val="000000"/>
        </w:rPr>
      </w:pPr>
      <w:r w:rsidRPr="00106A12">
        <w:rPr>
          <w:color w:val="000000"/>
        </w:rPr>
        <w:tab/>
        <w:t>(b)</w:t>
      </w:r>
      <w:r w:rsidRPr="00106A12">
        <w:rPr>
          <w:color w:val="000000"/>
        </w:rPr>
        <w:tab/>
        <w:t xml:space="preserve">the agreement </w:t>
      </w:r>
      <w:r w:rsidRPr="00106A12">
        <w:t xml:space="preserve">deals with the distribution of economic burdens and benefits directly related to </w:t>
      </w:r>
      <w:r w:rsidR="00106A12" w:rsidRPr="00106A12">
        <w:rPr>
          <w:position w:val="6"/>
          <w:sz w:val="16"/>
        </w:rPr>
        <w:t>*</w:t>
      </w:r>
      <w:r w:rsidRPr="00106A12">
        <w:t>tax</w:t>
      </w:r>
      <w:r w:rsidR="00106A12">
        <w:noBreakHyphen/>
      </w:r>
      <w:r w:rsidRPr="00106A12">
        <w:t>related liabilities mentioned in subsection</w:t>
      </w:r>
      <w:r w:rsidR="00106A12">
        <w:t> </w:t>
      </w:r>
      <w:r w:rsidRPr="00106A12">
        <w:t>721</w:t>
      </w:r>
      <w:r w:rsidR="00106A12">
        <w:noBreakHyphen/>
      </w:r>
      <w:r w:rsidRPr="00106A12">
        <w:t xml:space="preserve">10(2) of the </w:t>
      </w:r>
      <w:r w:rsidR="00106A12" w:rsidRPr="00106A12">
        <w:rPr>
          <w:position w:val="6"/>
          <w:sz w:val="16"/>
        </w:rPr>
        <w:t>*</w:t>
      </w:r>
      <w:r w:rsidRPr="00106A12">
        <w:t xml:space="preserve">ITAA 1997 of the </w:t>
      </w:r>
      <w:r w:rsidR="00106A12" w:rsidRPr="00106A12">
        <w:rPr>
          <w:position w:val="6"/>
          <w:sz w:val="16"/>
        </w:rPr>
        <w:t>*</w:t>
      </w:r>
      <w:r w:rsidRPr="00106A12">
        <w:t xml:space="preserve">head company of a </w:t>
      </w:r>
      <w:r w:rsidR="00106A12" w:rsidRPr="00106A12">
        <w:rPr>
          <w:position w:val="6"/>
          <w:sz w:val="16"/>
        </w:rPr>
        <w:t>*</w:t>
      </w:r>
      <w:r w:rsidRPr="00106A12">
        <w:t xml:space="preserve">consolidated group or </w:t>
      </w:r>
      <w:r w:rsidR="00106A12" w:rsidRPr="00106A12">
        <w:rPr>
          <w:position w:val="6"/>
          <w:sz w:val="16"/>
        </w:rPr>
        <w:t>*</w:t>
      </w:r>
      <w:r w:rsidRPr="00106A12">
        <w:t xml:space="preserve">MEC group, among </w:t>
      </w:r>
      <w:r w:rsidR="00106A12" w:rsidRPr="00106A12">
        <w:rPr>
          <w:position w:val="6"/>
          <w:sz w:val="16"/>
        </w:rPr>
        <w:t>*</w:t>
      </w:r>
      <w:r w:rsidRPr="00106A12">
        <w:t>members and former members of the group</w:t>
      </w:r>
      <w:r w:rsidRPr="00106A12">
        <w:rPr>
          <w:color w:val="000000"/>
        </w:rPr>
        <w:t>; and</w:t>
      </w:r>
    </w:p>
    <w:p w:rsidR="00300522" w:rsidRPr="00106A12" w:rsidRDefault="00300522" w:rsidP="00300522">
      <w:pPr>
        <w:pStyle w:val="paragraph"/>
        <w:rPr>
          <w:color w:val="000000"/>
        </w:rPr>
      </w:pPr>
      <w:r w:rsidRPr="00106A12">
        <w:rPr>
          <w:color w:val="000000"/>
        </w:rPr>
        <w:tab/>
        <w:t>(c)</w:t>
      </w:r>
      <w:r w:rsidRPr="00106A12">
        <w:rPr>
          <w:color w:val="000000"/>
        </w:rPr>
        <w:tab/>
        <w:t xml:space="preserve">if the group is not in existence when the entity </w:t>
      </w:r>
      <w:r w:rsidRPr="00106A12">
        <w:t>enters into or becomes a party to the agreement—</w:t>
      </w:r>
      <w:r w:rsidRPr="00106A12">
        <w:rPr>
          <w:color w:val="000000"/>
        </w:rPr>
        <w:t>the agreement contemplates that the parties to the agreement will become members of the group when it does come into existence; and</w:t>
      </w:r>
    </w:p>
    <w:p w:rsidR="00300522" w:rsidRPr="00106A12" w:rsidRDefault="00300522" w:rsidP="00300522">
      <w:pPr>
        <w:pStyle w:val="paragraph"/>
        <w:rPr>
          <w:color w:val="000000"/>
        </w:rPr>
      </w:pPr>
      <w:r w:rsidRPr="00106A12">
        <w:rPr>
          <w:color w:val="000000"/>
        </w:rPr>
        <w:tab/>
        <w:t>(d)</w:t>
      </w:r>
      <w:r w:rsidRPr="00106A12">
        <w:rPr>
          <w:color w:val="000000"/>
        </w:rPr>
        <w:tab/>
        <w:t>the agreement complies with the requirements (if any) set out in the regulations.</w:t>
      </w:r>
    </w:p>
    <w:p w:rsidR="00300522" w:rsidRPr="00106A12" w:rsidRDefault="00300522" w:rsidP="00300522">
      <w:pPr>
        <w:pStyle w:val="subsection"/>
      </w:pPr>
      <w:r w:rsidRPr="00106A12">
        <w:tab/>
        <w:t>(2)</w:t>
      </w:r>
      <w:r w:rsidRPr="00106A12">
        <w:tab/>
        <w:t xml:space="preserve">The supply is not a </w:t>
      </w:r>
      <w:r w:rsidR="00106A12" w:rsidRPr="00106A12">
        <w:rPr>
          <w:position w:val="6"/>
          <w:sz w:val="16"/>
        </w:rPr>
        <w:t>*</w:t>
      </w:r>
      <w:r w:rsidRPr="00106A12">
        <w:t xml:space="preserve">taxable supply </w:t>
      </w:r>
      <w:r w:rsidRPr="00106A12">
        <w:rPr>
          <w:color w:val="000000"/>
        </w:rPr>
        <w:t xml:space="preserve">to the extent that it relates to the fact that the agreement deals with </w:t>
      </w:r>
      <w:r w:rsidRPr="00106A12">
        <w:t xml:space="preserve">the distribution mentioned in </w:t>
      </w:r>
      <w:r w:rsidR="00106A12">
        <w:t>paragraph (</w:t>
      </w:r>
      <w:r w:rsidRPr="00106A12">
        <w:t>1)(b).</w:t>
      </w:r>
    </w:p>
    <w:p w:rsidR="00300522" w:rsidRPr="00106A12" w:rsidRDefault="00300522" w:rsidP="00300522">
      <w:pPr>
        <w:pStyle w:val="subsection"/>
        <w:rPr>
          <w:color w:val="000000"/>
        </w:rPr>
      </w:pPr>
      <w:r w:rsidRPr="00106A12">
        <w:tab/>
        <w:t>(3)</w:t>
      </w:r>
      <w:r w:rsidRPr="00106A12">
        <w:tab/>
        <w:t xml:space="preserve">Without limiting </w:t>
      </w:r>
      <w:r w:rsidR="00106A12">
        <w:t>paragraph (</w:t>
      </w:r>
      <w:r w:rsidRPr="00106A12">
        <w:t xml:space="preserve">1)(b), </w:t>
      </w:r>
      <w:r w:rsidRPr="00106A12">
        <w:rPr>
          <w:color w:val="000000"/>
        </w:rPr>
        <w:t xml:space="preserve">the agreement deals with the </w:t>
      </w:r>
      <w:r w:rsidRPr="00106A12">
        <w:t xml:space="preserve">distribution </w:t>
      </w:r>
      <w:r w:rsidRPr="00106A12">
        <w:rPr>
          <w:color w:val="000000"/>
        </w:rPr>
        <w:t>mentioned in that paragraph if it includes one or more of the following kinds of provisions:</w:t>
      </w:r>
    </w:p>
    <w:p w:rsidR="00300522" w:rsidRPr="00106A12" w:rsidRDefault="00300522" w:rsidP="00300522">
      <w:pPr>
        <w:pStyle w:val="paragraph"/>
      </w:pPr>
      <w:r w:rsidRPr="00106A12">
        <w:tab/>
        <w:t>(a)</w:t>
      </w:r>
      <w:r w:rsidRPr="00106A12">
        <w:tab/>
      </w:r>
      <w:r w:rsidRPr="00106A12">
        <w:rPr>
          <w:color w:val="000000"/>
        </w:rPr>
        <w:t>provisions</w:t>
      </w:r>
      <w:r w:rsidRPr="00106A12">
        <w:t xml:space="preserve"> for </w:t>
      </w:r>
      <w:r w:rsidR="00106A12" w:rsidRPr="00106A12">
        <w:rPr>
          <w:position w:val="6"/>
          <w:sz w:val="16"/>
        </w:rPr>
        <w:t>*</w:t>
      </w:r>
      <w:r w:rsidRPr="00106A12">
        <w:t xml:space="preserve">members or former members of the group to contribute towards payment of </w:t>
      </w:r>
      <w:r w:rsidR="00106A12" w:rsidRPr="00106A12">
        <w:rPr>
          <w:color w:val="000000"/>
          <w:position w:val="6"/>
          <w:sz w:val="16"/>
        </w:rPr>
        <w:t>*</w:t>
      </w:r>
      <w:r w:rsidRPr="00106A12">
        <w:rPr>
          <w:color w:val="000000"/>
        </w:rPr>
        <w:t>tax</w:t>
      </w:r>
      <w:r w:rsidR="00106A12">
        <w:rPr>
          <w:color w:val="000000"/>
        </w:rPr>
        <w:noBreakHyphen/>
      </w:r>
      <w:r w:rsidRPr="00106A12">
        <w:rPr>
          <w:color w:val="000000"/>
        </w:rPr>
        <w:t>related liabilities mentioned in subsection</w:t>
      </w:r>
      <w:r w:rsidR="00106A12">
        <w:rPr>
          <w:color w:val="000000"/>
        </w:rPr>
        <w:t> </w:t>
      </w:r>
      <w:r w:rsidRPr="00106A12">
        <w:t>721</w:t>
      </w:r>
      <w:r w:rsidR="00106A12">
        <w:noBreakHyphen/>
      </w:r>
      <w:r w:rsidRPr="00106A12">
        <w:t>10</w:t>
      </w:r>
      <w:r w:rsidRPr="00106A12">
        <w:rPr>
          <w:color w:val="000000"/>
        </w:rPr>
        <w:t>(2) of the</w:t>
      </w:r>
      <w:r w:rsidRPr="00106A12">
        <w:t xml:space="preserve"> </w:t>
      </w:r>
      <w:r w:rsidR="00106A12" w:rsidRPr="00106A12">
        <w:rPr>
          <w:position w:val="6"/>
          <w:sz w:val="16"/>
        </w:rPr>
        <w:t>*</w:t>
      </w:r>
      <w:r w:rsidRPr="00106A12">
        <w:t>ITAA 1997</w:t>
      </w:r>
      <w:r w:rsidRPr="00106A12">
        <w:rPr>
          <w:color w:val="000000"/>
        </w:rPr>
        <w:t xml:space="preserve"> of the </w:t>
      </w:r>
      <w:r w:rsidR="00106A12" w:rsidRPr="00106A12">
        <w:rPr>
          <w:color w:val="000000"/>
          <w:position w:val="6"/>
          <w:sz w:val="16"/>
        </w:rPr>
        <w:t>*</w:t>
      </w:r>
      <w:r w:rsidRPr="00106A12">
        <w:rPr>
          <w:color w:val="000000"/>
        </w:rPr>
        <w:t>head company of the group</w:t>
      </w:r>
      <w:r w:rsidRPr="00106A12">
        <w:t>;</w:t>
      </w:r>
    </w:p>
    <w:p w:rsidR="00300522" w:rsidRPr="00106A12" w:rsidRDefault="00300522" w:rsidP="00300522">
      <w:pPr>
        <w:pStyle w:val="paragraph"/>
      </w:pPr>
      <w:r w:rsidRPr="00106A12">
        <w:tab/>
        <w:t>(b)</w:t>
      </w:r>
      <w:r w:rsidRPr="00106A12">
        <w:tab/>
      </w:r>
      <w:r w:rsidRPr="00106A12">
        <w:rPr>
          <w:color w:val="000000"/>
        </w:rPr>
        <w:t>provisions</w:t>
      </w:r>
      <w:r w:rsidRPr="00106A12">
        <w:t xml:space="preserve"> for payments to be made to a member or former member of the group in recognition of activities or attributes of that member that have the effect of reducing the amount of those liabilities.</w:t>
      </w:r>
    </w:p>
    <w:p w:rsidR="00300522" w:rsidRPr="00106A12" w:rsidRDefault="00300522" w:rsidP="00300522">
      <w:pPr>
        <w:pStyle w:val="subsection"/>
      </w:pPr>
      <w:r w:rsidRPr="00106A12">
        <w:tab/>
        <w:t>(4)</w:t>
      </w:r>
      <w:r w:rsidRPr="00106A12">
        <w:tab/>
        <w:t>This section has effect despite section</w:t>
      </w:r>
      <w:r w:rsidR="00106A12">
        <w:t> </w:t>
      </w:r>
      <w:r w:rsidRPr="00106A12">
        <w:t>9</w:t>
      </w:r>
      <w:r w:rsidR="00106A12">
        <w:noBreakHyphen/>
      </w:r>
      <w:r w:rsidRPr="00106A12">
        <w:t>5 (which is about what are taxable supplies).</w:t>
      </w:r>
    </w:p>
    <w:p w:rsidR="00D13902" w:rsidRPr="00106A12" w:rsidRDefault="00D13902" w:rsidP="00D13902">
      <w:pPr>
        <w:pStyle w:val="ActHead4"/>
      </w:pPr>
      <w:bookmarkStart w:id="743" w:name="_Toc417386778"/>
      <w:r w:rsidRPr="00002FE3">
        <w:rPr>
          <w:rStyle w:val="CharSubdNo"/>
        </w:rPr>
        <w:t>Subdivision</w:t>
      </w:r>
      <w:r w:rsidR="00106A12" w:rsidRPr="00002FE3">
        <w:rPr>
          <w:rStyle w:val="CharSubdNo"/>
        </w:rPr>
        <w:t> </w:t>
      </w:r>
      <w:r w:rsidRPr="00002FE3">
        <w:rPr>
          <w:rStyle w:val="CharSubdNo"/>
        </w:rPr>
        <w:t>110</w:t>
      </w:r>
      <w:r w:rsidR="00106A12" w:rsidRPr="00002FE3">
        <w:rPr>
          <w:rStyle w:val="CharSubdNo"/>
        </w:rPr>
        <w:noBreakHyphen/>
      </w:r>
      <w:r w:rsidRPr="00002FE3">
        <w:rPr>
          <w:rStyle w:val="CharSubdNo"/>
        </w:rPr>
        <w:t>B</w:t>
      </w:r>
      <w:r w:rsidRPr="00106A12">
        <w:t>—</w:t>
      </w:r>
      <w:r w:rsidRPr="00002FE3">
        <w:rPr>
          <w:rStyle w:val="CharSubdText"/>
        </w:rPr>
        <w:t>Other tax</w:t>
      </w:r>
      <w:r w:rsidR="00106A12" w:rsidRPr="00002FE3">
        <w:rPr>
          <w:rStyle w:val="CharSubdText"/>
        </w:rPr>
        <w:noBreakHyphen/>
      </w:r>
      <w:r w:rsidRPr="00002FE3">
        <w:rPr>
          <w:rStyle w:val="CharSubdText"/>
        </w:rPr>
        <w:t>related transactions</w:t>
      </w:r>
      <w:bookmarkEnd w:id="743"/>
    </w:p>
    <w:p w:rsidR="00D13902" w:rsidRPr="00106A12" w:rsidRDefault="00D13902" w:rsidP="00D13902">
      <w:pPr>
        <w:pStyle w:val="ActHead5"/>
      </w:pPr>
      <w:bookmarkStart w:id="744" w:name="_Toc417386779"/>
      <w:r w:rsidRPr="00002FE3">
        <w:rPr>
          <w:rStyle w:val="CharSectno"/>
        </w:rPr>
        <w:t>110</w:t>
      </w:r>
      <w:r w:rsidR="00106A12" w:rsidRPr="00002FE3">
        <w:rPr>
          <w:rStyle w:val="CharSectno"/>
        </w:rPr>
        <w:noBreakHyphen/>
      </w:r>
      <w:r w:rsidRPr="00002FE3">
        <w:rPr>
          <w:rStyle w:val="CharSectno"/>
        </w:rPr>
        <w:t>60</w:t>
      </w:r>
      <w:r w:rsidRPr="00106A12">
        <w:t xml:space="preserve">  Indirect tax sharing agreements—entering into agreement etc.</w:t>
      </w:r>
      <w:bookmarkEnd w:id="744"/>
    </w:p>
    <w:p w:rsidR="00D13902" w:rsidRPr="00106A12" w:rsidRDefault="00D13902" w:rsidP="00D13902">
      <w:pPr>
        <w:pStyle w:val="subsection"/>
      </w:pPr>
      <w:r w:rsidRPr="00106A12">
        <w:tab/>
        <w:t>(1)</w:t>
      </w:r>
      <w:r w:rsidRPr="00106A12">
        <w:tab/>
        <w:t>This section applies if:</w:t>
      </w:r>
    </w:p>
    <w:p w:rsidR="00D13902" w:rsidRPr="00106A12" w:rsidRDefault="00D13902" w:rsidP="00D13902">
      <w:pPr>
        <w:pStyle w:val="paragraph"/>
      </w:pPr>
      <w:r w:rsidRPr="00106A12">
        <w:tab/>
        <w:t>(a)</w:t>
      </w:r>
      <w:r w:rsidRPr="00106A12">
        <w:tab/>
        <w:t>an entity makes a supply because it enters into or becomes a party to an agreement; and</w:t>
      </w:r>
    </w:p>
    <w:p w:rsidR="00D13902" w:rsidRPr="00106A12" w:rsidRDefault="00D13902" w:rsidP="00D13902">
      <w:pPr>
        <w:pStyle w:val="paragraph"/>
      </w:pPr>
      <w:r w:rsidRPr="00106A12">
        <w:tab/>
        <w:t>(b)</w:t>
      </w:r>
      <w:r w:rsidRPr="00106A12">
        <w:tab/>
        <w:t>the agreement:</w:t>
      </w:r>
    </w:p>
    <w:p w:rsidR="00D13902" w:rsidRPr="00106A12" w:rsidRDefault="00D13902" w:rsidP="00D13902">
      <w:pPr>
        <w:pStyle w:val="paragraphsub"/>
      </w:pPr>
      <w:r w:rsidRPr="00106A12">
        <w:tab/>
        <w:t>(i)</w:t>
      </w:r>
      <w:r w:rsidRPr="00106A12">
        <w:tab/>
        <w:t>satisfies the requirements of subsections</w:t>
      </w:r>
      <w:r w:rsidR="00106A12">
        <w:t> </w:t>
      </w:r>
      <w:r w:rsidRPr="00106A12">
        <w:t>444</w:t>
      </w:r>
      <w:r w:rsidR="00106A12">
        <w:noBreakHyphen/>
      </w:r>
      <w:r w:rsidRPr="00106A12">
        <w:t>90(1A) to (1E) in Schedule</w:t>
      </w:r>
      <w:r w:rsidR="00106A12">
        <w:t> </w:t>
      </w:r>
      <w:r w:rsidRPr="00106A12">
        <w:t xml:space="preserve">1 to the </w:t>
      </w:r>
      <w:r w:rsidRPr="00106A12">
        <w:rPr>
          <w:i/>
        </w:rPr>
        <w:t>Taxation Administration Act 1953</w:t>
      </w:r>
      <w:r w:rsidRPr="00106A12">
        <w:t xml:space="preserve"> in relation to an indirect tax amount referred to in subsection</w:t>
      </w:r>
      <w:r w:rsidR="00106A12">
        <w:t> </w:t>
      </w:r>
      <w:r w:rsidRPr="00106A12">
        <w:t>444</w:t>
      </w:r>
      <w:r w:rsidR="00106A12">
        <w:noBreakHyphen/>
      </w:r>
      <w:r w:rsidRPr="00106A12">
        <w:t>90(1) in that Schedule; or</w:t>
      </w:r>
    </w:p>
    <w:p w:rsidR="00D13902" w:rsidRPr="00106A12" w:rsidRDefault="00D13902" w:rsidP="00D13902">
      <w:pPr>
        <w:pStyle w:val="paragraphsub"/>
      </w:pPr>
      <w:r w:rsidRPr="00106A12">
        <w:tab/>
        <w:t>(ii)</w:t>
      </w:r>
      <w:r w:rsidRPr="00106A12">
        <w:tab/>
        <w:t>satisfies the requirements of subsections</w:t>
      </w:r>
      <w:r w:rsidR="00106A12">
        <w:t> </w:t>
      </w:r>
      <w:r w:rsidRPr="00106A12">
        <w:t>444</w:t>
      </w:r>
      <w:r w:rsidR="00106A12">
        <w:noBreakHyphen/>
      </w:r>
      <w:r w:rsidRPr="00106A12">
        <w:t>80(1A) to (1E) in Schedule</w:t>
      </w:r>
      <w:r w:rsidR="00106A12">
        <w:t> </w:t>
      </w:r>
      <w:r w:rsidRPr="00106A12">
        <w:t xml:space="preserve">1 to the </w:t>
      </w:r>
      <w:r w:rsidRPr="00106A12">
        <w:rPr>
          <w:i/>
        </w:rPr>
        <w:t>Taxation Administration Act 1953</w:t>
      </w:r>
      <w:r w:rsidRPr="00106A12">
        <w:t xml:space="preserve"> in relation to an indirect tax amount referred to in subsection</w:t>
      </w:r>
      <w:r w:rsidR="00106A12">
        <w:t> </w:t>
      </w:r>
      <w:r w:rsidRPr="00106A12">
        <w:t>444</w:t>
      </w:r>
      <w:r w:rsidR="00106A12">
        <w:noBreakHyphen/>
      </w:r>
      <w:r w:rsidRPr="00106A12">
        <w:t>80(1) in that Schedule.</w:t>
      </w:r>
    </w:p>
    <w:p w:rsidR="00D13902" w:rsidRPr="00106A12" w:rsidRDefault="00D13902" w:rsidP="00D13902">
      <w:pPr>
        <w:pStyle w:val="subsection"/>
      </w:pPr>
      <w:r w:rsidRPr="00106A12">
        <w:tab/>
        <w:t>(2)</w:t>
      </w:r>
      <w:r w:rsidRPr="00106A12">
        <w:tab/>
        <w:t xml:space="preserve">The supply is not a </w:t>
      </w:r>
      <w:r w:rsidR="00106A12" w:rsidRPr="00106A12">
        <w:rPr>
          <w:position w:val="6"/>
          <w:sz w:val="16"/>
        </w:rPr>
        <w:t>*</w:t>
      </w:r>
      <w:r w:rsidRPr="00106A12">
        <w:t>taxable supply to the extent that it relates to the fact that the agreement satisfies those requirements.</w:t>
      </w:r>
    </w:p>
    <w:p w:rsidR="00D13902" w:rsidRPr="00106A12" w:rsidRDefault="00D13902" w:rsidP="00D13902">
      <w:pPr>
        <w:pStyle w:val="subsection"/>
      </w:pPr>
      <w:r w:rsidRPr="00106A12">
        <w:tab/>
        <w:t>(3)</w:t>
      </w:r>
      <w:r w:rsidRPr="00106A12">
        <w:tab/>
        <w:t>This section has effect despite section</w:t>
      </w:r>
      <w:r w:rsidR="00106A12">
        <w:t> </w:t>
      </w:r>
      <w:r w:rsidRPr="00106A12">
        <w:t>9</w:t>
      </w:r>
      <w:r w:rsidR="00106A12">
        <w:noBreakHyphen/>
      </w:r>
      <w:r w:rsidRPr="00106A12">
        <w:t>5 (which is about what are taxable supplies).</w:t>
      </w:r>
    </w:p>
    <w:p w:rsidR="00D13902" w:rsidRPr="00106A12" w:rsidRDefault="00D13902" w:rsidP="00D13902">
      <w:pPr>
        <w:pStyle w:val="ActHead5"/>
      </w:pPr>
      <w:bookmarkStart w:id="745" w:name="_Toc417386780"/>
      <w:r w:rsidRPr="00002FE3">
        <w:rPr>
          <w:rStyle w:val="CharSectno"/>
        </w:rPr>
        <w:t>110</w:t>
      </w:r>
      <w:r w:rsidR="00106A12" w:rsidRPr="00002FE3">
        <w:rPr>
          <w:rStyle w:val="CharSectno"/>
        </w:rPr>
        <w:noBreakHyphen/>
      </w:r>
      <w:r w:rsidRPr="00002FE3">
        <w:rPr>
          <w:rStyle w:val="CharSectno"/>
        </w:rPr>
        <w:t>65</w:t>
      </w:r>
      <w:r w:rsidRPr="00106A12">
        <w:t xml:space="preserve">  Indirect tax sharing agreements—leaving GST group or GST joint venture clear of liability</w:t>
      </w:r>
      <w:bookmarkEnd w:id="745"/>
    </w:p>
    <w:p w:rsidR="00D13902" w:rsidRPr="00106A12" w:rsidRDefault="00D13902" w:rsidP="00D13902">
      <w:pPr>
        <w:pStyle w:val="subsection"/>
      </w:pPr>
      <w:r w:rsidRPr="00106A12">
        <w:tab/>
        <w:t>(1)</w:t>
      </w:r>
      <w:r w:rsidRPr="00106A12">
        <w:tab/>
        <w:t>A supply made to a contributing member (within the meaning of subsection</w:t>
      </w:r>
      <w:r w:rsidR="00106A12">
        <w:t> </w:t>
      </w:r>
      <w:r w:rsidRPr="00106A12">
        <w:t>444</w:t>
      </w:r>
      <w:r w:rsidR="00106A12">
        <w:noBreakHyphen/>
      </w:r>
      <w:r w:rsidRPr="00106A12">
        <w:t>90(1A) in Schedule</w:t>
      </w:r>
      <w:r w:rsidR="00106A12">
        <w:t> </w:t>
      </w:r>
      <w:r w:rsidRPr="00106A12">
        <w:t xml:space="preserve">1 to the </w:t>
      </w:r>
      <w:r w:rsidRPr="00106A12">
        <w:rPr>
          <w:i/>
        </w:rPr>
        <w:t>Taxation Administration Act 1953</w:t>
      </w:r>
      <w:r w:rsidRPr="00106A12">
        <w:t xml:space="preserve">) of a </w:t>
      </w:r>
      <w:r w:rsidR="00106A12" w:rsidRPr="00106A12">
        <w:rPr>
          <w:position w:val="6"/>
          <w:sz w:val="16"/>
        </w:rPr>
        <w:t>*</w:t>
      </w:r>
      <w:r w:rsidRPr="00106A12">
        <w:t xml:space="preserve">GST group is not a </w:t>
      </w:r>
      <w:r w:rsidR="00106A12" w:rsidRPr="00106A12">
        <w:rPr>
          <w:position w:val="6"/>
          <w:sz w:val="16"/>
        </w:rPr>
        <w:t>*</w:t>
      </w:r>
      <w:r w:rsidRPr="00106A12">
        <w:t>taxable supply if:</w:t>
      </w:r>
    </w:p>
    <w:p w:rsidR="00D13902" w:rsidRPr="00106A12" w:rsidRDefault="00D13902" w:rsidP="00D13902">
      <w:pPr>
        <w:pStyle w:val="paragraph"/>
      </w:pPr>
      <w:r w:rsidRPr="00106A12">
        <w:tab/>
        <w:t>(a)</w:t>
      </w:r>
      <w:r w:rsidRPr="00106A12">
        <w:tab/>
        <w:t xml:space="preserve">the supply is a release from an obligation relating to a contribution amount (within the meaning of that subsection) relating to liabilities of the </w:t>
      </w:r>
      <w:r w:rsidR="00106A12" w:rsidRPr="00106A12">
        <w:rPr>
          <w:position w:val="6"/>
          <w:sz w:val="16"/>
        </w:rPr>
        <w:t>*</w:t>
      </w:r>
      <w:r w:rsidRPr="00106A12">
        <w:t>representative member of the group that are referred to in that subsection; and</w:t>
      </w:r>
    </w:p>
    <w:p w:rsidR="00D13902" w:rsidRPr="00106A12" w:rsidRDefault="00D13902" w:rsidP="00D13902">
      <w:pPr>
        <w:pStyle w:val="noteToPara"/>
      </w:pPr>
      <w:r w:rsidRPr="00106A12">
        <w:t>Example:</w:t>
      </w:r>
      <w:r w:rsidRPr="00106A12">
        <w:tab/>
        <w:t>The obligation could be a contractual obligation created by the agreement under which the contribution amount was determined.</w:t>
      </w:r>
    </w:p>
    <w:p w:rsidR="00D13902" w:rsidRPr="00106A12" w:rsidRDefault="00D13902" w:rsidP="00D13902">
      <w:pPr>
        <w:pStyle w:val="paragraph"/>
      </w:pPr>
      <w:r w:rsidRPr="00106A12">
        <w:tab/>
        <w:t>(b)</w:t>
      </w:r>
      <w:r w:rsidRPr="00106A12">
        <w:tab/>
        <w:t>the contributing member leaves the group in circumstances in which subsection</w:t>
      </w:r>
      <w:r w:rsidR="00106A12">
        <w:t> </w:t>
      </w:r>
      <w:r w:rsidRPr="00106A12">
        <w:t>444</w:t>
      </w:r>
      <w:r w:rsidR="00106A12">
        <w:noBreakHyphen/>
      </w:r>
      <w:r w:rsidRPr="00106A12">
        <w:t xml:space="preserve">90(1B) in that </w:t>
      </w:r>
      <w:r w:rsidR="00A53099" w:rsidRPr="00106A12">
        <w:t>Schedule</w:t>
      </w:r>
      <w:r w:rsidR="00A36DB5" w:rsidRPr="00106A12">
        <w:t xml:space="preserve"> </w:t>
      </w:r>
      <w:r w:rsidRPr="00106A12">
        <w:t>applies to the contributing member.</w:t>
      </w:r>
    </w:p>
    <w:p w:rsidR="00D13902" w:rsidRPr="00106A12" w:rsidRDefault="00D13902" w:rsidP="00D13902">
      <w:pPr>
        <w:pStyle w:val="subsection"/>
      </w:pPr>
      <w:r w:rsidRPr="00106A12">
        <w:tab/>
        <w:t>(2)</w:t>
      </w:r>
      <w:r w:rsidRPr="00106A12">
        <w:tab/>
        <w:t>A supply made to a contributing participant (within the meaning of subsection</w:t>
      </w:r>
      <w:r w:rsidR="00106A12">
        <w:t> </w:t>
      </w:r>
      <w:r w:rsidRPr="00106A12">
        <w:t>444</w:t>
      </w:r>
      <w:r w:rsidR="00106A12">
        <w:noBreakHyphen/>
      </w:r>
      <w:r w:rsidRPr="00106A12">
        <w:t>80(1A) in Schedule</w:t>
      </w:r>
      <w:r w:rsidR="00106A12">
        <w:t> </w:t>
      </w:r>
      <w:r w:rsidRPr="00106A12">
        <w:t xml:space="preserve">1 to the </w:t>
      </w:r>
      <w:r w:rsidRPr="00106A12">
        <w:rPr>
          <w:i/>
        </w:rPr>
        <w:t>Taxation Administration Act 1953</w:t>
      </w:r>
      <w:r w:rsidRPr="00106A12">
        <w:t xml:space="preserve">) of a </w:t>
      </w:r>
      <w:r w:rsidR="00106A12" w:rsidRPr="00106A12">
        <w:rPr>
          <w:position w:val="6"/>
          <w:sz w:val="16"/>
        </w:rPr>
        <w:t>*</w:t>
      </w:r>
      <w:r w:rsidRPr="00106A12">
        <w:t xml:space="preserve">GST joint venture is not a </w:t>
      </w:r>
      <w:r w:rsidR="00106A12" w:rsidRPr="00106A12">
        <w:rPr>
          <w:position w:val="6"/>
          <w:sz w:val="16"/>
        </w:rPr>
        <w:t>*</w:t>
      </w:r>
      <w:r w:rsidRPr="00106A12">
        <w:t>taxable supply if:</w:t>
      </w:r>
    </w:p>
    <w:p w:rsidR="00D13902" w:rsidRPr="00106A12" w:rsidRDefault="00D13902" w:rsidP="00D13902">
      <w:pPr>
        <w:pStyle w:val="paragraph"/>
      </w:pPr>
      <w:r w:rsidRPr="00106A12">
        <w:tab/>
        <w:t>(a)</w:t>
      </w:r>
      <w:r w:rsidRPr="00106A12">
        <w:tab/>
        <w:t xml:space="preserve">the supply is a release from an obligation relating to a contribution amount (within the meaning of that subsection) relating to liabilities of the </w:t>
      </w:r>
      <w:r w:rsidR="00106A12" w:rsidRPr="00106A12">
        <w:rPr>
          <w:position w:val="6"/>
          <w:sz w:val="16"/>
        </w:rPr>
        <w:t>*</w:t>
      </w:r>
      <w:r w:rsidRPr="00106A12">
        <w:t>joint venture operator of the joint venture that are referred to in that subsection; and</w:t>
      </w:r>
    </w:p>
    <w:p w:rsidR="00D13902" w:rsidRPr="00106A12" w:rsidRDefault="00D13902" w:rsidP="00D13902">
      <w:pPr>
        <w:pStyle w:val="noteToPara"/>
      </w:pPr>
      <w:r w:rsidRPr="00106A12">
        <w:t>Example:</w:t>
      </w:r>
      <w:r w:rsidRPr="00106A12">
        <w:tab/>
        <w:t>The obligation could be a contractual obligation created by the agreement under which the contribution amount was determined.</w:t>
      </w:r>
    </w:p>
    <w:p w:rsidR="00D13902" w:rsidRPr="00106A12" w:rsidRDefault="00D13902" w:rsidP="00D13902">
      <w:pPr>
        <w:pStyle w:val="paragraph"/>
      </w:pPr>
      <w:r w:rsidRPr="00106A12">
        <w:tab/>
        <w:t>(b)</w:t>
      </w:r>
      <w:r w:rsidRPr="00106A12">
        <w:tab/>
        <w:t>the contributing participant leaves the joint venture in circumstances in which subsection</w:t>
      </w:r>
      <w:r w:rsidR="00106A12">
        <w:t> </w:t>
      </w:r>
      <w:r w:rsidRPr="00106A12">
        <w:t>444</w:t>
      </w:r>
      <w:r w:rsidR="00106A12">
        <w:noBreakHyphen/>
      </w:r>
      <w:r w:rsidRPr="00106A12">
        <w:t xml:space="preserve">80(1B) in that </w:t>
      </w:r>
      <w:r w:rsidR="00A53099" w:rsidRPr="00106A12">
        <w:t>Schedule</w:t>
      </w:r>
      <w:r w:rsidR="00A36DB5" w:rsidRPr="00106A12">
        <w:t xml:space="preserve"> </w:t>
      </w:r>
      <w:r w:rsidRPr="00106A12">
        <w:t>applies to the contributing participant.</w:t>
      </w:r>
    </w:p>
    <w:p w:rsidR="00D13902" w:rsidRPr="00106A12" w:rsidRDefault="00D13902" w:rsidP="00D13902">
      <w:pPr>
        <w:pStyle w:val="subsection"/>
        <w:rPr>
          <w:b/>
          <w:i/>
        </w:rPr>
      </w:pPr>
      <w:r w:rsidRPr="00106A12">
        <w:tab/>
        <w:t>(3)</w:t>
      </w:r>
      <w:r w:rsidRPr="00106A12">
        <w:tab/>
        <w:t>This section has effect despite section</w:t>
      </w:r>
      <w:r w:rsidR="00106A12">
        <w:rPr>
          <w:b/>
          <w:i/>
        </w:rPr>
        <w:t> </w:t>
      </w:r>
      <w:r w:rsidRPr="00106A12">
        <w:t>9</w:t>
      </w:r>
      <w:r w:rsidR="00106A12">
        <w:rPr>
          <w:b/>
          <w:i/>
        </w:rPr>
        <w:noBreakHyphen/>
      </w:r>
      <w:r w:rsidRPr="00106A12">
        <w:t>5 (which is about what are taxable supplies).</w:t>
      </w:r>
    </w:p>
    <w:p w:rsidR="00300522" w:rsidRPr="00106A12" w:rsidRDefault="00300522" w:rsidP="00A36DB5">
      <w:pPr>
        <w:pStyle w:val="ActHead3"/>
        <w:pageBreakBefore/>
      </w:pPr>
      <w:bookmarkStart w:id="746" w:name="_Toc417386781"/>
      <w:r w:rsidRPr="00002FE3">
        <w:rPr>
          <w:rStyle w:val="CharDivNo"/>
        </w:rPr>
        <w:t>Division</w:t>
      </w:r>
      <w:r w:rsidR="00106A12" w:rsidRPr="00002FE3">
        <w:rPr>
          <w:rStyle w:val="CharDivNo"/>
        </w:rPr>
        <w:t> </w:t>
      </w:r>
      <w:r w:rsidRPr="00002FE3">
        <w:rPr>
          <w:rStyle w:val="CharDivNo"/>
        </w:rPr>
        <w:t>111</w:t>
      </w:r>
      <w:r w:rsidRPr="00106A12">
        <w:t>—</w:t>
      </w:r>
      <w:r w:rsidRPr="00002FE3">
        <w:rPr>
          <w:rStyle w:val="CharDivText"/>
        </w:rPr>
        <w:t>Reimbursement of employees etc.</w:t>
      </w:r>
      <w:bookmarkEnd w:id="746"/>
    </w:p>
    <w:p w:rsidR="00300522" w:rsidRPr="00106A12" w:rsidRDefault="00300522" w:rsidP="00300522">
      <w:pPr>
        <w:pStyle w:val="ActHead5"/>
      </w:pPr>
      <w:bookmarkStart w:id="747" w:name="_Toc417386782"/>
      <w:r w:rsidRPr="00002FE3">
        <w:rPr>
          <w:rStyle w:val="CharSectno"/>
        </w:rPr>
        <w:t>111</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747"/>
    </w:p>
    <w:p w:rsidR="00300522" w:rsidRPr="00106A12" w:rsidRDefault="00300522" w:rsidP="00300522">
      <w:pPr>
        <w:pStyle w:val="BoxText"/>
      </w:pPr>
      <w:r w:rsidRPr="00106A12">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106A12" w:rsidRDefault="00300522" w:rsidP="00300522">
      <w:pPr>
        <w:pStyle w:val="ActHead5"/>
      </w:pPr>
      <w:bookmarkStart w:id="748" w:name="_Toc417386783"/>
      <w:r w:rsidRPr="00002FE3">
        <w:rPr>
          <w:rStyle w:val="CharSectno"/>
        </w:rPr>
        <w:t>111</w:t>
      </w:r>
      <w:r w:rsidR="00106A12" w:rsidRPr="00002FE3">
        <w:rPr>
          <w:rStyle w:val="CharSectno"/>
        </w:rPr>
        <w:noBreakHyphen/>
      </w:r>
      <w:r w:rsidRPr="00002FE3">
        <w:rPr>
          <w:rStyle w:val="CharSectno"/>
        </w:rPr>
        <w:t>5</w:t>
      </w:r>
      <w:r w:rsidRPr="00106A12">
        <w:t xml:space="preserve">  Creditable acquisitions relating to reimbursements</w:t>
      </w:r>
      <w:bookmarkEnd w:id="748"/>
    </w:p>
    <w:p w:rsidR="00300522" w:rsidRPr="00106A12" w:rsidRDefault="00300522" w:rsidP="00300522">
      <w:pPr>
        <w:pStyle w:val="subsection"/>
      </w:pPr>
      <w:r w:rsidRPr="00106A12">
        <w:tab/>
        <w:t>(1)</w:t>
      </w:r>
      <w:r w:rsidRPr="00106A12">
        <w:tab/>
        <w:t>If one or more of the following applies:</w:t>
      </w:r>
    </w:p>
    <w:p w:rsidR="00300522" w:rsidRPr="00106A12" w:rsidRDefault="00300522" w:rsidP="00300522">
      <w:pPr>
        <w:pStyle w:val="paragraph"/>
      </w:pPr>
      <w:r w:rsidRPr="00106A12">
        <w:tab/>
        <w:t>(a)</w:t>
      </w:r>
      <w:r w:rsidRPr="00106A12">
        <w:tab/>
        <w:t>you reimburse an employee or agent for an expense he or she incurs that is related directly to his or her activities as your employee or agent;</w:t>
      </w:r>
    </w:p>
    <w:p w:rsidR="00300522" w:rsidRPr="00106A12" w:rsidRDefault="00300522" w:rsidP="00300522">
      <w:pPr>
        <w:pStyle w:val="paragraph"/>
      </w:pPr>
      <w:r w:rsidRPr="00106A12">
        <w:tab/>
        <w:t>(ab)</w:t>
      </w:r>
      <w:r w:rsidRPr="00106A12">
        <w:tab/>
        <w:t xml:space="preserve">you reimburse an employee (whether or not you are the employee’s employer) for an expense that the employee or the employee’s </w:t>
      </w:r>
      <w:r w:rsidR="00106A12" w:rsidRPr="00106A12">
        <w:rPr>
          <w:position w:val="6"/>
          <w:sz w:val="16"/>
          <w:szCs w:val="16"/>
        </w:rPr>
        <w:t>*</w:t>
      </w:r>
      <w:r w:rsidRPr="00106A12">
        <w:t xml:space="preserve">associate incurs, and the reimbursement constitutes an </w:t>
      </w:r>
      <w:r w:rsidR="00106A12" w:rsidRPr="00106A12">
        <w:rPr>
          <w:position w:val="6"/>
          <w:sz w:val="16"/>
          <w:szCs w:val="16"/>
        </w:rPr>
        <w:t>*</w:t>
      </w:r>
      <w:r w:rsidRPr="00106A12">
        <w:t>expense payment benefit;</w:t>
      </w:r>
    </w:p>
    <w:p w:rsidR="00300522" w:rsidRPr="00106A12" w:rsidRDefault="00300522" w:rsidP="00300522">
      <w:pPr>
        <w:pStyle w:val="paragraph"/>
      </w:pPr>
      <w:r w:rsidRPr="00106A12">
        <w:tab/>
        <w:t>(ac)</w:t>
      </w:r>
      <w:r w:rsidRPr="00106A12">
        <w:tab/>
        <w:t>you reimburse an associate of an employee (whether or not you are the employee’s employer) for an expense that the associate or employee incurs, and the reimbursement constitutes an expense payment benefit;</w:t>
      </w:r>
    </w:p>
    <w:p w:rsidR="00300522" w:rsidRPr="00106A12" w:rsidRDefault="00300522" w:rsidP="00300522">
      <w:pPr>
        <w:pStyle w:val="paragraph"/>
      </w:pPr>
      <w:r w:rsidRPr="00106A12">
        <w:tab/>
        <w:t>(b)</w:t>
      </w:r>
      <w:r w:rsidRPr="00106A12">
        <w:tab/>
        <w:t xml:space="preserve">you are a </w:t>
      </w:r>
      <w:r w:rsidR="00106A12" w:rsidRPr="00106A12">
        <w:rPr>
          <w:position w:val="6"/>
          <w:sz w:val="16"/>
          <w:szCs w:val="16"/>
        </w:rPr>
        <w:t>*</w:t>
      </w:r>
      <w:r w:rsidRPr="00106A12">
        <w:t xml:space="preserve">company and you reimburse an </w:t>
      </w:r>
      <w:r w:rsidR="00106A12" w:rsidRPr="00106A12">
        <w:rPr>
          <w:position w:val="6"/>
          <w:sz w:val="16"/>
          <w:szCs w:val="16"/>
        </w:rPr>
        <w:t>*</w:t>
      </w:r>
      <w:r w:rsidRPr="00106A12">
        <w:t>officer for an expense he or she incurs that is related directly to his or her activities as your officer;</w:t>
      </w:r>
    </w:p>
    <w:p w:rsidR="00300522" w:rsidRPr="00106A12" w:rsidRDefault="00300522" w:rsidP="00300522">
      <w:pPr>
        <w:pStyle w:val="paragraph"/>
      </w:pPr>
      <w:r w:rsidRPr="00106A12">
        <w:tab/>
        <w:t>(c)</w:t>
      </w:r>
      <w:r w:rsidRPr="00106A12">
        <w:tab/>
        <w:t xml:space="preserve">you are a </w:t>
      </w:r>
      <w:r w:rsidR="00106A12" w:rsidRPr="00106A12">
        <w:rPr>
          <w:position w:val="6"/>
          <w:sz w:val="16"/>
          <w:szCs w:val="16"/>
        </w:rPr>
        <w:t>*</w:t>
      </w:r>
      <w:r w:rsidRPr="00106A12">
        <w:t>partnership and you reimburse a partner for an expense he or she incurs that is related directly to his or her activities as a partner in the partnership;</w:t>
      </w:r>
    </w:p>
    <w:p w:rsidR="00300522" w:rsidRPr="00106A12" w:rsidRDefault="00300522" w:rsidP="00300522">
      <w:pPr>
        <w:pStyle w:val="subsection2"/>
      </w:pPr>
      <w:r w:rsidRPr="00106A12">
        <w:t xml:space="preserve">the reimbursement is treated as </w:t>
      </w:r>
      <w:r w:rsidR="00106A12" w:rsidRPr="00106A12">
        <w:rPr>
          <w:position w:val="6"/>
          <w:sz w:val="16"/>
          <w:szCs w:val="16"/>
        </w:rPr>
        <w:t>*</w:t>
      </w:r>
      <w:r w:rsidRPr="00106A12">
        <w:t>consideration for an acquisition that you make from the employee, associate, agent, officer or partner.</w:t>
      </w:r>
    </w:p>
    <w:p w:rsidR="00300522" w:rsidRPr="00106A12" w:rsidRDefault="00300522" w:rsidP="00300522">
      <w:pPr>
        <w:pStyle w:val="notetext"/>
      </w:pPr>
      <w:r w:rsidRPr="00106A12">
        <w:t>Note:</w:t>
      </w:r>
      <w:r w:rsidRPr="00106A12">
        <w:tab/>
        <w:t>This section also applies if you reimburse the recipient of certain withholding payments: see section</w:t>
      </w:r>
      <w:r w:rsidR="00106A12">
        <w:t> </w:t>
      </w:r>
      <w:r w:rsidRPr="00106A12">
        <w:t>111</w:t>
      </w:r>
      <w:r w:rsidR="00106A12">
        <w:noBreakHyphen/>
      </w:r>
      <w:r w:rsidRPr="00106A12">
        <w:t>20.</w:t>
      </w:r>
    </w:p>
    <w:p w:rsidR="00300522" w:rsidRPr="00106A12" w:rsidRDefault="00300522" w:rsidP="00300522">
      <w:pPr>
        <w:pStyle w:val="subsection"/>
      </w:pPr>
      <w:r w:rsidRPr="00106A12">
        <w:tab/>
        <w:t>(2)</w:t>
      </w:r>
      <w:r w:rsidRPr="00106A12">
        <w:tab/>
        <w:t xml:space="preserve">The fact that the supply to you is not a </w:t>
      </w:r>
      <w:r w:rsidR="00106A12" w:rsidRPr="00106A12">
        <w:rPr>
          <w:position w:val="6"/>
          <w:sz w:val="16"/>
          <w:szCs w:val="16"/>
        </w:rPr>
        <w:t>*</w:t>
      </w:r>
      <w:r w:rsidRPr="00106A12">
        <w:t xml:space="preserve">taxable supply does not stop the acquisition being a </w:t>
      </w:r>
      <w:r w:rsidR="00106A12" w:rsidRPr="00106A12">
        <w:rPr>
          <w:position w:val="6"/>
          <w:sz w:val="16"/>
          <w:szCs w:val="16"/>
        </w:rPr>
        <w:t>*</w:t>
      </w:r>
      <w:r w:rsidRPr="00106A12">
        <w:t>creditable acquisition.</w:t>
      </w:r>
    </w:p>
    <w:p w:rsidR="00300BDB" w:rsidRPr="00106A12" w:rsidRDefault="00300BDB" w:rsidP="00300BDB">
      <w:pPr>
        <w:pStyle w:val="subsection"/>
      </w:pPr>
      <w:r w:rsidRPr="00106A12">
        <w:tab/>
        <w:t>(3)</w:t>
      </w:r>
      <w:r w:rsidRPr="00106A12">
        <w:tab/>
        <w:t xml:space="preserve">However, the acquisition is not a </w:t>
      </w:r>
      <w:r w:rsidR="00106A12" w:rsidRPr="00106A12">
        <w:rPr>
          <w:position w:val="6"/>
          <w:sz w:val="16"/>
        </w:rPr>
        <w:t>*</w:t>
      </w:r>
      <w:r w:rsidRPr="00106A12">
        <w:t>creditable acquisition:</w:t>
      </w:r>
    </w:p>
    <w:p w:rsidR="00300BDB" w:rsidRPr="00106A12" w:rsidRDefault="00300BDB" w:rsidP="00300BDB">
      <w:pPr>
        <w:pStyle w:val="paragraph"/>
      </w:pPr>
      <w:r w:rsidRPr="00106A12">
        <w:tab/>
        <w:t>(a)</w:t>
      </w:r>
      <w:r w:rsidRPr="00106A12">
        <w:tab/>
        <w:t>to the extent (if any) that:</w:t>
      </w:r>
    </w:p>
    <w:p w:rsidR="00300BDB" w:rsidRPr="00106A12" w:rsidRDefault="00300BDB" w:rsidP="00300BDB">
      <w:pPr>
        <w:pStyle w:val="paragraphsub"/>
      </w:pPr>
      <w:r w:rsidRPr="00106A12">
        <w:tab/>
        <w:t>(i)</w:t>
      </w:r>
      <w:r w:rsidRPr="00106A12">
        <w:tab/>
        <w:t xml:space="preserve">the employee, </w:t>
      </w:r>
      <w:r w:rsidR="00106A12" w:rsidRPr="00106A12">
        <w:rPr>
          <w:position w:val="6"/>
          <w:sz w:val="16"/>
        </w:rPr>
        <w:t>*</w:t>
      </w:r>
      <w:r w:rsidRPr="00106A12">
        <w:t xml:space="preserve">associate, agent, </w:t>
      </w:r>
      <w:r w:rsidR="00106A12" w:rsidRPr="00106A12">
        <w:rPr>
          <w:position w:val="6"/>
          <w:sz w:val="16"/>
        </w:rPr>
        <w:t>*</w:t>
      </w:r>
      <w:r w:rsidRPr="00106A12">
        <w:t>officer or partner is entitled to an input tax credit for acquiring the thing acquired in incurring the expense; or</w:t>
      </w:r>
    </w:p>
    <w:p w:rsidR="00300BDB" w:rsidRPr="00106A12" w:rsidRDefault="00300BDB" w:rsidP="00300BDB">
      <w:pPr>
        <w:pStyle w:val="paragraphsub"/>
      </w:pPr>
      <w:r w:rsidRPr="00106A12">
        <w:tab/>
        <w:t>(ii)</w:t>
      </w:r>
      <w:r w:rsidRPr="00106A12">
        <w:tab/>
        <w:t>the acquisition would not, because of Division</w:t>
      </w:r>
      <w:r w:rsidR="00106A12">
        <w:t> </w:t>
      </w:r>
      <w:r w:rsidRPr="00106A12">
        <w:t>69, be a creditable acquisition if you made it; or</w:t>
      </w:r>
    </w:p>
    <w:p w:rsidR="00300BDB" w:rsidRPr="00106A12" w:rsidRDefault="00300BDB" w:rsidP="00300BDB">
      <w:pPr>
        <w:pStyle w:val="paragraph"/>
      </w:pPr>
      <w:r w:rsidRPr="00106A12">
        <w:tab/>
        <w:t>(b)</w:t>
      </w:r>
      <w:r w:rsidRPr="00106A12">
        <w:tab/>
        <w:t>unless the supply of the thing acquired, by the employee, associate, agent, officer or partner in incurring the expense, was a taxable supply; or</w:t>
      </w:r>
    </w:p>
    <w:p w:rsidR="00300BDB" w:rsidRPr="00106A12" w:rsidRDefault="00300BDB" w:rsidP="00300BDB">
      <w:pPr>
        <w:pStyle w:val="paragraph"/>
      </w:pPr>
      <w:r w:rsidRPr="00106A12">
        <w:tab/>
        <w:t>(c)</w:t>
      </w:r>
      <w:r w:rsidRPr="00106A12">
        <w:tab/>
        <w:t>if you would, because of Division</w:t>
      </w:r>
      <w:r w:rsidR="00106A12">
        <w:t> </w:t>
      </w:r>
      <w:r w:rsidRPr="00106A12">
        <w:t>71, not have been entitled to an input tax credit if you had made the acquisition that the employee, associate, agent, officer or partner made.</w:t>
      </w:r>
    </w:p>
    <w:p w:rsidR="00300522" w:rsidRPr="00106A12" w:rsidRDefault="00300522" w:rsidP="00300522">
      <w:pPr>
        <w:pStyle w:val="subsection"/>
      </w:pPr>
      <w:r w:rsidRPr="00106A12">
        <w:tab/>
        <w:t>(3AA)</w:t>
      </w:r>
      <w:r w:rsidRPr="00106A12">
        <w:tab/>
        <w:t xml:space="preserve">In working out the extent to which a person is entitled to an input tax credit for the purposes of </w:t>
      </w:r>
      <w:r w:rsidR="00106A12">
        <w:t>paragraph (</w:t>
      </w:r>
      <w:r w:rsidRPr="00106A12">
        <w:t>3)(a), disregard sections</w:t>
      </w:r>
      <w:r w:rsidR="00106A12">
        <w:t> </w:t>
      </w:r>
      <w:r w:rsidRPr="00106A12">
        <w:t>131</w:t>
      </w:r>
      <w:r w:rsidR="00106A12">
        <w:noBreakHyphen/>
      </w:r>
      <w:r w:rsidRPr="00106A12">
        <w:t>40 and 131</w:t>
      </w:r>
      <w:r w:rsidR="00106A12">
        <w:noBreakHyphen/>
      </w:r>
      <w:r w:rsidRPr="00106A12">
        <w:t>50 (which are about amounts of input tax credits under the annual apportionment rules).</w:t>
      </w:r>
    </w:p>
    <w:p w:rsidR="00300522" w:rsidRPr="00106A12" w:rsidRDefault="00300522" w:rsidP="00300522">
      <w:pPr>
        <w:pStyle w:val="subsection"/>
      </w:pPr>
      <w:r w:rsidRPr="00106A12">
        <w:tab/>
        <w:t>(3A)</w:t>
      </w:r>
      <w:r w:rsidRPr="00106A12">
        <w:tab/>
        <w:t xml:space="preserve">If you are a </w:t>
      </w:r>
      <w:r w:rsidR="00106A12" w:rsidRPr="00106A12">
        <w:rPr>
          <w:position w:val="6"/>
          <w:sz w:val="16"/>
          <w:szCs w:val="16"/>
        </w:rPr>
        <w:t>*</w:t>
      </w:r>
      <w:r w:rsidRPr="00106A12">
        <w:t xml:space="preserve">partnership, this section does not apply to your reimbursement of a partner for an expense he or she incurs if, even without this </w:t>
      </w:r>
      <w:r w:rsidR="00A53099" w:rsidRPr="00106A12">
        <w:t>Division</w:t>
      </w:r>
      <w:r w:rsidR="00A36DB5" w:rsidRPr="00106A12">
        <w:t xml:space="preserve"> </w:t>
      </w:r>
      <w:r w:rsidRPr="00106A12">
        <w:t>applying, you are entitled to an input tax credit arising from the incurring of the expense.</w:t>
      </w:r>
    </w:p>
    <w:p w:rsidR="00300522" w:rsidRPr="00106A12" w:rsidRDefault="00300522" w:rsidP="00300522">
      <w:pPr>
        <w:pStyle w:val="subsection"/>
      </w:pPr>
      <w:r w:rsidRPr="00106A12">
        <w:tab/>
        <w:t>(4)</w:t>
      </w:r>
      <w:r w:rsidRPr="00106A12">
        <w:tab/>
        <w:t>This section has effect despite section</w:t>
      </w:r>
      <w:r w:rsidR="00106A12">
        <w:t> </w:t>
      </w:r>
      <w:r w:rsidRPr="00106A12">
        <w:t>11</w:t>
      </w:r>
      <w:r w:rsidR="00106A12">
        <w:noBreakHyphen/>
      </w:r>
      <w:r w:rsidRPr="00106A12">
        <w:t>5 (which is about what is a creditable acquisition).</w:t>
      </w:r>
    </w:p>
    <w:p w:rsidR="00300522" w:rsidRPr="00106A12" w:rsidRDefault="00300522" w:rsidP="00300522">
      <w:pPr>
        <w:pStyle w:val="ActHead5"/>
      </w:pPr>
      <w:bookmarkStart w:id="749" w:name="_Toc417386784"/>
      <w:r w:rsidRPr="00002FE3">
        <w:rPr>
          <w:rStyle w:val="CharSectno"/>
        </w:rPr>
        <w:t>111</w:t>
      </w:r>
      <w:r w:rsidR="00106A12" w:rsidRPr="00002FE3">
        <w:rPr>
          <w:rStyle w:val="CharSectno"/>
        </w:rPr>
        <w:noBreakHyphen/>
      </w:r>
      <w:r w:rsidRPr="00002FE3">
        <w:rPr>
          <w:rStyle w:val="CharSectno"/>
        </w:rPr>
        <w:t>10</w:t>
      </w:r>
      <w:r w:rsidRPr="00106A12">
        <w:t xml:space="preserve">  Amounts of input tax credits relating to reimbursements</w:t>
      </w:r>
      <w:bookmarkEnd w:id="749"/>
    </w:p>
    <w:p w:rsidR="00300522" w:rsidRPr="00106A12" w:rsidRDefault="00300522" w:rsidP="00300522">
      <w:pPr>
        <w:pStyle w:val="subsection"/>
      </w:pPr>
      <w:r w:rsidRPr="00106A12">
        <w:tab/>
        <w:t>(1)</w:t>
      </w:r>
      <w:r w:rsidRPr="00106A12">
        <w:tab/>
        <w:t xml:space="preserve">The amount of the input tax credit for a </w:t>
      </w:r>
      <w:r w:rsidR="00106A12" w:rsidRPr="00106A12">
        <w:rPr>
          <w:position w:val="6"/>
          <w:sz w:val="16"/>
          <w:szCs w:val="16"/>
        </w:rPr>
        <w:t>*</w:t>
      </w:r>
      <w:r w:rsidRPr="00106A12">
        <w:t xml:space="preserve">creditable acquisition the </w:t>
      </w:r>
      <w:r w:rsidR="00106A12" w:rsidRPr="00106A12">
        <w:rPr>
          <w:position w:val="6"/>
          <w:sz w:val="16"/>
          <w:szCs w:val="16"/>
        </w:rPr>
        <w:t>*</w:t>
      </w:r>
      <w:r w:rsidRPr="00106A12">
        <w:t>consideration for which is a reimbursement to which section</w:t>
      </w:r>
      <w:r w:rsidR="00106A12">
        <w:t> </w:t>
      </w:r>
      <w:r w:rsidRPr="00106A12">
        <w:t>111</w:t>
      </w:r>
      <w:r w:rsidR="00106A12">
        <w:noBreakHyphen/>
      </w:r>
      <w:r w:rsidRPr="00106A12">
        <w:t xml:space="preserve">5 applies is an amount equal to </w:t>
      </w:r>
      <w:r w:rsidRPr="00106A12">
        <w:rPr>
          <w:position w:val="6"/>
          <w:sz w:val="16"/>
          <w:szCs w:val="16"/>
        </w:rPr>
        <w:t>1</w:t>
      </w:r>
      <w:r w:rsidRPr="00106A12">
        <w:t>/</w:t>
      </w:r>
      <w:r w:rsidRPr="00106A12">
        <w:rPr>
          <w:sz w:val="16"/>
          <w:szCs w:val="16"/>
        </w:rPr>
        <w:t>11</w:t>
      </w:r>
      <w:r w:rsidRPr="00106A12">
        <w:t xml:space="preserve"> of the amount of the reimbursement.</w:t>
      </w:r>
    </w:p>
    <w:p w:rsidR="00300522" w:rsidRPr="00106A12" w:rsidRDefault="00300522" w:rsidP="00300522">
      <w:pPr>
        <w:pStyle w:val="subsection"/>
      </w:pPr>
      <w:r w:rsidRPr="00106A12">
        <w:tab/>
        <w:t>(2)</w:t>
      </w:r>
      <w:r w:rsidRPr="00106A12">
        <w:tab/>
        <w:t>However, if:</w:t>
      </w:r>
    </w:p>
    <w:p w:rsidR="00300522" w:rsidRPr="00106A12" w:rsidRDefault="00300522" w:rsidP="00300522">
      <w:pPr>
        <w:pStyle w:val="paragraph"/>
      </w:pPr>
      <w:r w:rsidRPr="00106A12">
        <w:tab/>
        <w:t>(a)</w:t>
      </w:r>
      <w:r w:rsidRPr="00106A12">
        <w:tab/>
        <w:t xml:space="preserve">the person incurring the expense incurs it in the capacity of an agent, </w:t>
      </w:r>
      <w:r w:rsidR="00106A12" w:rsidRPr="00106A12">
        <w:rPr>
          <w:position w:val="6"/>
          <w:sz w:val="16"/>
          <w:szCs w:val="16"/>
        </w:rPr>
        <w:t>*</w:t>
      </w:r>
      <w:r w:rsidRPr="00106A12">
        <w:t>officer or partner; and</w:t>
      </w:r>
    </w:p>
    <w:p w:rsidR="00300522" w:rsidRPr="00106A12" w:rsidRDefault="00300522" w:rsidP="00300522">
      <w:pPr>
        <w:pStyle w:val="paragraph"/>
      </w:pPr>
      <w:r w:rsidRPr="00106A12">
        <w:tab/>
        <w:t>(b)</w:t>
      </w:r>
      <w:r w:rsidRPr="00106A12">
        <w:tab/>
        <w:t>the incurring of the expense is only in part related directly to his or her activities as your agent or officer, or as a partner, as the case requires;</w:t>
      </w:r>
    </w:p>
    <w:p w:rsidR="00300522" w:rsidRPr="00106A12" w:rsidRDefault="00300522" w:rsidP="00300522">
      <w:pPr>
        <w:pStyle w:val="subsection2"/>
      </w:pPr>
      <w:r w:rsidRPr="00106A12">
        <w:t xml:space="preserve">the amount of the input tax credit under </w:t>
      </w:r>
      <w:r w:rsidR="00106A12">
        <w:t>subsection (</w:t>
      </w:r>
      <w:r w:rsidRPr="00106A12">
        <w:t>1) is reduced by an extent equivalent to the extent to which the incurring of the expense is not related directly to those activities.</w:t>
      </w:r>
    </w:p>
    <w:p w:rsidR="00300522" w:rsidRPr="00106A12" w:rsidRDefault="00300522" w:rsidP="00300522">
      <w:pPr>
        <w:pStyle w:val="subsection"/>
      </w:pPr>
      <w:r w:rsidRPr="00106A12">
        <w:tab/>
        <w:t>(3)</w:t>
      </w:r>
      <w:r w:rsidRPr="00106A12">
        <w:tab/>
        <w:t>This section has effect despite section</w:t>
      </w:r>
      <w:r w:rsidR="00106A12">
        <w:t> </w:t>
      </w:r>
      <w:r w:rsidRPr="00106A12">
        <w:t>11</w:t>
      </w:r>
      <w:r w:rsidR="00106A12">
        <w:noBreakHyphen/>
      </w:r>
      <w:r w:rsidRPr="00106A12">
        <w:t>25 (which is about the amount of input tax credits for creditable acquisitions).</w:t>
      </w:r>
    </w:p>
    <w:p w:rsidR="00300522" w:rsidRPr="00106A12" w:rsidRDefault="00300522" w:rsidP="00300522">
      <w:pPr>
        <w:pStyle w:val="ActHead5"/>
      </w:pPr>
      <w:bookmarkStart w:id="750" w:name="_Toc417386785"/>
      <w:r w:rsidRPr="00002FE3">
        <w:rPr>
          <w:rStyle w:val="CharSectno"/>
        </w:rPr>
        <w:t>111</w:t>
      </w:r>
      <w:r w:rsidR="00106A12" w:rsidRPr="00002FE3">
        <w:rPr>
          <w:rStyle w:val="CharSectno"/>
        </w:rPr>
        <w:noBreakHyphen/>
      </w:r>
      <w:r w:rsidRPr="00002FE3">
        <w:rPr>
          <w:rStyle w:val="CharSectno"/>
        </w:rPr>
        <w:t>15</w:t>
      </w:r>
      <w:r w:rsidRPr="00106A12">
        <w:t xml:space="preserve">  Tax invoices relating to reimbursements</w:t>
      </w:r>
      <w:bookmarkEnd w:id="750"/>
    </w:p>
    <w:p w:rsidR="00300522" w:rsidRPr="00106A12" w:rsidRDefault="00300522" w:rsidP="00300522">
      <w:pPr>
        <w:pStyle w:val="subsection"/>
      </w:pPr>
      <w:r w:rsidRPr="00106A12">
        <w:tab/>
      </w:r>
      <w:r w:rsidRPr="00106A12">
        <w:tab/>
        <w:t>For the purposes of subsection</w:t>
      </w:r>
      <w:r w:rsidR="00106A12">
        <w:t> </w:t>
      </w:r>
      <w:r w:rsidRPr="00106A12">
        <w:t>29</w:t>
      </w:r>
      <w:r w:rsidR="00106A12">
        <w:noBreakHyphen/>
      </w:r>
      <w:r w:rsidRPr="00106A12">
        <w:t xml:space="preserve">10(3), you are taken to hold a </w:t>
      </w:r>
      <w:r w:rsidR="00106A12" w:rsidRPr="00106A12">
        <w:rPr>
          <w:position w:val="6"/>
          <w:sz w:val="16"/>
          <w:szCs w:val="16"/>
        </w:rPr>
        <w:t>*</w:t>
      </w:r>
      <w:r w:rsidRPr="00106A12">
        <w:t xml:space="preserve">tax invoice for a </w:t>
      </w:r>
      <w:r w:rsidR="00106A12" w:rsidRPr="00106A12">
        <w:rPr>
          <w:position w:val="6"/>
          <w:sz w:val="16"/>
          <w:szCs w:val="16"/>
        </w:rPr>
        <w:t>*</w:t>
      </w:r>
      <w:r w:rsidRPr="00106A12">
        <w:t xml:space="preserve">creditable acquisition the </w:t>
      </w:r>
      <w:r w:rsidR="00106A12" w:rsidRPr="00106A12">
        <w:rPr>
          <w:position w:val="6"/>
          <w:sz w:val="16"/>
          <w:szCs w:val="16"/>
        </w:rPr>
        <w:t>*</w:t>
      </w:r>
      <w:r w:rsidRPr="00106A12">
        <w:t>consideration for which is a reimbursement to which section</w:t>
      </w:r>
      <w:r w:rsidR="00106A12">
        <w:t> </w:t>
      </w:r>
      <w:r w:rsidRPr="00106A12">
        <w:t>111</w:t>
      </w:r>
      <w:r w:rsidR="00106A12">
        <w:noBreakHyphen/>
      </w:r>
      <w:r w:rsidRPr="00106A12">
        <w:t xml:space="preserve">5 applies if you hold a tax invoice for the </w:t>
      </w:r>
      <w:r w:rsidR="00106A12" w:rsidRPr="00106A12">
        <w:rPr>
          <w:position w:val="6"/>
          <w:sz w:val="16"/>
          <w:szCs w:val="16"/>
        </w:rPr>
        <w:t>*</w:t>
      </w:r>
      <w:r w:rsidRPr="00106A12">
        <w:t>taxable supply referred to in subsection</w:t>
      </w:r>
      <w:r w:rsidR="00106A12">
        <w:t> </w:t>
      </w:r>
      <w:r w:rsidRPr="00106A12">
        <w:t>111</w:t>
      </w:r>
      <w:r w:rsidR="00106A12">
        <w:noBreakHyphen/>
      </w:r>
      <w:r w:rsidRPr="00106A12">
        <w:t>5(3).</w:t>
      </w:r>
    </w:p>
    <w:p w:rsidR="006B4DFA" w:rsidRPr="00106A12" w:rsidRDefault="006B4DFA" w:rsidP="006B4DFA">
      <w:pPr>
        <w:pStyle w:val="ActHead5"/>
      </w:pPr>
      <w:bookmarkStart w:id="751" w:name="_Toc417386786"/>
      <w:r w:rsidRPr="00002FE3">
        <w:rPr>
          <w:rStyle w:val="CharSectno"/>
        </w:rPr>
        <w:t>111</w:t>
      </w:r>
      <w:r w:rsidR="00106A12" w:rsidRPr="00002FE3">
        <w:rPr>
          <w:rStyle w:val="CharSectno"/>
        </w:rPr>
        <w:noBreakHyphen/>
      </w:r>
      <w:r w:rsidRPr="00002FE3">
        <w:rPr>
          <w:rStyle w:val="CharSectno"/>
        </w:rPr>
        <w:t>18</w:t>
      </w:r>
      <w:r w:rsidRPr="00106A12">
        <w:t xml:space="preserve">  Application of Division to volunteers working for charities etc.</w:t>
      </w:r>
      <w:bookmarkEnd w:id="751"/>
    </w:p>
    <w:p w:rsidR="00300522" w:rsidRPr="00106A12" w:rsidRDefault="00300522" w:rsidP="00300522">
      <w:pPr>
        <w:pStyle w:val="subsection"/>
      </w:pPr>
      <w:r w:rsidRPr="00106A12">
        <w:tab/>
        <w:t>(1)</w:t>
      </w:r>
      <w:r w:rsidRPr="00106A12">
        <w:tab/>
        <w:t xml:space="preserve">If: </w:t>
      </w:r>
    </w:p>
    <w:p w:rsidR="00300522" w:rsidRPr="00106A12" w:rsidRDefault="00300522" w:rsidP="00300522">
      <w:pPr>
        <w:pStyle w:val="paragraph"/>
      </w:pPr>
      <w:r w:rsidRPr="00106A12">
        <w:tab/>
        <w:t>(a)</w:t>
      </w:r>
      <w:r w:rsidRPr="00106A12">
        <w:tab/>
      </w:r>
      <w:r w:rsidR="000A4360" w:rsidRPr="00106A12">
        <w:t xml:space="preserve">an </w:t>
      </w:r>
      <w:r w:rsidR="00106A12" w:rsidRPr="00106A12">
        <w:rPr>
          <w:position w:val="6"/>
          <w:sz w:val="16"/>
        </w:rPr>
        <w:t>*</w:t>
      </w:r>
      <w:r w:rsidR="000A4360" w:rsidRPr="00106A12">
        <w:t>endorsed charity</w:t>
      </w:r>
      <w:r w:rsidRPr="00106A12">
        <w:t xml:space="preserve">, a </w:t>
      </w:r>
      <w:r w:rsidR="00106A12" w:rsidRPr="00106A12">
        <w:rPr>
          <w:position w:val="6"/>
          <w:sz w:val="16"/>
          <w:szCs w:val="16"/>
        </w:rPr>
        <w:t>*</w:t>
      </w:r>
      <w:r w:rsidRPr="00106A12">
        <w:t>gift</w:t>
      </w:r>
      <w:r w:rsidR="00106A12">
        <w:noBreakHyphen/>
      </w:r>
      <w:r w:rsidRPr="00106A12">
        <w:t xml:space="preserve">deductible entity or a </w:t>
      </w:r>
      <w:r w:rsidR="00106A12" w:rsidRPr="00106A12">
        <w:rPr>
          <w:position w:val="6"/>
          <w:sz w:val="16"/>
          <w:szCs w:val="16"/>
        </w:rPr>
        <w:t>*</w:t>
      </w:r>
      <w:r w:rsidRPr="00106A12">
        <w:t xml:space="preserve">government school reimburses an individual for an expense he or she incurs; and </w:t>
      </w:r>
    </w:p>
    <w:p w:rsidR="00300522" w:rsidRPr="00106A12" w:rsidRDefault="00300522" w:rsidP="00300522">
      <w:pPr>
        <w:pStyle w:val="paragraph"/>
      </w:pPr>
      <w:r w:rsidRPr="00106A12">
        <w:tab/>
        <w:t>(b)</w:t>
      </w:r>
      <w:r w:rsidRPr="00106A12">
        <w:tab/>
        <w:t xml:space="preserve">the expense is directly related to his or her activities as a volunteer of the </w:t>
      </w:r>
      <w:r w:rsidR="007604C8" w:rsidRPr="00106A12">
        <w:t>endorsed charity</w:t>
      </w:r>
      <w:r w:rsidRPr="00106A12">
        <w:t>, gift</w:t>
      </w:r>
      <w:r w:rsidR="00106A12">
        <w:noBreakHyphen/>
      </w:r>
      <w:r w:rsidRPr="00106A12">
        <w:t xml:space="preserve">deductible entity or government school; </w:t>
      </w:r>
    </w:p>
    <w:p w:rsidR="00300522" w:rsidRPr="00106A12" w:rsidRDefault="00300522" w:rsidP="00300522">
      <w:pPr>
        <w:pStyle w:val="subsection2"/>
      </w:pPr>
      <w:r w:rsidRPr="00106A12">
        <w:t xml:space="preserve">this </w:t>
      </w:r>
      <w:r w:rsidR="00A53099" w:rsidRPr="00106A12">
        <w:t>Division</w:t>
      </w:r>
      <w:r w:rsidR="00A36DB5" w:rsidRPr="00106A12">
        <w:t xml:space="preserve"> </w:t>
      </w:r>
      <w:r w:rsidRPr="00106A12">
        <w:t xml:space="preserve">applies </w:t>
      </w:r>
      <w:r w:rsidR="008630B5" w:rsidRPr="00106A12">
        <w:t>to the endorsed charity</w:t>
      </w:r>
      <w:r w:rsidRPr="00106A12">
        <w:t>, gift</w:t>
      </w:r>
      <w:r w:rsidR="00106A12">
        <w:noBreakHyphen/>
      </w:r>
      <w:r w:rsidRPr="00106A12">
        <w:t xml:space="preserve">deductible entity or government school as if: </w:t>
      </w:r>
    </w:p>
    <w:p w:rsidR="00300522" w:rsidRPr="00106A12" w:rsidRDefault="00300522" w:rsidP="00300522">
      <w:pPr>
        <w:pStyle w:val="paragraph"/>
      </w:pPr>
      <w:r w:rsidRPr="00106A12">
        <w:tab/>
        <w:t>(c)</w:t>
      </w:r>
      <w:r w:rsidRPr="00106A12">
        <w:tab/>
        <w:t xml:space="preserve">the individual were an employee of the </w:t>
      </w:r>
      <w:r w:rsidR="00675830" w:rsidRPr="00106A12">
        <w:t>endorsed charity</w:t>
      </w:r>
      <w:r w:rsidRPr="00106A12">
        <w:t>, gift</w:t>
      </w:r>
      <w:r w:rsidR="00106A12">
        <w:noBreakHyphen/>
      </w:r>
      <w:r w:rsidRPr="00106A12">
        <w:t xml:space="preserve">deductible entity or government school; and </w:t>
      </w:r>
    </w:p>
    <w:p w:rsidR="00300522" w:rsidRPr="00106A12" w:rsidRDefault="00300522" w:rsidP="00300522">
      <w:pPr>
        <w:pStyle w:val="paragraph"/>
      </w:pPr>
      <w:r w:rsidRPr="00106A12">
        <w:tab/>
        <w:t>(d)</w:t>
      </w:r>
      <w:r w:rsidRPr="00106A12">
        <w:tab/>
        <w:t xml:space="preserve">his or her activities in connection with incurring the expense were activities as such an employee. </w:t>
      </w:r>
    </w:p>
    <w:p w:rsidR="00300522" w:rsidRPr="00106A12" w:rsidRDefault="00300522" w:rsidP="00300522">
      <w:pPr>
        <w:pStyle w:val="subsection"/>
      </w:pPr>
      <w:r w:rsidRPr="00106A12">
        <w:tab/>
        <w:t>(3)</w:t>
      </w:r>
      <w:r w:rsidRPr="00106A12">
        <w:tab/>
      </w:r>
      <w:r w:rsidR="00106A12">
        <w:t>Subsection (</w:t>
      </w:r>
      <w:r w:rsidRPr="00106A12">
        <w:t xml:space="preserve">1) does not apply in relation to a reimbursement by a </w:t>
      </w:r>
      <w:r w:rsidR="00106A12" w:rsidRPr="00106A12">
        <w:rPr>
          <w:position w:val="6"/>
          <w:sz w:val="16"/>
        </w:rPr>
        <w:t>*</w:t>
      </w:r>
      <w:r w:rsidRPr="00106A12">
        <w:t>gift</w:t>
      </w:r>
      <w:r w:rsidR="00106A12">
        <w:noBreakHyphen/>
      </w:r>
      <w:r w:rsidRPr="00106A12">
        <w:t xml:space="preserve">deductible entity endorsed as a deductible gift recipient (within the meaning of the </w:t>
      </w:r>
      <w:r w:rsidR="00106A12" w:rsidRPr="00106A12">
        <w:rPr>
          <w:position w:val="6"/>
          <w:sz w:val="16"/>
        </w:rPr>
        <w:t>*</w:t>
      </w:r>
      <w:r w:rsidRPr="00106A12">
        <w:t>ITAA 1997) under section</w:t>
      </w:r>
      <w:r w:rsidR="00106A12">
        <w:t> </w:t>
      </w:r>
      <w:r w:rsidRPr="00106A12">
        <w:t>30</w:t>
      </w:r>
      <w:r w:rsidR="00106A12">
        <w:noBreakHyphen/>
      </w:r>
      <w:r w:rsidRPr="00106A12">
        <w:t>120 of the ITAA 1997, unless:</w:t>
      </w:r>
    </w:p>
    <w:p w:rsidR="00300522" w:rsidRPr="00106A12" w:rsidRDefault="00300522" w:rsidP="00300522">
      <w:pPr>
        <w:pStyle w:val="paragraph"/>
      </w:pPr>
      <w:r w:rsidRPr="00106A12">
        <w:tab/>
        <w:t>(a)</w:t>
      </w:r>
      <w:r w:rsidRPr="00106A12">
        <w:tab/>
        <w:t>the entity is:</w:t>
      </w:r>
    </w:p>
    <w:p w:rsidR="00756E0C" w:rsidRPr="00106A12" w:rsidRDefault="00756E0C" w:rsidP="00756E0C">
      <w:pPr>
        <w:pStyle w:val="paragraphsub"/>
      </w:pPr>
      <w:r w:rsidRPr="00106A12">
        <w:tab/>
        <w:t>(i)</w:t>
      </w:r>
      <w:r w:rsidRPr="00106A12">
        <w:tab/>
        <w:t xml:space="preserve">an </w:t>
      </w:r>
      <w:r w:rsidR="00106A12" w:rsidRPr="00106A12">
        <w:rPr>
          <w:position w:val="6"/>
          <w:sz w:val="16"/>
        </w:rPr>
        <w:t>*</w:t>
      </w:r>
      <w:r w:rsidRPr="00106A12">
        <w:t>endorsed charity; or</w:t>
      </w:r>
    </w:p>
    <w:p w:rsidR="00300522" w:rsidRPr="00106A12" w:rsidRDefault="00300522" w:rsidP="00300522">
      <w:pPr>
        <w:pStyle w:val="paragraphsub"/>
      </w:pPr>
      <w:r w:rsidRPr="00106A12">
        <w:tab/>
        <w:t>(ii)</w:t>
      </w:r>
      <w:r w:rsidRPr="00106A12">
        <w:tab/>
        <w:t xml:space="preserve">a </w:t>
      </w:r>
      <w:r w:rsidR="00106A12" w:rsidRPr="00106A12">
        <w:rPr>
          <w:position w:val="6"/>
          <w:sz w:val="16"/>
        </w:rPr>
        <w:t>*</w:t>
      </w:r>
      <w:r w:rsidRPr="00106A12">
        <w:t>government school; or</w:t>
      </w:r>
    </w:p>
    <w:p w:rsidR="00300522" w:rsidRPr="00106A12" w:rsidRDefault="00300522" w:rsidP="00300522">
      <w:pPr>
        <w:pStyle w:val="paragraphsub"/>
      </w:pPr>
      <w:r w:rsidRPr="00106A12">
        <w:tab/>
        <w:t>(iii)</w:t>
      </w:r>
      <w:r w:rsidRPr="00106A12">
        <w:tab/>
        <w:t>a fund, authority or institution of a kind referred to in paragraph</w:t>
      </w:r>
      <w:r w:rsidR="00106A12">
        <w:t> </w:t>
      </w:r>
      <w:r w:rsidRPr="00106A12">
        <w:t>30</w:t>
      </w:r>
      <w:r w:rsidR="00106A12">
        <w:noBreakHyphen/>
      </w:r>
      <w:r w:rsidRPr="00106A12">
        <w:t>125(1)(b) of the ITAA 1997; or</w:t>
      </w:r>
    </w:p>
    <w:p w:rsidR="00300522" w:rsidRPr="00106A12" w:rsidRDefault="00300522" w:rsidP="00300522">
      <w:pPr>
        <w:pStyle w:val="paragraph"/>
      </w:pPr>
      <w:r w:rsidRPr="00106A12">
        <w:tab/>
        <w:t>(b)</w:t>
      </w:r>
      <w:r w:rsidRPr="00106A12">
        <w:tab/>
        <w:t xml:space="preserve">each purpose to which the expense relates is a </w:t>
      </w:r>
      <w:r w:rsidR="00106A12" w:rsidRPr="00106A12">
        <w:rPr>
          <w:position w:val="6"/>
          <w:sz w:val="16"/>
        </w:rPr>
        <w:t>*</w:t>
      </w:r>
      <w:r w:rsidRPr="00106A12">
        <w:t>gift</w:t>
      </w:r>
      <w:r w:rsidR="00106A12">
        <w:noBreakHyphen/>
      </w:r>
      <w:r w:rsidRPr="00106A12">
        <w:t>deductible purpose of the entity.</w:t>
      </w:r>
    </w:p>
    <w:p w:rsidR="00300522" w:rsidRPr="00106A12" w:rsidRDefault="00300522" w:rsidP="00300522">
      <w:pPr>
        <w:pStyle w:val="notetext"/>
      </w:pPr>
      <w:r w:rsidRPr="00106A12">
        <w:t>Note:</w:t>
      </w:r>
      <w:r w:rsidRPr="00106A12">
        <w:tab/>
        <w:t>This subsection excludes from this section reimbursements by certain (but not all) gift</w:t>
      </w:r>
      <w:r w:rsidR="00106A12">
        <w:noBreakHyphen/>
      </w:r>
      <w:r w:rsidRPr="00106A12">
        <w:t>deductible entities that are only endorsed for the operation of a fund, authority or institution. However, reimbursements can be covered by this section if they relate to the principal purpose of the fund, authority or institution.</w:t>
      </w:r>
    </w:p>
    <w:p w:rsidR="00300522" w:rsidRPr="00106A12" w:rsidRDefault="00300522" w:rsidP="00300522">
      <w:pPr>
        <w:pStyle w:val="ActHead5"/>
      </w:pPr>
      <w:bookmarkStart w:id="752" w:name="_Toc417386787"/>
      <w:r w:rsidRPr="00002FE3">
        <w:rPr>
          <w:rStyle w:val="CharSectno"/>
        </w:rPr>
        <w:t>111</w:t>
      </w:r>
      <w:r w:rsidR="00106A12" w:rsidRPr="00002FE3">
        <w:rPr>
          <w:rStyle w:val="CharSectno"/>
        </w:rPr>
        <w:noBreakHyphen/>
      </w:r>
      <w:r w:rsidRPr="00002FE3">
        <w:rPr>
          <w:rStyle w:val="CharSectno"/>
        </w:rPr>
        <w:t>20</w:t>
      </w:r>
      <w:r w:rsidRPr="00106A12">
        <w:t xml:space="preserve">  Application of </w:t>
      </w:r>
      <w:r w:rsidR="00A53099" w:rsidRPr="00106A12">
        <w:t>Division</w:t>
      </w:r>
      <w:r w:rsidR="00A36DB5" w:rsidRPr="00106A12">
        <w:t xml:space="preserve"> </w:t>
      </w:r>
      <w:r w:rsidRPr="00106A12">
        <w:t>to recipients of certain withholding payments</w:t>
      </w:r>
      <w:bookmarkEnd w:id="752"/>
    </w:p>
    <w:p w:rsidR="00300522" w:rsidRPr="00106A12" w:rsidRDefault="00300522" w:rsidP="00300522">
      <w:pPr>
        <w:pStyle w:val="subsection"/>
      </w:pPr>
      <w:r w:rsidRPr="00106A12">
        <w:tab/>
        <w:t>(1)</w:t>
      </w:r>
      <w:r w:rsidRPr="00106A12">
        <w:tab/>
        <w:t xml:space="preserve">If you make, or are liable to make, </w:t>
      </w:r>
      <w:r w:rsidR="00106A12" w:rsidRPr="00106A12">
        <w:rPr>
          <w:position w:val="6"/>
          <w:sz w:val="16"/>
          <w:szCs w:val="16"/>
        </w:rPr>
        <w:t>*</w:t>
      </w:r>
      <w:r w:rsidRPr="00106A12">
        <w:t xml:space="preserve">withholding payments covered by </w:t>
      </w:r>
      <w:r w:rsidR="00106A12">
        <w:t>subsection (</w:t>
      </w:r>
      <w:r w:rsidRPr="00106A12">
        <w:t xml:space="preserve">2), this </w:t>
      </w:r>
      <w:r w:rsidR="00A53099" w:rsidRPr="00106A12">
        <w:t>Division</w:t>
      </w:r>
      <w:r w:rsidR="00A36DB5" w:rsidRPr="00106A12">
        <w:t xml:space="preserve"> </w:t>
      </w:r>
      <w:r w:rsidRPr="00106A12">
        <w:t>applies to you as if:</w:t>
      </w:r>
    </w:p>
    <w:p w:rsidR="00300522" w:rsidRPr="00106A12" w:rsidRDefault="00300522" w:rsidP="00300522">
      <w:pPr>
        <w:pStyle w:val="paragraph"/>
      </w:pPr>
      <w:r w:rsidRPr="00106A12">
        <w:tab/>
        <w:t>(a)</w:t>
      </w:r>
      <w:r w:rsidRPr="00106A12">
        <w:tab/>
        <w:t>an individual to whom you make (or are liable to make) such payments were your employee; and</w:t>
      </w:r>
    </w:p>
    <w:p w:rsidR="00300522" w:rsidRPr="00106A12" w:rsidRDefault="00300522" w:rsidP="00300522">
      <w:pPr>
        <w:pStyle w:val="paragraph"/>
      </w:pPr>
      <w:r w:rsidRPr="00106A12">
        <w:tab/>
        <w:t>(b)</w:t>
      </w:r>
      <w:r w:rsidRPr="00106A12">
        <w:tab/>
        <w:t>his or her activities in connection with earning such payments were activities as your employee.</w:t>
      </w:r>
    </w:p>
    <w:p w:rsidR="00300522" w:rsidRPr="00106A12" w:rsidRDefault="00300522" w:rsidP="00300522">
      <w:pPr>
        <w:pStyle w:val="subsection"/>
      </w:pPr>
      <w:r w:rsidRPr="00106A12">
        <w:tab/>
        <w:t>(2)</w:t>
      </w:r>
      <w:r w:rsidRPr="00106A12">
        <w:tab/>
        <w:t xml:space="preserve">This subsection covers a </w:t>
      </w:r>
      <w:r w:rsidR="00106A12" w:rsidRPr="00106A12">
        <w:rPr>
          <w:position w:val="6"/>
          <w:sz w:val="16"/>
          <w:szCs w:val="16"/>
        </w:rPr>
        <w:t>*</w:t>
      </w:r>
      <w:r w:rsidRPr="00106A12">
        <w:t>withholding payment covered by any of the provisions in Schedule</w:t>
      </w:r>
      <w:r w:rsidR="00106A12">
        <w:t> </w:t>
      </w:r>
      <w:r w:rsidRPr="00106A12">
        <w:t xml:space="preserve">1 to the </w:t>
      </w:r>
      <w:r w:rsidRPr="00106A12">
        <w:rPr>
          <w:i/>
          <w:iCs/>
        </w:rPr>
        <w:t xml:space="preserve">Taxation Administration Act 1953 </w:t>
      </w:r>
      <w:r w:rsidRPr="00106A12">
        <w:t>listed in the table.</w:t>
      </w:r>
    </w:p>
    <w:p w:rsidR="00300522" w:rsidRPr="00106A12"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106A12" w:rsidTr="00A53099">
        <w:trPr>
          <w:tblHeader/>
        </w:trPr>
        <w:tc>
          <w:tcPr>
            <w:tcW w:w="7110"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Withholding payments covered</w:t>
            </w:r>
          </w:p>
        </w:tc>
      </w:tr>
      <w:tr w:rsidR="00300522" w:rsidRPr="00106A12" w:rsidTr="00A53099">
        <w:trPr>
          <w:tblHeader/>
        </w:trPr>
        <w:tc>
          <w:tcPr>
            <w:tcW w:w="708"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1843"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Provision</w:t>
            </w:r>
          </w:p>
        </w:tc>
        <w:tc>
          <w:tcPr>
            <w:tcW w:w="455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Subject matter</w:t>
            </w:r>
          </w:p>
        </w:tc>
      </w:tr>
      <w:tr w:rsidR="00300522" w:rsidRPr="00106A12" w:rsidTr="00A53099">
        <w:tc>
          <w:tcPr>
            <w:tcW w:w="708" w:type="dxa"/>
            <w:tcBorders>
              <w:top w:val="single" w:sz="12" w:space="0" w:color="auto"/>
            </w:tcBorders>
            <w:shd w:val="clear" w:color="auto" w:fill="auto"/>
          </w:tcPr>
          <w:p w:rsidR="00300522" w:rsidRPr="00106A12" w:rsidRDefault="00300522" w:rsidP="00300522">
            <w:pPr>
              <w:pStyle w:val="Tabletext"/>
            </w:pPr>
            <w:r w:rsidRPr="00106A12">
              <w:t>1</w:t>
            </w:r>
          </w:p>
        </w:tc>
        <w:tc>
          <w:tcPr>
            <w:tcW w:w="1843" w:type="dxa"/>
            <w:tcBorders>
              <w:top w:val="single" w:sz="12" w:space="0" w:color="auto"/>
            </w:tcBorders>
            <w:shd w:val="clear" w:color="auto" w:fill="auto"/>
          </w:tcPr>
          <w:p w:rsidR="00300522" w:rsidRPr="00106A12" w:rsidRDefault="00300522" w:rsidP="00300522">
            <w:pPr>
              <w:pStyle w:val="Tabletext"/>
            </w:pPr>
            <w:r w:rsidRPr="00106A12">
              <w:t>Section</w:t>
            </w:r>
            <w:r w:rsidR="00106A12">
              <w:t> </w:t>
            </w:r>
            <w:r w:rsidRPr="00106A12">
              <w:t>12</w:t>
            </w:r>
            <w:r w:rsidR="00106A12">
              <w:noBreakHyphen/>
            </w:r>
            <w:r w:rsidRPr="00106A12">
              <w:t>35</w:t>
            </w:r>
          </w:p>
        </w:tc>
        <w:tc>
          <w:tcPr>
            <w:tcW w:w="4559" w:type="dxa"/>
            <w:tcBorders>
              <w:top w:val="single" w:sz="12" w:space="0" w:color="auto"/>
            </w:tcBorders>
            <w:shd w:val="clear" w:color="auto" w:fill="auto"/>
          </w:tcPr>
          <w:p w:rsidR="00300522" w:rsidRPr="00106A12" w:rsidRDefault="00300522" w:rsidP="00300522">
            <w:pPr>
              <w:pStyle w:val="Tabletext"/>
            </w:pPr>
            <w:r w:rsidRPr="00106A12">
              <w:t>Payment to employee</w:t>
            </w:r>
          </w:p>
        </w:tc>
      </w:tr>
      <w:tr w:rsidR="00300522" w:rsidRPr="00106A12" w:rsidTr="00A53099">
        <w:tc>
          <w:tcPr>
            <w:tcW w:w="708" w:type="dxa"/>
            <w:shd w:val="clear" w:color="auto" w:fill="auto"/>
          </w:tcPr>
          <w:p w:rsidR="00300522" w:rsidRPr="00106A12" w:rsidRDefault="00300522" w:rsidP="00300522">
            <w:pPr>
              <w:pStyle w:val="Tabletext"/>
            </w:pPr>
            <w:r w:rsidRPr="00106A12">
              <w:t>2</w:t>
            </w:r>
          </w:p>
        </w:tc>
        <w:tc>
          <w:tcPr>
            <w:tcW w:w="1843" w:type="dxa"/>
            <w:shd w:val="clear" w:color="auto" w:fill="auto"/>
          </w:tcPr>
          <w:p w:rsidR="00300522" w:rsidRPr="00106A12" w:rsidRDefault="00300522" w:rsidP="00300522">
            <w:pPr>
              <w:pStyle w:val="Tabletext"/>
            </w:pPr>
            <w:r w:rsidRPr="00106A12">
              <w:t>Section</w:t>
            </w:r>
            <w:r w:rsidR="00106A12">
              <w:t> </w:t>
            </w:r>
            <w:r w:rsidRPr="00106A12">
              <w:t>12</w:t>
            </w:r>
            <w:r w:rsidR="00106A12">
              <w:noBreakHyphen/>
            </w:r>
            <w:r w:rsidRPr="00106A12">
              <w:t>40</w:t>
            </w:r>
          </w:p>
        </w:tc>
        <w:tc>
          <w:tcPr>
            <w:tcW w:w="4559" w:type="dxa"/>
            <w:shd w:val="clear" w:color="auto" w:fill="auto"/>
          </w:tcPr>
          <w:p w:rsidR="00300522" w:rsidRPr="00106A12" w:rsidRDefault="00300522" w:rsidP="00300522">
            <w:pPr>
              <w:pStyle w:val="Tabletext"/>
            </w:pPr>
            <w:r w:rsidRPr="00106A12">
              <w:t>Payment to company director</w:t>
            </w:r>
          </w:p>
        </w:tc>
      </w:tr>
      <w:tr w:rsidR="00300522" w:rsidRPr="00106A12" w:rsidTr="00A53099">
        <w:tc>
          <w:tcPr>
            <w:tcW w:w="708" w:type="dxa"/>
            <w:shd w:val="clear" w:color="auto" w:fill="auto"/>
          </w:tcPr>
          <w:p w:rsidR="00300522" w:rsidRPr="00106A12" w:rsidRDefault="00300522" w:rsidP="00300522">
            <w:pPr>
              <w:pStyle w:val="Tabletext"/>
            </w:pPr>
            <w:r w:rsidRPr="00106A12">
              <w:t>3</w:t>
            </w:r>
          </w:p>
        </w:tc>
        <w:tc>
          <w:tcPr>
            <w:tcW w:w="1843" w:type="dxa"/>
            <w:shd w:val="clear" w:color="auto" w:fill="auto"/>
          </w:tcPr>
          <w:p w:rsidR="00300522" w:rsidRPr="00106A12" w:rsidRDefault="00300522" w:rsidP="00300522">
            <w:pPr>
              <w:pStyle w:val="Tabletext"/>
            </w:pPr>
            <w:r w:rsidRPr="00106A12">
              <w:t>Section</w:t>
            </w:r>
            <w:r w:rsidR="00106A12">
              <w:t> </w:t>
            </w:r>
            <w:r w:rsidRPr="00106A12">
              <w:t>12</w:t>
            </w:r>
            <w:r w:rsidR="00106A12">
              <w:noBreakHyphen/>
            </w:r>
            <w:r w:rsidRPr="00106A12">
              <w:t>45</w:t>
            </w:r>
          </w:p>
        </w:tc>
        <w:tc>
          <w:tcPr>
            <w:tcW w:w="4559" w:type="dxa"/>
            <w:shd w:val="clear" w:color="auto" w:fill="auto"/>
          </w:tcPr>
          <w:p w:rsidR="00300522" w:rsidRPr="00106A12" w:rsidRDefault="00300522" w:rsidP="00300522">
            <w:pPr>
              <w:pStyle w:val="Tabletext"/>
            </w:pPr>
            <w:r w:rsidRPr="00106A12">
              <w:t>Payment to office holder</w:t>
            </w:r>
          </w:p>
        </w:tc>
      </w:tr>
      <w:tr w:rsidR="00300522" w:rsidRPr="00106A12" w:rsidTr="00A53099">
        <w:tc>
          <w:tcPr>
            <w:tcW w:w="708" w:type="dxa"/>
            <w:tcBorders>
              <w:bottom w:val="single" w:sz="4" w:space="0" w:color="auto"/>
            </w:tcBorders>
            <w:shd w:val="clear" w:color="auto" w:fill="auto"/>
          </w:tcPr>
          <w:p w:rsidR="00300522" w:rsidRPr="00106A12" w:rsidRDefault="00300522" w:rsidP="00300522">
            <w:pPr>
              <w:pStyle w:val="Tabletext"/>
            </w:pPr>
            <w:r w:rsidRPr="00106A12">
              <w:t>4</w:t>
            </w:r>
          </w:p>
        </w:tc>
        <w:tc>
          <w:tcPr>
            <w:tcW w:w="1843" w:type="dxa"/>
            <w:tcBorders>
              <w:bottom w:val="single" w:sz="4" w:space="0" w:color="auto"/>
            </w:tcBorders>
            <w:shd w:val="clear" w:color="auto" w:fill="auto"/>
          </w:tcPr>
          <w:p w:rsidR="00300522" w:rsidRPr="00106A12" w:rsidRDefault="00300522" w:rsidP="00300522">
            <w:pPr>
              <w:pStyle w:val="Tabletext"/>
            </w:pPr>
            <w:r w:rsidRPr="00106A12">
              <w:t>Section</w:t>
            </w:r>
            <w:r w:rsidR="00106A12">
              <w:t> </w:t>
            </w:r>
            <w:r w:rsidRPr="00106A12">
              <w:t>12</w:t>
            </w:r>
            <w:r w:rsidR="00106A12">
              <w:noBreakHyphen/>
            </w:r>
            <w:r w:rsidRPr="00106A12">
              <w:t>55</w:t>
            </w:r>
          </w:p>
        </w:tc>
        <w:tc>
          <w:tcPr>
            <w:tcW w:w="4559" w:type="dxa"/>
            <w:tcBorders>
              <w:bottom w:val="single" w:sz="4" w:space="0" w:color="auto"/>
            </w:tcBorders>
            <w:shd w:val="clear" w:color="auto" w:fill="auto"/>
          </w:tcPr>
          <w:p w:rsidR="00300522" w:rsidRPr="00106A12" w:rsidRDefault="00300522" w:rsidP="00300522">
            <w:pPr>
              <w:pStyle w:val="Tabletext"/>
            </w:pPr>
            <w:r w:rsidRPr="00106A12">
              <w:rPr>
                <w:noProof/>
              </w:rPr>
              <w:t>Voluntary agreement to withhold</w:t>
            </w:r>
          </w:p>
        </w:tc>
      </w:tr>
      <w:tr w:rsidR="00300522" w:rsidRPr="00106A12" w:rsidTr="00A53099">
        <w:tc>
          <w:tcPr>
            <w:tcW w:w="708" w:type="dxa"/>
            <w:tcBorders>
              <w:bottom w:val="single" w:sz="12" w:space="0" w:color="auto"/>
            </w:tcBorders>
            <w:shd w:val="clear" w:color="auto" w:fill="auto"/>
          </w:tcPr>
          <w:p w:rsidR="00300522" w:rsidRPr="00106A12" w:rsidRDefault="00300522" w:rsidP="00300522">
            <w:pPr>
              <w:pStyle w:val="Tabletext"/>
            </w:pPr>
            <w:r w:rsidRPr="00106A12">
              <w:t>5</w:t>
            </w:r>
          </w:p>
        </w:tc>
        <w:tc>
          <w:tcPr>
            <w:tcW w:w="1843" w:type="dxa"/>
            <w:tcBorders>
              <w:bottom w:val="single" w:sz="12" w:space="0" w:color="auto"/>
            </w:tcBorders>
            <w:shd w:val="clear" w:color="auto" w:fill="auto"/>
          </w:tcPr>
          <w:p w:rsidR="00300522" w:rsidRPr="00106A12" w:rsidRDefault="00300522" w:rsidP="00300522">
            <w:pPr>
              <w:pStyle w:val="Tabletext"/>
            </w:pPr>
            <w:r w:rsidRPr="00106A12">
              <w:t>Section</w:t>
            </w:r>
            <w:r w:rsidR="00106A12">
              <w:t> </w:t>
            </w:r>
            <w:r w:rsidRPr="00106A12">
              <w:rPr>
                <w:noProof/>
              </w:rPr>
              <w:t>12</w:t>
            </w:r>
            <w:r w:rsidR="00106A12">
              <w:rPr>
                <w:noProof/>
              </w:rPr>
              <w:noBreakHyphen/>
            </w:r>
            <w:r w:rsidRPr="00106A12">
              <w:rPr>
                <w:noProof/>
              </w:rPr>
              <w:t>60</w:t>
            </w:r>
          </w:p>
        </w:tc>
        <w:tc>
          <w:tcPr>
            <w:tcW w:w="4559" w:type="dxa"/>
            <w:tcBorders>
              <w:bottom w:val="single" w:sz="12" w:space="0" w:color="auto"/>
            </w:tcBorders>
            <w:shd w:val="clear" w:color="auto" w:fill="auto"/>
          </w:tcPr>
          <w:p w:rsidR="00300522" w:rsidRPr="00106A12" w:rsidRDefault="00300522" w:rsidP="00300522">
            <w:pPr>
              <w:pStyle w:val="Tabletext"/>
            </w:pPr>
            <w:r w:rsidRPr="00106A12">
              <w:rPr>
                <w:noProof/>
              </w:rPr>
              <w:t>Payment under labour hire arrangement, or specified by regulations</w:t>
            </w:r>
          </w:p>
        </w:tc>
      </w:tr>
    </w:tbl>
    <w:p w:rsidR="00300522" w:rsidRPr="00106A12" w:rsidRDefault="00300522" w:rsidP="00334FED">
      <w:pPr>
        <w:pStyle w:val="ActHead5"/>
      </w:pPr>
      <w:bookmarkStart w:id="753" w:name="_Toc417386788"/>
      <w:r w:rsidRPr="00002FE3">
        <w:rPr>
          <w:rStyle w:val="CharSectno"/>
        </w:rPr>
        <w:t>111</w:t>
      </w:r>
      <w:r w:rsidR="00106A12" w:rsidRPr="00002FE3">
        <w:rPr>
          <w:rStyle w:val="CharSectno"/>
        </w:rPr>
        <w:noBreakHyphen/>
      </w:r>
      <w:r w:rsidRPr="00002FE3">
        <w:rPr>
          <w:rStyle w:val="CharSectno"/>
        </w:rPr>
        <w:t>25</w:t>
      </w:r>
      <w:r w:rsidRPr="00106A12">
        <w:t xml:space="preserve">  Employers paying expenses of employees etc.</w:t>
      </w:r>
      <w:bookmarkEnd w:id="753"/>
    </w:p>
    <w:p w:rsidR="00300522" w:rsidRPr="00106A12" w:rsidRDefault="00300522" w:rsidP="00334FED">
      <w:pPr>
        <w:pStyle w:val="subsection"/>
        <w:keepNext/>
        <w:keepLines/>
      </w:pPr>
      <w:r w:rsidRPr="00106A12">
        <w:tab/>
      </w:r>
      <w:r w:rsidRPr="00106A12">
        <w:tab/>
        <w:t>If you make, or are liable to make:</w:t>
      </w:r>
    </w:p>
    <w:p w:rsidR="00300522" w:rsidRPr="00106A12" w:rsidRDefault="00300522" w:rsidP="00300522">
      <w:pPr>
        <w:pStyle w:val="paragraph"/>
      </w:pPr>
      <w:r w:rsidRPr="00106A12">
        <w:tab/>
        <w:t>(a)</w:t>
      </w:r>
      <w:r w:rsidRPr="00106A12">
        <w:tab/>
        <w:t>a payment on behalf of your employee for an expense that he or she incurs that is related directly to his or her activities as your employee; or</w:t>
      </w:r>
    </w:p>
    <w:p w:rsidR="00300522" w:rsidRPr="00106A12" w:rsidRDefault="00300522" w:rsidP="00300522">
      <w:pPr>
        <w:pStyle w:val="paragraph"/>
      </w:pPr>
      <w:r w:rsidRPr="00106A12">
        <w:tab/>
        <w:t>(b)</w:t>
      </w:r>
      <w:r w:rsidRPr="00106A12">
        <w:tab/>
        <w:t>a payment:</w:t>
      </w:r>
    </w:p>
    <w:p w:rsidR="00300522" w:rsidRPr="00106A12" w:rsidRDefault="00300522" w:rsidP="00300522">
      <w:pPr>
        <w:pStyle w:val="paragraphsub"/>
      </w:pPr>
      <w:r w:rsidRPr="00106A12">
        <w:tab/>
        <w:t>(i)</w:t>
      </w:r>
      <w:r w:rsidRPr="00106A12">
        <w:tab/>
        <w:t xml:space="preserve">on behalf of an employee (whether or not you are the employee’s employer) for an expense that the employee or the employee’s </w:t>
      </w:r>
      <w:r w:rsidR="00106A12" w:rsidRPr="00106A12">
        <w:rPr>
          <w:position w:val="6"/>
          <w:sz w:val="16"/>
          <w:szCs w:val="16"/>
        </w:rPr>
        <w:t>*</w:t>
      </w:r>
      <w:r w:rsidRPr="00106A12">
        <w:t>associate incurs; or</w:t>
      </w:r>
    </w:p>
    <w:p w:rsidR="00300522" w:rsidRPr="00106A12" w:rsidRDefault="00300522" w:rsidP="00300522">
      <w:pPr>
        <w:pStyle w:val="paragraphsub"/>
      </w:pPr>
      <w:r w:rsidRPr="00106A12">
        <w:tab/>
        <w:t>(ii)</w:t>
      </w:r>
      <w:r w:rsidRPr="00106A12">
        <w:tab/>
        <w:t>on behalf of an associate of an employee (whether or not you are the employee’s employer) for an expense that the associate or employee incurs;</w:t>
      </w:r>
    </w:p>
    <w:p w:rsidR="00300522" w:rsidRPr="00106A12" w:rsidRDefault="00300522" w:rsidP="00300522">
      <w:pPr>
        <w:pStyle w:val="paragraph"/>
      </w:pPr>
      <w:r w:rsidRPr="00106A12">
        <w:tab/>
      </w:r>
      <w:r w:rsidRPr="00106A12">
        <w:tab/>
        <w:t xml:space="preserve">that constitutes an </w:t>
      </w:r>
      <w:r w:rsidR="00106A12" w:rsidRPr="00106A12">
        <w:rPr>
          <w:position w:val="6"/>
          <w:sz w:val="16"/>
          <w:szCs w:val="16"/>
        </w:rPr>
        <w:t>*</w:t>
      </w:r>
      <w:r w:rsidRPr="00106A12">
        <w:t>expense payment benefit;</w:t>
      </w:r>
    </w:p>
    <w:p w:rsidR="00300522" w:rsidRPr="00106A12" w:rsidRDefault="00300522" w:rsidP="00300522">
      <w:pPr>
        <w:pStyle w:val="subsection2"/>
      </w:pPr>
      <w:r w:rsidRPr="00106A12">
        <w:t xml:space="preserve">this </w:t>
      </w:r>
      <w:r w:rsidR="00A53099" w:rsidRPr="00106A12">
        <w:t>Division</w:t>
      </w:r>
      <w:r w:rsidR="00A36DB5" w:rsidRPr="00106A12">
        <w:t xml:space="preserve"> </w:t>
      </w:r>
      <w:r w:rsidRPr="00106A12">
        <w:t>applies to you as if you reimbursed your employee, or you reimbursed the employee or associate, for the expense.</w:t>
      </w:r>
    </w:p>
    <w:p w:rsidR="00300522" w:rsidRPr="00106A12" w:rsidRDefault="00300522" w:rsidP="00300522">
      <w:pPr>
        <w:pStyle w:val="ActHead5"/>
      </w:pPr>
      <w:bookmarkStart w:id="754" w:name="_Toc417386789"/>
      <w:r w:rsidRPr="00002FE3">
        <w:rPr>
          <w:rStyle w:val="CharSectno"/>
        </w:rPr>
        <w:t>111</w:t>
      </w:r>
      <w:r w:rsidR="00106A12" w:rsidRPr="00002FE3">
        <w:rPr>
          <w:rStyle w:val="CharSectno"/>
        </w:rPr>
        <w:noBreakHyphen/>
      </w:r>
      <w:r w:rsidRPr="00002FE3">
        <w:rPr>
          <w:rStyle w:val="CharSectno"/>
        </w:rPr>
        <w:t>30</w:t>
      </w:r>
      <w:r w:rsidRPr="00106A12">
        <w:t xml:space="preserve">  Reimbursements etc. of former or future employees etc.</w:t>
      </w:r>
      <w:bookmarkEnd w:id="754"/>
    </w:p>
    <w:p w:rsidR="00300522" w:rsidRPr="00106A12" w:rsidRDefault="00300522" w:rsidP="00300522">
      <w:pPr>
        <w:pStyle w:val="subsection"/>
      </w:pPr>
      <w:r w:rsidRPr="00106A12">
        <w:tab/>
      </w:r>
      <w:r w:rsidRPr="00106A12">
        <w:tab/>
        <w:t xml:space="preserve">This </w:t>
      </w:r>
      <w:r w:rsidR="00A53099" w:rsidRPr="00106A12">
        <w:t>Division</w:t>
      </w:r>
      <w:r w:rsidR="00A36DB5" w:rsidRPr="00106A12">
        <w:t xml:space="preserve"> </w:t>
      </w:r>
      <w:r w:rsidRPr="00106A12">
        <w:t>applies in relation to:</w:t>
      </w:r>
    </w:p>
    <w:p w:rsidR="00300522" w:rsidRPr="00106A12" w:rsidRDefault="00300522" w:rsidP="00300522">
      <w:pPr>
        <w:pStyle w:val="paragraph"/>
      </w:pPr>
      <w:r w:rsidRPr="00106A12">
        <w:tab/>
        <w:t>(a)</w:t>
      </w:r>
      <w:r w:rsidRPr="00106A12">
        <w:tab/>
        <w:t>reimbursements, of a kind referred to in paragraph</w:t>
      </w:r>
      <w:r w:rsidR="00106A12">
        <w:t> </w:t>
      </w:r>
      <w:r w:rsidRPr="00106A12">
        <w:t>111</w:t>
      </w:r>
      <w:r w:rsidR="00106A12">
        <w:noBreakHyphen/>
      </w:r>
      <w:r w:rsidRPr="00106A12">
        <w:t xml:space="preserve">5(1)(ab) or (ac), of former employees and future employees, and of the </w:t>
      </w:r>
      <w:r w:rsidR="00106A12" w:rsidRPr="00106A12">
        <w:rPr>
          <w:position w:val="6"/>
          <w:sz w:val="16"/>
          <w:szCs w:val="16"/>
        </w:rPr>
        <w:t>*</w:t>
      </w:r>
      <w:r w:rsidRPr="00106A12">
        <w:t>associates of former employees and future employees; and</w:t>
      </w:r>
    </w:p>
    <w:p w:rsidR="00300522" w:rsidRPr="00106A12" w:rsidRDefault="00300522" w:rsidP="00300522">
      <w:pPr>
        <w:pStyle w:val="paragraph"/>
      </w:pPr>
      <w:r w:rsidRPr="00106A12">
        <w:tab/>
        <w:t>(b)</w:t>
      </w:r>
      <w:r w:rsidRPr="00106A12">
        <w:tab/>
        <w:t>payments, of a kind referred to in paragraph</w:t>
      </w:r>
      <w:r w:rsidR="00106A12">
        <w:t> </w:t>
      </w:r>
      <w:r w:rsidRPr="00106A12">
        <w:t>111</w:t>
      </w:r>
      <w:r w:rsidR="00106A12">
        <w:noBreakHyphen/>
      </w:r>
      <w:r w:rsidRPr="00106A12">
        <w:t xml:space="preserve">25(b), that you make or are liable to make on behalf of former employees and future employees, and of the </w:t>
      </w:r>
      <w:r w:rsidR="00106A12" w:rsidRPr="00106A12">
        <w:rPr>
          <w:position w:val="6"/>
          <w:sz w:val="16"/>
          <w:szCs w:val="16"/>
        </w:rPr>
        <w:t>*</w:t>
      </w:r>
      <w:r w:rsidRPr="00106A12">
        <w:t>associates of former employees and future employees;</w:t>
      </w:r>
    </w:p>
    <w:p w:rsidR="00300522" w:rsidRPr="00106A12" w:rsidRDefault="00300522" w:rsidP="00300522">
      <w:pPr>
        <w:pStyle w:val="subsection2"/>
      </w:pPr>
      <w:r w:rsidRPr="00106A12">
        <w:t xml:space="preserve">in the same way that this </w:t>
      </w:r>
      <w:r w:rsidR="00A53099" w:rsidRPr="00106A12">
        <w:t>Division</w:t>
      </w:r>
      <w:r w:rsidR="00A36DB5" w:rsidRPr="00106A12">
        <w:t xml:space="preserve"> </w:t>
      </w:r>
      <w:r w:rsidRPr="00106A12">
        <w:t>applies to such reimbursements of, and such payments that you make or are liable to make to, employees and their associates.</w:t>
      </w:r>
    </w:p>
    <w:p w:rsidR="00300522" w:rsidRPr="00106A12" w:rsidRDefault="00300522" w:rsidP="00A36DB5">
      <w:pPr>
        <w:pStyle w:val="ActHead3"/>
        <w:pageBreakBefore/>
      </w:pPr>
      <w:bookmarkStart w:id="755" w:name="_Toc417386790"/>
      <w:r w:rsidRPr="00002FE3">
        <w:rPr>
          <w:rStyle w:val="CharDivNo"/>
        </w:rPr>
        <w:t>Division</w:t>
      </w:r>
      <w:r w:rsidR="00106A12" w:rsidRPr="00002FE3">
        <w:rPr>
          <w:rStyle w:val="CharDivNo"/>
        </w:rPr>
        <w:t> </w:t>
      </w:r>
      <w:r w:rsidRPr="00002FE3">
        <w:rPr>
          <w:rStyle w:val="CharDivNo"/>
        </w:rPr>
        <w:t>113</w:t>
      </w:r>
      <w:r w:rsidRPr="00106A12">
        <w:t>—</w:t>
      </w:r>
      <w:r w:rsidRPr="00002FE3">
        <w:rPr>
          <w:rStyle w:val="CharDivText"/>
        </w:rPr>
        <w:t>PAYG voluntary agreements</w:t>
      </w:r>
      <w:bookmarkEnd w:id="755"/>
    </w:p>
    <w:p w:rsidR="00300522" w:rsidRPr="00106A12" w:rsidRDefault="00300522" w:rsidP="00300522">
      <w:pPr>
        <w:pStyle w:val="ActHead5"/>
      </w:pPr>
      <w:bookmarkStart w:id="756" w:name="_Toc417386791"/>
      <w:r w:rsidRPr="00002FE3">
        <w:rPr>
          <w:rStyle w:val="CharSectno"/>
        </w:rPr>
        <w:t>113</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756"/>
    </w:p>
    <w:p w:rsidR="00300522" w:rsidRPr="00106A12" w:rsidRDefault="00300522" w:rsidP="00300522">
      <w:pPr>
        <w:pStyle w:val="BoxText"/>
      </w:pPr>
      <w:r w:rsidRPr="00106A12">
        <w:t xml:space="preserve">A supply is </w:t>
      </w:r>
      <w:r w:rsidRPr="00106A12">
        <w:rPr>
          <w:i/>
          <w:iCs/>
        </w:rPr>
        <w:t>not</w:t>
      </w:r>
      <w:r w:rsidRPr="00106A12">
        <w:t xml:space="preserve"> a taxable supply if:</w:t>
      </w:r>
    </w:p>
    <w:p w:rsidR="00300522" w:rsidRPr="00106A12" w:rsidRDefault="00300522" w:rsidP="00300522">
      <w:pPr>
        <w:pStyle w:val="BoxPara"/>
      </w:pPr>
      <w:r w:rsidRPr="00106A12">
        <w:tab/>
        <w:t>(a)</w:t>
      </w:r>
      <w:r w:rsidRPr="00106A12">
        <w:tab/>
        <w:t>an amount must be withheld from payment for the supply because of section</w:t>
      </w:r>
      <w:r w:rsidR="00106A12">
        <w:t> </w:t>
      </w:r>
      <w:r w:rsidRPr="00106A12">
        <w:t>12</w:t>
      </w:r>
      <w:r w:rsidR="00106A12">
        <w:noBreakHyphen/>
      </w:r>
      <w:r w:rsidRPr="00106A12">
        <w:t>55 in Schedule</w:t>
      </w:r>
      <w:r w:rsidR="00106A12">
        <w:t> </w:t>
      </w:r>
      <w:r w:rsidRPr="00106A12">
        <w:t xml:space="preserve">1 to the </w:t>
      </w:r>
      <w:r w:rsidRPr="00106A12">
        <w:rPr>
          <w:i/>
          <w:iCs/>
        </w:rPr>
        <w:t>Taxation Administration Act 1953</w:t>
      </w:r>
      <w:r w:rsidRPr="00106A12">
        <w:t xml:space="preserve"> (about voluntary agreements to withhold); and</w:t>
      </w:r>
    </w:p>
    <w:p w:rsidR="00300522" w:rsidRPr="00106A12" w:rsidRDefault="00300522" w:rsidP="00300522">
      <w:pPr>
        <w:pStyle w:val="BoxPara"/>
      </w:pPr>
      <w:r w:rsidRPr="00106A12">
        <w:tab/>
        <w:t>(b)</w:t>
      </w:r>
      <w:r w:rsidRPr="00106A12">
        <w:tab/>
        <w:t xml:space="preserve">the acquisition of the thing supplied would be a creditable acquisition if the supply </w:t>
      </w:r>
      <w:r w:rsidRPr="00106A12">
        <w:rPr>
          <w:i/>
          <w:iCs/>
        </w:rPr>
        <w:t>were</w:t>
      </w:r>
      <w:r w:rsidRPr="00106A12">
        <w:t xml:space="preserve"> a taxable supply.</w:t>
      </w:r>
    </w:p>
    <w:p w:rsidR="00300522" w:rsidRPr="00106A12" w:rsidRDefault="00300522" w:rsidP="00300522">
      <w:pPr>
        <w:pStyle w:val="ActHead5"/>
      </w:pPr>
      <w:bookmarkStart w:id="757" w:name="_Toc417386792"/>
      <w:r w:rsidRPr="00002FE3">
        <w:rPr>
          <w:rStyle w:val="CharSectno"/>
        </w:rPr>
        <w:t>113</w:t>
      </w:r>
      <w:r w:rsidR="00106A12" w:rsidRPr="00002FE3">
        <w:rPr>
          <w:rStyle w:val="CharSectno"/>
        </w:rPr>
        <w:noBreakHyphen/>
      </w:r>
      <w:r w:rsidRPr="00002FE3">
        <w:rPr>
          <w:rStyle w:val="CharSectno"/>
        </w:rPr>
        <w:t>5</w:t>
      </w:r>
      <w:r w:rsidRPr="00106A12">
        <w:t xml:space="preserve">  Supply of work or services not a taxable supply</w:t>
      </w:r>
      <w:bookmarkEnd w:id="757"/>
    </w:p>
    <w:p w:rsidR="00300522" w:rsidRPr="00106A12" w:rsidRDefault="00300522" w:rsidP="00300522">
      <w:pPr>
        <w:pStyle w:val="subsection"/>
      </w:pPr>
      <w:r w:rsidRPr="00106A12">
        <w:tab/>
        <w:t>(1)</w:t>
      </w:r>
      <w:r w:rsidRPr="00106A12">
        <w:tab/>
        <w:t xml:space="preserve">A supply that you make is not a </w:t>
      </w:r>
      <w:r w:rsidR="00106A12" w:rsidRPr="00106A12">
        <w:rPr>
          <w:position w:val="6"/>
          <w:sz w:val="16"/>
          <w:szCs w:val="16"/>
        </w:rPr>
        <w:t>*</w:t>
      </w:r>
      <w:r w:rsidRPr="00106A12">
        <w:t xml:space="preserve">taxable supply to the extent that you make it under an arrangement (within the meaning of the </w:t>
      </w:r>
      <w:r w:rsidR="00106A12" w:rsidRPr="00106A12">
        <w:rPr>
          <w:position w:val="6"/>
          <w:sz w:val="16"/>
        </w:rPr>
        <w:t>*</w:t>
      </w:r>
      <w:r w:rsidR="006168AC" w:rsidRPr="00106A12">
        <w:t>ITAA 1997</w:t>
      </w:r>
      <w:r w:rsidRPr="00106A12">
        <w:t>) if:</w:t>
      </w:r>
    </w:p>
    <w:p w:rsidR="00300522" w:rsidRPr="00106A12" w:rsidRDefault="00300522" w:rsidP="00300522">
      <w:pPr>
        <w:pStyle w:val="paragraph"/>
      </w:pPr>
      <w:r w:rsidRPr="00106A12">
        <w:tab/>
        <w:t>(a)</w:t>
      </w:r>
      <w:r w:rsidRPr="00106A12">
        <w:tab/>
        <w:t xml:space="preserve">the arrangement the performance of which, in whole or in part, involves the performance of work or services (whether or not by you); and </w:t>
      </w:r>
    </w:p>
    <w:p w:rsidR="00300522" w:rsidRPr="00106A12" w:rsidRDefault="00300522" w:rsidP="00300522">
      <w:pPr>
        <w:pStyle w:val="paragraph"/>
      </w:pPr>
      <w:r w:rsidRPr="00106A12">
        <w:tab/>
        <w:t>(b)</w:t>
      </w:r>
      <w:r w:rsidRPr="00106A12">
        <w:tab/>
        <w:t>an agreement is in force that:</w:t>
      </w:r>
    </w:p>
    <w:p w:rsidR="00300522" w:rsidRPr="00106A12" w:rsidRDefault="00300522" w:rsidP="00300522">
      <w:pPr>
        <w:pStyle w:val="paragraphsub"/>
      </w:pPr>
      <w:r w:rsidRPr="00106A12">
        <w:tab/>
        <w:t>(i)</w:t>
      </w:r>
      <w:r w:rsidRPr="00106A12">
        <w:tab/>
        <w:t>complies with section</w:t>
      </w:r>
      <w:r w:rsidR="00106A12">
        <w:t> </w:t>
      </w:r>
      <w:r w:rsidRPr="00106A12">
        <w:t>12</w:t>
      </w:r>
      <w:r w:rsidR="00106A12">
        <w:noBreakHyphen/>
      </w:r>
      <w:r w:rsidRPr="00106A12">
        <w:t>55 in Schedule</w:t>
      </w:r>
      <w:r w:rsidR="00106A12">
        <w:t> </w:t>
      </w:r>
      <w:r w:rsidRPr="00106A12">
        <w:t xml:space="preserve">1 to the </w:t>
      </w:r>
      <w:r w:rsidRPr="00106A12">
        <w:rPr>
          <w:i/>
          <w:iCs/>
        </w:rPr>
        <w:t>Taxation Administration Act 1953</w:t>
      </w:r>
      <w:r w:rsidRPr="00106A12">
        <w:t xml:space="preserve"> (about voluntary agreements to withhold); and</w:t>
      </w:r>
    </w:p>
    <w:p w:rsidR="00300522" w:rsidRPr="00106A12" w:rsidRDefault="00300522" w:rsidP="00300522">
      <w:pPr>
        <w:pStyle w:val="paragraphsub"/>
      </w:pPr>
      <w:r w:rsidRPr="00106A12">
        <w:tab/>
        <w:t>(ii)</w:t>
      </w:r>
      <w:r w:rsidRPr="00106A12">
        <w:tab/>
        <w:t>states that the section covers payments under the arrangement, or payments under a series of arrangements that includes the arrangement; and</w:t>
      </w:r>
    </w:p>
    <w:p w:rsidR="00300522" w:rsidRPr="00106A12" w:rsidRDefault="00300522" w:rsidP="00300522">
      <w:pPr>
        <w:pStyle w:val="paragraph"/>
      </w:pPr>
      <w:r w:rsidRPr="00106A12">
        <w:tab/>
        <w:t>(c)</w:t>
      </w:r>
      <w:r w:rsidRPr="00106A12">
        <w:tab/>
        <w:t>you, and the entity acquiring what you supply under the arrangement, are parties to that agreement; and</w:t>
      </w:r>
    </w:p>
    <w:p w:rsidR="00300522" w:rsidRPr="00106A12" w:rsidRDefault="00300522" w:rsidP="00300522">
      <w:pPr>
        <w:pStyle w:val="paragraph"/>
      </w:pPr>
      <w:r w:rsidRPr="00106A12">
        <w:tab/>
        <w:t>(d)</w:t>
      </w:r>
      <w:r w:rsidRPr="00106A12">
        <w:tab/>
        <w:t xml:space="preserve">you have an </w:t>
      </w:r>
      <w:r w:rsidR="00106A12" w:rsidRPr="00106A12">
        <w:rPr>
          <w:position w:val="6"/>
          <w:sz w:val="16"/>
          <w:szCs w:val="16"/>
        </w:rPr>
        <w:t>*</w:t>
      </w:r>
      <w:r w:rsidRPr="00106A12">
        <w:t>ABN that is in force and is quoted in the agreement; and</w:t>
      </w:r>
    </w:p>
    <w:p w:rsidR="00300522" w:rsidRPr="00106A12" w:rsidRDefault="00300522" w:rsidP="00300522">
      <w:pPr>
        <w:pStyle w:val="paragraph"/>
      </w:pPr>
      <w:r w:rsidRPr="00106A12">
        <w:tab/>
        <w:t>(e)</w:t>
      </w:r>
      <w:r w:rsidRPr="00106A12">
        <w:tab/>
        <w:t xml:space="preserve">the acquisition, by that entity, of what you supply under the arrangement would be a </w:t>
      </w:r>
      <w:r w:rsidR="00106A12" w:rsidRPr="00106A12">
        <w:rPr>
          <w:position w:val="6"/>
          <w:sz w:val="16"/>
          <w:szCs w:val="16"/>
        </w:rPr>
        <w:t>*</w:t>
      </w:r>
      <w:r w:rsidRPr="00106A12">
        <w:t xml:space="preserve">creditable acquisition (and not </w:t>
      </w:r>
      <w:r w:rsidR="00106A12" w:rsidRPr="00106A12">
        <w:rPr>
          <w:position w:val="6"/>
          <w:sz w:val="16"/>
          <w:szCs w:val="16"/>
        </w:rPr>
        <w:t>*</w:t>
      </w:r>
      <w:r w:rsidRPr="00106A12">
        <w:t xml:space="preserve">partly creditable) if the supply were a </w:t>
      </w:r>
      <w:r w:rsidR="00106A12" w:rsidRPr="00106A12">
        <w:rPr>
          <w:position w:val="6"/>
          <w:sz w:val="16"/>
          <w:szCs w:val="16"/>
        </w:rPr>
        <w:t>*</w:t>
      </w:r>
      <w:r w:rsidRPr="00106A12">
        <w:t>taxable supply.</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5 (about what is a taxable supply.)</w:t>
      </w:r>
    </w:p>
    <w:p w:rsidR="00300522" w:rsidRPr="00106A12" w:rsidRDefault="00300522" w:rsidP="00A36DB5">
      <w:pPr>
        <w:pStyle w:val="ActHead2"/>
        <w:pageBreakBefore/>
      </w:pPr>
      <w:bookmarkStart w:id="758" w:name="_Toc417386793"/>
      <w:r w:rsidRPr="00002FE3">
        <w:rPr>
          <w:rStyle w:val="CharPartNo"/>
        </w:rPr>
        <w:t>Part</w:t>
      </w:r>
      <w:r w:rsidR="00106A12" w:rsidRPr="00002FE3">
        <w:rPr>
          <w:rStyle w:val="CharPartNo"/>
        </w:rPr>
        <w:t> </w:t>
      </w:r>
      <w:r w:rsidRPr="00002FE3">
        <w:rPr>
          <w:rStyle w:val="CharPartNo"/>
        </w:rPr>
        <w:t>4</w:t>
      </w:r>
      <w:r w:rsidR="00106A12" w:rsidRPr="00002FE3">
        <w:rPr>
          <w:rStyle w:val="CharPartNo"/>
        </w:rPr>
        <w:noBreakHyphen/>
      </w:r>
      <w:r w:rsidRPr="00002FE3">
        <w:rPr>
          <w:rStyle w:val="CharPartNo"/>
        </w:rPr>
        <w:t>3</w:t>
      </w:r>
      <w:r w:rsidRPr="00106A12">
        <w:t>—</w:t>
      </w:r>
      <w:r w:rsidRPr="00002FE3">
        <w:rPr>
          <w:rStyle w:val="CharPartText"/>
        </w:rPr>
        <w:t>Special rules mainly about importations</w:t>
      </w:r>
      <w:bookmarkEnd w:id="758"/>
    </w:p>
    <w:p w:rsidR="00300522" w:rsidRPr="00106A12" w:rsidRDefault="00300522" w:rsidP="00300522">
      <w:pPr>
        <w:pStyle w:val="notemargin"/>
      </w:pPr>
      <w:r w:rsidRPr="00106A12">
        <w:t>Note:</w:t>
      </w:r>
      <w:r w:rsidRPr="00106A12">
        <w:tab/>
        <w:t xml:space="preserve">The special rules in this </w:t>
      </w:r>
      <w:r w:rsidR="00A53099" w:rsidRPr="00106A12">
        <w:t>Part</w:t>
      </w:r>
      <w:r w:rsidR="00A36DB5" w:rsidRPr="00106A12">
        <w:t xml:space="preserve"> </w:t>
      </w:r>
      <w:r w:rsidRPr="00106A12">
        <w:t>mainly modify the operation of Part</w:t>
      </w:r>
      <w:r w:rsidR="00106A12">
        <w:t> </w:t>
      </w:r>
      <w:r w:rsidRPr="00106A12">
        <w:t>2</w:t>
      </w:r>
      <w:r w:rsidR="00106A12">
        <w:noBreakHyphen/>
      </w:r>
      <w:r w:rsidRPr="00106A12">
        <w:t>3, but they may affect other Parts of Chapter</w:t>
      </w:r>
      <w:r w:rsidR="00106A12">
        <w:t> </w:t>
      </w:r>
      <w:r w:rsidRPr="00106A12">
        <w:t>2 in minor ways.</w:t>
      </w:r>
    </w:p>
    <w:p w:rsidR="00300522" w:rsidRPr="00106A12" w:rsidRDefault="00300522" w:rsidP="00300522">
      <w:pPr>
        <w:pStyle w:val="ActHead3"/>
      </w:pPr>
      <w:bookmarkStart w:id="759" w:name="_Toc417386794"/>
      <w:r w:rsidRPr="00002FE3">
        <w:rPr>
          <w:rStyle w:val="CharDivNo"/>
        </w:rPr>
        <w:t>Division</w:t>
      </w:r>
      <w:r w:rsidR="00106A12" w:rsidRPr="00002FE3">
        <w:rPr>
          <w:rStyle w:val="CharDivNo"/>
        </w:rPr>
        <w:t> </w:t>
      </w:r>
      <w:r w:rsidRPr="00002FE3">
        <w:rPr>
          <w:rStyle w:val="CharDivNo"/>
        </w:rPr>
        <w:t>114</w:t>
      </w:r>
      <w:r w:rsidRPr="00106A12">
        <w:t>—</w:t>
      </w:r>
      <w:r w:rsidRPr="00002FE3">
        <w:rPr>
          <w:rStyle w:val="CharDivText"/>
        </w:rPr>
        <w:t>Importations without entry for home consumption</w:t>
      </w:r>
      <w:bookmarkEnd w:id="759"/>
    </w:p>
    <w:p w:rsidR="00300522" w:rsidRPr="00106A12" w:rsidRDefault="00300522" w:rsidP="00300522">
      <w:pPr>
        <w:pStyle w:val="ActHead5"/>
      </w:pPr>
      <w:bookmarkStart w:id="760" w:name="_Toc417386795"/>
      <w:r w:rsidRPr="00002FE3">
        <w:rPr>
          <w:rStyle w:val="CharSectno"/>
        </w:rPr>
        <w:t>114</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760"/>
    </w:p>
    <w:p w:rsidR="00300522" w:rsidRPr="00106A12" w:rsidRDefault="00300522" w:rsidP="00300522">
      <w:pPr>
        <w:pStyle w:val="BoxText"/>
      </w:pPr>
      <w:r w:rsidRPr="00106A12">
        <w:t xml:space="preserve">This </w:t>
      </w:r>
      <w:r w:rsidR="00A53099" w:rsidRPr="00106A12">
        <w:t>Division</w:t>
      </w:r>
      <w:r w:rsidR="00A36DB5" w:rsidRPr="00106A12">
        <w:t xml:space="preserve"> </w:t>
      </w:r>
      <w:r w:rsidRPr="00106A12">
        <w:t xml:space="preserve">treats as taxable importations several kinds of importations of goods covered by the </w:t>
      </w:r>
      <w:r w:rsidRPr="00106A12">
        <w:rPr>
          <w:i/>
          <w:iCs/>
        </w:rPr>
        <w:t>Customs Act 1901</w:t>
      </w:r>
      <w:r w:rsidRPr="00106A12">
        <w:t>, even though the goods are not entered for home consumption. An entity that enters for home consumption warehoused goods imported by someone else is entitled to any input tax credit for the importation.</w:t>
      </w:r>
    </w:p>
    <w:p w:rsidR="00300522" w:rsidRPr="00106A12" w:rsidRDefault="00300522" w:rsidP="00300522">
      <w:pPr>
        <w:pStyle w:val="ActHead5"/>
      </w:pPr>
      <w:bookmarkStart w:id="761" w:name="_Toc417386796"/>
      <w:r w:rsidRPr="00002FE3">
        <w:rPr>
          <w:rStyle w:val="CharSectno"/>
        </w:rPr>
        <w:t>114</w:t>
      </w:r>
      <w:r w:rsidR="00106A12" w:rsidRPr="00002FE3">
        <w:rPr>
          <w:rStyle w:val="CharSectno"/>
        </w:rPr>
        <w:noBreakHyphen/>
      </w:r>
      <w:r w:rsidRPr="00002FE3">
        <w:rPr>
          <w:rStyle w:val="CharSectno"/>
        </w:rPr>
        <w:t>5</w:t>
      </w:r>
      <w:r w:rsidRPr="00106A12">
        <w:t xml:space="preserve">  Importations without entry for home consumption</w:t>
      </w:r>
      <w:bookmarkEnd w:id="761"/>
    </w:p>
    <w:p w:rsidR="00300522" w:rsidRPr="00106A12" w:rsidRDefault="00300522" w:rsidP="00300522">
      <w:pPr>
        <w:pStyle w:val="subsection"/>
      </w:pPr>
      <w:r w:rsidRPr="00106A12">
        <w:tab/>
        <w:t>(1)</w:t>
      </w:r>
      <w:r w:rsidRPr="00106A12">
        <w:tab/>
        <w:t xml:space="preserve">You make a </w:t>
      </w:r>
      <w:r w:rsidRPr="00106A12">
        <w:rPr>
          <w:b/>
          <w:bCs/>
          <w:i/>
          <w:iCs/>
        </w:rPr>
        <w:t>taxable importation</w:t>
      </w:r>
      <w:r w:rsidRPr="00106A12">
        <w:t xml:space="preserve"> if:</w:t>
      </w:r>
    </w:p>
    <w:p w:rsidR="00300522" w:rsidRPr="00106A12" w:rsidRDefault="00300522" w:rsidP="00300522">
      <w:pPr>
        <w:pStyle w:val="paragraph"/>
      </w:pPr>
      <w:r w:rsidRPr="00106A12">
        <w:tab/>
        <w:t>(a)</w:t>
      </w:r>
      <w:r w:rsidRPr="00106A12">
        <w:tab/>
        <w:t>the circumstances referred to in the third column of the following table occur; and</w:t>
      </w:r>
    </w:p>
    <w:p w:rsidR="00300522" w:rsidRPr="00106A12" w:rsidRDefault="00300522" w:rsidP="00300522">
      <w:pPr>
        <w:pStyle w:val="paragraph"/>
      </w:pPr>
      <w:r w:rsidRPr="00106A12">
        <w:tab/>
        <w:t>(b)</w:t>
      </w:r>
      <w:r w:rsidRPr="00106A12">
        <w:tab/>
        <w:t>you are referred to in the fourth column of the table as the importer in relation to those circumstances.</w:t>
      </w:r>
    </w:p>
    <w:p w:rsidR="00300522" w:rsidRPr="00106A12" w:rsidRDefault="00300522" w:rsidP="00300522">
      <w:pPr>
        <w:pStyle w:val="subsection2"/>
      </w:pPr>
      <w:r w:rsidRPr="00106A12">
        <w:t xml:space="preserve">However, there is not a taxable importation to the extent that the importation to which the circumstances relate is a </w:t>
      </w:r>
      <w:r w:rsidR="00106A12" w:rsidRPr="00106A12">
        <w:rPr>
          <w:position w:val="6"/>
          <w:sz w:val="16"/>
          <w:szCs w:val="16"/>
        </w:rPr>
        <w:t>*</w:t>
      </w:r>
      <w:r w:rsidRPr="00106A12">
        <w:t>non</w:t>
      </w:r>
      <w:r w:rsidR="00106A12">
        <w:noBreakHyphen/>
      </w:r>
      <w:r w:rsidRPr="00106A12">
        <w:t>taxable importation.</w:t>
      </w:r>
    </w:p>
    <w:p w:rsidR="00300522" w:rsidRPr="00106A12"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8"/>
        <w:gridCol w:w="1418"/>
        <w:gridCol w:w="3218"/>
        <w:gridCol w:w="1744"/>
      </w:tblGrid>
      <w:tr w:rsidR="00300522" w:rsidRPr="00106A12" w:rsidTr="00A53099">
        <w:trPr>
          <w:tblHeader/>
        </w:trPr>
        <w:tc>
          <w:tcPr>
            <w:tcW w:w="7088" w:type="dxa"/>
            <w:gridSpan w:val="4"/>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Importations without entry for home consumption</w:t>
            </w:r>
          </w:p>
        </w:tc>
      </w:tr>
      <w:tr w:rsidR="00300522" w:rsidRPr="00106A12" w:rsidTr="00EA3631">
        <w:tblPrEx>
          <w:tblCellMar>
            <w:left w:w="107" w:type="dxa"/>
            <w:right w:w="107" w:type="dxa"/>
          </w:tblCellMar>
        </w:tblPrEx>
        <w:trPr>
          <w:tblHeader/>
        </w:trPr>
        <w:tc>
          <w:tcPr>
            <w:tcW w:w="708"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1418"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Topic</w:t>
            </w:r>
          </w:p>
        </w:tc>
        <w:tc>
          <w:tcPr>
            <w:tcW w:w="3218"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Circumstance</w:t>
            </w:r>
          </w:p>
        </w:tc>
        <w:tc>
          <w:tcPr>
            <w:tcW w:w="174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Importer</w:t>
            </w:r>
          </w:p>
        </w:tc>
      </w:tr>
      <w:tr w:rsidR="00300522" w:rsidRPr="00106A12" w:rsidTr="002671D9">
        <w:tblPrEx>
          <w:tblCellMar>
            <w:left w:w="107" w:type="dxa"/>
            <w:right w:w="107" w:type="dxa"/>
          </w:tblCellMar>
        </w:tblPrEx>
        <w:tc>
          <w:tcPr>
            <w:tcW w:w="708" w:type="dxa"/>
            <w:tcBorders>
              <w:top w:val="single" w:sz="12" w:space="0" w:color="auto"/>
              <w:bottom w:val="single" w:sz="4" w:space="0" w:color="auto"/>
            </w:tcBorders>
            <w:shd w:val="clear" w:color="auto" w:fill="auto"/>
          </w:tcPr>
          <w:p w:rsidR="00300522" w:rsidRPr="00106A12" w:rsidRDefault="00300522" w:rsidP="00300522">
            <w:pPr>
              <w:pStyle w:val="Tabletext"/>
            </w:pPr>
            <w:bookmarkStart w:id="762" w:name="CU_3585097"/>
            <w:bookmarkStart w:id="763" w:name="CU_3585595"/>
            <w:bookmarkStart w:id="764" w:name="CU_3585765"/>
            <w:bookmarkEnd w:id="762"/>
            <w:bookmarkEnd w:id="763"/>
            <w:bookmarkEnd w:id="764"/>
            <w:r w:rsidRPr="00106A12">
              <w:t>1</w:t>
            </w:r>
          </w:p>
        </w:tc>
        <w:tc>
          <w:tcPr>
            <w:tcW w:w="1418" w:type="dxa"/>
            <w:tcBorders>
              <w:top w:val="single" w:sz="12" w:space="0" w:color="auto"/>
              <w:bottom w:val="single" w:sz="4" w:space="0" w:color="auto"/>
            </w:tcBorders>
            <w:shd w:val="clear" w:color="auto" w:fill="auto"/>
          </w:tcPr>
          <w:p w:rsidR="00300522" w:rsidRPr="00106A12" w:rsidRDefault="00300522" w:rsidP="00300522">
            <w:pPr>
              <w:pStyle w:val="Tabletext"/>
            </w:pPr>
            <w:r w:rsidRPr="00106A12">
              <w:t>Personal or household effects of passengers or crew</w:t>
            </w:r>
          </w:p>
        </w:tc>
        <w:tc>
          <w:tcPr>
            <w:tcW w:w="3218" w:type="dxa"/>
            <w:tcBorders>
              <w:top w:val="single" w:sz="12" w:space="0" w:color="auto"/>
              <w:bottom w:val="single" w:sz="4" w:space="0" w:color="auto"/>
            </w:tcBorders>
            <w:shd w:val="clear" w:color="auto" w:fill="auto"/>
          </w:tcPr>
          <w:p w:rsidR="00300522" w:rsidRPr="00106A12" w:rsidRDefault="00300522" w:rsidP="00300522">
            <w:pPr>
              <w:pStyle w:val="Tabletext"/>
            </w:pPr>
            <w:r w:rsidRPr="00106A12">
              <w:t>Goods of a kind referred to in paragraph</w:t>
            </w:r>
            <w:r w:rsidR="00106A12">
              <w:t> </w:t>
            </w:r>
            <w:r w:rsidRPr="00106A12">
              <w:t xml:space="preserve">68(1)(d) of the </w:t>
            </w:r>
            <w:r w:rsidRPr="00106A12">
              <w:rPr>
                <w:i/>
                <w:iCs/>
              </w:rPr>
              <w:t>Customs Act 1901</w:t>
            </w:r>
            <w:r w:rsidRPr="00106A12">
              <w:t xml:space="preserve"> are delivered into home consumption in accordance with an authorisation under section</w:t>
            </w:r>
            <w:r w:rsidR="00106A12">
              <w:t> </w:t>
            </w:r>
            <w:r w:rsidRPr="00106A12">
              <w:t>71 of that Act.</w:t>
            </w:r>
          </w:p>
        </w:tc>
        <w:tc>
          <w:tcPr>
            <w:tcW w:w="1744" w:type="dxa"/>
            <w:tcBorders>
              <w:top w:val="single" w:sz="12" w:space="0" w:color="auto"/>
              <w:bottom w:val="single" w:sz="4" w:space="0" w:color="auto"/>
            </w:tcBorders>
            <w:shd w:val="clear" w:color="auto" w:fill="auto"/>
          </w:tcPr>
          <w:p w:rsidR="00300522" w:rsidRPr="00106A12" w:rsidRDefault="00300522" w:rsidP="00300522">
            <w:pPr>
              <w:pStyle w:val="Tabletext"/>
            </w:pPr>
            <w:r w:rsidRPr="00106A12">
              <w:t>The person to whom the authorisation was granted.</w:t>
            </w:r>
          </w:p>
        </w:tc>
      </w:tr>
      <w:tr w:rsidR="00300522" w:rsidRPr="00106A12" w:rsidTr="00334FED">
        <w:tblPrEx>
          <w:tblCellMar>
            <w:left w:w="107" w:type="dxa"/>
            <w:right w:w="107" w:type="dxa"/>
          </w:tblCellMar>
        </w:tblPrEx>
        <w:trPr>
          <w:cantSplit/>
        </w:trPr>
        <w:tc>
          <w:tcPr>
            <w:tcW w:w="708" w:type="dxa"/>
            <w:tcBorders>
              <w:top w:val="single" w:sz="4" w:space="0" w:color="auto"/>
            </w:tcBorders>
            <w:shd w:val="clear" w:color="auto" w:fill="auto"/>
          </w:tcPr>
          <w:p w:rsidR="00300522" w:rsidRPr="00106A12" w:rsidRDefault="00300522" w:rsidP="00300522">
            <w:pPr>
              <w:pStyle w:val="Tabletext"/>
            </w:pPr>
            <w:r w:rsidRPr="00106A12">
              <w:t>2</w:t>
            </w:r>
          </w:p>
        </w:tc>
        <w:tc>
          <w:tcPr>
            <w:tcW w:w="1418" w:type="dxa"/>
            <w:tcBorders>
              <w:top w:val="single" w:sz="4" w:space="0" w:color="auto"/>
            </w:tcBorders>
            <w:shd w:val="clear" w:color="auto" w:fill="auto"/>
          </w:tcPr>
          <w:p w:rsidR="00300522" w:rsidRPr="00106A12" w:rsidRDefault="00300522" w:rsidP="00300522">
            <w:pPr>
              <w:pStyle w:val="Tabletext"/>
            </w:pPr>
            <w:r w:rsidRPr="00106A12">
              <w:t>Low value consignments by post</w:t>
            </w:r>
          </w:p>
        </w:tc>
        <w:tc>
          <w:tcPr>
            <w:tcW w:w="3218" w:type="dxa"/>
            <w:tcBorders>
              <w:top w:val="single" w:sz="4" w:space="0" w:color="auto"/>
            </w:tcBorders>
            <w:shd w:val="clear" w:color="auto" w:fill="auto"/>
          </w:tcPr>
          <w:p w:rsidR="00300522" w:rsidRPr="00106A12" w:rsidRDefault="00300522" w:rsidP="00300522">
            <w:pPr>
              <w:pStyle w:val="Tabletext"/>
            </w:pPr>
            <w:r w:rsidRPr="00106A12">
              <w:t>Goods of a kind referred to in paragraph</w:t>
            </w:r>
            <w:r w:rsidR="00106A12">
              <w:t> </w:t>
            </w:r>
            <w:r w:rsidRPr="00106A12">
              <w:t xml:space="preserve">68(1)(e) of the </w:t>
            </w:r>
            <w:r w:rsidRPr="00106A12">
              <w:rPr>
                <w:i/>
                <w:iCs/>
              </w:rPr>
              <w:t>Customs Act 1901</w:t>
            </w:r>
            <w:r w:rsidRPr="00106A12">
              <w:t xml:space="preserve"> are delivered into home consumption in accordance with an authorisation under section</w:t>
            </w:r>
            <w:r w:rsidR="00106A12">
              <w:t> </w:t>
            </w:r>
            <w:r w:rsidRPr="00106A12">
              <w:t>71 of that Act.</w:t>
            </w:r>
          </w:p>
        </w:tc>
        <w:tc>
          <w:tcPr>
            <w:tcW w:w="1744" w:type="dxa"/>
            <w:tcBorders>
              <w:top w:val="single" w:sz="4" w:space="0" w:color="auto"/>
            </w:tcBorders>
            <w:shd w:val="clear" w:color="auto" w:fill="auto"/>
          </w:tcPr>
          <w:p w:rsidR="00300522" w:rsidRPr="00106A12" w:rsidRDefault="00300522" w:rsidP="00300522">
            <w:pPr>
              <w:pStyle w:val="Tabletext"/>
            </w:pPr>
            <w:r w:rsidRPr="00106A12">
              <w:t>The person to whom the authorisation was granted.</w:t>
            </w:r>
          </w:p>
        </w:tc>
      </w:tr>
      <w:tr w:rsidR="00300522" w:rsidRPr="00106A12" w:rsidTr="00A53099">
        <w:tblPrEx>
          <w:tblCellMar>
            <w:left w:w="107" w:type="dxa"/>
            <w:right w:w="107" w:type="dxa"/>
          </w:tblCellMar>
        </w:tblPrEx>
        <w:tc>
          <w:tcPr>
            <w:tcW w:w="708" w:type="dxa"/>
            <w:shd w:val="clear" w:color="auto" w:fill="auto"/>
          </w:tcPr>
          <w:p w:rsidR="00300522" w:rsidRPr="00106A12" w:rsidRDefault="00300522" w:rsidP="00300522">
            <w:pPr>
              <w:pStyle w:val="Tabletext"/>
            </w:pPr>
            <w:r w:rsidRPr="00106A12">
              <w:t>3</w:t>
            </w:r>
          </w:p>
        </w:tc>
        <w:tc>
          <w:tcPr>
            <w:tcW w:w="1418" w:type="dxa"/>
            <w:shd w:val="clear" w:color="auto" w:fill="auto"/>
          </w:tcPr>
          <w:p w:rsidR="00300522" w:rsidRPr="00106A12" w:rsidRDefault="00300522" w:rsidP="00300522">
            <w:pPr>
              <w:pStyle w:val="Tabletext"/>
            </w:pPr>
            <w:r w:rsidRPr="00106A12">
              <w:t>Other low value consignments</w:t>
            </w:r>
          </w:p>
        </w:tc>
        <w:tc>
          <w:tcPr>
            <w:tcW w:w="3218" w:type="dxa"/>
            <w:shd w:val="clear" w:color="auto" w:fill="auto"/>
          </w:tcPr>
          <w:p w:rsidR="00300522" w:rsidRPr="00106A12" w:rsidRDefault="00300522" w:rsidP="00300522">
            <w:pPr>
              <w:pStyle w:val="Tabletext"/>
            </w:pPr>
            <w:r w:rsidRPr="00106A12">
              <w:t>Goods of a kind referred to in paragraph</w:t>
            </w:r>
            <w:r w:rsidR="00106A12">
              <w:t> </w:t>
            </w:r>
            <w:r w:rsidRPr="00106A12">
              <w:t xml:space="preserve">68(1)(f) of the </w:t>
            </w:r>
            <w:r w:rsidRPr="00106A12">
              <w:rPr>
                <w:i/>
                <w:iCs/>
              </w:rPr>
              <w:t>Customs Act 1901</w:t>
            </w:r>
            <w:r w:rsidRPr="00106A12">
              <w:t xml:space="preserve"> are delivered into home consumption in accordance with an authorisation under section</w:t>
            </w:r>
            <w:r w:rsidR="00106A12">
              <w:t> </w:t>
            </w:r>
            <w:r w:rsidRPr="00106A12">
              <w:t>71 of that Act.</w:t>
            </w:r>
          </w:p>
        </w:tc>
        <w:tc>
          <w:tcPr>
            <w:tcW w:w="1744" w:type="dxa"/>
            <w:shd w:val="clear" w:color="auto" w:fill="auto"/>
          </w:tcPr>
          <w:p w:rsidR="00300522" w:rsidRPr="00106A12" w:rsidRDefault="00300522" w:rsidP="00300522">
            <w:pPr>
              <w:pStyle w:val="Tabletext"/>
            </w:pPr>
            <w:r w:rsidRPr="00106A12">
              <w:t>The person to whom the authorisation was granted.</w:t>
            </w:r>
          </w:p>
        </w:tc>
      </w:tr>
      <w:tr w:rsidR="00300522" w:rsidRPr="00106A12" w:rsidTr="00A53099">
        <w:tblPrEx>
          <w:tblCellMar>
            <w:left w:w="107" w:type="dxa"/>
            <w:right w:w="107" w:type="dxa"/>
          </w:tblCellMar>
        </w:tblPrEx>
        <w:tc>
          <w:tcPr>
            <w:tcW w:w="708" w:type="dxa"/>
            <w:shd w:val="clear" w:color="auto" w:fill="auto"/>
          </w:tcPr>
          <w:p w:rsidR="00300522" w:rsidRPr="00106A12" w:rsidRDefault="00300522" w:rsidP="00300522">
            <w:pPr>
              <w:pStyle w:val="Tabletext"/>
            </w:pPr>
            <w:r w:rsidRPr="00106A12">
              <w:t>4</w:t>
            </w:r>
          </w:p>
        </w:tc>
        <w:tc>
          <w:tcPr>
            <w:tcW w:w="1418" w:type="dxa"/>
            <w:shd w:val="clear" w:color="auto" w:fill="auto"/>
          </w:tcPr>
          <w:p w:rsidR="00300522" w:rsidRPr="00106A12" w:rsidRDefault="00300522" w:rsidP="00300522">
            <w:pPr>
              <w:pStyle w:val="Tabletext"/>
            </w:pPr>
            <w:r w:rsidRPr="00106A12">
              <w:t>Other goods exempt from entry</w:t>
            </w:r>
          </w:p>
        </w:tc>
        <w:tc>
          <w:tcPr>
            <w:tcW w:w="3218" w:type="dxa"/>
            <w:shd w:val="clear" w:color="auto" w:fill="auto"/>
          </w:tcPr>
          <w:p w:rsidR="00300522" w:rsidRPr="00106A12" w:rsidRDefault="00300522" w:rsidP="00300522">
            <w:pPr>
              <w:pStyle w:val="Tabletext"/>
            </w:pPr>
            <w:r w:rsidRPr="00106A12">
              <w:t>Goods of a kind referred to in paragraph</w:t>
            </w:r>
            <w:r w:rsidR="00106A12">
              <w:t> </w:t>
            </w:r>
            <w:r w:rsidRPr="00106A12">
              <w:t xml:space="preserve">68(1)(i) of the </w:t>
            </w:r>
            <w:r w:rsidRPr="00106A12">
              <w:rPr>
                <w:i/>
                <w:iCs/>
              </w:rPr>
              <w:t>Customs Act 1901</w:t>
            </w:r>
            <w:r w:rsidRPr="00106A12">
              <w:t xml:space="preserve"> are delivered into home consumption in accordance with an authorisation under section</w:t>
            </w:r>
            <w:r w:rsidR="00106A12">
              <w:t> </w:t>
            </w:r>
            <w:r w:rsidRPr="00106A12">
              <w:t>71 of that Act.</w:t>
            </w:r>
          </w:p>
        </w:tc>
        <w:tc>
          <w:tcPr>
            <w:tcW w:w="1744" w:type="dxa"/>
            <w:shd w:val="clear" w:color="auto" w:fill="auto"/>
          </w:tcPr>
          <w:p w:rsidR="00300522" w:rsidRPr="00106A12" w:rsidRDefault="00300522" w:rsidP="00300522">
            <w:pPr>
              <w:pStyle w:val="Tabletext"/>
            </w:pPr>
            <w:r w:rsidRPr="00106A12">
              <w:t>The person to whom the authorisation was granted.</w:t>
            </w:r>
          </w:p>
        </w:tc>
      </w:tr>
      <w:tr w:rsidR="00300522" w:rsidRPr="00106A12" w:rsidTr="00A53099">
        <w:tblPrEx>
          <w:tblCellMar>
            <w:left w:w="107" w:type="dxa"/>
            <w:right w:w="107" w:type="dxa"/>
          </w:tblCellMar>
        </w:tblPrEx>
        <w:tc>
          <w:tcPr>
            <w:tcW w:w="708" w:type="dxa"/>
            <w:shd w:val="clear" w:color="auto" w:fill="auto"/>
          </w:tcPr>
          <w:p w:rsidR="00300522" w:rsidRPr="00106A12" w:rsidRDefault="00300522" w:rsidP="00300522">
            <w:pPr>
              <w:pStyle w:val="Tabletext"/>
            </w:pPr>
            <w:r w:rsidRPr="00106A12">
              <w:t>5</w:t>
            </w:r>
          </w:p>
        </w:tc>
        <w:tc>
          <w:tcPr>
            <w:tcW w:w="1418" w:type="dxa"/>
            <w:shd w:val="clear" w:color="auto" w:fill="auto"/>
          </w:tcPr>
          <w:p w:rsidR="00300522" w:rsidRPr="00106A12" w:rsidRDefault="00300522" w:rsidP="00300522">
            <w:pPr>
              <w:pStyle w:val="Tabletext"/>
            </w:pPr>
            <w:r w:rsidRPr="00106A12">
              <w:t>Like customable goods</w:t>
            </w:r>
          </w:p>
        </w:tc>
        <w:tc>
          <w:tcPr>
            <w:tcW w:w="3218" w:type="dxa"/>
            <w:shd w:val="clear" w:color="auto" w:fill="auto"/>
          </w:tcPr>
          <w:p w:rsidR="00300522" w:rsidRPr="00106A12" w:rsidRDefault="00300522" w:rsidP="00300522">
            <w:pPr>
              <w:pStyle w:val="Tabletext"/>
            </w:pPr>
            <w:r w:rsidRPr="00106A12">
              <w:t>Goods are delivered into home consumption in accordance with a permission granted under section</w:t>
            </w:r>
            <w:r w:rsidR="00106A12">
              <w:t> </w:t>
            </w:r>
            <w:r w:rsidRPr="00106A12">
              <w:t xml:space="preserve">69 of the </w:t>
            </w:r>
            <w:r w:rsidRPr="00106A12">
              <w:rPr>
                <w:i/>
                <w:iCs/>
              </w:rPr>
              <w:t>Customs Act 1901</w:t>
            </w:r>
            <w:r w:rsidRPr="00106A12">
              <w:t>.</w:t>
            </w:r>
          </w:p>
        </w:tc>
        <w:tc>
          <w:tcPr>
            <w:tcW w:w="1744" w:type="dxa"/>
            <w:shd w:val="clear" w:color="auto" w:fill="auto"/>
          </w:tcPr>
          <w:p w:rsidR="00300522" w:rsidRPr="00106A12" w:rsidRDefault="00300522" w:rsidP="00300522">
            <w:pPr>
              <w:pStyle w:val="Tabletext"/>
            </w:pPr>
            <w:r w:rsidRPr="00106A12">
              <w:t>The person to whom the permission was granted.</w:t>
            </w:r>
          </w:p>
        </w:tc>
      </w:tr>
      <w:tr w:rsidR="00300522" w:rsidRPr="00106A12" w:rsidTr="00A53099">
        <w:tblPrEx>
          <w:tblCellMar>
            <w:left w:w="107" w:type="dxa"/>
            <w:right w:w="107" w:type="dxa"/>
          </w:tblCellMar>
        </w:tblPrEx>
        <w:tc>
          <w:tcPr>
            <w:tcW w:w="708" w:type="dxa"/>
            <w:shd w:val="clear" w:color="auto" w:fill="auto"/>
          </w:tcPr>
          <w:p w:rsidR="00300522" w:rsidRPr="00106A12" w:rsidRDefault="00300522" w:rsidP="00300522">
            <w:pPr>
              <w:pStyle w:val="Tabletext"/>
            </w:pPr>
            <w:r w:rsidRPr="00106A12">
              <w:t>6</w:t>
            </w:r>
          </w:p>
        </w:tc>
        <w:tc>
          <w:tcPr>
            <w:tcW w:w="1418" w:type="dxa"/>
            <w:shd w:val="clear" w:color="auto" w:fill="auto"/>
          </w:tcPr>
          <w:p w:rsidR="00300522" w:rsidRPr="00106A12" w:rsidRDefault="00300522" w:rsidP="00300522">
            <w:pPr>
              <w:pStyle w:val="Tabletext"/>
            </w:pPr>
            <w:r w:rsidRPr="00106A12">
              <w:t>Special clearance goods</w:t>
            </w:r>
          </w:p>
        </w:tc>
        <w:tc>
          <w:tcPr>
            <w:tcW w:w="3218" w:type="dxa"/>
            <w:shd w:val="clear" w:color="auto" w:fill="auto"/>
          </w:tcPr>
          <w:p w:rsidR="00300522" w:rsidRPr="00106A12" w:rsidRDefault="00300522" w:rsidP="00300522">
            <w:pPr>
              <w:pStyle w:val="Tabletext"/>
            </w:pPr>
            <w:r w:rsidRPr="00106A12">
              <w:t>Goods are delivered into home consumption in accordance with a permission granted under section</w:t>
            </w:r>
            <w:r w:rsidR="00106A12">
              <w:t> </w:t>
            </w:r>
            <w:r w:rsidRPr="00106A12">
              <w:t xml:space="preserve">70 of the </w:t>
            </w:r>
            <w:r w:rsidRPr="00106A12">
              <w:rPr>
                <w:i/>
                <w:iCs/>
              </w:rPr>
              <w:t>Customs Act 1901</w:t>
            </w:r>
            <w:r w:rsidRPr="00106A12">
              <w:t>.</w:t>
            </w:r>
          </w:p>
        </w:tc>
        <w:tc>
          <w:tcPr>
            <w:tcW w:w="1744" w:type="dxa"/>
            <w:shd w:val="clear" w:color="auto" w:fill="auto"/>
          </w:tcPr>
          <w:p w:rsidR="00300522" w:rsidRPr="00106A12" w:rsidRDefault="00300522" w:rsidP="00300522">
            <w:pPr>
              <w:pStyle w:val="Tabletext"/>
            </w:pPr>
            <w:r w:rsidRPr="00106A12">
              <w:t>The person to whom the permission was granted.</w:t>
            </w:r>
          </w:p>
        </w:tc>
      </w:tr>
      <w:tr w:rsidR="00300522" w:rsidRPr="00106A12" w:rsidTr="00EA3631">
        <w:tblPrEx>
          <w:tblCellMar>
            <w:left w:w="107" w:type="dxa"/>
            <w:right w:w="107" w:type="dxa"/>
          </w:tblCellMar>
        </w:tblPrEx>
        <w:tc>
          <w:tcPr>
            <w:tcW w:w="708" w:type="dxa"/>
            <w:tcBorders>
              <w:bottom w:val="single" w:sz="4" w:space="0" w:color="auto"/>
            </w:tcBorders>
            <w:shd w:val="clear" w:color="auto" w:fill="auto"/>
          </w:tcPr>
          <w:p w:rsidR="00300522" w:rsidRPr="00106A12" w:rsidRDefault="00300522" w:rsidP="00300522">
            <w:pPr>
              <w:pStyle w:val="Tabletext"/>
            </w:pPr>
            <w:r w:rsidRPr="00106A12">
              <w:t>10</w:t>
            </w:r>
          </w:p>
        </w:tc>
        <w:tc>
          <w:tcPr>
            <w:tcW w:w="1418" w:type="dxa"/>
            <w:tcBorders>
              <w:bottom w:val="single" w:sz="4" w:space="0" w:color="auto"/>
            </w:tcBorders>
            <w:shd w:val="clear" w:color="auto" w:fill="auto"/>
          </w:tcPr>
          <w:p w:rsidR="00300522" w:rsidRPr="00106A12" w:rsidRDefault="00300522" w:rsidP="00300522">
            <w:pPr>
              <w:pStyle w:val="Tabletext"/>
            </w:pPr>
            <w:r w:rsidRPr="00106A12">
              <w:t>Return of seized goods</w:t>
            </w:r>
          </w:p>
        </w:tc>
        <w:tc>
          <w:tcPr>
            <w:tcW w:w="3218" w:type="dxa"/>
            <w:tcBorders>
              <w:bottom w:val="single" w:sz="4" w:space="0" w:color="auto"/>
            </w:tcBorders>
            <w:shd w:val="clear" w:color="auto" w:fill="auto"/>
          </w:tcPr>
          <w:p w:rsidR="00300522" w:rsidRPr="00106A12" w:rsidRDefault="00300522" w:rsidP="00300522">
            <w:pPr>
              <w:pStyle w:val="Tabletext"/>
            </w:pPr>
            <w:r w:rsidRPr="00106A12">
              <w:t>Goods that have been seized under a warrant issued under section</w:t>
            </w:r>
            <w:r w:rsidR="00106A12">
              <w:t> </w:t>
            </w:r>
            <w:r w:rsidRPr="00106A12">
              <w:t xml:space="preserve">203 of the </w:t>
            </w:r>
            <w:r w:rsidRPr="00106A12">
              <w:rPr>
                <w:i/>
                <w:iCs/>
              </w:rPr>
              <w:t>Customs Act 1901</w:t>
            </w:r>
            <w:r w:rsidRPr="00106A12">
              <w:t>, or under section</w:t>
            </w:r>
            <w:r w:rsidR="00106A12">
              <w:t> </w:t>
            </w:r>
            <w:r w:rsidRPr="00106A12">
              <w:t>203B or 203C of that Act, are delivered to a person on the basis that they are not forfeited goods.</w:t>
            </w:r>
          </w:p>
        </w:tc>
        <w:tc>
          <w:tcPr>
            <w:tcW w:w="1744" w:type="dxa"/>
            <w:tcBorders>
              <w:bottom w:val="single" w:sz="4" w:space="0" w:color="auto"/>
            </w:tcBorders>
            <w:shd w:val="clear" w:color="auto" w:fill="auto"/>
          </w:tcPr>
          <w:p w:rsidR="00300522" w:rsidRPr="00106A12" w:rsidRDefault="00300522" w:rsidP="00300522">
            <w:pPr>
              <w:pStyle w:val="Tabletext"/>
            </w:pPr>
            <w:r w:rsidRPr="00106A12">
              <w:t>The person to whom the goods are delivered.</w:t>
            </w:r>
          </w:p>
        </w:tc>
      </w:tr>
      <w:tr w:rsidR="00300522" w:rsidRPr="00106A12" w:rsidTr="002671D9">
        <w:tblPrEx>
          <w:tblCellMar>
            <w:left w:w="107" w:type="dxa"/>
            <w:right w:w="107" w:type="dxa"/>
          </w:tblCellMar>
        </w:tblPrEx>
        <w:tc>
          <w:tcPr>
            <w:tcW w:w="708" w:type="dxa"/>
            <w:tcBorders>
              <w:bottom w:val="single" w:sz="4" w:space="0" w:color="auto"/>
            </w:tcBorders>
            <w:shd w:val="clear" w:color="auto" w:fill="auto"/>
          </w:tcPr>
          <w:p w:rsidR="00300522" w:rsidRPr="00106A12" w:rsidRDefault="00300522" w:rsidP="00300522">
            <w:pPr>
              <w:pStyle w:val="Tabletext"/>
            </w:pPr>
            <w:bookmarkStart w:id="765" w:name="CU_10586831"/>
            <w:bookmarkStart w:id="766" w:name="CU_10587329"/>
            <w:bookmarkStart w:id="767" w:name="CU_10587499"/>
            <w:bookmarkEnd w:id="765"/>
            <w:bookmarkEnd w:id="766"/>
            <w:bookmarkEnd w:id="767"/>
            <w:r w:rsidRPr="00106A12">
              <w:t>13</w:t>
            </w:r>
          </w:p>
        </w:tc>
        <w:tc>
          <w:tcPr>
            <w:tcW w:w="1418" w:type="dxa"/>
            <w:tcBorders>
              <w:bottom w:val="single" w:sz="4" w:space="0" w:color="auto"/>
            </w:tcBorders>
            <w:shd w:val="clear" w:color="auto" w:fill="auto"/>
          </w:tcPr>
          <w:p w:rsidR="00300522" w:rsidRPr="00106A12" w:rsidRDefault="00300522" w:rsidP="00300522">
            <w:pPr>
              <w:pStyle w:val="Tabletext"/>
            </w:pPr>
            <w:r w:rsidRPr="00106A12">
              <w:t>Inwards duty free shops</w:t>
            </w:r>
          </w:p>
        </w:tc>
        <w:tc>
          <w:tcPr>
            <w:tcW w:w="3218" w:type="dxa"/>
            <w:tcBorders>
              <w:bottom w:val="single" w:sz="4" w:space="0" w:color="auto"/>
            </w:tcBorders>
            <w:shd w:val="clear" w:color="auto" w:fill="auto"/>
          </w:tcPr>
          <w:p w:rsidR="00300522" w:rsidRPr="00106A12" w:rsidRDefault="00300522" w:rsidP="00300522">
            <w:pPr>
              <w:pStyle w:val="Tabletext"/>
            </w:pPr>
            <w:r w:rsidRPr="00106A12">
              <w:t xml:space="preserve">Goods that are </w:t>
            </w:r>
            <w:r w:rsidR="00106A12" w:rsidRPr="00106A12">
              <w:rPr>
                <w:position w:val="6"/>
                <w:sz w:val="16"/>
                <w:szCs w:val="16"/>
              </w:rPr>
              <w:t>*</w:t>
            </w:r>
            <w:r w:rsidRPr="00106A12">
              <w:t xml:space="preserve">airport shop goods purchased from an </w:t>
            </w:r>
            <w:r w:rsidR="00106A12" w:rsidRPr="00106A12">
              <w:rPr>
                <w:position w:val="6"/>
                <w:sz w:val="16"/>
                <w:szCs w:val="16"/>
              </w:rPr>
              <w:t>*</w:t>
            </w:r>
            <w:r w:rsidRPr="00106A12">
              <w:t xml:space="preserve">inwards duty free shop by a </w:t>
            </w:r>
            <w:r w:rsidR="00106A12" w:rsidRPr="00106A12">
              <w:rPr>
                <w:position w:val="6"/>
                <w:sz w:val="16"/>
                <w:szCs w:val="16"/>
              </w:rPr>
              <w:t>*</w:t>
            </w:r>
            <w:r w:rsidRPr="00106A12">
              <w:t xml:space="preserve">relevant traveller are removed from a </w:t>
            </w:r>
            <w:r w:rsidR="00106A12" w:rsidRPr="00106A12">
              <w:rPr>
                <w:position w:val="6"/>
                <w:sz w:val="16"/>
                <w:szCs w:val="16"/>
              </w:rPr>
              <w:t>*</w:t>
            </w:r>
            <w:r w:rsidRPr="00106A12">
              <w:t>customs clearance area.</w:t>
            </w:r>
          </w:p>
        </w:tc>
        <w:tc>
          <w:tcPr>
            <w:tcW w:w="1744" w:type="dxa"/>
            <w:tcBorders>
              <w:bottom w:val="single" w:sz="4" w:space="0" w:color="auto"/>
            </w:tcBorders>
            <w:shd w:val="clear" w:color="auto" w:fill="auto"/>
          </w:tcPr>
          <w:p w:rsidR="00300522" w:rsidRPr="00106A12" w:rsidRDefault="00300522" w:rsidP="00300522">
            <w:pPr>
              <w:pStyle w:val="Tabletext"/>
            </w:pPr>
            <w:r w:rsidRPr="00106A12">
              <w:t>The relevant traveller.</w:t>
            </w:r>
          </w:p>
        </w:tc>
      </w:tr>
      <w:tr w:rsidR="00300522" w:rsidRPr="00106A12" w:rsidTr="002671D9">
        <w:tblPrEx>
          <w:tblCellMar>
            <w:left w:w="107" w:type="dxa"/>
            <w:right w:w="107" w:type="dxa"/>
          </w:tblCellMar>
        </w:tblPrEx>
        <w:tc>
          <w:tcPr>
            <w:tcW w:w="708" w:type="dxa"/>
            <w:tcBorders>
              <w:top w:val="single" w:sz="4" w:space="0" w:color="auto"/>
              <w:bottom w:val="single" w:sz="4" w:space="0" w:color="auto"/>
            </w:tcBorders>
            <w:shd w:val="clear" w:color="auto" w:fill="auto"/>
          </w:tcPr>
          <w:p w:rsidR="00300522" w:rsidRPr="00106A12" w:rsidRDefault="00300522" w:rsidP="00300522">
            <w:pPr>
              <w:pStyle w:val="Tabletext"/>
            </w:pPr>
            <w:r w:rsidRPr="00106A12">
              <w:t>15</w:t>
            </w:r>
          </w:p>
        </w:tc>
        <w:tc>
          <w:tcPr>
            <w:tcW w:w="1418" w:type="dxa"/>
            <w:tcBorders>
              <w:top w:val="single" w:sz="4" w:space="0" w:color="auto"/>
              <w:bottom w:val="single" w:sz="4" w:space="0" w:color="auto"/>
            </w:tcBorders>
            <w:shd w:val="clear" w:color="auto" w:fill="auto"/>
          </w:tcPr>
          <w:p w:rsidR="00300522" w:rsidRPr="00106A12" w:rsidRDefault="00300522" w:rsidP="00300522">
            <w:pPr>
              <w:pStyle w:val="Tabletext"/>
            </w:pPr>
            <w:r w:rsidRPr="00106A12">
              <w:t>Installations and goods on installations</w:t>
            </w:r>
          </w:p>
        </w:tc>
        <w:tc>
          <w:tcPr>
            <w:tcW w:w="3218" w:type="dxa"/>
            <w:tcBorders>
              <w:top w:val="single" w:sz="4" w:space="0" w:color="auto"/>
              <w:bottom w:val="single" w:sz="4" w:space="0" w:color="auto"/>
            </w:tcBorders>
            <w:shd w:val="clear" w:color="auto" w:fill="auto"/>
          </w:tcPr>
          <w:p w:rsidR="00300522" w:rsidRPr="00106A12" w:rsidRDefault="00300522" w:rsidP="00300522">
            <w:pPr>
              <w:pStyle w:val="Tabletext"/>
            </w:pPr>
            <w:r w:rsidRPr="00106A12">
              <w:t>Goods are deemed by section</w:t>
            </w:r>
            <w:r w:rsidR="00106A12">
              <w:t> </w:t>
            </w:r>
            <w:r w:rsidRPr="00106A12">
              <w:t xml:space="preserve">49B of the </w:t>
            </w:r>
            <w:r w:rsidRPr="00106A12">
              <w:rPr>
                <w:i/>
                <w:iCs/>
              </w:rPr>
              <w:t>Customs Act 1901</w:t>
            </w:r>
            <w:r w:rsidRPr="00106A12">
              <w:t xml:space="preserve"> to be imported into </w:t>
            </w:r>
            <w:r w:rsidR="008F5593" w:rsidRPr="00106A12">
              <w:t>the indirect tax zone</w:t>
            </w:r>
            <w:r w:rsidRPr="00106A12">
              <w:t>.</w:t>
            </w:r>
          </w:p>
        </w:tc>
        <w:tc>
          <w:tcPr>
            <w:tcW w:w="1744" w:type="dxa"/>
            <w:tcBorders>
              <w:top w:val="single" w:sz="4" w:space="0" w:color="auto"/>
              <w:bottom w:val="single" w:sz="4" w:space="0" w:color="auto"/>
            </w:tcBorders>
            <w:shd w:val="clear" w:color="auto" w:fill="auto"/>
          </w:tcPr>
          <w:p w:rsidR="00300522" w:rsidRPr="00106A12" w:rsidRDefault="00300522" w:rsidP="00300522">
            <w:pPr>
              <w:pStyle w:val="Tabletext"/>
            </w:pPr>
            <w:r w:rsidRPr="00106A12">
              <w:t xml:space="preserve">The person who is the owner (within the meaning of the </w:t>
            </w:r>
            <w:r w:rsidRPr="00106A12">
              <w:rPr>
                <w:i/>
                <w:iCs/>
              </w:rPr>
              <w:t>Customs Act 1901</w:t>
            </w:r>
            <w:r w:rsidRPr="00106A12">
              <w:t>) of the goods when they are deemed to be so imported.</w:t>
            </w:r>
          </w:p>
        </w:tc>
      </w:tr>
      <w:tr w:rsidR="00300522" w:rsidRPr="00106A12" w:rsidTr="00A53099">
        <w:tblPrEx>
          <w:tblCellMar>
            <w:left w:w="107" w:type="dxa"/>
            <w:right w:w="107" w:type="dxa"/>
          </w:tblCellMar>
        </w:tblPrEx>
        <w:tc>
          <w:tcPr>
            <w:tcW w:w="708" w:type="dxa"/>
            <w:tcBorders>
              <w:bottom w:val="single" w:sz="12" w:space="0" w:color="auto"/>
            </w:tcBorders>
            <w:shd w:val="clear" w:color="auto" w:fill="auto"/>
          </w:tcPr>
          <w:p w:rsidR="00300522" w:rsidRPr="00106A12" w:rsidRDefault="00300522" w:rsidP="00300522">
            <w:pPr>
              <w:pStyle w:val="Tabletext"/>
            </w:pPr>
            <w:r w:rsidRPr="00106A12">
              <w:t>16</w:t>
            </w:r>
          </w:p>
        </w:tc>
        <w:tc>
          <w:tcPr>
            <w:tcW w:w="1418" w:type="dxa"/>
            <w:tcBorders>
              <w:bottom w:val="single" w:sz="12" w:space="0" w:color="auto"/>
            </w:tcBorders>
            <w:shd w:val="clear" w:color="auto" w:fill="auto"/>
          </w:tcPr>
          <w:p w:rsidR="00300522" w:rsidRPr="00106A12" w:rsidRDefault="00300522" w:rsidP="00300522">
            <w:pPr>
              <w:pStyle w:val="Tabletext"/>
            </w:pPr>
            <w:r w:rsidRPr="00106A12">
              <w:t>Goods not entered for home consumption when required</w:t>
            </w:r>
          </w:p>
        </w:tc>
        <w:tc>
          <w:tcPr>
            <w:tcW w:w="3218" w:type="dxa"/>
            <w:tcBorders>
              <w:bottom w:val="single" w:sz="12" w:space="0" w:color="auto"/>
            </w:tcBorders>
            <w:shd w:val="clear" w:color="auto" w:fill="auto"/>
          </w:tcPr>
          <w:p w:rsidR="00300522" w:rsidRPr="00106A12" w:rsidRDefault="00300522" w:rsidP="00300522">
            <w:pPr>
              <w:pStyle w:val="Tabletext"/>
            </w:pPr>
            <w:r w:rsidRPr="00106A12">
              <w:t xml:space="preserve">Goods not covered by any other item of this table are imported into </w:t>
            </w:r>
            <w:r w:rsidR="008F5593" w:rsidRPr="00106A12">
              <w:t>the indirect tax zone</w:t>
            </w:r>
            <w:r w:rsidRPr="00106A12">
              <w:t>, and:</w:t>
            </w:r>
          </w:p>
          <w:p w:rsidR="00300522" w:rsidRPr="00106A12" w:rsidRDefault="00300522" w:rsidP="00300522">
            <w:pPr>
              <w:pStyle w:val="Tablea"/>
            </w:pPr>
            <w:r w:rsidRPr="00106A12">
              <w:t>(a) if they are required to be entered under section</w:t>
            </w:r>
            <w:r w:rsidR="00106A12">
              <w:t> </w:t>
            </w:r>
            <w:r w:rsidRPr="00106A12">
              <w:t xml:space="preserve">68 of the </w:t>
            </w:r>
            <w:r w:rsidRPr="00106A12">
              <w:rPr>
                <w:i/>
                <w:iCs/>
              </w:rPr>
              <w:t>Customs Act 1901</w:t>
            </w:r>
            <w:r w:rsidRPr="00106A12">
              <w:t>—they are not entered in accordance with that requirement; or</w:t>
            </w:r>
          </w:p>
          <w:p w:rsidR="00300522" w:rsidRPr="00106A12" w:rsidRDefault="00300522" w:rsidP="00300522">
            <w:pPr>
              <w:pStyle w:val="Tablea"/>
            </w:pPr>
            <w:r w:rsidRPr="00106A12">
              <w:t>(b) in any other case—a requirement under that Act relating to their importation has not been complied with</w:t>
            </w:r>
          </w:p>
        </w:tc>
        <w:tc>
          <w:tcPr>
            <w:tcW w:w="1744" w:type="dxa"/>
            <w:tcBorders>
              <w:bottom w:val="single" w:sz="12" w:space="0" w:color="auto"/>
            </w:tcBorders>
            <w:shd w:val="clear" w:color="auto" w:fill="auto"/>
          </w:tcPr>
          <w:p w:rsidR="00300522" w:rsidRPr="00106A12" w:rsidRDefault="00300522" w:rsidP="00300522">
            <w:pPr>
              <w:pStyle w:val="Tabletext"/>
            </w:pPr>
            <w:r w:rsidRPr="00106A12">
              <w:t>The person who fails to comply with that requirement.</w:t>
            </w:r>
          </w:p>
        </w:tc>
      </w:tr>
    </w:tbl>
    <w:p w:rsidR="00300522" w:rsidRPr="00106A12" w:rsidRDefault="00300522" w:rsidP="00300522">
      <w:pPr>
        <w:pStyle w:val="subsection"/>
      </w:pPr>
      <w:r w:rsidRPr="00106A12">
        <w:tab/>
        <w:t>(2)</w:t>
      </w:r>
      <w:r w:rsidRPr="00106A12">
        <w:tab/>
        <w:t>This section has effect despite section</w:t>
      </w:r>
      <w:r w:rsidR="00106A12">
        <w:t> </w:t>
      </w:r>
      <w:r w:rsidRPr="00106A12">
        <w:t>13</w:t>
      </w:r>
      <w:r w:rsidR="00106A12">
        <w:noBreakHyphen/>
      </w:r>
      <w:r w:rsidRPr="00106A12">
        <w:t>5.</w:t>
      </w:r>
    </w:p>
    <w:p w:rsidR="00300522" w:rsidRPr="00106A12" w:rsidRDefault="00300522" w:rsidP="00300522">
      <w:pPr>
        <w:pStyle w:val="ActHead5"/>
      </w:pPr>
      <w:bookmarkStart w:id="768" w:name="_Toc417386797"/>
      <w:r w:rsidRPr="00002FE3">
        <w:rPr>
          <w:rStyle w:val="CharSectno"/>
        </w:rPr>
        <w:t>114</w:t>
      </w:r>
      <w:r w:rsidR="00106A12" w:rsidRPr="00002FE3">
        <w:rPr>
          <w:rStyle w:val="CharSectno"/>
        </w:rPr>
        <w:noBreakHyphen/>
      </w:r>
      <w:r w:rsidRPr="00002FE3">
        <w:rPr>
          <w:rStyle w:val="CharSectno"/>
        </w:rPr>
        <w:t>10</w:t>
      </w:r>
      <w:r w:rsidRPr="00106A12">
        <w:t xml:space="preserve">  Goods that have already been entered for home consumption etc.</w:t>
      </w:r>
      <w:bookmarkEnd w:id="768"/>
    </w:p>
    <w:p w:rsidR="00300522" w:rsidRPr="00106A12" w:rsidRDefault="00300522" w:rsidP="00300522">
      <w:pPr>
        <w:pStyle w:val="subsection"/>
      </w:pPr>
      <w:r w:rsidRPr="00106A12">
        <w:tab/>
      </w:r>
      <w:r w:rsidRPr="00106A12">
        <w:tab/>
        <w:t>Once goods have been:</w:t>
      </w:r>
    </w:p>
    <w:p w:rsidR="00300522" w:rsidRPr="00106A12" w:rsidRDefault="00300522" w:rsidP="00300522">
      <w:pPr>
        <w:pStyle w:val="paragraph"/>
      </w:pPr>
      <w:r w:rsidRPr="00106A12">
        <w:tab/>
        <w:t>(a)</w:t>
      </w:r>
      <w:r w:rsidRPr="00106A12">
        <w:tab/>
        <w:t xml:space="preserve">entered for home consumption within the meaning of the </w:t>
      </w:r>
      <w:r w:rsidRPr="00106A12">
        <w:rPr>
          <w:i/>
          <w:iCs/>
        </w:rPr>
        <w:t>Customs Act 1901</w:t>
      </w:r>
      <w:r w:rsidRPr="00106A12">
        <w:t>; or</w:t>
      </w:r>
    </w:p>
    <w:p w:rsidR="00300522" w:rsidRPr="00106A12" w:rsidRDefault="00300522" w:rsidP="00300522">
      <w:pPr>
        <w:pStyle w:val="paragraph"/>
      </w:pPr>
      <w:r w:rsidRPr="00106A12">
        <w:tab/>
        <w:t>(b)</w:t>
      </w:r>
      <w:r w:rsidRPr="00106A12">
        <w:tab/>
        <w:t>taken to be imported because of the application of an item in the table in section</w:t>
      </w:r>
      <w:r w:rsidR="00106A12">
        <w:t> </w:t>
      </w:r>
      <w:r w:rsidRPr="00106A12">
        <w:t>114</w:t>
      </w:r>
      <w:r w:rsidR="00106A12">
        <w:noBreakHyphen/>
      </w:r>
      <w:r w:rsidRPr="00106A12">
        <w:t>5;</w:t>
      </w:r>
    </w:p>
    <w:p w:rsidR="00300522" w:rsidRPr="00106A12" w:rsidRDefault="00300522" w:rsidP="00300522">
      <w:pPr>
        <w:pStyle w:val="subsection2"/>
      </w:pPr>
      <w:r w:rsidRPr="00106A12">
        <w:t xml:space="preserve">they cannot subsequently be taken to be imported because of the application of an item in the table, unless they have been exported from </w:t>
      </w:r>
      <w:r w:rsidR="00BB6FC3" w:rsidRPr="00106A12">
        <w:t>the indirect tax zone</w:t>
      </w:r>
      <w:r w:rsidRPr="00106A12">
        <w:t xml:space="preserve"> since they were so entered or taken to be imported.</w:t>
      </w:r>
    </w:p>
    <w:p w:rsidR="00EB5BB7" w:rsidRPr="00106A12" w:rsidRDefault="00EB5BB7" w:rsidP="00EB5BB7">
      <w:pPr>
        <w:pStyle w:val="ActHead5"/>
      </w:pPr>
      <w:bookmarkStart w:id="769" w:name="_Toc417386798"/>
      <w:r w:rsidRPr="00002FE3">
        <w:rPr>
          <w:rStyle w:val="CharSectno"/>
        </w:rPr>
        <w:t>114</w:t>
      </w:r>
      <w:r w:rsidR="00106A12" w:rsidRPr="00002FE3">
        <w:rPr>
          <w:rStyle w:val="CharSectno"/>
        </w:rPr>
        <w:noBreakHyphen/>
      </w:r>
      <w:r w:rsidRPr="00002FE3">
        <w:rPr>
          <w:rStyle w:val="CharSectno"/>
        </w:rPr>
        <w:t>15</w:t>
      </w:r>
      <w:r w:rsidRPr="00106A12">
        <w:t xml:space="preserve">  Payments of amounts of assessed GST where security for payment of customs duty is forfeited</w:t>
      </w:r>
      <w:bookmarkEnd w:id="769"/>
    </w:p>
    <w:p w:rsidR="00EB5BB7" w:rsidRPr="00106A12" w:rsidRDefault="00EB5BB7" w:rsidP="00EB5BB7">
      <w:pPr>
        <w:pStyle w:val="subsection"/>
      </w:pPr>
      <w:r w:rsidRPr="00106A12">
        <w:tab/>
        <w:t>(1)</w:t>
      </w:r>
      <w:r w:rsidRPr="00106A12">
        <w:tab/>
        <w:t>If:</w:t>
      </w:r>
    </w:p>
    <w:p w:rsidR="00EB5BB7" w:rsidRPr="00106A12" w:rsidRDefault="00EB5BB7" w:rsidP="00EB5BB7">
      <w:pPr>
        <w:pStyle w:val="paragraph"/>
      </w:pPr>
      <w:r w:rsidRPr="00106A12">
        <w:tab/>
        <w:t>(a)</w:t>
      </w:r>
      <w:r w:rsidRPr="00106A12">
        <w:tab/>
        <w:t xml:space="preserve">a circumstance relating to goods is an importation of the goods into </w:t>
      </w:r>
      <w:r w:rsidR="00345C0D" w:rsidRPr="00106A12">
        <w:t>the indirect tax zone</w:t>
      </w:r>
      <w:r w:rsidRPr="00106A12">
        <w:t xml:space="preserve"> because of an item of the table in section</w:t>
      </w:r>
      <w:r w:rsidR="00106A12">
        <w:t> </w:t>
      </w:r>
      <w:r w:rsidRPr="00106A12">
        <w:t>114</w:t>
      </w:r>
      <w:r w:rsidR="00106A12">
        <w:noBreakHyphen/>
      </w:r>
      <w:r w:rsidRPr="00106A12">
        <w:t>5; and</w:t>
      </w:r>
    </w:p>
    <w:p w:rsidR="00EB5BB7" w:rsidRPr="00106A12" w:rsidRDefault="00EB5BB7" w:rsidP="00EB5BB7">
      <w:pPr>
        <w:pStyle w:val="paragraph"/>
      </w:pPr>
      <w:r w:rsidRPr="00106A12">
        <w:tab/>
        <w:t>(b)</w:t>
      </w:r>
      <w:r w:rsidRPr="00106A12">
        <w:tab/>
        <w:t xml:space="preserve">security has been given under the </w:t>
      </w:r>
      <w:r w:rsidRPr="00106A12">
        <w:rPr>
          <w:i/>
        </w:rPr>
        <w:t>Customs Act 1901</w:t>
      </w:r>
      <w:r w:rsidRPr="00106A12">
        <w:t xml:space="preserve"> for payment of </w:t>
      </w:r>
      <w:r w:rsidR="00106A12" w:rsidRPr="00106A12">
        <w:rPr>
          <w:position w:val="6"/>
          <w:sz w:val="16"/>
        </w:rPr>
        <w:t>*</w:t>
      </w:r>
      <w:r w:rsidRPr="00106A12">
        <w:t>customs duty in respect of the goods; and</w:t>
      </w:r>
    </w:p>
    <w:p w:rsidR="00EB5BB7" w:rsidRPr="00106A12" w:rsidRDefault="00EB5BB7" w:rsidP="00EB5BB7">
      <w:pPr>
        <w:pStyle w:val="paragraph"/>
      </w:pPr>
      <w:r w:rsidRPr="00106A12">
        <w:tab/>
        <w:t>(c)</w:t>
      </w:r>
      <w:r w:rsidRPr="00106A12">
        <w:tab/>
        <w:t>the security is forfeited;</w:t>
      </w:r>
    </w:p>
    <w:p w:rsidR="00EB5BB7" w:rsidRPr="00106A12" w:rsidRDefault="00EB5BB7" w:rsidP="00EB5BB7">
      <w:pPr>
        <w:pStyle w:val="subsection2"/>
      </w:pPr>
      <w:r w:rsidRPr="00106A12">
        <w:t xml:space="preserve">any </w:t>
      </w:r>
      <w:r w:rsidR="00106A12" w:rsidRPr="00106A12">
        <w:rPr>
          <w:position w:val="6"/>
          <w:sz w:val="16"/>
        </w:rPr>
        <w:t>*</w:t>
      </w:r>
      <w:r w:rsidRPr="00106A12">
        <w:t>assessed GST payable on the importation is to be paid when the security is forfeited.</w:t>
      </w:r>
    </w:p>
    <w:p w:rsidR="00EB5BB7" w:rsidRPr="00106A12" w:rsidRDefault="00EB5BB7" w:rsidP="00EB5BB7">
      <w:pPr>
        <w:pStyle w:val="subsection"/>
      </w:pPr>
      <w:r w:rsidRPr="00106A12">
        <w:tab/>
        <w:t>(2)</w:t>
      </w:r>
      <w:r w:rsidRPr="00106A12">
        <w:tab/>
        <w:t>This section has effect despite section</w:t>
      </w:r>
      <w:r w:rsidR="00106A12">
        <w:t> </w:t>
      </w:r>
      <w:r w:rsidRPr="00106A12">
        <w:t>33</w:t>
      </w:r>
      <w:r w:rsidR="00106A12">
        <w:noBreakHyphen/>
      </w:r>
      <w:r w:rsidRPr="00106A12">
        <w:t>15 (which is about payments of amounts of assessed GST on importations).</w:t>
      </w:r>
    </w:p>
    <w:p w:rsidR="00E91791" w:rsidRPr="00106A12" w:rsidRDefault="00E91791" w:rsidP="00E91791">
      <w:pPr>
        <w:pStyle w:val="ActHead5"/>
      </w:pPr>
      <w:bookmarkStart w:id="770" w:name="_Toc417386799"/>
      <w:r w:rsidRPr="00002FE3">
        <w:rPr>
          <w:rStyle w:val="CharSectno"/>
        </w:rPr>
        <w:t>114</w:t>
      </w:r>
      <w:r w:rsidR="00106A12" w:rsidRPr="00002FE3">
        <w:rPr>
          <w:rStyle w:val="CharSectno"/>
        </w:rPr>
        <w:noBreakHyphen/>
      </w:r>
      <w:r w:rsidRPr="00002FE3">
        <w:rPr>
          <w:rStyle w:val="CharSectno"/>
        </w:rPr>
        <w:t>20</w:t>
      </w:r>
      <w:r w:rsidRPr="00106A12">
        <w:t xml:space="preserve">  Payments of amounts of assessed GST where delivery into home consumption is authorised under section</w:t>
      </w:r>
      <w:r w:rsidR="00106A12">
        <w:t> </w:t>
      </w:r>
      <w:r w:rsidRPr="00106A12">
        <w:t>71 of the Customs Act</w:t>
      </w:r>
      <w:bookmarkEnd w:id="770"/>
    </w:p>
    <w:p w:rsidR="00E91791" w:rsidRPr="00106A12" w:rsidRDefault="00E91791" w:rsidP="00E91791">
      <w:pPr>
        <w:pStyle w:val="subsection"/>
      </w:pPr>
      <w:r w:rsidRPr="00106A12">
        <w:tab/>
        <w:t>(1)</w:t>
      </w:r>
      <w:r w:rsidRPr="00106A12">
        <w:tab/>
        <w:t>If:</w:t>
      </w:r>
    </w:p>
    <w:p w:rsidR="00E91791" w:rsidRPr="00106A12" w:rsidRDefault="00E91791" w:rsidP="00E91791">
      <w:pPr>
        <w:pStyle w:val="paragraph"/>
      </w:pPr>
      <w:r w:rsidRPr="00106A12">
        <w:tab/>
        <w:t>(a)</w:t>
      </w:r>
      <w:r w:rsidRPr="00106A12">
        <w:tab/>
        <w:t>the delivery of goods into home consumption in accordance with an authorisation under section</w:t>
      </w:r>
      <w:r w:rsidR="00106A12">
        <w:t> </w:t>
      </w:r>
      <w:r w:rsidRPr="00106A12">
        <w:t xml:space="preserve">71 of the </w:t>
      </w:r>
      <w:r w:rsidRPr="00106A12">
        <w:rPr>
          <w:i/>
        </w:rPr>
        <w:t>Customs Act 1901</w:t>
      </w:r>
      <w:r w:rsidRPr="00106A12">
        <w:t xml:space="preserve"> is an importation into </w:t>
      </w:r>
      <w:r w:rsidR="00345C0D" w:rsidRPr="00106A12">
        <w:t>the indirect tax zone</w:t>
      </w:r>
      <w:r w:rsidRPr="00106A12">
        <w:t xml:space="preserve"> because of item</w:t>
      </w:r>
      <w:r w:rsidR="00106A12">
        <w:t> </w:t>
      </w:r>
      <w:r w:rsidRPr="00106A12">
        <w:t>1, 2, 3 or 4 of the table in section</w:t>
      </w:r>
      <w:r w:rsidR="00106A12">
        <w:t> </w:t>
      </w:r>
      <w:r w:rsidRPr="00106A12">
        <w:t>114</w:t>
      </w:r>
      <w:r w:rsidR="00106A12">
        <w:noBreakHyphen/>
      </w:r>
      <w:r w:rsidRPr="00106A12">
        <w:t>5; and</w:t>
      </w:r>
    </w:p>
    <w:p w:rsidR="00E91791" w:rsidRPr="00106A12" w:rsidRDefault="00E91791" w:rsidP="00E91791">
      <w:pPr>
        <w:pStyle w:val="paragraph"/>
      </w:pPr>
      <w:r w:rsidRPr="00106A12">
        <w:tab/>
        <w:t>(b)</w:t>
      </w:r>
      <w:r w:rsidRPr="00106A12">
        <w:tab/>
        <w:t>information was provided under section</w:t>
      </w:r>
      <w:r w:rsidR="00106A12">
        <w:t> </w:t>
      </w:r>
      <w:r w:rsidRPr="00106A12">
        <w:t>71 of that Act in connection with the granting of the authorisation;</w:t>
      </w:r>
    </w:p>
    <w:p w:rsidR="00E91791" w:rsidRPr="00106A12" w:rsidRDefault="00E91791" w:rsidP="00E91791">
      <w:pPr>
        <w:pStyle w:val="subsection2"/>
      </w:pPr>
      <w:r w:rsidRPr="00106A12">
        <w:t xml:space="preserve">any </w:t>
      </w:r>
      <w:r w:rsidR="00106A12" w:rsidRPr="00106A12">
        <w:rPr>
          <w:position w:val="6"/>
          <w:sz w:val="16"/>
        </w:rPr>
        <w:t>*</w:t>
      </w:r>
      <w:r w:rsidRPr="00106A12">
        <w:t>assessed GST payable on the importation is to be paid when the information was provided/on or before the granting of the authorisation.</w:t>
      </w:r>
    </w:p>
    <w:p w:rsidR="00E91791" w:rsidRPr="00106A12" w:rsidRDefault="00E91791" w:rsidP="00E91791">
      <w:pPr>
        <w:pStyle w:val="subsection"/>
      </w:pPr>
      <w:r w:rsidRPr="00106A12">
        <w:tab/>
        <w:t>(2)</w:t>
      </w:r>
      <w:r w:rsidRPr="00106A12">
        <w:tab/>
        <w:t>This section has effect despite sections</w:t>
      </w:r>
      <w:r w:rsidR="00106A12">
        <w:t> </w:t>
      </w:r>
      <w:r w:rsidRPr="00106A12">
        <w:t>33</w:t>
      </w:r>
      <w:r w:rsidR="00106A12">
        <w:noBreakHyphen/>
      </w:r>
      <w:r w:rsidRPr="00106A12">
        <w:t>15 (which is about payments of amounts of assessed GST on importations) and 114</w:t>
      </w:r>
      <w:r w:rsidR="00106A12">
        <w:noBreakHyphen/>
      </w:r>
      <w:r w:rsidRPr="00106A12">
        <w:t>15.</w:t>
      </w:r>
    </w:p>
    <w:p w:rsidR="00300522" w:rsidRPr="00106A12" w:rsidRDefault="00300522" w:rsidP="00300522">
      <w:pPr>
        <w:pStyle w:val="ActHead5"/>
      </w:pPr>
      <w:bookmarkStart w:id="771" w:name="_Toc417386800"/>
      <w:r w:rsidRPr="00002FE3">
        <w:rPr>
          <w:rStyle w:val="CharSectno"/>
        </w:rPr>
        <w:t>114</w:t>
      </w:r>
      <w:r w:rsidR="00106A12" w:rsidRPr="00002FE3">
        <w:rPr>
          <w:rStyle w:val="CharSectno"/>
        </w:rPr>
        <w:noBreakHyphen/>
      </w:r>
      <w:r w:rsidRPr="00002FE3">
        <w:rPr>
          <w:rStyle w:val="CharSectno"/>
        </w:rPr>
        <w:t>25</w:t>
      </w:r>
      <w:r w:rsidRPr="00106A12">
        <w:t xml:space="preserve">  Warehoused goods entered for home consumption by an entity other than the importer</w:t>
      </w:r>
      <w:bookmarkEnd w:id="771"/>
    </w:p>
    <w:p w:rsidR="00300522" w:rsidRPr="00106A12" w:rsidRDefault="00300522" w:rsidP="00300522">
      <w:pPr>
        <w:pStyle w:val="subsection"/>
      </w:pPr>
      <w:r w:rsidRPr="00106A12">
        <w:tab/>
        <w:t>(1)</w:t>
      </w:r>
      <w:r w:rsidRPr="00106A12">
        <w:tab/>
        <w:t xml:space="preserve">If you enter for home consumption (within the meaning of the </w:t>
      </w:r>
      <w:r w:rsidRPr="00106A12">
        <w:rPr>
          <w:i/>
          <w:iCs/>
        </w:rPr>
        <w:t>Customs Act 1901</w:t>
      </w:r>
      <w:r w:rsidRPr="00106A12">
        <w:t>) goods that are warehoused goods (within the meaning of that Act) and that were imported by another person:</w:t>
      </w:r>
    </w:p>
    <w:p w:rsidR="00300522" w:rsidRPr="00106A12" w:rsidRDefault="00300522" w:rsidP="00300522">
      <w:pPr>
        <w:pStyle w:val="paragraph"/>
      </w:pPr>
      <w:r w:rsidRPr="00106A12">
        <w:tab/>
        <w:t>(a)</w:t>
      </w:r>
      <w:r w:rsidRPr="00106A12">
        <w:tab/>
        <w:t>you are treated, for the purposes of Division</w:t>
      </w:r>
      <w:r w:rsidR="00106A12">
        <w:t> </w:t>
      </w:r>
      <w:r w:rsidRPr="00106A12">
        <w:t>15, as having imported the goods; and</w:t>
      </w:r>
    </w:p>
    <w:p w:rsidR="00300522" w:rsidRPr="00106A12" w:rsidRDefault="00300522" w:rsidP="00300522">
      <w:pPr>
        <w:pStyle w:val="paragraph"/>
      </w:pPr>
      <w:r w:rsidRPr="00106A12">
        <w:tab/>
        <w:t>(b)</w:t>
      </w:r>
      <w:r w:rsidRPr="00106A12">
        <w:tab/>
        <w:t xml:space="preserve">the extent (if any) to which you entered the goods for home consumption for a </w:t>
      </w:r>
      <w:r w:rsidR="00106A12" w:rsidRPr="00106A12">
        <w:rPr>
          <w:position w:val="6"/>
          <w:sz w:val="16"/>
          <w:szCs w:val="16"/>
        </w:rPr>
        <w:t>*</w:t>
      </w:r>
      <w:r w:rsidRPr="00106A12">
        <w:t>creditable purpose is treated as the extent (if any) to which you imported the goods for a creditable purpose.</w:t>
      </w:r>
    </w:p>
    <w:p w:rsidR="00300522" w:rsidRPr="00106A12" w:rsidRDefault="00300522" w:rsidP="00300522">
      <w:pPr>
        <w:pStyle w:val="subsection"/>
      </w:pPr>
      <w:r w:rsidRPr="00106A12">
        <w:tab/>
        <w:t>(2)</w:t>
      </w:r>
      <w:r w:rsidRPr="00106A12">
        <w:tab/>
        <w:t>This section has effect despite Division</w:t>
      </w:r>
      <w:r w:rsidR="00106A12">
        <w:t> </w:t>
      </w:r>
      <w:r w:rsidRPr="00106A12">
        <w:t>15 (which is about creditable importations).</w:t>
      </w:r>
    </w:p>
    <w:p w:rsidR="00300522" w:rsidRPr="00106A12" w:rsidRDefault="00300522" w:rsidP="00A36DB5">
      <w:pPr>
        <w:pStyle w:val="ActHead3"/>
        <w:pageBreakBefore/>
      </w:pPr>
      <w:bookmarkStart w:id="772" w:name="_Toc417386801"/>
      <w:r w:rsidRPr="00002FE3">
        <w:rPr>
          <w:rStyle w:val="CharDivNo"/>
        </w:rPr>
        <w:t>Division</w:t>
      </w:r>
      <w:r w:rsidR="00106A12" w:rsidRPr="00002FE3">
        <w:rPr>
          <w:rStyle w:val="CharDivNo"/>
        </w:rPr>
        <w:t> </w:t>
      </w:r>
      <w:r w:rsidRPr="00002FE3">
        <w:rPr>
          <w:rStyle w:val="CharDivNo"/>
        </w:rPr>
        <w:t>117</w:t>
      </w:r>
      <w:r w:rsidRPr="00106A12">
        <w:t>—</w:t>
      </w:r>
      <w:r w:rsidRPr="00002FE3">
        <w:rPr>
          <w:rStyle w:val="CharDivText"/>
        </w:rPr>
        <w:t>Valuation of re</w:t>
      </w:r>
      <w:r w:rsidR="00106A12" w:rsidRPr="00002FE3">
        <w:rPr>
          <w:rStyle w:val="CharDivText"/>
        </w:rPr>
        <w:noBreakHyphen/>
      </w:r>
      <w:r w:rsidRPr="00002FE3">
        <w:rPr>
          <w:rStyle w:val="CharDivText"/>
        </w:rPr>
        <w:t>imported goods</w:t>
      </w:r>
      <w:bookmarkEnd w:id="772"/>
    </w:p>
    <w:p w:rsidR="00300522" w:rsidRPr="00106A12" w:rsidRDefault="00300522" w:rsidP="00300522">
      <w:pPr>
        <w:pStyle w:val="ActHead5"/>
      </w:pPr>
      <w:bookmarkStart w:id="773" w:name="_Toc417386802"/>
      <w:r w:rsidRPr="00002FE3">
        <w:rPr>
          <w:rStyle w:val="CharSectno"/>
        </w:rPr>
        <w:t>117</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773"/>
    </w:p>
    <w:p w:rsidR="00300522" w:rsidRPr="00106A12" w:rsidRDefault="00300522" w:rsidP="00300522">
      <w:pPr>
        <w:pStyle w:val="BoxText"/>
      </w:pPr>
      <w:r w:rsidRPr="00106A12">
        <w:t>Taxable importations of goods that were exported, and then re</w:t>
      </w:r>
      <w:r w:rsidR="00106A12">
        <w:noBreakHyphen/>
      </w:r>
      <w:r w:rsidRPr="00106A12">
        <w:t>imported, are in some cases given a lower value than would otherwise apply. The GST then applies only to the lower value, and not to the entire value, of the goods.</w:t>
      </w:r>
    </w:p>
    <w:p w:rsidR="00300522" w:rsidRPr="00106A12" w:rsidRDefault="00300522" w:rsidP="00300522">
      <w:pPr>
        <w:pStyle w:val="ActHead5"/>
      </w:pPr>
      <w:bookmarkStart w:id="774" w:name="_Toc417386803"/>
      <w:r w:rsidRPr="00002FE3">
        <w:rPr>
          <w:rStyle w:val="CharSectno"/>
        </w:rPr>
        <w:t>117</w:t>
      </w:r>
      <w:r w:rsidR="00106A12" w:rsidRPr="00002FE3">
        <w:rPr>
          <w:rStyle w:val="CharSectno"/>
        </w:rPr>
        <w:noBreakHyphen/>
      </w:r>
      <w:r w:rsidRPr="00002FE3">
        <w:rPr>
          <w:rStyle w:val="CharSectno"/>
        </w:rPr>
        <w:t>5</w:t>
      </w:r>
      <w:r w:rsidRPr="00106A12">
        <w:t xml:space="preserve">  Valuation of taxable importations of goods that were exported for repair or renovation</w:t>
      </w:r>
      <w:bookmarkEnd w:id="774"/>
    </w:p>
    <w:p w:rsidR="00300522" w:rsidRPr="00106A12" w:rsidRDefault="00300522" w:rsidP="00300522">
      <w:pPr>
        <w:pStyle w:val="subsection"/>
      </w:pPr>
      <w:r w:rsidRPr="00106A12">
        <w:tab/>
        <w:t>(1)</w:t>
      </w:r>
      <w:r w:rsidRPr="00106A12">
        <w:tab/>
        <w:t xml:space="preserve">The </w:t>
      </w:r>
      <w:r w:rsidRPr="00106A12">
        <w:rPr>
          <w:b/>
          <w:bCs/>
          <w:i/>
          <w:iCs/>
        </w:rPr>
        <w:t>value</w:t>
      </w:r>
      <w:r w:rsidRPr="00106A12">
        <w:t xml:space="preserve"> of a </w:t>
      </w:r>
      <w:r w:rsidR="00106A12" w:rsidRPr="00106A12">
        <w:rPr>
          <w:position w:val="6"/>
          <w:sz w:val="16"/>
          <w:szCs w:val="16"/>
        </w:rPr>
        <w:t>*</w:t>
      </w:r>
      <w:r w:rsidRPr="00106A12">
        <w:t xml:space="preserve">taxable importation of goods that were exported from </w:t>
      </w:r>
      <w:r w:rsidR="00CC33F6" w:rsidRPr="00106A12">
        <w:t>the indirect tax zone</w:t>
      </w:r>
      <w:r w:rsidRPr="00106A12">
        <w:t xml:space="preserve"> for repair or renovation, or that are part of a </w:t>
      </w:r>
      <w:r w:rsidR="00106A12" w:rsidRPr="00106A12">
        <w:rPr>
          <w:position w:val="6"/>
          <w:sz w:val="16"/>
          <w:szCs w:val="16"/>
        </w:rPr>
        <w:t>*</w:t>
      </w:r>
      <w:r w:rsidRPr="00106A12">
        <w:t>batch repair process, is the sum of:</w:t>
      </w:r>
    </w:p>
    <w:p w:rsidR="00300522" w:rsidRPr="00106A12" w:rsidRDefault="00300522" w:rsidP="00300522">
      <w:pPr>
        <w:pStyle w:val="paragraph"/>
      </w:pPr>
      <w:r w:rsidRPr="00106A12">
        <w:tab/>
        <w:t>(a)</w:t>
      </w:r>
      <w:r w:rsidRPr="00106A12">
        <w:tab/>
        <w:t>the cost, as determined by the Chief Executive Officer of</w:t>
      </w:r>
      <w:r w:rsidR="004179A8" w:rsidRPr="00106A12">
        <w:t xml:space="preserve"> Customs</w:t>
      </w:r>
      <w:r w:rsidRPr="00106A12">
        <w:t>, of materials, labour and other charges involved in the repair or renovation; and</w:t>
      </w:r>
    </w:p>
    <w:p w:rsidR="00300522" w:rsidRPr="00106A12" w:rsidRDefault="00300522" w:rsidP="00300522">
      <w:pPr>
        <w:pStyle w:val="paragraph"/>
      </w:pPr>
      <w:r w:rsidRPr="00106A12">
        <w:tab/>
        <w:t>(b)</w:t>
      </w:r>
      <w:r w:rsidRPr="00106A12">
        <w:tab/>
        <w:t>the amount paid or payable:</w:t>
      </w:r>
    </w:p>
    <w:p w:rsidR="00300522" w:rsidRPr="00106A12" w:rsidRDefault="00300522" w:rsidP="00300522">
      <w:pPr>
        <w:pStyle w:val="paragraphsub"/>
      </w:pPr>
      <w:r w:rsidRPr="00106A12">
        <w:tab/>
        <w:t>(i)</w:t>
      </w:r>
      <w:r w:rsidRPr="00106A12">
        <w:tab/>
        <w:t xml:space="preserve">for the </w:t>
      </w:r>
      <w:r w:rsidR="00106A12" w:rsidRPr="00106A12">
        <w:rPr>
          <w:position w:val="6"/>
          <w:sz w:val="16"/>
          <w:szCs w:val="16"/>
        </w:rPr>
        <w:t>*</w:t>
      </w:r>
      <w:r w:rsidRPr="00106A12">
        <w:t xml:space="preserve">international transport of the goods to their </w:t>
      </w:r>
      <w:r w:rsidR="00106A12" w:rsidRPr="00106A12">
        <w:rPr>
          <w:position w:val="6"/>
          <w:sz w:val="16"/>
          <w:szCs w:val="16"/>
        </w:rPr>
        <w:t>*</w:t>
      </w:r>
      <w:r w:rsidRPr="00106A12">
        <w:t xml:space="preserve">place of consignment in </w:t>
      </w:r>
      <w:r w:rsidR="00CC33F6" w:rsidRPr="00106A12">
        <w:t>the indirect tax zone</w:t>
      </w:r>
      <w:r w:rsidRPr="00106A12">
        <w:t>; and</w:t>
      </w:r>
    </w:p>
    <w:p w:rsidR="00300522" w:rsidRPr="00106A12" w:rsidRDefault="00300522" w:rsidP="00300522">
      <w:pPr>
        <w:pStyle w:val="paragraphsub"/>
      </w:pPr>
      <w:r w:rsidRPr="00106A12">
        <w:tab/>
        <w:t>(ii)</w:t>
      </w:r>
      <w:r w:rsidRPr="00106A12">
        <w:tab/>
        <w:t>to insure the goods for that transport;</w:t>
      </w:r>
    </w:p>
    <w:p w:rsidR="00300522" w:rsidRPr="00106A12" w:rsidRDefault="00300522" w:rsidP="00300522">
      <w:pPr>
        <w:pStyle w:val="paragraph"/>
      </w:pPr>
      <w:r w:rsidRPr="00106A12">
        <w:tab/>
      </w:r>
      <w:r w:rsidRPr="00106A12">
        <w:tab/>
        <w:t xml:space="preserve">to the extent that the amount is not already included under </w:t>
      </w:r>
      <w:r w:rsidR="00106A12">
        <w:t>paragraph (</w:t>
      </w:r>
      <w:r w:rsidRPr="00106A12">
        <w:t>a); and</w:t>
      </w:r>
    </w:p>
    <w:p w:rsidR="00EB716C" w:rsidRPr="00106A12" w:rsidRDefault="00EB716C" w:rsidP="00EB716C">
      <w:pPr>
        <w:pStyle w:val="paragraph"/>
      </w:pPr>
      <w:r w:rsidRPr="00106A12">
        <w:tab/>
        <w:t>(ba)</w:t>
      </w:r>
      <w:r w:rsidRPr="00106A12">
        <w:tab/>
        <w:t>the amount paid or payable for a supply to which item</w:t>
      </w:r>
      <w:r w:rsidR="00106A12">
        <w:t> </w:t>
      </w:r>
      <w:r w:rsidRPr="00106A12">
        <w:t>5A in the table in subsection</w:t>
      </w:r>
      <w:r w:rsidR="00106A12">
        <w:t> </w:t>
      </w:r>
      <w:r w:rsidRPr="00106A12">
        <w:t>38</w:t>
      </w:r>
      <w:r w:rsidR="00106A12">
        <w:noBreakHyphen/>
      </w:r>
      <w:r w:rsidRPr="00106A12">
        <w:t>355(1) applies, to the extent that the amount:</w:t>
      </w:r>
    </w:p>
    <w:p w:rsidR="00073C4B" w:rsidRPr="00106A12" w:rsidRDefault="00073C4B" w:rsidP="00073C4B">
      <w:pPr>
        <w:pStyle w:val="paragraphsub"/>
      </w:pPr>
      <w:r w:rsidRPr="00106A12">
        <w:tab/>
        <w:t>(i)</w:t>
      </w:r>
      <w:r w:rsidRPr="00106A12">
        <w:tab/>
        <w:t>is not an amount, the payment of which (or the discharging of a liability to make a payment of which), because of Division</w:t>
      </w:r>
      <w:r w:rsidR="00106A12">
        <w:t> </w:t>
      </w:r>
      <w:r w:rsidRPr="00106A12">
        <w:t xml:space="preserve">81 or regulations made under that Division, is not the provision of </w:t>
      </w:r>
      <w:r w:rsidR="00106A12" w:rsidRPr="00106A12">
        <w:rPr>
          <w:position w:val="6"/>
          <w:sz w:val="16"/>
        </w:rPr>
        <w:t>*</w:t>
      </w:r>
      <w:r w:rsidRPr="00106A12">
        <w:t>consideration; and</w:t>
      </w:r>
    </w:p>
    <w:p w:rsidR="00073C4B" w:rsidRPr="00106A12" w:rsidRDefault="00073C4B" w:rsidP="00073C4B">
      <w:pPr>
        <w:pStyle w:val="noteToPara"/>
      </w:pPr>
      <w:r w:rsidRPr="00106A12">
        <w:t>Note:</w:t>
      </w:r>
      <w:r w:rsidRPr="00106A12">
        <w:tab/>
        <w:t>Division</w:t>
      </w:r>
      <w:r w:rsidR="00106A12">
        <w:t> </w:t>
      </w:r>
      <w:r w:rsidRPr="00106A12">
        <w:t>81 excludes certain taxes, fees and charges from the provision of consideration.</w:t>
      </w:r>
    </w:p>
    <w:p w:rsidR="00EB716C" w:rsidRPr="00106A12" w:rsidRDefault="00EB716C" w:rsidP="00EB716C">
      <w:pPr>
        <w:pStyle w:val="paragraphsub"/>
      </w:pPr>
      <w:r w:rsidRPr="00106A12">
        <w:tab/>
        <w:t>(ii)</w:t>
      </w:r>
      <w:r w:rsidRPr="00106A12">
        <w:tab/>
        <w:t xml:space="preserve">is not already included under </w:t>
      </w:r>
      <w:r w:rsidR="00106A12">
        <w:t>paragraph (</w:t>
      </w:r>
      <w:r w:rsidRPr="00106A12">
        <w:t>a) or (b); and</w:t>
      </w:r>
    </w:p>
    <w:p w:rsidR="00300522" w:rsidRPr="00106A12" w:rsidRDefault="00300522" w:rsidP="00300522">
      <w:pPr>
        <w:pStyle w:val="paragraph"/>
      </w:pPr>
      <w:r w:rsidRPr="00106A12">
        <w:tab/>
        <w:t>(c)</w:t>
      </w:r>
      <w:r w:rsidRPr="00106A12">
        <w:tab/>
        <w:t xml:space="preserve">any </w:t>
      </w:r>
      <w:r w:rsidR="00106A12" w:rsidRPr="00106A12">
        <w:rPr>
          <w:position w:val="6"/>
          <w:sz w:val="16"/>
          <w:szCs w:val="16"/>
        </w:rPr>
        <w:t>*</w:t>
      </w:r>
      <w:r w:rsidRPr="00106A12">
        <w:t>customs duty payable in respect of the importation of the goods.</w:t>
      </w:r>
    </w:p>
    <w:p w:rsidR="00300522" w:rsidRPr="00106A12" w:rsidRDefault="00300522" w:rsidP="00300522">
      <w:pPr>
        <w:pStyle w:val="subsection"/>
      </w:pPr>
      <w:r w:rsidRPr="00106A12">
        <w:tab/>
        <w:t>(1A)</w:t>
      </w:r>
      <w:r w:rsidRPr="00106A12">
        <w:tab/>
        <w:t xml:space="preserve">If an amount to be taken into account under </w:t>
      </w:r>
      <w:r w:rsidR="00106A12">
        <w:t>paragraph (</w:t>
      </w:r>
      <w:r w:rsidRPr="00106A12">
        <w:t>1)(b)</w:t>
      </w:r>
      <w:r w:rsidR="002F2463" w:rsidRPr="00106A12">
        <w:t xml:space="preserve"> or (ba)</w:t>
      </w:r>
      <w:r w:rsidRPr="00106A12">
        <w:t xml:space="preserve"> is not an amount in Australian currency, the amount so taken into account is the equivalent in Australian currency of that amount, ascertained in the way provided in section</w:t>
      </w:r>
      <w:r w:rsidR="00106A12">
        <w:t> </w:t>
      </w:r>
      <w:r w:rsidRPr="00106A12">
        <w:t xml:space="preserve">161J of the </w:t>
      </w:r>
      <w:r w:rsidRPr="00106A12">
        <w:rPr>
          <w:i/>
          <w:iCs/>
        </w:rPr>
        <w:t>Customs Act 1901</w:t>
      </w:r>
      <w:r w:rsidRPr="00106A12">
        <w:t>.</w:t>
      </w:r>
    </w:p>
    <w:p w:rsidR="00300522" w:rsidRPr="00106A12" w:rsidRDefault="00300522" w:rsidP="00300522">
      <w:pPr>
        <w:pStyle w:val="subsection"/>
      </w:pPr>
      <w:r w:rsidRPr="00106A12">
        <w:tab/>
        <w:t>(2)</w:t>
      </w:r>
      <w:r w:rsidRPr="00106A12">
        <w:tab/>
        <w:t xml:space="preserve">Goods are part of a </w:t>
      </w:r>
      <w:r w:rsidRPr="00106A12">
        <w:rPr>
          <w:b/>
          <w:bCs/>
          <w:i/>
          <w:iCs/>
        </w:rPr>
        <w:t>batch repair process</w:t>
      </w:r>
      <w:r w:rsidRPr="00106A12">
        <w:t xml:space="preserve"> if:</w:t>
      </w:r>
    </w:p>
    <w:p w:rsidR="00300522" w:rsidRPr="00106A12" w:rsidRDefault="00300522" w:rsidP="00300522">
      <w:pPr>
        <w:pStyle w:val="paragraph"/>
      </w:pPr>
      <w:r w:rsidRPr="00106A12">
        <w:tab/>
        <w:t>(a)</w:t>
      </w:r>
      <w:r w:rsidRPr="00106A12">
        <w:tab/>
        <w:t xml:space="preserve">they are part of a process to replace goods that were exported from </w:t>
      </w:r>
      <w:r w:rsidR="00CC33F6" w:rsidRPr="00106A12">
        <w:t>the indirect tax zone</w:t>
      </w:r>
      <w:r w:rsidRPr="00106A12">
        <w:t xml:space="preserve"> for repair or renovation; and</w:t>
      </w:r>
    </w:p>
    <w:p w:rsidR="00300522" w:rsidRPr="00106A12" w:rsidRDefault="00300522" w:rsidP="00300522">
      <w:pPr>
        <w:pStyle w:val="paragraph"/>
      </w:pPr>
      <w:r w:rsidRPr="00106A12">
        <w:tab/>
        <w:t>(b)</w:t>
      </w:r>
      <w:r w:rsidRPr="00106A12">
        <w:tab/>
        <w:t>they are not new or upgraded versions of the exported goods; and</w:t>
      </w:r>
    </w:p>
    <w:p w:rsidR="00300522" w:rsidRPr="00106A12" w:rsidRDefault="00300522" w:rsidP="00300522">
      <w:pPr>
        <w:pStyle w:val="paragraph"/>
      </w:pPr>
      <w:r w:rsidRPr="00106A12">
        <w:tab/>
        <w:t>(c)</w:t>
      </w:r>
      <w:r w:rsidRPr="00106A12">
        <w:tab/>
        <w:t>they are not replacing goods that have reached the end of their effective operational life.</w:t>
      </w:r>
    </w:p>
    <w:p w:rsidR="00300522" w:rsidRPr="00106A12" w:rsidRDefault="00300522" w:rsidP="00300522">
      <w:pPr>
        <w:pStyle w:val="subsection"/>
      </w:pPr>
      <w:r w:rsidRPr="00106A12">
        <w:tab/>
        <w:t>(3)</w:t>
      </w:r>
      <w:r w:rsidRPr="00106A12">
        <w:tab/>
        <w:t>This section has effect despite subsection</w:t>
      </w:r>
      <w:r w:rsidR="00106A12">
        <w:t> </w:t>
      </w:r>
      <w:r w:rsidRPr="00106A12">
        <w:t>13</w:t>
      </w:r>
      <w:r w:rsidR="00106A12">
        <w:noBreakHyphen/>
      </w:r>
      <w:r w:rsidRPr="00106A12">
        <w:t>20(2</w:t>
      </w:r>
      <w:r w:rsidR="00A53099" w:rsidRPr="00106A12">
        <w:t>) (w</w:t>
      </w:r>
      <w:r w:rsidRPr="00106A12">
        <w:t>hich is about the value of taxable importations).</w:t>
      </w:r>
    </w:p>
    <w:p w:rsidR="00300522" w:rsidRPr="00106A12" w:rsidRDefault="00300522" w:rsidP="00300522">
      <w:pPr>
        <w:pStyle w:val="ActHead5"/>
      </w:pPr>
      <w:bookmarkStart w:id="775" w:name="_Toc417386804"/>
      <w:r w:rsidRPr="00002FE3">
        <w:rPr>
          <w:rStyle w:val="CharSectno"/>
        </w:rPr>
        <w:t>117</w:t>
      </w:r>
      <w:r w:rsidR="00106A12" w:rsidRPr="00002FE3">
        <w:rPr>
          <w:rStyle w:val="CharSectno"/>
        </w:rPr>
        <w:noBreakHyphen/>
      </w:r>
      <w:r w:rsidRPr="00002FE3">
        <w:rPr>
          <w:rStyle w:val="CharSectno"/>
        </w:rPr>
        <w:t>10</w:t>
      </w:r>
      <w:r w:rsidRPr="00106A12">
        <w:t xml:space="preserve">  Valuation of taxable importations of live animals that were exported</w:t>
      </w:r>
      <w:bookmarkEnd w:id="775"/>
    </w:p>
    <w:p w:rsidR="00300522" w:rsidRPr="00106A12" w:rsidRDefault="00300522" w:rsidP="00300522">
      <w:pPr>
        <w:pStyle w:val="subsection"/>
      </w:pPr>
      <w:r w:rsidRPr="00106A12">
        <w:tab/>
        <w:t>(1)</w:t>
      </w:r>
      <w:r w:rsidRPr="00106A12">
        <w:tab/>
        <w:t xml:space="preserve">If there is a </w:t>
      </w:r>
      <w:r w:rsidR="00106A12" w:rsidRPr="00106A12">
        <w:rPr>
          <w:position w:val="6"/>
          <w:sz w:val="16"/>
          <w:szCs w:val="16"/>
        </w:rPr>
        <w:t>*</w:t>
      </w:r>
      <w:r w:rsidRPr="00106A12">
        <w:t>taxable importation of a live animal that was exported, and the difference between:</w:t>
      </w:r>
    </w:p>
    <w:p w:rsidR="00300522" w:rsidRPr="00106A12" w:rsidRDefault="00300522" w:rsidP="00300522">
      <w:pPr>
        <w:pStyle w:val="paragraph"/>
      </w:pPr>
      <w:r w:rsidRPr="00106A12">
        <w:tab/>
        <w:t>(a)</w:t>
      </w:r>
      <w:r w:rsidRPr="00106A12">
        <w:tab/>
        <w:t>what would have been the value of the importation if this section did not apply; and</w:t>
      </w:r>
    </w:p>
    <w:p w:rsidR="00300522" w:rsidRPr="00106A12" w:rsidRDefault="00300522" w:rsidP="00300522">
      <w:pPr>
        <w:pStyle w:val="paragraph"/>
      </w:pPr>
      <w:r w:rsidRPr="00106A12">
        <w:tab/>
        <w:t>(b)</w:t>
      </w:r>
      <w:r w:rsidRPr="00106A12">
        <w:tab/>
        <w:t>what would have been the value of a taxable importation of the animal if it had been imported immediately before the time of the exportation;</w:t>
      </w:r>
    </w:p>
    <w:p w:rsidR="00300522" w:rsidRPr="00106A12" w:rsidRDefault="00300522" w:rsidP="00300522">
      <w:pPr>
        <w:pStyle w:val="subsection2"/>
      </w:pPr>
      <w:r w:rsidRPr="00106A12">
        <w:t xml:space="preserve">is greater than zero, the </w:t>
      </w:r>
      <w:r w:rsidRPr="00106A12">
        <w:rPr>
          <w:b/>
          <w:bCs/>
          <w:i/>
          <w:iCs/>
        </w:rPr>
        <w:t>value</w:t>
      </w:r>
      <w:r w:rsidRPr="00106A12">
        <w:t xml:space="preserve"> of the </w:t>
      </w:r>
      <w:r w:rsidR="00106A12" w:rsidRPr="00106A12">
        <w:rPr>
          <w:position w:val="6"/>
          <w:sz w:val="16"/>
          <w:szCs w:val="16"/>
        </w:rPr>
        <w:t>*</w:t>
      </w:r>
      <w:r w:rsidRPr="00106A12">
        <w:t>taxable importation is an amount equal to that difference.</w:t>
      </w:r>
    </w:p>
    <w:p w:rsidR="00300522" w:rsidRPr="00106A12" w:rsidRDefault="00300522" w:rsidP="00300522">
      <w:pPr>
        <w:pStyle w:val="subsection"/>
      </w:pPr>
      <w:r w:rsidRPr="00106A12">
        <w:tab/>
        <w:t>(2)</w:t>
      </w:r>
      <w:r w:rsidRPr="00106A12">
        <w:tab/>
        <w:t xml:space="preserve">In any other case, the </w:t>
      </w:r>
      <w:r w:rsidRPr="00106A12">
        <w:rPr>
          <w:b/>
          <w:bCs/>
          <w:i/>
          <w:iCs/>
        </w:rPr>
        <w:t>value</w:t>
      </w:r>
      <w:r w:rsidRPr="00106A12">
        <w:t xml:space="preserve"> of a </w:t>
      </w:r>
      <w:r w:rsidR="00106A12" w:rsidRPr="00106A12">
        <w:rPr>
          <w:position w:val="6"/>
          <w:sz w:val="16"/>
          <w:szCs w:val="16"/>
        </w:rPr>
        <w:t>*</w:t>
      </w:r>
      <w:r w:rsidRPr="00106A12">
        <w:t>taxable importation of a live animal that was exported is nil.</w:t>
      </w:r>
    </w:p>
    <w:p w:rsidR="00300522" w:rsidRPr="00106A12" w:rsidRDefault="00300522" w:rsidP="00300522">
      <w:pPr>
        <w:pStyle w:val="subsection"/>
      </w:pPr>
      <w:r w:rsidRPr="00106A12">
        <w:tab/>
        <w:t>(3)</w:t>
      </w:r>
      <w:r w:rsidRPr="00106A12">
        <w:tab/>
        <w:t>However, this section does not apply if the ownership of the animal when it is imported is different from its ownership when it was last exported.</w:t>
      </w:r>
    </w:p>
    <w:p w:rsidR="00300522" w:rsidRPr="00106A12" w:rsidRDefault="00300522" w:rsidP="00300522">
      <w:pPr>
        <w:pStyle w:val="subsection"/>
      </w:pPr>
      <w:r w:rsidRPr="00106A12">
        <w:tab/>
        <w:t>(4)</w:t>
      </w:r>
      <w:r w:rsidRPr="00106A12">
        <w:tab/>
        <w:t>This section has effect despite subsection</w:t>
      </w:r>
      <w:r w:rsidR="00106A12">
        <w:t> </w:t>
      </w:r>
      <w:r w:rsidRPr="00106A12">
        <w:t>13</w:t>
      </w:r>
      <w:r w:rsidR="00106A12">
        <w:noBreakHyphen/>
      </w:r>
      <w:r w:rsidRPr="00106A12">
        <w:t>20(2</w:t>
      </w:r>
      <w:r w:rsidR="00A53099" w:rsidRPr="00106A12">
        <w:t>) (w</w:t>
      </w:r>
      <w:r w:rsidRPr="00106A12">
        <w:t>hich is about the value of taxable importations).</w:t>
      </w:r>
    </w:p>
    <w:p w:rsidR="0048221C" w:rsidRPr="00106A12" w:rsidRDefault="0048221C" w:rsidP="0048221C">
      <w:pPr>
        <w:pStyle w:val="ActHead5"/>
      </w:pPr>
      <w:bookmarkStart w:id="776" w:name="_Toc417386805"/>
      <w:r w:rsidRPr="00002FE3">
        <w:rPr>
          <w:rStyle w:val="CharSectno"/>
        </w:rPr>
        <w:t>117</w:t>
      </w:r>
      <w:r w:rsidR="00106A12" w:rsidRPr="00002FE3">
        <w:rPr>
          <w:rStyle w:val="CharSectno"/>
        </w:rPr>
        <w:noBreakHyphen/>
      </w:r>
      <w:r w:rsidRPr="00002FE3">
        <w:rPr>
          <w:rStyle w:val="CharSectno"/>
        </w:rPr>
        <w:t>15</w:t>
      </w:r>
      <w:r w:rsidRPr="00106A12">
        <w:t xml:space="preserve">  Refunds of assessed GST on certain reimportations of live animals</w:t>
      </w:r>
      <w:bookmarkEnd w:id="776"/>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you were liable to pay the </w:t>
      </w:r>
      <w:r w:rsidR="00106A12" w:rsidRPr="00106A12">
        <w:rPr>
          <w:position w:val="6"/>
          <w:sz w:val="16"/>
        </w:rPr>
        <w:t>*</w:t>
      </w:r>
      <w:r w:rsidR="000659C9" w:rsidRPr="00106A12">
        <w:t>assessed GST</w:t>
      </w:r>
      <w:r w:rsidRPr="00106A12">
        <w:t xml:space="preserve"> on a </w:t>
      </w:r>
      <w:r w:rsidR="00106A12" w:rsidRPr="00106A12">
        <w:rPr>
          <w:position w:val="6"/>
          <w:sz w:val="16"/>
          <w:szCs w:val="16"/>
        </w:rPr>
        <w:t>*</w:t>
      </w:r>
      <w:r w:rsidRPr="00106A12">
        <w:t>taxable importation to which section</w:t>
      </w:r>
      <w:r w:rsidR="00106A12">
        <w:t> </w:t>
      </w:r>
      <w:r w:rsidRPr="00106A12">
        <w:t>117</w:t>
      </w:r>
      <w:r w:rsidR="00106A12">
        <w:noBreakHyphen/>
      </w:r>
      <w:r w:rsidRPr="00106A12">
        <w:t>10 applied; and</w:t>
      </w:r>
    </w:p>
    <w:p w:rsidR="00300522" w:rsidRPr="00106A12" w:rsidRDefault="00300522" w:rsidP="00300522">
      <w:pPr>
        <w:pStyle w:val="paragraph"/>
      </w:pPr>
      <w:r w:rsidRPr="00106A12">
        <w:tab/>
        <w:t>(b)</w:t>
      </w:r>
      <w:r w:rsidRPr="00106A12">
        <w:tab/>
        <w:t xml:space="preserve">the importation was not a </w:t>
      </w:r>
      <w:r w:rsidR="00106A12" w:rsidRPr="00106A12">
        <w:rPr>
          <w:position w:val="6"/>
          <w:sz w:val="16"/>
          <w:szCs w:val="16"/>
        </w:rPr>
        <w:t>*</w:t>
      </w:r>
      <w:r w:rsidRPr="00106A12">
        <w:t>creditable importation; and</w:t>
      </w:r>
    </w:p>
    <w:p w:rsidR="00300522" w:rsidRPr="00106A12" w:rsidRDefault="00300522" w:rsidP="00300522">
      <w:pPr>
        <w:pStyle w:val="paragraph"/>
      </w:pPr>
      <w:r w:rsidRPr="00106A12">
        <w:tab/>
        <w:t>(c)</w:t>
      </w:r>
      <w:r w:rsidRPr="00106A12">
        <w:tab/>
        <w:t>the circumstances specified in the regulations occur;</w:t>
      </w:r>
    </w:p>
    <w:p w:rsidR="00300522" w:rsidRPr="00106A12" w:rsidRDefault="00300522" w:rsidP="00300522">
      <w:pPr>
        <w:pStyle w:val="subsection2"/>
      </w:pPr>
      <w:r w:rsidRPr="00106A12">
        <w:t xml:space="preserve">the Commissioner must, on behalf of the Commonwealth, pay to you an amount equal to the amount of the </w:t>
      </w:r>
      <w:r w:rsidR="00B65561" w:rsidRPr="00106A12">
        <w:t>assessed GST payable</w:t>
      </w:r>
      <w:r w:rsidRPr="00106A12">
        <w:t xml:space="preserve"> on the taxable importation.</w:t>
      </w:r>
    </w:p>
    <w:p w:rsidR="00300522" w:rsidRPr="00106A12" w:rsidRDefault="00300522" w:rsidP="00300522">
      <w:pPr>
        <w:pStyle w:val="subsection"/>
      </w:pPr>
      <w:r w:rsidRPr="00106A12">
        <w:tab/>
        <w:t>(2)</w:t>
      </w:r>
      <w:r w:rsidRPr="00106A12">
        <w:tab/>
        <w:t>The amount is payable within the period and in the manner specified in the regulations.</w:t>
      </w:r>
    </w:p>
    <w:p w:rsidR="00300522" w:rsidRPr="00106A12" w:rsidRDefault="00300522" w:rsidP="00A36DB5">
      <w:pPr>
        <w:pStyle w:val="ActHead2"/>
        <w:pageBreakBefore/>
      </w:pPr>
      <w:bookmarkStart w:id="777" w:name="_Toc417386806"/>
      <w:r w:rsidRPr="00002FE3">
        <w:rPr>
          <w:rStyle w:val="CharPartNo"/>
        </w:rPr>
        <w:t>Part</w:t>
      </w:r>
      <w:r w:rsidR="00106A12" w:rsidRPr="00002FE3">
        <w:rPr>
          <w:rStyle w:val="CharPartNo"/>
        </w:rPr>
        <w:t> </w:t>
      </w:r>
      <w:r w:rsidRPr="00002FE3">
        <w:rPr>
          <w:rStyle w:val="CharPartNo"/>
        </w:rPr>
        <w:t>4</w:t>
      </w:r>
      <w:r w:rsidR="00106A12" w:rsidRPr="00002FE3">
        <w:rPr>
          <w:rStyle w:val="CharPartNo"/>
        </w:rPr>
        <w:noBreakHyphen/>
      </w:r>
      <w:r w:rsidRPr="00002FE3">
        <w:rPr>
          <w:rStyle w:val="CharPartNo"/>
        </w:rPr>
        <w:t>4</w:t>
      </w:r>
      <w:r w:rsidRPr="00106A12">
        <w:t>—</w:t>
      </w:r>
      <w:r w:rsidRPr="00002FE3">
        <w:rPr>
          <w:rStyle w:val="CharPartText"/>
        </w:rPr>
        <w:t>Special rules mainly about net amounts and adjustments</w:t>
      </w:r>
      <w:bookmarkEnd w:id="777"/>
    </w:p>
    <w:p w:rsidR="00300522" w:rsidRPr="00106A12" w:rsidRDefault="00300522" w:rsidP="00300522">
      <w:pPr>
        <w:pStyle w:val="notemargin"/>
      </w:pPr>
      <w:r w:rsidRPr="00106A12">
        <w:t>Note:</w:t>
      </w:r>
      <w:r w:rsidRPr="00106A12">
        <w:tab/>
        <w:t xml:space="preserve">The special rules in this </w:t>
      </w:r>
      <w:r w:rsidR="00A53099" w:rsidRPr="00106A12">
        <w:t>Part</w:t>
      </w:r>
      <w:r w:rsidR="00A36DB5" w:rsidRPr="00106A12">
        <w:t xml:space="preserve"> </w:t>
      </w:r>
      <w:r w:rsidRPr="00106A12">
        <w:t>mainly modify the operation of Part</w:t>
      </w:r>
      <w:r w:rsidR="00106A12">
        <w:t> </w:t>
      </w:r>
      <w:r w:rsidRPr="00106A12">
        <w:t>2</w:t>
      </w:r>
      <w:r w:rsidR="00106A12">
        <w:noBreakHyphen/>
      </w:r>
      <w:r w:rsidRPr="00106A12">
        <w:t>4, but they may affect other Parts of Chapter</w:t>
      </w:r>
      <w:r w:rsidR="00106A12">
        <w:t> </w:t>
      </w:r>
      <w:r w:rsidRPr="00106A12">
        <w:t>2 in minor ways.</w:t>
      </w:r>
    </w:p>
    <w:p w:rsidR="00CB5BC6" w:rsidRPr="00106A12" w:rsidRDefault="00CB5BC6" w:rsidP="00CB5BC6">
      <w:pPr>
        <w:pStyle w:val="ActHead3"/>
      </w:pPr>
      <w:bookmarkStart w:id="778" w:name="_Toc417386807"/>
      <w:r w:rsidRPr="00002FE3">
        <w:rPr>
          <w:rStyle w:val="CharDivNo"/>
        </w:rPr>
        <w:t>Division</w:t>
      </w:r>
      <w:r w:rsidR="00106A12" w:rsidRPr="00002FE3">
        <w:rPr>
          <w:rStyle w:val="CharDivNo"/>
        </w:rPr>
        <w:t> </w:t>
      </w:r>
      <w:r w:rsidRPr="00002FE3">
        <w:rPr>
          <w:rStyle w:val="CharDivNo"/>
        </w:rPr>
        <w:t>123</w:t>
      </w:r>
      <w:r w:rsidRPr="00106A12">
        <w:t>—</w:t>
      </w:r>
      <w:r w:rsidRPr="00002FE3">
        <w:rPr>
          <w:rStyle w:val="CharDivText"/>
        </w:rPr>
        <w:t>Simplified accounting methods for retailers and small enterprise entities</w:t>
      </w:r>
      <w:bookmarkEnd w:id="778"/>
    </w:p>
    <w:p w:rsidR="00300522" w:rsidRPr="00106A12" w:rsidRDefault="00300522" w:rsidP="00300522">
      <w:pPr>
        <w:pStyle w:val="ActHead5"/>
      </w:pPr>
      <w:bookmarkStart w:id="779" w:name="_Toc417386808"/>
      <w:r w:rsidRPr="00002FE3">
        <w:rPr>
          <w:rStyle w:val="CharSectno"/>
        </w:rPr>
        <w:t>123</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779"/>
    </w:p>
    <w:p w:rsidR="00300522" w:rsidRPr="00106A12" w:rsidRDefault="00300522" w:rsidP="00300522">
      <w:pPr>
        <w:pStyle w:val="BoxText"/>
      </w:pPr>
      <w:r w:rsidRPr="00106A12">
        <w:t>The Commissioner can create simplified accounting methods that some retailers</w:t>
      </w:r>
      <w:r w:rsidR="00073CFC" w:rsidRPr="00106A12">
        <w:t xml:space="preserve"> and small enterprise entities</w:t>
      </w:r>
      <w:r w:rsidRPr="00106A12">
        <w:t xml:space="preserve"> can choose to apply with a view to reducing their costs of complying with the requirements of the GST.</w:t>
      </w:r>
    </w:p>
    <w:p w:rsidR="00300522" w:rsidRPr="00106A12" w:rsidRDefault="00300522" w:rsidP="00300522">
      <w:pPr>
        <w:pStyle w:val="ActHead5"/>
      </w:pPr>
      <w:bookmarkStart w:id="780" w:name="_Toc417386809"/>
      <w:r w:rsidRPr="00002FE3">
        <w:rPr>
          <w:rStyle w:val="CharSectno"/>
        </w:rPr>
        <w:t>123</w:t>
      </w:r>
      <w:r w:rsidR="00106A12" w:rsidRPr="00002FE3">
        <w:rPr>
          <w:rStyle w:val="CharSectno"/>
        </w:rPr>
        <w:noBreakHyphen/>
      </w:r>
      <w:r w:rsidRPr="00002FE3">
        <w:rPr>
          <w:rStyle w:val="CharSectno"/>
        </w:rPr>
        <w:t>5</w:t>
      </w:r>
      <w:r w:rsidRPr="00106A12">
        <w:t xml:space="preserve">  Commissioner may determine simplified accounting methods</w:t>
      </w:r>
      <w:bookmarkEnd w:id="780"/>
    </w:p>
    <w:p w:rsidR="00300522" w:rsidRPr="00106A12" w:rsidRDefault="00300522" w:rsidP="00300522">
      <w:pPr>
        <w:pStyle w:val="subsection"/>
      </w:pPr>
      <w:r w:rsidRPr="00106A12">
        <w:tab/>
        <w:t>(1)</w:t>
      </w:r>
      <w:r w:rsidRPr="00106A12">
        <w:tab/>
        <w:t>The Commissioner may determine in writing an arrangement (to be known as a simplified accounting method) that:</w:t>
      </w:r>
    </w:p>
    <w:p w:rsidR="00073CFC" w:rsidRPr="00106A12" w:rsidRDefault="00073CFC" w:rsidP="00073CFC">
      <w:pPr>
        <w:pStyle w:val="paragraph"/>
      </w:pPr>
      <w:r w:rsidRPr="00106A12">
        <w:tab/>
        <w:t>(a)</w:t>
      </w:r>
      <w:r w:rsidRPr="00106A12">
        <w:tab/>
        <w:t xml:space="preserve">specifies the kinds of </w:t>
      </w:r>
      <w:r w:rsidR="00106A12" w:rsidRPr="00106A12">
        <w:rPr>
          <w:position w:val="6"/>
          <w:sz w:val="16"/>
        </w:rPr>
        <w:t>*</w:t>
      </w:r>
      <w:r w:rsidRPr="00106A12">
        <w:t xml:space="preserve">retailers to whom it is available and provides a method for working out </w:t>
      </w:r>
      <w:r w:rsidR="00106A12" w:rsidRPr="00106A12">
        <w:rPr>
          <w:position w:val="6"/>
          <w:sz w:val="16"/>
        </w:rPr>
        <w:t>*</w:t>
      </w:r>
      <w:r w:rsidRPr="00106A12">
        <w:t>net amounts of retailers to whom the method applies; or</w:t>
      </w:r>
    </w:p>
    <w:p w:rsidR="00073CFC" w:rsidRPr="00106A12" w:rsidRDefault="00073CFC" w:rsidP="00073CFC">
      <w:pPr>
        <w:pStyle w:val="paragraph"/>
      </w:pPr>
      <w:r w:rsidRPr="00106A12">
        <w:tab/>
        <w:t>(b)</w:t>
      </w:r>
      <w:r w:rsidRPr="00106A12">
        <w:tab/>
        <w:t xml:space="preserve">specifies the kinds of </w:t>
      </w:r>
      <w:r w:rsidR="00106A12" w:rsidRPr="00106A12">
        <w:rPr>
          <w:position w:val="6"/>
          <w:sz w:val="16"/>
        </w:rPr>
        <w:t>*</w:t>
      </w:r>
      <w:r w:rsidRPr="00106A12">
        <w:t xml:space="preserve">small enterprise entities to whom it is available and provides a method for working out </w:t>
      </w:r>
      <w:r w:rsidR="00106A12" w:rsidRPr="00106A12">
        <w:rPr>
          <w:position w:val="6"/>
          <w:sz w:val="16"/>
        </w:rPr>
        <w:t>*</w:t>
      </w:r>
      <w:r w:rsidRPr="00106A12">
        <w:t>net amounts of small enterprise entities to whom the method applies.</w:t>
      </w:r>
    </w:p>
    <w:p w:rsidR="00300522" w:rsidRPr="00106A12" w:rsidRDefault="00300522" w:rsidP="00300522">
      <w:pPr>
        <w:pStyle w:val="subsection"/>
      </w:pPr>
      <w:r w:rsidRPr="00106A12">
        <w:tab/>
        <w:t>(2)</w:t>
      </w:r>
      <w:r w:rsidRPr="00106A12">
        <w:tab/>
        <w:t xml:space="preserve">The kinds of </w:t>
      </w:r>
      <w:r w:rsidR="00106A12" w:rsidRPr="00106A12">
        <w:rPr>
          <w:position w:val="6"/>
          <w:sz w:val="16"/>
          <w:szCs w:val="16"/>
        </w:rPr>
        <w:t>*</w:t>
      </w:r>
      <w:r w:rsidRPr="00106A12">
        <w:t xml:space="preserve">retailer specified under </w:t>
      </w:r>
      <w:r w:rsidR="00106A12">
        <w:t>paragraph (</w:t>
      </w:r>
      <w:r w:rsidRPr="00106A12">
        <w:t>1)(a) must all be kinds of retailers that:</w:t>
      </w:r>
    </w:p>
    <w:p w:rsidR="00300522" w:rsidRPr="00106A12" w:rsidRDefault="00300522" w:rsidP="00300522">
      <w:pPr>
        <w:pStyle w:val="paragraph"/>
      </w:pPr>
      <w:r w:rsidRPr="00106A12">
        <w:tab/>
        <w:t>(a)</w:t>
      </w:r>
      <w:r w:rsidRPr="00106A12">
        <w:tab/>
        <w:t xml:space="preserve">sell </w:t>
      </w:r>
      <w:r w:rsidR="00106A12" w:rsidRPr="00106A12">
        <w:rPr>
          <w:position w:val="6"/>
          <w:sz w:val="16"/>
          <w:szCs w:val="16"/>
        </w:rPr>
        <w:t>*</w:t>
      </w:r>
      <w:r w:rsidRPr="00106A12">
        <w:t>food; or</w:t>
      </w:r>
    </w:p>
    <w:p w:rsidR="00300522" w:rsidRPr="00106A12" w:rsidRDefault="00300522" w:rsidP="00300522">
      <w:pPr>
        <w:pStyle w:val="paragraph"/>
      </w:pPr>
      <w:r w:rsidRPr="00106A12">
        <w:tab/>
        <w:t>(b)</w:t>
      </w:r>
      <w:r w:rsidRPr="00106A12">
        <w:tab/>
        <w:t xml:space="preserve">make supplies that are </w:t>
      </w:r>
      <w:r w:rsidR="00106A12" w:rsidRPr="00106A12">
        <w:rPr>
          <w:position w:val="6"/>
          <w:sz w:val="16"/>
          <w:szCs w:val="16"/>
        </w:rPr>
        <w:t>*</w:t>
      </w:r>
      <w:r w:rsidRPr="00106A12">
        <w:t>GST</w:t>
      </w:r>
      <w:r w:rsidR="00106A12">
        <w:noBreakHyphen/>
      </w:r>
      <w:r w:rsidRPr="00106A12">
        <w:t>free under Subdivision</w:t>
      </w:r>
      <w:r w:rsidR="00106A12">
        <w:t> </w:t>
      </w:r>
      <w:r w:rsidRPr="00106A12">
        <w:t>38</w:t>
      </w:r>
      <w:r w:rsidR="00106A12">
        <w:noBreakHyphen/>
      </w:r>
      <w:r w:rsidRPr="00106A12">
        <w:t>G (Non</w:t>
      </w:r>
      <w:r w:rsidR="00106A12">
        <w:noBreakHyphen/>
      </w:r>
      <w:r w:rsidRPr="00106A12">
        <w:t xml:space="preserve">commercial activities of </w:t>
      </w:r>
      <w:r w:rsidR="002C1481" w:rsidRPr="00106A12">
        <w:t>charities</w:t>
      </w:r>
      <w:r w:rsidRPr="00106A12">
        <w:t xml:space="preserve"> etc.);</w:t>
      </w:r>
    </w:p>
    <w:p w:rsidR="00300522" w:rsidRPr="00106A12" w:rsidRDefault="00300522" w:rsidP="00300522">
      <w:pPr>
        <w:pStyle w:val="subsection2"/>
      </w:pPr>
      <w:r w:rsidRPr="00106A12">
        <w:t xml:space="preserve">in the course or furtherance of </w:t>
      </w:r>
      <w:r w:rsidR="00106A12" w:rsidRPr="00106A12">
        <w:rPr>
          <w:position w:val="6"/>
          <w:sz w:val="16"/>
          <w:szCs w:val="16"/>
        </w:rPr>
        <w:t>*</w:t>
      </w:r>
      <w:r w:rsidRPr="00106A12">
        <w:t xml:space="preserve">carrying on their </w:t>
      </w:r>
      <w:r w:rsidR="00106A12" w:rsidRPr="00106A12">
        <w:rPr>
          <w:position w:val="6"/>
          <w:sz w:val="16"/>
          <w:szCs w:val="16"/>
        </w:rPr>
        <w:t>*</w:t>
      </w:r>
      <w:r w:rsidRPr="00106A12">
        <w:t>enterprise.</w:t>
      </w:r>
    </w:p>
    <w:p w:rsidR="00014C0D" w:rsidRPr="00106A12" w:rsidRDefault="00014C0D" w:rsidP="00014C0D">
      <w:pPr>
        <w:pStyle w:val="subsection"/>
      </w:pPr>
      <w:r w:rsidRPr="00106A12">
        <w:tab/>
        <w:t>(3)</w:t>
      </w:r>
      <w:r w:rsidRPr="00106A12">
        <w:tab/>
        <w:t xml:space="preserve">The kinds of </w:t>
      </w:r>
      <w:r w:rsidR="00106A12" w:rsidRPr="00106A12">
        <w:rPr>
          <w:position w:val="6"/>
          <w:sz w:val="16"/>
        </w:rPr>
        <w:t>*</w:t>
      </w:r>
      <w:r w:rsidRPr="00106A12">
        <w:t xml:space="preserve">small enterprise entities specified under </w:t>
      </w:r>
      <w:r w:rsidR="00106A12">
        <w:t>paragraph (</w:t>
      </w:r>
      <w:r w:rsidRPr="00106A12">
        <w:t xml:space="preserve">1)(b) must all be kinds of small enterprise entities that, in the course or furtherance of </w:t>
      </w:r>
      <w:r w:rsidR="00106A12" w:rsidRPr="00106A12">
        <w:rPr>
          <w:position w:val="6"/>
          <w:sz w:val="16"/>
        </w:rPr>
        <w:t>*</w:t>
      </w:r>
      <w:r w:rsidRPr="00106A12">
        <w:t xml:space="preserve">carrying on their </w:t>
      </w:r>
      <w:r w:rsidR="00106A12" w:rsidRPr="00106A12">
        <w:rPr>
          <w:position w:val="6"/>
          <w:sz w:val="16"/>
        </w:rPr>
        <w:t>*</w:t>
      </w:r>
      <w:r w:rsidRPr="00106A12">
        <w:t>enterprises:</w:t>
      </w:r>
    </w:p>
    <w:p w:rsidR="00014C0D" w:rsidRPr="00106A12" w:rsidRDefault="00014C0D" w:rsidP="00014C0D">
      <w:pPr>
        <w:pStyle w:val="paragraph"/>
      </w:pPr>
      <w:r w:rsidRPr="00106A12">
        <w:tab/>
        <w:t>(a)</w:t>
      </w:r>
      <w:r w:rsidRPr="00106A12">
        <w:tab/>
        <w:t>make both:</w:t>
      </w:r>
    </w:p>
    <w:p w:rsidR="00014C0D" w:rsidRPr="00106A12" w:rsidRDefault="00014C0D" w:rsidP="00014C0D">
      <w:pPr>
        <w:pStyle w:val="paragraphsub"/>
      </w:pPr>
      <w:r w:rsidRPr="00106A12">
        <w:tab/>
        <w:t>(i)</w:t>
      </w:r>
      <w:r w:rsidRPr="00106A12">
        <w:tab/>
      </w:r>
      <w:r w:rsidR="00106A12" w:rsidRPr="00106A12">
        <w:rPr>
          <w:position w:val="6"/>
          <w:sz w:val="16"/>
        </w:rPr>
        <w:t>*</w:t>
      </w:r>
      <w:r w:rsidRPr="00106A12">
        <w:t>taxable supplies; and</w:t>
      </w:r>
    </w:p>
    <w:p w:rsidR="00014C0D" w:rsidRPr="00106A12" w:rsidRDefault="00014C0D" w:rsidP="00014C0D">
      <w:pPr>
        <w:pStyle w:val="paragraphsub"/>
      </w:pPr>
      <w:r w:rsidRPr="00106A12">
        <w:tab/>
        <w:t>(ii)</w:t>
      </w:r>
      <w:r w:rsidRPr="00106A12">
        <w:tab/>
        <w:t xml:space="preserve">supplies that are </w:t>
      </w:r>
      <w:r w:rsidR="00106A12" w:rsidRPr="00106A12">
        <w:rPr>
          <w:position w:val="6"/>
          <w:sz w:val="16"/>
        </w:rPr>
        <w:t>*</w:t>
      </w:r>
      <w:r w:rsidRPr="00106A12">
        <w:t>GST</w:t>
      </w:r>
      <w:r w:rsidR="00106A12">
        <w:noBreakHyphen/>
      </w:r>
      <w:r w:rsidRPr="00106A12">
        <w:t>free; or</w:t>
      </w:r>
    </w:p>
    <w:p w:rsidR="00014C0D" w:rsidRPr="00106A12" w:rsidRDefault="00014C0D" w:rsidP="00014C0D">
      <w:pPr>
        <w:pStyle w:val="paragraph"/>
      </w:pPr>
      <w:r w:rsidRPr="00106A12">
        <w:tab/>
        <w:t>(b)</w:t>
      </w:r>
      <w:r w:rsidRPr="00106A12">
        <w:tab/>
        <w:t>make both:</w:t>
      </w:r>
    </w:p>
    <w:p w:rsidR="00014C0D" w:rsidRPr="00106A12" w:rsidRDefault="00014C0D" w:rsidP="00014C0D">
      <w:pPr>
        <w:pStyle w:val="paragraphsub"/>
      </w:pPr>
      <w:r w:rsidRPr="00106A12">
        <w:tab/>
        <w:t>(i)</w:t>
      </w:r>
      <w:r w:rsidRPr="00106A12">
        <w:tab/>
      </w:r>
      <w:r w:rsidR="00106A12" w:rsidRPr="00106A12">
        <w:rPr>
          <w:position w:val="6"/>
          <w:sz w:val="16"/>
        </w:rPr>
        <w:t>*</w:t>
      </w:r>
      <w:r w:rsidRPr="00106A12">
        <w:t>creditable acquisitions; and</w:t>
      </w:r>
    </w:p>
    <w:p w:rsidR="00014C0D" w:rsidRPr="00106A12" w:rsidRDefault="00014C0D" w:rsidP="00014C0D">
      <w:pPr>
        <w:pStyle w:val="paragraphsub"/>
      </w:pPr>
      <w:r w:rsidRPr="00106A12">
        <w:tab/>
        <w:t>(ii)</w:t>
      </w:r>
      <w:r w:rsidRPr="00106A12">
        <w:tab/>
        <w:t>acquisitions that are not creditable acquisitions because the supplies, made to the small enterprise entities, to which the acquisitions relate are GST</w:t>
      </w:r>
      <w:r w:rsidR="00106A12">
        <w:noBreakHyphen/>
      </w:r>
      <w:r w:rsidRPr="00106A12">
        <w:t>free.</w:t>
      </w:r>
    </w:p>
    <w:p w:rsidR="002366FE" w:rsidRPr="00106A12" w:rsidRDefault="002366FE" w:rsidP="002366FE">
      <w:pPr>
        <w:pStyle w:val="ActHead5"/>
        <w:rPr>
          <w:i/>
        </w:rPr>
      </w:pPr>
      <w:bookmarkStart w:id="781" w:name="_Toc417386810"/>
      <w:r w:rsidRPr="00002FE3">
        <w:rPr>
          <w:rStyle w:val="CharSectno"/>
        </w:rPr>
        <w:t>123</w:t>
      </w:r>
      <w:r w:rsidR="00106A12" w:rsidRPr="00002FE3">
        <w:rPr>
          <w:rStyle w:val="CharSectno"/>
        </w:rPr>
        <w:noBreakHyphen/>
      </w:r>
      <w:r w:rsidRPr="00002FE3">
        <w:rPr>
          <w:rStyle w:val="CharSectno"/>
        </w:rPr>
        <w:t>7</w:t>
      </w:r>
      <w:r w:rsidRPr="00106A12">
        <w:t xml:space="preserve">  Meaning of </w:t>
      </w:r>
      <w:r w:rsidRPr="00106A12">
        <w:rPr>
          <w:i/>
        </w:rPr>
        <w:t>small enterprise entity</w:t>
      </w:r>
      <w:bookmarkEnd w:id="781"/>
    </w:p>
    <w:p w:rsidR="002366FE" w:rsidRPr="00106A12" w:rsidRDefault="002366FE" w:rsidP="002366FE">
      <w:pPr>
        <w:pStyle w:val="subsection"/>
      </w:pPr>
      <w:r w:rsidRPr="00106A12">
        <w:tab/>
        <w:t>(1)</w:t>
      </w:r>
      <w:r w:rsidRPr="00106A12">
        <w:tab/>
        <w:t xml:space="preserve">An entity is a </w:t>
      </w:r>
      <w:r w:rsidRPr="00106A12">
        <w:rPr>
          <w:b/>
          <w:i/>
        </w:rPr>
        <w:t>small enterprise entity</w:t>
      </w:r>
      <w:r w:rsidRPr="00106A12">
        <w:t xml:space="preserve"> at a particular time if:</w:t>
      </w:r>
    </w:p>
    <w:p w:rsidR="002366FE" w:rsidRPr="00106A12" w:rsidRDefault="002366FE" w:rsidP="002366FE">
      <w:pPr>
        <w:pStyle w:val="paragraph"/>
      </w:pPr>
      <w:r w:rsidRPr="00106A12">
        <w:tab/>
        <w:t>(a)</w:t>
      </w:r>
      <w:r w:rsidRPr="00106A12">
        <w:tab/>
        <w:t xml:space="preserve">the entity is a </w:t>
      </w:r>
      <w:r w:rsidR="00106A12" w:rsidRPr="00106A12">
        <w:rPr>
          <w:position w:val="6"/>
          <w:sz w:val="16"/>
        </w:rPr>
        <w:t>*</w:t>
      </w:r>
      <w:r w:rsidRPr="00106A12">
        <w:t>small business entity (other than because of subsection</w:t>
      </w:r>
      <w:r w:rsidR="00106A12">
        <w:t> </w:t>
      </w:r>
      <w:r w:rsidRPr="00106A12">
        <w:t>328</w:t>
      </w:r>
      <w:r w:rsidR="00106A12">
        <w:noBreakHyphen/>
      </w:r>
      <w:r w:rsidRPr="00106A12">
        <w:t xml:space="preserve">110(4) of the </w:t>
      </w:r>
      <w:r w:rsidR="00106A12" w:rsidRPr="00106A12">
        <w:rPr>
          <w:position w:val="6"/>
          <w:sz w:val="16"/>
        </w:rPr>
        <w:t>*</w:t>
      </w:r>
      <w:r w:rsidRPr="00106A12">
        <w:t xml:space="preserve">ITAA 1997) for the </w:t>
      </w:r>
      <w:r w:rsidR="00106A12" w:rsidRPr="00106A12">
        <w:rPr>
          <w:position w:val="6"/>
          <w:sz w:val="16"/>
        </w:rPr>
        <w:t>*</w:t>
      </w:r>
      <w:r w:rsidRPr="00106A12">
        <w:t>income year in which the time occurs; or</w:t>
      </w:r>
    </w:p>
    <w:p w:rsidR="002366FE" w:rsidRPr="00106A12" w:rsidRDefault="002366FE" w:rsidP="002366FE">
      <w:pPr>
        <w:pStyle w:val="paragraph"/>
      </w:pPr>
      <w:r w:rsidRPr="00106A12">
        <w:tab/>
        <w:t>(b)</w:t>
      </w:r>
      <w:r w:rsidRPr="00106A12">
        <w:tab/>
        <w:t xml:space="preserve">at that time, the entity does not carry on a business and its </w:t>
      </w:r>
      <w:r w:rsidR="00106A12" w:rsidRPr="00106A12">
        <w:rPr>
          <w:position w:val="6"/>
          <w:sz w:val="16"/>
        </w:rPr>
        <w:t>*</w:t>
      </w:r>
      <w:r w:rsidRPr="00106A12">
        <w:t xml:space="preserve">GST turnover does not exceed the </w:t>
      </w:r>
      <w:r w:rsidR="00106A12" w:rsidRPr="00106A12">
        <w:rPr>
          <w:position w:val="6"/>
          <w:sz w:val="16"/>
        </w:rPr>
        <w:t>*</w:t>
      </w:r>
      <w:r w:rsidRPr="00106A12">
        <w:t>small enterprise turnover threshold.</w:t>
      </w:r>
    </w:p>
    <w:p w:rsidR="002366FE" w:rsidRPr="00106A12" w:rsidRDefault="002366FE" w:rsidP="002366FE">
      <w:pPr>
        <w:pStyle w:val="subsection"/>
      </w:pPr>
      <w:r w:rsidRPr="00106A12">
        <w:tab/>
        <w:t>(2)</w:t>
      </w:r>
      <w:r w:rsidRPr="00106A12">
        <w:tab/>
        <w:t xml:space="preserve">The </w:t>
      </w:r>
      <w:r w:rsidRPr="00106A12">
        <w:rPr>
          <w:b/>
          <w:i/>
        </w:rPr>
        <w:t>small enterprise turnover threshold</w:t>
      </w:r>
      <w:r w:rsidRPr="00106A12">
        <w:t xml:space="preserve"> is $2 million.</w:t>
      </w:r>
    </w:p>
    <w:p w:rsidR="00300522" w:rsidRPr="00106A12" w:rsidRDefault="00300522" w:rsidP="00300522">
      <w:pPr>
        <w:pStyle w:val="ActHead5"/>
      </w:pPr>
      <w:bookmarkStart w:id="782" w:name="_Toc417386811"/>
      <w:r w:rsidRPr="00002FE3">
        <w:rPr>
          <w:rStyle w:val="CharSectno"/>
        </w:rPr>
        <w:t>123</w:t>
      </w:r>
      <w:r w:rsidR="00106A12" w:rsidRPr="00002FE3">
        <w:rPr>
          <w:rStyle w:val="CharSectno"/>
        </w:rPr>
        <w:noBreakHyphen/>
      </w:r>
      <w:r w:rsidRPr="00002FE3">
        <w:rPr>
          <w:rStyle w:val="CharSectno"/>
        </w:rPr>
        <w:t>10</w:t>
      </w:r>
      <w:r w:rsidRPr="00106A12">
        <w:t xml:space="preserve">  Choosing to apply a simplified accounting method</w:t>
      </w:r>
      <w:bookmarkEnd w:id="782"/>
    </w:p>
    <w:p w:rsidR="00300522" w:rsidRPr="00106A12" w:rsidRDefault="00300522" w:rsidP="00300522">
      <w:pPr>
        <w:pStyle w:val="subsection"/>
      </w:pPr>
      <w:r w:rsidRPr="00106A12">
        <w:tab/>
        <w:t>(1)</w:t>
      </w:r>
      <w:r w:rsidRPr="00106A12">
        <w:tab/>
        <w:t xml:space="preserve">You may, by notifying the Commissioner in the </w:t>
      </w:r>
      <w:r w:rsidR="00106A12" w:rsidRPr="00106A12">
        <w:rPr>
          <w:position w:val="6"/>
          <w:sz w:val="16"/>
          <w:szCs w:val="16"/>
        </w:rPr>
        <w:t>*</w:t>
      </w:r>
      <w:r w:rsidRPr="00106A12">
        <w:t>approved form:</w:t>
      </w:r>
    </w:p>
    <w:p w:rsidR="00300522" w:rsidRPr="00106A12" w:rsidRDefault="00300522" w:rsidP="00300522">
      <w:pPr>
        <w:pStyle w:val="paragraph"/>
      </w:pPr>
      <w:r w:rsidRPr="00106A12">
        <w:tab/>
        <w:t>(a)</w:t>
      </w:r>
      <w:r w:rsidRPr="00106A12">
        <w:tab/>
        <w:t xml:space="preserve">choose to apply a </w:t>
      </w:r>
      <w:r w:rsidR="00106A12" w:rsidRPr="00106A12">
        <w:rPr>
          <w:position w:val="6"/>
          <w:sz w:val="16"/>
          <w:szCs w:val="16"/>
        </w:rPr>
        <w:t>*</w:t>
      </w:r>
      <w:r w:rsidRPr="00106A12">
        <w:t xml:space="preserve">simplified accounting method if you are a </w:t>
      </w:r>
      <w:r w:rsidR="00106A12" w:rsidRPr="00106A12">
        <w:rPr>
          <w:position w:val="6"/>
          <w:sz w:val="16"/>
          <w:szCs w:val="16"/>
        </w:rPr>
        <w:t>*</w:t>
      </w:r>
      <w:r w:rsidRPr="00106A12">
        <w:t>retailer of the kind to whom the method is available; or</w:t>
      </w:r>
    </w:p>
    <w:p w:rsidR="009878CD" w:rsidRPr="00106A12" w:rsidRDefault="009878CD" w:rsidP="009878CD">
      <w:pPr>
        <w:pStyle w:val="paragraph"/>
      </w:pPr>
      <w:r w:rsidRPr="00106A12">
        <w:tab/>
        <w:t>(aa)</w:t>
      </w:r>
      <w:r w:rsidRPr="00106A12">
        <w:tab/>
        <w:t xml:space="preserve">choose to apply a </w:t>
      </w:r>
      <w:r w:rsidR="00106A12" w:rsidRPr="00106A12">
        <w:rPr>
          <w:position w:val="6"/>
          <w:sz w:val="16"/>
          <w:szCs w:val="16"/>
        </w:rPr>
        <w:t>*</w:t>
      </w:r>
      <w:r w:rsidRPr="00106A12">
        <w:t xml:space="preserve">simplified accounting method if you are a </w:t>
      </w:r>
      <w:r w:rsidR="00106A12" w:rsidRPr="00106A12">
        <w:rPr>
          <w:position w:val="6"/>
          <w:sz w:val="16"/>
        </w:rPr>
        <w:t>*</w:t>
      </w:r>
      <w:r w:rsidRPr="00106A12">
        <w:t>small enterprise entity of the kind to whom the method is available; or</w:t>
      </w:r>
    </w:p>
    <w:p w:rsidR="00300522" w:rsidRPr="00106A12" w:rsidRDefault="00300522" w:rsidP="00300522">
      <w:pPr>
        <w:pStyle w:val="paragraph"/>
      </w:pPr>
      <w:r w:rsidRPr="00106A12">
        <w:tab/>
        <w:t>(b)</w:t>
      </w:r>
      <w:r w:rsidRPr="00106A12">
        <w:tab/>
        <w:t xml:space="preserve">revoke your choice </w:t>
      </w:r>
      <w:r w:rsidR="002A3980" w:rsidRPr="00106A12">
        <w:t xml:space="preserve">under </w:t>
      </w:r>
      <w:r w:rsidR="00106A12">
        <w:t>paragraph (</w:t>
      </w:r>
      <w:r w:rsidR="002A3980" w:rsidRPr="00106A12">
        <w:t>a) or (aa)</w:t>
      </w:r>
      <w:r w:rsidRPr="00106A12">
        <w:t>.</w:t>
      </w:r>
    </w:p>
    <w:p w:rsidR="00300522" w:rsidRPr="00106A12" w:rsidRDefault="00300522" w:rsidP="00266102">
      <w:pPr>
        <w:pStyle w:val="subsection"/>
      </w:pPr>
      <w:r w:rsidRPr="00106A12">
        <w:tab/>
        <w:t>(2)</w:t>
      </w:r>
      <w:r w:rsidRPr="00106A12">
        <w:tab/>
        <w:t>However, you:</w:t>
      </w:r>
    </w:p>
    <w:p w:rsidR="00300522" w:rsidRPr="00106A12" w:rsidRDefault="00300522" w:rsidP="00266102">
      <w:pPr>
        <w:pStyle w:val="paragraph"/>
      </w:pPr>
      <w:r w:rsidRPr="00106A12">
        <w:tab/>
        <w:t>(a)</w:t>
      </w:r>
      <w:r w:rsidRPr="00106A12">
        <w:tab/>
        <w:t>cannot revoke the choice within 12 months after the day on which you made the choice; and</w:t>
      </w:r>
    </w:p>
    <w:p w:rsidR="002A3980" w:rsidRPr="00106A12" w:rsidRDefault="002A3980" w:rsidP="002A3980">
      <w:pPr>
        <w:pStyle w:val="paragraph"/>
      </w:pPr>
      <w:r w:rsidRPr="00106A12">
        <w:tab/>
        <w:t>(b)</w:t>
      </w:r>
      <w:r w:rsidRPr="00106A12">
        <w:tab/>
        <w:t xml:space="preserve">cannot make a further choice as a </w:t>
      </w:r>
      <w:r w:rsidR="00106A12" w:rsidRPr="00106A12">
        <w:rPr>
          <w:position w:val="6"/>
          <w:sz w:val="16"/>
        </w:rPr>
        <w:t>*</w:t>
      </w:r>
      <w:r w:rsidRPr="00106A12">
        <w:t>retailer within 12 months after the day on which you revoked a previous choice as a retailer; and</w:t>
      </w:r>
    </w:p>
    <w:p w:rsidR="002A3980" w:rsidRPr="00106A12" w:rsidRDefault="002A3980" w:rsidP="002A3980">
      <w:pPr>
        <w:pStyle w:val="paragraph"/>
      </w:pPr>
      <w:r w:rsidRPr="00106A12">
        <w:tab/>
        <w:t>(ba)</w:t>
      </w:r>
      <w:r w:rsidRPr="00106A12">
        <w:tab/>
        <w:t xml:space="preserve">cannot make a further choice as a </w:t>
      </w:r>
      <w:r w:rsidR="00106A12" w:rsidRPr="00106A12">
        <w:rPr>
          <w:position w:val="6"/>
          <w:sz w:val="16"/>
        </w:rPr>
        <w:t>*</w:t>
      </w:r>
      <w:r w:rsidRPr="00106A12">
        <w:t>small enterprise entity within 12 months after the day on which you revoked a previous choice as a small enterprise entity; and</w:t>
      </w:r>
    </w:p>
    <w:p w:rsidR="00300522" w:rsidRPr="00106A12" w:rsidRDefault="00300522" w:rsidP="00300522">
      <w:pPr>
        <w:pStyle w:val="paragraph"/>
      </w:pPr>
      <w:r w:rsidRPr="00106A12">
        <w:tab/>
        <w:t>(c)</w:t>
      </w:r>
      <w:r w:rsidRPr="00106A12">
        <w:tab/>
        <w:t xml:space="preserve">cannot choose to apply a </w:t>
      </w:r>
      <w:r w:rsidR="00106A12" w:rsidRPr="00106A12">
        <w:rPr>
          <w:position w:val="6"/>
          <w:sz w:val="16"/>
          <w:szCs w:val="16"/>
        </w:rPr>
        <w:t>*</w:t>
      </w:r>
      <w:r w:rsidRPr="00106A12">
        <w:t>simplified accounting method in addition to another simplified accounting method.</w:t>
      </w:r>
    </w:p>
    <w:p w:rsidR="00300522" w:rsidRPr="00106A12" w:rsidRDefault="00300522" w:rsidP="00300522">
      <w:pPr>
        <w:pStyle w:val="subsection"/>
      </w:pPr>
      <w:r w:rsidRPr="00106A12">
        <w:tab/>
        <w:t>(3)</w:t>
      </w:r>
      <w:r w:rsidRPr="00106A12">
        <w:tab/>
        <w:t xml:space="preserve">Your choice to apply a </w:t>
      </w:r>
      <w:r w:rsidR="00106A12" w:rsidRPr="00106A12">
        <w:rPr>
          <w:position w:val="6"/>
          <w:sz w:val="16"/>
          <w:szCs w:val="16"/>
        </w:rPr>
        <w:t>*</w:t>
      </w:r>
      <w:r w:rsidRPr="00106A12">
        <w:t>simplified accounting method has effect from the start of the tax period specified in your notice.</w:t>
      </w:r>
    </w:p>
    <w:p w:rsidR="00300522" w:rsidRPr="00106A12" w:rsidRDefault="00300522" w:rsidP="00300522">
      <w:pPr>
        <w:pStyle w:val="subsection"/>
      </w:pPr>
      <w:r w:rsidRPr="00106A12">
        <w:tab/>
        <w:t>(4)</w:t>
      </w:r>
      <w:r w:rsidRPr="00106A12">
        <w:tab/>
        <w:t xml:space="preserve">Your choice to apply a </w:t>
      </w:r>
      <w:r w:rsidR="00106A12" w:rsidRPr="00106A12">
        <w:rPr>
          <w:position w:val="6"/>
          <w:sz w:val="16"/>
          <w:szCs w:val="16"/>
        </w:rPr>
        <w:t>*</w:t>
      </w:r>
      <w:r w:rsidRPr="00106A12">
        <w:t>simplified accounting method ceases to have effect:</w:t>
      </w:r>
    </w:p>
    <w:p w:rsidR="00300522" w:rsidRPr="00106A12" w:rsidRDefault="00300522" w:rsidP="00300522">
      <w:pPr>
        <w:pStyle w:val="paragraph"/>
      </w:pPr>
      <w:r w:rsidRPr="00106A12">
        <w:tab/>
        <w:t>(a)</w:t>
      </w:r>
      <w:r w:rsidRPr="00106A12">
        <w:tab/>
      </w:r>
      <w:r w:rsidR="00BB4288" w:rsidRPr="00106A12">
        <w:t xml:space="preserve">if you made your choice as a </w:t>
      </w:r>
      <w:r w:rsidR="00106A12" w:rsidRPr="00106A12">
        <w:rPr>
          <w:position w:val="6"/>
          <w:sz w:val="16"/>
        </w:rPr>
        <w:t>*</w:t>
      </w:r>
      <w:r w:rsidR="00BB4288" w:rsidRPr="00106A12">
        <w:t>retailer and cease to be a retailer</w:t>
      </w:r>
      <w:r w:rsidRPr="00106A12">
        <w:t xml:space="preserve"> of the kind to whom the method is available—from the start of the tax period occurring after the day on which you cease to be such a retailer; or</w:t>
      </w:r>
    </w:p>
    <w:p w:rsidR="00BB4288" w:rsidRPr="00106A12" w:rsidRDefault="00BB4288" w:rsidP="00BB4288">
      <w:pPr>
        <w:pStyle w:val="paragraph"/>
      </w:pPr>
      <w:r w:rsidRPr="00106A12">
        <w:tab/>
        <w:t>(aa)</w:t>
      </w:r>
      <w:r w:rsidRPr="00106A12">
        <w:tab/>
        <w:t xml:space="preserve">if you made your choice as a </w:t>
      </w:r>
      <w:r w:rsidR="00106A12" w:rsidRPr="00106A12">
        <w:rPr>
          <w:position w:val="6"/>
          <w:sz w:val="16"/>
        </w:rPr>
        <w:t>*</w:t>
      </w:r>
      <w:r w:rsidRPr="00106A12">
        <w:t>small enterprise entity and cease to be a small enterprise entity of the kind to whom the method is available—from the start of the tax period occurring after the day on which you cease to be such a small enterprise entity; or</w:t>
      </w:r>
    </w:p>
    <w:p w:rsidR="00300522" w:rsidRPr="00106A12" w:rsidRDefault="00300522" w:rsidP="00300522">
      <w:pPr>
        <w:pStyle w:val="paragraph"/>
      </w:pPr>
      <w:r w:rsidRPr="00106A12">
        <w:tab/>
        <w:t>(b)</w:t>
      </w:r>
      <w:r w:rsidRPr="00106A12">
        <w:tab/>
        <w:t>if you revoke your choice to apply the method—from the start of the tax period specified in your notice of revocation.</w:t>
      </w:r>
    </w:p>
    <w:p w:rsidR="00300522" w:rsidRPr="00106A12" w:rsidRDefault="00300522" w:rsidP="00300522">
      <w:pPr>
        <w:pStyle w:val="ActHead5"/>
      </w:pPr>
      <w:bookmarkStart w:id="783" w:name="_Toc417386812"/>
      <w:r w:rsidRPr="00002FE3">
        <w:rPr>
          <w:rStyle w:val="CharSectno"/>
        </w:rPr>
        <w:t>123</w:t>
      </w:r>
      <w:r w:rsidR="00106A12" w:rsidRPr="00002FE3">
        <w:rPr>
          <w:rStyle w:val="CharSectno"/>
        </w:rPr>
        <w:noBreakHyphen/>
      </w:r>
      <w:r w:rsidRPr="00002FE3">
        <w:rPr>
          <w:rStyle w:val="CharSectno"/>
        </w:rPr>
        <w:t>15</w:t>
      </w:r>
      <w:r w:rsidRPr="00106A12">
        <w:t xml:space="preserve">  Net amounts</w:t>
      </w:r>
      <w:bookmarkEnd w:id="783"/>
    </w:p>
    <w:p w:rsidR="00300522" w:rsidRPr="00106A12" w:rsidRDefault="00300522" w:rsidP="00300522">
      <w:pPr>
        <w:pStyle w:val="subsection"/>
      </w:pPr>
      <w:r w:rsidRPr="00106A12">
        <w:tab/>
        <w:t>(1)</w:t>
      </w:r>
      <w:r w:rsidRPr="00106A12">
        <w:tab/>
        <w:t xml:space="preserve">If you are a </w:t>
      </w:r>
      <w:r w:rsidR="00106A12" w:rsidRPr="00106A12">
        <w:rPr>
          <w:position w:val="6"/>
          <w:sz w:val="16"/>
          <w:szCs w:val="16"/>
        </w:rPr>
        <w:t>*</w:t>
      </w:r>
      <w:r w:rsidRPr="00106A12">
        <w:t>retailer</w:t>
      </w:r>
      <w:r w:rsidR="004628A3" w:rsidRPr="00106A12">
        <w:t xml:space="preserve"> or a </w:t>
      </w:r>
      <w:r w:rsidR="00106A12" w:rsidRPr="00106A12">
        <w:rPr>
          <w:position w:val="6"/>
          <w:sz w:val="16"/>
        </w:rPr>
        <w:t>*</w:t>
      </w:r>
      <w:r w:rsidR="004628A3" w:rsidRPr="00106A12">
        <w:t>small enterprise entity</w:t>
      </w:r>
      <w:r w:rsidRPr="00106A12">
        <w:t xml:space="preserve"> who has chosen to apply a </w:t>
      </w:r>
      <w:r w:rsidR="00106A12" w:rsidRPr="00106A12">
        <w:rPr>
          <w:position w:val="6"/>
          <w:sz w:val="16"/>
          <w:szCs w:val="16"/>
        </w:rPr>
        <w:t>*</w:t>
      </w:r>
      <w:r w:rsidRPr="00106A12">
        <w:t xml:space="preserve">simplified accounting method, the </w:t>
      </w:r>
      <w:r w:rsidR="00884DD7" w:rsidRPr="00106A12">
        <w:rPr>
          <w:b/>
          <w:i/>
        </w:rPr>
        <w:t>net amount</w:t>
      </w:r>
      <w:r w:rsidRPr="00106A12">
        <w:t xml:space="preserve"> for a tax period during which the choice has effect is worked out using the method provided for by the </w:t>
      </w:r>
      <w:r w:rsidR="00BB0D4E" w:rsidRPr="00106A12">
        <w:t>simplified accounting method</w:t>
      </w:r>
      <w:r w:rsidRPr="00106A12">
        <w:t>.</w:t>
      </w:r>
    </w:p>
    <w:p w:rsidR="00E71AB3" w:rsidRPr="00106A12" w:rsidRDefault="00E71AB3" w:rsidP="00E71AB3">
      <w:pPr>
        <w:pStyle w:val="subsection"/>
      </w:pPr>
      <w:r w:rsidRPr="00106A12">
        <w:tab/>
        <w:t>(1A)</w:t>
      </w:r>
      <w:r w:rsidRPr="00106A12">
        <w:tab/>
        <w:t xml:space="preserve">However, the </w:t>
      </w:r>
      <w:r w:rsidR="00106A12" w:rsidRPr="00106A12">
        <w:rPr>
          <w:position w:val="6"/>
          <w:sz w:val="16"/>
        </w:rPr>
        <w:t>*</w:t>
      </w:r>
      <w:r w:rsidRPr="00106A12">
        <w:t xml:space="preserve">net amount worked out under </w:t>
      </w:r>
      <w:r w:rsidR="00106A12">
        <w:t>subsection (</w:t>
      </w:r>
      <w:r w:rsidRPr="00106A12">
        <w:t>1) for the tax period:</w:t>
      </w:r>
    </w:p>
    <w:p w:rsidR="00E71AB3" w:rsidRPr="00106A12" w:rsidRDefault="00E71AB3" w:rsidP="00E71AB3">
      <w:pPr>
        <w:pStyle w:val="paragraph"/>
      </w:pPr>
      <w:r w:rsidRPr="00106A12">
        <w:tab/>
        <w:t>(a)</w:t>
      </w:r>
      <w:r w:rsidRPr="00106A12">
        <w:tab/>
        <w:t>may be increased or decreased under Subdivision</w:t>
      </w:r>
      <w:r w:rsidR="00106A12">
        <w:t> </w:t>
      </w:r>
      <w:r w:rsidRPr="00106A12">
        <w:t>21</w:t>
      </w:r>
      <w:r w:rsidR="00106A12">
        <w:noBreakHyphen/>
      </w:r>
      <w:r w:rsidRPr="00106A12">
        <w:t xml:space="preserve">A of the </w:t>
      </w:r>
      <w:r w:rsidR="00106A12" w:rsidRPr="00106A12">
        <w:rPr>
          <w:position w:val="6"/>
          <w:sz w:val="16"/>
        </w:rPr>
        <w:t>*</w:t>
      </w:r>
      <w:r w:rsidRPr="00106A12">
        <w:t>Wine Tax Act; and</w:t>
      </w:r>
    </w:p>
    <w:p w:rsidR="00E71AB3" w:rsidRPr="00106A12" w:rsidRDefault="00E71AB3" w:rsidP="00E71AB3">
      <w:pPr>
        <w:pStyle w:val="paragraph"/>
      </w:pPr>
      <w:r w:rsidRPr="00106A12">
        <w:tab/>
        <w:t>(b)</w:t>
      </w:r>
      <w:r w:rsidRPr="00106A12">
        <w:tab/>
        <w:t>may be increased or decreased under Subdivision</w:t>
      </w:r>
      <w:r w:rsidR="00106A12">
        <w:t> </w:t>
      </w:r>
      <w:r w:rsidRPr="00106A12">
        <w:t>13</w:t>
      </w:r>
      <w:r w:rsidR="00106A12">
        <w:noBreakHyphen/>
      </w:r>
      <w:r w:rsidRPr="00106A12">
        <w:t xml:space="preserve">A of the </w:t>
      </w:r>
      <w:r w:rsidRPr="00106A12">
        <w:rPr>
          <w:i/>
        </w:rPr>
        <w:t>A New Tax System (Luxury Car Tax) Act 1999</w:t>
      </w:r>
      <w:r w:rsidRPr="00106A12">
        <w:t>.</w:t>
      </w:r>
    </w:p>
    <w:p w:rsidR="00E71AB3" w:rsidRPr="00106A12" w:rsidRDefault="00E71AB3" w:rsidP="00E71AB3">
      <w:pPr>
        <w:pStyle w:val="notetext"/>
      </w:pPr>
      <w:r w:rsidRPr="00106A12">
        <w:t>Note 1:</w:t>
      </w:r>
      <w:r w:rsidRPr="00106A12">
        <w:tab/>
        <w:t>Under Subdivision</w:t>
      </w:r>
      <w:r w:rsidR="00106A12">
        <w:t> </w:t>
      </w:r>
      <w:r w:rsidRPr="00106A12">
        <w:t>21</w:t>
      </w:r>
      <w:r w:rsidR="00106A12">
        <w:noBreakHyphen/>
      </w:r>
      <w:r w:rsidRPr="00106A12">
        <w:t>A of the Wine Tax Act, amounts of wine tax increase the net amount, and amounts of wine tax credits reduce the net amount.</w:t>
      </w:r>
    </w:p>
    <w:p w:rsidR="00E71AB3" w:rsidRPr="00106A12" w:rsidRDefault="00E71AB3" w:rsidP="00E71AB3">
      <w:pPr>
        <w:pStyle w:val="notetext"/>
      </w:pPr>
      <w:r w:rsidRPr="00106A12">
        <w:t>Note 2:</w:t>
      </w:r>
      <w:r w:rsidRPr="00106A12">
        <w:tab/>
        <w:t>Under Subdivision</w:t>
      </w:r>
      <w:r w:rsidR="00106A12">
        <w:t> </w:t>
      </w:r>
      <w:r w:rsidRPr="00106A12">
        <w:t>13</w:t>
      </w:r>
      <w:r w:rsidR="00106A12">
        <w:noBreakHyphen/>
      </w:r>
      <w:r w:rsidRPr="00106A12">
        <w:t xml:space="preserve">A of the </w:t>
      </w:r>
      <w:r w:rsidRPr="00106A12">
        <w:rPr>
          <w:i/>
        </w:rPr>
        <w:t>A New Tax System (Luxury Car Tax) Act 1999</w:t>
      </w:r>
      <w:r w:rsidRPr="00106A12">
        <w:t>, amounts of luxury car tax increase the net amount, and luxury car tax adjustments alter the net amount.</w:t>
      </w:r>
    </w:p>
    <w:p w:rsidR="00300522" w:rsidRPr="00106A12" w:rsidRDefault="00300522" w:rsidP="00300522">
      <w:pPr>
        <w:pStyle w:val="subsection"/>
      </w:pPr>
      <w:r w:rsidRPr="00106A12">
        <w:tab/>
        <w:t>(2)</w:t>
      </w:r>
      <w:r w:rsidRPr="00106A12">
        <w:tab/>
        <w:t>This section has effect despite section</w:t>
      </w:r>
      <w:r w:rsidR="00106A12">
        <w:t> </w:t>
      </w:r>
      <w:r w:rsidRPr="00106A12">
        <w:t>17</w:t>
      </w:r>
      <w:r w:rsidR="00106A12">
        <w:noBreakHyphen/>
      </w:r>
      <w:r w:rsidRPr="00106A12">
        <w:t>5 (which is about net amounts).</w:t>
      </w:r>
    </w:p>
    <w:p w:rsidR="00300522" w:rsidRPr="00106A12" w:rsidRDefault="00300522" w:rsidP="00A36DB5">
      <w:pPr>
        <w:pStyle w:val="ActHead3"/>
        <w:pageBreakBefore/>
      </w:pPr>
      <w:bookmarkStart w:id="784" w:name="_Toc417386813"/>
      <w:r w:rsidRPr="00002FE3">
        <w:rPr>
          <w:rStyle w:val="CharDivNo"/>
        </w:rPr>
        <w:t>Division</w:t>
      </w:r>
      <w:r w:rsidR="00106A12" w:rsidRPr="00002FE3">
        <w:rPr>
          <w:rStyle w:val="CharDivNo"/>
        </w:rPr>
        <w:t> </w:t>
      </w:r>
      <w:r w:rsidRPr="00002FE3">
        <w:rPr>
          <w:rStyle w:val="CharDivNo"/>
        </w:rPr>
        <w:t>126</w:t>
      </w:r>
      <w:r w:rsidRPr="00106A12">
        <w:t>—</w:t>
      </w:r>
      <w:r w:rsidRPr="00002FE3">
        <w:rPr>
          <w:rStyle w:val="CharDivText"/>
        </w:rPr>
        <w:t>Gambling</w:t>
      </w:r>
      <w:bookmarkEnd w:id="784"/>
    </w:p>
    <w:p w:rsidR="00300522" w:rsidRPr="00106A12" w:rsidRDefault="00300522" w:rsidP="00300522">
      <w:pPr>
        <w:pStyle w:val="ActHead5"/>
      </w:pPr>
      <w:bookmarkStart w:id="785" w:name="_Toc417386814"/>
      <w:r w:rsidRPr="00002FE3">
        <w:rPr>
          <w:rStyle w:val="CharSectno"/>
        </w:rPr>
        <w:t>126</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785"/>
    </w:p>
    <w:p w:rsidR="00300522" w:rsidRPr="00106A12" w:rsidRDefault="00300522" w:rsidP="00300522">
      <w:pPr>
        <w:pStyle w:val="BoxText"/>
      </w:pPr>
      <w:r w:rsidRPr="00106A12">
        <w:t>Gambling is dealt with under the GST by using a global accounting system that provides for an alternative way of working out your net amounts by incorporating your net profits from taxable supplies involving gambling.</w:t>
      </w:r>
    </w:p>
    <w:p w:rsidR="00300522" w:rsidRPr="00106A12" w:rsidRDefault="00300522" w:rsidP="00300522">
      <w:pPr>
        <w:pStyle w:val="ActHead5"/>
      </w:pPr>
      <w:bookmarkStart w:id="786" w:name="_Toc417386815"/>
      <w:r w:rsidRPr="00002FE3">
        <w:rPr>
          <w:rStyle w:val="CharSectno"/>
        </w:rPr>
        <w:t>126</w:t>
      </w:r>
      <w:r w:rsidR="00106A12" w:rsidRPr="00002FE3">
        <w:rPr>
          <w:rStyle w:val="CharSectno"/>
        </w:rPr>
        <w:noBreakHyphen/>
      </w:r>
      <w:r w:rsidRPr="00002FE3">
        <w:rPr>
          <w:rStyle w:val="CharSectno"/>
        </w:rPr>
        <w:t>5</w:t>
      </w:r>
      <w:r w:rsidRPr="00106A12">
        <w:t xml:space="preserve">  Global accounting system for gambling supplies</w:t>
      </w:r>
      <w:bookmarkEnd w:id="786"/>
    </w:p>
    <w:p w:rsidR="00300522" w:rsidRPr="00106A12" w:rsidRDefault="00300522" w:rsidP="00300522">
      <w:pPr>
        <w:pStyle w:val="subsection"/>
      </w:pPr>
      <w:r w:rsidRPr="00106A12">
        <w:tab/>
        <w:t>(1)</w:t>
      </w:r>
      <w:r w:rsidRPr="00106A12">
        <w:tab/>
        <w:t xml:space="preserve">If you are liable for the GST on a </w:t>
      </w:r>
      <w:r w:rsidR="00106A12" w:rsidRPr="00106A12">
        <w:rPr>
          <w:position w:val="6"/>
          <w:sz w:val="16"/>
          <w:szCs w:val="16"/>
        </w:rPr>
        <w:t>*</w:t>
      </w:r>
      <w:r w:rsidRPr="00106A12">
        <w:t xml:space="preserve">gambling supply, your </w:t>
      </w:r>
      <w:r w:rsidRPr="00106A12">
        <w:rPr>
          <w:b/>
          <w:bCs/>
          <w:i/>
          <w:iCs/>
        </w:rPr>
        <w:t>net amount</w:t>
      </w:r>
      <w:r w:rsidRPr="00106A12">
        <w:t xml:space="preserve"> for the tax period to which the GST on the supply is attributable is as follows:</w:t>
      </w:r>
    </w:p>
    <w:p w:rsidR="00300522" w:rsidRPr="00106A12" w:rsidRDefault="00143843" w:rsidP="00A53099">
      <w:pPr>
        <w:pStyle w:val="Formula"/>
        <w:spacing w:before="120" w:after="120"/>
      </w:pPr>
      <w:r w:rsidRPr="00106A12">
        <w:rPr>
          <w:noProof/>
        </w:rPr>
        <w:drawing>
          <wp:inline distT="0" distB="0" distL="0" distR="0" wp14:anchorId="05E4A244" wp14:editId="2F31B796">
            <wp:extent cx="2876550" cy="266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876550" cy="26670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global GST amount</w:t>
      </w:r>
      <w:r w:rsidRPr="00106A12">
        <w:t xml:space="preserve"> is your </w:t>
      </w:r>
      <w:r w:rsidR="00106A12" w:rsidRPr="00106A12">
        <w:rPr>
          <w:position w:val="6"/>
          <w:sz w:val="16"/>
          <w:szCs w:val="16"/>
        </w:rPr>
        <w:t>*</w:t>
      </w:r>
      <w:r w:rsidRPr="00106A12">
        <w:t>global GST amount for the tax period.</w:t>
      </w:r>
    </w:p>
    <w:p w:rsidR="00300522" w:rsidRPr="00106A12" w:rsidRDefault="00300522" w:rsidP="00300522">
      <w:pPr>
        <w:pStyle w:val="Definition"/>
      </w:pPr>
      <w:r w:rsidRPr="00106A12">
        <w:rPr>
          <w:b/>
          <w:bCs/>
          <w:i/>
          <w:iCs/>
        </w:rPr>
        <w:t>input tax credits</w:t>
      </w:r>
      <w:r w:rsidRPr="00106A12">
        <w:t xml:space="preserve"> is the sum of all of the input tax credits to which you are entitled on the </w:t>
      </w:r>
      <w:r w:rsidR="00106A12" w:rsidRPr="00106A12">
        <w:rPr>
          <w:position w:val="6"/>
          <w:sz w:val="16"/>
          <w:szCs w:val="16"/>
        </w:rPr>
        <w:t>*</w:t>
      </w:r>
      <w:r w:rsidRPr="00106A12">
        <w:t xml:space="preserve">creditable acquisitions and </w:t>
      </w:r>
      <w:r w:rsidR="00106A12" w:rsidRPr="00106A12">
        <w:rPr>
          <w:position w:val="6"/>
          <w:sz w:val="16"/>
          <w:szCs w:val="16"/>
        </w:rPr>
        <w:t>*</w:t>
      </w:r>
      <w:r w:rsidRPr="00106A12">
        <w:t>creditable importations that are attributable to the tax period.</w:t>
      </w:r>
    </w:p>
    <w:p w:rsidR="00300522" w:rsidRPr="00106A12" w:rsidRDefault="00300522" w:rsidP="00300522">
      <w:pPr>
        <w:pStyle w:val="notetext"/>
      </w:pPr>
      <w:r w:rsidRPr="00106A12">
        <w:t>Note:</w:t>
      </w:r>
      <w:r w:rsidRPr="00106A12">
        <w:tab/>
        <w:t>Any supplies under the global accounting system will not have attracted input tax credits.</w:t>
      </w:r>
    </w:p>
    <w:p w:rsidR="00300522" w:rsidRPr="00106A12" w:rsidRDefault="00300522" w:rsidP="00300522">
      <w:pPr>
        <w:pStyle w:val="Definition"/>
      </w:pPr>
      <w:r w:rsidRPr="00106A12">
        <w:rPr>
          <w:b/>
          <w:bCs/>
          <w:i/>
          <w:iCs/>
        </w:rPr>
        <w:t>other GST</w:t>
      </w:r>
      <w:r w:rsidRPr="00106A12">
        <w:t xml:space="preserve"> is the sum of all of the GST for which you are liable on the </w:t>
      </w:r>
      <w:r w:rsidR="00106A12" w:rsidRPr="00106A12">
        <w:rPr>
          <w:position w:val="6"/>
          <w:sz w:val="16"/>
          <w:szCs w:val="16"/>
        </w:rPr>
        <w:t>*</w:t>
      </w:r>
      <w:r w:rsidRPr="00106A12">
        <w:t xml:space="preserve">taxable supplies that are attributable to the tax period, other than </w:t>
      </w:r>
      <w:r w:rsidR="00106A12" w:rsidRPr="00106A12">
        <w:rPr>
          <w:position w:val="6"/>
          <w:sz w:val="16"/>
          <w:szCs w:val="16"/>
        </w:rPr>
        <w:t>*</w:t>
      </w:r>
      <w:r w:rsidRPr="00106A12">
        <w:t>gambling supplies.</w:t>
      </w:r>
    </w:p>
    <w:p w:rsidR="00300522" w:rsidRPr="00106A12" w:rsidRDefault="00300522" w:rsidP="00300522">
      <w:pPr>
        <w:pStyle w:val="TLPnoteright"/>
      </w:pPr>
      <w:r w:rsidRPr="00106A12">
        <w:t>For the basic rules on what is attributable to a particular period, see Division</w:t>
      </w:r>
      <w:r w:rsidR="00106A12">
        <w:t> </w:t>
      </w:r>
      <w:r w:rsidRPr="00106A12">
        <w:t>29.</w:t>
      </w:r>
    </w:p>
    <w:p w:rsidR="00FB6528" w:rsidRPr="00106A12" w:rsidRDefault="00FB6528" w:rsidP="00FB6528">
      <w:pPr>
        <w:pStyle w:val="subsection"/>
      </w:pPr>
      <w:r w:rsidRPr="00106A12">
        <w:tab/>
        <w:t>(2)</w:t>
      </w:r>
      <w:r w:rsidRPr="00106A12">
        <w:tab/>
        <w:t xml:space="preserve">However, the </w:t>
      </w:r>
      <w:r w:rsidR="00106A12" w:rsidRPr="00106A12">
        <w:rPr>
          <w:position w:val="6"/>
          <w:sz w:val="16"/>
        </w:rPr>
        <w:t>*</w:t>
      </w:r>
      <w:r w:rsidRPr="00106A12">
        <w:t xml:space="preserve">net amount worked out under </w:t>
      </w:r>
      <w:r w:rsidR="00106A12">
        <w:t>subsection (</w:t>
      </w:r>
      <w:r w:rsidRPr="00106A12">
        <w:t>1) for the tax period:</w:t>
      </w:r>
    </w:p>
    <w:p w:rsidR="00FB6528" w:rsidRPr="00106A12" w:rsidRDefault="00FB6528" w:rsidP="00FB6528">
      <w:pPr>
        <w:pStyle w:val="paragraph"/>
      </w:pPr>
      <w:r w:rsidRPr="00106A12">
        <w:tab/>
        <w:t>(a)</w:t>
      </w:r>
      <w:r w:rsidRPr="00106A12">
        <w:tab/>
        <w:t xml:space="preserve">may be increased or decreased if you have any </w:t>
      </w:r>
      <w:r w:rsidR="00106A12" w:rsidRPr="00106A12">
        <w:rPr>
          <w:position w:val="6"/>
          <w:sz w:val="16"/>
        </w:rPr>
        <w:t>*</w:t>
      </w:r>
      <w:r w:rsidRPr="00106A12">
        <w:t>adjustments for the tax period; and</w:t>
      </w:r>
    </w:p>
    <w:p w:rsidR="00FB6528" w:rsidRPr="00106A12" w:rsidRDefault="00FB6528" w:rsidP="00FB6528">
      <w:pPr>
        <w:pStyle w:val="paragraph"/>
      </w:pPr>
      <w:r w:rsidRPr="00106A12">
        <w:tab/>
        <w:t>(b)</w:t>
      </w:r>
      <w:r w:rsidRPr="00106A12">
        <w:tab/>
        <w:t>may be increased or decreased under Subdivision</w:t>
      </w:r>
      <w:r w:rsidR="00106A12">
        <w:t> </w:t>
      </w:r>
      <w:r w:rsidRPr="00106A12">
        <w:t>21</w:t>
      </w:r>
      <w:r w:rsidR="00106A12">
        <w:noBreakHyphen/>
      </w:r>
      <w:r w:rsidRPr="00106A12">
        <w:t xml:space="preserve">A of the </w:t>
      </w:r>
      <w:r w:rsidR="00106A12" w:rsidRPr="00106A12">
        <w:rPr>
          <w:position w:val="6"/>
          <w:sz w:val="16"/>
        </w:rPr>
        <w:t>*</w:t>
      </w:r>
      <w:r w:rsidRPr="00106A12">
        <w:t>Wine Tax Act; and</w:t>
      </w:r>
    </w:p>
    <w:p w:rsidR="00FB6528" w:rsidRPr="00106A12" w:rsidRDefault="00FB6528" w:rsidP="00FB6528">
      <w:pPr>
        <w:pStyle w:val="paragraph"/>
      </w:pPr>
      <w:r w:rsidRPr="00106A12">
        <w:tab/>
        <w:t>(c)</w:t>
      </w:r>
      <w:r w:rsidRPr="00106A12">
        <w:tab/>
        <w:t>may be increased or decreased under Subdivision</w:t>
      </w:r>
      <w:r w:rsidR="00106A12">
        <w:t> </w:t>
      </w:r>
      <w:r w:rsidRPr="00106A12">
        <w:t>13</w:t>
      </w:r>
      <w:r w:rsidR="00106A12">
        <w:noBreakHyphen/>
      </w:r>
      <w:r w:rsidRPr="00106A12">
        <w:t xml:space="preserve">A of the </w:t>
      </w:r>
      <w:r w:rsidRPr="00106A12">
        <w:rPr>
          <w:i/>
        </w:rPr>
        <w:t>A New Tax System (Luxury Car Tax) Act 1999</w:t>
      </w:r>
      <w:r w:rsidRPr="00106A12">
        <w:t>.</w:t>
      </w:r>
    </w:p>
    <w:p w:rsidR="00FB6528" w:rsidRPr="00106A12" w:rsidRDefault="00FB6528" w:rsidP="00FB6528">
      <w:pPr>
        <w:pStyle w:val="notetext"/>
      </w:pPr>
      <w:r w:rsidRPr="00106A12">
        <w:t>Note 1:</w:t>
      </w:r>
      <w:r w:rsidRPr="00106A12">
        <w:tab/>
        <w:t>See Part</w:t>
      </w:r>
      <w:r w:rsidR="00106A12">
        <w:t> </w:t>
      </w:r>
      <w:r w:rsidRPr="00106A12">
        <w:t>2</w:t>
      </w:r>
      <w:r w:rsidR="00106A12">
        <w:noBreakHyphen/>
      </w:r>
      <w:r w:rsidRPr="00106A12">
        <w:t>4 for the basic rules on adjustments.</w:t>
      </w:r>
    </w:p>
    <w:p w:rsidR="00FB6528" w:rsidRPr="00106A12" w:rsidRDefault="00FB6528" w:rsidP="00FB6528">
      <w:pPr>
        <w:pStyle w:val="notetext"/>
      </w:pPr>
      <w:r w:rsidRPr="00106A12">
        <w:t>Note 2:</w:t>
      </w:r>
      <w:r w:rsidRPr="00106A12">
        <w:tab/>
        <w:t>Under Subdivision</w:t>
      </w:r>
      <w:r w:rsidR="00106A12">
        <w:t> </w:t>
      </w:r>
      <w:r w:rsidRPr="00106A12">
        <w:t>21</w:t>
      </w:r>
      <w:r w:rsidR="00106A12">
        <w:noBreakHyphen/>
      </w:r>
      <w:r w:rsidRPr="00106A12">
        <w:t>A of the Wine Tax Act, amounts of wine tax increase the net amount, and amounts of wine tax credits reduce the net amount.</w:t>
      </w:r>
    </w:p>
    <w:p w:rsidR="00FB6528" w:rsidRPr="00106A12" w:rsidRDefault="00FB6528" w:rsidP="00FB6528">
      <w:pPr>
        <w:pStyle w:val="notetext"/>
      </w:pPr>
      <w:r w:rsidRPr="00106A12">
        <w:t>Note 3:</w:t>
      </w:r>
      <w:r w:rsidRPr="00106A12">
        <w:tab/>
        <w:t>Under Subdivision</w:t>
      </w:r>
      <w:r w:rsidR="00106A12">
        <w:t> </w:t>
      </w:r>
      <w:r w:rsidRPr="00106A12">
        <w:t>13</w:t>
      </w:r>
      <w:r w:rsidR="00106A12">
        <w:noBreakHyphen/>
      </w:r>
      <w:r w:rsidRPr="00106A12">
        <w:t xml:space="preserve">A of the </w:t>
      </w:r>
      <w:r w:rsidRPr="00106A12">
        <w:rPr>
          <w:i/>
        </w:rPr>
        <w:t>A New Tax System (Luxury Car Tax) Act 1999</w:t>
      </w:r>
      <w:r w:rsidRPr="00106A12">
        <w:t>, amounts of luxury car tax increase the net amount, and luxury car tax adjustments alter the net amount.</w:t>
      </w:r>
    </w:p>
    <w:p w:rsidR="00300522" w:rsidRPr="00106A12" w:rsidRDefault="00300522" w:rsidP="00266102">
      <w:pPr>
        <w:pStyle w:val="subsection"/>
        <w:keepNext/>
      </w:pPr>
      <w:r w:rsidRPr="00106A12">
        <w:tab/>
        <w:t>(3)</w:t>
      </w:r>
      <w:r w:rsidRPr="00106A12">
        <w:tab/>
        <w:t>This section has effect despite section</w:t>
      </w:r>
      <w:r w:rsidR="00106A12">
        <w:t> </w:t>
      </w:r>
      <w:r w:rsidRPr="00106A12">
        <w:t>17</w:t>
      </w:r>
      <w:r w:rsidR="00106A12">
        <w:noBreakHyphen/>
      </w:r>
      <w:r w:rsidRPr="00106A12">
        <w:t>5 (which is about net amounts).</w:t>
      </w:r>
    </w:p>
    <w:p w:rsidR="00300522" w:rsidRPr="00106A12" w:rsidRDefault="00300522" w:rsidP="00300522">
      <w:pPr>
        <w:pStyle w:val="notetext"/>
      </w:pPr>
      <w:r w:rsidRPr="00106A12">
        <w:t>Note:</w:t>
      </w:r>
      <w:r w:rsidRPr="00106A12">
        <w:tab/>
        <w:t xml:space="preserve">If you are a </w:t>
      </w:r>
      <w:r w:rsidR="00106A12" w:rsidRPr="00106A12">
        <w:rPr>
          <w:position w:val="6"/>
          <w:sz w:val="16"/>
          <w:szCs w:val="16"/>
        </w:rPr>
        <w:t>*</w:t>
      </w:r>
      <w:r w:rsidRPr="00106A12">
        <w:t>GST instalment payer your net amount is reduced by GST instalments you have paid: see section</w:t>
      </w:r>
      <w:r w:rsidR="00106A12">
        <w:t> </w:t>
      </w:r>
      <w:r w:rsidRPr="00106A12">
        <w:t>162</w:t>
      </w:r>
      <w:r w:rsidR="00106A12">
        <w:noBreakHyphen/>
      </w:r>
      <w:r w:rsidRPr="00106A12">
        <w:t>105.</w:t>
      </w:r>
    </w:p>
    <w:p w:rsidR="00300522" w:rsidRPr="00106A12" w:rsidRDefault="00300522" w:rsidP="00300522">
      <w:pPr>
        <w:pStyle w:val="ActHead5"/>
      </w:pPr>
      <w:bookmarkStart w:id="787" w:name="_Toc417386816"/>
      <w:r w:rsidRPr="00002FE3">
        <w:rPr>
          <w:rStyle w:val="CharSectno"/>
        </w:rPr>
        <w:t>126</w:t>
      </w:r>
      <w:r w:rsidR="00106A12" w:rsidRPr="00002FE3">
        <w:rPr>
          <w:rStyle w:val="CharSectno"/>
        </w:rPr>
        <w:noBreakHyphen/>
      </w:r>
      <w:r w:rsidRPr="00002FE3">
        <w:rPr>
          <w:rStyle w:val="CharSectno"/>
        </w:rPr>
        <w:t>10</w:t>
      </w:r>
      <w:r w:rsidRPr="00106A12">
        <w:t xml:space="preserve">  Global GST amounts</w:t>
      </w:r>
      <w:bookmarkEnd w:id="787"/>
    </w:p>
    <w:p w:rsidR="00300522" w:rsidRPr="00106A12" w:rsidRDefault="00300522" w:rsidP="00300522">
      <w:pPr>
        <w:pStyle w:val="subsection"/>
      </w:pPr>
      <w:r w:rsidRPr="00106A12">
        <w:tab/>
        <w:t>(1)</w:t>
      </w:r>
      <w:r w:rsidRPr="00106A12">
        <w:tab/>
        <w:t xml:space="preserve">Your </w:t>
      </w:r>
      <w:r w:rsidRPr="00106A12">
        <w:rPr>
          <w:b/>
          <w:bCs/>
          <w:i/>
          <w:iCs/>
        </w:rPr>
        <w:t>global GST amount</w:t>
      </w:r>
      <w:r w:rsidRPr="00106A12">
        <w:t xml:space="preserve"> for a tax period is as follows:</w:t>
      </w:r>
    </w:p>
    <w:p w:rsidR="00300522" w:rsidRPr="00106A12" w:rsidRDefault="00143843" w:rsidP="00A53099">
      <w:pPr>
        <w:pStyle w:val="Formula"/>
        <w:spacing w:before="120" w:after="120"/>
      </w:pPr>
      <w:r w:rsidRPr="00106A12">
        <w:rPr>
          <w:noProof/>
        </w:rPr>
        <w:drawing>
          <wp:inline distT="0" distB="0" distL="0" distR="0" wp14:anchorId="6BBE32FE" wp14:editId="7AB736A7">
            <wp:extent cx="2933700" cy="476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933700" cy="4762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total amounts wagered</w:t>
      </w:r>
      <w:r w:rsidRPr="00106A12">
        <w:t xml:space="preserve"> is the sum of the </w:t>
      </w:r>
      <w:r w:rsidR="00106A12" w:rsidRPr="00106A12">
        <w:rPr>
          <w:position w:val="6"/>
          <w:sz w:val="16"/>
          <w:szCs w:val="16"/>
        </w:rPr>
        <w:t>*</w:t>
      </w:r>
      <w:r w:rsidRPr="00106A12">
        <w:t xml:space="preserve">consideration for all of your </w:t>
      </w:r>
      <w:r w:rsidR="00106A12" w:rsidRPr="00106A12">
        <w:rPr>
          <w:position w:val="6"/>
          <w:sz w:val="16"/>
          <w:szCs w:val="16"/>
        </w:rPr>
        <w:t>*</w:t>
      </w:r>
      <w:r w:rsidRPr="00106A12">
        <w:t>gambling supplies that are attributable to that tax period.</w:t>
      </w:r>
    </w:p>
    <w:p w:rsidR="00300522" w:rsidRPr="00106A12" w:rsidRDefault="00300522" w:rsidP="00300522">
      <w:pPr>
        <w:pStyle w:val="Definition"/>
      </w:pPr>
      <w:r w:rsidRPr="00106A12">
        <w:rPr>
          <w:b/>
          <w:i/>
        </w:rPr>
        <w:t>total monetary prizes</w:t>
      </w:r>
      <w:r w:rsidRPr="00106A12">
        <w:t xml:space="preserve"> is the sum of:</w:t>
      </w:r>
    </w:p>
    <w:p w:rsidR="00300522" w:rsidRPr="00106A12" w:rsidRDefault="00300522" w:rsidP="00300522">
      <w:pPr>
        <w:pStyle w:val="paragraph"/>
      </w:pPr>
      <w:r w:rsidRPr="00106A12">
        <w:tab/>
        <w:t>(a)</w:t>
      </w:r>
      <w:r w:rsidRPr="00106A12">
        <w:tab/>
        <w:t xml:space="preserve">the </w:t>
      </w:r>
      <w:r w:rsidR="00106A12" w:rsidRPr="00106A12">
        <w:rPr>
          <w:position w:val="6"/>
          <w:sz w:val="16"/>
          <w:szCs w:val="16"/>
        </w:rPr>
        <w:t>*</w:t>
      </w:r>
      <w:r w:rsidRPr="00106A12">
        <w:t xml:space="preserve">monetary prizes you are liable to pay, during the tax period, on the outcome of gambling events (whether or not any of those gambling events, or the </w:t>
      </w:r>
      <w:r w:rsidR="00106A12" w:rsidRPr="00106A12">
        <w:rPr>
          <w:position w:val="6"/>
          <w:sz w:val="16"/>
          <w:szCs w:val="16"/>
        </w:rPr>
        <w:t>*</w:t>
      </w:r>
      <w:r w:rsidRPr="00106A12">
        <w:t>gambling supplies to which the monetary prizes relate, take place during the tax period); and</w:t>
      </w:r>
    </w:p>
    <w:p w:rsidR="00300522" w:rsidRPr="00106A12" w:rsidRDefault="00300522" w:rsidP="00300522">
      <w:pPr>
        <w:pStyle w:val="paragraph"/>
      </w:pPr>
      <w:r w:rsidRPr="00106A12">
        <w:tab/>
        <w:t>(b)</w:t>
      </w:r>
      <w:r w:rsidRPr="00106A12">
        <w:tab/>
        <w:t xml:space="preserve">any amounts of </w:t>
      </w:r>
      <w:r w:rsidR="00106A12" w:rsidRPr="00106A12">
        <w:rPr>
          <w:position w:val="6"/>
          <w:sz w:val="16"/>
          <w:szCs w:val="16"/>
        </w:rPr>
        <w:t>*</w:t>
      </w:r>
      <w:r w:rsidRPr="00106A12">
        <w:t xml:space="preserve">money you are liable to pay, during the tax period, under agreements between you and </w:t>
      </w:r>
      <w:r w:rsidR="00106A12" w:rsidRPr="00106A12">
        <w:rPr>
          <w:position w:val="6"/>
          <w:sz w:val="16"/>
          <w:szCs w:val="16"/>
        </w:rPr>
        <w:t>*</w:t>
      </w:r>
      <w:r w:rsidRPr="00106A12">
        <w:t>recipients of your gambling supplies, to repay to them a proportion of their losses relating to those supplies (whether or not the supplies take place during the tax period).</w:t>
      </w:r>
    </w:p>
    <w:p w:rsidR="00300522" w:rsidRPr="00106A12" w:rsidRDefault="00300522" w:rsidP="00300522">
      <w:pPr>
        <w:pStyle w:val="TLPnoteright"/>
      </w:pPr>
      <w:r w:rsidRPr="00106A12">
        <w:t>For the basic rules on what is attributable to a particular period, see Division</w:t>
      </w:r>
      <w:r w:rsidR="00106A12">
        <w:t> </w:t>
      </w:r>
      <w:r w:rsidRPr="00106A12">
        <w:t>29.</w:t>
      </w:r>
    </w:p>
    <w:p w:rsidR="00300522" w:rsidRPr="00106A12" w:rsidRDefault="00300522" w:rsidP="00300522">
      <w:pPr>
        <w:pStyle w:val="subsection"/>
      </w:pPr>
      <w:r w:rsidRPr="00106A12">
        <w:tab/>
        <w:t>(2)</w:t>
      </w:r>
      <w:r w:rsidRPr="00106A12">
        <w:tab/>
        <w:t xml:space="preserve">However, your </w:t>
      </w:r>
      <w:r w:rsidRPr="00106A12">
        <w:rPr>
          <w:b/>
          <w:bCs/>
          <w:i/>
          <w:iCs/>
        </w:rPr>
        <w:t>global GST amount</w:t>
      </w:r>
      <w:r w:rsidRPr="00106A12">
        <w:t xml:space="preserve"> is zero for any tax period in which total monetary prizes exceeds total</w:t>
      </w:r>
      <w:r w:rsidRPr="00106A12">
        <w:rPr>
          <w:b/>
          <w:bCs/>
          <w:i/>
          <w:iCs/>
        </w:rPr>
        <w:t xml:space="preserve"> </w:t>
      </w:r>
      <w:r w:rsidRPr="00106A12">
        <w:t>amounts wagered.</w:t>
      </w:r>
    </w:p>
    <w:p w:rsidR="00300522" w:rsidRPr="00106A12" w:rsidRDefault="00300522" w:rsidP="00300522">
      <w:pPr>
        <w:pStyle w:val="subsection"/>
      </w:pPr>
      <w:r w:rsidRPr="00106A12">
        <w:tab/>
        <w:t>(3)</w:t>
      </w:r>
      <w:r w:rsidRPr="00106A12">
        <w:tab/>
        <w:t xml:space="preserve">In working out the total monetary prizes for a tax period, disregard any </w:t>
      </w:r>
      <w:r w:rsidR="00106A12" w:rsidRPr="00106A12">
        <w:rPr>
          <w:position w:val="6"/>
          <w:sz w:val="16"/>
          <w:szCs w:val="16"/>
        </w:rPr>
        <w:t>*</w:t>
      </w:r>
      <w:r w:rsidRPr="00106A12">
        <w:t xml:space="preserve">monetary prizes you are liable to pay, during the tax period, that relate to supplies that are </w:t>
      </w:r>
      <w:r w:rsidR="00106A12" w:rsidRPr="00106A12">
        <w:rPr>
          <w:position w:val="6"/>
          <w:sz w:val="16"/>
          <w:szCs w:val="16"/>
        </w:rPr>
        <w:t>*</w:t>
      </w:r>
      <w:r w:rsidRPr="00106A12">
        <w:t>GST</w:t>
      </w:r>
      <w:r w:rsidR="00106A12">
        <w:noBreakHyphen/>
      </w:r>
      <w:r w:rsidRPr="00106A12">
        <w:t>free.</w:t>
      </w:r>
    </w:p>
    <w:p w:rsidR="00300522" w:rsidRPr="00106A12" w:rsidRDefault="00300522" w:rsidP="00300522">
      <w:pPr>
        <w:pStyle w:val="subsection"/>
      </w:pPr>
      <w:r w:rsidRPr="00106A12">
        <w:tab/>
        <w:t>(4)</w:t>
      </w:r>
      <w:r w:rsidRPr="00106A12">
        <w:tab/>
        <w:t xml:space="preserve">Your </w:t>
      </w:r>
      <w:r w:rsidRPr="00106A12">
        <w:rPr>
          <w:b/>
          <w:bCs/>
          <w:i/>
          <w:iCs/>
        </w:rPr>
        <w:t>global GST amount</w:t>
      </w:r>
      <w:r w:rsidRPr="00106A12">
        <w:t xml:space="preserve"> for a tax period may be affected by sections</w:t>
      </w:r>
      <w:r w:rsidR="00106A12">
        <w:t> </w:t>
      </w:r>
      <w:r w:rsidRPr="00106A12">
        <w:t>126</w:t>
      </w:r>
      <w:r w:rsidR="00106A12">
        <w:noBreakHyphen/>
      </w:r>
      <w:r w:rsidRPr="00106A12">
        <w:t>15 and 126</w:t>
      </w:r>
      <w:r w:rsidR="00106A12">
        <w:noBreakHyphen/>
      </w:r>
      <w:r w:rsidRPr="00106A12">
        <w:t>20.</w:t>
      </w:r>
    </w:p>
    <w:p w:rsidR="00300522" w:rsidRPr="00106A12" w:rsidRDefault="00300522" w:rsidP="00300522">
      <w:pPr>
        <w:pStyle w:val="ActHead5"/>
      </w:pPr>
      <w:bookmarkStart w:id="788" w:name="_Toc417386817"/>
      <w:r w:rsidRPr="00002FE3">
        <w:rPr>
          <w:rStyle w:val="CharSectno"/>
        </w:rPr>
        <w:t>126</w:t>
      </w:r>
      <w:r w:rsidR="00106A12" w:rsidRPr="00002FE3">
        <w:rPr>
          <w:rStyle w:val="CharSectno"/>
        </w:rPr>
        <w:noBreakHyphen/>
      </w:r>
      <w:r w:rsidRPr="00002FE3">
        <w:rPr>
          <w:rStyle w:val="CharSectno"/>
        </w:rPr>
        <w:t>15</w:t>
      </w:r>
      <w:r w:rsidRPr="00106A12">
        <w:t xml:space="preserve">  Losses carried forward</w:t>
      </w:r>
      <w:bookmarkEnd w:id="788"/>
    </w:p>
    <w:p w:rsidR="00300522" w:rsidRPr="00106A12" w:rsidRDefault="00300522" w:rsidP="00300522">
      <w:pPr>
        <w:pStyle w:val="subsection"/>
      </w:pPr>
      <w:r w:rsidRPr="00106A12">
        <w:tab/>
      </w:r>
      <w:r w:rsidRPr="00106A12">
        <w:tab/>
        <w:t>If, for any tax period, your total monetary prizes referred to in subsection</w:t>
      </w:r>
      <w:r w:rsidR="00106A12">
        <w:t> </w:t>
      </w:r>
      <w:r w:rsidRPr="00106A12">
        <w:t>126</w:t>
      </w:r>
      <w:r w:rsidR="00106A12">
        <w:noBreakHyphen/>
      </w:r>
      <w:r w:rsidRPr="00106A12">
        <w:t>10(1) exceed your total amounts wagered referred to in that subsection, the amount of that excess is to be added to your total monetary prizes, referred to in that subsection, for the next tax period.</w:t>
      </w:r>
    </w:p>
    <w:p w:rsidR="00300522" w:rsidRPr="00106A12" w:rsidRDefault="00300522" w:rsidP="00300522">
      <w:pPr>
        <w:pStyle w:val="ActHead5"/>
      </w:pPr>
      <w:bookmarkStart w:id="789" w:name="_Toc417386818"/>
      <w:r w:rsidRPr="00002FE3">
        <w:rPr>
          <w:rStyle w:val="CharSectno"/>
        </w:rPr>
        <w:t>126</w:t>
      </w:r>
      <w:r w:rsidR="00106A12" w:rsidRPr="00002FE3">
        <w:rPr>
          <w:rStyle w:val="CharSectno"/>
        </w:rPr>
        <w:noBreakHyphen/>
      </w:r>
      <w:r w:rsidRPr="00002FE3">
        <w:rPr>
          <w:rStyle w:val="CharSectno"/>
        </w:rPr>
        <w:t>20</w:t>
      </w:r>
      <w:r w:rsidRPr="00106A12">
        <w:t xml:space="preserve">  Bad debts</w:t>
      </w:r>
      <w:bookmarkEnd w:id="789"/>
    </w:p>
    <w:p w:rsidR="00300522" w:rsidRPr="00106A12" w:rsidRDefault="00300522" w:rsidP="00300522">
      <w:pPr>
        <w:pStyle w:val="subsection"/>
      </w:pPr>
      <w:r w:rsidRPr="00106A12">
        <w:tab/>
        <w:t>(1)</w:t>
      </w:r>
      <w:r w:rsidRPr="00106A12">
        <w:tab/>
        <w:t xml:space="preserve">You cannot have an </w:t>
      </w:r>
      <w:r w:rsidR="00106A12" w:rsidRPr="00106A12">
        <w:rPr>
          <w:position w:val="6"/>
          <w:sz w:val="16"/>
          <w:szCs w:val="16"/>
        </w:rPr>
        <w:t>*</w:t>
      </w:r>
      <w:r w:rsidRPr="00106A12">
        <w:t>adjustment under Division</w:t>
      </w:r>
      <w:r w:rsidR="00106A12">
        <w:t> </w:t>
      </w:r>
      <w:r w:rsidRPr="00106A12">
        <w:t xml:space="preserve">21 in relation to a </w:t>
      </w:r>
      <w:r w:rsidR="00106A12" w:rsidRPr="00106A12">
        <w:rPr>
          <w:position w:val="6"/>
          <w:sz w:val="16"/>
          <w:szCs w:val="16"/>
        </w:rPr>
        <w:t>*</w:t>
      </w:r>
      <w:r w:rsidRPr="00106A12">
        <w:t>gambling supply.</w:t>
      </w:r>
    </w:p>
    <w:p w:rsidR="00300522" w:rsidRPr="00106A12" w:rsidRDefault="00300522" w:rsidP="00300522">
      <w:pPr>
        <w:pStyle w:val="subsection"/>
      </w:pPr>
      <w:r w:rsidRPr="00106A12">
        <w:tab/>
        <w:t>(2)</w:t>
      </w:r>
      <w:r w:rsidRPr="00106A12">
        <w:tab/>
        <w:t xml:space="preserve">If, in a tax period, you write off as bad the whole or part of the </w:t>
      </w:r>
      <w:r w:rsidR="00106A12" w:rsidRPr="00106A12">
        <w:rPr>
          <w:position w:val="6"/>
          <w:sz w:val="16"/>
          <w:szCs w:val="16"/>
        </w:rPr>
        <w:t>*</w:t>
      </w:r>
      <w:r w:rsidRPr="00106A12">
        <w:t xml:space="preserve">consideration for a </w:t>
      </w:r>
      <w:r w:rsidR="00106A12" w:rsidRPr="00106A12">
        <w:rPr>
          <w:position w:val="6"/>
          <w:sz w:val="16"/>
          <w:szCs w:val="16"/>
        </w:rPr>
        <w:t>*</w:t>
      </w:r>
      <w:r w:rsidRPr="00106A12">
        <w:t>gambling supply that is due as a debt, but has not been received, the amount written off is to be added to your total monetary prizes, referred to in subsection</w:t>
      </w:r>
      <w:r w:rsidR="00106A12">
        <w:t> </w:t>
      </w:r>
      <w:r w:rsidRPr="00106A12">
        <w:t>126</w:t>
      </w:r>
      <w:r w:rsidR="00106A12">
        <w:noBreakHyphen/>
      </w:r>
      <w:r w:rsidRPr="00106A12">
        <w:t>10(1), for that tax period.</w:t>
      </w:r>
    </w:p>
    <w:p w:rsidR="00300522" w:rsidRPr="00106A12" w:rsidRDefault="00300522" w:rsidP="00300522">
      <w:pPr>
        <w:pStyle w:val="subsection"/>
      </w:pPr>
      <w:r w:rsidRPr="00106A12">
        <w:tab/>
        <w:t>(3)</w:t>
      </w:r>
      <w:r w:rsidRPr="00106A12">
        <w:tab/>
        <w:t>However, if, in a tax period, you recover the whole or part of the amount written off, the amount recovered is to be added to your total amounts wagered, referred to in subsection</w:t>
      </w:r>
      <w:r w:rsidR="00106A12">
        <w:t> </w:t>
      </w:r>
      <w:r w:rsidRPr="00106A12">
        <w:t>126</w:t>
      </w:r>
      <w:r w:rsidR="00106A12">
        <w:noBreakHyphen/>
      </w:r>
      <w:r w:rsidRPr="00106A12">
        <w:t>10(1), for that tax period.</w:t>
      </w:r>
    </w:p>
    <w:p w:rsidR="00300522" w:rsidRPr="00106A12" w:rsidRDefault="00300522" w:rsidP="00300522">
      <w:pPr>
        <w:pStyle w:val="subsection"/>
      </w:pPr>
      <w:r w:rsidRPr="00106A12">
        <w:tab/>
        <w:t>(4)</w:t>
      </w:r>
      <w:r w:rsidRPr="00106A12">
        <w:tab/>
        <w:t>This section has effect despite sections</w:t>
      </w:r>
      <w:r w:rsidR="00106A12">
        <w:t> </w:t>
      </w:r>
      <w:r w:rsidRPr="00106A12">
        <w:t>21</w:t>
      </w:r>
      <w:r w:rsidR="00106A12">
        <w:noBreakHyphen/>
      </w:r>
      <w:r w:rsidRPr="00106A12">
        <w:t>5 and 21</w:t>
      </w:r>
      <w:r w:rsidR="00106A12">
        <w:noBreakHyphen/>
      </w:r>
      <w:r w:rsidRPr="00106A12">
        <w:t>10 (which are about adjustments for writing off and recovering suppliers’ bad debts).</w:t>
      </w:r>
    </w:p>
    <w:p w:rsidR="00300522" w:rsidRPr="00106A12" w:rsidRDefault="00300522" w:rsidP="00300522">
      <w:pPr>
        <w:pStyle w:val="ActHead5"/>
      </w:pPr>
      <w:bookmarkStart w:id="790" w:name="_Toc417386819"/>
      <w:r w:rsidRPr="00002FE3">
        <w:rPr>
          <w:rStyle w:val="CharSectno"/>
        </w:rPr>
        <w:t>126</w:t>
      </w:r>
      <w:r w:rsidR="00106A12" w:rsidRPr="00002FE3">
        <w:rPr>
          <w:rStyle w:val="CharSectno"/>
        </w:rPr>
        <w:noBreakHyphen/>
      </w:r>
      <w:r w:rsidRPr="00002FE3">
        <w:rPr>
          <w:rStyle w:val="CharSectno"/>
        </w:rPr>
        <w:t>25</w:t>
      </w:r>
      <w:r w:rsidRPr="00106A12">
        <w:t xml:space="preserve">  Application of Subdivision</w:t>
      </w:r>
      <w:r w:rsidR="00106A12">
        <w:t> </w:t>
      </w:r>
      <w:r w:rsidRPr="00106A12">
        <w:t>9</w:t>
      </w:r>
      <w:r w:rsidR="00106A12">
        <w:noBreakHyphen/>
      </w:r>
      <w:r w:rsidRPr="00106A12">
        <w:t>C</w:t>
      </w:r>
      <w:bookmarkEnd w:id="790"/>
    </w:p>
    <w:p w:rsidR="00300522" w:rsidRPr="00106A12" w:rsidRDefault="00300522" w:rsidP="00300522">
      <w:pPr>
        <w:pStyle w:val="subsection"/>
      </w:pPr>
      <w:r w:rsidRPr="00106A12">
        <w:tab/>
      </w:r>
      <w:r w:rsidRPr="00106A12">
        <w:tab/>
        <w:t>Subdivision</w:t>
      </w:r>
      <w:r w:rsidR="00106A12">
        <w:t> </w:t>
      </w:r>
      <w:r w:rsidRPr="00106A12">
        <w:t>9</w:t>
      </w:r>
      <w:r w:rsidR="00106A12">
        <w:noBreakHyphen/>
      </w:r>
      <w:r w:rsidRPr="00106A12">
        <w:t xml:space="preserve">C does not apply to a </w:t>
      </w:r>
      <w:r w:rsidR="00106A12" w:rsidRPr="00106A12">
        <w:rPr>
          <w:position w:val="6"/>
          <w:sz w:val="16"/>
          <w:szCs w:val="16"/>
        </w:rPr>
        <w:t>*</w:t>
      </w:r>
      <w:r w:rsidRPr="00106A12">
        <w:t>gambling supply.</w:t>
      </w:r>
    </w:p>
    <w:p w:rsidR="00300522" w:rsidRPr="00106A12" w:rsidRDefault="00300522" w:rsidP="00300522">
      <w:pPr>
        <w:pStyle w:val="ActHead5"/>
      </w:pPr>
      <w:bookmarkStart w:id="791" w:name="_Toc417386820"/>
      <w:r w:rsidRPr="00002FE3">
        <w:rPr>
          <w:rStyle w:val="CharSectno"/>
        </w:rPr>
        <w:t>126</w:t>
      </w:r>
      <w:r w:rsidR="00106A12" w:rsidRPr="00002FE3">
        <w:rPr>
          <w:rStyle w:val="CharSectno"/>
        </w:rPr>
        <w:noBreakHyphen/>
      </w:r>
      <w:r w:rsidRPr="00002FE3">
        <w:rPr>
          <w:rStyle w:val="CharSectno"/>
        </w:rPr>
        <w:t>30</w:t>
      </w:r>
      <w:r w:rsidRPr="00106A12">
        <w:t xml:space="preserve">  Gambling supplies do not give rise to creditable acquisitions</w:t>
      </w:r>
      <w:bookmarkEnd w:id="791"/>
    </w:p>
    <w:p w:rsidR="00300522" w:rsidRPr="00106A12" w:rsidRDefault="00300522" w:rsidP="00300522">
      <w:pPr>
        <w:pStyle w:val="subsection"/>
      </w:pPr>
      <w:r w:rsidRPr="00106A12">
        <w:tab/>
        <w:t>(1)</w:t>
      </w:r>
      <w:r w:rsidRPr="00106A12">
        <w:tab/>
        <w:t xml:space="preserve">An acquisition of a thing is not a </w:t>
      </w:r>
      <w:r w:rsidR="00106A12" w:rsidRPr="00106A12">
        <w:rPr>
          <w:position w:val="6"/>
          <w:sz w:val="16"/>
          <w:szCs w:val="16"/>
        </w:rPr>
        <w:t>*</w:t>
      </w:r>
      <w:r w:rsidRPr="00106A12">
        <w:t xml:space="preserve">creditable acquisition if the supply of the thing acquired was a </w:t>
      </w:r>
      <w:r w:rsidR="00106A12" w:rsidRPr="00106A12">
        <w:rPr>
          <w:position w:val="6"/>
          <w:sz w:val="16"/>
          <w:szCs w:val="16"/>
        </w:rPr>
        <w:t>*</w:t>
      </w:r>
      <w:r w:rsidRPr="00106A12">
        <w:t>gambling supply.</w:t>
      </w:r>
    </w:p>
    <w:p w:rsidR="00300522" w:rsidRPr="00106A12" w:rsidRDefault="00300522" w:rsidP="00300522">
      <w:pPr>
        <w:pStyle w:val="subsection"/>
      </w:pPr>
      <w:r w:rsidRPr="00106A12">
        <w:tab/>
        <w:t>(2)</w:t>
      </w:r>
      <w:r w:rsidRPr="00106A12">
        <w:tab/>
        <w:t>This section has effect despite section</w:t>
      </w:r>
      <w:r w:rsidR="00106A12">
        <w:t> </w:t>
      </w:r>
      <w:r w:rsidRPr="00106A12">
        <w:t>11</w:t>
      </w:r>
      <w:r w:rsidR="00106A12">
        <w:noBreakHyphen/>
      </w:r>
      <w:r w:rsidRPr="00106A12">
        <w:t>5 (which is about what is a creditable acquisition).</w:t>
      </w:r>
    </w:p>
    <w:p w:rsidR="00300522" w:rsidRPr="00106A12" w:rsidRDefault="00300522" w:rsidP="00300522">
      <w:pPr>
        <w:pStyle w:val="ActHead5"/>
      </w:pPr>
      <w:bookmarkStart w:id="792" w:name="_Toc417386821"/>
      <w:r w:rsidRPr="00002FE3">
        <w:rPr>
          <w:rStyle w:val="CharSectno"/>
        </w:rPr>
        <w:t>126</w:t>
      </w:r>
      <w:r w:rsidR="00106A12" w:rsidRPr="00002FE3">
        <w:rPr>
          <w:rStyle w:val="CharSectno"/>
        </w:rPr>
        <w:noBreakHyphen/>
      </w:r>
      <w:r w:rsidRPr="00002FE3">
        <w:rPr>
          <w:rStyle w:val="CharSectno"/>
        </w:rPr>
        <w:t>32</w:t>
      </w:r>
      <w:r w:rsidRPr="00106A12">
        <w:t xml:space="preserve">  Repayments of gambling losses are not consideration</w:t>
      </w:r>
      <w:bookmarkEnd w:id="792"/>
    </w:p>
    <w:p w:rsidR="00300522" w:rsidRPr="00106A12" w:rsidRDefault="00300522" w:rsidP="00300522">
      <w:pPr>
        <w:pStyle w:val="subsection"/>
      </w:pPr>
      <w:r w:rsidRPr="00106A12">
        <w:tab/>
        <w:t>(1)</w:t>
      </w:r>
      <w:r w:rsidRPr="00106A12">
        <w:tab/>
        <w:t xml:space="preserve">A payment of money is not the provision of </w:t>
      </w:r>
      <w:r w:rsidR="00106A12" w:rsidRPr="00106A12">
        <w:rPr>
          <w:position w:val="6"/>
          <w:sz w:val="16"/>
          <w:szCs w:val="16"/>
        </w:rPr>
        <w:t>*</w:t>
      </w:r>
      <w:r w:rsidRPr="00106A12">
        <w:t>consideration to the extent that the payment:</w:t>
      </w:r>
    </w:p>
    <w:p w:rsidR="00300522" w:rsidRPr="00106A12" w:rsidRDefault="00300522" w:rsidP="00300522">
      <w:pPr>
        <w:pStyle w:val="paragraph"/>
      </w:pPr>
      <w:r w:rsidRPr="00106A12">
        <w:tab/>
        <w:t>(a)</w:t>
      </w:r>
      <w:r w:rsidRPr="00106A12">
        <w:tab/>
        <w:t xml:space="preserve">is made by a supplier of </w:t>
      </w:r>
      <w:r w:rsidR="00106A12" w:rsidRPr="00106A12">
        <w:rPr>
          <w:position w:val="6"/>
          <w:sz w:val="16"/>
          <w:szCs w:val="16"/>
        </w:rPr>
        <w:t>*</w:t>
      </w:r>
      <w:r w:rsidRPr="00106A12">
        <w:t xml:space="preserve">gambling supplies to a </w:t>
      </w:r>
      <w:r w:rsidR="00106A12" w:rsidRPr="00106A12">
        <w:rPr>
          <w:position w:val="6"/>
          <w:sz w:val="16"/>
          <w:szCs w:val="16"/>
        </w:rPr>
        <w:t>*</w:t>
      </w:r>
      <w:r w:rsidRPr="00106A12">
        <w:t>recipient of gambling supplies that the supplier makes; and</w:t>
      </w:r>
    </w:p>
    <w:p w:rsidR="00300522" w:rsidRPr="00106A12" w:rsidRDefault="00300522" w:rsidP="00300522">
      <w:pPr>
        <w:pStyle w:val="paragraph"/>
      </w:pPr>
      <w:r w:rsidRPr="00106A12">
        <w:tab/>
        <w:t>(b)</w:t>
      </w:r>
      <w:r w:rsidRPr="00106A12">
        <w:tab/>
        <w:t>is made, under an agreement between them, to repay to the recipient a proportion of his or her losses relating to those supplies.</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15 (which is about what is consideration).</w:t>
      </w:r>
    </w:p>
    <w:p w:rsidR="00300522" w:rsidRPr="00106A12" w:rsidRDefault="00300522" w:rsidP="00300522">
      <w:pPr>
        <w:pStyle w:val="ActHead5"/>
      </w:pPr>
      <w:bookmarkStart w:id="793" w:name="_Toc417386822"/>
      <w:r w:rsidRPr="00002FE3">
        <w:rPr>
          <w:rStyle w:val="CharSectno"/>
        </w:rPr>
        <w:t>126</w:t>
      </w:r>
      <w:r w:rsidR="00106A12" w:rsidRPr="00002FE3">
        <w:rPr>
          <w:rStyle w:val="CharSectno"/>
        </w:rPr>
        <w:noBreakHyphen/>
      </w:r>
      <w:r w:rsidRPr="00002FE3">
        <w:rPr>
          <w:rStyle w:val="CharSectno"/>
        </w:rPr>
        <w:t>33</w:t>
      </w:r>
      <w:r w:rsidRPr="00106A12">
        <w:t xml:space="preserve">  Tax invoices not required for gambling supplies</w:t>
      </w:r>
      <w:bookmarkEnd w:id="793"/>
    </w:p>
    <w:p w:rsidR="00300522" w:rsidRPr="00106A12" w:rsidRDefault="00300522" w:rsidP="00300522">
      <w:pPr>
        <w:pStyle w:val="subsection"/>
      </w:pPr>
      <w:r w:rsidRPr="00106A12">
        <w:tab/>
        <w:t>(1)</w:t>
      </w:r>
      <w:r w:rsidRPr="00106A12">
        <w:tab/>
        <w:t xml:space="preserve">You are not required to issue a </w:t>
      </w:r>
      <w:r w:rsidR="00106A12" w:rsidRPr="00106A12">
        <w:rPr>
          <w:position w:val="6"/>
          <w:sz w:val="16"/>
          <w:szCs w:val="16"/>
        </w:rPr>
        <w:t>*</w:t>
      </w:r>
      <w:r w:rsidRPr="00106A12">
        <w:t xml:space="preserve">tax invoice for a </w:t>
      </w:r>
      <w:r w:rsidR="00106A12" w:rsidRPr="00106A12">
        <w:rPr>
          <w:position w:val="6"/>
          <w:sz w:val="16"/>
          <w:szCs w:val="16"/>
        </w:rPr>
        <w:t>*</w:t>
      </w:r>
      <w:r w:rsidRPr="00106A12">
        <w:t xml:space="preserve">taxable supply that you make that is solely a </w:t>
      </w:r>
      <w:r w:rsidR="00106A12" w:rsidRPr="00106A12">
        <w:rPr>
          <w:position w:val="6"/>
          <w:sz w:val="16"/>
          <w:szCs w:val="16"/>
        </w:rPr>
        <w:t>*</w:t>
      </w:r>
      <w:r w:rsidRPr="00106A12">
        <w:t>gambling supply.</w:t>
      </w:r>
    </w:p>
    <w:p w:rsidR="00300522" w:rsidRPr="00106A12" w:rsidRDefault="00300522" w:rsidP="00300522">
      <w:pPr>
        <w:pStyle w:val="subsection"/>
      </w:pPr>
      <w:r w:rsidRPr="00106A12">
        <w:tab/>
        <w:t>(2)</w:t>
      </w:r>
      <w:r w:rsidRPr="00106A12">
        <w:tab/>
        <w:t>This section has effect despite section</w:t>
      </w:r>
      <w:r w:rsidR="00106A12">
        <w:t> </w:t>
      </w:r>
      <w:r w:rsidRPr="00106A12">
        <w:t>29</w:t>
      </w:r>
      <w:r w:rsidR="00106A12">
        <w:noBreakHyphen/>
      </w:r>
      <w:r w:rsidRPr="00106A12">
        <w:t>70 (which is about the requirement to issue tax invoices).</w:t>
      </w:r>
    </w:p>
    <w:p w:rsidR="00300522" w:rsidRPr="00106A12" w:rsidRDefault="00300522" w:rsidP="00300522">
      <w:pPr>
        <w:pStyle w:val="ActHead5"/>
      </w:pPr>
      <w:bookmarkStart w:id="794" w:name="_Toc417386823"/>
      <w:r w:rsidRPr="00002FE3">
        <w:rPr>
          <w:rStyle w:val="CharSectno"/>
        </w:rPr>
        <w:t>126</w:t>
      </w:r>
      <w:r w:rsidR="00106A12" w:rsidRPr="00002FE3">
        <w:rPr>
          <w:rStyle w:val="CharSectno"/>
        </w:rPr>
        <w:noBreakHyphen/>
      </w:r>
      <w:r w:rsidRPr="00002FE3">
        <w:rPr>
          <w:rStyle w:val="CharSectno"/>
        </w:rPr>
        <w:t>35</w:t>
      </w:r>
      <w:r w:rsidRPr="00106A12">
        <w:t xml:space="preserve">  Meaning of </w:t>
      </w:r>
      <w:r w:rsidRPr="00106A12">
        <w:rPr>
          <w:i/>
          <w:iCs/>
        </w:rPr>
        <w:t>gambling supply</w:t>
      </w:r>
      <w:r w:rsidRPr="00106A12">
        <w:t xml:space="preserve"> and </w:t>
      </w:r>
      <w:r w:rsidRPr="00106A12">
        <w:rPr>
          <w:i/>
          <w:iCs/>
        </w:rPr>
        <w:t>gambling event</w:t>
      </w:r>
      <w:bookmarkEnd w:id="794"/>
      <w:r w:rsidRPr="00106A12">
        <w:t xml:space="preserve"> </w:t>
      </w:r>
    </w:p>
    <w:p w:rsidR="00300522" w:rsidRPr="00106A12" w:rsidRDefault="00300522" w:rsidP="00300522">
      <w:pPr>
        <w:pStyle w:val="subsection"/>
      </w:pPr>
      <w:r w:rsidRPr="00106A12">
        <w:tab/>
        <w:t>(1)</w:t>
      </w:r>
      <w:r w:rsidRPr="00106A12">
        <w:tab/>
        <w:t xml:space="preserve">A </w:t>
      </w:r>
      <w:r w:rsidRPr="00106A12">
        <w:rPr>
          <w:b/>
          <w:bCs/>
          <w:i/>
          <w:iCs/>
        </w:rPr>
        <w:t>gambling supply</w:t>
      </w:r>
      <w:r w:rsidRPr="00106A12">
        <w:t xml:space="preserve"> is a </w:t>
      </w:r>
      <w:r w:rsidR="00106A12" w:rsidRPr="00106A12">
        <w:rPr>
          <w:position w:val="6"/>
          <w:sz w:val="16"/>
          <w:szCs w:val="16"/>
        </w:rPr>
        <w:t>*</w:t>
      </w:r>
      <w:r w:rsidRPr="00106A12">
        <w:t>taxable supply involving:</w:t>
      </w:r>
    </w:p>
    <w:p w:rsidR="00300522" w:rsidRPr="00106A12" w:rsidRDefault="00300522" w:rsidP="00300522">
      <w:pPr>
        <w:pStyle w:val="paragraph"/>
      </w:pPr>
      <w:r w:rsidRPr="00106A12">
        <w:tab/>
        <w:t>(a)</w:t>
      </w:r>
      <w:r w:rsidRPr="00106A12">
        <w:tab/>
        <w:t>the supply of a ticket (however described) in a lottery, raffle or similar undertaking; or</w:t>
      </w:r>
    </w:p>
    <w:p w:rsidR="00300522" w:rsidRPr="00106A12" w:rsidRDefault="00300522" w:rsidP="00300522">
      <w:pPr>
        <w:pStyle w:val="paragraph"/>
      </w:pPr>
      <w:r w:rsidRPr="00106A12">
        <w:tab/>
        <w:t>(b)</w:t>
      </w:r>
      <w:r w:rsidRPr="00106A12">
        <w:tab/>
        <w:t xml:space="preserve">the acceptance of a bet (however described) relating to the outcome of a </w:t>
      </w:r>
      <w:r w:rsidR="00106A12" w:rsidRPr="00106A12">
        <w:rPr>
          <w:position w:val="6"/>
          <w:sz w:val="16"/>
          <w:szCs w:val="16"/>
        </w:rPr>
        <w:t>*</w:t>
      </w:r>
      <w:r w:rsidRPr="00106A12">
        <w:t>gambling event.</w:t>
      </w:r>
    </w:p>
    <w:p w:rsidR="00300522" w:rsidRPr="00106A12" w:rsidRDefault="00300522" w:rsidP="00300522">
      <w:pPr>
        <w:pStyle w:val="subsection"/>
      </w:pPr>
      <w:r w:rsidRPr="00106A12">
        <w:tab/>
        <w:t>(2)</w:t>
      </w:r>
      <w:r w:rsidRPr="00106A12">
        <w:tab/>
        <w:t xml:space="preserve">A </w:t>
      </w:r>
      <w:r w:rsidRPr="00106A12">
        <w:rPr>
          <w:b/>
          <w:i/>
        </w:rPr>
        <w:t>gambling event</w:t>
      </w:r>
      <w:r w:rsidRPr="00106A12">
        <w:t xml:space="preserve"> is:</w:t>
      </w:r>
    </w:p>
    <w:p w:rsidR="00300522" w:rsidRPr="00106A12" w:rsidRDefault="00300522" w:rsidP="00300522">
      <w:pPr>
        <w:pStyle w:val="paragraph"/>
      </w:pPr>
      <w:r w:rsidRPr="00106A12">
        <w:tab/>
        <w:t>(a)</w:t>
      </w:r>
      <w:r w:rsidRPr="00106A12">
        <w:tab/>
        <w:t>the conducting of a lottery or raffle, or similar undertaking; or</w:t>
      </w:r>
    </w:p>
    <w:p w:rsidR="00300522" w:rsidRPr="00106A12" w:rsidRDefault="00300522" w:rsidP="00300522">
      <w:pPr>
        <w:pStyle w:val="paragraph"/>
      </w:pPr>
      <w:r w:rsidRPr="00106A12">
        <w:tab/>
        <w:t>(b)</w:t>
      </w:r>
      <w:r w:rsidRPr="00106A12">
        <w:tab/>
        <w:t>a race, game, or sporting event, or any other event, for which there is an outcome.</w:t>
      </w:r>
    </w:p>
    <w:p w:rsidR="00300522" w:rsidRPr="00106A12" w:rsidRDefault="00300522" w:rsidP="00A36DB5">
      <w:pPr>
        <w:pStyle w:val="ActHead3"/>
        <w:pageBreakBefore/>
      </w:pPr>
      <w:bookmarkStart w:id="795" w:name="_Toc417386824"/>
      <w:r w:rsidRPr="00002FE3">
        <w:rPr>
          <w:rStyle w:val="CharDivNo"/>
        </w:rPr>
        <w:t>Division</w:t>
      </w:r>
      <w:r w:rsidR="00106A12" w:rsidRPr="00002FE3">
        <w:rPr>
          <w:rStyle w:val="CharDivNo"/>
        </w:rPr>
        <w:t> </w:t>
      </w:r>
      <w:r w:rsidRPr="00002FE3">
        <w:rPr>
          <w:rStyle w:val="CharDivNo"/>
        </w:rPr>
        <w:t>129</w:t>
      </w:r>
      <w:r w:rsidRPr="00106A12">
        <w:t>—</w:t>
      </w:r>
      <w:r w:rsidRPr="00002FE3">
        <w:rPr>
          <w:rStyle w:val="CharDivText"/>
        </w:rPr>
        <w:t>Changes in the extent of creditable purpose</w:t>
      </w:r>
      <w:bookmarkEnd w:id="795"/>
    </w:p>
    <w:p w:rsidR="00300522" w:rsidRPr="00002FE3" w:rsidRDefault="00A53099" w:rsidP="00300522">
      <w:pPr>
        <w:pStyle w:val="Header"/>
      </w:pPr>
      <w:r w:rsidRPr="00002FE3">
        <w:rPr>
          <w:rStyle w:val="CharSubdNo"/>
        </w:rPr>
        <w:t xml:space="preserve"> </w:t>
      </w:r>
      <w:r w:rsidRPr="00002FE3">
        <w:rPr>
          <w:rStyle w:val="CharSubdText"/>
        </w:rPr>
        <w:t xml:space="preserve"> </w:t>
      </w:r>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129</w:t>
      </w:r>
      <w:r w:rsidR="00106A12">
        <w:noBreakHyphen/>
      </w:r>
      <w:r w:rsidRPr="00106A12">
        <w:t>A</w:t>
      </w:r>
      <w:r w:rsidRPr="00106A12">
        <w:tab/>
        <w:t>General</w:t>
      </w:r>
    </w:p>
    <w:p w:rsidR="00300522" w:rsidRPr="00106A12" w:rsidRDefault="00300522" w:rsidP="00300522">
      <w:pPr>
        <w:pStyle w:val="TofSectsSubdiv"/>
      </w:pPr>
      <w:r w:rsidRPr="00106A12">
        <w:t>129</w:t>
      </w:r>
      <w:r w:rsidR="00106A12">
        <w:noBreakHyphen/>
      </w:r>
      <w:r w:rsidRPr="00106A12">
        <w:t>B</w:t>
      </w:r>
      <w:r w:rsidRPr="00106A12">
        <w:tab/>
        <w:t>Adjustment periods</w:t>
      </w:r>
    </w:p>
    <w:p w:rsidR="00300522" w:rsidRPr="00106A12" w:rsidRDefault="00300522" w:rsidP="00300522">
      <w:pPr>
        <w:pStyle w:val="TofSectsSubdiv"/>
      </w:pPr>
      <w:r w:rsidRPr="00106A12">
        <w:t>129</w:t>
      </w:r>
      <w:r w:rsidR="00106A12">
        <w:noBreakHyphen/>
      </w:r>
      <w:r w:rsidRPr="00106A12">
        <w:t>C</w:t>
      </w:r>
      <w:r w:rsidRPr="00106A12">
        <w:tab/>
        <w:t>When adjustments for acquisitions and importations arise</w:t>
      </w:r>
    </w:p>
    <w:p w:rsidR="00300522" w:rsidRPr="00106A12" w:rsidRDefault="00300522" w:rsidP="00300522">
      <w:pPr>
        <w:pStyle w:val="TofSectsSubdiv"/>
      </w:pPr>
      <w:r w:rsidRPr="00106A12">
        <w:t>129</w:t>
      </w:r>
      <w:r w:rsidR="00106A12">
        <w:noBreakHyphen/>
      </w:r>
      <w:r w:rsidRPr="00106A12">
        <w:t>D</w:t>
      </w:r>
      <w:r w:rsidRPr="00106A12">
        <w:tab/>
        <w:t>Amounts of adjustments for acquisitions and importations</w:t>
      </w:r>
    </w:p>
    <w:p w:rsidR="00300522" w:rsidRPr="00106A12" w:rsidRDefault="00300522" w:rsidP="00300522">
      <w:pPr>
        <w:pStyle w:val="TofSectsSubdiv"/>
      </w:pPr>
      <w:r w:rsidRPr="00106A12">
        <w:t>129</w:t>
      </w:r>
      <w:r w:rsidR="00106A12">
        <w:noBreakHyphen/>
      </w:r>
      <w:r w:rsidRPr="00106A12">
        <w:t>E</w:t>
      </w:r>
      <w:r w:rsidRPr="00106A12">
        <w:tab/>
        <w:t>Attributing adjustments under this Division</w:t>
      </w:r>
    </w:p>
    <w:p w:rsidR="00300522" w:rsidRPr="00106A12" w:rsidRDefault="00300522" w:rsidP="00300522">
      <w:pPr>
        <w:pStyle w:val="ActHead5"/>
      </w:pPr>
      <w:bookmarkStart w:id="796" w:name="_Toc417386825"/>
      <w:r w:rsidRPr="00002FE3">
        <w:rPr>
          <w:rStyle w:val="CharSectno"/>
        </w:rPr>
        <w:t>129</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796"/>
    </w:p>
    <w:p w:rsidR="00300522" w:rsidRPr="00106A12" w:rsidRDefault="00300522" w:rsidP="00300522">
      <w:pPr>
        <w:pStyle w:val="BoxText"/>
      </w:pPr>
      <w:r w:rsidRPr="00106A12">
        <w:t>The extent to which an acquisition or importation is for a creditable purpose affects the amount of the resulting input tax credit. When the extent of creditable purpose is changed by later events, adjustments (for the purpose of working out net amounts under Part</w:t>
      </w:r>
      <w:r w:rsidR="00106A12">
        <w:t> </w:t>
      </w:r>
      <w:r w:rsidRPr="00106A12">
        <w:t>2</w:t>
      </w:r>
      <w:r w:rsidR="00106A12">
        <w:noBreakHyphen/>
      </w:r>
      <w:r w:rsidRPr="00106A12">
        <w:t xml:space="preserve">4) may need to be made. </w:t>
      </w:r>
    </w:p>
    <w:p w:rsidR="00300522" w:rsidRPr="00106A12" w:rsidRDefault="00300522" w:rsidP="00300522">
      <w:pPr>
        <w:pStyle w:val="ActHead4"/>
      </w:pPr>
      <w:bookmarkStart w:id="797" w:name="_Toc417386826"/>
      <w:r w:rsidRPr="00002FE3">
        <w:rPr>
          <w:rStyle w:val="CharSubdNo"/>
        </w:rPr>
        <w:t>Subdivision</w:t>
      </w:r>
      <w:r w:rsidR="00106A12" w:rsidRPr="00002FE3">
        <w:rPr>
          <w:rStyle w:val="CharSubdNo"/>
        </w:rPr>
        <w:t> </w:t>
      </w:r>
      <w:r w:rsidRPr="00002FE3">
        <w:rPr>
          <w:rStyle w:val="CharSubdNo"/>
        </w:rPr>
        <w:t>129</w:t>
      </w:r>
      <w:r w:rsidR="00106A12" w:rsidRPr="00002FE3">
        <w:rPr>
          <w:rStyle w:val="CharSubdNo"/>
        </w:rPr>
        <w:noBreakHyphen/>
      </w:r>
      <w:r w:rsidRPr="00002FE3">
        <w:rPr>
          <w:rStyle w:val="CharSubdNo"/>
        </w:rPr>
        <w:t>A</w:t>
      </w:r>
      <w:r w:rsidRPr="00106A12">
        <w:t>—</w:t>
      </w:r>
      <w:r w:rsidRPr="00002FE3">
        <w:rPr>
          <w:rStyle w:val="CharSubdText"/>
        </w:rPr>
        <w:t>General</w:t>
      </w:r>
      <w:bookmarkEnd w:id="797"/>
    </w:p>
    <w:p w:rsidR="00300522" w:rsidRPr="00106A12" w:rsidRDefault="00300522" w:rsidP="00300522">
      <w:pPr>
        <w:pStyle w:val="ActHead5"/>
      </w:pPr>
      <w:bookmarkStart w:id="798" w:name="_Toc417386827"/>
      <w:r w:rsidRPr="00002FE3">
        <w:rPr>
          <w:rStyle w:val="CharSectno"/>
        </w:rPr>
        <w:t>129</w:t>
      </w:r>
      <w:r w:rsidR="00106A12" w:rsidRPr="00002FE3">
        <w:rPr>
          <w:rStyle w:val="CharSectno"/>
        </w:rPr>
        <w:noBreakHyphen/>
      </w:r>
      <w:r w:rsidRPr="00002FE3">
        <w:rPr>
          <w:rStyle w:val="CharSectno"/>
        </w:rPr>
        <w:t>5</w:t>
      </w:r>
      <w:r w:rsidRPr="00106A12">
        <w:t xml:space="preserve">  Adjustments arising under this Division</w:t>
      </w:r>
      <w:bookmarkEnd w:id="798"/>
    </w:p>
    <w:p w:rsidR="00300522" w:rsidRPr="00106A12" w:rsidRDefault="00300522" w:rsidP="00300522">
      <w:pPr>
        <w:pStyle w:val="subsection"/>
      </w:pPr>
      <w:r w:rsidRPr="00106A12">
        <w:tab/>
        <w:t>(1)</w:t>
      </w:r>
      <w:r w:rsidRPr="00106A12">
        <w:tab/>
        <w:t xml:space="preserve">An </w:t>
      </w:r>
      <w:r w:rsidR="00106A12" w:rsidRPr="00106A12">
        <w:rPr>
          <w:position w:val="6"/>
          <w:sz w:val="16"/>
          <w:szCs w:val="16"/>
        </w:rPr>
        <w:t>*</w:t>
      </w:r>
      <w:r w:rsidRPr="00106A12">
        <w:t xml:space="preserve">adjustment can arise under this </w:t>
      </w:r>
      <w:r w:rsidR="00A53099" w:rsidRPr="00106A12">
        <w:t>Division</w:t>
      </w:r>
      <w:r w:rsidR="00A36DB5" w:rsidRPr="00106A12">
        <w:t xml:space="preserve"> </w:t>
      </w:r>
      <w:r w:rsidRPr="00106A12">
        <w:t>for:</w:t>
      </w:r>
    </w:p>
    <w:p w:rsidR="00300522" w:rsidRPr="00106A12" w:rsidRDefault="00300522" w:rsidP="00300522">
      <w:pPr>
        <w:pStyle w:val="paragraph"/>
      </w:pPr>
      <w:r w:rsidRPr="00106A12">
        <w:tab/>
        <w:t>(a)</w:t>
      </w:r>
      <w:r w:rsidRPr="00106A12">
        <w:tab/>
        <w:t xml:space="preserve">an acquisition, even if it is not a </w:t>
      </w:r>
      <w:r w:rsidR="00106A12" w:rsidRPr="00106A12">
        <w:rPr>
          <w:position w:val="6"/>
          <w:sz w:val="16"/>
          <w:szCs w:val="16"/>
        </w:rPr>
        <w:t>*</w:t>
      </w:r>
      <w:r w:rsidRPr="00106A12">
        <w:t>creditable acquisition; or</w:t>
      </w:r>
    </w:p>
    <w:p w:rsidR="00300522" w:rsidRPr="00106A12" w:rsidRDefault="00300522" w:rsidP="00300522">
      <w:pPr>
        <w:pStyle w:val="paragraph"/>
      </w:pPr>
      <w:r w:rsidRPr="00106A12">
        <w:tab/>
        <w:t>(b)</w:t>
      </w:r>
      <w:r w:rsidRPr="00106A12">
        <w:tab/>
        <w:t xml:space="preserve">an importation, even if it is not a </w:t>
      </w:r>
      <w:r w:rsidR="00106A12" w:rsidRPr="00106A12">
        <w:rPr>
          <w:position w:val="6"/>
          <w:sz w:val="16"/>
          <w:szCs w:val="16"/>
        </w:rPr>
        <w:t>*</w:t>
      </w:r>
      <w:r w:rsidRPr="00106A12">
        <w:t>creditable importation;</w:t>
      </w:r>
    </w:p>
    <w:p w:rsidR="00300522" w:rsidRPr="00106A12" w:rsidRDefault="00300522" w:rsidP="00300522">
      <w:pPr>
        <w:pStyle w:val="subsection2"/>
      </w:pPr>
      <w:r w:rsidRPr="00106A12">
        <w:t xml:space="preserve">in respect of any </w:t>
      </w:r>
      <w:r w:rsidR="00106A12" w:rsidRPr="00106A12">
        <w:rPr>
          <w:position w:val="6"/>
          <w:sz w:val="16"/>
          <w:szCs w:val="16"/>
        </w:rPr>
        <w:t>*</w:t>
      </w:r>
      <w:r w:rsidRPr="00106A12">
        <w:t>adjustment period for the acquisition or importation.</w:t>
      </w:r>
    </w:p>
    <w:p w:rsidR="00300522" w:rsidRPr="00106A12" w:rsidRDefault="00300522" w:rsidP="00300522">
      <w:pPr>
        <w:pStyle w:val="subsection"/>
      </w:pPr>
      <w:r w:rsidRPr="00106A12">
        <w:tab/>
        <w:t>(2)</w:t>
      </w:r>
      <w:r w:rsidRPr="00106A12">
        <w:tab/>
        <w:t>However, in determining:</w:t>
      </w:r>
    </w:p>
    <w:p w:rsidR="00300522" w:rsidRPr="00106A12" w:rsidRDefault="00300522" w:rsidP="00300522">
      <w:pPr>
        <w:pStyle w:val="paragraph"/>
      </w:pPr>
      <w:r w:rsidRPr="00106A12">
        <w:tab/>
        <w:t>(a)</w:t>
      </w:r>
      <w:r w:rsidRPr="00106A12">
        <w:tab/>
        <w:t xml:space="preserve">whether an adjustment under this </w:t>
      </w:r>
      <w:r w:rsidR="00A53099" w:rsidRPr="00106A12">
        <w:t>Division</w:t>
      </w:r>
      <w:r w:rsidR="00A36DB5" w:rsidRPr="00106A12">
        <w:t xml:space="preserve"> </w:t>
      </w:r>
      <w:r w:rsidRPr="00106A12">
        <w:t>arises; or</w:t>
      </w:r>
    </w:p>
    <w:p w:rsidR="00300522" w:rsidRPr="00106A12" w:rsidRDefault="00300522" w:rsidP="00300522">
      <w:pPr>
        <w:pStyle w:val="paragraph"/>
      </w:pPr>
      <w:r w:rsidRPr="00106A12">
        <w:tab/>
        <w:t>(b)</w:t>
      </w:r>
      <w:r w:rsidRPr="00106A12">
        <w:tab/>
        <w:t xml:space="preserve">the amount of such an </w:t>
      </w:r>
      <w:r w:rsidR="00106A12" w:rsidRPr="00106A12">
        <w:rPr>
          <w:position w:val="6"/>
          <w:sz w:val="16"/>
          <w:szCs w:val="16"/>
        </w:rPr>
        <w:t>*</w:t>
      </w:r>
      <w:r w:rsidRPr="00106A12">
        <w:t>adjustment;</w:t>
      </w:r>
    </w:p>
    <w:p w:rsidR="00300522" w:rsidRPr="00106A12" w:rsidRDefault="00300522" w:rsidP="00300522">
      <w:pPr>
        <w:pStyle w:val="subsection2"/>
      </w:pPr>
      <w:r w:rsidRPr="00106A12">
        <w:t xml:space="preserve">disregard any change in the extent to which the thing acquired or imported is </w:t>
      </w:r>
      <w:r w:rsidR="00106A12" w:rsidRPr="00106A12">
        <w:rPr>
          <w:position w:val="6"/>
          <w:sz w:val="16"/>
          <w:szCs w:val="16"/>
        </w:rPr>
        <w:t>*</w:t>
      </w:r>
      <w:r w:rsidRPr="00106A12">
        <w:t xml:space="preserve">applied in making </w:t>
      </w:r>
      <w:r w:rsidR="00106A12" w:rsidRPr="00106A12">
        <w:rPr>
          <w:position w:val="6"/>
          <w:sz w:val="16"/>
          <w:szCs w:val="16"/>
        </w:rPr>
        <w:t>*</w:t>
      </w:r>
      <w:r w:rsidRPr="00106A12">
        <w:t xml:space="preserve">financial supplies, unless you </w:t>
      </w:r>
      <w:r w:rsidR="00106A12" w:rsidRPr="00106A12">
        <w:rPr>
          <w:position w:val="6"/>
          <w:sz w:val="16"/>
          <w:szCs w:val="16"/>
        </w:rPr>
        <w:t>*</w:t>
      </w:r>
      <w:r w:rsidRPr="00106A12">
        <w:t>exceed the financial acquisitions threshold</w:t>
      </w:r>
      <w:r w:rsidR="00153395" w:rsidRPr="00106A12">
        <w:t>.</w:t>
      </w:r>
    </w:p>
    <w:p w:rsidR="00300522" w:rsidRPr="00106A12" w:rsidRDefault="00300522" w:rsidP="00300522">
      <w:pPr>
        <w:pStyle w:val="ActHead5"/>
      </w:pPr>
      <w:bookmarkStart w:id="799" w:name="_Toc417386828"/>
      <w:r w:rsidRPr="00002FE3">
        <w:rPr>
          <w:rStyle w:val="CharSectno"/>
        </w:rPr>
        <w:t>129</w:t>
      </w:r>
      <w:r w:rsidR="00106A12" w:rsidRPr="00002FE3">
        <w:rPr>
          <w:rStyle w:val="CharSectno"/>
        </w:rPr>
        <w:noBreakHyphen/>
      </w:r>
      <w:r w:rsidRPr="00002FE3">
        <w:rPr>
          <w:rStyle w:val="CharSectno"/>
        </w:rPr>
        <w:t>10</w:t>
      </w:r>
      <w:r w:rsidRPr="00106A12">
        <w:t xml:space="preserve">  Adjustments do not arise under this </w:t>
      </w:r>
      <w:r w:rsidR="00A53099" w:rsidRPr="00106A12">
        <w:t>Division</w:t>
      </w:r>
      <w:r w:rsidR="00A36DB5" w:rsidRPr="00106A12">
        <w:t xml:space="preserve"> </w:t>
      </w:r>
      <w:r w:rsidRPr="00106A12">
        <w:t>for acquisitions and importations below a certain value</w:t>
      </w:r>
      <w:bookmarkEnd w:id="799"/>
    </w:p>
    <w:p w:rsidR="00300522" w:rsidRPr="00106A12" w:rsidRDefault="00300522" w:rsidP="00300522">
      <w:pPr>
        <w:pStyle w:val="subsection"/>
      </w:pPr>
      <w:r w:rsidRPr="00106A12">
        <w:tab/>
        <w:t>(1)</w:t>
      </w:r>
      <w:r w:rsidRPr="00106A12">
        <w:tab/>
        <w:t>Despite section</w:t>
      </w:r>
      <w:r w:rsidR="00106A12">
        <w:t> </w:t>
      </w:r>
      <w:r w:rsidRPr="00106A12">
        <w:t>129</w:t>
      </w:r>
      <w:r w:rsidR="00106A12">
        <w:noBreakHyphen/>
      </w:r>
      <w:r w:rsidRPr="00106A12">
        <w:t xml:space="preserve">5, an adjustment cannot arise under this </w:t>
      </w:r>
      <w:r w:rsidR="00A53099" w:rsidRPr="00106A12">
        <w:t>Division</w:t>
      </w:r>
      <w:r w:rsidR="00A36DB5" w:rsidRPr="00106A12">
        <w:t xml:space="preserve"> </w:t>
      </w:r>
      <w:r w:rsidRPr="00106A12">
        <w:t xml:space="preserve">for an acquisition or importation that </w:t>
      </w:r>
      <w:r w:rsidR="00106A12" w:rsidRPr="00106A12">
        <w:rPr>
          <w:position w:val="6"/>
          <w:sz w:val="16"/>
          <w:szCs w:val="16"/>
        </w:rPr>
        <w:t>*</w:t>
      </w:r>
      <w:r w:rsidRPr="00106A12">
        <w:t xml:space="preserve">relates to business finance, unless the acquisition or importation had a </w:t>
      </w:r>
      <w:r w:rsidR="00106A12" w:rsidRPr="00106A12">
        <w:rPr>
          <w:position w:val="6"/>
          <w:sz w:val="16"/>
          <w:szCs w:val="16"/>
        </w:rPr>
        <w:t>*</w:t>
      </w:r>
      <w:r w:rsidRPr="00106A12">
        <w:t>GST exclusive value of more than $10,000.</w:t>
      </w:r>
    </w:p>
    <w:p w:rsidR="00300522" w:rsidRPr="00106A12" w:rsidRDefault="00300522" w:rsidP="00300522">
      <w:pPr>
        <w:pStyle w:val="subsection"/>
      </w:pPr>
      <w:r w:rsidRPr="00106A12">
        <w:tab/>
        <w:t>(2)</w:t>
      </w:r>
      <w:r w:rsidRPr="00106A12">
        <w:tab/>
        <w:t>Despite section</w:t>
      </w:r>
      <w:r w:rsidR="00106A12">
        <w:t> </w:t>
      </w:r>
      <w:r w:rsidRPr="00106A12">
        <w:t>129</w:t>
      </w:r>
      <w:r w:rsidR="00106A12">
        <w:noBreakHyphen/>
      </w:r>
      <w:r w:rsidRPr="00106A12">
        <w:t xml:space="preserve">5, an adjustment cannot arise under this </w:t>
      </w:r>
      <w:r w:rsidR="00A53099" w:rsidRPr="00106A12">
        <w:t>Division</w:t>
      </w:r>
      <w:r w:rsidR="00A36DB5" w:rsidRPr="00106A12">
        <w:t xml:space="preserve"> </w:t>
      </w:r>
      <w:r w:rsidRPr="00106A12">
        <w:t xml:space="preserve">for an acquisition or importation that does not </w:t>
      </w:r>
      <w:r w:rsidR="00106A12" w:rsidRPr="00106A12">
        <w:rPr>
          <w:position w:val="6"/>
          <w:sz w:val="16"/>
          <w:szCs w:val="16"/>
        </w:rPr>
        <w:t>*</w:t>
      </w:r>
      <w:r w:rsidRPr="00106A12">
        <w:t xml:space="preserve">relate to business finance, unless the acquisition or importation had a </w:t>
      </w:r>
      <w:r w:rsidR="00106A12" w:rsidRPr="00106A12">
        <w:rPr>
          <w:position w:val="6"/>
          <w:sz w:val="16"/>
          <w:szCs w:val="16"/>
        </w:rPr>
        <w:t>*</w:t>
      </w:r>
      <w:r w:rsidRPr="00106A12">
        <w:t>GST exclusive value of more than $1,000.</w:t>
      </w:r>
    </w:p>
    <w:p w:rsidR="00300522" w:rsidRPr="00106A12" w:rsidRDefault="00300522" w:rsidP="00300522">
      <w:pPr>
        <w:pStyle w:val="subsection"/>
      </w:pPr>
      <w:r w:rsidRPr="00106A12">
        <w:tab/>
        <w:t>(3)</w:t>
      </w:r>
      <w:r w:rsidRPr="00106A12">
        <w:tab/>
        <w:t xml:space="preserve">An acquisition or importation </w:t>
      </w:r>
      <w:r w:rsidRPr="00106A12">
        <w:rPr>
          <w:b/>
          <w:bCs/>
          <w:i/>
          <w:iCs/>
        </w:rPr>
        <w:t>relates to business finance</w:t>
      </w:r>
      <w:r w:rsidRPr="00106A12">
        <w:t xml:space="preserve"> if, at the time of the acquisition or importation, it:</w:t>
      </w:r>
    </w:p>
    <w:p w:rsidR="00300522" w:rsidRPr="00106A12" w:rsidRDefault="00300522" w:rsidP="00300522">
      <w:pPr>
        <w:pStyle w:val="paragraph"/>
      </w:pPr>
      <w:r w:rsidRPr="00106A12">
        <w:tab/>
        <w:t>(a)</w:t>
      </w:r>
      <w:r w:rsidRPr="00106A12">
        <w:tab/>
        <w:t xml:space="preserve">related solely or partly to making </w:t>
      </w:r>
      <w:r w:rsidR="00106A12" w:rsidRPr="00106A12">
        <w:rPr>
          <w:position w:val="6"/>
          <w:sz w:val="16"/>
          <w:szCs w:val="16"/>
        </w:rPr>
        <w:t>*</w:t>
      </w:r>
      <w:r w:rsidRPr="00106A12">
        <w:t>financial supplies; and</w:t>
      </w:r>
    </w:p>
    <w:p w:rsidR="00300522" w:rsidRPr="00106A12" w:rsidRDefault="00300522" w:rsidP="00300522">
      <w:pPr>
        <w:pStyle w:val="paragraph"/>
      </w:pPr>
      <w:r w:rsidRPr="00106A12">
        <w:tab/>
        <w:t>(b)</w:t>
      </w:r>
      <w:r w:rsidRPr="00106A12">
        <w:tab/>
        <w:t>was not solely or partly of a private or domestic nature.</w:t>
      </w:r>
    </w:p>
    <w:p w:rsidR="00300522" w:rsidRPr="00106A12" w:rsidRDefault="00300522" w:rsidP="00300522">
      <w:pPr>
        <w:pStyle w:val="ActHead5"/>
      </w:pPr>
      <w:bookmarkStart w:id="800" w:name="_Toc417386829"/>
      <w:r w:rsidRPr="00002FE3">
        <w:rPr>
          <w:rStyle w:val="CharSectno"/>
        </w:rPr>
        <w:t>129</w:t>
      </w:r>
      <w:r w:rsidR="00106A12" w:rsidRPr="00002FE3">
        <w:rPr>
          <w:rStyle w:val="CharSectno"/>
        </w:rPr>
        <w:noBreakHyphen/>
      </w:r>
      <w:r w:rsidRPr="00002FE3">
        <w:rPr>
          <w:rStyle w:val="CharSectno"/>
        </w:rPr>
        <w:t>15</w:t>
      </w:r>
      <w:r w:rsidRPr="00106A12">
        <w:t xml:space="preserve">  Adjustments do not arise under this </w:t>
      </w:r>
      <w:r w:rsidR="00A53099" w:rsidRPr="00106A12">
        <w:t>Division</w:t>
      </w:r>
      <w:r w:rsidR="00A36DB5" w:rsidRPr="00106A12">
        <w:t xml:space="preserve"> </w:t>
      </w:r>
      <w:r w:rsidRPr="00106A12">
        <w:t>where there are adjustments under Division</w:t>
      </w:r>
      <w:r w:rsidR="00106A12">
        <w:t> </w:t>
      </w:r>
      <w:r w:rsidRPr="00106A12">
        <w:t>130</w:t>
      </w:r>
      <w:bookmarkEnd w:id="800"/>
    </w:p>
    <w:p w:rsidR="00300522" w:rsidRPr="00106A12" w:rsidRDefault="00300522" w:rsidP="00300522">
      <w:pPr>
        <w:pStyle w:val="subsection"/>
      </w:pPr>
      <w:r w:rsidRPr="00106A12">
        <w:tab/>
      </w:r>
      <w:r w:rsidRPr="00106A12">
        <w:tab/>
        <w:t>Despite section</w:t>
      </w:r>
      <w:r w:rsidR="00106A12">
        <w:t> </w:t>
      </w:r>
      <w:r w:rsidRPr="00106A12">
        <w:t>129</w:t>
      </w:r>
      <w:r w:rsidR="00106A12">
        <w:noBreakHyphen/>
      </w:r>
      <w:r w:rsidRPr="00106A12">
        <w:t xml:space="preserve">5, you cannot have an adjustment under this </w:t>
      </w:r>
      <w:r w:rsidR="00A53099" w:rsidRPr="00106A12">
        <w:t>Division</w:t>
      </w:r>
      <w:r w:rsidR="00A36DB5" w:rsidRPr="00106A12">
        <w:t xml:space="preserve"> </w:t>
      </w:r>
      <w:r w:rsidRPr="00106A12">
        <w:t xml:space="preserve">for an acquisition if you have already had an </w:t>
      </w:r>
      <w:r w:rsidR="00106A12" w:rsidRPr="00106A12">
        <w:rPr>
          <w:position w:val="6"/>
          <w:sz w:val="16"/>
          <w:szCs w:val="16"/>
        </w:rPr>
        <w:t>*</w:t>
      </w:r>
      <w:r w:rsidRPr="00106A12">
        <w:t>adjustment under Division</w:t>
      </w:r>
      <w:r w:rsidR="00106A12">
        <w:t> </w:t>
      </w:r>
      <w:r w:rsidRPr="00106A12">
        <w:t>130 (goods applied solely to private or domestic use) for the acquisition.</w:t>
      </w:r>
    </w:p>
    <w:p w:rsidR="00300522" w:rsidRPr="00106A12" w:rsidRDefault="00300522" w:rsidP="00300522">
      <w:pPr>
        <w:pStyle w:val="ActHead4"/>
      </w:pPr>
      <w:bookmarkStart w:id="801" w:name="_Toc417386830"/>
      <w:r w:rsidRPr="00002FE3">
        <w:rPr>
          <w:rStyle w:val="CharSubdNo"/>
        </w:rPr>
        <w:t>Subdivision</w:t>
      </w:r>
      <w:r w:rsidR="00106A12" w:rsidRPr="00002FE3">
        <w:rPr>
          <w:rStyle w:val="CharSubdNo"/>
        </w:rPr>
        <w:t> </w:t>
      </w:r>
      <w:r w:rsidRPr="00002FE3">
        <w:rPr>
          <w:rStyle w:val="CharSubdNo"/>
        </w:rPr>
        <w:t>129</w:t>
      </w:r>
      <w:r w:rsidR="00106A12" w:rsidRPr="00002FE3">
        <w:rPr>
          <w:rStyle w:val="CharSubdNo"/>
        </w:rPr>
        <w:noBreakHyphen/>
      </w:r>
      <w:r w:rsidRPr="00002FE3">
        <w:rPr>
          <w:rStyle w:val="CharSubdNo"/>
        </w:rPr>
        <w:t>B</w:t>
      </w:r>
      <w:r w:rsidRPr="00106A12">
        <w:t>—</w:t>
      </w:r>
      <w:r w:rsidRPr="00002FE3">
        <w:rPr>
          <w:rStyle w:val="CharSubdText"/>
        </w:rPr>
        <w:t>Adjustment periods</w:t>
      </w:r>
      <w:bookmarkEnd w:id="801"/>
    </w:p>
    <w:p w:rsidR="00300522" w:rsidRPr="00106A12" w:rsidRDefault="00300522" w:rsidP="00300522">
      <w:pPr>
        <w:pStyle w:val="ActHead5"/>
      </w:pPr>
      <w:bookmarkStart w:id="802" w:name="_Toc417386831"/>
      <w:r w:rsidRPr="00002FE3">
        <w:rPr>
          <w:rStyle w:val="CharSectno"/>
        </w:rPr>
        <w:t>129</w:t>
      </w:r>
      <w:r w:rsidR="00106A12" w:rsidRPr="00002FE3">
        <w:rPr>
          <w:rStyle w:val="CharSectno"/>
        </w:rPr>
        <w:noBreakHyphen/>
      </w:r>
      <w:r w:rsidRPr="00002FE3">
        <w:rPr>
          <w:rStyle w:val="CharSectno"/>
        </w:rPr>
        <w:t>20</w:t>
      </w:r>
      <w:r w:rsidRPr="00106A12">
        <w:t xml:space="preserve">  Adjustment periods</w:t>
      </w:r>
      <w:bookmarkEnd w:id="802"/>
    </w:p>
    <w:p w:rsidR="00300522" w:rsidRPr="00106A12" w:rsidRDefault="00300522" w:rsidP="00300522">
      <w:pPr>
        <w:pStyle w:val="subsection"/>
      </w:pPr>
      <w:r w:rsidRPr="00106A12">
        <w:tab/>
        <w:t>(1)</w:t>
      </w:r>
      <w:r w:rsidRPr="00106A12">
        <w:tab/>
        <w:t xml:space="preserve">An </w:t>
      </w:r>
      <w:r w:rsidRPr="00106A12">
        <w:rPr>
          <w:b/>
          <w:bCs/>
          <w:i/>
          <w:iCs/>
        </w:rPr>
        <w:t>adjustment period</w:t>
      </w:r>
      <w:r w:rsidRPr="00106A12">
        <w:t xml:space="preserve"> for an acquisition or importation is a tax period applying to you that:</w:t>
      </w:r>
    </w:p>
    <w:p w:rsidR="00300522" w:rsidRPr="00106A12" w:rsidRDefault="00300522" w:rsidP="00300522">
      <w:pPr>
        <w:pStyle w:val="paragraph"/>
      </w:pPr>
      <w:r w:rsidRPr="00106A12">
        <w:tab/>
        <w:t>(a)</w:t>
      </w:r>
      <w:r w:rsidRPr="00106A12">
        <w:tab/>
        <w:t xml:space="preserve">starts at least 12 months after the end of the tax period to which the acquisition or importation is attributable (or would be attributable if it were a </w:t>
      </w:r>
      <w:r w:rsidR="00106A12" w:rsidRPr="00106A12">
        <w:rPr>
          <w:position w:val="6"/>
          <w:sz w:val="16"/>
          <w:szCs w:val="16"/>
        </w:rPr>
        <w:t>*</w:t>
      </w:r>
      <w:r w:rsidRPr="00106A12">
        <w:t xml:space="preserve">creditable acquisition or </w:t>
      </w:r>
      <w:r w:rsidR="00106A12" w:rsidRPr="00106A12">
        <w:rPr>
          <w:position w:val="6"/>
          <w:sz w:val="16"/>
          <w:szCs w:val="16"/>
        </w:rPr>
        <w:t>*</w:t>
      </w:r>
      <w:r w:rsidRPr="00106A12">
        <w:t>creditable importation); and</w:t>
      </w:r>
    </w:p>
    <w:p w:rsidR="00300522" w:rsidRPr="00106A12" w:rsidRDefault="00300522" w:rsidP="00300522">
      <w:pPr>
        <w:pStyle w:val="paragraph"/>
      </w:pPr>
      <w:r w:rsidRPr="00106A12">
        <w:tab/>
        <w:t>(b)</w:t>
      </w:r>
      <w:r w:rsidRPr="00106A12">
        <w:tab/>
        <w:t>ends:</w:t>
      </w:r>
    </w:p>
    <w:p w:rsidR="00300522" w:rsidRPr="00106A12" w:rsidRDefault="00300522" w:rsidP="00300522">
      <w:pPr>
        <w:pStyle w:val="paragraphsub"/>
      </w:pPr>
      <w:r w:rsidRPr="00106A12">
        <w:tab/>
        <w:t>(i)</w:t>
      </w:r>
      <w:r w:rsidRPr="00106A12">
        <w:tab/>
        <w:t>on 30</w:t>
      </w:r>
      <w:r w:rsidR="00106A12">
        <w:t> </w:t>
      </w:r>
      <w:r w:rsidRPr="00106A12">
        <w:t>June in any year; or</w:t>
      </w:r>
    </w:p>
    <w:p w:rsidR="00300522" w:rsidRPr="00106A12" w:rsidRDefault="00300522" w:rsidP="00300522">
      <w:pPr>
        <w:pStyle w:val="paragraphsub"/>
      </w:pPr>
      <w:r w:rsidRPr="00106A12">
        <w:tab/>
        <w:t>(ii)</w:t>
      </w:r>
      <w:r w:rsidRPr="00106A12">
        <w:tab/>
        <w:t>if none of the tax periods applying to you in a particular year ends on 30</w:t>
      </w:r>
      <w:r w:rsidR="00106A12">
        <w:t> </w:t>
      </w:r>
      <w:r w:rsidRPr="00106A12">
        <w:t>June—closer to 30</w:t>
      </w:r>
      <w:r w:rsidR="00106A12">
        <w:t> </w:t>
      </w:r>
      <w:r w:rsidRPr="00106A12">
        <w:t>June than any of the other tax periods applying to you in that year.</w:t>
      </w:r>
    </w:p>
    <w:p w:rsidR="00300522" w:rsidRPr="00106A12" w:rsidRDefault="00300522" w:rsidP="00300522">
      <w:pPr>
        <w:pStyle w:val="subsection2"/>
      </w:pPr>
      <w:r w:rsidRPr="00106A12">
        <w:t>In addition, a tax period provided for under section</w:t>
      </w:r>
      <w:r w:rsidR="00106A12">
        <w:t> </w:t>
      </w:r>
      <w:r w:rsidR="0055095C" w:rsidRPr="00106A12">
        <w:t>27</w:t>
      </w:r>
      <w:r w:rsidR="00106A12">
        <w:noBreakHyphen/>
      </w:r>
      <w:r w:rsidR="0055095C" w:rsidRPr="00106A12">
        <w:t xml:space="preserve">39 or </w:t>
      </w:r>
      <w:r w:rsidRPr="00106A12">
        <w:t>27</w:t>
      </w:r>
      <w:r w:rsidR="00106A12">
        <w:noBreakHyphen/>
      </w:r>
      <w:r w:rsidRPr="00106A12">
        <w:t>40 or subsection</w:t>
      </w:r>
      <w:r w:rsidR="00106A12">
        <w:t> </w:t>
      </w:r>
      <w:r w:rsidRPr="00106A12">
        <w:t>151</w:t>
      </w:r>
      <w:r w:rsidR="00106A12">
        <w:noBreakHyphen/>
      </w:r>
      <w:r w:rsidRPr="00106A12">
        <w:t>55(1) or 162</w:t>
      </w:r>
      <w:r w:rsidR="00106A12">
        <w:noBreakHyphen/>
      </w:r>
      <w:r w:rsidRPr="00106A12">
        <w:t xml:space="preserve">85(1) is an </w:t>
      </w:r>
      <w:r w:rsidRPr="00106A12">
        <w:rPr>
          <w:b/>
          <w:bCs/>
          <w:i/>
          <w:iCs/>
        </w:rPr>
        <w:t>adjustment period</w:t>
      </w:r>
      <w:r w:rsidRPr="00106A12">
        <w:t xml:space="preserve"> for the acquisition or importation.</w:t>
      </w:r>
    </w:p>
    <w:p w:rsidR="00300522" w:rsidRPr="00106A12" w:rsidRDefault="00300522" w:rsidP="00300522">
      <w:pPr>
        <w:pStyle w:val="notetext"/>
      </w:pPr>
      <w:r w:rsidRPr="00106A12">
        <w:t>Note:</w:t>
      </w:r>
      <w:r w:rsidRPr="00106A12">
        <w:tab/>
      </w:r>
      <w:r w:rsidR="0055095C" w:rsidRPr="00106A12">
        <w:t>Section</w:t>
      </w:r>
      <w:r w:rsidR="00106A12">
        <w:t> </w:t>
      </w:r>
      <w:r w:rsidR="0055095C" w:rsidRPr="00106A12">
        <w:t>27</w:t>
      </w:r>
      <w:r w:rsidR="00106A12">
        <w:noBreakHyphen/>
      </w:r>
      <w:r w:rsidR="0055095C" w:rsidRPr="00106A12">
        <w:t xml:space="preserve">39 deals with an incapacitated entity’s tax periods. </w:t>
      </w:r>
      <w:r w:rsidRPr="00106A12">
        <w:t>Section</w:t>
      </w:r>
      <w:r w:rsidR="00106A12">
        <w:t> </w:t>
      </w:r>
      <w:r w:rsidRPr="00106A12">
        <w:t>27</w:t>
      </w:r>
      <w:r w:rsidR="00106A12">
        <w:noBreakHyphen/>
      </w:r>
      <w:r w:rsidRPr="00106A12">
        <w:t>40 and subsections</w:t>
      </w:r>
      <w:r w:rsidR="00106A12">
        <w:t> </w:t>
      </w:r>
      <w:r w:rsidRPr="00106A12">
        <w:t>151</w:t>
      </w:r>
      <w:r w:rsidR="00106A12">
        <w:noBreakHyphen/>
      </w:r>
      <w:r w:rsidRPr="00106A12">
        <w:t>55(1) and 162</w:t>
      </w:r>
      <w:r w:rsidR="00106A12">
        <w:noBreakHyphen/>
      </w:r>
      <w:r w:rsidRPr="00106A12">
        <w:t>85(1) deal with an entity’s concluding tax period.</w:t>
      </w:r>
    </w:p>
    <w:p w:rsidR="00300522" w:rsidRPr="00106A12" w:rsidRDefault="00300522" w:rsidP="00300522">
      <w:pPr>
        <w:pStyle w:val="subsection"/>
      </w:pPr>
      <w:r w:rsidRPr="00106A12">
        <w:tab/>
        <w:t>(2)</w:t>
      </w:r>
      <w:r w:rsidRPr="00106A12">
        <w:tab/>
        <w:t xml:space="preserve">Despite </w:t>
      </w:r>
      <w:r w:rsidR="00106A12">
        <w:t>subsection (</w:t>
      </w:r>
      <w:r w:rsidRPr="00106A12">
        <w:t xml:space="preserve">1), for an acquisition or importation that </w:t>
      </w:r>
      <w:r w:rsidR="00106A12" w:rsidRPr="00106A12">
        <w:rPr>
          <w:position w:val="6"/>
          <w:sz w:val="16"/>
          <w:szCs w:val="16"/>
        </w:rPr>
        <w:t>*</w:t>
      </w:r>
      <w:r w:rsidRPr="00106A12">
        <w:t>relates to business finance:</w:t>
      </w:r>
    </w:p>
    <w:p w:rsidR="00300522" w:rsidRPr="00106A12" w:rsidRDefault="00300522" w:rsidP="00300522">
      <w:pPr>
        <w:pStyle w:val="paragraph"/>
      </w:pPr>
      <w:r w:rsidRPr="00106A12">
        <w:tab/>
        <w:t>(a)</w:t>
      </w:r>
      <w:r w:rsidRPr="00106A12">
        <w:tab/>
        <w:t xml:space="preserve">if the </w:t>
      </w:r>
      <w:r w:rsidR="00106A12" w:rsidRPr="00106A12">
        <w:rPr>
          <w:position w:val="6"/>
          <w:sz w:val="16"/>
          <w:szCs w:val="16"/>
        </w:rPr>
        <w:t>*</w:t>
      </w:r>
      <w:r w:rsidRPr="00106A12">
        <w:t xml:space="preserve">GST exclusive value of the acquisition or importation is $50,000 or less—only the first such tax period is an </w:t>
      </w:r>
      <w:r w:rsidRPr="00106A12">
        <w:rPr>
          <w:b/>
          <w:bCs/>
          <w:i/>
          <w:iCs/>
        </w:rPr>
        <w:t>adjustment period</w:t>
      </w:r>
      <w:r w:rsidRPr="00106A12">
        <w:t>; or</w:t>
      </w:r>
    </w:p>
    <w:p w:rsidR="00300522" w:rsidRPr="00106A12" w:rsidRDefault="00300522" w:rsidP="00300522">
      <w:pPr>
        <w:pStyle w:val="paragraph"/>
      </w:pPr>
      <w:r w:rsidRPr="00106A12">
        <w:tab/>
        <w:t>(b)</w:t>
      </w:r>
      <w:r w:rsidRPr="00106A12">
        <w:tab/>
        <w:t xml:space="preserve">if the GST exclusive value of the acquisition or importation is more than $50,000 but less than $500,000—only the first 5 such tax periods are </w:t>
      </w:r>
      <w:r w:rsidRPr="00106A12">
        <w:rPr>
          <w:b/>
          <w:bCs/>
          <w:i/>
          <w:iCs/>
        </w:rPr>
        <w:t>adjustment periods</w:t>
      </w:r>
      <w:r w:rsidRPr="00106A12">
        <w:t>; or</w:t>
      </w:r>
    </w:p>
    <w:p w:rsidR="00300522" w:rsidRPr="00106A12" w:rsidRDefault="00300522" w:rsidP="00300522">
      <w:pPr>
        <w:pStyle w:val="paragraph"/>
      </w:pPr>
      <w:r w:rsidRPr="00106A12">
        <w:tab/>
        <w:t>(c)</w:t>
      </w:r>
      <w:r w:rsidRPr="00106A12">
        <w:tab/>
        <w:t xml:space="preserve">if the GST exclusive value of the acquisition or importation is $500,000 or more—only the first 10 such tax periods are </w:t>
      </w:r>
      <w:r w:rsidRPr="00106A12">
        <w:rPr>
          <w:b/>
          <w:bCs/>
          <w:i/>
          <w:iCs/>
        </w:rPr>
        <w:t>adjustment periods</w:t>
      </w:r>
      <w:r w:rsidRPr="00106A12">
        <w:t>.</w:t>
      </w:r>
    </w:p>
    <w:p w:rsidR="00300522" w:rsidRPr="00106A12" w:rsidRDefault="00300522" w:rsidP="00300522">
      <w:pPr>
        <w:pStyle w:val="subsection"/>
      </w:pPr>
      <w:r w:rsidRPr="00106A12">
        <w:tab/>
        <w:t>(3)</w:t>
      </w:r>
      <w:r w:rsidRPr="00106A12">
        <w:tab/>
        <w:t xml:space="preserve">Despite </w:t>
      </w:r>
      <w:r w:rsidR="00106A12">
        <w:t>subsection (</w:t>
      </w:r>
      <w:r w:rsidRPr="00106A12">
        <w:t xml:space="preserve">1), for an acquisition or importation that does not </w:t>
      </w:r>
      <w:r w:rsidR="00106A12" w:rsidRPr="00106A12">
        <w:rPr>
          <w:position w:val="6"/>
          <w:sz w:val="16"/>
          <w:szCs w:val="16"/>
        </w:rPr>
        <w:t>*</w:t>
      </w:r>
      <w:r w:rsidRPr="00106A12">
        <w:t>relate to business finance:</w:t>
      </w:r>
    </w:p>
    <w:p w:rsidR="00300522" w:rsidRPr="00106A12" w:rsidRDefault="00300522" w:rsidP="00300522">
      <w:pPr>
        <w:pStyle w:val="paragraph"/>
      </w:pPr>
      <w:r w:rsidRPr="00106A12">
        <w:tab/>
        <w:t>(a)</w:t>
      </w:r>
      <w:r w:rsidRPr="00106A12">
        <w:tab/>
        <w:t xml:space="preserve">if the </w:t>
      </w:r>
      <w:r w:rsidR="00106A12" w:rsidRPr="00106A12">
        <w:rPr>
          <w:position w:val="6"/>
          <w:sz w:val="16"/>
          <w:szCs w:val="16"/>
        </w:rPr>
        <w:t>*</w:t>
      </w:r>
      <w:r w:rsidRPr="00106A12">
        <w:t xml:space="preserve">GST exclusive value of the acquisition or importation is $5,000 or less—only the first 2 such tax periods are </w:t>
      </w:r>
      <w:r w:rsidRPr="00106A12">
        <w:rPr>
          <w:b/>
          <w:bCs/>
          <w:i/>
          <w:iCs/>
        </w:rPr>
        <w:t>adjustment periods</w:t>
      </w:r>
      <w:r w:rsidRPr="00106A12">
        <w:t>; or</w:t>
      </w:r>
    </w:p>
    <w:p w:rsidR="00300522" w:rsidRPr="00106A12" w:rsidRDefault="00300522" w:rsidP="00300522">
      <w:pPr>
        <w:pStyle w:val="paragraph"/>
      </w:pPr>
      <w:r w:rsidRPr="00106A12">
        <w:tab/>
        <w:t>(b)</w:t>
      </w:r>
      <w:r w:rsidRPr="00106A12">
        <w:tab/>
        <w:t xml:space="preserve">if the GST exclusive value of the acquisition or importation is more than $5,000 but less than $500,000—only the first 5 such tax periods are </w:t>
      </w:r>
      <w:r w:rsidRPr="00106A12">
        <w:rPr>
          <w:b/>
          <w:bCs/>
          <w:i/>
          <w:iCs/>
        </w:rPr>
        <w:t>adjustment periods</w:t>
      </w:r>
      <w:r w:rsidRPr="00106A12">
        <w:t>; or</w:t>
      </w:r>
    </w:p>
    <w:p w:rsidR="00300522" w:rsidRPr="00106A12" w:rsidRDefault="00300522" w:rsidP="00300522">
      <w:pPr>
        <w:pStyle w:val="paragraph"/>
      </w:pPr>
      <w:r w:rsidRPr="00106A12">
        <w:tab/>
        <w:t>(c)</w:t>
      </w:r>
      <w:r w:rsidRPr="00106A12">
        <w:tab/>
        <w:t xml:space="preserve">if the GST exclusive value of the acquisition or importation is $500,000 or more—only the first 10 such tax periods are </w:t>
      </w:r>
      <w:r w:rsidRPr="00106A12">
        <w:rPr>
          <w:b/>
          <w:bCs/>
          <w:i/>
          <w:iCs/>
        </w:rPr>
        <w:t>adjustment periods</w:t>
      </w:r>
      <w:r w:rsidRPr="00106A12">
        <w:t>.</w:t>
      </w:r>
    </w:p>
    <w:p w:rsidR="00300522" w:rsidRPr="00106A12" w:rsidRDefault="00300522" w:rsidP="00300522">
      <w:pPr>
        <w:pStyle w:val="subsection2"/>
      </w:pPr>
      <w:r w:rsidRPr="00106A12">
        <w:t xml:space="preserve">However, the Commissioner may, having regard to record keeping requirements for the purposes of income tax, determine in writing that a fewer number of tax periods are </w:t>
      </w:r>
      <w:r w:rsidRPr="00106A12">
        <w:rPr>
          <w:b/>
          <w:bCs/>
          <w:i/>
          <w:iCs/>
        </w:rPr>
        <w:t>adjustment periods</w:t>
      </w:r>
      <w:r w:rsidRPr="00106A12">
        <w:t xml:space="preserve"> for a particular class of acquisitions or importations that do not </w:t>
      </w:r>
      <w:r w:rsidR="00106A12" w:rsidRPr="00106A12">
        <w:rPr>
          <w:position w:val="6"/>
          <w:sz w:val="16"/>
          <w:szCs w:val="16"/>
        </w:rPr>
        <w:t>*</w:t>
      </w:r>
      <w:r w:rsidRPr="00106A12">
        <w:t>relate to business finance.</w:t>
      </w:r>
    </w:p>
    <w:p w:rsidR="00300522" w:rsidRPr="00106A12" w:rsidRDefault="00300522" w:rsidP="00300522">
      <w:pPr>
        <w:pStyle w:val="ActHead5"/>
      </w:pPr>
      <w:bookmarkStart w:id="803" w:name="_Toc417386832"/>
      <w:r w:rsidRPr="00002FE3">
        <w:rPr>
          <w:rStyle w:val="CharSectno"/>
        </w:rPr>
        <w:t>129</w:t>
      </w:r>
      <w:r w:rsidR="00106A12" w:rsidRPr="00002FE3">
        <w:rPr>
          <w:rStyle w:val="CharSectno"/>
        </w:rPr>
        <w:noBreakHyphen/>
      </w:r>
      <w:r w:rsidRPr="00002FE3">
        <w:rPr>
          <w:rStyle w:val="CharSectno"/>
        </w:rPr>
        <w:t>25</w:t>
      </w:r>
      <w:r w:rsidRPr="00106A12">
        <w:t xml:space="preserve">  Effect on adjustment periods of things being disposed of etc.</w:t>
      </w:r>
      <w:bookmarkEnd w:id="803"/>
    </w:p>
    <w:p w:rsidR="00300522" w:rsidRPr="00106A12" w:rsidRDefault="00300522" w:rsidP="00300522">
      <w:pPr>
        <w:pStyle w:val="subsection"/>
      </w:pPr>
      <w:r w:rsidRPr="00106A12">
        <w:tab/>
        <w:t>(1)</w:t>
      </w:r>
      <w:r w:rsidRPr="00106A12">
        <w:tab/>
        <w:t>Despite section</w:t>
      </w:r>
      <w:r w:rsidR="00106A12">
        <w:t> </w:t>
      </w:r>
      <w:r w:rsidRPr="00106A12">
        <w:t>129</w:t>
      </w:r>
      <w:r w:rsidR="00106A12">
        <w:noBreakHyphen/>
      </w:r>
      <w:r w:rsidRPr="00106A12">
        <w:t>20, if:</w:t>
      </w:r>
    </w:p>
    <w:p w:rsidR="00300522" w:rsidRPr="00106A12" w:rsidRDefault="00300522" w:rsidP="00300522">
      <w:pPr>
        <w:pStyle w:val="paragraph"/>
      </w:pPr>
      <w:r w:rsidRPr="00106A12">
        <w:tab/>
        <w:t>(a)</w:t>
      </w:r>
      <w:r w:rsidRPr="00106A12">
        <w:tab/>
        <w:t xml:space="preserve">you dispose of a thing acquired or imported (other than in circumstances giving rise to a </w:t>
      </w:r>
      <w:r w:rsidR="00106A12" w:rsidRPr="00106A12">
        <w:rPr>
          <w:position w:val="6"/>
          <w:sz w:val="16"/>
          <w:szCs w:val="16"/>
        </w:rPr>
        <w:t>*</w:t>
      </w:r>
      <w:r w:rsidRPr="00106A12">
        <w:t>decreasing adjustment under Division</w:t>
      </w:r>
      <w:r w:rsidR="00106A12">
        <w:t> </w:t>
      </w:r>
      <w:r w:rsidRPr="00106A12">
        <w:t>132); or</w:t>
      </w:r>
    </w:p>
    <w:p w:rsidR="00300522" w:rsidRPr="00106A12" w:rsidRDefault="00300522" w:rsidP="00300522">
      <w:pPr>
        <w:pStyle w:val="paragraph"/>
      </w:pPr>
      <w:r w:rsidRPr="00106A12">
        <w:tab/>
        <w:t>(b)</w:t>
      </w:r>
      <w:r w:rsidRPr="00106A12">
        <w:tab/>
        <w:t>a thing acquired or imported is lost, stolen or destroyed; or</w:t>
      </w:r>
    </w:p>
    <w:p w:rsidR="00300522" w:rsidRPr="00106A12" w:rsidRDefault="00300522" w:rsidP="00300522">
      <w:pPr>
        <w:pStyle w:val="paragraph"/>
      </w:pPr>
      <w:r w:rsidRPr="00106A12">
        <w:tab/>
        <w:t>(c)</w:t>
      </w:r>
      <w:r w:rsidRPr="00106A12">
        <w:tab/>
        <w:t>a thing is acquired only for a particular period and that period expires;</w:t>
      </w:r>
    </w:p>
    <w:p w:rsidR="00300522" w:rsidRPr="00106A12" w:rsidRDefault="00300522" w:rsidP="00300522">
      <w:pPr>
        <w:pStyle w:val="subsection2"/>
      </w:pPr>
      <w:r w:rsidRPr="00106A12">
        <w:t>the next tax period applying to you that ends:</w:t>
      </w:r>
    </w:p>
    <w:p w:rsidR="00300522" w:rsidRPr="00106A12" w:rsidRDefault="00300522" w:rsidP="00300522">
      <w:pPr>
        <w:pStyle w:val="paragraph"/>
      </w:pPr>
      <w:r w:rsidRPr="00106A12">
        <w:tab/>
        <w:t>(d)</w:t>
      </w:r>
      <w:r w:rsidRPr="00106A12">
        <w:tab/>
        <w:t>on 30</w:t>
      </w:r>
      <w:r w:rsidR="00106A12">
        <w:t> </w:t>
      </w:r>
      <w:r w:rsidRPr="00106A12">
        <w:t>June in any year; or</w:t>
      </w:r>
    </w:p>
    <w:p w:rsidR="00300522" w:rsidRPr="00106A12" w:rsidRDefault="00300522" w:rsidP="00300522">
      <w:pPr>
        <w:pStyle w:val="paragraph"/>
      </w:pPr>
      <w:r w:rsidRPr="00106A12">
        <w:tab/>
        <w:t>(e)</w:t>
      </w:r>
      <w:r w:rsidRPr="00106A12">
        <w:tab/>
        <w:t>if none of the tax periods applying to you in a particular year ends on 30</w:t>
      </w:r>
      <w:r w:rsidR="00106A12">
        <w:t> </w:t>
      </w:r>
      <w:r w:rsidRPr="00106A12">
        <w:t>June—closer to 30</w:t>
      </w:r>
      <w:r w:rsidR="00106A12">
        <w:t> </w:t>
      </w:r>
      <w:r w:rsidRPr="00106A12">
        <w:t>June than any of the other tax periods applying to you in that year;</w:t>
      </w:r>
    </w:p>
    <w:p w:rsidR="00300522" w:rsidRPr="00106A12" w:rsidRDefault="00300522" w:rsidP="00300522">
      <w:pPr>
        <w:pStyle w:val="subsection2"/>
      </w:pPr>
      <w:r w:rsidRPr="00106A12">
        <w:t xml:space="preserve">is the last </w:t>
      </w:r>
      <w:r w:rsidR="00106A12" w:rsidRPr="00106A12">
        <w:rPr>
          <w:position w:val="6"/>
          <w:sz w:val="16"/>
          <w:szCs w:val="16"/>
        </w:rPr>
        <w:t>*</w:t>
      </w:r>
      <w:r w:rsidRPr="00106A12">
        <w:t>adjustment period for the acquisition or importation in question.</w:t>
      </w:r>
    </w:p>
    <w:p w:rsidR="00300522" w:rsidRPr="00106A12" w:rsidRDefault="00300522" w:rsidP="00300522">
      <w:pPr>
        <w:pStyle w:val="subsection"/>
      </w:pPr>
      <w:r w:rsidRPr="00106A12">
        <w:tab/>
        <w:t>(2)</w:t>
      </w:r>
      <w:r w:rsidRPr="00106A12">
        <w:tab/>
        <w:t>Despite section</w:t>
      </w:r>
      <w:r w:rsidR="00106A12">
        <w:t> </w:t>
      </w:r>
      <w:r w:rsidRPr="00106A12">
        <w:t>129</w:t>
      </w:r>
      <w:r w:rsidR="00106A12">
        <w:noBreakHyphen/>
      </w:r>
      <w:r w:rsidRPr="00106A12">
        <w:t>20, if:</w:t>
      </w:r>
    </w:p>
    <w:p w:rsidR="00300522" w:rsidRPr="00106A12" w:rsidRDefault="00300522" w:rsidP="00300522">
      <w:pPr>
        <w:pStyle w:val="paragraph"/>
      </w:pPr>
      <w:r w:rsidRPr="00106A12">
        <w:tab/>
        <w:t>(a)</w:t>
      </w:r>
      <w:r w:rsidRPr="00106A12">
        <w:tab/>
        <w:t>you dispose of a thing acquired or imported; and</w:t>
      </w:r>
    </w:p>
    <w:p w:rsidR="00300522" w:rsidRPr="00106A12" w:rsidRDefault="00300522" w:rsidP="00300522">
      <w:pPr>
        <w:pStyle w:val="paragraph"/>
      </w:pPr>
      <w:r w:rsidRPr="00106A12">
        <w:tab/>
        <w:t>(b)</w:t>
      </w:r>
      <w:r w:rsidRPr="00106A12">
        <w:tab/>
        <w:t xml:space="preserve">the disposal takes place in circumstances giving rise to a </w:t>
      </w:r>
      <w:r w:rsidR="00106A12" w:rsidRPr="00106A12">
        <w:rPr>
          <w:position w:val="6"/>
          <w:sz w:val="16"/>
          <w:szCs w:val="16"/>
        </w:rPr>
        <w:t>*</w:t>
      </w:r>
      <w:r w:rsidRPr="00106A12">
        <w:t>decreasing adjustment under Division</w:t>
      </w:r>
      <w:r w:rsidR="00106A12">
        <w:t> </w:t>
      </w:r>
      <w:r w:rsidRPr="00106A12">
        <w:t>132;</w:t>
      </w:r>
    </w:p>
    <w:p w:rsidR="00300522" w:rsidRPr="00106A12" w:rsidRDefault="00300522" w:rsidP="00300522">
      <w:pPr>
        <w:pStyle w:val="subsection2"/>
      </w:pPr>
      <w:r w:rsidRPr="00106A12">
        <w:t>then:</w:t>
      </w:r>
    </w:p>
    <w:p w:rsidR="00300522" w:rsidRPr="00106A12" w:rsidRDefault="00300522" w:rsidP="00300522">
      <w:pPr>
        <w:pStyle w:val="paragraph"/>
      </w:pPr>
      <w:r w:rsidRPr="00106A12">
        <w:tab/>
        <w:t>(c)</w:t>
      </w:r>
      <w:r w:rsidRPr="00106A12">
        <w:tab/>
        <w:t xml:space="preserve">the last </w:t>
      </w:r>
      <w:r w:rsidR="00106A12" w:rsidRPr="00106A12">
        <w:rPr>
          <w:position w:val="6"/>
          <w:sz w:val="16"/>
          <w:szCs w:val="16"/>
        </w:rPr>
        <w:t>*</w:t>
      </w:r>
      <w:r w:rsidRPr="00106A12">
        <w:t>adjustment period to end before the disposal is the last adjustment period for the acquisition or importation in question; and</w:t>
      </w:r>
    </w:p>
    <w:p w:rsidR="00300522" w:rsidRPr="00106A12" w:rsidRDefault="00300522" w:rsidP="00300522">
      <w:pPr>
        <w:pStyle w:val="paragraph"/>
      </w:pPr>
      <w:r w:rsidRPr="00106A12">
        <w:tab/>
        <w:t>(d)</w:t>
      </w:r>
      <w:r w:rsidRPr="00106A12">
        <w:tab/>
        <w:t>if no such adjustment period ended before the disposal, there is no adjustment period for the acquisition or importation.</w:t>
      </w:r>
    </w:p>
    <w:p w:rsidR="00300522" w:rsidRPr="00106A12" w:rsidRDefault="00300522" w:rsidP="00300522">
      <w:pPr>
        <w:pStyle w:val="subsection"/>
      </w:pPr>
      <w:r w:rsidRPr="00106A12">
        <w:tab/>
        <w:t>(3)</w:t>
      </w:r>
      <w:r w:rsidRPr="00106A12">
        <w:tab/>
        <w:t xml:space="preserve">This section does not apply to a disposal if this </w:t>
      </w:r>
      <w:r w:rsidR="00A53099" w:rsidRPr="00106A12">
        <w:t>Division</w:t>
      </w:r>
      <w:r w:rsidR="00A36DB5" w:rsidRPr="00106A12">
        <w:t xml:space="preserve"> </w:t>
      </w:r>
      <w:r w:rsidRPr="00106A12">
        <w:t>continues to apply to the acquisition or importation of the thing because of subsection</w:t>
      </w:r>
      <w:r w:rsidR="00106A12">
        <w:t> </w:t>
      </w:r>
      <w:r w:rsidRPr="00106A12">
        <w:t>138</w:t>
      </w:r>
      <w:r w:rsidR="00106A12">
        <w:noBreakHyphen/>
      </w:r>
      <w:r w:rsidRPr="00106A12">
        <w:t>17(2).</w:t>
      </w:r>
    </w:p>
    <w:p w:rsidR="00300522" w:rsidRPr="00106A12" w:rsidRDefault="00300522" w:rsidP="00300522">
      <w:pPr>
        <w:pStyle w:val="ActHead4"/>
      </w:pPr>
      <w:bookmarkStart w:id="804" w:name="_Toc417386833"/>
      <w:r w:rsidRPr="00002FE3">
        <w:rPr>
          <w:rStyle w:val="CharSubdNo"/>
        </w:rPr>
        <w:t>Subdivision</w:t>
      </w:r>
      <w:r w:rsidR="00106A12" w:rsidRPr="00002FE3">
        <w:rPr>
          <w:rStyle w:val="CharSubdNo"/>
        </w:rPr>
        <w:t> </w:t>
      </w:r>
      <w:r w:rsidRPr="00002FE3">
        <w:rPr>
          <w:rStyle w:val="CharSubdNo"/>
        </w:rPr>
        <w:t>129</w:t>
      </w:r>
      <w:r w:rsidR="00106A12" w:rsidRPr="00002FE3">
        <w:rPr>
          <w:rStyle w:val="CharSubdNo"/>
        </w:rPr>
        <w:noBreakHyphen/>
      </w:r>
      <w:r w:rsidRPr="00002FE3">
        <w:rPr>
          <w:rStyle w:val="CharSubdNo"/>
        </w:rPr>
        <w:t>C</w:t>
      </w:r>
      <w:r w:rsidRPr="00106A12">
        <w:t>—</w:t>
      </w:r>
      <w:r w:rsidRPr="00002FE3">
        <w:rPr>
          <w:rStyle w:val="CharSubdText"/>
        </w:rPr>
        <w:t>When adjustments for acquisitions and importations arise</w:t>
      </w:r>
      <w:bookmarkEnd w:id="804"/>
    </w:p>
    <w:p w:rsidR="00300522" w:rsidRPr="00106A12" w:rsidRDefault="00300522" w:rsidP="00300522">
      <w:pPr>
        <w:pStyle w:val="ActHead5"/>
      </w:pPr>
      <w:bookmarkStart w:id="805" w:name="_Toc417386834"/>
      <w:r w:rsidRPr="00002FE3">
        <w:rPr>
          <w:rStyle w:val="CharSectno"/>
        </w:rPr>
        <w:t>129</w:t>
      </w:r>
      <w:r w:rsidR="00106A12" w:rsidRPr="00002FE3">
        <w:rPr>
          <w:rStyle w:val="CharSectno"/>
        </w:rPr>
        <w:noBreakHyphen/>
      </w:r>
      <w:r w:rsidRPr="00002FE3">
        <w:rPr>
          <w:rStyle w:val="CharSectno"/>
        </w:rPr>
        <w:t>40</w:t>
      </w:r>
      <w:r w:rsidRPr="00106A12">
        <w:t xml:space="preserve">  Working out whether you have an adjustment</w:t>
      </w:r>
      <w:bookmarkEnd w:id="805"/>
    </w:p>
    <w:p w:rsidR="00300522" w:rsidRPr="00106A12" w:rsidRDefault="00300522" w:rsidP="00300522">
      <w:pPr>
        <w:pStyle w:val="subsection"/>
      </w:pPr>
      <w:r w:rsidRPr="00106A12">
        <w:tab/>
        <w:t>(1)</w:t>
      </w:r>
      <w:r w:rsidRPr="00106A12">
        <w:tab/>
        <w:t xml:space="preserve">This is how to work out whether you have an </w:t>
      </w:r>
      <w:r w:rsidR="00106A12" w:rsidRPr="00106A12">
        <w:rPr>
          <w:position w:val="6"/>
          <w:sz w:val="16"/>
          <w:szCs w:val="16"/>
        </w:rPr>
        <w:t>*</w:t>
      </w:r>
      <w:r w:rsidRPr="00106A12">
        <w:t xml:space="preserve">increasing adjustment or a </w:t>
      </w:r>
      <w:r w:rsidR="00106A12" w:rsidRPr="00106A12">
        <w:rPr>
          <w:position w:val="6"/>
          <w:sz w:val="16"/>
          <w:szCs w:val="16"/>
        </w:rPr>
        <w:t>*</w:t>
      </w:r>
      <w:r w:rsidRPr="00106A12">
        <w:t xml:space="preserve">decreasing adjustment under this Division, for an </w:t>
      </w:r>
      <w:r w:rsidR="00106A12" w:rsidRPr="00106A12">
        <w:rPr>
          <w:position w:val="6"/>
          <w:sz w:val="16"/>
          <w:szCs w:val="16"/>
        </w:rPr>
        <w:t>*</w:t>
      </w:r>
      <w:r w:rsidRPr="00106A12">
        <w:t>adjustment period, for an acquisition or importation:</w:t>
      </w:r>
    </w:p>
    <w:p w:rsidR="00300522" w:rsidRPr="00106A12" w:rsidRDefault="00300522" w:rsidP="00300522">
      <w:pPr>
        <w:pStyle w:val="BoxHeadItalic"/>
        <w:keepNext/>
      </w:pPr>
      <w:r w:rsidRPr="00106A12">
        <w:t>Method statement</w:t>
      </w:r>
    </w:p>
    <w:p w:rsidR="00300522" w:rsidRPr="00106A12" w:rsidRDefault="00300522" w:rsidP="00300522">
      <w:pPr>
        <w:pStyle w:val="BoxStep"/>
      </w:pPr>
      <w:r w:rsidRPr="00106A12">
        <w:rPr>
          <w:iCs/>
        </w:rPr>
        <w:t>Step 1</w:t>
      </w:r>
      <w:r w:rsidRPr="00106A12">
        <w:t>.</w:t>
      </w:r>
      <w:r w:rsidRPr="00106A12">
        <w:tab/>
        <w:t xml:space="preserve">Work out the extent (if any) to which you have </w:t>
      </w:r>
      <w:r w:rsidR="00106A12" w:rsidRPr="00106A12">
        <w:rPr>
          <w:position w:val="6"/>
          <w:sz w:val="16"/>
          <w:szCs w:val="16"/>
        </w:rPr>
        <w:t>*</w:t>
      </w:r>
      <w:r w:rsidRPr="00106A12">
        <w:t xml:space="preserve">applied the thing acquired or imported for a </w:t>
      </w:r>
      <w:r w:rsidR="00106A12" w:rsidRPr="00106A12">
        <w:rPr>
          <w:position w:val="6"/>
          <w:sz w:val="16"/>
          <w:szCs w:val="16"/>
        </w:rPr>
        <w:t>*</w:t>
      </w:r>
      <w:r w:rsidRPr="00106A12">
        <w:t>creditable purpose during the period of time:</w:t>
      </w:r>
    </w:p>
    <w:p w:rsidR="00300522" w:rsidRPr="00106A12" w:rsidRDefault="00300522" w:rsidP="00300522">
      <w:pPr>
        <w:pStyle w:val="BoxPara"/>
      </w:pPr>
      <w:r w:rsidRPr="00106A12">
        <w:tab/>
        <w:t>(a)</w:t>
      </w:r>
      <w:r w:rsidRPr="00106A12">
        <w:tab/>
        <w:t>starting when you acquired or imported the thing; and</w:t>
      </w:r>
    </w:p>
    <w:p w:rsidR="00300522" w:rsidRPr="00106A12" w:rsidRDefault="00300522" w:rsidP="00300522">
      <w:pPr>
        <w:pStyle w:val="BoxPara"/>
      </w:pPr>
      <w:r w:rsidRPr="00106A12">
        <w:tab/>
        <w:t>(b)</w:t>
      </w:r>
      <w:r w:rsidRPr="00106A12">
        <w:tab/>
        <w:t xml:space="preserve">ending at the end of the </w:t>
      </w:r>
      <w:r w:rsidR="00106A12" w:rsidRPr="00106A12">
        <w:rPr>
          <w:position w:val="6"/>
          <w:sz w:val="16"/>
          <w:szCs w:val="16"/>
        </w:rPr>
        <w:t>*</w:t>
      </w:r>
      <w:r w:rsidRPr="00106A12">
        <w:t>adjustment period.</w:t>
      </w:r>
    </w:p>
    <w:p w:rsidR="00300522" w:rsidRPr="00106A12" w:rsidRDefault="00300522" w:rsidP="00300522">
      <w:pPr>
        <w:pStyle w:val="BoxStep"/>
      </w:pPr>
      <w:r w:rsidRPr="00106A12">
        <w:tab/>
        <w:t xml:space="preserve">This is the </w:t>
      </w:r>
      <w:r w:rsidRPr="00106A12">
        <w:rPr>
          <w:b/>
          <w:bCs/>
          <w:i/>
          <w:iCs/>
        </w:rPr>
        <w:t>actual application of the thing</w:t>
      </w:r>
      <w:r w:rsidRPr="00106A12">
        <w:t>.</w:t>
      </w:r>
    </w:p>
    <w:p w:rsidR="00300522" w:rsidRPr="00106A12" w:rsidRDefault="00300522" w:rsidP="00300522">
      <w:pPr>
        <w:pStyle w:val="BoxStep"/>
        <w:keepNext/>
        <w:keepLines/>
      </w:pPr>
      <w:r w:rsidRPr="00106A12">
        <w:rPr>
          <w:iCs/>
        </w:rPr>
        <w:t>Step 2</w:t>
      </w:r>
      <w:r w:rsidRPr="00106A12">
        <w:t>.</w:t>
      </w:r>
      <w:r w:rsidRPr="00106A12">
        <w:tab/>
        <w:t>Work out:</w:t>
      </w:r>
    </w:p>
    <w:p w:rsidR="00300522" w:rsidRPr="00106A12" w:rsidRDefault="00300522" w:rsidP="00300522">
      <w:pPr>
        <w:pStyle w:val="BoxPara"/>
        <w:keepLines/>
      </w:pPr>
      <w:r w:rsidRPr="00106A12">
        <w:tab/>
        <w:t>(a)</w:t>
      </w:r>
      <w:r w:rsidRPr="00106A12">
        <w:tab/>
        <w:t xml:space="preserve">if you have not previously had an </w:t>
      </w:r>
      <w:r w:rsidR="00106A12" w:rsidRPr="00106A12">
        <w:rPr>
          <w:position w:val="6"/>
          <w:sz w:val="16"/>
          <w:szCs w:val="16"/>
        </w:rPr>
        <w:t>*</w:t>
      </w:r>
      <w:r w:rsidRPr="00106A12">
        <w:t xml:space="preserve">adjustment under this </w:t>
      </w:r>
      <w:r w:rsidR="00A53099" w:rsidRPr="00106A12">
        <w:t>Division</w:t>
      </w:r>
      <w:r w:rsidR="00A36DB5" w:rsidRPr="00106A12">
        <w:t xml:space="preserve"> </w:t>
      </w:r>
      <w:r w:rsidRPr="00106A12">
        <w:t xml:space="preserve">for the acquisition or importation—the extent (if any) to which you acquired or imported the thing for a </w:t>
      </w:r>
      <w:r w:rsidR="00106A12" w:rsidRPr="00106A12">
        <w:rPr>
          <w:position w:val="6"/>
          <w:sz w:val="16"/>
          <w:szCs w:val="16"/>
        </w:rPr>
        <w:t>*</w:t>
      </w:r>
      <w:r w:rsidRPr="00106A12">
        <w:t>creditable purpose; or</w:t>
      </w:r>
    </w:p>
    <w:p w:rsidR="00300522" w:rsidRPr="00106A12" w:rsidRDefault="00300522" w:rsidP="00300522">
      <w:pPr>
        <w:pStyle w:val="BoxPara"/>
        <w:keepLines/>
      </w:pPr>
      <w:r w:rsidRPr="00106A12">
        <w:tab/>
        <w:t>(b)</w:t>
      </w:r>
      <w:r w:rsidRPr="00106A12">
        <w:tab/>
        <w:t xml:space="preserve">if you have previously had an </w:t>
      </w:r>
      <w:r w:rsidR="00106A12" w:rsidRPr="00106A12">
        <w:rPr>
          <w:position w:val="6"/>
          <w:sz w:val="16"/>
          <w:szCs w:val="16"/>
        </w:rPr>
        <w:t>*</w:t>
      </w:r>
      <w:r w:rsidRPr="00106A12">
        <w:t xml:space="preserve">adjustment under this </w:t>
      </w:r>
      <w:r w:rsidR="00A53099" w:rsidRPr="00106A12">
        <w:t>Division</w:t>
      </w:r>
      <w:r w:rsidR="00A36DB5" w:rsidRPr="00106A12">
        <w:t xml:space="preserve"> </w:t>
      </w:r>
      <w:r w:rsidRPr="00106A12">
        <w:t xml:space="preserve">for the acquisition or importation—the </w:t>
      </w:r>
      <w:r w:rsidR="00106A12" w:rsidRPr="00106A12">
        <w:rPr>
          <w:position w:val="6"/>
          <w:sz w:val="16"/>
          <w:szCs w:val="16"/>
        </w:rPr>
        <w:t>*</w:t>
      </w:r>
      <w:r w:rsidRPr="00106A12">
        <w:t>actual application of the thing in respect of the last adjustment.</w:t>
      </w:r>
    </w:p>
    <w:p w:rsidR="00300522" w:rsidRPr="00106A12" w:rsidRDefault="00300522" w:rsidP="00300522">
      <w:pPr>
        <w:pStyle w:val="BoxStep"/>
      </w:pPr>
      <w:r w:rsidRPr="00106A12">
        <w:tab/>
        <w:t xml:space="preserve">This is the </w:t>
      </w:r>
      <w:r w:rsidRPr="00106A12">
        <w:rPr>
          <w:b/>
          <w:bCs/>
          <w:i/>
          <w:iCs/>
        </w:rPr>
        <w:t>intended or former application of the thing</w:t>
      </w:r>
      <w:r w:rsidRPr="00106A12">
        <w:t>.</w:t>
      </w:r>
    </w:p>
    <w:p w:rsidR="00300522" w:rsidRPr="00106A12" w:rsidRDefault="00300522" w:rsidP="00300522">
      <w:pPr>
        <w:pStyle w:val="BoxStep"/>
        <w:keepNext/>
        <w:keepLines/>
      </w:pPr>
      <w:r w:rsidRPr="00106A12">
        <w:rPr>
          <w:iCs/>
        </w:rPr>
        <w:t>Step 3</w:t>
      </w:r>
      <w:r w:rsidRPr="00106A12">
        <w:t>.</w:t>
      </w:r>
      <w:r w:rsidRPr="00106A12">
        <w:tab/>
        <w:t xml:space="preserve">If the </w:t>
      </w:r>
      <w:r w:rsidR="00106A12" w:rsidRPr="00106A12">
        <w:rPr>
          <w:position w:val="6"/>
          <w:sz w:val="16"/>
          <w:szCs w:val="16"/>
        </w:rPr>
        <w:t>*</w:t>
      </w:r>
      <w:r w:rsidRPr="00106A12">
        <w:t xml:space="preserve">actual application of the thing is less than its </w:t>
      </w:r>
      <w:r w:rsidR="00106A12" w:rsidRPr="00106A12">
        <w:rPr>
          <w:position w:val="6"/>
          <w:sz w:val="16"/>
          <w:szCs w:val="16"/>
        </w:rPr>
        <w:t>*</w:t>
      </w:r>
      <w:r w:rsidRPr="00106A12">
        <w:t xml:space="preserve">intended or former application, you have an </w:t>
      </w:r>
      <w:r w:rsidRPr="00106A12">
        <w:rPr>
          <w:b/>
          <w:bCs/>
          <w:i/>
          <w:iCs/>
        </w:rPr>
        <w:t>increasing adjustment</w:t>
      </w:r>
      <w:r w:rsidRPr="00106A12">
        <w:t xml:space="preserve">, for the </w:t>
      </w:r>
      <w:r w:rsidR="00106A12" w:rsidRPr="00106A12">
        <w:rPr>
          <w:position w:val="6"/>
          <w:sz w:val="16"/>
          <w:szCs w:val="16"/>
        </w:rPr>
        <w:t>*</w:t>
      </w:r>
      <w:r w:rsidRPr="00106A12">
        <w:t>adjustment period, for the acquisition or importation.</w:t>
      </w:r>
    </w:p>
    <w:p w:rsidR="00300522" w:rsidRPr="00106A12" w:rsidRDefault="00300522" w:rsidP="00300522">
      <w:pPr>
        <w:pStyle w:val="BoxStep"/>
      </w:pPr>
      <w:r w:rsidRPr="00106A12">
        <w:rPr>
          <w:iCs/>
        </w:rPr>
        <w:t>Step 4</w:t>
      </w:r>
      <w:r w:rsidRPr="00106A12">
        <w:t>.</w:t>
      </w:r>
      <w:r w:rsidRPr="00106A12">
        <w:tab/>
        <w:t xml:space="preserve">If the </w:t>
      </w:r>
      <w:r w:rsidR="00106A12" w:rsidRPr="00106A12">
        <w:rPr>
          <w:position w:val="6"/>
          <w:sz w:val="16"/>
          <w:szCs w:val="16"/>
        </w:rPr>
        <w:t>*</w:t>
      </w:r>
      <w:r w:rsidRPr="00106A12">
        <w:t xml:space="preserve">actual application of the thing is greater than its </w:t>
      </w:r>
      <w:r w:rsidR="00106A12" w:rsidRPr="00106A12">
        <w:rPr>
          <w:position w:val="6"/>
          <w:sz w:val="16"/>
          <w:szCs w:val="16"/>
        </w:rPr>
        <w:t>*</w:t>
      </w:r>
      <w:r w:rsidRPr="00106A12">
        <w:t xml:space="preserve">intended or former application, you have a </w:t>
      </w:r>
      <w:r w:rsidRPr="00106A12">
        <w:rPr>
          <w:b/>
          <w:bCs/>
          <w:i/>
          <w:iCs/>
        </w:rPr>
        <w:t>decreasing adjustment</w:t>
      </w:r>
      <w:r w:rsidRPr="00106A12">
        <w:t xml:space="preserve">, for the </w:t>
      </w:r>
      <w:r w:rsidR="00106A12" w:rsidRPr="00106A12">
        <w:rPr>
          <w:position w:val="6"/>
          <w:sz w:val="16"/>
          <w:szCs w:val="16"/>
        </w:rPr>
        <w:t>*</w:t>
      </w:r>
      <w:r w:rsidRPr="00106A12">
        <w:t>adjustment period, for the acquisition or importation.</w:t>
      </w:r>
    </w:p>
    <w:p w:rsidR="00300522" w:rsidRPr="00106A12" w:rsidRDefault="00300522" w:rsidP="00300522">
      <w:pPr>
        <w:pStyle w:val="BoxStep"/>
      </w:pPr>
      <w:r w:rsidRPr="00106A12">
        <w:rPr>
          <w:iCs/>
        </w:rPr>
        <w:t>Step 5</w:t>
      </w:r>
      <w:r w:rsidRPr="00106A12">
        <w:t>.</w:t>
      </w:r>
      <w:r w:rsidRPr="00106A12">
        <w:tab/>
        <w:t xml:space="preserve">If the </w:t>
      </w:r>
      <w:r w:rsidR="00106A12" w:rsidRPr="00106A12">
        <w:rPr>
          <w:position w:val="6"/>
          <w:sz w:val="16"/>
          <w:szCs w:val="16"/>
        </w:rPr>
        <w:t>*</w:t>
      </w:r>
      <w:r w:rsidRPr="00106A12">
        <w:t xml:space="preserve">actual application of the thing is the same as its </w:t>
      </w:r>
      <w:r w:rsidR="00106A12" w:rsidRPr="00106A12">
        <w:rPr>
          <w:position w:val="6"/>
          <w:sz w:val="16"/>
          <w:szCs w:val="16"/>
        </w:rPr>
        <w:t>*</w:t>
      </w:r>
      <w:r w:rsidRPr="00106A12">
        <w:t xml:space="preserve">intended or former application, you have neither an increasing adjustment nor a decreasing adjustment, for the </w:t>
      </w:r>
      <w:r w:rsidR="00106A12" w:rsidRPr="00106A12">
        <w:rPr>
          <w:position w:val="6"/>
          <w:sz w:val="16"/>
          <w:szCs w:val="16"/>
        </w:rPr>
        <w:t>*</w:t>
      </w:r>
      <w:r w:rsidRPr="00106A12">
        <w:t>adjustment period, for the acquisition or importation.</w:t>
      </w:r>
    </w:p>
    <w:p w:rsidR="00300522" w:rsidRPr="00106A12" w:rsidRDefault="00300522" w:rsidP="00300522">
      <w:pPr>
        <w:pStyle w:val="subsection"/>
      </w:pPr>
      <w:r w:rsidRPr="00106A12">
        <w:tab/>
        <w:t>(2)</w:t>
      </w:r>
      <w:r w:rsidRPr="00106A12">
        <w:tab/>
      </w:r>
      <w:r w:rsidR="00106A12" w:rsidRPr="00106A12">
        <w:rPr>
          <w:position w:val="6"/>
          <w:sz w:val="16"/>
          <w:szCs w:val="16"/>
        </w:rPr>
        <w:t>*</w:t>
      </w:r>
      <w:r w:rsidRPr="00106A12">
        <w:t xml:space="preserve">Actual applications and </w:t>
      </w:r>
      <w:r w:rsidR="00106A12" w:rsidRPr="00106A12">
        <w:rPr>
          <w:position w:val="6"/>
          <w:sz w:val="16"/>
          <w:szCs w:val="16"/>
        </w:rPr>
        <w:t>*</w:t>
      </w:r>
      <w:r w:rsidRPr="00106A12">
        <w:t>intended or former applications are to be expressed as percentages.</w:t>
      </w:r>
    </w:p>
    <w:p w:rsidR="00300522" w:rsidRPr="00106A12" w:rsidRDefault="00300522" w:rsidP="00300522">
      <w:pPr>
        <w:pStyle w:val="subsection"/>
      </w:pPr>
      <w:r w:rsidRPr="00106A12">
        <w:tab/>
        <w:t>(3)</w:t>
      </w:r>
      <w:r w:rsidRPr="00106A12">
        <w:tab/>
        <w:t xml:space="preserve">If the thing is acquired through a </w:t>
      </w:r>
      <w:r w:rsidR="00106A12" w:rsidRPr="00106A12">
        <w:rPr>
          <w:position w:val="6"/>
          <w:sz w:val="16"/>
          <w:szCs w:val="16"/>
        </w:rPr>
        <w:t>*</w:t>
      </w:r>
      <w:r w:rsidRPr="00106A12">
        <w:t xml:space="preserve">reduced credit acquisition and, at the time of the acquisition, it was wholly for a </w:t>
      </w:r>
      <w:r w:rsidR="00106A12" w:rsidRPr="00106A12">
        <w:rPr>
          <w:position w:val="6"/>
          <w:sz w:val="16"/>
          <w:szCs w:val="16"/>
        </w:rPr>
        <w:t>*</w:t>
      </w:r>
      <w:r w:rsidRPr="00106A12">
        <w:t>creditable purpose because of Division</w:t>
      </w:r>
      <w:r w:rsidR="00106A12">
        <w:t> </w:t>
      </w:r>
      <w:r w:rsidRPr="00106A12">
        <w:t>70, the extent to which it was acquired for a creditable purpose is the reduced input tax credit percentage prescribed for the purposes of subsection</w:t>
      </w:r>
      <w:r w:rsidR="00106A12">
        <w:t> </w:t>
      </w:r>
      <w:r w:rsidRPr="00106A12">
        <w:t>70</w:t>
      </w:r>
      <w:r w:rsidR="00106A12">
        <w:noBreakHyphen/>
      </w:r>
      <w:r w:rsidRPr="00106A12">
        <w:t>5(2) for an acquisition of that kind.</w:t>
      </w:r>
    </w:p>
    <w:p w:rsidR="00300522" w:rsidRPr="00106A12" w:rsidRDefault="00300522" w:rsidP="00300522">
      <w:pPr>
        <w:pStyle w:val="ActHead5"/>
      </w:pPr>
      <w:bookmarkStart w:id="806" w:name="_Toc417386835"/>
      <w:r w:rsidRPr="00002FE3">
        <w:rPr>
          <w:rStyle w:val="CharSectno"/>
        </w:rPr>
        <w:t>129</w:t>
      </w:r>
      <w:r w:rsidR="00106A12" w:rsidRPr="00002FE3">
        <w:rPr>
          <w:rStyle w:val="CharSectno"/>
        </w:rPr>
        <w:noBreakHyphen/>
      </w:r>
      <w:r w:rsidRPr="00002FE3">
        <w:rPr>
          <w:rStyle w:val="CharSectno"/>
        </w:rPr>
        <w:t>45</w:t>
      </w:r>
      <w:r w:rsidRPr="00106A12">
        <w:t xml:space="preserve">  Gifts to gift</w:t>
      </w:r>
      <w:r w:rsidR="00106A12">
        <w:noBreakHyphen/>
      </w:r>
      <w:r w:rsidRPr="00106A12">
        <w:t>deductible entities</w:t>
      </w:r>
      <w:bookmarkEnd w:id="806"/>
    </w:p>
    <w:p w:rsidR="00300522" w:rsidRPr="00106A12" w:rsidRDefault="00300522" w:rsidP="00300522">
      <w:pPr>
        <w:pStyle w:val="subsection"/>
      </w:pPr>
      <w:r w:rsidRPr="00106A12">
        <w:tab/>
        <w:t>(1)</w:t>
      </w:r>
      <w:r w:rsidRPr="00106A12">
        <w:tab/>
        <w:t xml:space="preserve">If you are or were entitled to an input tax credit for the </w:t>
      </w:r>
      <w:r w:rsidR="00106A12" w:rsidRPr="00106A12">
        <w:rPr>
          <w:position w:val="6"/>
          <w:sz w:val="16"/>
          <w:szCs w:val="16"/>
        </w:rPr>
        <w:t>*</w:t>
      </w:r>
      <w:r w:rsidRPr="00106A12">
        <w:t xml:space="preserve">creditable acquisition of a thing, an </w:t>
      </w:r>
      <w:r w:rsidR="00106A12" w:rsidRPr="00106A12">
        <w:rPr>
          <w:position w:val="6"/>
          <w:sz w:val="16"/>
          <w:szCs w:val="16"/>
        </w:rPr>
        <w:t>*</w:t>
      </w:r>
      <w:r w:rsidRPr="00106A12">
        <w:t xml:space="preserve">adjustment does not arise under this </w:t>
      </w:r>
      <w:r w:rsidR="00A53099" w:rsidRPr="00106A12">
        <w:t>Subdivision</w:t>
      </w:r>
      <w:r w:rsidR="00A36DB5" w:rsidRPr="00106A12">
        <w:t xml:space="preserve"> </w:t>
      </w:r>
      <w:r w:rsidRPr="00106A12">
        <w:t xml:space="preserve">merely because you supply the thing as a gift to </w:t>
      </w:r>
      <w:r w:rsidR="001D12C8" w:rsidRPr="00106A12">
        <w:t xml:space="preserve">an </w:t>
      </w:r>
      <w:r w:rsidR="00106A12" w:rsidRPr="00106A12">
        <w:rPr>
          <w:position w:val="6"/>
          <w:sz w:val="16"/>
        </w:rPr>
        <w:t>*</w:t>
      </w:r>
      <w:r w:rsidR="001D12C8" w:rsidRPr="00106A12">
        <w:t>endorsed charity</w:t>
      </w:r>
      <w:r w:rsidRPr="00106A12">
        <w:t xml:space="preserve"> or </w:t>
      </w:r>
      <w:r w:rsidR="00106A12" w:rsidRPr="00106A12">
        <w:rPr>
          <w:position w:val="6"/>
          <w:sz w:val="16"/>
          <w:szCs w:val="16"/>
        </w:rPr>
        <w:t>*</w:t>
      </w:r>
      <w:r w:rsidRPr="00106A12">
        <w:t>gift</w:t>
      </w:r>
      <w:r w:rsidR="00106A12">
        <w:noBreakHyphen/>
      </w:r>
      <w:r w:rsidRPr="00106A12">
        <w:t>deductible entity.</w:t>
      </w:r>
    </w:p>
    <w:p w:rsidR="00300522" w:rsidRPr="00106A12" w:rsidRDefault="00300522" w:rsidP="00300522">
      <w:pPr>
        <w:pStyle w:val="subsection"/>
      </w:pPr>
      <w:r w:rsidRPr="00106A12">
        <w:tab/>
        <w:t>(3)</w:t>
      </w:r>
      <w:r w:rsidRPr="00106A12">
        <w:tab/>
      </w:r>
      <w:r w:rsidR="00106A12">
        <w:t>Subsection (</w:t>
      </w:r>
      <w:r w:rsidRPr="00106A12">
        <w:t xml:space="preserve">1) does not apply in relation to a thing that you supply to a </w:t>
      </w:r>
      <w:r w:rsidR="00106A12" w:rsidRPr="00106A12">
        <w:rPr>
          <w:position w:val="6"/>
          <w:sz w:val="16"/>
        </w:rPr>
        <w:t>*</w:t>
      </w:r>
      <w:r w:rsidRPr="00106A12">
        <w:t>gift</w:t>
      </w:r>
      <w:r w:rsidR="00106A12">
        <w:noBreakHyphen/>
      </w:r>
      <w:r w:rsidRPr="00106A12">
        <w:t xml:space="preserve">deductible entity endorsed as a deductible gift recipient (within the meaning of the </w:t>
      </w:r>
      <w:r w:rsidR="00106A12" w:rsidRPr="00106A12">
        <w:rPr>
          <w:position w:val="6"/>
          <w:sz w:val="16"/>
        </w:rPr>
        <w:t>*</w:t>
      </w:r>
      <w:r w:rsidRPr="00106A12">
        <w:t>ITAA 1997) under section</w:t>
      </w:r>
      <w:r w:rsidR="00106A12">
        <w:t> </w:t>
      </w:r>
      <w:r w:rsidRPr="00106A12">
        <w:t>30</w:t>
      </w:r>
      <w:r w:rsidR="00106A12">
        <w:noBreakHyphen/>
      </w:r>
      <w:r w:rsidRPr="00106A12">
        <w:t>120 of the ITAA 1997, unless:</w:t>
      </w:r>
    </w:p>
    <w:p w:rsidR="00300522" w:rsidRPr="00106A12" w:rsidRDefault="00300522" w:rsidP="00300522">
      <w:pPr>
        <w:pStyle w:val="paragraph"/>
      </w:pPr>
      <w:r w:rsidRPr="00106A12">
        <w:tab/>
        <w:t>(a)</w:t>
      </w:r>
      <w:r w:rsidRPr="00106A12">
        <w:tab/>
        <w:t>the entity is:</w:t>
      </w:r>
    </w:p>
    <w:p w:rsidR="00034425" w:rsidRPr="00106A12" w:rsidRDefault="00034425" w:rsidP="00034425">
      <w:pPr>
        <w:pStyle w:val="paragraphsub"/>
      </w:pPr>
      <w:r w:rsidRPr="00106A12">
        <w:tab/>
        <w:t>(i)</w:t>
      </w:r>
      <w:r w:rsidRPr="00106A12">
        <w:tab/>
        <w:t xml:space="preserve">an </w:t>
      </w:r>
      <w:r w:rsidR="00106A12" w:rsidRPr="00106A12">
        <w:rPr>
          <w:position w:val="6"/>
          <w:sz w:val="16"/>
        </w:rPr>
        <w:t>*</w:t>
      </w:r>
      <w:r w:rsidRPr="00106A12">
        <w:t>endorsed charity; or</w:t>
      </w:r>
    </w:p>
    <w:p w:rsidR="00300522" w:rsidRPr="00106A12" w:rsidRDefault="00300522" w:rsidP="00300522">
      <w:pPr>
        <w:pStyle w:val="paragraphsub"/>
      </w:pPr>
      <w:r w:rsidRPr="00106A12">
        <w:tab/>
        <w:t>(ii)</w:t>
      </w:r>
      <w:r w:rsidRPr="00106A12">
        <w:tab/>
        <w:t>a fund, authority or institution of a kind referred to in paragraph</w:t>
      </w:r>
      <w:r w:rsidR="00106A12">
        <w:t> </w:t>
      </w:r>
      <w:r w:rsidRPr="00106A12">
        <w:t>30</w:t>
      </w:r>
      <w:r w:rsidR="00106A12">
        <w:noBreakHyphen/>
      </w:r>
      <w:r w:rsidRPr="00106A12">
        <w:t>125(1)(b) of the ITAA 1997; or</w:t>
      </w:r>
    </w:p>
    <w:p w:rsidR="00300522" w:rsidRPr="00106A12" w:rsidRDefault="00300522" w:rsidP="00300522">
      <w:pPr>
        <w:pStyle w:val="paragraph"/>
      </w:pPr>
      <w:r w:rsidRPr="00106A12">
        <w:tab/>
        <w:t>(b)</w:t>
      </w:r>
      <w:r w:rsidRPr="00106A12">
        <w:tab/>
        <w:t xml:space="preserve">each purpose to which the supply relates is a </w:t>
      </w:r>
      <w:r w:rsidR="00106A12" w:rsidRPr="00106A12">
        <w:rPr>
          <w:position w:val="6"/>
          <w:sz w:val="16"/>
        </w:rPr>
        <w:t>*</w:t>
      </w:r>
      <w:r w:rsidRPr="00106A12">
        <w:t>gift</w:t>
      </w:r>
      <w:r w:rsidR="00106A12">
        <w:noBreakHyphen/>
      </w:r>
      <w:r w:rsidRPr="00106A12">
        <w:t>deductible purpose of the entity.</w:t>
      </w:r>
    </w:p>
    <w:p w:rsidR="00300522" w:rsidRPr="00106A12" w:rsidRDefault="00300522" w:rsidP="00300522">
      <w:pPr>
        <w:pStyle w:val="notetext"/>
      </w:pPr>
      <w:r w:rsidRPr="00106A12">
        <w:t>Note:</w:t>
      </w:r>
      <w:r w:rsidRPr="00106A12">
        <w:tab/>
        <w:t>This subsection excludes from this section supplies to certain (but not all) gift</w:t>
      </w:r>
      <w:r w:rsidR="00106A12">
        <w:noBreakHyphen/>
      </w:r>
      <w:r w:rsidRPr="00106A12">
        <w:t>deductible entities that are only endorsed for the operation of a fund, authority or institution. However, supplies can be covered by this section if they relate to the principal purpose of the fund, authority or institution.</w:t>
      </w:r>
    </w:p>
    <w:p w:rsidR="00300522" w:rsidRPr="00106A12" w:rsidRDefault="00300522" w:rsidP="00300522">
      <w:pPr>
        <w:pStyle w:val="ActHead5"/>
      </w:pPr>
      <w:bookmarkStart w:id="807" w:name="_Toc417386836"/>
      <w:r w:rsidRPr="00002FE3">
        <w:rPr>
          <w:rStyle w:val="CharSectno"/>
        </w:rPr>
        <w:t>129</w:t>
      </w:r>
      <w:r w:rsidR="00106A12" w:rsidRPr="00002FE3">
        <w:rPr>
          <w:rStyle w:val="CharSectno"/>
        </w:rPr>
        <w:noBreakHyphen/>
      </w:r>
      <w:r w:rsidRPr="00002FE3">
        <w:rPr>
          <w:rStyle w:val="CharSectno"/>
        </w:rPr>
        <w:t>50</w:t>
      </w:r>
      <w:r w:rsidRPr="00106A12">
        <w:t xml:space="preserve">  Creditable purpose</w:t>
      </w:r>
      <w:bookmarkEnd w:id="807"/>
    </w:p>
    <w:p w:rsidR="00300522" w:rsidRPr="00106A12" w:rsidRDefault="00300522" w:rsidP="00300522">
      <w:pPr>
        <w:pStyle w:val="subsection"/>
      </w:pPr>
      <w:r w:rsidRPr="00106A12">
        <w:tab/>
        <w:t>(1)</w:t>
      </w:r>
      <w:r w:rsidRPr="00106A12">
        <w:tab/>
        <w:t xml:space="preserve">You </w:t>
      </w:r>
      <w:r w:rsidR="00106A12" w:rsidRPr="00106A12">
        <w:rPr>
          <w:position w:val="6"/>
          <w:sz w:val="16"/>
          <w:szCs w:val="16"/>
        </w:rPr>
        <w:t>*</w:t>
      </w:r>
      <w:r w:rsidRPr="00106A12">
        <w:t xml:space="preserve">apply a thing for a </w:t>
      </w:r>
      <w:r w:rsidRPr="00106A12">
        <w:rPr>
          <w:b/>
          <w:bCs/>
          <w:i/>
          <w:iCs/>
        </w:rPr>
        <w:t>creditable purpose</w:t>
      </w:r>
      <w:r w:rsidRPr="00106A12">
        <w:t xml:space="preserve"> to the extent that you apply it in </w:t>
      </w:r>
      <w:r w:rsidR="00106A12" w:rsidRPr="00106A12">
        <w:rPr>
          <w:position w:val="6"/>
          <w:sz w:val="16"/>
          <w:szCs w:val="16"/>
        </w:rPr>
        <w:t>*</w:t>
      </w:r>
      <w:r w:rsidRPr="00106A12">
        <w:t xml:space="preserve">carrying on your </w:t>
      </w:r>
      <w:r w:rsidR="00106A12" w:rsidRPr="00106A12">
        <w:rPr>
          <w:position w:val="6"/>
          <w:sz w:val="16"/>
          <w:szCs w:val="16"/>
        </w:rPr>
        <w:t>*</w:t>
      </w:r>
      <w:r w:rsidRPr="00106A12">
        <w:t>enterprise.</w:t>
      </w:r>
    </w:p>
    <w:p w:rsidR="00300522" w:rsidRPr="00106A12" w:rsidRDefault="00300522" w:rsidP="00300522">
      <w:pPr>
        <w:pStyle w:val="subsection"/>
      </w:pPr>
      <w:r w:rsidRPr="00106A12">
        <w:tab/>
        <w:t>(2)</w:t>
      </w:r>
      <w:r w:rsidRPr="00106A12">
        <w:tab/>
        <w:t xml:space="preserve">However, you do not </w:t>
      </w:r>
      <w:r w:rsidR="00106A12" w:rsidRPr="00106A12">
        <w:rPr>
          <w:position w:val="6"/>
          <w:sz w:val="16"/>
          <w:szCs w:val="16"/>
        </w:rPr>
        <w:t>*</w:t>
      </w:r>
      <w:r w:rsidRPr="00106A12">
        <w:t>apply a thing for a creditable purpose to the extent that:</w:t>
      </w:r>
    </w:p>
    <w:p w:rsidR="00300522" w:rsidRPr="00106A12" w:rsidRDefault="00300522" w:rsidP="00300522">
      <w:pPr>
        <w:pStyle w:val="paragraph"/>
      </w:pPr>
      <w:r w:rsidRPr="00106A12">
        <w:tab/>
        <w:t>(a)</w:t>
      </w:r>
      <w:r w:rsidRPr="00106A12">
        <w:tab/>
        <w:t xml:space="preserve">the application relates to making supplies that are </w:t>
      </w:r>
      <w:r w:rsidR="00106A12" w:rsidRPr="00106A12">
        <w:rPr>
          <w:position w:val="6"/>
          <w:sz w:val="16"/>
          <w:szCs w:val="16"/>
        </w:rPr>
        <w:t>*</w:t>
      </w:r>
      <w:r w:rsidRPr="00106A12">
        <w:t>input taxed; or</w:t>
      </w:r>
    </w:p>
    <w:p w:rsidR="00300522" w:rsidRPr="00106A12" w:rsidRDefault="00300522" w:rsidP="00300522">
      <w:pPr>
        <w:pStyle w:val="paragraph"/>
      </w:pPr>
      <w:r w:rsidRPr="00106A12">
        <w:tab/>
        <w:t>(b)</w:t>
      </w:r>
      <w:r w:rsidRPr="00106A12">
        <w:tab/>
        <w:t>the application is of a private or domestic nature.</w:t>
      </w:r>
    </w:p>
    <w:p w:rsidR="00300522" w:rsidRPr="00106A12" w:rsidRDefault="00300522" w:rsidP="00300522">
      <w:pPr>
        <w:pStyle w:val="subsection"/>
      </w:pPr>
      <w:r w:rsidRPr="00106A12">
        <w:tab/>
        <w:t>(3)</w:t>
      </w:r>
      <w:r w:rsidRPr="00106A12">
        <w:tab/>
        <w:t xml:space="preserve">To the extent that an </w:t>
      </w:r>
      <w:r w:rsidR="00106A12" w:rsidRPr="00106A12">
        <w:rPr>
          <w:position w:val="6"/>
          <w:sz w:val="16"/>
          <w:szCs w:val="16"/>
        </w:rPr>
        <w:t>*</w:t>
      </w:r>
      <w:r w:rsidRPr="00106A12">
        <w:t xml:space="preserve">application relates to making </w:t>
      </w:r>
      <w:r w:rsidR="00106A12" w:rsidRPr="00106A12">
        <w:rPr>
          <w:position w:val="6"/>
          <w:sz w:val="16"/>
          <w:szCs w:val="16"/>
        </w:rPr>
        <w:t>*</w:t>
      </w:r>
      <w:r w:rsidRPr="00106A12">
        <w:t xml:space="preserve">financial supplies through an </w:t>
      </w:r>
      <w:r w:rsidR="00106A12" w:rsidRPr="00106A12">
        <w:rPr>
          <w:position w:val="6"/>
          <w:sz w:val="16"/>
          <w:szCs w:val="16"/>
        </w:rPr>
        <w:t>*</w:t>
      </w:r>
      <w:r w:rsidRPr="00106A12">
        <w:t xml:space="preserve">enterprise, or a part of an enterprise, that you </w:t>
      </w:r>
      <w:r w:rsidR="00106A12" w:rsidRPr="00106A12">
        <w:rPr>
          <w:position w:val="6"/>
          <w:sz w:val="16"/>
          <w:szCs w:val="16"/>
        </w:rPr>
        <w:t>*</w:t>
      </w:r>
      <w:r w:rsidRPr="00106A12">
        <w:t xml:space="preserve">carry on outside </w:t>
      </w:r>
      <w:r w:rsidR="00FF5368" w:rsidRPr="00106A12">
        <w:t>the indirect tax zone</w:t>
      </w:r>
      <w:r w:rsidRPr="00106A12">
        <w:t xml:space="preserve">, the application is not, for the purposes of </w:t>
      </w:r>
      <w:r w:rsidR="00106A12">
        <w:t>paragraph (</w:t>
      </w:r>
      <w:r w:rsidRPr="00106A12">
        <w:t xml:space="preserve">2)(a), treated as one that relates to making supplies that would be </w:t>
      </w:r>
      <w:r w:rsidR="00106A12" w:rsidRPr="00106A12">
        <w:rPr>
          <w:position w:val="6"/>
          <w:sz w:val="16"/>
          <w:szCs w:val="16"/>
        </w:rPr>
        <w:t>*</w:t>
      </w:r>
      <w:r w:rsidRPr="00106A12">
        <w:t>input taxed.</w:t>
      </w:r>
    </w:p>
    <w:p w:rsidR="00300522" w:rsidRPr="00106A12" w:rsidRDefault="00300522" w:rsidP="00300522">
      <w:pPr>
        <w:pStyle w:val="ActHead5"/>
      </w:pPr>
      <w:bookmarkStart w:id="808" w:name="_Toc417386837"/>
      <w:r w:rsidRPr="00002FE3">
        <w:rPr>
          <w:rStyle w:val="CharSectno"/>
        </w:rPr>
        <w:t>129</w:t>
      </w:r>
      <w:r w:rsidR="00106A12" w:rsidRPr="00002FE3">
        <w:rPr>
          <w:rStyle w:val="CharSectno"/>
        </w:rPr>
        <w:noBreakHyphen/>
      </w:r>
      <w:r w:rsidRPr="00002FE3">
        <w:rPr>
          <w:rStyle w:val="CharSectno"/>
        </w:rPr>
        <w:t>55</w:t>
      </w:r>
      <w:r w:rsidRPr="00106A12">
        <w:t xml:space="preserve">  Meaning of </w:t>
      </w:r>
      <w:r w:rsidRPr="00106A12">
        <w:rPr>
          <w:i/>
          <w:iCs/>
        </w:rPr>
        <w:t>apply</w:t>
      </w:r>
      <w:bookmarkEnd w:id="808"/>
    </w:p>
    <w:p w:rsidR="00300522" w:rsidRPr="00106A12" w:rsidRDefault="00300522" w:rsidP="00300522">
      <w:pPr>
        <w:pStyle w:val="subsection"/>
      </w:pPr>
      <w:r w:rsidRPr="00106A12">
        <w:tab/>
      </w:r>
      <w:r w:rsidRPr="00106A12">
        <w:tab/>
      </w:r>
      <w:r w:rsidRPr="00106A12">
        <w:rPr>
          <w:b/>
          <w:bCs/>
          <w:i/>
          <w:iCs/>
        </w:rPr>
        <w:t>Apply</w:t>
      </w:r>
      <w:r w:rsidRPr="00106A12">
        <w:t>, in relation to a thing acquired or imported, includes:</w:t>
      </w:r>
    </w:p>
    <w:p w:rsidR="00300522" w:rsidRPr="00106A12" w:rsidRDefault="00300522" w:rsidP="00300522">
      <w:pPr>
        <w:pStyle w:val="paragraph"/>
      </w:pPr>
      <w:r w:rsidRPr="00106A12">
        <w:tab/>
        <w:t>(a)</w:t>
      </w:r>
      <w:r w:rsidRPr="00106A12">
        <w:tab/>
        <w:t>supply the thing; and</w:t>
      </w:r>
    </w:p>
    <w:p w:rsidR="00300522" w:rsidRPr="00106A12" w:rsidRDefault="00300522" w:rsidP="00300522">
      <w:pPr>
        <w:pStyle w:val="paragraph"/>
      </w:pPr>
      <w:r w:rsidRPr="00106A12">
        <w:tab/>
        <w:t>(b)</w:t>
      </w:r>
      <w:r w:rsidRPr="00106A12">
        <w:tab/>
        <w:t>consume, dispose of or destroy the thing; and</w:t>
      </w:r>
    </w:p>
    <w:p w:rsidR="00300522" w:rsidRPr="00106A12" w:rsidRDefault="00300522" w:rsidP="00300522">
      <w:pPr>
        <w:pStyle w:val="paragraph"/>
      </w:pPr>
      <w:r w:rsidRPr="00106A12">
        <w:tab/>
        <w:t>(c)</w:t>
      </w:r>
      <w:r w:rsidRPr="00106A12">
        <w:tab/>
        <w:t>allow another entity to consume, dispose of or destroy the thing.</w:t>
      </w:r>
    </w:p>
    <w:p w:rsidR="00300522" w:rsidRPr="00106A12" w:rsidRDefault="00300522" w:rsidP="00300522">
      <w:pPr>
        <w:pStyle w:val="ActHead4"/>
      </w:pPr>
      <w:bookmarkStart w:id="809" w:name="_Toc417386838"/>
      <w:r w:rsidRPr="00002FE3">
        <w:rPr>
          <w:rStyle w:val="CharSubdNo"/>
        </w:rPr>
        <w:t>Subdivision</w:t>
      </w:r>
      <w:r w:rsidR="00106A12" w:rsidRPr="00002FE3">
        <w:rPr>
          <w:rStyle w:val="CharSubdNo"/>
        </w:rPr>
        <w:t> </w:t>
      </w:r>
      <w:r w:rsidRPr="00002FE3">
        <w:rPr>
          <w:rStyle w:val="CharSubdNo"/>
        </w:rPr>
        <w:t>129</w:t>
      </w:r>
      <w:r w:rsidR="00106A12" w:rsidRPr="00002FE3">
        <w:rPr>
          <w:rStyle w:val="CharSubdNo"/>
        </w:rPr>
        <w:noBreakHyphen/>
      </w:r>
      <w:r w:rsidRPr="00002FE3">
        <w:rPr>
          <w:rStyle w:val="CharSubdNo"/>
        </w:rPr>
        <w:t>D</w:t>
      </w:r>
      <w:r w:rsidRPr="00106A12">
        <w:t>—</w:t>
      </w:r>
      <w:r w:rsidRPr="00002FE3">
        <w:rPr>
          <w:rStyle w:val="CharSubdText"/>
        </w:rPr>
        <w:t>Amounts of adjustments for acquisitions and importations</w:t>
      </w:r>
      <w:bookmarkEnd w:id="809"/>
    </w:p>
    <w:p w:rsidR="00300522" w:rsidRPr="00106A12" w:rsidRDefault="00300522" w:rsidP="00300522">
      <w:pPr>
        <w:pStyle w:val="ActHead5"/>
      </w:pPr>
      <w:bookmarkStart w:id="810" w:name="_Toc417386839"/>
      <w:r w:rsidRPr="00002FE3">
        <w:rPr>
          <w:rStyle w:val="CharSectno"/>
        </w:rPr>
        <w:t>129</w:t>
      </w:r>
      <w:r w:rsidR="00106A12" w:rsidRPr="00002FE3">
        <w:rPr>
          <w:rStyle w:val="CharSectno"/>
        </w:rPr>
        <w:noBreakHyphen/>
      </w:r>
      <w:r w:rsidRPr="00002FE3">
        <w:rPr>
          <w:rStyle w:val="CharSectno"/>
        </w:rPr>
        <w:t>70</w:t>
      </w:r>
      <w:r w:rsidRPr="00106A12">
        <w:t xml:space="preserve">  The amount of an increasing adjustment</w:t>
      </w:r>
      <w:bookmarkEnd w:id="810"/>
    </w:p>
    <w:p w:rsidR="00300522" w:rsidRPr="00106A12" w:rsidRDefault="00300522" w:rsidP="00300522">
      <w:pPr>
        <w:pStyle w:val="subsection"/>
      </w:pPr>
      <w:r w:rsidRPr="00106A12">
        <w:tab/>
      </w:r>
      <w:r w:rsidRPr="00106A12">
        <w:tab/>
        <w:t xml:space="preserve">The amount of an </w:t>
      </w:r>
      <w:r w:rsidR="00106A12" w:rsidRPr="00106A12">
        <w:rPr>
          <w:position w:val="6"/>
          <w:sz w:val="16"/>
          <w:szCs w:val="16"/>
        </w:rPr>
        <w:t>*</w:t>
      </w:r>
      <w:r w:rsidRPr="00106A12">
        <w:t>increasing adjustment that you have under Step 3 of the Method statement in section</w:t>
      </w:r>
      <w:r w:rsidR="00106A12">
        <w:t> </w:t>
      </w:r>
      <w:r w:rsidRPr="00106A12">
        <w:t>129</w:t>
      </w:r>
      <w:r w:rsidR="00106A12">
        <w:noBreakHyphen/>
      </w:r>
      <w:r w:rsidRPr="00106A12">
        <w:t>40 for the thing acquired or imported is worked out as follows:</w:t>
      </w:r>
    </w:p>
    <w:p w:rsidR="008C20F3" w:rsidRPr="00106A12" w:rsidRDefault="00143843" w:rsidP="00A53099">
      <w:pPr>
        <w:pStyle w:val="Formula"/>
        <w:spacing w:before="120" w:after="120"/>
        <w:rPr>
          <w:position w:val="-44"/>
        </w:rPr>
      </w:pPr>
      <w:r w:rsidRPr="00106A12">
        <w:rPr>
          <w:noProof/>
        </w:rPr>
        <w:drawing>
          <wp:inline distT="0" distB="0" distL="0" distR="0" wp14:anchorId="4002E6DC" wp14:editId="4A5F67EE">
            <wp:extent cx="3905250" cy="6286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905250" cy="628650"/>
                    </a:xfrm>
                    <a:prstGeom prst="rect">
                      <a:avLst/>
                    </a:prstGeom>
                    <a:noFill/>
                    <a:ln>
                      <a:noFill/>
                    </a:ln>
                  </pic:spPr>
                </pic:pic>
              </a:graphicData>
            </a:graphic>
          </wp:inline>
        </w:drawing>
      </w:r>
    </w:p>
    <w:p w:rsidR="00300522" w:rsidRPr="00106A12" w:rsidRDefault="00300522" w:rsidP="008C20F3">
      <w:pPr>
        <w:pStyle w:val="subsection2"/>
      </w:pPr>
      <w:r w:rsidRPr="00106A12">
        <w:t>where:</w:t>
      </w:r>
    </w:p>
    <w:p w:rsidR="00300522" w:rsidRPr="00106A12" w:rsidRDefault="00300522" w:rsidP="00300522">
      <w:pPr>
        <w:pStyle w:val="Definition"/>
      </w:pPr>
      <w:r w:rsidRPr="00106A12">
        <w:rPr>
          <w:b/>
          <w:bCs/>
          <w:i/>
          <w:iCs/>
        </w:rPr>
        <w:t>full input tax credit</w:t>
      </w:r>
      <w:r w:rsidRPr="00106A12">
        <w:t xml:space="preserve"> is the amount of the input tax credit to which you would have been entitled for acquiring or importing the thing for the purpose of your </w:t>
      </w:r>
      <w:r w:rsidR="00106A12" w:rsidRPr="00106A12">
        <w:rPr>
          <w:position w:val="6"/>
          <w:sz w:val="16"/>
          <w:szCs w:val="16"/>
        </w:rPr>
        <w:t>*</w:t>
      </w:r>
      <w:r w:rsidRPr="00106A12">
        <w:t>enterprise if:</w:t>
      </w:r>
    </w:p>
    <w:p w:rsidR="00300522" w:rsidRPr="00106A12" w:rsidRDefault="00300522" w:rsidP="00300522">
      <w:pPr>
        <w:pStyle w:val="paragraph"/>
      </w:pPr>
      <w:r w:rsidRPr="00106A12">
        <w:tab/>
        <w:t>(a)</w:t>
      </w:r>
      <w:r w:rsidRPr="00106A12">
        <w:tab/>
        <w:t xml:space="preserve">the acquisition or importation had been solely for a </w:t>
      </w:r>
      <w:r w:rsidR="00106A12" w:rsidRPr="00106A12">
        <w:rPr>
          <w:position w:val="6"/>
          <w:sz w:val="16"/>
          <w:szCs w:val="16"/>
        </w:rPr>
        <w:t>*</w:t>
      </w:r>
      <w:r w:rsidRPr="00106A12">
        <w:t>creditable purpose; and</w:t>
      </w:r>
    </w:p>
    <w:p w:rsidR="00300522" w:rsidRPr="00106A12" w:rsidRDefault="00300522" w:rsidP="00300522">
      <w:pPr>
        <w:pStyle w:val="paragraph"/>
      </w:pPr>
      <w:r w:rsidRPr="00106A12">
        <w:tab/>
        <w:t>(b)</w:t>
      </w:r>
      <w:r w:rsidRPr="00106A12">
        <w:tab/>
        <w:t xml:space="preserve">in the case where the supply to you was a </w:t>
      </w:r>
      <w:r w:rsidR="00106A12" w:rsidRPr="00106A12">
        <w:rPr>
          <w:position w:val="6"/>
          <w:sz w:val="16"/>
          <w:szCs w:val="16"/>
        </w:rPr>
        <w:t>*</w:t>
      </w:r>
      <w:r w:rsidRPr="00106A12">
        <w:t>taxable supply because of section</w:t>
      </w:r>
      <w:r w:rsidR="00106A12">
        <w:t> </w:t>
      </w:r>
      <w:r w:rsidRPr="00106A12">
        <w:t>72</w:t>
      </w:r>
      <w:r w:rsidR="00106A12">
        <w:noBreakHyphen/>
      </w:r>
      <w:r w:rsidRPr="00106A12">
        <w:t>5 or 84</w:t>
      </w:r>
      <w:r w:rsidR="00106A12">
        <w:noBreakHyphen/>
      </w:r>
      <w:r w:rsidRPr="00106A12">
        <w:t xml:space="preserve">5—the supply had been or is a </w:t>
      </w:r>
      <w:r w:rsidR="00106A12" w:rsidRPr="00106A12">
        <w:rPr>
          <w:position w:val="6"/>
          <w:sz w:val="16"/>
          <w:szCs w:val="16"/>
        </w:rPr>
        <w:t>*</w:t>
      </w:r>
      <w:r w:rsidRPr="00106A12">
        <w:t>taxable supply under section</w:t>
      </w:r>
      <w:r w:rsidR="00106A12">
        <w:t> </w:t>
      </w:r>
      <w:r w:rsidRPr="00106A12">
        <w:t>9</w:t>
      </w:r>
      <w:r w:rsidR="00106A12">
        <w:noBreakHyphen/>
      </w:r>
      <w:r w:rsidRPr="00106A12">
        <w:t>5.</w:t>
      </w:r>
    </w:p>
    <w:p w:rsidR="00300522" w:rsidRPr="00106A12" w:rsidRDefault="00300522" w:rsidP="00300522">
      <w:pPr>
        <w:pStyle w:val="ActHead5"/>
      </w:pPr>
      <w:bookmarkStart w:id="811" w:name="_Toc417386840"/>
      <w:r w:rsidRPr="00002FE3">
        <w:rPr>
          <w:rStyle w:val="CharSectno"/>
        </w:rPr>
        <w:t>129</w:t>
      </w:r>
      <w:r w:rsidR="00106A12" w:rsidRPr="00002FE3">
        <w:rPr>
          <w:rStyle w:val="CharSectno"/>
        </w:rPr>
        <w:noBreakHyphen/>
      </w:r>
      <w:r w:rsidRPr="00002FE3">
        <w:rPr>
          <w:rStyle w:val="CharSectno"/>
        </w:rPr>
        <w:t>75</w:t>
      </w:r>
      <w:r w:rsidRPr="00106A12">
        <w:t xml:space="preserve">  The amount of a decreasing adjustment</w:t>
      </w:r>
      <w:bookmarkEnd w:id="811"/>
    </w:p>
    <w:p w:rsidR="00300522" w:rsidRPr="00106A12" w:rsidRDefault="00300522" w:rsidP="00300522">
      <w:pPr>
        <w:pStyle w:val="subsection"/>
      </w:pPr>
      <w:r w:rsidRPr="00106A12">
        <w:tab/>
      </w:r>
      <w:r w:rsidRPr="00106A12">
        <w:tab/>
        <w:t xml:space="preserve">The amount of a </w:t>
      </w:r>
      <w:r w:rsidR="00106A12" w:rsidRPr="00106A12">
        <w:rPr>
          <w:position w:val="6"/>
          <w:sz w:val="16"/>
          <w:szCs w:val="16"/>
        </w:rPr>
        <w:t>*</w:t>
      </w:r>
      <w:r w:rsidRPr="00106A12">
        <w:t>decreasing adjustment that you have under Step 4 of the Method statement in section</w:t>
      </w:r>
      <w:r w:rsidR="00106A12">
        <w:t> </w:t>
      </w:r>
      <w:r w:rsidRPr="00106A12">
        <w:t>129</w:t>
      </w:r>
      <w:r w:rsidR="00106A12">
        <w:noBreakHyphen/>
      </w:r>
      <w:r w:rsidRPr="00106A12">
        <w:t>40 for the thing acquired or imported is worked out as follows:</w:t>
      </w:r>
    </w:p>
    <w:p w:rsidR="00300522" w:rsidRPr="00106A12" w:rsidRDefault="00143843" w:rsidP="00A53099">
      <w:pPr>
        <w:pStyle w:val="Formula"/>
        <w:spacing w:before="120" w:after="120"/>
      </w:pPr>
      <w:r w:rsidRPr="00106A12">
        <w:rPr>
          <w:noProof/>
        </w:rPr>
        <w:drawing>
          <wp:inline distT="0" distB="0" distL="0" distR="0" wp14:anchorId="56531D0F" wp14:editId="4D8EBF36">
            <wp:extent cx="3333750" cy="666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333750" cy="6667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266102">
      <w:pPr>
        <w:pStyle w:val="Definition"/>
        <w:keepNext/>
        <w:keepLines/>
      </w:pPr>
      <w:r w:rsidRPr="00106A12">
        <w:rPr>
          <w:b/>
          <w:bCs/>
          <w:i/>
          <w:iCs/>
        </w:rPr>
        <w:t>full input tax credit</w:t>
      </w:r>
      <w:r w:rsidRPr="00106A12">
        <w:t xml:space="preserve"> is the amount of the input tax credit to which you would have been entitled for acquiring or importing the thing for the purpose of your </w:t>
      </w:r>
      <w:r w:rsidR="00106A12" w:rsidRPr="00106A12">
        <w:rPr>
          <w:position w:val="6"/>
          <w:sz w:val="16"/>
          <w:szCs w:val="16"/>
        </w:rPr>
        <w:t>*</w:t>
      </w:r>
      <w:r w:rsidRPr="00106A12">
        <w:t>enterprise if:</w:t>
      </w:r>
    </w:p>
    <w:p w:rsidR="00300522" w:rsidRPr="00106A12" w:rsidRDefault="00300522" w:rsidP="00300522">
      <w:pPr>
        <w:pStyle w:val="paragraph"/>
      </w:pPr>
      <w:r w:rsidRPr="00106A12">
        <w:tab/>
        <w:t>(a)</w:t>
      </w:r>
      <w:r w:rsidRPr="00106A12">
        <w:tab/>
        <w:t xml:space="preserve">the acquisition or importation had been solely for a </w:t>
      </w:r>
      <w:r w:rsidR="00106A12" w:rsidRPr="00106A12">
        <w:rPr>
          <w:position w:val="6"/>
          <w:sz w:val="16"/>
          <w:szCs w:val="16"/>
        </w:rPr>
        <w:t>*</w:t>
      </w:r>
      <w:r w:rsidRPr="00106A12">
        <w:t>creditable purpose; and</w:t>
      </w:r>
    </w:p>
    <w:p w:rsidR="00300522" w:rsidRPr="00106A12" w:rsidRDefault="00300522" w:rsidP="00300522">
      <w:pPr>
        <w:pStyle w:val="paragraph"/>
      </w:pPr>
      <w:r w:rsidRPr="00106A12">
        <w:tab/>
        <w:t>(b)</w:t>
      </w:r>
      <w:r w:rsidRPr="00106A12">
        <w:tab/>
        <w:t xml:space="preserve">in the case where the supply to you was a </w:t>
      </w:r>
      <w:r w:rsidR="00106A12" w:rsidRPr="00106A12">
        <w:rPr>
          <w:position w:val="6"/>
          <w:sz w:val="16"/>
          <w:szCs w:val="16"/>
        </w:rPr>
        <w:t>*</w:t>
      </w:r>
      <w:r w:rsidRPr="00106A12">
        <w:t>taxable supply because of section</w:t>
      </w:r>
      <w:r w:rsidR="00106A12">
        <w:t> </w:t>
      </w:r>
      <w:r w:rsidRPr="00106A12">
        <w:t>72</w:t>
      </w:r>
      <w:r w:rsidR="00106A12">
        <w:noBreakHyphen/>
      </w:r>
      <w:r w:rsidRPr="00106A12">
        <w:t>5 or 84</w:t>
      </w:r>
      <w:r w:rsidR="00106A12">
        <w:noBreakHyphen/>
      </w:r>
      <w:r w:rsidRPr="00106A12">
        <w:t xml:space="preserve">5—the supply had been or is a </w:t>
      </w:r>
      <w:r w:rsidR="00106A12" w:rsidRPr="00106A12">
        <w:rPr>
          <w:position w:val="6"/>
          <w:sz w:val="16"/>
          <w:szCs w:val="16"/>
        </w:rPr>
        <w:t>*</w:t>
      </w:r>
      <w:r w:rsidRPr="00106A12">
        <w:t>taxable supply under section</w:t>
      </w:r>
      <w:r w:rsidR="00106A12">
        <w:t> </w:t>
      </w:r>
      <w:r w:rsidRPr="00106A12">
        <w:t>9</w:t>
      </w:r>
      <w:r w:rsidR="00106A12">
        <w:noBreakHyphen/>
      </w:r>
      <w:r w:rsidRPr="00106A12">
        <w:t>5.</w:t>
      </w:r>
    </w:p>
    <w:p w:rsidR="0063554A" w:rsidRPr="00106A12" w:rsidRDefault="0063554A" w:rsidP="0063554A">
      <w:pPr>
        <w:pStyle w:val="ActHead5"/>
      </w:pPr>
      <w:bookmarkStart w:id="812" w:name="_Toc417386841"/>
      <w:r w:rsidRPr="00002FE3">
        <w:rPr>
          <w:rStyle w:val="CharSectno"/>
        </w:rPr>
        <w:t>129</w:t>
      </w:r>
      <w:r w:rsidR="00106A12" w:rsidRPr="00002FE3">
        <w:rPr>
          <w:rStyle w:val="CharSectno"/>
        </w:rPr>
        <w:noBreakHyphen/>
      </w:r>
      <w:r w:rsidRPr="00002FE3">
        <w:rPr>
          <w:rStyle w:val="CharSectno"/>
        </w:rPr>
        <w:t>80</w:t>
      </w:r>
      <w:r w:rsidRPr="00106A12">
        <w:t xml:space="preserve">  Effect of adjustment under certain Divisions</w:t>
      </w:r>
      <w:bookmarkEnd w:id="812"/>
    </w:p>
    <w:p w:rsidR="00300522" w:rsidRPr="00106A12" w:rsidRDefault="00300522" w:rsidP="00300522">
      <w:pPr>
        <w:pStyle w:val="subsection"/>
      </w:pPr>
      <w:r w:rsidRPr="00106A12">
        <w:tab/>
      </w:r>
      <w:r w:rsidRPr="00106A12">
        <w:tab/>
        <w:t xml:space="preserve">For the purpose of working out under this </w:t>
      </w:r>
      <w:r w:rsidR="00A53099" w:rsidRPr="00106A12">
        <w:t>Subdivision</w:t>
      </w:r>
      <w:r w:rsidR="00A36DB5" w:rsidRPr="00106A12">
        <w:t xml:space="preserve"> </w:t>
      </w:r>
      <w:r w:rsidRPr="00106A12">
        <w:t xml:space="preserve">the amount of an </w:t>
      </w:r>
      <w:r w:rsidR="00106A12" w:rsidRPr="00106A12">
        <w:rPr>
          <w:position w:val="6"/>
          <w:sz w:val="16"/>
          <w:szCs w:val="16"/>
        </w:rPr>
        <w:t>*</w:t>
      </w:r>
      <w:r w:rsidRPr="00106A12">
        <w:t xml:space="preserve">adjustment for an acquisition, any adjustments under </w:t>
      </w:r>
      <w:r w:rsidR="007F0F28" w:rsidRPr="00106A12">
        <w:t>Division</w:t>
      </w:r>
      <w:r w:rsidR="00106A12">
        <w:t> </w:t>
      </w:r>
      <w:r w:rsidR="007F0F28" w:rsidRPr="00106A12">
        <w:t>19, 21</w:t>
      </w:r>
      <w:r w:rsidR="0063554A" w:rsidRPr="00106A12">
        <w:t>, 133 or 134</w:t>
      </w:r>
      <w:r w:rsidRPr="00106A12">
        <w:t xml:space="preserve"> that you have had for the acquisition are to be taken into account in working out the full input tax credit for the purpose of section</w:t>
      </w:r>
      <w:r w:rsidR="00106A12">
        <w:t> </w:t>
      </w:r>
      <w:r w:rsidRPr="00106A12">
        <w:t>129</w:t>
      </w:r>
      <w:r w:rsidR="00106A12">
        <w:noBreakHyphen/>
      </w:r>
      <w:r w:rsidRPr="00106A12">
        <w:t>70 or 129</w:t>
      </w:r>
      <w:r w:rsidR="00106A12">
        <w:noBreakHyphen/>
      </w:r>
      <w:r w:rsidRPr="00106A12">
        <w:t>75.</w:t>
      </w:r>
    </w:p>
    <w:p w:rsidR="00300522" w:rsidRPr="00106A12" w:rsidRDefault="00300522" w:rsidP="00300522">
      <w:pPr>
        <w:pStyle w:val="ActHead4"/>
      </w:pPr>
      <w:bookmarkStart w:id="813" w:name="_Toc417386842"/>
      <w:r w:rsidRPr="00002FE3">
        <w:rPr>
          <w:rStyle w:val="CharSubdNo"/>
        </w:rPr>
        <w:t>Subdivision</w:t>
      </w:r>
      <w:r w:rsidR="00106A12" w:rsidRPr="00002FE3">
        <w:rPr>
          <w:rStyle w:val="CharSubdNo"/>
        </w:rPr>
        <w:t> </w:t>
      </w:r>
      <w:r w:rsidRPr="00002FE3">
        <w:rPr>
          <w:rStyle w:val="CharSubdNo"/>
        </w:rPr>
        <w:t>129</w:t>
      </w:r>
      <w:r w:rsidR="00106A12" w:rsidRPr="00002FE3">
        <w:rPr>
          <w:rStyle w:val="CharSubdNo"/>
        </w:rPr>
        <w:noBreakHyphen/>
      </w:r>
      <w:r w:rsidRPr="00002FE3">
        <w:rPr>
          <w:rStyle w:val="CharSubdNo"/>
        </w:rPr>
        <w:t>E</w:t>
      </w:r>
      <w:r w:rsidRPr="00106A12">
        <w:t>—</w:t>
      </w:r>
      <w:r w:rsidRPr="00002FE3">
        <w:rPr>
          <w:rStyle w:val="CharSubdText"/>
        </w:rPr>
        <w:t>Attributing adjustments under this Division</w:t>
      </w:r>
      <w:bookmarkEnd w:id="813"/>
    </w:p>
    <w:p w:rsidR="00300522" w:rsidRPr="00106A12" w:rsidRDefault="00300522" w:rsidP="00300522">
      <w:pPr>
        <w:pStyle w:val="ActHead5"/>
      </w:pPr>
      <w:bookmarkStart w:id="814" w:name="_Toc417386843"/>
      <w:r w:rsidRPr="00002FE3">
        <w:rPr>
          <w:rStyle w:val="CharSectno"/>
        </w:rPr>
        <w:t>129</w:t>
      </w:r>
      <w:r w:rsidR="00106A12" w:rsidRPr="00002FE3">
        <w:rPr>
          <w:rStyle w:val="CharSectno"/>
        </w:rPr>
        <w:noBreakHyphen/>
      </w:r>
      <w:r w:rsidRPr="00002FE3">
        <w:rPr>
          <w:rStyle w:val="CharSectno"/>
        </w:rPr>
        <w:t>90</w:t>
      </w:r>
      <w:r w:rsidRPr="00106A12">
        <w:t xml:space="preserve">  Attributing your adjustments for changes in extent of creditable purpose</w:t>
      </w:r>
      <w:bookmarkEnd w:id="814"/>
    </w:p>
    <w:p w:rsidR="00300522" w:rsidRPr="00106A12" w:rsidRDefault="00300522" w:rsidP="00300522">
      <w:pPr>
        <w:pStyle w:val="subsection"/>
      </w:pPr>
      <w:r w:rsidRPr="00106A12">
        <w:tab/>
        <w:t>(1)</w:t>
      </w:r>
      <w:r w:rsidRPr="00106A12">
        <w:tab/>
        <w:t xml:space="preserve">An </w:t>
      </w:r>
      <w:r w:rsidR="00106A12" w:rsidRPr="00106A12">
        <w:rPr>
          <w:position w:val="6"/>
          <w:sz w:val="16"/>
          <w:szCs w:val="16"/>
        </w:rPr>
        <w:t>*</w:t>
      </w:r>
      <w:r w:rsidRPr="00106A12">
        <w:t xml:space="preserve">adjustment that you have arising in respect of an </w:t>
      </w:r>
      <w:r w:rsidR="00106A12" w:rsidRPr="00106A12">
        <w:rPr>
          <w:position w:val="6"/>
          <w:sz w:val="16"/>
          <w:szCs w:val="16"/>
        </w:rPr>
        <w:t>*</w:t>
      </w:r>
      <w:r w:rsidRPr="00106A12">
        <w:t xml:space="preserve">adjustment period under this </w:t>
      </w:r>
      <w:r w:rsidR="00A53099" w:rsidRPr="00106A12">
        <w:t>Division</w:t>
      </w:r>
      <w:r w:rsidR="00A36DB5" w:rsidRPr="00106A12">
        <w:t xml:space="preserve"> </w:t>
      </w:r>
      <w:r w:rsidRPr="00106A12">
        <w:t>is attributable to the tax period that is that adjustment period.</w:t>
      </w:r>
    </w:p>
    <w:p w:rsidR="00300522" w:rsidRPr="00106A12" w:rsidRDefault="00300522" w:rsidP="00300522">
      <w:pPr>
        <w:pStyle w:val="subsection"/>
      </w:pPr>
      <w:r w:rsidRPr="00106A12">
        <w:tab/>
        <w:t>(2)</w:t>
      </w:r>
      <w:r w:rsidRPr="00106A12">
        <w:tab/>
        <w:t>This section has effect despite section</w:t>
      </w:r>
      <w:r w:rsidR="00106A12">
        <w:t> </w:t>
      </w:r>
      <w:r w:rsidRPr="00106A12">
        <w:t>29</w:t>
      </w:r>
      <w:r w:rsidR="00106A12">
        <w:noBreakHyphen/>
      </w:r>
      <w:r w:rsidRPr="00106A12">
        <w:t>20 (which is about attributing adjustments).</w:t>
      </w:r>
    </w:p>
    <w:p w:rsidR="00300522" w:rsidRPr="00106A12" w:rsidRDefault="00300522" w:rsidP="00A36DB5">
      <w:pPr>
        <w:pStyle w:val="ActHead3"/>
        <w:pageBreakBefore/>
      </w:pPr>
      <w:bookmarkStart w:id="815" w:name="_Toc417386844"/>
      <w:r w:rsidRPr="00002FE3">
        <w:rPr>
          <w:rStyle w:val="CharDivNo"/>
        </w:rPr>
        <w:t>Division</w:t>
      </w:r>
      <w:r w:rsidR="00106A12" w:rsidRPr="00002FE3">
        <w:rPr>
          <w:rStyle w:val="CharDivNo"/>
        </w:rPr>
        <w:t> </w:t>
      </w:r>
      <w:r w:rsidRPr="00002FE3">
        <w:rPr>
          <w:rStyle w:val="CharDivNo"/>
        </w:rPr>
        <w:t>130</w:t>
      </w:r>
      <w:r w:rsidRPr="00106A12">
        <w:t>—</w:t>
      </w:r>
      <w:r w:rsidRPr="00002FE3">
        <w:rPr>
          <w:rStyle w:val="CharDivText"/>
        </w:rPr>
        <w:t>Goods applied solely to private or domestic use</w:t>
      </w:r>
      <w:bookmarkEnd w:id="815"/>
    </w:p>
    <w:p w:rsidR="00300522" w:rsidRPr="00106A12" w:rsidRDefault="00300522" w:rsidP="00300522">
      <w:pPr>
        <w:pStyle w:val="ActHead5"/>
      </w:pPr>
      <w:bookmarkStart w:id="816" w:name="_Toc417386845"/>
      <w:r w:rsidRPr="00002FE3">
        <w:rPr>
          <w:rStyle w:val="CharSectno"/>
        </w:rPr>
        <w:t>130</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816"/>
    </w:p>
    <w:p w:rsidR="00300522" w:rsidRPr="00106A12" w:rsidRDefault="00300522" w:rsidP="00300522">
      <w:pPr>
        <w:pStyle w:val="BoxText"/>
      </w:pPr>
      <w:r w:rsidRPr="00106A12">
        <w:t>You may have an increasing adjustment if you apply solely to private or domestic use goods for which you had a full input tax credit.</w:t>
      </w:r>
    </w:p>
    <w:p w:rsidR="00300522" w:rsidRPr="00106A12" w:rsidRDefault="00300522" w:rsidP="00300522">
      <w:pPr>
        <w:pStyle w:val="ActHead5"/>
      </w:pPr>
      <w:bookmarkStart w:id="817" w:name="_Toc417386846"/>
      <w:r w:rsidRPr="00002FE3">
        <w:rPr>
          <w:rStyle w:val="CharSectno"/>
        </w:rPr>
        <w:t>130</w:t>
      </w:r>
      <w:r w:rsidR="00106A12" w:rsidRPr="00002FE3">
        <w:rPr>
          <w:rStyle w:val="CharSectno"/>
        </w:rPr>
        <w:noBreakHyphen/>
      </w:r>
      <w:r w:rsidRPr="00002FE3">
        <w:rPr>
          <w:rStyle w:val="CharSectno"/>
        </w:rPr>
        <w:t>5</w:t>
      </w:r>
      <w:r w:rsidRPr="00106A12">
        <w:t xml:space="preserve">  Goods applied solely to private or domestic use</w:t>
      </w:r>
      <w:bookmarkEnd w:id="817"/>
    </w:p>
    <w:p w:rsidR="00300522" w:rsidRPr="00106A12" w:rsidRDefault="00300522" w:rsidP="00300522">
      <w:pPr>
        <w:pStyle w:val="subsection"/>
      </w:pPr>
      <w:r w:rsidRPr="00106A12">
        <w:tab/>
        <w:t>(1)</w:t>
      </w:r>
      <w:r w:rsidRPr="00106A12">
        <w:tab/>
        <w:t xml:space="preserve">You have an </w:t>
      </w:r>
      <w:r w:rsidRPr="00106A12">
        <w:rPr>
          <w:b/>
          <w:bCs/>
          <w:i/>
          <w:iCs/>
        </w:rPr>
        <w:t>increasing adjustment</w:t>
      </w:r>
      <w:r w:rsidRPr="00106A12">
        <w:t xml:space="preserve"> if:</w:t>
      </w:r>
    </w:p>
    <w:p w:rsidR="00300522" w:rsidRPr="00106A12" w:rsidRDefault="00300522" w:rsidP="00300522">
      <w:pPr>
        <w:pStyle w:val="paragraph"/>
      </w:pPr>
      <w:r w:rsidRPr="00106A12">
        <w:tab/>
        <w:t>(a)</w:t>
      </w:r>
      <w:r w:rsidRPr="00106A12">
        <w:tab/>
        <w:t xml:space="preserve">you made a </w:t>
      </w:r>
      <w:r w:rsidR="00106A12" w:rsidRPr="00106A12">
        <w:rPr>
          <w:position w:val="6"/>
          <w:sz w:val="16"/>
          <w:szCs w:val="16"/>
        </w:rPr>
        <w:t>*</w:t>
      </w:r>
      <w:r w:rsidRPr="00106A12">
        <w:t xml:space="preserve">creditable acquisition or </w:t>
      </w:r>
      <w:r w:rsidR="00106A12" w:rsidRPr="00106A12">
        <w:rPr>
          <w:position w:val="6"/>
          <w:sz w:val="16"/>
          <w:szCs w:val="16"/>
        </w:rPr>
        <w:t>*</w:t>
      </w:r>
      <w:r w:rsidRPr="00106A12">
        <w:t>creditable importation of goods; and</w:t>
      </w:r>
    </w:p>
    <w:p w:rsidR="00300522" w:rsidRPr="00106A12" w:rsidRDefault="00300522" w:rsidP="00300522">
      <w:pPr>
        <w:pStyle w:val="paragraph"/>
      </w:pPr>
      <w:r w:rsidRPr="00106A12">
        <w:tab/>
        <w:t>(b)</w:t>
      </w:r>
      <w:r w:rsidRPr="00106A12">
        <w:tab/>
        <w:t xml:space="preserve">the acquisition or importation was solely for a </w:t>
      </w:r>
      <w:r w:rsidR="00106A12" w:rsidRPr="00106A12">
        <w:rPr>
          <w:position w:val="6"/>
          <w:sz w:val="16"/>
          <w:szCs w:val="16"/>
        </w:rPr>
        <w:t>*</w:t>
      </w:r>
      <w:r w:rsidRPr="00106A12">
        <w:t>creditable purpose; and</w:t>
      </w:r>
    </w:p>
    <w:p w:rsidR="00300522" w:rsidRPr="00106A12" w:rsidRDefault="00300522" w:rsidP="00300522">
      <w:pPr>
        <w:pStyle w:val="paragraph"/>
      </w:pPr>
      <w:r w:rsidRPr="00106A12">
        <w:tab/>
        <w:t>(c)</w:t>
      </w:r>
      <w:r w:rsidRPr="00106A12">
        <w:tab/>
        <w:t xml:space="preserve">you </w:t>
      </w:r>
      <w:r w:rsidR="00106A12" w:rsidRPr="00106A12">
        <w:rPr>
          <w:position w:val="6"/>
          <w:sz w:val="16"/>
          <w:szCs w:val="16"/>
        </w:rPr>
        <w:t>*</w:t>
      </w:r>
      <w:r w:rsidRPr="00106A12">
        <w:t>apply the goods solely to private or domestic use.</w:t>
      </w:r>
    </w:p>
    <w:p w:rsidR="00300522" w:rsidRPr="00106A12" w:rsidRDefault="00300522" w:rsidP="00300522">
      <w:pPr>
        <w:pStyle w:val="subsection"/>
      </w:pPr>
      <w:r w:rsidRPr="00106A12">
        <w:tab/>
        <w:t>(2)</w:t>
      </w:r>
      <w:r w:rsidRPr="00106A12">
        <w:tab/>
        <w:t xml:space="preserve">The amount of the increasing adjustment is an amount equal to the amount of the input tax credit to which you were entitled for the acquisition or importation, taking account of any </w:t>
      </w:r>
      <w:r w:rsidR="00106A12" w:rsidRPr="00106A12">
        <w:rPr>
          <w:position w:val="6"/>
          <w:sz w:val="16"/>
          <w:szCs w:val="16"/>
        </w:rPr>
        <w:t>*</w:t>
      </w:r>
      <w:r w:rsidRPr="00106A12">
        <w:t>adjustments for the acquisition or importation.</w:t>
      </w:r>
    </w:p>
    <w:p w:rsidR="00300522" w:rsidRPr="00106A12" w:rsidRDefault="00300522" w:rsidP="00300522">
      <w:pPr>
        <w:pStyle w:val="subsection"/>
      </w:pPr>
      <w:r w:rsidRPr="00106A12">
        <w:tab/>
        <w:t>(3)</w:t>
      </w:r>
      <w:r w:rsidRPr="00106A12">
        <w:tab/>
        <w:t>However, this section does not apply if you have previously had an adjustment under Division</w:t>
      </w:r>
      <w:r w:rsidR="00106A12">
        <w:t> </w:t>
      </w:r>
      <w:r w:rsidRPr="00106A12">
        <w:t>129 for the acquisition or importation.</w:t>
      </w:r>
    </w:p>
    <w:p w:rsidR="00300522" w:rsidRPr="00106A12" w:rsidRDefault="00300522" w:rsidP="00A36DB5">
      <w:pPr>
        <w:pStyle w:val="ActHead3"/>
        <w:pageBreakBefore/>
      </w:pPr>
      <w:bookmarkStart w:id="818" w:name="_Toc417386847"/>
      <w:r w:rsidRPr="00002FE3">
        <w:rPr>
          <w:rStyle w:val="CharDivNo"/>
        </w:rPr>
        <w:t>Division</w:t>
      </w:r>
      <w:r w:rsidR="00106A12" w:rsidRPr="00002FE3">
        <w:rPr>
          <w:rStyle w:val="CharDivNo"/>
        </w:rPr>
        <w:t> </w:t>
      </w:r>
      <w:r w:rsidRPr="00002FE3">
        <w:rPr>
          <w:rStyle w:val="CharDivNo"/>
        </w:rPr>
        <w:t>131</w:t>
      </w:r>
      <w:r w:rsidRPr="00106A12">
        <w:t>—</w:t>
      </w:r>
      <w:r w:rsidRPr="00002FE3">
        <w:rPr>
          <w:rStyle w:val="CharDivText"/>
        </w:rPr>
        <w:t>Annual apportionment of creditable purpose</w:t>
      </w:r>
      <w:bookmarkEnd w:id="818"/>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131</w:t>
      </w:r>
      <w:r w:rsidR="00106A12">
        <w:noBreakHyphen/>
      </w:r>
      <w:r w:rsidRPr="00106A12">
        <w:t>A</w:t>
      </w:r>
      <w:r w:rsidRPr="00106A12">
        <w:tab/>
        <w:t>Electing to have annual apportionment</w:t>
      </w:r>
    </w:p>
    <w:p w:rsidR="00300522" w:rsidRPr="00106A12" w:rsidRDefault="00300522" w:rsidP="00300522">
      <w:pPr>
        <w:pStyle w:val="TofSectsSubdiv"/>
      </w:pPr>
      <w:r w:rsidRPr="00106A12">
        <w:t>131</w:t>
      </w:r>
      <w:r w:rsidR="00106A12">
        <w:noBreakHyphen/>
      </w:r>
      <w:r w:rsidRPr="00106A12">
        <w:t>B</w:t>
      </w:r>
      <w:r w:rsidRPr="00106A12">
        <w:tab/>
        <w:t>Consequences of electing to have annual apportionment</w:t>
      </w:r>
    </w:p>
    <w:p w:rsidR="00300522" w:rsidRPr="00106A12" w:rsidRDefault="00300522" w:rsidP="00300522">
      <w:pPr>
        <w:pStyle w:val="ActHead5"/>
      </w:pPr>
      <w:bookmarkStart w:id="819" w:name="_Toc417386848"/>
      <w:r w:rsidRPr="00002FE3">
        <w:rPr>
          <w:rStyle w:val="CharSectno"/>
        </w:rPr>
        <w:t>131</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819"/>
    </w:p>
    <w:p w:rsidR="00300522" w:rsidRPr="00106A12" w:rsidRDefault="00300522" w:rsidP="00300522">
      <w:pPr>
        <w:pStyle w:val="BoxText"/>
      </w:pPr>
      <w:r w:rsidRPr="00106A12">
        <w:t>In some cases, you may be able to claim a full input tax credit for acquisitions that are only partly for a creditable purpose. You will then have an increasing adjustment for a later tax period (that better matches your obligation to lodge an income tax return).</w:t>
      </w:r>
    </w:p>
    <w:p w:rsidR="00300522" w:rsidRPr="00106A12" w:rsidRDefault="00300522" w:rsidP="00300522">
      <w:pPr>
        <w:pStyle w:val="ActHead4"/>
      </w:pPr>
      <w:bookmarkStart w:id="820" w:name="_Toc417386849"/>
      <w:r w:rsidRPr="00002FE3">
        <w:rPr>
          <w:rStyle w:val="CharSubdNo"/>
        </w:rPr>
        <w:t>Subdivision</w:t>
      </w:r>
      <w:r w:rsidR="00106A12" w:rsidRPr="00002FE3">
        <w:rPr>
          <w:rStyle w:val="CharSubdNo"/>
        </w:rPr>
        <w:t> </w:t>
      </w:r>
      <w:r w:rsidRPr="00002FE3">
        <w:rPr>
          <w:rStyle w:val="CharSubdNo"/>
        </w:rPr>
        <w:t>131</w:t>
      </w:r>
      <w:r w:rsidR="00106A12" w:rsidRPr="00002FE3">
        <w:rPr>
          <w:rStyle w:val="CharSubdNo"/>
        </w:rPr>
        <w:noBreakHyphen/>
      </w:r>
      <w:r w:rsidRPr="00002FE3">
        <w:rPr>
          <w:rStyle w:val="CharSubdNo"/>
        </w:rPr>
        <w:t>A</w:t>
      </w:r>
      <w:r w:rsidRPr="00106A12">
        <w:t>—</w:t>
      </w:r>
      <w:r w:rsidRPr="00002FE3">
        <w:rPr>
          <w:rStyle w:val="CharSubdText"/>
        </w:rPr>
        <w:t>Electing to have annual apportionment</w:t>
      </w:r>
      <w:bookmarkEnd w:id="820"/>
    </w:p>
    <w:p w:rsidR="00300522" w:rsidRPr="00106A12" w:rsidRDefault="00300522" w:rsidP="00300522">
      <w:pPr>
        <w:pStyle w:val="ActHead5"/>
      </w:pPr>
      <w:bookmarkStart w:id="821" w:name="_Toc417386850"/>
      <w:r w:rsidRPr="00002FE3">
        <w:rPr>
          <w:rStyle w:val="CharSectno"/>
        </w:rPr>
        <w:t>131</w:t>
      </w:r>
      <w:r w:rsidR="00106A12" w:rsidRPr="00002FE3">
        <w:rPr>
          <w:rStyle w:val="CharSectno"/>
        </w:rPr>
        <w:noBreakHyphen/>
      </w:r>
      <w:r w:rsidRPr="00002FE3">
        <w:rPr>
          <w:rStyle w:val="CharSectno"/>
        </w:rPr>
        <w:t>5</w:t>
      </w:r>
      <w:r w:rsidRPr="00106A12">
        <w:t xml:space="preserve">  Eligibility to make an annual apportionment election</w:t>
      </w:r>
      <w:bookmarkEnd w:id="821"/>
    </w:p>
    <w:p w:rsidR="00300522" w:rsidRPr="00106A12" w:rsidRDefault="00300522" w:rsidP="00300522">
      <w:pPr>
        <w:pStyle w:val="subsection"/>
      </w:pPr>
      <w:r w:rsidRPr="00106A12">
        <w:tab/>
        <w:t>(1)</w:t>
      </w:r>
      <w:r w:rsidRPr="00106A12">
        <w:tab/>
        <w:t xml:space="preserve">You are eligible to make an </w:t>
      </w:r>
      <w:r w:rsidR="00106A12" w:rsidRPr="00106A12">
        <w:rPr>
          <w:position w:val="6"/>
          <w:sz w:val="16"/>
        </w:rPr>
        <w:t>*</w:t>
      </w:r>
      <w:r w:rsidRPr="00106A12">
        <w:t>annual apportionment election if:</w:t>
      </w:r>
    </w:p>
    <w:p w:rsidR="003826BE" w:rsidRPr="00106A12" w:rsidRDefault="003826BE" w:rsidP="003826BE">
      <w:pPr>
        <w:pStyle w:val="paragraph"/>
      </w:pPr>
      <w:r w:rsidRPr="00106A12">
        <w:tab/>
        <w:t>(a)</w:t>
      </w:r>
      <w:r w:rsidRPr="00106A12">
        <w:tab/>
        <w:t>either:</w:t>
      </w:r>
    </w:p>
    <w:p w:rsidR="003826BE" w:rsidRPr="00106A12" w:rsidRDefault="003826BE" w:rsidP="003826BE">
      <w:pPr>
        <w:pStyle w:val="paragraphsub"/>
      </w:pPr>
      <w:r w:rsidRPr="00106A12">
        <w:tab/>
        <w:t>(i)</w:t>
      </w:r>
      <w:r w:rsidRPr="00106A12">
        <w:tab/>
        <w:t xml:space="preserve">you are a </w:t>
      </w:r>
      <w:r w:rsidR="00106A12" w:rsidRPr="00106A12">
        <w:rPr>
          <w:position w:val="6"/>
          <w:sz w:val="16"/>
        </w:rPr>
        <w:t>*</w:t>
      </w:r>
      <w:r w:rsidRPr="00106A12">
        <w:t>small business entity (other than because of subsection</w:t>
      </w:r>
      <w:r w:rsidR="00106A12">
        <w:t> </w:t>
      </w:r>
      <w:r w:rsidRPr="00106A12">
        <w:t>328</w:t>
      </w:r>
      <w:r w:rsidR="00106A12">
        <w:noBreakHyphen/>
      </w:r>
      <w:r w:rsidRPr="00106A12">
        <w:t xml:space="preserve">110(4) of the </w:t>
      </w:r>
      <w:r w:rsidR="00106A12" w:rsidRPr="00106A12">
        <w:rPr>
          <w:position w:val="6"/>
          <w:sz w:val="16"/>
        </w:rPr>
        <w:t>*</w:t>
      </w:r>
      <w:r w:rsidRPr="00106A12">
        <w:t xml:space="preserve">ITAA 1997) for the </w:t>
      </w:r>
      <w:r w:rsidR="00106A12" w:rsidRPr="00106A12">
        <w:rPr>
          <w:position w:val="6"/>
          <w:sz w:val="16"/>
        </w:rPr>
        <w:t>*</w:t>
      </w:r>
      <w:r w:rsidRPr="00106A12">
        <w:t>income year in which you make your election; or</w:t>
      </w:r>
    </w:p>
    <w:p w:rsidR="003826BE" w:rsidRPr="00106A12" w:rsidRDefault="003826BE" w:rsidP="003826BE">
      <w:pPr>
        <w:pStyle w:val="paragraphsub"/>
      </w:pPr>
      <w:r w:rsidRPr="00106A12">
        <w:tab/>
        <w:t>(ii)</w:t>
      </w:r>
      <w:r w:rsidRPr="00106A12">
        <w:tab/>
        <w:t xml:space="preserve">you do not carry on a </w:t>
      </w:r>
      <w:r w:rsidR="00106A12" w:rsidRPr="00106A12">
        <w:rPr>
          <w:position w:val="6"/>
          <w:sz w:val="16"/>
        </w:rPr>
        <w:t>*</w:t>
      </w:r>
      <w:r w:rsidRPr="00106A12">
        <w:t xml:space="preserve">business and your </w:t>
      </w:r>
      <w:r w:rsidR="00106A12" w:rsidRPr="00106A12">
        <w:rPr>
          <w:position w:val="6"/>
          <w:sz w:val="16"/>
        </w:rPr>
        <w:t>*</w:t>
      </w:r>
      <w:r w:rsidRPr="00106A12">
        <w:t xml:space="preserve">GST turnover does not exceed the </w:t>
      </w:r>
      <w:r w:rsidR="00106A12" w:rsidRPr="00106A12">
        <w:rPr>
          <w:position w:val="6"/>
          <w:sz w:val="16"/>
        </w:rPr>
        <w:t>*</w:t>
      </w:r>
      <w:r w:rsidRPr="00106A12">
        <w:t>annual apportionment turnover threshold; and</w:t>
      </w:r>
    </w:p>
    <w:p w:rsidR="00300522" w:rsidRPr="00106A12" w:rsidRDefault="00300522" w:rsidP="00300522">
      <w:pPr>
        <w:pStyle w:val="paragraph"/>
      </w:pPr>
      <w:r w:rsidRPr="00106A12">
        <w:tab/>
        <w:t>(b)</w:t>
      </w:r>
      <w:r w:rsidRPr="00106A12">
        <w:tab/>
        <w:t>you have not made any election under section</w:t>
      </w:r>
      <w:r w:rsidR="00106A12">
        <w:t> </w:t>
      </w:r>
      <w:r w:rsidRPr="00106A12">
        <w:t>162</w:t>
      </w:r>
      <w:r w:rsidR="00106A12">
        <w:noBreakHyphen/>
      </w:r>
      <w:r w:rsidRPr="00106A12">
        <w:t>15 to pay GST by instalments (other than such an election that is no longer in effect); and</w:t>
      </w:r>
    </w:p>
    <w:p w:rsidR="00300522" w:rsidRPr="00106A12" w:rsidRDefault="00300522" w:rsidP="00300522">
      <w:pPr>
        <w:pStyle w:val="paragraph"/>
      </w:pPr>
      <w:r w:rsidRPr="00106A12">
        <w:tab/>
        <w:t>(c)</w:t>
      </w:r>
      <w:r w:rsidRPr="00106A12">
        <w:tab/>
        <w:t xml:space="preserve">you have not made any </w:t>
      </w:r>
      <w:r w:rsidR="00106A12" w:rsidRPr="00106A12">
        <w:rPr>
          <w:position w:val="6"/>
          <w:sz w:val="16"/>
        </w:rPr>
        <w:t>*</w:t>
      </w:r>
      <w:r w:rsidRPr="00106A12">
        <w:t>annual tax period election (other than such an election that is no longer in effect).</w:t>
      </w:r>
    </w:p>
    <w:p w:rsidR="00300522" w:rsidRPr="00106A12" w:rsidRDefault="00300522" w:rsidP="00300522">
      <w:pPr>
        <w:pStyle w:val="subsection"/>
      </w:pPr>
      <w:r w:rsidRPr="00106A12">
        <w:tab/>
        <w:t>(2)</w:t>
      </w:r>
      <w:r w:rsidRPr="00106A12">
        <w:tab/>
        <w:t xml:space="preserve">The </w:t>
      </w:r>
      <w:r w:rsidRPr="00106A12">
        <w:rPr>
          <w:b/>
          <w:i/>
        </w:rPr>
        <w:t>annual apportionment</w:t>
      </w:r>
      <w:r w:rsidRPr="00106A12">
        <w:rPr>
          <w:b/>
          <w:bCs/>
          <w:i/>
          <w:iCs/>
        </w:rPr>
        <w:t xml:space="preserve"> turnover threshold</w:t>
      </w:r>
      <w:r w:rsidRPr="00106A12">
        <w:t xml:space="preserve"> is:</w:t>
      </w:r>
    </w:p>
    <w:p w:rsidR="00300522" w:rsidRPr="00106A12" w:rsidRDefault="00300522" w:rsidP="00300522">
      <w:pPr>
        <w:pStyle w:val="paragraph"/>
      </w:pPr>
      <w:r w:rsidRPr="00106A12">
        <w:tab/>
        <w:t>(a)</w:t>
      </w:r>
      <w:r w:rsidRPr="00106A12">
        <w:tab/>
        <w:t>$2 million; or</w:t>
      </w:r>
    </w:p>
    <w:p w:rsidR="00300522" w:rsidRPr="00106A12" w:rsidRDefault="00300522" w:rsidP="00300522">
      <w:pPr>
        <w:pStyle w:val="paragraph"/>
      </w:pPr>
      <w:r w:rsidRPr="00106A12">
        <w:tab/>
        <w:t>(b)</w:t>
      </w:r>
      <w:r w:rsidRPr="00106A12">
        <w:tab/>
        <w:t>such higher amount as the regulations specify.</w:t>
      </w:r>
    </w:p>
    <w:p w:rsidR="00300522" w:rsidRPr="00106A12" w:rsidRDefault="00300522" w:rsidP="00300522">
      <w:pPr>
        <w:pStyle w:val="ActHead5"/>
      </w:pPr>
      <w:bookmarkStart w:id="822" w:name="_Toc417386851"/>
      <w:r w:rsidRPr="00002FE3">
        <w:rPr>
          <w:rStyle w:val="CharSectno"/>
        </w:rPr>
        <w:t>131</w:t>
      </w:r>
      <w:r w:rsidR="00106A12" w:rsidRPr="00002FE3">
        <w:rPr>
          <w:rStyle w:val="CharSectno"/>
        </w:rPr>
        <w:noBreakHyphen/>
      </w:r>
      <w:r w:rsidRPr="00002FE3">
        <w:rPr>
          <w:rStyle w:val="CharSectno"/>
        </w:rPr>
        <w:t>10</w:t>
      </w:r>
      <w:r w:rsidRPr="00106A12">
        <w:t xml:space="preserve">  Making an annual apportionment election</w:t>
      </w:r>
      <w:bookmarkEnd w:id="822"/>
    </w:p>
    <w:p w:rsidR="00300522" w:rsidRPr="00106A12" w:rsidRDefault="00300522" w:rsidP="00300522">
      <w:pPr>
        <w:pStyle w:val="subsection"/>
      </w:pPr>
      <w:r w:rsidRPr="00106A12">
        <w:tab/>
        <w:t>(1)</w:t>
      </w:r>
      <w:r w:rsidRPr="00106A12">
        <w:tab/>
        <w:t xml:space="preserve">You may make an </w:t>
      </w:r>
      <w:r w:rsidR="00106A12" w:rsidRPr="00106A12">
        <w:rPr>
          <w:position w:val="6"/>
          <w:sz w:val="16"/>
        </w:rPr>
        <w:t>*</w:t>
      </w:r>
      <w:r w:rsidRPr="00106A12">
        <w:t>annual apportionment election if you are eligible under section</w:t>
      </w:r>
      <w:r w:rsidR="00106A12">
        <w:t> </w:t>
      </w:r>
      <w:r w:rsidRPr="00106A12">
        <w:t>131</w:t>
      </w:r>
      <w:r w:rsidR="00106A12">
        <w:noBreakHyphen/>
      </w:r>
      <w:r w:rsidRPr="00106A12">
        <w:t>5.</w:t>
      </w:r>
    </w:p>
    <w:p w:rsidR="00300522" w:rsidRPr="00106A12" w:rsidRDefault="00300522" w:rsidP="00300522">
      <w:pPr>
        <w:pStyle w:val="subsection"/>
      </w:pPr>
      <w:r w:rsidRPr="00106A12">
        <w:tab/>
        <w:t>(2)</w:t>
      </w:r>
      <w:r w:rsidRPr="00106A12">
        <w:tab/>
        <w:t>Your election takes effect from:</w:t>
      </w:r>
    </w:p>
    <w:p w:rsidR="00300522" w:rsidRPr="00106A12" w:rsidRDefault="00300522" w:rsidP="00300522">
      <w:pPr>
        <w:pStyle w:val="paragraph"/>
      </w:pPr>
      <w:r w:rsidRPr="00106A12">
        <w:tab/>
        <w:t>(a)</w:t>
      </w:r>
      <w:r w:rsidRPr="00106A12">
        <w:tab/>
        <w:t xml:space="preserve">the start of the earliest tax period for which, on the day on which you make your election, your </w:t>
      </w:r>
      <w:r w:rsidR="00106A12" w:rsidRPr="00106A12">
        <w:rPr>
          <w:position w:val="6"/>
          <w:sz w:val="16"/>
        </w:rPr>
        <w:t>*</w:t>
      </w:r>
      <w:r w:rsidRPr="00106A12">
        <w:t>GST return is not yet due (taking into account any further period the Commissioner allows under paragraph</w:t>
      </w:r>
      <w:r w:rsidR="00106A12">
        <w:t> </w:t>
      </w:r>
      <w:r w:rsidRPr="00106A12">
        <w:t>31</w:t>
      </w:r>
      <w:r w:rsidR="00106A12">
        <w:noBreakHyphen/>
      </w:r>
      <w:r w:rsidRPr="00106A12">
        <w:t>8(1)(b) or 31</w:t>
      </w:r>
      <w:r w:rsidR="00106A12">
        <w:noBreakHyphen/>
      </w:r>
      <w:r w:rsidRPr="00106A12">
        <w:t>10(1)(b)); or</w:t>
      </w:r>
    </w:p>
    <w:p w:rsidR="00300522" w:rsidRPr="00106A12" w:rsidRDefault="00300522" w:rsidP="00300522">
      <w:pPr>
        <w:pStyle w:val="paragraph"/>
      </w:pPr>
      <w:r w:rsidRPr="00106A12">
        <w:tab/>
        <w:t>(b)</w:t>
      </w:r>
      <w:r w:rsidRPr="00106A12">
        <w:tab/>
        <w:t xml:space="preserve">the start of such other tax period as the Commissioner allows, in accordance with a request you make in the </w:t>
      </w:r>
      <w:r w:rsidR="00106A12" w:rsidRPr="00106A12">
        <w:rPr>
          <w:position w:val="6"/>
          <w:sz w:val="16"/>
        </w:rPr>
        <w:t>*</w:t>
      </w:r>
      <w:r w:rsidRPr="00106A12">
        <w:t>approved form.</w:t>
      </w:r>
    </w:p>
    <w:p w:rsidR="00300522" w:rsidRPr="00106A12" w:rsidRDefault="00300522" w:rsidP="00300522">
      <w:pPr>
        <w:pStyle w:val="notetext"/>
      </w:pPr>
      <w:r w:rsidRPr="00106A12">
        <w:t>Note:</w:t>
      </w:r>
      <w:r w:rsidRPr="00106A12">
        <w:tab/>
        <w:t>Refusing a request to allow your election to take effect from the start of another tax period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ActHead5"/>
      </w:pPr>
      <w:bookmarkStart w:id="823" w:name="_Toc417386852"/>
      <w:r w:rsidRPr="00002FE3">
        <w:rPr>
          <w:rStyle w:val="CharSectno"/>
        </w:rPr>
        <w:t>131</w:t>
      </w:r>
      <w:r w:rsidR="00106A12" w:rsidRPr="00002FE3">
        <w:rPr>
          <w:rStyle w:val="CharSectno"/>
        </w:rPr>
        <w:noBreakHyphen/>
      </w:r>
      <w:r w:rsidRPr="00002FE3">
        <w:rPr>
          <w:rStyle w:val="CharSectno"/>
        </w:rPr>
        <w:t>15</w:t>
      </w:r>
      <w:r w:rsidRPr="00106A12">
        <w:t xml:space="preserve">  Annual apportionment elections by representative members of GST groups</w:t>
      </w:r>
      <w:bookmarkEnd w:id="823"/>
    </w:p>
    <w:p w:rsidR="00300522" w:rsidRPr="00106A12" w:rsidRDefault="00300522" w:rsidP="00300522">
      <w:pPr>
        <w:pStyle w:val="subsection"/>
      </w:pPr>
      <w:r w:rsidRPr="00106A12">
        <w:tab/>
        <w:t>(1)</w:t>
      </w:r>
      <w:r w:rsidRPr="00106A12">
        <w:tab/>
        <w:t xml:space="preserve">A </w:t>
      </w:r>
      <w:r w:rsidR="00106A12" w:rsidRPr="00106A12">
        <w:rPr>
          <w:position w:val="6"/>
          <w:sz w:val="16"/>
          <w:szCs w:val="16"/>
        </w:rPr>
        <w:t>*</w:t>
      </w:r>
      <w:r w:rsidRPr="00106A12">
        <w:t xml:space="preserve">representative member of a </w:t>
      </w:r>
      <w:r w:rsidR="00106A12" w:rsidRPr="00106A12">
        <w:rPr>
          <w:position w:val="6"/>
          <w:sz w:val="16"/>
          <w:szCs w:val="16"/>
        </w:rPr>
        <w:t>*</w:t>
      </w:r>
      <w:r w:rsidRPr="00106A12">
        <w:t xml:space="preserve">GST group cannot make an </w:t>
      </w:r>
      <w:r w:rsidR="00106A12" w:rsidRPr="00106A12">
        <w:rPr>
          <w:position w:val="6"/>
          <w:sz w:val="16"/>
        </w:rPr>
        <w:t>*</w:t>
      </w:r>
      <w:r w:rsidRPr="00106A12">
        <w:t xml:space="preserve">annual apportionment election unless each </w:t>
      </w:r>
      <w:r w:rsidR="00106A12" w:rsidRPr="00106A12">
        <w:rPr>
          <w:position w:val="6"/>
          <w:sz w:val="16"/>
          <w:szCs w:val="16"/>
        </w:rPr>
        <w:t>*</w:t>
      </w:r>
      <w:r w:rsidRPr="00106A12">
        <w:t>member of the GST group is eligible under section</w:t>
      </w:r>
      <w:r w:rsidR="00106A12">
        <w:t> </w:t>
      </w:r>
      <w:r w:rsidRPr="00106A12">
        <w:t>131</w:t>
      </w:r>
      <w:r w:rsidR="00106A12">
        <w:noBreakHyphen/>
      </w:r>
      <w:r w:rsidRPr="00106A12">
        <w:t>5.</w:t>
      </w:r>
    </w:p>
    <w:p w:rsidR="00300522" w:rsidRPr="00106A12" w:rsidRDefault="00300522" w:rsidP="00300522">
      <w:pPr>
        <w:pStyle w:val="subsection"/>
      </w:pPr>
      <w:r w:rsidRPr="00106A12">
        <w:tab/>
        <w:t>(2)</w:t>
      </w:r>
      <w:r w:rsidRPr="00106A12">
        <w:tab/>
        <w:t xml:space="preserve">If the </w:t>
      </w:r>
      <w:r w:rsidR="00106A12" w:rsidRPr="00106A12">
        <w:rPr>
          <w:position w:val="6"/>
          <w:sz w:val="16"/>
          <w:szCs w:val="16"/>
        </w:rPr>
        <w:t>*</w:t>
      </w:r>
      <w:r w:rsidRPr="00106A12">
        <w:t xml:space="preserve">representative member makes such an election, or revokes such an election, each </w:t>
      </w:r>
      <w:r w:rsidR="00106A12" w:rsidRPr="00106A12">
        <w:rPr>
          <w:position w:val="6"/>
          <w:sz w:val="16"/>
        </w:rPr>
        <w:t>*</w:t>
      </w:r>
      <w:r w:rsidRPr="00106A12">
        <w:t xml:space="preserve">member of the </w:t>
      </w:r>
      <w:r w:rsidR="00106A12" w:rsidRPr="00106A12">
        <w:rPr>
          <w:position w:val="6"/>
          <w:sz w:val="16"/>
        </w:rPr>
        <w:t>*</w:t>
      </w:r>
      <w:r w:rsidRPr="00106A12">
        <w:t>GST group is taken to have made, or revoked, the election.</w:t>
      </w:r>
    </w:p>
    <w:p w:rsidR="00300522" w:rsidRPr="00106A12" w:rsidRDefault="00300522" w:rsidP="00300522">
      <w:pPr>
        <w:pStyle w:val="ActHead5"/>
      </w:pPr>
      <w:bookmarkStart w:id="824" w:name="_Toc417386853"/>
      <w:r w:rsidRPr="00002FE3">
        <w:rPr>
          <w:rStyle w:val="CharSectno"/>
        </w:rPr>
        <w:t>131</w:t>
      </w:r>
      <w:r w:rsidR="00106A12" w:rsidRPr="00002FE3">
        <w:rPr>
          <w:rStyle w:val="CharSectno"/>
        </w:rPr>
        <w:noBreakHyphen/>
      </w:r>
      <w:r w:rsidRPr="00002FE3">
        <w:rPr>
          <w:rStyle w:val="CharSectno"/>
        </w:rPr>
        <w:t>20</w:t>
      </w:r>
      <w:r w:rsidRPr="00106A12">
        <w:t xml:space="preserve">  Duration of an annual apportionment election</w:t>
      </w:r>
      <w:bookmarkEnd w:id="824"/>
    </w:p>
    <w:p w:rsidR="00300522" w:rsidRPr="00106A12" w:rsidRDefault="00300522" w:rsidP="00300522">
      <w:pPr>
        <w:pStyle w:val="SubsectionHead"/>
      </w:pPr>
      <w:r w:rsidRPr="00106A12">
        <w:t>General rule</w:t>
      </w:r>
    </w:p>
    <w:p w:rsidR="00300522" w:rsidRPr="00106A12" w:rsidRDefault="00300522" w:rsidP="00300522">
      <w:pPr>
        <w:pStyle w:val="subsection"/>
      </w:pPr>
      <w:r w:rsidRPr="00106A12">
        <w:tab/>
        <w:t>(1)</w:t>
      </w:r>
      <w:r w:rsidRPr="00106A12">
        <w:tab/>
        <w:t>Your election ceases to have effect if:</w:t>
      </w:r>
    </w:p>
    <w:p w:rsidR="00300522" w:rsidRPr="00106A12" w:rsidRDefault="00300522" w:rsidP="00300522">
      <w:pPr>
        <w:pStyle w:val="paragraph"/>
      </w:pPr>
      <w:r w:rsidRPr="00106A12">
        <w:tab/>
        <w:t>(a)</w:t>
      </w:r>
      <w:r w:rsidRPr="00106A12">
        <w:tab/>
        <w:t>you revoke it; or</w:t>
      </w:r>
    </w:p>
    <w:p w:rsidR="00300522" w:rsidRPr="00106A12" w:rsidRDefault="00300522" w:rsidP="00300522">
      <w:pPr>
        <w:pStyle w:val="paragraph"/>
      </w:pPr>
      <w:r w:rsidRPr="00106A12">
        <w:tab/>
        <w:t>(b)</w:t>
      </w:r>
      <w:r w:rsidRPr="00106A12">
        <w:tab/>
        <w:t xml:space="preserve">the Commissioner disallows it under </w:t>
      </w:r>
      <w:r w:rsidR="00106A12">
        <w:t>subsection (</w:t>
      </w:r>
      <w:r w:rsidRPr="00106A12">
        <w:t>3); or</w:t>
      </w:r>
    </w:p>
    <w:p w:rsidR="00B24F29" w:rsidRPr="00106A12" w:rsidRDefault="00B24F29" w:rsidP="00B24F29">
      <w:pPr>
        <w:pStyle w:val="paragraph"/>
      </w:pPr>
      <w:r w:rsidRPr="00106A12">
        <w:tab/>
        <w:t>(c)</w:t>
      </w:r>
      <w:r w:rsidRPr="00106A12">
        <w:tab/>
        <w:t>in a case to which subparagraph</w:t>
      </w:r>
      <w:r w:rsidR="00106A12">
        <w:t> </w:t>
      </w:r>
      <w:r w:rsidRPr="00106A12">
        <w:t>131</w:t>
      </w:r>
      <w:r w:rsidR="00106A12">
        <w:noBreakHyphen/>
      </w:r>
      <w:r w:rsidRPr="00106A12">
        <w:t xml:space="preserve">5(1)(a)(i) applied—you are not a </w:t>
      </w:r>
      <w:r w:rsidR="00106A12" w:rsidRPr="00106A12">
        <w:rPr>
          <w:position w:val="6"/>
          <w:sz w:val="16"/>
        </w:rPr>
        <w:t>*</w:t>
      </w:r>
      <w:r w:rsidRPr="00106A12">
        <w:t xml:space="preserve">small business entity of the kind referred to in that subparagraph for an </w:t>
      </w:r>
      <w:r w:rsidR="00106A12" w:rsidRPr="00106A12">
        <w:rPr>
          <w:position w:val="6"/>
          <w:sz w:val="16"/>
        </w:rPr>
        <w:t>*</w:t>
      </w:r>
      <w:r w:rsidRPr="00106A12">
        <w:t>income year; or</w:t>
      </w:r>
    </w:p>
    <w:p w:rsidR="00B24F29" w:rsidRPr="00106A12" w:rsidRDefault="00B24F29" w:rsidP="00B24F29">
      <w:pPr>
        <w:pStyle w:val="paragraph"/>
      </w:pPr>
      <w:r w:rsidRPr="00106A12">
        <w:tab/>
        <w:t>(d)</w:t>
      </w:r>
      <w:r w:rsidRPr="00106A12">
        <w:tab/>
        <w:t>in a case to which subparagraph</w:t>
      </w:r>
      <w:r w:rsidR="00106A12">
        <w:t> </w:t>
      </w:r>
      <w:r w:rsidRPr="00106A12">
        <w:t>131</w:t>
      </w:r>
      <w:r w:rsidR="00106A12">
        <w:noBreakHyphen/>
      </w:r>
      <w:r w:rsidRPr="00106A12">
        <w:t>5(1)(a)(ii) applied—on 31</w:t>
      </w:r>
      <w:r w:rsidR="00106A12">
        <w:t> </w:t>
      </w:r>
      <w:r w:rsidRPr="00106A12">
        <w:t xml:space="preserve">July in a </w:t>
      </w:r>
      <w:r w:rsidR="00106A12" w:rsidRPr="00106A12">
        <w:rPr>
          <w:position w:val="6"/>
          <w:sz w:val="16"/>
        </w:rPr>
        <w:t>*</w:t>
      </w:r>
      <w:r w:rsidRPr="00106A12">
        <w:t>financial year, you do not satisfy the requirements of that subparagraph.</w:t>
      </w:r>
    </w:p>
    <w:p w:rsidR="00300522" w:rsidRPr="00106A12" w:rsidRDefault="00300522" w:rsidP="00300522">
      <w:pPr>
        <w:pStyle w:val="SubsectionHead"/>
      </w:pPr>
      <w:r w:rsidRPr="00106A12">
        <w:t>Revocation</w:t>
      </w:r>
    </w:p>
    <w:p w:rsidR="00300522" w:rsidRPr="00106A12" w:rsidRDefault="00300522" w:rsidP="00300522">
      <w:pPr>
        <w:pStyle w:val="subsection"/>
      </w:pPr>
      <w:r w:rsidRPr="00106A12">
        <w:tab/>
        <w:t>(2)</w:t>
      </w:r>
      <w:r w:rsidRPr="00106A12">
        <w:tab/>
        <w:t xml:space="preserve">A revocation of your election is taken to have had, or has, effect at the start of the earliest tax period for which, on the day of the revocation, your </w:t>
      </w:r>
      <w:r w:rsidR="00106A12" w:rsidRPr="00106A12">
        <w:rPr>
          <w:position w:val="6"/>
          <w:sz w:val="16"/>
        </w:rPr>
        <w:t>*</w:t>
      </w:r>
      <w:r w:rsidRPr="00106A12">
        <w:t>GST return is not yet due.</w:t>
      </w:r>
    </w:p>
    <w:p w:rsidR="00300522" w:rsidRPr="00106A12" w:rsidRDefault="00300522" w:rsidP="00300522">
      <w:pPr>
        <w:pStyle w:val="SubsectionHead"/>
      </w:pPr>
      <w:r w:rsidRPr="00106A12">
        <w:t>Disallowance</w:t>
      </w:r>
    </w:p>
    <w:p w:rsidR="00300522" w:rsidRPr="00106A12" w:rsidRDefault="00300522" w:rsidP="00300522">
      <w:pPr>
        <w:pStyle w:val="subsection"/>
      </w:pPr>
      <w:r w:rsidRPr="00106A12">
        <w:tab/>
        <w:t>(3)</w:t>
      </w:r>
      <w:r w:rsidRPr="00106A12">
        <w:tab/>
        <w:t xml:space="preserve">The Commissioner may disallow your election if, and only if, the Commissioner is satisfied that you have failed to comply with one or more of your obligations under a </w:t>
      </w:r>
      <w:r w:rsidR="00106A12" w:rsidRPr="00106A12">
        <w:rPr>
          <w:position w:val="6"/>
          <w:sz w:val="16"/>
          <w:szCs w:val="16"/>
        </w:rPr>
        <w:t>*</w:t>
      </w:r>
      <w:r w:rsidRPr="00106A12">
        <w:t>taxation law.</w:t>
      </w:r>
    </w:p>
    <w:p w:rsidR="00300522" w:rsidRPr="00106A12" w:rsidRDefault="00300522" w:rsidP="00300522">
      <w:pPr>
        <w:pStyle w:val="notetext"/>
      </w:pPr>
      <w:r w:rsidRPr="00106A12">
        <w:t>Note:</w:t>
      </w:r>
      <w:r w:rsidRPr="00106A12">
        <w:tab/>
        <w:t>Disallowing your election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(4)</w:t>
      </w:r>
      <w:r w:rsidRPr="00106A12">
        <w:tab/>
        <w:t>A disallowance of your election is taken to have had effect from the start of the tax period in which the Commissioner notifies you of the disallowance.</w:t>
      </w:r>
    </w:p>
    <w:p w:rsidR="00DA388E" w:rsidRPr="00106A12" w:rsidRDefault="00DA388E" w:rsidP="00DA388E">
      <w:pPr>
        <w:pStyle w:val="SubsectionHead"/>
      </w:pPr>
      <w:r w:rsidRPr="00106A12">
        <w:t>Not being a small business entity for an income year</w:t>
      </w:r>
    </w:p>
    <w:p w:rsidR="00300522" w:rsidRPr="00106A12" w:rsidRDefault="00300522" w:rsidP="00300522">
      <w:pPr>
        <w:pStyle w:val="subsection"/>
      </w:pPr>
      <w:r w:rsidRPr="00106A12">
        <w:tab/>
        <w:t>(5)</w:t>
      </w:r>
      <w:r w:rsidRPr="00106A12">
        <w:tab/>
        <w:t xml:space="preserve">If </w:t>
      </w:r>
      <w:r w:rsidR="00106A12">
        <w:t>paragraph (</w:t>
      </w:r>
      <w:r w:rsidRPr="00106A12">
        <w:t xml:space="preserve">1)(c) applies, your election is taken to have ceased to have effect from the start of the tax period in which </w:t>
      </w:r>
      <w:r w:rsidR="00DA388E" w:rsidRPr="00106A12">
        <w:t xml:space="preserve">the first day of the </w:t>
      </w:r>
      <w:r w:rsidR="00106A12" w:rsidRPr="00106A12">
        <w:rPr>
          <w:position w:val="6"/>
          <w:sz w:val="16"/>
        </w:rPr>
        <w:t>*</w:t>
      </w:r>
      <w:r w:rsidR="00DA388E" w:rsidRPr="00106A12">
        <w:t>income year</w:t>
      </w:r>
      <w:r w:rsidRPr="00106A12">
        <w:t xml:space="preserve"> referred to in that paragraph falls.</w:t>
      </w:r>
    </w:p>
    <w:p w:rsidR="00993B31" w:rsidRPr="00106A12" w:rsidRDefault="00993B31" w:rsidP="00993B31">
      <w:pPr>
        <w:pStyle w:val="SubsectionHead"/>
      </w:pPr>
      <w:r w:rsidRPr="00106A12">
        <w:t>Failing to satisfy the requirements of subparagraph</w:t>
      </w:r>
      <w:r w:rsidR="00106A12">
        <w:t> </w:t>
      </w:r>
      <w:r w:rsidRPr="00106A12">
        <w:t>131</w:t>
      </w:r>
      <w:r w:rsidR="00106A12">
        <w:noBreakHyphen/>
      </w:r>
      <w:r w:rsidRPr="00106A12">
        <w:t>5(1)(a)(ii)</w:t>
      </w:r>
    </w:p>
    <w:p w:rsidR="00993B31" w:rsidRPr="00106A12" w:rsidRDefault="00993B31" w:rsidP="00993B31">
      <w:pPr>
        <w:pStyle w:val="subsection"/>
      </w:pPr>
      <w:r w:rsidRPr="00106A12">
        <w:tab/>
        <w:t>(6)</w:t>
      </w:r>
      <w:r w:rsidRPr="00106A12">
        <w:tab/>
        <w:t xml:space="preserve">If </w:t>
      </w:r>
      <w:r w:rsidR="00106A12">
        <w:t>paragraph (</w:t>
      </w:r>
      <w:r w:rsidRPr="00106A12">
        <w:t>1)(d) applies, your election is taken to have ceased to have effect from the start of the tax period in which 31</w:t>
      </w:r>
      <w:r w:rsidR="00106A12">
        <w:t> </w:t>
      </w:r>
      <w:r w:rsidRPr="00106A12">
        <w:t xml:space="preserve">July in the </w:t>
      </w:r>
      <w:r w:rsidR="00106A12" w:rsidRPr="00106A12">
        <w:rPr>
          <w:position w:val="6"/>
          <w:sz w:val="16"/>
        </w:rPr>
        <w:t>*</w:t>
      </w:r>
      <w:r w:rsidRPr="00106A12">
        <w:t>financial year referred to in that paragraph falls.</w:t>
      </w:r>
    </w:p>
    <w:p w:rsidR="00300522" w:rsidRPr="00106A12" w:rsidRDefault="00300522" w:rsidP="0004657D">
      <w:pPr>
        <w:pStyle w:val="ActHead4"/>
      </w:pPr>
      <w:bookmarkStart w:id="825" w:name="_Toc417386854"/>
      <w:r w:rsidRPr="00002FE3">
        <w:rPr>
          <w:rStyle w:val="CharSubdNo"/>
        </w:rPr>
        <w:t>Subdivision</w:t>
      </w:r>
      <w:r w:rsidR="00106A12" w:rsidRPr="00002FE3">
        <w:rPr>
          <w:rStyle w:val="CharSubdNo"/>
        </w:rPr>
        <w:t> </w:t>
      </w:r>
      <w:r w:rsidRPr="00002FE3">
        <w:rPr>
          <w:rStyle w:val="CharSubdNo"/>
        </w:rPr>
        <w:t>131</w:t>
      </w:r>
      <w:r w:rsidR="00106A12" w:rsidRPr="00002FE3">
        <w:rPr>
          <w:rStyle w:val="CharSubdNo"/>
        </w:rPr>
        <w:noBreakHyphen/>
      </w:r>
      <w:r w:rsidRPr="00002FE3">
        <w:rPr>
          <w:rStyle w:val="CharSubdNo"/>
        </w:rPr>
        <w:t>B</w:t>
      </w:r>
      <w:r w:rsidRPr="00106A12">
        <w:t>—</w:t>
      </w:r>
      <w:r w:rsidRPr="00002FE3">
        <w:rPr>
          <w:rStyle w:val="CharSubdText"/>
        </w:rPr>
        <w:t>Consequences of electing to have annual apportionment</w:t>
      </w:r>
      <w:bookmarkEnd w:id="825"/>
    </w:p>
    <w:p w:rsidR="00300522" w:rsidRPr="00106A12" w:rsidRDefault="00300522" w:rsidP="0004657D">
      <w:pPr>
        <w:pStyle w:val="ActHead5"/>
      </w:pPr>
      <w:bookmarkStart w:id="826" w:name="_Toc417386855"/>
      <w:r w:rsidRPr="00002FE3">
        <w:rPr>
          <w:rStyle w:val="CharSectno"/>
        </w:rPr>
        <w:t>131</w:t>
      </w:r>
      <w:r w:rsidR="00106A12" w:rsidRPr="00002FE3">
        <w:rPr>
          <w:rStyle w:val="CharSectno"/>
        </w:rPr>
        <w:noBreakHyphen/>
      </w:r>
      <w:r w:rsidRPr="00002FE3">
        <w:rPr>
          <w:rStyle w:val="CharSectno"/>
        </w:rPr>
        <w:t>40</w:t>
      </w:r>
      <w:r w:rsidRPr="00106A12">
        <w:t xml:space="preserve">  Input tax credits for acquisitions that are partly creditable</w:t>
      </w:r>
      <w:bookmarkEnd w:id="826"/>
    </w:p>
    <w:p w:rsidR="00300522" w:rsidRPr="00106A12" w:rsidRDefault="00300522" w:rsidP="0004657D">
      <w:pPr>
        <w:pStyle w:val="subsection"/>
        <w:keepNext/>
        <w:keepLines/>
      </w:pPr>
      <w:r w:rsidRPr="00106A12">
        <w:tab/>
        <w:t>(1)</w:t>
      </w:r>
      <w:r w:rsidRPr="00106A12">
        <w:tab/>
        <w:t xml:space="preserve">The amount of the input tax credit on an acquisition that you make that is </w:t>
      </w:r>
      <w:r w:rsidR="00106A12" w:rsidRPr="00106A12">
        <w:rPr>
          <w:position w:val="6"/>
          <w:sz w:val="16"/>
        </w:rPr>
        <w:t>*</w:t>
      </w:r>
      <w:r w:rsidRPr="00106A12">
        <w:t>partly creditable is an amount equal to the GST payable on the supply of the thing acquired if:</w:t>
      </w:r>
    </w:p>
    <w:p w:rsidR="00300522" w:rsidRPr="00106A12" w:rsidRDefault="00300522" w:rsidP="0004657D">
      <w:pPr>
        <w:pStyle w:val="paragraph"/>
        <w:keepNext/>
        <w:keepLines/>
      </w:pPr>
      <w:r w:rsidRPr="00106A12">
        <w:tab/>
        <w:t>(a)</w:t>
      </w:r>
      <w:r w:rsidRPr="00106A12">
        <w:tab/>
        <w:t xml:space="preserve">an </w:t>
      </w:r>
      <w:r w:rsidR="00106A12" w:rsidRPr="00106A12">
        <w:rPr>
          <w:position w:val="6"/>
          <w:sz w:val="16"/>
        </w:rPr>
        <w:t>*</w:t>
      </w:r>
      <w:r w:rsidRPr="00106A12">
        <w:t>annual apportionment election that you have made has effect at the end of the tax period to which the input tax credit is attributable; and</w:t>
      </w:r>
    </w:p>
    <w:p w:rsidR="00300522" w:rsidRPr="00106A12" w:rsidRDefault="00300522" w:rsidP="0004657D">
      <w:pPr>
        <w:pStyle w:val="paragraph"/>
        <w:keepNext/>
        <w:keepLines/>
      </w:pPr>
      <w:r w:rsidRPr="00106A12">
        <w:tab/>
        <w:t>(b)</w:t>
      </w:r>
      <w:r w:rsidRPr="00106A12">
        <w:tab/>
        <w:t>the acquisition is not an acquisition of a kind specified in the regulations.</w:t>
      </w:r>
    </w:p>
    <w:p w:rsidR="00300522" w:rsidRPr="00106A12" w:rsidRDefault="00300522" w:rsidP="00300522">
      <w:pPr>
        <w:pStyle w:val="subsection"/>
      </w:pPr>
      <w:r w:rsidRPr="00106A12">
        <w:tab/>
        <w:t>(2)</w:t>
      </w:r>
      <w:r w:rsidRPr="00106A12">
        <w:tab/>
        <w:t>However, if one or both of the following apply to the acquisition:</w:t>
      </w:r>
    </w:p>
    <w:p w:rsidR="00300522" w:rsidRPr="00106A12" w:rsidRDefault="00300522" w:rsidP="00300522">
      <w:pPr>
        <w:pStyle w:val="paragraph"/>
      </w:pPr>
      <w:r w:rsidRPr="00106A12">
        <w:tab/>
        <w:t>(a)</w:t>
      </w:r>
      <w:r w:rsidRPr="00106A12">
        <w:tab/>
        <w:t xml:space="preserve">the acquisition relates to making supplies that would be </w:t>
      </w:r>
      <w:r w:rsidR="00106A12" w:rsidRPr="00106A12">
        <w:rPr>
          <w:position w:val="6"/>
          <w:sz w:val="16"/>
        </w:rPr>
        <w:t>*</w:t>
      </w:r>
      <w:r w:rsidRPr="00106A12">
        <w:t>input taxed;</w:t>
      </w:r>
    </w:p>
    <w:p w:rsidR="00300522" w:rsidRPr="00106A12" w:rsidRDefault="00300522" w:rsidP="00300522">
      <w:pPr>
        <w:pStyle w:val="paragraph"/>
      </w:pPr>
      <w:r w:rsidRPr="00106A12">
        <w:tab/>
        <w:t>(b)</w:t>
      </w:r>
      <w:r w:rsidRPr="00106A12">
        <w:tab/>
        <w:t xml:space="preserve">you provide, or are liable to provide, only part of the </w:t>
      </w:r>
      <w:r w:rsidR="00106A12" w:rsidRPr="00106A12">
        <w:rPr>
          <w:position w:val="6"/>
          <w:sz w:val="16"/>
        </w:rPr>
        <w:t>*</w:t>
      </w:r>
      <w:r w:rsidRPr="00106A12">
        <w:t>consideration for the acquisition;</w:t>
      </w:r>
    </w:p>
    <w:p w:rsidR="00300522" w:rsidRPr="00106A12" w:rsidRDefault="00300522" w:rsidP="00300522">
      <w:pPr>
        <w:pStyle w:val="subsection2"/>
      </w:pPr>
      <w:r w:rsidRPr="00106A12">
        <w:t>the amount of the input tax credit on the acquisition is as follows:</w:t>
      </w:r>
    </w:p>
    <w:p w:rsidR="004C6B7F" w:rsidRPr="00106A12" w:rsidRDefault="00143843" w:rsidP="00A53099">
      <w:pPr>
        <w:pStyle w:val="Formula"/>
        <w:spacing w:before="120" w:after="120"/>
        <w:ind w:left="709"/>
      </w:pPr>
      <w:r w:rsidRPr="00106A12">
        <w:rPr>
          <w:noProof/>
        </w:rPr>
        <w:drawing>
          <wp:inline distT="0" distB="0" distL="0" distR="0" wp14:anchorId="56605B81" wp14:editId="49A35202">
            <wp:extent cx="3530600" cy="400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530600" cy="4000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extent of consideration</w:t>
      </w:r>
      <w:r w:rsidRPr="00106A12">
        <w:t xml:space="preserve"> is the extent to which you provide, or are liable to provide, the </w:t>
      </w:r>
      <w:r w:rsidR="00106A12" w:rsidRPr="00106A12">
        <w:rPr>
          <w:position w:val="6"/>
          <w:sz w:val="16"/>
          <w:szCs w:val="16"/>
        </w:rPr>
        <w:t>*</w:t>
      </w:r>
      <w:r w:rsidRPr="00106A12">
        <w:t>consideration for the acquisition, expressed as a percentage of the total consideration for the acquisition.</w:t>
      </w:r>
    </w:p>
    <w:p w:rsidR="00300522" w:rsidRPr="00106A12" w:rsidRDefault="00300522" w:rsidP="00300522">
      <w:pPr>
        <w:pStyle w:val="Definition"/>
      </w:pPr>
      <w:r w:rsidRPr="00106A12">
        <w:rPr>
          <w:b/>
          <w:bCs/>
          <w:i/>
          <w:iCs/>
        </w:rPr>
        <w:t>extent of non</w:t>
      </w:r>
      <w:r w:rsidR="00106A12">
        <w:rPr>
          <w:b/>
          <w:bCs/>
          <w:i/>
          <w:iCs/>
        </w:rPr>
        <w:noBreakHyphen/>
      </w:r>
      <w:r w:rsidRPr="00106A12">
        <w:rPr>
          <w:b/>
          <w:bCs/>
          <w:i/>
          <w:iCs/>
        </w:rPr>
        <w:t>input</w:t>
      </w:r>
      <w:r w:rsidR="00106A12">
        <w:rPr>
          <w:b/>
          <w:bCs/>
          <w:i/>
          <w:iCs/>
        </w:rPr>
        <w:noBreakHyphen/>
      </w:r>
      <w:r w:rsidRPr="00106A12">
        <w:rPr>
          <w:b/>
          <w:bCs/>
          <w:i/>
          <w:iCs/>
        </w:rPr>
        <w:t>taxed purpose</w:t>
      </w:r>
      <w:r w:rsidRPr="00106A12">
        <w:t xml:space="preserve"> is the extent to which the acquisition does not relate to making supplies that would be </w:t>
      </w:r>
      <w:r w:rsidR="00106A12" w:rsidRPr="00106A12">
        <w:rPr>
          <w:position w:val="6"/>
          <w:sz w:val="16"/>
        </w:rPr>
        <w:t>*</w:t>
      </w:r>
      <w:r w:rsidRPr="00106A12">
        <w:t>input taxed, expressed as a percentage of the total purpose of the acquisition.</w:t>
      </w:r>
    </w:p>
    <w:p w:rsidR="00300522" w:rsidRPr="00106A12" w:rsidRDefault="00300522" w:rsidP="00300522">
      <w:pPr>
        <w:pStyle w:val="Definition"/>
      </w:pPr>
      <w:r w:rsidRPr="00106A12">
        <w:rPr>
          <w:b/>
          <w:bCs/>
          <w:i/>
          <w:iCs/>
        </w:rPr>
        <w:t>full input tax credit</w:t>
      </w:r>
      <w:r w:rsidRPr="00106A12">
        <w:t xml:space="preserve"> is what would have been the amount of the input tax credit for the acquisition if it had been made solely for a </w:t>
      </w:r>
      <w:r w:rsidR="00106A12" w:rsidRPr="00106A12">
        <w:rPr>
          <w:position w:val="6"/>
          <w:sz w:val="16"/>
        </w:rPr>
        <w:t>*</w:t>
      </w:r>
      <w:r w:rsidRPr="00106A12">
        <w:t>creditable purpose and you had provided, or had been liable to provide, all of the consideration for the acquisition.</w:t>
      </w:r>
    </w:p>
    <w:p w:rsidR="00300522" w:rsidRPr="00106A12" w:rsidRDefault="00300522" w:rsidP="00266102">
      <w:pPr>
        <w:pStyle w:val="subsection"/>
        <w:keepNext/>
        <w:keepLines/>
      </w:pPr>
      <w:r w:rsidRPr="00106A12">
        <w:tab/>
        <w:t>(3)</w:t>
      </w:r>
      <w:r w:rsidRPr="00106A12">
        <w:tab/>
        <w:t xml:space="preserve">In determining for the purposes of </w:t>
      </w:r>
      <w:r w:rsidR="00106A12">
        <w:t>subsection (</w:t>
      </w:r>
      <w:r w:rsidRPr="00106A12">
        <w:t xml:space="preserve">2) whether, or the extent to which, an acquisition relates to making supplies that would be </w:t>
      </w:r>
      <w:r w:rsidR="00106A12" w:rsidRPr="00106A12">
        <w:rPr>
          <w:position w:val="6"/>
          <w:sz w:val="16"/>
        </w:rPr>
        <w:t>*</w:t>
      </w:r>
      <w:r w:rsidRPr="00106A12">
        <w:t>input taxed, subsections</w:t>
      </w:r>
      <w:r w:rsidR="00106A12">
        <w:t> </w:t>
      </w:r>
      <w:r w:rsidRPr="00106A12">
        <w:t>11</w:t>
      </w:r>
      <w:r w:rsidR="00106A12">
        <w:noBreakHyphen/>
      </w:r>
      <w:r w:rsidRPr="00106A12">
        <w:t>15(3) to (5) apply in the same way that they apply for the purposes of paragraph</w:t>
      </w:r>
      <w:r w:rsidR="00106A12">
        <w:t> </w:t>
      </w:r>
      <w:r w:rsidRPr="00106A12">
        <w:t>11</w:t>
      </w:r>
      <w:r w:rsidR="00106A12">
        <w:noBreakHyphen/>
      </w:r>
      <w:r w:rsidRPr="00106A12">
        <w:t>15(2)(a).</w:t>
      </w:r>
    </w:p>
    <w:p w:rsidR="00300522" w:rsidRPr="00106A12" w:rsidRDefault="00300522" w:rsidP="00300522">
      <w:pPr>
        <w:pStyle w:val="subsection"/>
      </w:pPr>
      <w:r w:rsidRPr="00106A12">
        <w:tab/>
        <w:t>(4)</w:t>
      </w:r>
      <w:r w:rsidRPr="00106A12">
        <w:tab/>
        <w:t>Determinations made by the Commissioner under subsection</w:t>
      </w:r>
      <w:r w:rsidR="00106A12">
        <w:t> </w:t>
      </w:r>
      <w:r w:rsidRPr="00106A12">
        <w:t>11</w:t>
      </w:r>
      <w:r w:rsidR="00106A12">
        <w:noBreakHyphen/>
      </w:r>
      <w:r w:rsidRPr="00106A12">
        <w:t xml:space="preserve">30(5) apply (so far as they are capable of applying) to working out the extent to which a </w:t>
      </w:r>
      <w:r w:rsidR="00106A12" w:rsidRPr="00106A12">
        <w:rPr>
          <w:position w:val="6"/>
          <w:sz w:val="16"/>
        </w:rPr>
        <w:t>*</w:t>
      </w:r>
      <w:r w:rsidRPr="00106A12">
        <w:t xml:space="preserve">partly creditable acquisition does not relate to making supplies that would be </w:t>
      </w:r>
      <w:r w:rsidR="00106A12" w:rsidRPr="00106A12">
        <w:rPr>
          <w:position w:val="6"/>
          <w:sz w:val="16"/>
        </w:rPr>
        <w:t>*</w:t>
      </w:r>
      <w:r w:rsidRPr="00106A12">
        <w:t>input taxed.</w:t>
      </w:r>
    </w:p>
    <w:p w:rsidR="00300522" w:rsidRPr="00106A12" w:rsidRDefault="00300522" w:rsidP="00300522">
      <w:pPr>
        <w:pStyle w:val="subsection"/>
      </w:pPr>
      <w:r w:rsidRPr="00106A12">
        <w:tab/>
        <w:t>(5)</w:t>
      </w:r>
      <w:r w:rsidRPr="00106A12">
        <w:tab/>
        <w:t xml:space="preserve">This section does not apply to an input tax credit on an acquisition if the acquisition is, to any extent, a </w:t>
      </w:r>
      <w:r w:rsidR="00106A12" w:rsidRPr="00106A12">
        <w:rPr>
          <w:position w:val="6"/>
          <w:sz w:val="16"/>
        </w:rPr>
        <w:t>*</w:t>
      </w:r>
      <w:r w:rsidRPr="00106A12">
        <w:t>reduced credit acquisition.</w:t>
      </w:r>
    </w:p>
    <w:p w:rsidR="00300522" w:rsidRPr="00106A12" w:rsidRDefault="00300522" w:rsidP="00300522">
      <w:pPr>
        <w:pStyle w:val="subsection"/>
      </w:pPr>
      <w:r w:rsidRPr="00106A12">
        <w:tab/>
        <w:t>(6)</w:t>
      </w:r>
      <w:r w:rsidRPr="00106A12">
        <w:tab/>
        <w:t>This section has effect despite sections</w:t>
      </w:r>
      <w:r w:rsidR="00106A12">
        <w:t> </w:t>
      </w:r>
      <w:r w:rsidRPr="00106A12">
        <w:t>11</w:t>
      </w:r>
      <w:r w:rsidR="00106A12">
        <w:noBreakHyphen/>
      </w:r>
      <w:r w:rsidRPr="00106A12">
        <w:t>25 and 11</w:t>
      </w:r>
      <w:r w:rsidR="00106A12">
        <w:noBreakHyphen/>
      </w:r>
      <w:r w:rsidRPr="00106A12">
        <w:t>30 (which are about amounts of input tax credits).</w:t>
      </w:r>
    </w:p>
    <w:p w:rsidR="00300522" w:rsidRPr="00106A12" w:rsidRDefault="00300522" w:rsidP="00300522">
      <w:pPr>
        <w:pStyle w:val="ActHead5"/>
      </w:pPr>
      <w:bookmarkStart w:id="827" w:name="_Toc417386856"/>
      <w:r w:rsidRPr="00002FE3">
        <w:rPr>
          <w:rStyle w:val="CharSectno"/>
        </w:rPr>
        <w:t>131</w:t>
      </w:r>
      <w:r w:rsidR="00106A12" w:rsidRPr="00002FE3">
        <w:rPr>
          <w:rStyle w:val="CharSectno"/>
        </w:rPr>
        <w:noBreakHyphen/>
      </w:r>
      <w:r w:rsidRPr="00002FE3">
        <w:rPr>
          <w:rStyle w:val="CharSectno"/>
        </w:rPr>
        <w:t>45</w:t>
      </w:r>
      <w:r w:rsidRPr="00106A12">
        <w:t xml:space="preserve">  Input tax credits for importations that are partly creditable</w:t>
      </w:r>
      <w:bookmarkEnd w:id="827"/>
    </w:p>
    <w:p w:rsidR="00300522" w:rsidRPr="00106A12" w:rsidRDefault="00300522" w:rsidP="00300522">
      <w:pPr>
        <w:pStyle w:val="subsection"/>
      </w:pPr>
      <w:r w:rsidRPr="00106A12">
        <w:tab/>
        <w:t>(1)</w:t>
      </w:r>
      <w:r w:rsidRPr="00106A12">
        <w:tab/>
        <w:t xml:space="preserve">The amount of the input tax credit on an importation that you make that is </w:t>
      </w:r>
      <w:r w:rsidR="00106A12" w:rsidRPr="00106A12">
        <w:rPr>
          <w:position w:val="6"/>
          <w:sz w:val="16"/>
        </w:rPr>
        <w:t>*</w:t>
      </w:r>
      <w:r w:rsidRPr="00106A12">
        <w:t>partly creditable is an amount equal to the GST payable on the importation if:</w:t>
      </w:r>
    </w:p>
    <w:p w:rsidR="00300522" w:rsidRPr="00106A12" w:rsidRDefault="00300522" w:rsidP="00300522">
      <w:pPr>
        <w:pStyle w:val="paragraph"/>
      </w:pPr>
      <w:r w:rsidRPr="00106A12">
        <w:tab/>
        <w:t>(a)</w:t>
      </w:r>
      <w:r w:rsidRPr="00106A12">
        <w:tab/>
        <w:t xml:space="preserve">an </w:t>
      </w:r>
      <w:r w:rsidR="00106A12" w:rsidRPr="00106A12">
        <w:rPr>
          <w:position w:val="6"/>
          <w:sz w:val="16"/>
        </w:rPr>
        <w:t>*</w:t>
      </w:r>
      <w:r w:rsidRPr="00106A12">
        <w:t>annual apportionment election that you have made has effect at the end of the tax period to which the input tax credit is attributable; and</w:t>
      </w:r>
    </w:p>
    <w:p w:rsidR="00300522" w:rsidRPr="00106A12" w:rsidRDefault="00300522" w:rsidP="00300522">
      <w:pPr>
        <w:pStyle w:val="paragraph"/>
      </w:pPr>
      <w:r w:rsidRPr="00106A12">
        <w:tab/>
        <w:t>(b)</w:t>
      </w:r>
      <w:r w:rsidRPr="00106A12">
        <w:tab/>
        <w:t>the importation is not an importation of a kind specified in the regulations.</w:t>
      </w:r>
    </w:p>
    <w:p w:rsidR="00300522" w:rsidRPr="00106A12" w:rsidRDefault="00300522" w:rsidP="00300522">
      <w:pPr>
        <w:pStyle w:val="subsection"/>
      </w:pPr>
      <w:r w:rsidRPr="00106A12">
        <w:tab/>
        <w:t>(2)</w:t>
      </w:r>
      <w:r w:rsidRPr="00106A12">
        <w:tab/>
        <w:t xml:space="preserve">However, if the importation relates to making supplies that would be </w:t>
      </w:r>
      <w:r w:rsidR="00106A12" w:rsidRPr="00106A12">
        <w:rPr>
          <w:position w:val="6"/>
          <w:sz w:val="16"/>
        </w:rPr>
        <w:t>*</w:t>
      </w:r>
      <w:r w:rsidRPr="00106A12">
        <w:t>input taxed, the amount of the input tax credit on the importation is as follows:</w:t>
      </w:r>
    </w:p>
    <w:p w:rsidR="004C6B7F" w:rsidRPr="00106A12" w:rsidRDefault="00143843" w:rsidP="00A53099">
      <w:pPr>
        <w:pStyle w:val="Formula"/>
        <w:spacing w:before="120" w:after="120"/>
        <w:ind w:left="851"/>
      </w:pPr>
      <w:r w:rsidRPr="00106A12">
        <w:rPr>
          <w:noProof/>
        </w:rPr>
        <w:drawing>
          <wp:inline distT="0" distB="0" distL="0" distR="0" wp14:anchorId="3C3B1DA8" wp14:editId="42ED9078">
            <wp:extent cx="3676650" cy="279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676650" cy="27940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extent of non</w:t>
      </w:r>
      <w:r w:rsidR="00106A12">
        <w:rPr>
          <w:b/>
          <w:bCs/>
          <w:i/>
          <w:iCs/>
        </w:rPr>
        <w:noBreakHyphen/>
      </w:r>
      <w:r w:rsidRPr="00106A12">
        <w:rPr>
          <w:b/>
          <w:bCs/>
          <w:i/>
          <w:iCs/>
        </w:rPr>
        <w:t>input</w:t>
      </w:r>
      <w:r w:rsidR="00106A12">
        <w:rPr>
          <w:b/>
          <w:bCs/>
          <w:i/>
          <w:iCs/>
        </w:rPr>
        <w:noBreakHyphen/>
      </w:r>
      <w:r w:rsidRPr="00106A12">
        <w:rPr>
          <w:b/>
          <w:bCs/>
          <w:i/>
          <w:iCs/>
        </w:rPr>
        <w:t>taxed purpose</w:t>
      </w:r>
      <w:r w:rsidRPr="00106A12">
        <w:t xml:space="preserve"> is the extent to which the importation does not relate to making supplies that would be </w:t>
      </w:r>
      <w:r w:rsidR="00106A12" w:rsidRPr="00106A12">
        <w:rPr>
          <w:position w:val="6"/>
          <w:sz w:val="16"/>
        </w:rPr>
        <w:t>*</w:t>
      </w:r>
      <w:r w:rsidRPr="00106A12">
        <w:t>input taxed, expressed as a percentage of the total purpose of the importation.</w:t>
      </w:r>
    </w:p>
    <w:p w:rsidR="00300522" w:rsidRPr="00106A12" w:rsidRDefault="00300522" w:rsidP="00300522">
      <w:pPr>
        <w:pStyle w:val="Definition"/>
      </w:pPr>
      <w:r w:rsidRPr="00106A12">
        <w:rPr>
          <w:b/>
          <w:bCs/>
          <w:i/>
          <w:iCs/>
        </w:rPr>
        <w:t>full input tax credit</w:t>
      </w:r>
      <w:r w:rsidRPr="00106A12">
        <w:t xml:space="preserve"> is what would have been the amount of the input tax credit for the importation if it had been made solely for a </w:t>
      </w:r>
      <w:r w:rsidR="00106A12" w:rsidRPr="00106A12">
        <w:rPr>
          <w:position w:val="6"/>
          <w:sz w:val="16"/>
        </w:rPr>
        <w:t>*</w:t>
      </w:r>
      <w:r w:rsidRPr="00106A12">
        <w:t>creditable purpose.</w:t>
      </w:r>
    </w:p>
    <w:p w:rsidR="00300522" w:rsidRPr="00106A12" w:rsidRDefault="00300522" w:rsidP="00300522">
      <w:pPr>
        <w:pStyle w:val="subsection"/>
      </w:pPr>
      <w:r w:rsidRPr="00106A12">
        <w:tab/>
        <w:t>(3)</w:t>
      </w:r>
      <w:r w:rsidRPr="00106A12">
        <w:tab/>
        <w:t xml:space="preserve">In determining for the purposes of </w:t>
      </w:r>
      <w:r w:rsidR="00106A12">
        <w:t>subsection (</w:t>
      </w:r>
      <w:r w:rsidRPr="00106A12">
        <w:t xml:space="preserve">2) whether, or the extent to which, an importation relates to making supplies that would be </w:t>
      </w:r>
      <w:r w:rsidR="00106A12" w:rsidRPr="00106A12">
        <w:rPr>
          <w:position w:val="6"/>
          <w:sz w:val="16"/>
        </w:rPr>
        <w:t>*</w:t>
      </w:r>
      <w:r w:rsidRPr="00106A12">
        <w:t>input taxed, subsections</w:t>
      </w:r>
      <w:r w:rsidR="00106A12">
        <w:t> </w:t>
      </w:r>
      <w:r w:rsidRPr="00106A12">
        <w:t>15</w:t>
      </w:r>
      <w:r w:rsidR="00106A12">
        <w:noBreakHyphen/>
      </w:r>
      <w:r w:rsidRPr="00106A12">
        <w:t>10(3) to (5) apply in the same way that they apply for the purposes of paragraph</w:t>
      </w:r>
      <w:r w:rsidR="00106A12">
        <w:t> </w:t>
      </w:r>
      <w:r w:rsidRPr="00106A12">
        <w:t>15</w:t>
      </w:r>
      <w:r w:rsidR="00106A12">
        <w:noBreakHyphen/>
      </w:r>
      <w:r w:rsidRPr="00106A12">
        <w:t>10(2)(a).</w:t>
      </w:r>
    </w:p>
    <w:p w:rsidR="00300522" w:rsidRPr="00106A12" w:rsidRDefault="00300522" w:rsidP="00300522">
      <w:pPr>
        <w:pStyle w:val="subsection"/>
      </w:pPr>
      <w:r w:rsidRPr="00106A12">
        <w:tab/>
        <w:t>(4)</w:t>
      </w:r>
      <w:r w:rsidRPr="00106A12">
        <w:tab/>
        <w:t>Determinations made by the Commissioner under subsection</w:t>
      </w:r>
      <w:r w:rsidR="00106A12">
        <w:t> </w:t>
      </w:r>
      <w:r w:rsidRPr="00106A12">
        <w:t>15</w:t>
      </w:r>
      <w:r w:rsidR="00106A12">
        <w:noBreakHyphen/>
      </w:r>
      <w:r w:rsidRPr="00106A12">
        <w:t xml:space="preserve">25(4) apply (so far as they are capable of applying) to working out the extent to which a </w:t>
      </w:r>
      <w:r w:rsidR="00106A12" w:rsidRPr="00106A12">
        <w:rPr>
          <w:position w:val="6"/>
          <w:sz w:val="16"/>
        </w:rPr>
        <w:t>*</w:t>
      </w:r>
      <w:r w:rsidRPr="00106A12">
        <w:t xml:space="preserve">partly creditable importation does not relate to making supplies that would be </w:t>
      </w:r>
      <w:r w:rsidR="00106A12" w:rsidRPr="00106A12">
        <w:rPr>
          <w:position w:val="6"/>
          <w:sz w:val="16"/>
        </w:rPr>
        <w:t>*</w:t>
      </w:r>
      <w:r w:rsidRPr="00106A12">
        <w:t>input taxed.</w:t>
      </w:r>
    </w:p>
    <w:p w:rsidR="00300522" w:rsidRPr="00106A12" w:rsidRDefault="00300522" w:rsidP="00300522">
      <w:pPr>
        <w:pStyle w:val="subsection"/>
      </w:pPr>
      <w:r w:rsidRPr="00106A12">
        <w:tab/>
        <w:t>(5)</w:t>
      </w:r>
      <w:r w:rsidRPr="00106A12">
        <w:tab/>
        <w:t>This section has effect despite sections</w:t>
      </w:r>
      <w:r w:rsidR="00106A12">
        <w:t> </w:t>
      </w:r>
      <w:r w:rsidRPr="00106A12">
        <w:t>15</w:t>
      </w:r>
      <w:r w:rsidR="00106A12">
        <w:noBreakHyphen/>
      </w:r>
      <w:r w:rsidRPr="00106A12">
        <w:t>20 and 15</w:t>
      </w:r>
      <w:r w:rsidR="00106A12">
        <w:noBreakHyphen/>
      </w:r>
      <w:r w:rsidRPr="00106A12">
        <w:t>25 (which are about amounts of input tax credits).</w:t>
      </w:r>
    </w:p>
    <w:p w:rsidR="00300522" w:rsidRPr="00106A12" w:rsidRDefault="00300522" w:rsidP="009E2DC8">
      <w:pPr>
        <w:pStyle w:val="ActHead5"/>
      </w:pPr>
      <w:bookmarkStart w:id="828" w:name="_Toc417386857"/>
      <w:r w:rsidRPr="00002FE3">
        <w:rPr>
          <w:rStyle w:val="CharSectno"/>
        </w:rPr>
        <w:t>131</w:t>
      </w:r>
      <w:r w:rsidR="00106A12" w:rsidRPr="00002FE3">
        <w:rPr>
          <w:rStyle w:val="CharSectno"/>
        </w:rPr>
        <w:noBreakHyphen/>
      </w:r>
      <w:r w:rsidRPr="00002FE3">
        <w:rPr>
          <w:rStyle w:val="CharSectno"/>
        </w:rPr>
        <w:t>50</w:t>
      </w:r>
      <w:r w:rsidRPr="00106A12">
        <w:t xml:space="preserve">  Amounts of input tax credits for creditable acquisitions or creditable importations of certain cars</w:t>
      </w:r>
      <w:bookmarkEnd w:id="828"/>
    </w:p>
    <w:p w:rsidR="00300522" w:rsidRPr="00106A12" w:rsidRDefault="00300522" w:rsidP="009E2DC8">
      <w:pPr>
        <w:pStyle w:val="subsection"/>
        <w:keepNext/>
      </w:pPr>
      <w:r w:rsidRPr="00106A12">
        <w:tab/>
        <w:t>(1)</w:t>
      </w:r>
      <w:r w:rsidRPr="00106A12">
        <w:tab/>
        <w:t>If:</w:t>
      </w:r>
    </w:p>
    <w:p w:rsidR="00300522" w:rsidRPr="00106A12" w:rsidRDefault="00300522" w:rsidP="00300522">
      <w:pPr>
        <w:pStyle w:val="paragraph"/>
      </w:pPr>
      <w:r w:rsidRPr="00106A12">
        <w:tab/>
        <w:t>(a)</w:t>
      </w:r>
      <w:r w:rsidRPr="00106A12">
        <w:tab/>
        <w:t xml:space="preserve">this </w:t>
      </w:r>
      <w:r w:rsidR="00A53099" w:rsidRPr="00106A12">
        <w:t>Division</w:t>
      </w:r>
      <w:r w:rsidR="00A36DB5" w:rsidRPr="00106A12">
        <w:t xml:space="preserve"> </w:t>
      </w:r>
      <w:r w:rsidRPr="00106A12">
        <w:t xml:space="preserve">applies to working out the amount of a </w:t>
      </w:r>
      <w:r w:rsidR="00106A12" w:rsidRPr="00106A12">
        <w:rPr>
          <w:position w:val="6"/>
          <w:sz w:val="16"/>
        </w:rPr>
        <w:t>*</w:t>
      </w:r>
      <w:r w:rsidRPr="00106A12">
        <w:t xml:space="preserve">creditable acquisition or </w:t>
      </w:r>
      <w:r w:rsidR="00106A12" w:rsidRPr="00106A12">
        <w:rPr>
          <w:position w:val="6"/>
          <w:sz w:val="16"/>
        </w:rPr>
        <w:t>*</w:t>
      </w:r>
      <w:r w:rsidRPr="00106A12">
        <w:t>creditable importation that you made; and</w:t>
      </w:r>
    </w:p>
    <w:p w:rsidR="00300522" w:rsidRPr="00106A12" w:rsidRDefault="00300522" w:rsidP="00300522">
      <w:pPr>
        <w:pStyle w:val="paragraph"/>
      </w:pPr>
      <w:r w:rsidRPr="00106A12">
        <w:tab/>
        <w:t>(b)</w:t>
      </w:r>
      <w:r w:rsidRPr="00106A12">
        <w:tab/>
        <w:t xml:space="preserve">the acquisition or importation is an acquisition or importation of a </w:t>
      </w:r>
      <w:r w:rsidR="00106A12" w:rsidRPr="00106A12">
        <w:rPr>
          <w:position w:val="6"/>
          <w:sz w:val="16"/>
        </w:rPr>
        <w:t>*</w:t>
      </w:r>
      <w:r w:rsidRPr="00106A12">
        <w:t>car;</w:t>
      </w:r>
    </w:p>
    <w:p w:rsidR="00300522" w:rsidRPr="00106A12" w:rsidRDefault="00300522" w:rsidP="00300522">
      <w:pPr>
        <w:pStyle w:val="subsection2"/>
      </w:pPr>
      <w:r w:rsidRPr="00106A12">
        <w:t xml:space="preserve">the amount of the input tax credit on the acquisition or importation under this </w:t>
      </w:r>
      <w:r w:rsidR="00A53099" w:rsidRPr="00106A12">
        <w:t>Division</w:t>
      </w:r>
      <w:r w:rsidR="00A36DB5" w:rsidRPr="00106A12">
        <w:t xml:space="preserve"> </w:t>
      </w:r>
      <w:r w:rsidRPr="00106A12">
        <w:t>must not exceed the amount (if any) of the input tax credit worked out under section</w:t>
      </w:r>
      <w:r w:rsidR="00106A12">
        <w:t> </w:t>
      </w:r>
      <w:r w:rsidRPr="00106A12">
        <w:t>69</w:t>
      </w:r>
      <w:r w:rsidR="00106A12">
        <w:noBreakHyphen/>
      </w:r>
      <w:r w:rsidRPr="00106A12">
        <w:t>10.</w:t>
      </w:r>
    </w:p>
    <w:p w:rsidR="00300522" w:rsidRPr="00106A12" w:rsidRDefault="00300522" w:rsidP="00300522">
      <w:pPr>
        <w:pStyle w:val="subsection"/>
      </w:pPr>
      <w:r w:rsidRPr="00106A12">
        <w:tab/>
        <w:t>(2)</w:t>
      </w:r>
      <w:r w:rsidRPr="00106A12">
        <w:tab/>
        <w:t>However, if subsection</w:t>
      </w:r>
      <w:r w:rsidR="00106A12">
        <w:t> </w:t>
      </w:r>
      <w:r w:rsidRPr="00106A12">
        <w:t>131</w:t>
      </w:r>
      <w:r w:rsidR="00106A12">
        <w:noBreakHyphen/>
      </w:r>
      <w:r w:rsidRPr="00106A12">
        <w:t>40(2) or 131</w:t>
      </w:r>
      <w:r w:rsidR="00106A12">
        <w:noBreakHyphen/>
      </w:r>
      <w:r w:rsidRPr="00106A12">
        <w:t>45(2) applies to the acquisition or importation:</w:t>
      </w:r>
    </w:p>
    <w:p w:rsidR="00300522" w:rsidRPr="00106A12" w:rsidRDefault="00300522" w:rsidP="00300522">
      <w:pPr>
        <w:pStyle w:val="paragraph"/>
      </w:pPr>
      <w:r w:rsidRPr="00106A12">
        <w:tab/>
        <w:t>(a)</w:t>
      </w:r>
      <w:r w:rsidRPr="00106A12">
        <w:tab/>
        <w:t>take into account the operation of section</w:t>
      </w:r>
      <w:r w:rsidR="00106A12">
        <w:t> </w:t>
      </w:r>
      <w:r w:rsidRPr="00106A12">
        <w:t>69</w:t>
      </w:r>
      <w:r w:rsidR="00106A12">
        <w:noBreakHyphen/>
      </w:r>
      <w:r w:rsidRPr="00106A12">
        <w:t>10 in working out the full input tax credit for the purposes of that subsection; but</w:t>
      </w:r>
    </w:p>
    <w:p w:rsidR="00300522" w:rsidRPr="00106A12" w:rsidRDefault="00300522" w:rsidP="00300522">
      <w:pPr>
        <w:pStyle w:val="paragraph"/>
      </w:pPr>
      <w:r w:rsidRPr="00106A12">
        <w:tab/>
        <w:t>(b)</w:t>
      </w:r>
      <w:r w:rsidRPr="00106A12">
        <w:tab/>
        <w:t>disregard subsection</w:t>
      </w:r>
      <w:r w:rsidR="00106A12">
        <w:t> </w:t>
      </w:r>
      <w:r w:rsidRPr="00106A12">
        <w:t>69</w:t>
      </w:r>
      <w:r w:rsidR="00106A12">
        <w:noBreakHyphen/>
      </w:r>
      <w:r w:rsidRPr="00106A12">
        <w:t>10(3).</w:t>
      </w:r>
    </w:p>
    <w:p w:rsidR="00300522" w:rsidRPr="00106A12" w:rsidRDefault="00300522" w:rsidP="00300522">
      <w:pPr>
        <w:pStyle w:val="ActHead5"/>
      </w:pPr>
      <w:bookmarkStart w:id="829" w:name="_Toc417386858"/>
      <w:r w:rsidRPr="00002FE3">
        <w:rPr>
          <w:rStyle w:val="CharSectno"/>
        </w:rPr>
        <w:t>131</w:t>
      </w:r>
      <w:r w:rsidR="00106A12" w:rsidRPr="00002FE3">
        <w:rPr>
          <w:rStyle w:val="CharSectno"/>
        </w:rPr>
        <w:noBreakHyphen/>
      </w:r>
      <w:r w:rsidRPr="00002FE3">
        <w:rPr>
          <w:rStyle w:val="CharSectno"/>
        </w:rPr>
        <w:t>55</w:t>
      </w:r>
      <w:r w:rsidRPr="00106A12">
        <w:t xml:space="preserve">  Increasing adjustments relating to annually apportioned acquisitions and importations</w:t>
      </w:r>
      <w:bookmarkEnd w:id="829"/>
    </w:p>
    <w:p w:rsidR="00300522" w:rsidRPr="00106A12" w:rsidRDefault="00300522" w:rsidP="00300522">
      <w:pPr>
        <w:pStyle w:val="subsection"/>
      </w:pPr>
      <w:r w:rsidRPr="00106A12">
        <w:tab/>
        <w:t>(1)</w:t>
      </w:r>
      <w:r w:rsidRPr="00106A12">
        <w:tab/>
        <w:t xml:space="preserve">You have an </w:t>
      </w:r>
      <w:r w:rsidRPr="00106A12">
        <w:rPr>
          <w:b/>
          <w:i/>
        </w:rPr>
        <w:t>increasing adjustment</w:t>
      </w:r>
      <w:r w:rsidRPr="00106A12">
        <w:t xml:space="preserve"> if:</w:t>
      </w:r>
    </w:p>
    <w:p w:rsidR="00300522" w:rsidRPr="00106A12" w:rsidRDefault="00300522" w:rsidP="00300522">
      <w:pPr>
        <w:pStyle w:val="paragraph"/>
      </w:pPr>
      <w:r w:rsidRPr="00106A12">
        <w:tab/>
        <w:t>(a)</w:t>
      </w:r>
      <w:r w:rsidRPr="00106A12">
        <w:tab/>
        <w:t xml:space="preserve">an acquisition or importation that you made was </w:t>
      </w:r>
      <w:r w:rsidR="00106A12" w:rsidRPr="00106A12">
        <w:rPr>
          <w:position w:val="6"/>
          <w:sz w:val="16"/>
        </w:rPr>
        <w:t>*</w:t>
      </w:r>
      <w:r w:rsidRPr="00106A12">
        <w:t>partly creditable; and</w:t>
      </w:r>
    </w:p>
    <w:p w:rsidR="00300522" w:rsidRPr="00106A12" w:rsidRDefault="00300522" w:rsidP="00300522">
      <w:pPr>
        <w:pStyle w:val="paragraph"/>
      </w:pPr>
      <w:r w:rsidRPr="00106A12">
        <w:tab/>
        <w:t>(b)</w:t>
      </w:r>
      <w:r w:rsidRPr="00106A12">
        <w:tab/>
        <w:t xml:space="preserve">the input tax credit on the acquisition or importation is attributable to a tax period ending in a particular </w:t>
      </w:r>
      <w:r w:rsidR="00106A12" w:rsidRPr="00106A12">
        <w:rPr>
          <w:position w:val="6"/>
          <w:sz w:val="16"/>
        </w:rPr>
        <w:t>*</w:t>
      </w:r>
      <w:r w:rsidRPr="00106A12">
        <w:t>financial year; and</w:t>
      </w:r>
    </w:p>
    <w:p w:rsidR="00300522" w:rsidRPr="00106A12" w:rsidRDefault="00300522" w:rsidP="00300522">
      <w:pPr>
        <w:pStyle w:val="paragraph"/>
      </w:pPr>
      <w:r w:rsidRPr="00106A12">
        <w:tab/>
        <w:t>(c)</w:t>
      </w:r>
      <w:r w:rsidRPr="00106A12">
        <w:tab/>
        <w:t>the amount of the input tax credit is an amount worked out under this Division.</w:t>
      </w:r>
    </w:p>
    <w:p w:rsidR="00300522" w:rsidRPr="00106A12" w:rsidRDefault="00300522" w:rsidP="00300522">
      <w:pPr>
        <w:pStyle w:val="subsection"/>
      </w:pPr>
      <w:r w:rsidRPr="00106A12">
        <w:tab/>
        <w:t>(2)</w:t>
      </w:r>
      <w:r w:rsidRPr="00106A12">
        <w:tab/>
        <w:t>The amount of the increasing adjustment is an amount equal to the difference between:</w:t>
      </w:r>
    </w:p>
    <w:p w:rsidR="00300522" w:rsidRPr="00106A12" w:rsidRDefault="00300522" w:rsidP="00300522">
      <w:pPr>
        <w:pStyle w:val="paragraph"/>
      </w:pPr>
      <w:r w:rsidRPr="00106A12">
        <w:tab/>
        <w:t>(a)</w:t>
      </w:r>
      <w:r w:rsidRPr="00106A12">
        <w:tab/>
        <w:t>the amount of the input tax credit worked out under this Division; and</w:t>
      </w:r>
    </w:p>
    <w:p w:rsidR="00300522" w:rsidRPr="00106A12" w:rsidRDefault="00300522" w:rsidP="00300522">
      <w:pPr>
        <w:pStyle w:val="paragraph"/>
      </w:pPr>
      <w:r w:rsidRPr="00106A12">
        <w:tab/>
        <w:t>(b)</w:t>
      </w:r>
      <w:r w:rsidRPr="00106A12">
        <w:tab/>
        <w:t xml:space="preserve">what would have been the amount of the input tax credit if this </w:t>
      </w:r>
      <w:r w:rsidR="00A53099" w:rsidRPr="00106A12">
        <w:t>Division</w:t>
      </w:r>
      <w:r w:rsidR="00A36DB5" w:rsidRPr="00106A12">
        <w:t xml:space="preserve"> </w:t>
      </w:r>
      <w:r w:rsidRPr="00106A12">
        <w:t>did not apply.</w:t>
      </w:r>
    </w:p>
    <w:p w:rsidR="00300522" w:rsidRPr="00106A12" w:rsidRDefault="00300522" w:rsidP="00300522">
      <w:pPr>
        <w:pStyle w:val="subsection"/>
      </w:pPr>
      <w:r w:rsidRPr="00106A12">
        <w:tab/>
        <w:t>(3)</w:t>
      </w:r>
      <w:r w:rsidRPr="00106A12">
        <w:tab/>
        <w:t xml:space="preserve">In working out for the purposes of </w:t>
      </w:r>
      <w:r w:rsidR="00106A12">
        <w:t>paragraph (</w:t>
      </w:r>
      <w:r w:rsidRPr="00106A12">
        <w:t>2)(a) the amount of an input tax credit, take into account any change of circumstances that has given rise to:</w:t>
      </w:r>
    </w:p>
    <w:p w:rsidR="00300522" w:rsidRPr="00106A12" w:rsidRDefault="00300522" w:rsidP="00300522">
      <w:pPr>
        <w:pStyle w:val="paragraph"/>
      </w:pPr>
      <w:r w:rsidRPr="00106A12">
        <w:tab/>
        <w:t>(a)</w:t>
      </w:r>
      <w:r w:rsidRPr="00106A12">
        <w:tab/>
        <w:t>an adjustment for the acquisition under Division</w:t>
      </w:r>
      <w:r w:rsidR="00106A12">
        <w:t> </w:t>
      </w:r>
      <w:r w:rsidRPr="00106A12">
        <w:t>19; or</w:t>
      </w:r>
    </w:p>
    <w:p w:rsidR="00300522" w:rsidRPr="00106A12" w:rsidRDefault="00300522" w:rsidP="00300522">
      <w:pPr>
        <w:pStyle w:val="paragraph"/>
      </w:pPr>
      <w:r w:rsidRPr="00106A12">
        <w:tab/>
        <w:t>(b)</w:t>
      </w:r>
      <w:r w:rsidRPr="00106A12">
        <w:tab/>
        <w:t>an adjustment for the acquisition under Division</w:t>
      </w:r>
      <w:r w:rsidR="00106A12">
        <w:t> </w:t>
      </w:r>
      <w:r w:rsidRPr="00106A12">
        <w:t>21</w:t>
      </w:r>
      <w:r w:rsidR="0063554A" w:rsidRPr="00106A12">
        <w:t>; or</w:t>
      </w:r>
    </w:p>
    <w:p w:rsidR="0063554A" w:rsidRPr="00106A12" w:rsidRDefault="0063554A" w:rsidP="0063554A">
      <w:pPr>
        <w:pStyle w:val="paragraph"/>
      </w:pPr>
      <w:r w:rsidRPr="00106A12">
        <w:tab/>
        <w:t>(c)</w:t>
      </w:r>
      <w:r w:rsidRPr="00106A12">
        <w:tab/>
        <w:t>an adjustment for the acquisition under Division</w:t>
      </w:r>
      <w:r w:rsidR="00106A12">
        <w:t> </w:t>
      </w:r>
      <w:r w:rsidRPr="00106A12">
        <w:t>134.</w:t>
      </w:r>
    </w:p>
    <w:p w:rsidR="00300522" w:rsidRPr="00106A12" w:rsidRDefault="00300522" w:rsidP="00367157">
      <w:pPr>
        <w:pStyle w:val="notepara"/>
      </w:pPr>
      <w:r w:rsidRPr="00106A12">
        <w:t>Note:</w:t>
      </w:r>
      <w:r w:rsidRPr="00106A12">
        <w:tab/>
        <w:t>Because of subsection</w:t>
      </w:r>
      <w:r w:rsidR="00106A12">
        <w:t> </w:t>
      </w:r>
      <w:r w:rsidRPr="00106A12">
        <w:t>136</w:t>
      </w:r>
      <w:r w:rsidR="00106A12">
        <w:noBreakHyphen/>
      </w:r>
      <w:r w:rsidRPr="00106A12">
        <w:t>10(3), the amount of the Division</w:t>
      </w:r>
      <w:r w:rsidR="00106A12">
        <w:t> </w:t>
      </w:r>
      <w:r w:rsidRPr="00106A12">
        <w:t>21 adjustment will not be reduced under Division</w:t>
      </w:r>
      <w:r w:rsidR="00106A12">
        <w:t> </w:t>
      </w:r>
      <w:r w:rsidRPr="00106A12">
        <w:t>136.</w:t>
      </w:r>
    </w:p>
    <w:p w:rsidR="00300522" w:rsidRPr="00106A12" w:rsidRDefault="00300522" w:rsidP="00300522">
      <w:pPr>
        <w:pStyle w:val="subsection"/>
      </w:pPr>
      <w:r w:rsidRPr="00106A12">
        <w:tab/>
        <w:t>(4)</w:t>
      </w:r>
      <w:r w:rsidRPr="00106A12">
        <w:tab/>
        <w:t xml:space="preserve">In working out for the purposes of </w:t>
      </w:r>
      <w:r w:rsidR="00106A12">
        <w:t>paragraph (</w:t>
      </w:r>
      <w:r w:rsidRPr="00106A12">
        <w:t>2)(b) what would have been the amount of an input tax credit, take into account any change of circumstances that has given rise to:</w:t>
      </w:r>
    </w:p>
    <w:p w:rsidR="00300522" w:rsidRPr="00106A12" w:rsidRDefault="00300522" w:rsidP="00300522">
      <w:pPr>
        <w:pStyle w:val="paragraph"/>
      </w:pPr>
      <w:r w:rsidRPr="00106A12">
        <w:tab/>
        <w:t>(a)</w:t>
      </w:r>
      <w:r w:rsidRPr="00106A12">
        <w:tab/>
        <w:t>an adjustment for the acquisition under Division</w:t>
      </w:r>
      <w:r w:rsidR="00106A12">
        <w:t> </w:t>
      </w:r>
      <w:r w:rsidRPr="00106A12">
        <w:t xml:space="preserve">19 (worked out as if this </w:t>
      </w:r>
      <w:r w:rsidR="00A53099" w:rsidRPr="00106A12">
        <w:t>Division</w:t>
      </w:r>
      <w:r w:rsidR="00A36DB5" w:rsidRPr="00106A12">
        <w:t xml:space="preserve"> </w:t>
      </w:r>
      <w:r w:rsidRPr="00106A12">
        <w:t>had not applied to working out the amount of the input tax credit); or</w:t>
      </w:r>
    </w:p>
    <w:p w:rsidR="00300522" w:rsidRPr="00106A12" w:rsidRDefault="00300522" w:rsidP="00300522">
      <w:pPr>
        <w:pStyle w:val="paragraph"/>
      </w:pPr>
      <w:r w:rsidRPr="00106A12">
        <w:tab/>
        <w:t>(b)</w:t>
      </w:r>
      <w:r w:rsidRPr="00106A12">
        <w:tab/>
        <w:t>an adjustment for the acquisition under Division</w:t>
      </w:r>
      <w:r w:rsidR="00106A12">
        <w:t> </w:t>
      </w:r>
      <w:r w:rsidRPr="00106A12">
        <w:t>21</w:t>
      </w:r>
      <w:r w:rsidR="0063554A" w:rsidRPr="00106A12">
        <w:t>; or</w:t>
      </w:r>
    </w:p>
    <w:p w:rsidR="0063554A" w:rsidRPr="00106A12" w:rsidRDefault="0063554A" w:rsidP="0063554A">
      <w:pPr>
        <w:pStyle w:val="paragraph"/>
      </w:pPr>
      <w:r w:rsidRPr="00106A12">
        <w:tab/>
        <w:t>(c)</w:t>
      </w:r>
      <w:r w:rsidRPr="00106A12">
        <w:tab/>
        <w:t>an adjustment for the acquisition under Division</w:t>
      </w:r>
      <w:r w:rsidR="00106A12">
        <w:t> </w:t>
      </w:r>
      <w:r w:rsidRPr="00106A12">
        <w:t>134.</w:t>
      </w:r>
    </w:p>
    <w:p w:rsidR="00300522" w:rsidRPr="00106A12" w:rsidRDefault="00300522" w:rsidP="00300522">
      <w:pPr>
        <w:pStyle w:val="notepara"/>
      </w:pPr>
      <w:r w:rsidRPr="00106A12">
        <w:t>Note:</w:t>
      </w:r>
      <w:r w:rsidRPr="00106A12">
        <w:tab/>
        <w:t xml:space="preserve">If this </w:t>
      </w:r>
      <w:r w:rsidR="00A53099" w:rsidRPr="00106A12">
        <w:t>Division</w:t>
      </w:r>
      <w:r w:rsidR="00A36DB5" w:rsidRPr="00106A12">
        <w:t xml:space="preserve"> </w:t>
      </w:r>
      <w:r w:rsidRPr="00106A12">
        <w:t>did not apply, the amount of the Division</w:t>
      </w:r>
      <w:r w:rsidR="00106A12">
        <w:t> </w:t>
      </w:r>
      <w:r w:rsidRPr="00106A12">
        <w:t>21 adjustment would have been worked out under Division</w:t>
      </w:r>
      <w:r w:rsidR="00106A12">
        <w:t> </w:t>
      </w:r>
      <w:r w:rsidRPr="00106A12">
        <w:t>136.</w:t>
      </w:r>
    </w:p>
    <w:p w:rsidR="00300522" w:rsidRPr="00106A12" w:rsidRDefault="00300522" w:rsidP="00300522">
      <w:pPr>
        <w:pStyle w:val="notetext"/>
      </w:pPr>
      <w:r w:rsidRPr="00106A12">
        <w:t>Example:</w:t>
      </w:r>
      <w:r w:rsidRPr="00106A12">
        <w:tab/>
        <w:t>While an annual apportionment election has effect, you make a partly creditable acquisition for $1,100, for which you have an input tax credit of $100. The extent of your creditable purpose i</w:t>
      </w:r>
      <w:smartTag w:uri="urn:schemas-microsoft-com:office:smarttags" w:element="PersonName">
        <w:r w:rsidRPr="00106A12">
          <w:t>s 1</w:t>
        </w:r>
      </w:smartTag>
      <w:r w:rsidRPr="00106A12">
        <w:t>0%.</w:t>
      </w:r>
    </w:p>
    <w:p w:rsidR="00300522" w:rsidRPr="00106A12" w:rsidRDefault="00300522" w:rsidP="00300522">
      <w:pPr>
        <w:pStyle w:val="notetext"/>
        <w:ind w:firstLine="0"/>
      </w:pPr>
      <w:r w:rsidRPr="00106A12">
        <w:t>During later tax periods, the price increases by $110, for which you have a decreasing adjustment under Division</w:t>
      </w:r>
      <w:r w:rsidR="00106A12">
        <w:t> </w:t>
      </w:r>
      <w:r w:rsidRPr="00106A12">
        <w:t>19 of $10, and the supplier writes off $660 as a bad debt, for which you have an increasing adjustment under Division</w:t>
      </w:r>
      <w:r w:rsidR="00106A12">
        <w:t> </w:t>
      </w:r>
      <w:r w:rsidRPr="00106A12">
        <w:t>21 of $60 (subsection</w:t>
      </w:r>
      <w:r w:rsidR="00106A12">
        <w:t> </w:t>
      </w:r>
      <w:r w:rsidRPr="00106A12">
        <w:t>136</w:t>
      </w:r>
      <w:r w:rsidR="00106A12">
        <w:noBreakHyphen/>
      </w:r>
      <w:r w:rsidRPr="00106A12">
        <w:t>10(3) prevents the amount from being reduced under Division</w:t>
      </w:r>
      <w:r w:rsidR="00106A12">
        <w:t> </w:t>
      </w:r>
      <w:r w:rsidRPr="00106A12">
        <w:t>136).</w:t>
      </w:r>
    </w:p>
    <w:p w:rsidR="00300522" w:rsidRPr="00106A12" w:rsidRDefault="00300522" w:rsidP="00300522">
      <w:pPr>
        <w:pStyle w:val="notetext"/>
        <w:ind w:firstLine="0"/>
      </w:pPr>
      <w:r w:rsidRPr="00106A12">
        <w:t xml:space="preserve">The amount of your increasing adjustment under this section is $45. This is the difference between the amounts under </w:t>
      </w:r>
      <w:r w:rsidR="00106A12">
        <w:t>paragraphs (</w:t>
      </w:r>
      <w:r w:rsidRPr="00106A12">
        <w:t>2)(a) and (b).</w:t>
      </w:r>
    </w:p>
    <w:p w:rsidR="00300522" w:rsidRPr="00106A12" w:rsidRDefault="00300522" w:rsidP="00300522">
      <w:pPr>
        <w:pStyle w:val="notetext"/>
        <w:ind w:firstLine="0"/>
      </w:pPr>
      <w:r w:rsidRPr="00106A12">
        <w:t xml:space="preserve">The </w:t>
      </w:r>
      <w:r w:rsidR="00106A12">
        <w:t>paragraph (</w:t>
      </w:r>
      <w:r w:rsidRPr="00106A12">
        <w:t>2)(a) amount (which is effectively worked out on a fully creditable basis) is:</w:t>
      </w:r>
    </w:p>
    <w:p w:rsidR="004C6B7F" w:rsidRPr="00106A12" w:rsidRDefault="00143843" w:rsidP="00A53099">
      <w:pPr>
        <w:pStyle w:val="Formula"/>
        <w:spacing w:before="120" w:after="120"/>
        <w:ind w:left="1701"/>
        <w:rPr>
          <w:sz w:val="18"/>
          <w:szCs w:val="18"/>
        </w:rPr>
      </w:pPr>
      <w:r w:rsidRPr="00106A12">
        <w:rPr>
          <w:noProof/>
          <w:szCs w:val="18"/>
        </w:rPr>
        <w:drawing>
          <wp:inline distT="0" distB="0" distL="0" distR="0" wp14:anchorId="4D2D3914" wp14:editId="5AF3876F">
            <wp:extent cx="2400300" cy="304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400300" cy="304800"/>
                    </a:xfrm>
                    <a:prstGeom prst="rect">
                      <a:avLst/>
                    </a:prstGeom>
                    <a:noFill/>
                    <a:ln>
                      <a:noFill/>
                    </a:ln>
                  </pic:spPr>
                </pic:pic>
              </a:graphicData>
            </a:graphic>
          </wp:inline>
        </w:drawing>
      </w:r>
    </w:p>
    <w:p w:rsidR="00300522" w:rsidRPr="00106A12" w:rsidRDefault="00300522" w:rsidP="00300522">
      <w:pPr>
        <w:pStyle w:val="notetext"/>
        <w:ind w:firstLine="0"/>
      </w:pPr>
      <w:r w:rsidRPr="00106A12">
        <w:t xml:space="preserve">The </w:t>
      </w:r>
      <w:r w:rsidR="00106A12">
        <w:t>paragraph (</w:t>
      </w:r>
      <w:r w:rsidRPr="00106A12">
        <w:t>2)(b) amount (which is based on a 10% creditable purpose) is:</w:t>
      </w:r>
    </w:p>
    <w:p w:rsidR="004C6B7F" w:rsidRPr="00106A12" w:rsidRDefault="00143843" w:rsidP="00A53099">
      <w:pPr>
        <w:pStyle w:val="Formula"/>
        <w:spacing w:before="120" w:after="120"/>
        <w:ind w:left="1701"/>
        <w:rPr>
          <w:sz w:val="18"/>
          <w:szCs w:val="18"/>
        </w:rPr>
      </w:pPr>
      <w:r w:rsidRPr="00106A12">
        <w:rPr>
          <w:noProof/>
          <w:szCs w:val="18"/>
        </w:rPr>
        <w:drawing>
          <wp:inline distT="0" distB="0" distL="0" distR="0" wp14:anchorId="4B9F9EFD" wp14:editId="45A33ECE">
            <wp:extent cx="2286000" cy="304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286000" cy="304800"/>
                    </a:xfrm>
                    <a:prstGeom prst="rect">
                      <a:avLst/>
                    </a:prstGeom>
                    <a:noFill/>
                    <a:ln>
                      <a:noFill/>
                    </a:ln>
                  </pic:spPr>
                </pic:pic>
              </a:graphicData>
            </a:graphic>
          </wp:inline>
        </w:drawing>
      </w:r>
    </w:p>
    <w:p w:rsidR="00300522" w:rsidRPr="00106A12" w:rsidRDefault="00300522" w:rsidP="00300522">
      <w:pPr>
        <w:pStyle w:val="ActHead5"/>
      </w:pPr>
      <w:bookmarkStart w:id="830" w:name="_Toc417386859"/>
      <w:r w:rsidRPr="00002FE3">
        <w:rPr>
          <w:rStyle w:val="CharSectno"/>
        </w:rPr>
        <w:t>131</w:t>
      </w:r>
      <w:r w:rsidR="00106A12" w:rsidRPr="00002FE3">
        <w:rPr>
          <w:rStyle w:val="CharSectno"/>
        </w:rPr>
        <w:noBreakHyphen/>
      </w:r>
      <w:r w:rsidRPr="00002FE3">
        <w:rPr>
          <w:rStyle w:val="CharSectno"/>
        </w:rPr>
        <w:t>60</w:t>
      </w:r>
      <w:r w:rsidRPr="00106A12">
        <w:t xml:space="preserve">  Attributing adjustments under section</w:t>
      </w:r>
      <w:r w:rsidR="00106A12">
        <w:t> </w:t>
      </w:r>
      <w:r w:rsidRPr="00106A12">
        <w:t>131</w:t>
      </w:r>
      <w:r w:rsidR="00106A12">
        <w:noBreakHyphen/>
      </w:r>
      <w:r w:rsidRPr="00106A12">
        <w:t>55</w:t>
      </w:r>
      <w:bookmarkEnd w:id="830"/>
    </w:p>
    <w:p w:rsidR="00300522" w:rsidRPr="00106A12" w:rsidRDefault="00300522" w:rsidP="00300522">
      <w:pPr>
        <w:pStyle w:val="subsection"/>
      </w:pPr>
      <w:r w:rsidRPr="00106A12">
        <w:tab/>
        <w:t>(1)</w:t>
      </w:r>
      <w:r w:rsidRPr="00106A12">
        <w:tab/>
        <w:t xml:space="preserve">An </w:t>
      </w:r>
      <w:r w:rsidR="00106A12" w:rsidRPr="00106A12">
        <w:rPr>
          <w:position w:val="6"/>
          <w:sz w:val="16"/>
        </w:rPr>
        <w:t>*</w:t>
      </w:r>
      <w:r w:rsidRPr="00106A12">
        <w:t>increasing adjustment under section</w:t>
      </w:r>
      <w:r w:rsidR="00106A12">
        <w:t> </w:t>
      </w:r>
      <w:r w:rsidRPr="00106A12">
        <w:t>131</w:t>
      </w:r>
      <w:r w:rsidR="00106A12">
        <w:noBreakHyphen/>
      </w:r>
      <w:r w:rsidRPr="00106A12">
        <w:t>55 is attributable to:</w:t>
      </w:r>
    </w:p>
    <w:p w:rsidR="00300522" w:rsidRPr="00106A12" w:rsidRDefault="00300522" w:rsidP="00300522">
      <w:pPr>
        <w:pStyle w:val="paragraph"/>
      </w:pPr>
      <w:r w:rsidRPr="00106A12">
        <w:tab/>
        <w:t>(a)</w:t>
      </w:r>
      <w:r w:rsidRPr="00106A12">
        <w:tab/>
        <w:t>the tax period worked out using the method statement; or</w:t>
      </w:r>
    </w:p>
    <w:p w:rsidR="00300522" w:rsidRPr="00106A12" w:rsidRDefault="00300522" w:rsidP="00300522">
      <w:pPr>
        <w:pStyle w:val="paragraph"/>
      </w:pPr>
      <w:r w:rsidRPr="00106A12">
        <w:tab/>
        <w:t>(b)</w:t>
      </w:r>
      <w:r w:rsidRPr="00106A12">
        <w:tab/>
        <w:t>such earlier tax period as you choose.</w:t>
      </w:r>
    </w:p>
    <w:p w:rsidR="00300522" w:rsidRPr="00106A12" w:rsidRDefault="00300522" w:rsidP="00300522">
      <w:pPr>
        <w:pStyle w:val="BoxHeadItalic"/>
        <w:keepNext/>
      </w:pPr>
      <w:r w:rsidRPr="00106A12">
        <w:t>Method statement</w:t>
      </w:r>
    </w:p>
    <w:p w:rsidR="00300522" w:rsidRPr="00106A12" w:rsidRDefault="00300522" w:rsidP="00300522">
      <w:pPr>
        <w:pStyle w:val="BoxStep"/>
      </w:pPr>
      <w:r w:rsidRPr="00106A12">
        <w:rPr>
          <w:iCs/>
        </w:rPr>
        <w:t>Step 1</w:t>
      </w:r>
      <w:r w:rsidRPr="00106A12">
        <w:t>.</w:t>
      </w:r>
      <w:r w:rsidRPr="00106A12">
        <w:tab/>
        <w:t xml:space="preserve">Work out the tax period (the </w:t>
      </w:r>
      <w:r w:rsidRPr="00106A12">
        <w:rPr>
          <w:b/>
          <w:i/>
        </w:rPr>
        <w:t>ITC tax period</w:t>
      </w:r>
      <w:r w:rsidRPr="00106A12">
        <w:t>) to which the input tax credit for the acquisition or importation to which the adjustment relates is attributable.</w:t>
      </w:r>
    </w:p>
    <w:p w:rsidR="00300522" w:rsidRPr="00106A12" w:rsidRDefault="00300522" w:rsidP="00300522">
      <w:pPr>
        <w:pStyle w:val="BoxStep"/>
      </w:pPr>
      <w:r w:rsidRPr="00106A12">
        <w:rPr>
          <w:iCs/>
        </w:rPr>
        <w:t>Step 2</w:t>
      </w:r>
      <w:r w:rsidRPr="00106A12">
        <w:t>.</w:t>
      </w:r>
      <w:r w:rsidRPr="00106A12">
        <w:tab/>
        <w:t>Work out in which year of income that tax period starts.</w:t>
      </w:r>
    </w:p>
    <w:p w:rsidR="00300522" w:rsidRPr="00106A12" w:rsidRDefault="00300522" w:rsidP="00300522">
      <w:pPr>
        <w:pStyle w:val="BoxStep"/>
      </w:pPr>
      <w:r w:rsidRPr="00106A12">
        <w:rPr>
          <w:iCs/>
        </w:rPr>
        <w:t>Step 3</w:t>
      </w:r>
      <w:r w:rsidRPr="00106A12">
        <w:t>.</w:t>
      </w:r>
      <w:r w:rsidRPr="00106A12">
        <w:tab/>
        <w:t>If you are required under section</w:t>
      </w:r>
      <w:r w:rsidR="00106A12">
        <w:t> </w:t>
      </w:r>
      <w:r w:rsidRPr="00106A12">
        <w:t xml:space="preserve">161 of the </w:t>
      </w:r>
      <w:r w:rsidR="00106A12" w:rsidRPr="00106A12">
        <w:rPr>
          <w:position w:val="6"/>
          <w:sz w:val="16"/>
          <w:szCs w:val="16"/>
        </w:rPr>
        <w:t>*</w:t>
      </w:r>
      <w:r w:rsidRPr="00106A12">
        <w:t xml:space="preserve">ITAA 1936 to lodge a return in relation to that year of income, work out the last day of the period, specified in the notice published in the </w:t>
      </w:r>
      <w:r w:rsidRPr="00106A12">
        <w:rPr>
          <w:i/>
          <w:iCs/>
        </w:rPr>
        <w:t>Gazette</w:t>
      </w:r>
      <w:r w:rsidRPr="00106A12">
        <w:t xml:space="preserve"> under that section, for you to lodge as required under that section.</w:t>
      </w:r>
    </w:p>
    <w:p w:rsidR="00300522" w:rsidRPr="00106A12" w:rsidRDefault="00300522" w:rsidP="00300522">
      <w:pPr>
        <w:pStyle w:val="BoxStep"/>
      </w:pPr>
      <w:r w:rsidRPr="00106A12">
        <w:rPr>
          <w:iCs/>
        </w:rPr>
        <w:t>Step 4</w:t>
      </w:r>
      <w:r w:rsidRPr="00106A12">
        <w:t>.</w:t>
      </w:r>
      <w:r w:rsidRPr="00106A12">
        <w:tab/>
        <w:t xml:space="preserve">The </w:t>
      </w:r>
      <w:r w:rsidR="00106A12" w:rsidRPr="00106A12">
        <w:rPr>
          <w:position w:val="6"/>
          <w:sz w:val="16"/>
        </w:rPr>
        <w:t>*</w:t>
      </w:r>
      <w:r w:rsidRPr="00106A12">
        <w:t>increasing adjustment is attributable to the tax period in which that last day occurs.</w:t>
      </w:r>
    </w:p>
    <w:p w:rsidR="00300522" w:rsidRPr="00106A12" w:rsidRDefault="00300522" w:rsidP="00300522">
      <w:pPr>
        <w:pStyle w:val="BoxStep"/>
      </w:pPr>
      <w:r w:rsidRPr="00106A12">
        <w:rPr>
          <w:iCs/>
        </w:rPr>
        <w:t>Step 5</w:t>
      </w:r>
      <w:r w:rsidRPr="00106A12">
        <w:t>.</w:t>
      </w:r>
      <w:r w:rsidRPr="00106A12">
        <w:tab/>
        <w:t>If step 3 does not apply, the increasing adjustment is attributable to the tax period in which occurs 31</w:t>
      </w:r>
      <w:r w:rsidR="00106A12">
        <w:t> </w:t>
      </w:r>
      <w:r w:rsidRPr="00106A12">
        <w:t xml:space="preserve">December in the next </w:t>
      </w:r>
      <w:r w:rsidR="00106A12" w:rsidRPr="00106A12">
        <w:rPr>
          <w:position w:val="6"/>
          <w:sz w:val="16"/>
        </w:rPr>
        <w:t>*</w:t>
      </w:r>
      <w:r w:rsidRPr="00106A12">
        <w:t>financial year to start after the end of the ITC tax period.</w:t>
      </w:r>
    </w:p>
    <w:p w:rsidR="00300522" w:rsidRPr="00106A12" w:rsidRDefault="00300522" w:rsidP="00300522">
      <w:pPr>
        <w:pStyle w:val="notetext"/>
      </w:pPr>
      <w:r w:rsidRPr="00106A12">
        <w:t>Note:</w:t>
      </w:r>
      <w:r w:rsidRPr="00106A12">
        <w:tab/>
        <w:t>Section</w:t>
      </w:r>
      <w:r w:rsidR="00106A12">
        <w:t> </w:t>
      </w:r>
      <w:r w:rsidRPr="00106A12">
        <w:t>388</w:t>
      </w:r>
      <w:r w:rsidR="00106A12">
        <w:noBreakHyphen/>
      </w:r>
      <w:r w:rsidRPr="00106A12">
        <w:t>55 in Schedule</w:t>
      </w:r>
      <w:r w:rsidR="00106A12">
        <w:t> </w:t>
      </w:r>
      <w:r w:rsidRPr="00106A12">
        <w:t xml:space="preserve">1 to the </w:t>
      </w:r>
      <w:r w:rsidRPr="00106A12">
        <w:rPr>
          <w:i/>
          <w:iCs/>
        </w:rPr>
        <w:t>Taxation Administration Act 1953</w:t>
      </w:r>
      <w:r w:rsidRPr="00106A12">
        <w:t xml:space="preserve"> allows the Commissioner to defer the time for giving the GST return.</w:t>
      </w:r>
    </w:p>
    <w:p w:rsidR="00300522" w:rsidRPr="00106A12" w:rsidRDefault="00300522" w:rsidP="00300522">
      <w:pPr>
        <w:pStyle w:val="subsection"/>
      </w:pPr>
      <w:r w:rsidRPr="00106A12">
        <w:tab/>
        <w:t>(2)</w:t>
      </w:r>
      <w:r w:rsidRPr="00106A12">
        <w:tab/>
        <w:t xml:space="preserve">Despite </w:t>
      </w:r>
      <w:r w:rsidR="00106A12">
        <w:t>subsection (</w:t>
      </w:r>
      <w:r w:rsidRPr="00106A12">
        <w:t xml:space="preserve">1), if, during (but not from the start of) the </w:t>
      </w:r>
      <w:r w:rsidR="00106A12" w:rsidRPr="00106A12">
        <w:rPr>
          <w:position w:val="6"/>
          <w:sz w:val="16"/>
        </w:rPr>
        <w:t>*</w:t>
      </w:r>
      <w:r w:rsidRPr="00106A12">
        <w:t xml:space="preserve">financial year in which the ITC tax period ended, your </w:t>
      </w:r>
      <w:r w:rsidR="00106A12" w:rsidRPr="00106A12">
        <w:rPr>
          <w:position w:val="6"/>
          <w:sz w:val="16"/>
        </w:rPr>
        <w:t>*</w:t>
      </w:r>
      <w:r w:rsidRPr="00106A12">
        <w:t>annual apportionment election ceases to have effect because:</w:t>
      </w:r>
    </w:p>
    <w:p w:rsidR="00300522" w:rsidRPr="00106A12" w:rsidRDefault="00300522" w:rsidP="00300522">
      <w:pPr>
        <w:pStyle w:val="paragraph"/>
      </w:pPr>
      <w:r w:rsidRPr="00106A12">
        <w:tab/>
        <w:t>(a)</w:t>
      </w:r>
      <w:r w:rsidRPr="00106A12">
        <w:tab/>
        <w:t>you revoke your annual apportionment election, or the Commissioner disallows your election, during that financial year; and</w:t>
      </w:r>
    </w:p>
    <w:p w:rsidR="00300522" w:rsidRPr="00106A12" w:rsidRDefault="00300522" w:rsidP="00300522">
      <w:pPr>
        <w:pStyle w:val="paragraph"/>
      </w:pPr>
      <w:r w:rsidRPr="00106A12">
        <w:tab/>
        <w:t>(b)</w:t>
      </w:r>
      <w:r w:rsidRPr="00106A12">
        <w:tab/>
        <w:t>the revocation or disallowance takes effect before the end of that financial year;</w:t>
      </w:r>
    </w:p>
    <w:p w:rsidR="00300522" w:rsidRPr="00106A12" w:rsidRDefault="00300522" w:rsidP="00300522">
      <w:pPr>
        <w:pStyle w:val="subsection2"/>
      </w:pPr>
      <w:r w:rsidRPr="00106A12">
        <w:t xml:space="preserve">the </w:t>
      </w:r>
      <w:r w:rsidR="00106A12" w:rsidRPr="00106A12">
        <w:rPr>
          <w:position w:val="6"/>
          <w:sz w:val="16"/>
        </w:rPr>
        <w:t>*</w:t>
      </w:r>
      <w:r w:rsidRPr="00106A12">
        <w:t>increasing adjustment is attributable to the tax period in which the cessation takes effect, or to such earlier tax period as you choose.</w:t>
      </w:r>
    </w:p>
    <w:p w:rsidR="00300522" w:rsidRPr="00106A12" w:rsidRDefault="00300522" w:rsidP="009E2DC8">
      <w:pPr>
        <w:pStyle w:val="subsection"/>
        <w:keepNext/>
        <w:keepLines/>
      </w:pPr>
      <w:r w:rsidRPr="00106A12">
        <w:tab/>
        <w:t>(3)</w:t>
      </w:r>
      <w:r w:rsidRPr="00106A12">
        <w:tab/>
        <w:t xml:space="preserve">However, the </w:t>
      </w:r>
      <w:r w:rsidR="00106A12" w:rsidRPr="00106A12">
        <w:rPr>
          <w:position w:val="6"/>
          <w:sz w:val="16"/>
        </w:rPr>
        <w:t>*</w:t>
      </w:r>
      <w:r w:rsidRPr="00106A12">
        <w:t>increasing adjustment is attributable to a tax period provided under section</w:t>
      </w:r>
      <w:r w:rsidR="00106A12">
        <w:t> </w:t>
      </w:r>
      <w:r w:rsidR="0055095C" w:rsidRPr="00106A12">
        <w:t>27</w:t>
      </w:r>
      <w:r w:rsidR="00106A12">
        <w:noBreakHyphen/>
      </w:r>
      <w:r w:rsidR="0055095C" w:rsidRPr="00106A12">
        <w:t xml:space="preserve">39 or </w:t>
      </w:r>
      <w:r w:rsidRPr="00106A12">
        <w:t>27</w:t>
      </w:r>
      <w:r w:rsidR="00106A12">
        <w:noBreakHyphen/>
      </w:r>
      <w:r w:rsidRPr="00106A12">
        <w:t xml:space="preserve">40 if that tax period ends earlier than the end of the tax period to which the increasing adjustment would, but for this subsection, be attributable under </w:t>
      </w:r>
      <w:r w:rsidR="00106A12">
        <w:t>subsections (</w:t>
      </w:r>
      <w:r w:rsidRPr="00106A12">
        <w:t>1) and (2).</w:t>
      </w:r>
    </w:p>
    <w:p w:rsidR="00300522" w:rsidRPr="00106A12" w:rsidRDefault="00300522" w:rsidP="00300522">
      <w:pPr>
        <w:pStyle w:val="subsection"/>
      </w:pPr>
      <w:r w:rsidRPr="00106A12">
        <w:tab/>
        <w:t>(4)</w:t>
      </w:r>
      <w:r w:rsidRPr="00106A12">
        <w:tab/>
        <w:t>This section has effect despite section</w:t>
      </w:r>
      <w:r w:rsidR="00106A12">
        <w:t> </w:t>
      </w:r>
      <w:r w:rsidRPr="00106A12">
        <w:t>29</w:t>
      </w:r>
      <w:r w:rsidR="00106A12">
        <w:noBreakHyphen/>
      </w:r>
      <w:r w:rsidRPr="00106A12">
        <w:t>20 (which is about attributing your adjustments).</w:t>
      </w:r>
    </w:p>
    <w:p w:rsidR="00300522" w:rsidRPr="00106A12" w:rsidRDefault="00300522" w:rsidP="00A36DB5">
      <w:pPr>
        <w:pStyle w:val="ActHead3"/>
        <w:pageBreakBefore/>
      </w:pPr>
      <w:bookmarkStart w:id="831" w:name="_Toc417386860"/>
      <w:r w:rsidRPr="00002FE3">
        <w:rPr>
          <w:rStyle w:val="CharDivNo"/>
        </w:rPr>
        <w:t>Division</w:t>
      </w:r>
      <w:r w:rsidR="00106A12" w:rsidRPr="00002FE3">
        <w:rPr>
          <w:rStyle w:val="CharDivNo"/>
        </w:rPr>
        <w:t> </w:t>
      </w:r>
      <w:r w:rsidRPr="00002FE3">
        <w:rPr>
          <w:rStyle w:val="CharDivNo"/>
        </w:rPr>
        <w:t>132</w:t>
      </w:r>
      <w:r w:rsidRPr="00106A12">
        <w:t>—</w:t>
      </w:r>
      <w:r w:rsidRPr="00002FE3">
        <w:rPr>
          <w:rStyle w:val="CharDivText"/>
        </w:rPr>
        <w:t>Supplies of things acquired etc. without full input tax credits</w:t>
      </w:r>
      <w:bookmarkEnd w:id="831"/>
    </w:p>
    <w:p w:rsidR="00300522" w:rsidRPr="00106A12" w:rsidRDefault="00300522" w:rsidP="00300522">
      <w:pPr>
        <w:pStyle w:val="ActHead5"/>
      </w:pPr>
      <w:bookmarkStart w:id="832" w:name="_Toc417386861"/>
      <w:r w:rsidRPr="00002FE3">
        <w:rPr>
          <w:rStyle w:val="CharSectno"/>
        </w:rPr>
        <w:t>132</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832"/>
    </w:p>
    <w:p w:rsidR="00300522" w:rsidRPr="00106A12" w:rsidRDefault="00300522" w:rsidP="00300522">
      <w:pPr>
        <w:pStyle w:val="BoxText"/>
      </w:pPr>
      <w:r w:rsidRPr="00106A12">
        <w:t>You may have a decreasing adjustment if you make a supply of something that you earlier acquired or imported, or subsequently applied, to make financial supplies or for a private or domestic purpose.</w:t>
      </w:r>
    </w:p>
    <w:p w:rsidR="00300522" w:rsidRPr="00106A12" w:rsidRDefault="00300522" w:rsidP="00300522">
      <w:pPr>
        <w:pStyle w:val="ActHead5"/>
      </w:pPr>
      <w:bookmarkStart w:id="833" w:name="_Toc417386862"/>
      <w:r w:rsidRPr="00002FE3">
        <w:rPr>
          <w:rStyle w:val="CharSectno"/>
        </w:rPr>
        <w:t>132</w:t>
      </w:r>
      <w:r w:rsidR="00106A12" w:rsidRPr="00002FE3">
        <w:rPr>
          <w:rStyle w:val="CharSectno"/>
        </w:rPr>
        <w:noBreakHyphen/>
      </w:r>
      <w:r w:rsidRPr="00002FE3">
        <w:rPr>
          <w:rStyle w:val="CharSectno"/>
        </w:rPr>
        <w:t>5</w:t>
      </w:r>
      <w:r w:rsidRPr="00106A12">
        <w:t xml:space="preserve">  Decreasing adjustments for supplies of things acquired, imported or applied for a purpose that is not fully creditable</w:t>
      </w:r>
      <w:bookmarkEnd w:id="833"/>
    </w:p>
    <w:p w:rsidR="00300522" w:rsidRPr="00106A12" w:rsidRDefault="00300522" w:rsidP="00300522">
      <w:pPr>
        <w:pStyle w:val="subsection"/>
      </w:pPr>
      <w:r w:rsidRPr="00106A12">
        <w:tab/>
        <w:t>(1)</w:t>
      </w:r>
      <w:r w:rsidRPr="00106A12">
        <w:tab/>
        <w:t xml:space="preserve">You have a </w:t>
      </w:r>
      <w:r w:rsidRPr="00106A12">
        <w:rPr>
          <w:b/>
          <w:i/>
        </w:rPr>
        <w:t>decreasing adjustment</w:t>
      </w:r>
      <w:r w:rsidRPr="00106A12">
        <w:t xml:space="preserve"> under this </w:t>
      </w:r>
      <w:r w:rsidR="00A53099" w:rsidRPr="00106A12">
        <w:t>Division</w:t>
      </w:r>
      <w:r w:rsidR="00A36DB5" w:rsidRPr="00106A12">
        <w:t xml:space="preserve"> </w:t>
      </w:r>
      <w:r w:rsidRPr="00106A12">
        <w:t>if:</w:t>
      </w:r>
    </w:p>
    <w:p w:rsidR="00300522" w:rsidRPr="00106A12" w:rsidRDefault="00300522" w:rsidP="00300522">
      <w:pPr>
        <w:pStyle w:val="paragraph"/>
      </w:pPr>
      <w:r w:rsidRPr="00106A12">
        <w:tab/>
        <w:t>(a)</w:t>
      </w:r>
      <w:r w:rsidRPr="00106A12">
        <w:tab/>
        <w:t xml:space="preserve">you make a </w:t>
      </w:r>
      <w:r w:rsidR="00106A12" w:rsidRPr="00106A12">
        <w:rPr>
          <w:position w:val="6"/>
          <w:sz w:val="16"/>
          <w:szCs w:val="16"/>
        </w:rPr>
        <w:t>*</w:t>
      </w:r>
      <w:r w:rsidRPr="00106A12">
        <w:t xml:space="preserve">taxable supply of a thing (or a supply of a thing that would have been a taxable supply had it not been </w:t>
      </w:r>
      <w:r w:rsidR="00106A12" w:rsidRPr="00106A12">
        <w:rPr>
          <w:position w:val="6"/>
          <w:sz w:val="16"/>
          <w:szCs w:val="16"/>
        </w:rPr>
        <w:t>*</w:t>
      </w:r>
      <w:r w:rsidRPr="00106A12">
        <w:t>GST</w:t>
      </w:r>
      <w:r w:rsidR="00106A12">
        <w:noBreakHyphen/>
      </w:r>
      <w:r w:rsidRPr="00106A12">
        <w:t>free under Subdivision</w:t>
      </w:r>
      <w:r w:rsidR="00106A12">
        <w:t> </w:t>
      </w:r>
      <w:r w:rsidRPr="00106A12">
        <w:t>38</w:t>
      </w:r>
      <w:r w:rsidR="00106A12">
        <w:noBreakHyphen/>
      </w:r>
      <w:r w:rsidRPr="00106A12">
        <w:t>J); and</w:t>
      </w:r>
    </w:p>
    <w:p w:rsidR="00300522" w:rsidRPr="00106A12" w:rsidRDefault="00300522" w:rsidP="00300522">
      <w:pPr>
        <w:pStyle w:val="paragraph"/>
      </w:pPr>
      <w:r w:rsidRPr="00106A12">
        <w:tab/>
        <w:t>(b)</w:t>
      </w:r>
      <w:r w:rsidRPr="00106A12">
        <w:tab/>
        <w:t>the supply is a supply by way of sale; and</w:t>
      </w:r>
    </w:p>
    <w:p w:rsidR="00300522" w:rsidRPr="00106A12" w:rsidRDefault="00300522" w:rsidP="00300522">
      <w:pPr>
        <w:pStyle w:val="paragraph"/>
      </w:pPr>
      <w:r w:rsidRPr="00106A12">
        <w:tab/>
        <w:t>(c)</w:t>
      </w:r>
      <w:r w:rsidRPr="00106A12">
        <w:tab/>
        <w:t xml:space="preserve">your acquisition, importation or subsequent </w:t>
      </w:r>
      <w:r w:rsidR="00106A12" w:rsidRPr="00106A12">
        <w:rPr>
          <w:position w:val="6"/>
          <w:sz w:val="16"/>
          <w:szCs w:val="16"/>
        </w:rPr>
        <w:t>*</w:t>
      </w:r>
      <w:r w:rsidRPr="00106A12">
        <w:t xml:space="preserve">application of the thing, related solely or partly to making </w:t>
      </w:r>
      <w:r w:rsidR="00106A12" w:rsidRPr="00106A12">
        <w:rPr>
          <w:position w:val="6"/>
          <w:sz w:val="16"/>
          <w:szCs w:val="16"/>
        </w:rPr>
        <w:t>*</w:t>
      </w:r>
      <w:r w:rsidRPr="00106A12">
        <w:t>financial supplies, or was solely or partly of a private or domestic nature.</w:t>
      </w:r>
    </w:p>
    <w:p w:rsidR="00300522" w:rsidRPr="00106A12" w:rsidRDefault="00300522" w:rsidP="00300522">
      <w:pPr>
        <w:pStyle w:val="subsection"/>
      </w:pPr>
      <w:r w:rsidRPr="00106A12">
        <w:tab/>
        <w:t>(2)</w:t>
      </w:r>
      <w:r w:rsidRPr="00106A12">
        <w:tab/>
        <w:t xml:space="preserve">The amount of the </w:t>
      </w:r>
      <w:r w:rsidR="00106A12" w:rsidRPr="00106A12">
        <w:rPr>
          <w:position w:val="6"/>
          <w:sz w:val="16"/>
          <w:szCs w:val="16"/>
        </w:rPr>
        <w:t>*</w:t>
      </w:r>
      <w:r w:rsidRPr="00106A12">
        <w:t>decreasing adjustment is as follows:</w:t>
      </w:r>
    </w:p>
    <w:p w:rsidR="00300522" w:rsidRPr="00106A12" w:rsidRDefault="00143843" w:rsidP="00A53099">
      <w:pPr>
        <w:pStyle w:val="Formula"/>
        <w:spacing w:before="120" w:after="120"/>
      </w:pPr>
      <w:r w:rsidRPr="00106A12">
        <w:rPr>
          <w:noProof/>
        </w:rPr>
        <w:drawing>
          <wp:inline distT="0" distB="0" distL="0" distR="0" wp14:anchorId="2DF964A6" wp14:editId="539708E6">
            <wp:extent cx="2266950" cy="419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266950" cy="41910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i/>
        </w:rPr>
        <w:t>adjusted input tax credit</w:t>
      </w:r>
      <w:r w:rsidRPr="00106A12">
        <w:t xml:space="preserve"> is:</w:t>
      </w:r>
    </w:p>
    <w:p w:rsidR="00300522" w:rsidRPr="00106A12" w:rsidRDefault="00300522" w:rsidP="00300522">
      <w:pPr>
        <w:pStyle w:val="paragraph"/>
      </w:pPr>
      <w:r w:rsidRPr="00106A12">
        <w:tab/>
        <w:t>(a)</w:t>
      </w:r>
      <w:r w:rsidRPr="00106A12">
        <w:tab/>
        <w:t>the amount of any input tax credit that was attributable to a tax period in respect of the acquisition or importation; minus</w:t>
      </w:r>
    </w:p>
    <w:p w:rsidR="00300522" w:rsidRPr="00106A12" w:rsidRDefault="00300522" w:rsidP="00266102">
      <w:pPr>
        <w:pStyle w:val="paragraph"/>
        <w:keepNext/>
        <w:keepLines/>
      </w:pPr>
      <w:r w:rsidRPr="00106A12">
        <w:tab/>
        <w:t>(b)</w:t>
      </w:r>
      <w:r w:rsidRPr="00106A12">
        <w:tab/>
        <w:t>the sum of:</w:t>
      </w:r>
    </w:p>
    <w:p w:rsidR="00300522" w:rsidRPr="00106A12" w:rsidRDefault="00300522" w:rsidP="00300522">
      <w:pPr>
        <w:pStyle w:val="paragraphsub"/>
      </w:pPr>
      <w:r w:rsidRPr="00106A12">
        <w:tab/>
        <w:t>(i)</w:t>
      </w:r>
      <w:r w:rsidRPr="00106A12">
        <w:tab/>
        <w:t xml:space="preserve">any </w:t>
      </w:r>
      <w:r w:rsidR="00106A12" w:rsidRPr="00106A12">
        <w:rPr>
          <w:position w:val="6"/>
          <w:sz w:val="16"/>
          <w:szCs w:val="16"/>
        </w:rPr>
        <w:t>*</w:t>
      </w:r>
      <w:r w:rsidRPr="00106A12">
        <w:t>increasing adjustments, under Subdivision</w:t>
      </w:r>
      <w:r w:rsidR="00106A12">
        <w:t> </w:t>
      </w:r>
      <w:r w:rsidRPr="00106A12">
        <w:t>19</w:t>
      </w:r>
      <w:r w:rsidR="00106A12">
        <w:noBreakHyphen/>
      </w:r>
      <w:r w:rsidRPr="00106A12">
        <w:t>C or Division</w:t>
      </w:r>
      <w:r w:rsidR="00106A12">
        <w:t> </w:t>
      </w:r>
      <w:r w:rsidRPr="00106A12">
        <w:t>129, that were previously attributable to a tax period in respect of the acquisition or importation; and</w:t>
      </w:r>
    </w:p>
    <w:p w:rsidR="00300522" w:rsidRPr="00106A12" w:rsidRDefault="00300522" w:rsidP="00300522">
      <w:pPr>
        <w:pStyle w:val="paragraphsub"/>
      </w:pPr>
      <w:r w:rsidRPr="00106A12">
        <w:tab/>
        <w:t>(ii)</w:t>
      </w:r>
      <w:r w:rsidRPr="00106A12">
        <w:tab/>
        <w:t>any increasing adjustment under Division</w:t>
      </w:r>
      <w:r w:rsidR="00106A12">
        <w:t> </w:t>
      </w:r>
      <w:r w:rsidRPr="00106A12">
        <w:t>131 that has been previously, is or will be attributable to a tax period in respect of the acquisition or importation; plus</w:t>
      </w:r>
    </w:p>
    <w:p w:rsidR="00300522" w:rsidRPr="00106A12" w:rsidRDefault="00300522" w:rsidP="00300522">
      <w:pPr>
        <w:pStyle w:val="paragraph"/>
      </w:pPr>
      <w:r w:rsidRPr="00106A12">
        <w:tab/>
        <w:t>(c)</w:t>
      </w:r>
      <w:r w:rsidRPr="00106A12">
        <w:tab/>
        <w:t xml:space="preserve">the sum of any </w:t>
      </w:r>
      <w:r w:rsidR="00106A12" w:rsidRPr="00106A12">
        <w:rPr>
          <w:position w:val="6"/>
          <w:sz w:val="16"/>
          <w:szCs w:val="16"/>
        </w:rPr>
        <w:t>*</w:t>
      </w:r>
      <w:r w:rsidRPr="00106A12">
        <w:t>decreasing adjustments, under Subdivision</w:t>
      </w:r>
      <w:r w:rsidR="00106A12">
        <w:t> </w:t>
      </w:r>
      <w:r w:rsidRPr="00106A12">
        <w:t>19</w:t>
      </w:r>
      <w:r w:rsidR="00106A12">
        <w:noBreakHyphen/>
      </w:r>
      <w:r w:rsidRPr="00106A12">
        <w:t>C or</w:t>
      </w:r>
      <w:r w:rsidR="000A2A63" w:rsidRPr="00106A12">
        <w:t xml:space="preserve"> Division</w:t>
      </w:r>
      <w:r w:rsidR="00106A12">
        <w:t> </w:t>
      </w:r>
      <w:r w:rsidR="000A2A63" w:rsidRPr="00106A12">
        <w:t>129 or 133</w:t>
      </w:r>
      <w:r w:rsidRPr="00106A12">
        <w:t>, that were previously attributable to a tax period in respect of the acquisition or importation.</w:t>
      </w:r>
    </w:p>
    <w:p w:rsidR="00300522" w:rsidRPr="00106A12" w:rsidRDefault="00300522" w:rsidP="00300522">
      <w:pPr>
        <w:pStyle w:val="Definition"/>
      </w:pPr>
      <w:r w:rsidRPr="00106A12">
        <w:rPr>
          <w:b/>
          <w:bCs/>
          <w:i/>
          <w:iCs/>
        </w:rPr>
        <w:t>full input tax credit</w:t>
      </w:r>
      <w:r w:rsidRPr="00106A12">
        <w:t xml:space="preserve"> is the amount of the input tax credit to which you would have been entitled for acquiring or importing the thing for the purpose of your </w:t>
      </w:r>
      <w:r w:rsidR="00106A12" w:rsidRPr="00106A12">
        <w:rPr>
          <w:position w:val="6"/>
          <w:sz w:val="16"/>
          <w:szCs w:val="16"/>
        </w:rPr>
        <w:t>*</w:t>
      </w:r>
      <w:r w:rsidRPr="00106A12">
        <w:t>enterprise if:</w:t>
      </w:r>
    </w:p>
    <w:p w:rsidR="00300522" w:rsidRPr="00106A12" w:rsidRDefault="00300522" w:rsidP="00300522">
      <w:pPr>
        <w:pStyle w:val="paragraph"/>
      </w:pPr>
      <w:r w:rsidRPr="00106A12">
        <w:tab/>
        <w:t>(a)</w:t>
      </w:r>
      <w:r w:rsidRPr="00106A12">
        <w:tab/>
        <w:t xml:space="preserve">the acquisition or importation had been solely for a </w:t>
      </w:r>
      <w:r w:rsidR="00106A12" w:rsidRPr="00106A12">
        <w:rPr>
          <w:position w:val="6"/>
          <w:sz w:val="16"/>
          <w:szCs w:val="16"/>
        </w:rPr>
        <w:t>*</w:t>
      </w:r>
      <w:r w:rsidRPr="00106A12">
        <w:t>creditable purpose; and</w:t>
      </w:r>
    </w:p>
    <w:p w:rsidR="00300522" w:rsidRPr="00106A12" w:rsidRDefault="00300522" w:rsidP="00300522">
      <w:pPr>
        <w:pStyle w:val="paragraph"/>
      </w:pPr>
      <w:r w:rsidRPr="00106A12">
        <w:tab/>
        <w:t>(b)</w:t>
      </w:r>
      <w:r w:rsidRPr="00106A12">
        <w:tab/>
        <w:t xml:space="preserve">in the case where the supply to you was a </w:t>
      </w:r>
      <w:r w:rsidR="00106A12" w:rsidRPr="00106A12">
        <w:rPr>
          <w:position w:val="6"/>
          <w:sz w:val="16"/>
          <w:szCs w:val="16"/>
        </w:rPr>
        <w:t>*</w:t>
      </w:r>
      <w:r w:rsidRPr="00106A12">
        <w:t>taxable supply because of section</w:t>
      </w:r>
      <w:r w:rsidR="00106A12">
        <w:t> </w:t>
      </w:r>
      <w:r w:rsidRPr="00106A12">
        <w:t>72</w:t>
      </w:r>
      <w:r w:rsidR="00106A12">
        <w:noBreakHyphen/>
      </w:r>
      <w:r w:rsidRPr="00106A12">
        <w:t>5 or 84</w:t>
      </w:r>
      <w:r w:rsidR="00106A12">
        <w:noBreakHyphen/>
      </w:r>
      <w:r w:rsidRPr="00106A12">
        <w:t xml:space="preserve">5—the supply had been or is a </w:t>
      </w:r>
      <w:r w:rsidR="00106A12" w:rsidRPr="00106A12">
        <w:rPr>
          <w:position w:val="6"/>
          <w:sz w:val="16"/>
          <w:szCs w:val="16"/>
        </w:rPr>
        <w:t>*</w:t>
      </w:r>
      <w:r w:rsidRPr="00106A12">
        <w:t>taxable supply under section</w:t>
      </w:r>
      <w:r w:rsidR="00106A12">
        <w:t> </w:t>
      </w:r>
      <w:r w:rsidRPr="00106A12">
        <w:t>9</w:t>
      </w:r>
      <w:r w:rsidR="00106A12">
        <w:noBreakHyphen/>
      </w:r>
      <w:r w:rsidRPr="00106A12">
        <w:t>5.</w:t>
      </w:r>
    </w:p>
    <w:p w:rsidR="00300522" w:rsidRPr="00106A12" w:rsidRDefault="00300522" w:rsidP="00300522">
      <w:pPr>
        <w:pStyle w:val="Definition"/>
      </w:pPr>
      <w:r w:rsidRPr="00106A12">
        <w:rPr>
          <w:b/>
          <w:bCs/>
          <w:i/>
          <w:iCs/>
        </w:rPr>
        <w:t>price</w:t>
      </w:r>
      <w:r w:rsidRPr="00106A12">
        <w:t xml:space="preserve"> is the </w:t>
      </w:r>
      <w:r w:rsidR="00106A12" w:rsidRPr="00106A12">
        <w:rPr>
          <w:position w:val="6"/>
          <w:sz w:val="16"/>
          <w:szCs w:val="16"/>
        </w:rPr>
        <w:t>*</w:t>
      </w:r>
      <w:r w:rsidRPr="00106A12">
        <w:t xml:space="preserve">price of the </w:t>
      </w:r>
      <w:r w:rsidR="00106A12" w:rsidRPr="00106A12">
        <w:rPr>
          <w:position w:val="6"/>
          <w:sz w:val="16"/>
          <w:szCs w:val="16"/>
        </w:rPr>
        <w:t>*</w:t>
      </w:r>
      <w:r w:rsidRPr="00106A12">
        <w:t>taxable supply.</w:t>
      </w:r>
    </w:p>
    <w:p w:rsidR="00300522" w:rsidRPr="00106A12" w:rsidRDefault="00300522" w:rsidP="00300522">
      <w:pPr>
        <w:pStyle w:val="subsection"/>
      </w:pPr>
      <w:r w:rsidRPr="00106A12">
        <w:tab/>
        <w:t>(3)</w:t>
      </w:r>
      <w:r w:rsidRPr="00106A12">
        <w:tab/>
        <w:t xml:space="preserve">However, if the amount worked out under </w:t>
      </w:r>
      <w:r w:rsidR="00106A12">
        <w:t>subsection (</w:t>
      </w:r>
      <w:r w:rsidRPr="00106A12">
        <w:t xml:space="preserve">2) is greater than the difference between the full input tax credit and the adjusted input tax credit, the amount of the </w:t>
      </w:r>
      <w:r w:rsidR="00106A12" w:rsidRPr="00106A12">
        <w:rPr>
          <w:position w:val="6"/>
          <w:sz w:val="16"/>
          <w:szCs w:val="16"/>
        </w:rPr>
        <w:t>*</w:t>
      </w:r>
      <w:r w:rsidRPr="00106A12">
        <w:t>decreasing adjustment is an amount equal to that difference.</w:t>
      </w:r>
    </w:p>
    <w:p w:rsidR="00300522" w:rsidRPr="00106A12" w:rsidRDefault="00300522" w:rsidP="00300522">
      <w:pPr>
        <w:pStyle w:val="subsection"/>
      </w:pPr>
      <w:r w:rsidRPr="00106A12">
        <w:tab/>
        <w:t>(4)</w:t>
      </w:r>
      <w:r w:rsidRPr="00106A12">
        <w:tab/>
        <w:t xml:space="preserve">In working out the adjusted input tax credit, the acquisition, importation or </w:t>
      </w:r>
      <w:r w:rsidR="00106A12" w:rsidRPr="00106A12">
        <w:rPr>
          <w:position w:val="6"/>
          <w:sz w:val="16"/>
          <w:szCs w:val="16"/>
        </w:rPr>
        <w:t>*</w:t>
      </w:r>
      <w:r w:rsidRPr="00106A12">
        <w:t xml:space="preserve">application in question is treated as having been for a </w:t>
      </w:r>
      <w:r w:rsidR="00106A12" w:rsidRPr="00106A12">
        <w:rPr>
          <w:position w:val="6"/>
          <w:sz w:val="16"/>
          <w:szCs w:val="16"/>
        </w:rPr>
        <w:t>*</w:t>
      </w:r>
      <w:r w:rsidRPr="00106A12">
        <w:t xml:space="preserve">creditable purpose except to the extent </w:t>
      </w:r>
      <w:r w:rsidR="00106A12" w:rsidRPr="00106A12">
        <w:rPr>
          <w:position w:val="6"/>
          <w:sz w:val="16"/>
          <w:szCs w:val="16"/>
        </w:rPr>
        <w:t>*</w:t>
      </w:r>
      <w:r w:rsidRPr="00106A12">
        <w:t>that the acquisition, importation or application:</w:t>
      </w:r>
    </w:p>
    <w:p w:rsidR="00300522" w:rsidRPr="00106A12" w:rsidRDefault="00300522" w:rsidP="00300522">
      <w:pPr>
        <w:pStyle w:val="paragraph"/>
      </w:pPr>
      <w:r w:rsidRPr="00106A12">
        <w:tab/>
        <w:t>(a)</w:t>
      </w:r>
      <w:r w:rsidRPr="00106A12">
        <w:tab/>
        <w:t xml:space="preserve">relates to the making of </w:t>
      </w:r>
      <w:r w:rsidR="00106A12" w:rsidRPr="00106A12">
        <w:rPr>
          <w:position w:val="6"/>
          <w:sz w:val="16"/>
          <w:szCs w:val="16"/>
        </w:rPr>
        <w:t>*</w:t>
      </w:r>
      <w:r w:rsidRPr="00106A12">
        <w:t>financial supplies; or</w:t>
      </w:r>
    </w:p>
    <w:p w:rsidR="00300522" w:rsidRPr="00106A12" w:rsidRDefault="00300522" w:rsidP="00300522">
      <w:pPr>
        <w:pStyle w:val="paragraph"/>
      </w:pPr>
      <w:r w:rsidRPr="00106A12">
        <w:tab/>
        <w:t>(b)</w:t>
      </w:r>
      <w:r w:rsidRPr="00106A12">
        <w:tab/>
        <w:t>is of a private or domestic nature.</w:t>
      </w:r>
    </w:p>
    <w:p w:rsidR="00300522" w:rsidRPr="00106A12" w:rsidRDefault="00300522" w:rsidP="00300522">
      <w:pPr>
        <w:pStyle w:val="ActHead5"/>
      </w:pPr>
      <w:bookmarkStart w:id="834" w:name="_Toc417386863"/>
      <w:r w:rsidRPr="00002FE3">
        <w:rPr>
          <w:rStyle w:val="CharSectno"/>
        </w:rPr>
        <w:t>132</w:t>
      </w:r>
      <w:r w:rsidR="00106A12" w:rsidRPr="00002FE3">
        <w:rPr>
          <w:rStyle w:val="CharSectno"/>
        </w:rPr>
        <w:noBreakHyphen/>
      </w:r>
      <w:r w:rsidRPr="00002FE3">
        <w:rPr>
          <w:rStyle w:val="CharSectno"/>
        </w:rPr>
        <w:t>10</w:t>
      </w:r>
      <w:r w:rsidRPr="00106A12">
        <w:t xml:space="preserve">  Attribution of adjustments under this Division</w:t>
      </w:r>
      <w:bookmarkEnd w:id="834"/>
    </w:p>
    <w:p w:rsidR="00300522" w:rsidRPr="00106A12" w:rsidRDefault="00300522" w:rsidP="00300522">
      <w:pPr>
        <w:pStyle w:val="subsection"/>
      </w:pPr>
      <w:r w:rsidRPr="00106A12">
        <w:tab/>
        <w:t>(1)</w:t>
      </w:r>
      <w:r w:rsidRPr="00106A12">
        <w:tab/>
        <w:t xml:space="preserve">A </w:t>
      </w:r>
      <w:r w:rsidR="00106A12" w:rsidRPr="00106A12">
        <w:rPr>
          <w:position w:val="6"/>
          <w:sz w:val="16"/>
          <w:szCs w:val="16"/>
        </w:rPr>
        <w:t>*</w:t>
      </w:r>
      <w:r w:rsidRPr="00106A12">
        <w:t xml:space="preserve">decreasing adjustment under this </w:t>
      </w:r>
      <w:r w:rsidR="00A53099" w:rsidRPr="00106A12">
        <w:t>Division</w:t>
      </w:r>
      <w:r w:rsidR="00A36DB5" w:rsidRPr="00106A12">
        <w:t xml:space="preserve"> </w:t>
      </w:r>
      <w:r w:rsidRPr="00106A12">
        <w:t>is attributable to:</w:t>
      </w:r>
    </w:p>
    <w:p w:rsidR="00300522" w:rsidRPr="00106A12" w:rsidRDefault="00300522" w:rsidP="00300522">
      <w:pPr>
        <w:pStyle w:val="paragraph"/>
      </w:pPr>
      <w:r w:rsidRPr="00106A12">
        <w:tab/>
        <w:t>(a)</w:t>
      </w:r>
      <w:r w:rsidRPr="00106A12">
        <w:tab/>
        <w:t xml:space="preserve">the same tax period as the </w:t>
      </w:r>
      <w:r w:rsidR="00106A12" w:rsidRPr="00106A12">
        <w:rPr>
          <w:position w:val="6"/>
          <w:sz w:val="16"/>
          <w:szCs w:val="16"/>
        </w:rPr>
        <w:t>*</w:t>
      </w:r>
      <w:r w:rsidRPr="00106A12">
        <w:t>taxable supply to which it relates; or</w:t>
      </w:r>
    </w:p>
    <w:p w:rsidR="00300522" w:rsidRPr="00106A12" w:rsidRDefault="00300522" w:rsidP="00300522">
      <w:pPr>
        <w:pStyle w:val="paragraph"/>
      </w:pPr>
      <w:r w:rsidRPr="00106A12">
        <w:tab/>
        <w:t>(b)</w:t>
      </w:r>
      <w:r w:rsidRPr="00106A12">
        <w:tab/>
        <w:t>if it relates to a supply that is not a taxable supply—the tax period to which the supply would be attributable if it were a taxable supply.</w:t>
      </w:r>
    </w:p>
    <w:p w:rsidR="00300522" w:rsidRPr="00106A12" w:rsidRDefault="00300522" w:rsidP="00300522">
      <w:pPr>
        <w:pStyle w:val="subsection"/>
      </w:pPr>
      <w:r w:rsidRPr="00106A12">
        <w:tab/>
        <w:t>(2)</w:t>
      </w:r>
      <w:r w:rsidRPr="00106A12">
        <w:tab/>
        <w:t>This section has effect despite section</w:t>
      </w:r>
      <w:r w:rsidR="00106A12">
        <w:t> </w:t>
      </w:r>
      <w:r w:rsidRPr="00106A12">
        <w:t>29</w:t>
      </w:r>
      <w:r w:rsidR="00106A12">
        <w:noBreakHyphen/>
      </w:r>
      <w:r w:rsidRPr="00106A12">
        <w:t>20 (which is about attributing your adjustments).</w:t>
      </w:r>
    </w:p>
    <w:p w:rsidR="000A2A63" w:rsidRPr="00106A12" w:rsidRDefault="000A2A63" w:rsidP="00A36DB5">
      <w:pPr>
        <w:pStyle w:val="ActHead3"/>
        <w:pageBreakBefore/>
      </w:pPr>
      <w:bookmarkStart w:id="835" w:name="_Toc417386864"/>
      <w:r w:rsidRPr="00002FE3">
        <w:rPr>
          <w:rStyle w:val="CharDivNo"/>
        </w:rPr>
        <w:t>Division</w:t>
      </w:r>
      <w:r w:rsidR="00106A12" w:rsidRPr="00002FE3">
        <w:rPr>
          <w:rStyle w:val="CharDivNo"/>
        </w:rPr>
        <w:t> </w:t>
      </w:r>
      <w:r w:rsidRPr="00002FE3">
        <w:rPr>
          <w:rStyle w:val="CharDivNo"/>
        </w:rPr>
        <w:t>133</w:t>
      </w:r>
      <w:r w:rsidRPr="00106A12">
        <w:t>—</w:t>
      </w:r>
      <w:r w:rsidRPr="00002FE3">
        <w:rPr>
          <w:rStyle w:val="CharDivText"/>
        </w:rPr>
        <w:t>Providing additional consideration under gross</w:t>
      </w:r>
      <w:r w:rsidR="00106A12" w:rsidRPr="00002FE3">
        <w:rPr>
          <w:rStyle w:val="CharDivText"/>
        </w:rPr>
        <w:noBreakHyphen/>
      </w:r>
      <w:r w:rsidRPr="00002FE3">
        <w:rPr>
          <w:rStyle w:val="CharDivText"/>
        </w:rPr>
        <w:t>up clauses</w:t>
      </w:r>
      <w:bookmarkEnd w:id="835"/>
    </w:p>
    <w:p w:rsidR="000A2A63" w:rsidRPr="00106A12" w:rsidRDefault="000A2A63" w:rsidP="000A2A63">
      <w:pPr>
        <w:pStyle w:val="ActHead5"/>
      </w:pPr>
      <w:bookmarkStart w:id="836" w:name="_Toc417386865"/>
      <w:r w:rsidRPr="00002FE3">
        <w:rPr>
          <w:rStyle w:val="CharSectno"/>
        </w:rPr>
        <w:t>133</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836"/>
    </w:p>
    <w:p w:rsidR="000A2A63" w:rsidRPr="00106A12" w:rsidRDefault="000A2A63" w:rsidP="000A2A63">
      <w:pPr>
        <w:pStyle w:val="BoxText"/>
      </w:pPr>
      <w:r w:rsidRPr="00106A12">
        <w:t>You may have a decreasing adjustment for an acquisition that you made if, to take account of a GST liability that the supplier is subsequently found to have, you provide additional consideration at a time when you can no longer claim an input tax credit.</w:t>
      </w:r>
    </w:p>
    <w:p w:rsidR="000A2A63" w:rsidRPr="00106A12" w:rsidRDefault="000A2A63" w:rsidP="000A2A63">
      <w:pPr>
        <w:pStyle w:val="ActHead5"/>
      </w:pPr>
      <w:bookmarkStart w:id="837" w:name="_Toc417386866"/>
      <w:r w:rsidRPr="00002FE3">
        <w:rPr>
          <w:rStyle w:val="CharSectno"/>
        </w:rPr>
        <w:t>133</w:t>
      </w:r>
      <w:r w:rsidR="00106A12" w:rsidRPr="00002FE3">
        <w:rPr>
          <w:rStyle w:val="CharSectno"/>
        </w:rPr>
        <w:noBreakHyphen/>
      </w:r>
      <w:r w:rsidRPr="00002FE3">
        <w:rPr>
          <w:rStyle w:val="CharSectno"/>
        </w:rPr>
        <w:t>5</w:t>
      </w:r>
      <w:r w:rsidRPr="00106A12">
        <w:t xml:space="preserve">  Decreasing adjustments for additional consideration provided under gross</w:t>
      </w:r>
      <w:r w:rsidR="00106A12">
        <w:noBreakHyphen/>
      </w:r>
      <w:r w:rsidRPr="00106A12">
        <w:t>up clauses</w:t>
      </w:r>
      <w:bookmarkEnd w:id="837"/>
    </w:p>
    <w:p w:rsidR="000A2A63" w:rsidRPr="00106A12" w:rsidRDefault="000A2A63" w:rsidP="000A2A63">
      <w:pPr>
        <w:pStyle w:val="subsection"/>
      </w:pPr>
      <w:r w:rsidRPr="00106A12">
        <w:tab/>
        <w:t>(1)</w:t>
      </w:r>
      <w:r w:rsidRPr="00106A12">
        <w:tab/>
        <w:t xml:space="preserve">You have a </w:t>
      </w:r>
      <w:r w:rsidRPr="00106A12">
        <w:rPr>
          <w:b/>
          <w:i/>
        </w:rPr>
        <w:t>decreasing adjustment</w:t>
      </w:r>
      <w:r w:rsidRPr="00106A12">
        <w:t xml:space="preserve"> if:</w:t>
      </w:r>
    </w:p>
    <w:p w:rsidR="000A2A63" w:rsidRPr="00106A12" w:rsidRDefault="000A2A63" w:rsidP="000A2A63">
      <w:pPr>
        <w:pStyle w:val="paragraph"/>
      </w:pPr>
      <w:r w:rsidRPr="00106A12">
        <w:tab/>
        <w:t>(a)</w:t>
      </w:r>
      <w:r w:rsidRPr="00106A12">
        <w:tab/>
        <w:t>you made an acquisition on the basis that:</w:t>
      </w:r>
    </w:p>
    <w:p w:rsidR="000A2A63" w:rsidRPr="00106A12" w:rsidRDefault="000A2A63" w:rsidP="000A2A63">
      <w:pPr>
        <w:pStyle w:val="paragraphsub"/>
      </w:pPr>
      <w:r w:rsidRPr="00106A12">
        <w:tab/>
        <w:t>(i)</w:t>
      </w:r>
      <w:r w:rsidRPr="00106A12">
        <w:tab/>
        <w:t xml:space="preserve">it was not a </w:t>
      </w:r>
      <w:r w:rsidR="00106A12" w:rsidRPr="00106A12">
        <w:rPr>
          <w:position w:val="6"/>
          <w:sz w:val="16"/>
        </w:rPr>
        <w:t>*</w:t>
      </w:r>
      <w:r w:rsidRPr="00106A12">
        <w:t xml:space="preserve">creditable acquisition because the supply to which the acquisition relates was not a </w:t>
      </w:r>
      <w:r w:rsidR="00106A12" w:rsidRPr="00106A12">
        <w:rPr>
          <w:position w:val="6"/>
          <w:sz w:val="16"/>
        </w:rPr>
        <w:t>*</w:t>
      </w:r>
      <w:r w:rsidRPr="00106A12">
        <w:t>taxable supply; or</w:t>
      </w:r>
    </w:p>
    <w:p w:rsidR="000A2A63" w:rsidRPr="00106A12" w:rsidRDefault="000A2A63" w:rsidP="000A2A63">
      <w:pPr>
        <w:pStyle w:val="paragraphsub"/>
      </w:pPr>
      <w:r w:rsidRPr="00106A12">
        <w:tab/>
        <w:t>(ii)</w:t>
      </w:r>
      <w:r w:rsidRPr="00106A12">
        <w:tab/>
        <w:t xml:space="preserve">it was </w:t>
      </w:r>
      <w:r w:rsidR="00106A12" w:rsidRPr="00106A12">
        <w:rPr>
          <w:position w:val="6"/>
          <w:sz w:val="16"/>
        </w:rPr>
        <w:t>*</w:t>
      </w:r>
      <w:r w:rsidRPr="00106A12">
        <w:t>partly creditable because the supply to which the acquisition relates was only partly a taxable supply; and</w:t>
      </w:r>
    </w:p>
    <w:p w:rsidR="000A2A63" w:rsidRPr="00106A12" w:rsidRDefault="000A2A63" w:rsidP="000A2A63">
      <w:pPr>
        <w:pStyle w:val="paragraph"/>
      </w:pPr>
      <w:r w:rsidRPr="00106A12">
        <w:tab/>
        <w:t>(b)</w:t>
      </w:r>
      <w:r w:rsidRPr="00106A12">
        <w:tab/>
        <w:t xml:space="preserve">you provided </w:t>
      </w:r>
      <w:r w:rsidR="00106A12" w:rsidRPr="00106A12">
        <w:rPr>
          <w:position w:val="6"/>
          <w:sz w:val="16"/>
        </w:rPr>
        <w:t>*</w:t>
      </w:r>
      <w:r w:rsidRPr="00106A12">
        <w:t>additional consideration for the acquisition in compliance with a contractual obligation that required you, or had the effect of requiring you, to provide additional consideration if:</w:t>
      </w:r>
    </w:p>
    <w:p w:rsidR="000A2A63" w:rsidRPr="00106A12" w:rsidRDefault="000A2A63" w:rsidP="000A2A63">
      <w:pPr>
        <w:pStyle w:val="paragraphsub"/>
      </w:pPr>
      <w:r w:rsidRPr="00106A12">
        <w:tab/>
        <w:t>(i)</w:t>
      </w:r>
      <w:r w:rsidRPr="00106A12">
        <w:tab/>
        <w:t xml:space="preserve">in a case where </w:t>
      </w:r>
      <w:r w:rsidR="00106A12">
        <w:t>subparagraph (</w:t>
      </w:r>
      <w:r w:rsidRPr="00106A12">
        <w:t>a)(i) applies—the supply was later found to be a taxable supply, or to be partly a taxable supply; or</w:t>
      </w:r>
    </w:p>
    <w:p w:rsidR="000A2A63" w:rsidRPr="00106A12" w:rsidRDefault="000A2A63" w:rsidP="000A2A63">
      <w:pPr>
        <w:pStyle w:val="paragraphsub"/>
      </w:pPr>
      <w:r w:rsidRPr="00106A12">
        <w:tab/>
        <w:t>(ii)</w:t>
      </w:r>
      <w:r w:rsidRPr="00106A12">
        <w:tab/>
        <w:t xml:space="preserve">in a case where </w:t>
      </w:r>
      <w:r w:rsidR="00106A12">
        <w:t>subparagraph (</w:t>
      </w:r>
      <w:r w:rsidRPr="00106A12">
        <w:t>a)(ii) applies—the supply was later found to be a taxable supply to a greater extent; and</w:t>
      </w:r>
    </w:p>
    <w:p w:rsidR="000A2A63" w:rsidRPr="00106A12" w:rsidRDefault="000A2A63" w:rsidP="000A2A63">
      <w:pPr>
        <w:pStyle w:val="paragraph"/>
      </w:pPr>
      <w:r w:rsidRPr="00106A12">
        <w:tab/>
        <w:t>(c)</w:t>
      </w:r>
      <w:r w:rsidRPr="00106A12">
        <w:tab/>
        <w:t>GST on the supply has not ceased to be payable (other than as a result of its payment); and</w:t>
      </w:r>
    </w:p>
    <w:p w:rsidR="000A2A63" w:rsidRPr="00106A12" w:rsidRDefault="000A2A63" w:rsidP="000A2A63">
      <w:pPr>
        <w:pStyle w:val="paragraph"/>
      </w:pPr>
      <w:r w:rsidRPr="00106A12">
        <w:tab/>
        <w:t>(d)</w:t>
      </w:r>
      <w:r w:rsidRPr="00106A12">
        <w:tab/>
        <w:t>at the time you provided the additional consideration, you were no longer entitled to an input tax credit for the acquisition.</w:t>
      </w:r>
    </w:p>
    <w:p w:rsidR="000A2A63" w:rsidRPr="00106A12" w:rsidRDefault="000A2A63" w:rsidP="000A2A63">
      <w:pPr>
        <w:pStyle w:val="notetext"/>
      </w:pPr>
      <w:r w:rsidRPr="00106A12">
        <w:t>Note:</w:t>
      </w:r>
      <w:r w:rsidRPr="00106A12">
        <w:tab/>
        <w:t>Section</w:t>
      </w:r>
      <w:r w:rsidR="00106A12">
        <w:t> </w:t>
      </w:r>
      <w:r w:rsidRPr="00106A12">
        <w:t>93</w:t>
      </w:r>
      <w:r w:rsidR="00106A12">
        <w:noBreakHyphen/>
      </w:r>
      <w:r w:rsidRPr="00106A12">
        <w:t xml:space="preserve">5 </w:t>
      </w:r>
      <w:r w:rsidR="002008FF" w:rsidRPr="00106A12">
        <w:t>or 93</w:t>
      </w:r>
      <w:r w:rsidR="00106A12">
        <w:noBreakHyphen/>
      </w:r>
      <w:r w:rsidR="002008FF" w:rsidRPr="00106A12">
        <w:t xml:space="preserve">15 </w:t>
      </w:r>
      <w:r w:rsidRPr="00106A12">
        <w:t>may provide a time limit on your entitlement to an input tax credit.</w:t>
      </w:r>
    </w:p>
    <w:p w:rsidR="000A2A63" w:rsidRPr="00106A12" w:rsidRDefault="000A2A63" w:rsidP="000A2A63">
      <w:pPr>
        <w:pStyle w:val="subsection"/>
      </w:pPr>
      <w:r w:rsidRPr="00106A12">
        <w:tab/>
        <w:t>(2)</w:t>
      </w:r>
      <w:r w:rsidRPr="00106A12">
        <w:tab/>
        <w:t xml:space="preserve">The amount of the </w:t>
      </w:r>
      <w:r w:rsidR="00106A12" w:rsidRPr="00106A12">
        <w:rPr>
          <w:position w:val="6"/>
          <w:sz w:val="16"/>
        </w:rPr>
        <w:t>*</w:t>
      </w:r>
      <w:r w:rsidRPr="00106A12">
        <w:t>decreasing adjustment is the difference between:</w:t>
      </w:r>
    </w:p>
    <w:p w:rsidR="000A2A63" w:rsidRPr="00106A12" w:rsidRDefault="000A2A63" w:rsidP="000A2A63">
      <w:pPr>
        <w:pStyle w:val="paragraph"/>
      </w:pPr>
      <w:r w:rsidRPr="00106A12">
        <w:tab/>
        <w:t>(a)</w:t>
      </w:r>
      <w:r w:rsidRPr="00106A12">
        <w:tab/>
        <w:t xml:space="preserve">what would have been the </w:t>
      </w:r>
      <w:r w:rsidR="00106A12" w:rsidRPr="00106A12">
        <w:rPr>
          <w:position w:val="6"/>
          <w:sz w:val="16"/>
        </w:rPr>
        <w:t>*</w:t>
      </w:r>
      <w:r w:rsidRPr="00106A12">
        <w:t>previously attributed input tax credit amount for the acquisition if:</w:t>
      </w:r>
    </w:p>
    <w:p w:rsidR="000A2A63" w:rsidRPr="00106A12" w:rsidRDefault="000A2A63" w:rsidP="000A2A63">
      <w:pPr>
        <w:pStyle w:val="paragraphsub"/>
      </w:pPr>
      <w:r w:rsidRPr="00106A12">
        <w:tab/>
        <w:t>(i)</w:t>
      </w:r>
      <w:r w:rsidRPr="00106A12">
        <w:tab/>
        <w:t xml:space="preserve">the </w:t>
      </w:r>
      <w:r w:rsidR="00106A12" w:rsidRPr="00106A12">
        <w:rPr>
          <w:position w:val="6"/>
          <w:sz w:val="16"/>
        </w:rPr>
        <w:t>*</w:t>
      </w:r>
      <w:r w:rsidRPr="00106A12">
        <w:t xml:space="preserve">additional consideration for the acquisition had been provided as part of the original </w:t>
      </w:r>
      <w:r w:rsidR="00106A12" w:rsidRPr="00106A12">
        <w:rPr>
          <w:position w:val="6"/>
          <w:sz w:val="16"/>
        </w:rPr>
        <w:t>*</w:t>
      </w:r>
      <w:r w:rsidRPr="00106A12">
        <w:t>consideration for the acquisition; and</w:t>
      </w:r>
    </w:p>
    <w:p w:rsidR="000A2A63" w:rsidRPr="00106A12" w:rsidRDefault="000A2A63" w:rsidP="000A2A63">
      <w:pPr>
        <w:pStyle w:val="paragraphsub"/>
      </w:pPr>
      <w:r w:rsidRPr="00106A12">
        <w:tab/>
        <w:t>(ii)</w:t>
      </w:r>
      <w:r w:rsidRPr="00106A12">
        <w:tab/>
        <w:t xml:space="preserve">in a case where you have not held a </w:t>
      </w:r>
      <w:r w:rsidR="00106A12" w:rsidRPr="00106A12">
        <w:rPr>
          <w:position w:val="6"/>
          <w:sz w:val="16"/>
        </w:rPr>
        <w:t>*</w:t>
      </w:r>
      <w:r w:rsidRPr="00106A12">
        <w:t>tax invoice for the acquisition—you held such an invoice; and</w:t>
      </w:r>
    </w:p>
    <w:p w:rsidR="000A2A63" w:rsidRPr="00106A12" w:rsidRDefault="000A2A63" w:rsidP="000A2A63">
      <w:pPr>
        <w:pStyle w:val="paragraphsub"/>
      </w:pPr>
      <w:r w:rsidRPr="00106A12">
        <w:tab/>
        <w:t>(iii)</w:t>
      </w:r>
      <w:r w:rsidRPr="00106A12">
        <w:tab/>
        <w:t>subsection</w:t>
      </w:r>
      <w:r w:rsidR="00106A12">
        <w:t> </w:t>
      </w:r>
      <w:r w:rsidRPr="00106A12">
        <w:t>29</w:t>
      </w:r>
      <w:r w:rsidR="00106A12">
        <w:noBreakHyphen/>
      </w:r>
      <w:r w:rsidRPr="00106A12">
        <w:t>10(4) did not apply in relation to the acquisition; and</w:t>
      </w:r>
    </w:p>
    <w:p w:rsidR="000A2A63" w:rsidRPr="00106A12" w:rsidRDefault="000A2A63" w:rsidP="000A2A63">
      <w:pPr>
        <w:pStyle w:val="paragraph"/>
      </w:pPr>
      <w:r w:rsidRPr="00106A12">
        <w:tab/>
        <w:t>(b)</w:t>
      </w:r>
      <w:r w:rsidRPr="00106A12">
        <w:tab/>
        <w:t>the previously attributed input tax credit amount.</w:t>
      </w:r>
    </w:p>
    <w:p w:rsidR="000A2A63" w:rsidRPr="00106A12" w:rsidRDefault="000A2A63" w:rsidP="000A2A63">
      <w:pPr>
        <w:pStyle w:val="subsection"/>
      </w:pPr>
      <w:r w:rsidRPr="00106A12">
        <w:tab/>
        <w:t>(3)</w:t>
      </w:r>
      <w:r w:rsidRPr="00106A12">
        <w:tab/>
        <w:t xml:space="preserve">To avoid doubt, </w:t>
      </w:r>
      <w:r w:rsidRPr="00106A12">
        <w:rPr>
          <w:b/>
          <w:i/>
        </w:rPr>
        <w:t>additional consideration</w:t>
      </w:r>
      <w:r w:rsidRPr="00106A12">
        <w:t xml:space="preserve"> for an acquisition includes a part of the </w:t>
      </w:r>
      <w:r w:rsidR="00106A12" w:rsidRPr="00106A12">
        <w:rPr>
          <w:position w:val="6"/>
          <w:sz w:val="16"/>
        </w:rPr>
        <w:t>*</w:t>
      </w:r>
      <w:r w:rsidRPr="00106A12">
        <w:t>consideration for the acquisition that:</w:t>
      </w:r>
    </w:p>
    <w:p w:rsidR="000A2A63" w:rsidRPr="00106A12" w:rsidRDefault="000A2A63" w:rsidP="000A2A63">
      <w:pPr>
        <w:pStyle w:val="paragraph"/>
      </w:pPr>
      <w:r w:rsidRPr="00106A12">
        <w:tab/>
        <w:t>(a)</w:t>
      </w:r>
      <w:r w:rsidRPr="00106A12">
        <w:tab/>
        <w:t xml:space="preserve">relates to the amount of GST payable on the </w:t>
      </w:r>
      <w:r w:rsidR="00106A12" w:rsidRPr="00106A12">
        <w:rPr>
          <w:position w:val="6"/>
          <w:sz w:val="16"/>
        </w:rPr>
        <w:t>*</w:t>
      </w:r>
      <w:r w:rsidRPr="00106A12">
        <w:t>taxable supply to which the acquisition relates; and</w:t>
      </w:r>
    </w:p>
    <w:p w:rsidR="000A2A63" w:rsidRPr="00106A12" w:rsidRDefault="000A2A63" w:rsidP="000A2A63">
      <w:pPr>
        <w:pStyle w:val="paragraph"/>
      </w:pPr>
      <w:r w:rsidRPr="00106A12">
        <w:tab/>
        <w:t>(b)</w:t>
      </w:r>
      <w:r w:rsidRPr="00106A12">
        <w:tab/>
        <w:t>at the time of the acquisition, the parties to the transaction under which the acquisition was made assumed was not payable.</w:t>
      </w:r>
    </w:p>
    <w:p w:rsidR="000A2A63" w:rsidRPr="00106A12" w:rsidRDefault="000A2A63" w:rsidP="000A2A63">
      <w:pPr>
        <w:pStyle w:val="ActHead5"/>
      </w:pPr>
      <w:bookmarkStart w:id="838" w:name="_Toc417386867"/>
      <w:r w:rsidRPr="00002FE3">
        <w:rPr>
          <w:rStyle w:val="CharSectno"/>
        </w:rPr>
        <w:t>133</w:t>
      </w:r>
      <w:r w:rsidR="00106A12" w:rsidRPr="00002FE3">
        <w:rPr>
          <w:rStyle w:val="CharSectno"/>
        </w:rPr>
        <w:noBreakHyphen/>
      </w:r>
      <w:r w:rsidRPr="00002FE3">
        <w:rPr>
          <w:rStyle w:val="CharSectno"/>
        </w:rPr>
        <w:t>10</w:t>
      </w:r>
      <w:r w:rsidRPr="00106A12">
        <w:t xml:space="preserve">  Availability of adjustments under Division</w:t>
      </w:r>
      <w:r w:rsidR="00106A12">
        <w:t> </w:t>
      </w:r>
      <w:r w:rsidRPr="00106A12">
        <w:t>19 for acquisitions</w:t>
      </w:r>
      <w:bookmarkEnd w:id="838"/>
    </w:p>
    <w:p w:rsidR="000A2A63" w:rsidRPr="00106A12" w:rsidRDefault="000A2A63" w:rsidP="000A2A63">
      <w:pPr>
        <w:pStyle w:val="subsection"/>
      </w:pPr>
      <w:r w:rsidRPr="00106A12">
        <w:tab/>
        <w:t>(1)</w:t>
      </w:r>
      <w:r w:rsidRPr="00106A12">
        <w:tab/>
        <w:t>If:</w:t>
      </w:r>
    </w:p>
    <w:p w:rsidR="000A2A63" w:rsidRPr="00106A12" w:rsidRDefault="000A2A63" w:rsidP="000A2A63">
      <w:pPr>
        <w:pStyle w:val="paragraph"/>
      </w:pPr>
      <w:r w:rsidRPr="00106A12">
        <w:tab/>
        <w:t>(a)</w:t>
      </w:r>
      <w:r w:rsidRPr="00106A12">
        <w:tab/>
        <w:t xml:space="preserve">you have a </w:t>
      </w:r>
      <w:r w:rsidR="00106A12" w:rsidRPr="00106A12">
        <w:rPr>
          <w:position w:val="6"/>
          <w:sz w:val="16"/>
        </w:rPr>
        <w:t>*</w:t>
      </w:r>
      <w:r w:rsidRPr="00106A12">
        <w:t xml:space="preserve">decreasing adjustment under this </w:t>
      </w:r>
      <w:r w:rsidR="00A53099" w:rsidRPr="00106A12">
        <w:t>Division</w:t>
      </w:r>
      <w:r w:rsidR="00A36DB5" w:rsidRPr="00106A12">
        <w:t xml:space="preserve"> </w:t>
      </w:r>
      <w:r w:rsidRPr="00106A12">
        <w:t>for an acquisition; and</w:t>
      </w:r>
    </w:p>
    <w:p w:rsidR="000A2A63" w:rsidRPr="00106A12" w:rsidRDefault="000A2A63" w:rsidP="000A2A63">
      <w:pPr>
        <w:pStyle w:val="paragraph"/>
      </w:pPr>
      <w:r w:rsidRPr="00106A12">
        <w:tab/>
        <w:t>(b)</w:t>
      </w:r>
      <w:r w:rsidRPr="00106A12">
        <w:tab/>
        <w:t xml:space="preserve">the circumstances that gave rise to the adjustment also constitute an </w:t>
      </w:r>
      <w:r w:rsidR="00106A12" w:rsidRPr="00106A12">
        <w:rPr>
          <w:position w:val="6"/>
          <w:sz w:val="16"/>
        </w:rPr>
        <w:t>*</w:t>
      </w:r>
      <w:r w:rsidRPr="00106A12">
        <w:t>adjustment event;</w:t>
      </w:r>
    </w:p>
    <w:p w:rsidR="000A2A63" w:rsidRPr="00106A12" w:rsidRDefault="000A2A63" w:rsidP="000A2A63">
      <w:pPr>
        <w:pStyle w:val="subsection2"/>
      </w:pPr>
      <w:r w:rsidRPr="00106A12">
        <w:t>you do not have a decreasing adjustment under section</w:t>
      </w:r>
      <w:r w:rsidR="00106A12">
        <w:t> </w:t>
      </w:r>
      <w:r w:rsidRPr="00106A12">
        <w:t>19</w:t>
      </w:r>
      <w:r w:rsidR="00106A12">
        <w:noBreakHyphen/>
      </w:r>
      <w:r w:rsidRPr="00106A12">
        <w:t>70 for the acquisition in relation to those circumstances.</w:t>
      </w:r>
    </w:p>
    <w:p w:rsidR="000A2A63" w:rsidRPr="00106A12" w:rsidRDefault="000A2A63" w:rsidP="000A2A63">
      <w:pPr>
        <w:pStyle w:val="subsection"/>
      </w:pPr>
      <w:r w:rsidRPr="00106A12">
        <w:tab/>
        <w:t>(2)</w:t>
      </w:r>
      <w:r w:rsidRPr="00106A12">
        <w:tab/>
        <w:t>This section has effect despite section</w:t>
      </w:r>
      <w:r w:rsidR="00106A12">
        <w:t> </w:t>
      </w:r>
      <w:r w:rsidRPr="00106A12">
        <w:t>19</w:t>
      </w:r>
      <w:r w:rsidR="00106A12">
        <w:noBreakHyphen/>
      </w:r>
      <w:r w:rsidRPr="00106A12">
        <w:t>70 (which is about adjustments for acquisitions arising because of adjustment events).</w:t>
      </w:r>
    </w:p>
    <w:p w:rsidR="0063554A" w:rsidRPr="00106A12" w:rsidRDefault="0063554A" w:rsidP="00A36DB5">
      <w:pPr>
        <w:pStyle w:val="ActHead3"/>
        <w:pageBreakBefore/>
      </w:pPr>
      <w:bookmarkStart w:id="839" w:name="_Toc417386868"/>
      <w:r w:rsidRPr="00002FE3">
        <w:rPr>
          <w:rStyle w:val="CharDivNo"/>
        </w:rPr>
        <w:t>Division</w:t>
      </w:r>
      <w:r w:rsidR="00106A12" w:rsidRPr="00002FE3">
        <w:rPr>
          <w:rStyle w:val="CharDivNo"/>
        </w:rPr>
        <w:t> </w:t>
      </w:r>
      <w:r w:rsidRPr="00002FE3">
        <w:rPr>
          <w:rStyle w:val="CharDivNo"/>
        </w:rPr>
        <w:t>134</w:t>
      </w:r>
      <w:r w:rsidRPr="00106A12">
        <w:t>—</w:t>
      </w:r>
      <w:r w:rsidRPr="00002FE3">
        <w:rPr>
          <w:rStyle w:val="CharDivText"/>
        </w:rPr>
        <w:t>Third party payments</w:t>
      </w:r>
      <w:bookmarkEnd w:id="839"/>
    </w:p>
    <w:p w:rsidR="0063554A" w:rsidRPr="00106A12" w:rsidRDefault="0063554A" w:rsidP="0063554A">
      <w:pPr>
        <w:pStyle w:val="ActHead5"/>
      </w:pPr>
      <w:bookmarkStart w:id="840" w:name="_Toc417386869"/>
      <w:r w:rsidRPr="00002FE3">
        <w:rPr>
          <w:rStyle w:val="CharSectno"/>
        </w:rPr>
        <w:t>134</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840"/>
    </w:p>
    <w:p w:rsidR="0063554A" w:rsidRPr="00106A12" w:rsidRDefault="0063554A" w:rsidP="0063554A">
      <w:pPr>
        <w:pStyle w:val="BoxText"/>
      </w:pPr>
      <w:r w:rsidRPr="00106A12">
        <w:t>You may have a decreasing adjustment if you make a payment to an entity that acquires something that you had supplied to another entity. The entity receiving the payment may have an increasing adjustment.</w:t>
      </w:r>
    </w:p>
    <w:p w:rsidR="0063554A" w:rsidRPr="00106A12" w:rsidRDefault="0063554A" w:rsidP="0063554A">
      <w:pPr>
        <w:pStyle w:val="ActHead5"/>
      </w:pPr>
      <w:bookmarkStart w:id="841" w:name="_Toc417386870"/>
      <w:r w:rsidRPr="00002FE3">
        <w:rPr>
          <w:rStyle w:val="CharSectno"/>
        </w:rPr>
        <w:t>134</w:t>
      </w:r>
      <w:r w:rsidR="00106A12" w:rsidRPr="00002FE3">
        <w:rPr>
          <w:rStyle w:val="CharSectno"/>
        </w:rPr>
        <w:noBreakHyphen/>
      </w:r>
      <w:r w:rsidRPr="00002FE3">
        <w:rPr>
          <w:rStyle w:val="CharSectno"/>
        </w:rPr>
        <w:t>5</w:t>
      </w:r>
      <w:r w:rsidRPr="00106A12">
        <w:t xml:space="preserve">  Decreasing adjustments for payments made to third parties</w:t>
      </w:r>
      <w:bookmarkEnd w:id="841"/>
    </w:p>
    <w:p w:rsidR="0063554A" w:rsidRPr="00106A12" w:rsidRDefault="0063554A" w:rsidP="0063554A">
      <w:pPr>
        <w:pStyle w:val="subsection"/>
      </w:pPr>
      <w:r w:rsidRPr="00106A12">
        <w:tab/>
        <w:t>(1)</w:t>
      </w:r>
      <w:r w:rsidRPr="00106A12">
        <w:tab/>
        <w:t xml:space="preserve">You have a </w:t>
      </w:r>
      <w:r w:rsidRPr="00106A12">
        <w:rPr>
          <w:b/>
          <w:i/>
        </w:rPr>
        <w:t>decreasing adjustment</w:t>
      </w:r>
      <w:r w:rsidRPr="00106A12">
        <w:t xml:space="preserve"> if:</w:t>
      </w:r>
    </w:p>
    <w:p w:rsidR="0063554A" w:rsidRPr="00106A12" w:rsidRDefault="0063554A" w:rsidP="0063554A">
      <w:pPr>
        <w:pStyle w:val="paragraph"/>
      </w:pPr>
      <w:r w:rsidRPr="00106A12">
        <w:tab/>
        <w:t>(a)</w:t>
      </w:r>
      <w:r w:rsidRPr="00106A12">
        <w:tab/>
        <w:t xml:space="preserve">you make a payment to an entity (the </w:t>
      </w:r>
      <w:r w:rsidRPr="00106A12">
        <w:rPr>
          <w:b/>
          <w:i/>
        </w:rPr>
        <w:t>payee</w:t>
      </w:r>
      <w:r w:rsidRPr="00106A12">
        <w:t>) that acquires a thing that you supplied to another entity (whether or not that other entity supplies the thing to the payee); and</w:t>
      </w:r>
    </w:p>
    <w:p w:rsidR="00B2550A" w:rsidRPr="00106A12" w:rsidRDefault="00B2550A" w:rsidP="00B2550A">
      <w:pPr>
        <w:pStyle w:val="paragraph"/>
      </w:pPr>
      <w:r w:rsidRPr="00106A12">
        <w:tab/>
        <w:t>(b)</w:t>
      </w:r>
      <w:r w:rsidRPr="00106A12">
        <w:tab/>
        <w:t>your supply of the thing to the other entity:</w:t>
      </w:r>
    </w:p>
    <w:p w:rsidR="00B2550A" w:rsidRPr="00106A12" w:rsidRDefault="00B2550A" w:rsidP="00B2550A">
      <w:pPr>
        <w:pStyle w:val="paragraphsub"/>
      </w:pPr>
      <w:r w:rsidRPr="00106A12">
        <w:tab/>
        <w:t>(i)</w:t>
      </w:r>
      <w:r w:rsidRPr="00106A12">
        <w:tab/>
        <w:t xml:space="preserve">was a </w:t>
      </w:r>
      <w:r w:rsidR="00106A12" w:rsidRPr="00106A12">
        <w:rPr>
          <w:position w:val="6"/>
          <w:sz w:val="16"/>
        </w:rPr>
        <w:t>*</w:t>
      </w:r>
      <w:r w:rsidRPr="00106A12">
        <w:t>taxable supply; or</w:t>
      </w:r>
    </w:p>
    <w:p w:rsidR="00B2550A" w:rsidRPr="00106A12" w:rsidRDefault="00B2550A" w:rsidP="00B2550A">
      <w:pPr>
        <w:pStyle w:val="paragraphsub"/>
      </w:pPr>
      <w:r w:rsidRPr="00106A12">
        <w:tab/>
        <w:t>(ii)</w:t>
      </w:r>
      <w:r w:rsidRPr="00106A12">
        <w:tab/>
        <w:t xml:space="preserve">would have been a taxable supply but for a reason to which </w:t>
      </w:r>
      <w:r w:rsidR="00106A12">
        <w:t>subsection (</w:t>
      </w:r>
      <w:r w:rsidRPr="00106A12">
        <w:t>3) applies; and</w:t>
      </w:r>
    </w:p>
    <w:p w:rsidR="0063554A" w:rsidRPr="00106A12" w:rsidRDefault="0063554A" w:rsidP="0063554A">
      <w:pPr>
        <w:pStyle w:val="paragraph"/>
      </w:pPr>
      <w:r w:rsidRPr="00106A12">
        <w:tab/>
        <w:t>(c)</w:t>
      </w:r>
      <w:r w:rsidRPr="00106A12">
        <w:tab/>
        <w:t>the payment is in one or more of the following forms:</w:t>
      </w:r>
    </w:p>
    <w:p w:rsidR="0063554A" w:rsidRPr="00106A12" w:rsidRDefault="0063554A" w:rsidP="0063554A">
      <w:pPr>
        <w:pStyle w:val="paragraphsub"/>
      </w:pPr>
      <w:r w:rsidRPr="00106A12">
        <w:tab/>
        <w:t>(i)</w:t>
      </w:r>
      <w:r w:rsidRPr="00106A12">
        <w:tab/>
        <w:t>a payment of money;</w:t>
      </w:r>
    </w:p>
    <w:p w:rsidR="0063554A" w:rsidRPr="00106A12" w:rsidRDefault="0063554A" w:rsidP="0063554A">
      <w:pPr>
        <w:pStyle w:val="paragraphsub"/>
      </w:pPr>
      <w:r w:rsidRPr="00106A12">
        <w:tab/>
        <w:t>(ii)</w:t>
      </w:r>
      <w:r w:rsidRPr="00106A12">
        <w:tab/>
        <w:t>an offset of an amount of money that the payee owes to you;</w:t>
      </w:r>
    </w:p>
    <w:p w:rsidR="0063554A" w:rsidRPr="00106A12" w:rsidRDefault="0063554A" w:rsidP="0063554A">
      <w:pPr>
        <w:pStyle w:val="paragraphsub"/>
      </w:pPr>
      <w:r w:rsidRPr="00106A12">
        <w:tab/>
        <w:t>(iii)</w:t>
      </w:r>
      <w:r w:rsidRPr="00106A12">
        <w:tab/>
        <w:t>a crediting of an amount of money to an account that the payee holds; and</w:t>
      </w:r>
    </w:p>
    <w:p w:rsidR="0063554A" w:rsidRPr="00106A12" w:rsidRDefault="0063554A" w:rsidP="0063554A">
      <w:pPr>
        <w:pStyle w:val="paragraph"/>
      </w:pPr>
      <w:r w:rsidRPr="00106A12">
        <w:tab/>
        <w:t>(d)</w:t>
      </w:r>
      <w:r w:rsidRPr="00106A12">
        <w:tab/>
        <w:t>the payment is made in connection with, in response to or for the inducement of the payee’s acquisition of the thing; and</w:t>
      </w:r>
    </w:p>
    <w:p w:rsidR="0063554A" w:rsidRPr="00106A12" w:rsidRDefault="0063554A" w:rsidP="0063554A">
      <w:pPr>
        <w:pStyle w:val="paragraph"/>
      </w:pPr>
      <w:r w:rsidRPr="00106A12">
        <w:tab/>
        <w:t>(e)</w:t>
      </w:r>
      <w:r w:rsidRPr="00106A12">
        <w:tab/>
        <w:t xml:space="preserve">the payment is not </w:t>
      </w:r>
      <w:r w:rsidR="00106A12" w:rsidRPr="00106A12">
        <w:rPr>
          <w:position w:val="6"/>
          <w:sz w:val="16"/>
        </w:rPr>
        <w:t>*</w:t>
      </w:r>
      <w:r w:rsidRPr="00106A12">
        <w:t>consideration for a supply to you.</w:t>
      </w:r>
    </w:p>
    <w:p w:rsidR="009033BA" w:rsidRPr="00106A12" w:rsidRDefault="009033BA" w:rsidP="009033BA">
      <w:pPr>
        <w:pStyle w:val="subsection"/>
      </w:pPr>
      <w:r w:rsidRPr="00106A12">
        <w:tab/>
        <w:t>(1A)</w:t>
      </w:r>
      <w:r w:rsidRPr="00106A12">
        <w:tab/>
        <w:t xml:space="preserve">However, </w:t>
      </w:r>
      <w:r w:rsidR="00106A12">
        <w:t>subsection (</w:t>
      </w:r>
      <w:r w:rsidRPr="00106A12">
        <w:t>1) does not apply if:</w:t>
      </w:r>
    </w:p>
    <w:p w:rsidR="009033BA" w:rsidRPr="00106A12" w:rsidRDefault="009033BA" w:rsidP="009033BA">
      <w:pPr>
        <w:pStyle w:val="paragraph"/>
      </w:pPr>
      <w:r w:rsidRPr="00106A12">
        <w:tab/>
        <w:t>(a)</w:t>
      </w:r>
      <w:r w:rsidRPr="00106A12">
        <w:tab/>
        <w:t xml:space="preserve">the supply of the thing to the payee is a </w:t>
      </w:r>
      <w:r w:rsidR="00106A12" w:rsidRPr="00106A12">
        <w:rPr>
          <w:position w:val="6"/>
          <w:sz w:val="16"/>
        </w:rPr>
        <w:t>*</w:t>
      </w:r>
      <w:r w:rsidRPr="00106A12">
        <w:t>GST</w:t>
      </w:r>
      <w:r w:rsidR="00106A12">
        <w:noBreakHyphen/>
      </w:r>
      <w:r w:rsidRPr="00106A12">
        <w:t xml:space="preserve">free supply, or is not </w:t>
      </w:r>
      <w:r w:rsidR="00106A12" w:rsidRPr="00106A12">
        <w:rPr>
          <w:position w:val="6"/>
          <w:sz w:val="16"/>
        </w:rPr>
        <w:t>*</w:t>
      </w:r>
      <w:r w:rsidRPr="00106A12">
        <w:t xml:space="preserve">connected with </w:t>
      </w:r>
      <w:r w:rsidR="00FF5368" w:rsidRPr="00106A12">
        <w:t>the indirect tax zone</w:t>
      </w:r>
      <w:r w:rsidRPr="00106A12">
        <w:t>; or</w:t>
      </w:r>
    </w:p>
    <w:p w:rsidR="009033BA" w:rsidRPr="00106A12" w:rsidRDefault="009033BA" w:rsidP="009033BA">
      <w:pPr>
        <w:pStyle w:val="paragraph"/>
      </w:pPr>
      <w:r w:rsidRPr="00106A12">
        <w:tab/>
        <w:t>(b)</w:t>
      </w:r>
      <w:r w:rsidRPr="00106A12">
        <w:tab/>
        <w:t>the Commissioner is required to make a payment to the payee, under Division</w:t>
      </w:r>
      <w:r w:rsidR="00106A12">
        <w:t> </w:t>
      </w:r>
      <w:r w:rsidRPr="00106A12">
        <w:t>168 (about the tourist refund scheme), related to the payee’s acquisition of the thing;</w:t>
      </w:r>
    </w:p>
    <w:p w:rsidR="009033BA" w:rsidRPr="00106A12" w:rsidRDefault="009033BA" w:rsidP="009033BA">
      <w:pPr>
        <w:pStyle w:val="subsection2"/>
      </w:pPr>
      <w:r w:rsidRPr="00106A12">
        <w:t>and you know, or have reasonable grounds to suspect, that the supply of the thing to the payee is a GST</w:t>
      </w:r>
      <w:r w:rsidR="00106A12">
        <w:noBreakHyphen/>
      </w:r>
      <w:r w:rsidRPr="00106A12">
        <w:t xml:space="preserve">free supply or is not connected with </w:t>
      </w:r>
      <w:r w:rsidR="00FF5368" w:rsidRPr="00106A12">
        <w:t>the indirect tax zone</w:t>
      </w:r>
      <w:r w:rsidRPr="00106A12">
        <w:t>, or that the Commissioner is so required.</w:t>
      </w:r>
    </w:p>
    <w:p w:rsidR="0063554A" w:rsidRPr="00106A12" w:rsidRDefault="0063554A" w:rsidP="0063554A">
      <w:pPr>
        <w:pStyle w:val="subsection"/>
      </w:pPr>
      <w:r w:rsidRPr="00106A12">
        <w:tab/>
        <w:t>(2)</w:t>
      </w:r>
      <w:r w:rsidRPr="00106A12">
        <w:tab/>
        <w:t xml:space="preserve">The amount of the </w:t>
      </w:r>
      <w:r w:rsidR="00106A12" w:rsidRPr="00106A12">
        <w:rPr>
          <w:position w:val="6"/>
          <w:sz w:val="16"/>
        </w:rPr>
        <w:t>*</w:t>
      </w:r>
      <w:r w:rsidRPr="00106A12">
        <w:t>decreasing adjustment is an amount equal to the difference between:</w:t>
      </w:r>
    </w:p>
    <w:p w:rsidR="000210A9" w:rsidRPr="00106A12" w:rsidRDefault="000210A9" w:rsidP="000210A9">
      <w:pPr>
        <w:pStyle w:val="paragraph"/>
      </w:pPr>
      <w:r w:rsidRPr="00106A12">
        <w:tab/>
        <w:t>(a)</w:t>
      </w:r>
      <w:r w:rsidRPr="00106A12">
        <w:tab/>
        <w:t>either:</w:t>
      </w:r>
    </w:p>
    <w:p w:rsidR="000210A9" w:rsidRPr="00106A12" w:rsidRDefault="000210A9" w:rsidP="000210A9">
      <w:pPr>
        <w:pStyle w:val="paragraphsub"/>
      </w:pPr>
      <w:r w:rsidRPr="00106A12">
        <w:tab/>
        <w:t>(i)</w:t>
      </w:r>
      <w:r w:rsidRPr="00106A12">
        <w:tab/>
        <w:t xml:space="preserve">if your supply to the other entity was a </w:t>
      </w:r>
      <w:r w:rsidR="00106A12" w:rsidRPr="00106A12">
        <w:rPr>
          <w:position w:val="6"/>
          <w:sz w:val="16"/>
        </w:rPr>
        <w:t>*</w:t>
      </w:r>
      <w:r w:rsidRPr="00106A12">
        <w:t>taxable supply—the amount of GST payable on the supply; or</w:t>
      </w:r>
    </w:p>
    <w:p w:rsidR="000210A9" w:rsidRPr="00106A12" w:rsidRDefault="000210A9" w:rsidP="000210A9">
      <w:pPr>
        <w:pStyle w:val="paragraphsub"/>
      </w:pPr>
      <w:r w:rsidRPr="00106A12">
        <w:tab/>
        <w:t>(ii)</w:t>
      </w:r>
      <w:r w:rsidRPr="00106A12">
        <w:tab/>
        <w:t xml:space="preserve">if your supply to the other entity would have been a taxable supply but for a reason to which </w:t>
      </w:r>
      <w:r w:rsidR="00106A12">
        <w:t>subsection (</w:t>
      </w:r>
      <w:r w:rsidRPr="00106A12">
        <w:t>3) applies—the amount of GST that would have been payable on the supply had it been a taxable supply;</w:t>
      </w:r>
    </w:p>
    <w:p w:rsidR="000210A9" w:rsidRPr="00106A12" w:rsidRDefault="000210A9" w:rsidP="000210A9">
      <w:pPr>
        <w:pStyle w:val="paragraph"/>
      </w:pPr>
      <w:r w:rsidRPr="00106A12">
        <w:tab/>
      </w:r>
      <w:r w:rsidRPr="00106A12">
        <w:tab/>
        <w:t xml:space="preserve">taking into account any other </w:t>
      </w:r>
      <w:r w:rsidR="00106A12" w:rsidRPr="00106A12">
        <w:rPr>
          <w:position w:val="6"/>
          <w:sz w:val="16"/>
        </w:rPr>
        <w:t>*</w:t>
      </w:r>
      <w:r w:rsidRPr="00106A12">
        <w:t>adjustments that arose, or would have arisen, relating to the supply; and</w:t>
      </w:r>
    </w:p>
    <w:p w:rsidR="0063554A" w:rsidRPr="00106A12" w:rsidRDefault="0063554A" w:rsidP="0063554A">
      <w:pPr>
        <w:pStyle w:val="paragraph"/>
      </w:pPr>
      <w:r w:rsidRPr="00106A12">
        <w:tab/>
        <w:t>(b)</w:t>
      </w:r>
      <w:r w:rsidRPr="00106A12">
        <w:tab/>
        <w:t>the amount of GST that would have been payable</w:t>
      </w:r>
      <w:r w:rsidR="00B22B2F" w:rsidRPr="00106A12">
        <w:t xml:space="preserve">, or would (but for a reason to which </w:t>
      </w:r>
      <w:r w:rsidR="00106A12">
        <w:t>subsection (</w:t>
      </w:r>
      <w:r w:rsidR="00B22B2F" w:rsidRPr="00106A12">
        <w:t>3) applies) have been payable,</w:t>
      </w:r>
      <w:r w:rsidRPr="00106A12">
        <w:t xml:space="preserve"> for that supply:</w:t>
      </w:r>
    </w:p>
    <w:p w:rsidR="0063554A" w:rsidRPr="00106A12" w:rsidRDefault="0063554A" w:rsidP="0063554A">
      <w:pPr>
        <w:pStyle w:val="paragraphsub"/>
      </w:pPr>
      <w:r w:rsidRPr="00106A12">
        <w:tab/>
        <w:t>(i)</w:t>
      </w:r>
      <w:r w:rsidRPr="00106A12">
        <w:tab/>
        <w:t xml:space="preserve">if the </w:t>
      </w:r>
      <w:r w:rsidR="00106A12" w:rsidRPr="00106A12">
        <w:rPr>
          <w:position w:val="6"/>
          <w:sz w:val="16"/>
        </w:rPr>
        <w:t>*</w:t>
      </w:r>
      <w:r w:rsidRPr="00106A12">
        <w:t>consideration for the supply had been reduced by the amount of your payment to the payee; and</w:t>
      </w:r>
    </w:p>
    <w:p w:rsidR="0063554A" w:rsidRPr="00106A12" w:rsidRDefault="0063554A" w:rsidP="0063554A">
      <w:pPr>
        <w:pStyle w:val="paragraphsub"/>
      </w:pPr>
      <w:r w:rsidRPr="00106A12">
        <w:tab/>
        <w:t>(ii)</w:t>
      </w:r>
      <w:r w:rsidRPr="00106A12">
        <w:tab/>
        <w:t>taking into account any other adjustments</w:t>
      </w:r>
      <w:r w:rsidR="006640C6" w:rsidRPr="00106A12">
        <w:t xml:space="preserve"> that arose, or would have arisen,</w:t>
      </w:r>
      <w:r w:rsidRPr="00106A12">
        <w:t xml:space="preserve"> relating to the supply, as they would have been affected (if applicable) by such a reduction in the consideration.</w:t>
      </w:r>
    </w:p>
    <w:p w:rsidR="00720179" w:rsidRPr="00106A12" w:rsidRDefault="00720179" w:rsidP="00720179">
      <w:pPr>
        <w:pStyle w:val="subsection"/>
      </w:pPr>
      <w:r w:rsidRPr="00106A12">
        <w:tab/>
        <w:t>(3)</w:t>
      </w:r>
      <w:r w:rsidRPr="00106A12">
        <w:tab/>
        <w:t xml:space="preserve">This subsection applies to the following reasons why your supply of the thing to the other entity was not a </w:t>
      </w:r>
      <w:r w:rsidR="00106A12" w:rsidRPr="00106A12">
        <w:rPr>
          <w:position w:val="6"/>
          <w:sz w:val="16"/>
        </w:rPr>
        <w:t>*</w:t>
      </w:r>
      <w:r w:rsidRPr="00106A12">
        <w:t>taxable supply:</w:t>
      </w:r>
    </w:p>
    <w:p w:rsidR="00720179" w:rsidRPr="00106A12" w:rsidRDefault="00720179" w:rsidP="00720179">
      <w:pPr>
        <w:pStyle w:val="paragraph"/>
      </w:pPr>
      <w:r w:rsidRPr="00106A12">
        <w:tab/>
        <w:t>(a)</w:t>
      </w:r>
      <w:r w:rsidRPr="00106A12">
        <w:tab/>
        <w:t xml:space="preserve">you and the other entity are </w:t>
      </w:r>
      <w:r w:rsidR="00106A12" w:rsidRPr="00106A12">
        <w:rPr>
          <w:position w:val="6"/>
          <w:sz w:val="16"/>
        </w:rPr>
        <w:t>*</w:t>
      </w:r>
      <w:r w:rsidRPr="00106A12">
        <w:t xml:space="preserve">members of the same </w:t>
      </w:r>
      <w:r w:rsidR="00106A12" w:rsidRPr="00106A12">
        <w:rPr>
          <w:position w:val="6"/>
          <w:sz w:val="16"/>
        </w:rPr>
        <w:t>*</w:t>
      </w:r>
      <w:r w:rsidRPr="00106A12">
        <w:t>GST group;</w:t>
      </w:r>
    </w:p>
    <w:p w:rsidR="00720179" w:rsidRPr="00106A12" w:rsidRDefault="00720179" w:rsidP="00720179">
      <w:pPr>
        <w:pStyle w:val="paragraph"/>
      </w:pPr>
      <w:r w:rsidRPr="00106A12">
        <w:tab/>
        <w:t>(b)</w:t>
      </w:r>
      <w:r w:rsidRPr="00106A12">
        <w:tab/>
        <w:t xml:space="preserve">you and the other entity are members of the same </w:t>
      </w:r>
      <w:r w:rsidR="00106A12" w:rsidRPr="00106A12">
        <w:rPr>
          <w:position w:val="6"/>
          <w:sz w:val="16"/>
        </w:rPr>
        <w:t>*</w:t>
      </w:r>
      <w:r w:rsidRPr="00106A12">
        <w:t>GST religious group;</w:t>
      </w:r>
    </w:p>
    <w:p w:rsidR="00720179" w:rsidRPr="00106A12" w:rsidRDefault="00720179" w:rsidP="00720179">
      <w:pPr>
        <w:pStyle w:val="paragraph"/>
      </w:pPr>
      <w:r w:rsidRPr="00106A12">
        <w:tab/>
        <w:t>(c)</w:t>
      </w:r>
      <w:r w:rsidRPr="00106A12">
        <w:tab/>
        <w:t xml:space="preserve">you are the </w:t>
      </w:r>
      <w:r w:rsidR="00106A12" w:rsidRPr="00106A12">
        <w:rPr>
          <w:position w:val="6"/>
          <w:sz w:val="16"/>
        </w:rPr>
        <w:t>*</w:t>
      </w:r>
      <w:r w:rsidRPr="00106A12">
        <w:t xml:space="preserve">joint venture operator for a </w:t>
      </w:r>
      <w:r w:rsidR="00106A12" w:rsidRPr="00106A12">
        <w:rPr>
          <w:position w:val="6"/>
          <w:sz w:val="16"/>
        </w:rPr>
        <w:t>*</w:t>
      </w:r>
      <w:r w:rsidRPr="00106A12">
        <w:t xml:space="preserve">GST joint venture, and the other entity is a </w:t>
      </w:r>
      <w:r w:rsidR="00106A12" w:rsidRPr="00106A12">
        <w:rPr>
          <w:position w:val="6"/>
          <w:sz w:val="16"/>
        </w:rPr>
        <w:t>*</w:t>
      </w:r>
      <w:r w:rsidRPr="00106A12">
        <w:t>participant in the GST joint venture.</w:t>
      </w:r>
    </w:p>
    <w:p w:rsidR="00720179" w:rsidRPr="00106A12" w:rsidRDefault="00720179" w:rsidP="00720179">
      <w:pPr>
        <w:pStyle w:val="subsection"/>
      </w:pPr>
      <w:r w:rsidRPr="00106A12">
        <w:tab/>
        <w:t>(4)</w:t>
      </w:r>
      <w:r w:rsidRPr="00106A12">
        <w:tab/>
        <w:t>However:</w:t>
      </w:r>
    </w:p>
    <w:p w:rsidR="00720179" w:rsidRPr="00106A12" w:rsidRDefault="00720179" w:rsidP="00720179">
      <w:pPr>
        <w:pStyle w:val="paragraph"/>
      </w:pPr>
      <w:r w:rsidRPr="00106A12">
        <w:tab/>
        <w:t>(a)</w:t>
      </w:r>
      <w:r w:rsidRPr="00106A12">
        <w:tab/>
      </w:r>
      <w:r w:rsidR="00106A12">
        <w:t>paragraph (</w:t>
      </w:r>
      <w:r w:rsidRPr="00106A12">
        <w:t xml:space="preserve">3)(a) does not apply if you and the payee are </w:t>
      </w:r>
      <w:r w:rsidR="00106A12" w:rsidRPr="00106A12">
        <w:rPr>
          <w:position w:val="6"/>
          <w:sz w:val="16"/>
        </w:rPr>
        <w:t>*</w:t>
      </w:r>
      <w:r w:rsidRPr="00106A12">
        <w:t xml:space="preserve">members of the same </w:t>
      </w:r>
      <w:r w:rsidR="00106A12" w:rsidRPr="00106A12">
        <w:rPr>
          <w:position w:val="6"/>
          <w:sz w:val="16"/>
        </w:rPr>
        <w:t>*</w:t>
      </w:r>
      <w:r w:rsidRPr="00106A12">
        <w:t xml:space="preserve">GST group when the payment referred to in </w:t>
      </w:r>
      <w:r w:rsidR="00106A12">
        <w:t>paragraph (</w:t>
      </w:r>
      <w:r w:rsidRPr="00106A12">
        <w:t>1)(a) is made; and</w:t>
      </w:r>
    </w:p>
    <w:p w:rsidR="00720179" w:rsidRPr="00106A12" w:rsidRDefault="00720179" w:rsidP="00720179">
      <w:pPr>
        <w:pStyle w:val="paragraph"/>
      </w:pPr>
      <w:r w:rsidRPr="00106A12">
        <w:tab/>
        <w:t>(b)</w:t>
      </w:r>
      <w:r w:rsidRPr="00106A12">
        <w:tab/>
      </w:r>
      <w:r w:rsidR="00106A12">
        <w:t>paragraph (</w:t>
      </w:r>
      <w:r w:rsidRPr="00106A12">
        <w:t xml:space="preserve">3)(b) does not apply if you and the payee are members of the same </w:t>
      </w:r>
      <w:r w:rsidR="00106A12" w:rsidRPr="00106A12">
        <w:rPr>
          <w:position w:val="6"/>
          <w:sz w:val="16"/>
        </w:rPr>
        <w:t>*</w:t>
      </w:r>
      <w:r w:rsidRPr="00106A12">
        <w:t>GST religious group when that payment is made.</w:t>
      </w:r>
    </w:p>
    <w:p w:rsidR="0063554A" w:rsidRPr="00106A12" w:rsidRDefault="0063554A" w:rsidP="0063554A">
      <w:pPr>
        <w:pStyle w:val="ActHead5"/>
      </w:pPr>
      <w:bookmarkStart w:id="842" w:name="_Toc417386871"/>
      <w:r w:rsidRPr="00002FE3">
        <w:rPr>
          <w:rStyle w:val="CharSectno"/>
        </w:rPr>
        <w:t>134</w:t>
      </w:r>
      <w:r w:rsidR="00106A12" w:rsidRPr="00002FE3">
        <w:rPr>
          <w:rStyle w:val="CharSectno"/>
        </w:rPr>
        <w:noBreakHyphen/>
      </w:r>
      <w:r w:rsidRPr="00002FE3">
        <w:rPr>
          <w:rStyle w:val="CharSectno"/>
        </w:rPr>
        <w:t>10</w:t>
      </w:r>
      <w:r w:rsidRPr="00106A12">
        <w:t xml:space="preserve">  Increasing adjustments for payments received by third parties</w:t>
      </w:r>
      <w:bookmarkEnd w:id="842"/>
    </w:p>
    <w:p w:rsidR="0063554A" w:rsidRPr="00106A12" w:rsidRDefault="0063554A" w:rsidP="0063554A">
      <w:pPr>
        <w:pStyle w:val="subsection"/>
      </w:pPr>
      <w:r w:rsidRPr="00106A12">
        <w:tab/>
        <w:t>(1)</w:t>
      </w:r>
      <w:r w:rsidRPr="00106A12">
        <w:tab/>
        <w:t xml:space="preserve">You have an </w:t>
      </w:r>
      <w:r w:rsidRPr="00106A12">
        <w:rPr>
          <w:b/>
          <w:i/>
        </w:rPr>
        <w:t>increasing adjustment</w:t>
      </w:r>
      <w:r w:rsidRPr="00106A12">
        <w:t xml:space="preserve"> if:</w:t>
      </w:r>
    </w:p>
    <w:p w:rsidR="0063554A" w:rsidRPr="00106A12" w:rsidRDefault="0063554A" w:rsidP="0063554A">
      <w:pPr>
        <w:pStyle w:val="paragraph"/>
      </w:pPr>
      <w:r w:rsidRPr="00106A12">
        <w:tab/>
        <w:t>(a)</w:t>
      </w:r>
      <w:r w:rsidRPr="00106A12">
        <w:tab/>
        <w:t xml:space="preserve">you receive a payment from an entity (the </w:t>
      </w:r>
      <w:r w:rsidRPr="00106A12">
        <w:rPr>
          <w:b/>
          <w:i/>
        </w:rPr>
        <w:t>payer</w:t>
      </w:r>
      <w:r w:rsidRPr="00106A12">
        <w:t>) that supplied a thing that you acquire from another entity (whether or not that other entity acquired the thing from the payer); and</w:t>
      </w:r>
    </w:p>
    <w:p w:rsidR="00CE79C4" w:rsidRPr="00106A12" w:rsidRDefault="00CE79C4" w:rsidP="00CE79C4">
      <w:pPr>
        <w:pStyle w:val="paragraph"/>
      </w:pPr>
      <w:r w:rsidRPr="00106A12">
        <w:tab/>
        <w:t>(b)</w:t>
      </w:r>
      <w:r w:rsidRPr="00106A12">
        <w:tab/>
        <w:t>your acquisition of the thing from the other entity:</w:t>
      </w:r>
    </w:p>
    <w:p w:rsidR="00CE79C4" w:rsidRPr="00106A12" w:rsidRDefault="00CE79C4" w:rsidP="00CE79C4">
      <w:pPr>
        <w:pStyle w:val="paragraphsub"/>
      </w:pPr>
      <w:r w:rsidRPr="00106A12">
        <w:tab/>
        <w:t>(i)</w:t>
      </w:r>
      <w:r w:rsidRPr="00106A12">
        <w:tab/>
        <w:t xml:space="preserve">was a </w:t>
      </w:r>
      <w:r w:rsidR="00106A12" w:rsidRPr="00106A12">
        <w:rPr>
          <w:position w:val="6"/>
          <w:sz w:val="16"/>
        </w:rPr>
        <w:t>*</w:t>
      </w:r>
      <w:r w:rsidRPr="00106A12">
        <w:t>creditable acquisition; or</w:t>
      </w:r>
    </w:p>
    <w:p w:rsidR="00CE79C4" w:rsidRPr="00106A12" w:rsidRDefault="00CE79C4" w:rsidP="00CE79C4">
      <w:pPr>
        <w:pStyle w:val="paragraphsub"/>
      </w:pPr>
      <w:r w:rsidRPr="00106A12">
        <w:tab/>
        <w:t>(ii)</w:t>
      </w:r>
      <w:r w:rsidRPr="00106A12">
        <w:tab/>
        <w:t xml:space="preserve">would have been a creditable acquisition but for a reason to which </w:t>
      </w:r>
      <w:r w:rsidR="00106A12">
        <w:t>subsection (</w:t>
      </w:r>
      <w:r w:rsidRPr="00106A12">
        <w:t>3) applies; and</w:t>
      </w:r>
    </w:p>
    <w:p w:rsidR="0063554A" w:rsidRPr="00106A12" w:rsidRDefault="0063554A" w:rsidP="0063554A">
      <w:pPr>
        <w:pStyle w:val="paragraph"/>
      </w:pPr>
      <w:r w:rsidRPr="00106A12">
        <w:tab/>
        <w:t>(c)</w:t>
      </w:r>
      <w:r w:rsidRPr="00106A12">
        <w:tab/>
        <w:t>the payment is in one or more of the following forms:</w:t>
      </w:r>
    </w:p>
    <w:p w:rsidR="0063554A" w:rsidRPr="00106A12" w:rsidRDefault="0063554A" w:rsidP="0063554A">
      <w:pPr>
        <w:pStyle w:val="paragraphsub"/>
      </w:pPr>
      <w:r w:rsidRPr="00106A12">
        <w:tab/>
        <w:t>(i)</w:t>
      </w:r>
      <w:r w:rsidRPr="00106A12">
        <w:tab/>
        <w:t>a payment of money;</w:t>
      </w:r>
    </w:p>
    <w:p w:rsidR="0063554A" w:rsidRPr="00106A12" w:rsidRDefault="0063554A" w:rsidP="0063554A">
      <w:pPr>
        <w:pStyle w:val="paragraphsub"/>
      </w:pPr>
      <w:r w:rsidRPr="00106A12">
        <w:tab/>
        <w:t>(ii)</w:t>
      </w:r>
      <w:r w:rsidRPr="00106A12">
        <w:tab/>
        <w:t>an offset of an amount of money that you owe to the payer;</w:t>
      </w:r>
    </w:p>
    <w:p w:rsidR="0063554A" w:rsidRPr="00106A12" w:rsidRDefault="0063554A" w:rsidP="0063554A">
      <w:pPr>
        <w:pStyle w:val="paragraphsub"/>
      </w:pPr>
      <w:r w:rsidRPr="00106A12">
        <w:tab/>
        <w:t>(iii)</w:t>
      </w:r>
      <w:r w:rsidRPr="00106A12">
        <w:tab/>
        <w:t>a crediting of an amount of money to an account that you hold; and</w:t>
      </w:r>
    </w:p>
    <w:p w:rsidR="0063554A" w:rsidRPr="00106A12" w:rsidRDefault="0063554A" w:rsidP="0063554A">
      <w:pPr>
        <w:pStyle w:val="paragraph"/>
      </w:pPr>
      <w:r w:rsidRPr="00106A12">
        <w:tab/>
        <w:t>(d)</w:t>
      </w:r>
      <w:r w:rsidRPr="00106A12">
        <w:tab/>
        <w:t>the payment is made in connection with, in response to or for the inducement of your acquisition of the thing; and</w:t>
      </w:r>
    </w:p>
    <w:p w:rsidR="0063554A" w:rsidRPr="00106A12" w:rsidRDefault="0063554A" w:rsidP="0063554A">
      <w:pPr>
        <w:pStyle w:val="paragraph"/>
      </w:pPr>
      <w:r w:rsidRPr="00106A12">
        <w:tab/>
        <w:t>(e)</w:t>
      </w:r>
      <w:r w:rsidRPr="00106A12">
        <w:tab/>
        <w:t xml:space="preserve">the payment is not </w:t>
      </w:r>
      <w:r w:rsidR="00106A12" w:rsidRPr="00106A12">
        <w:rPr>
          <w:position w:val="6"/>
          <w:sz w:val="16"/>
        </w:rPr>
        <w:t>*</w:t>
      </w:r>
      <w:r w:rsidRPr="00106A12">
        <w:t>consideration for a supply from you.</w:t>
      </w:r>
    </w:p>
    <w:p w:rsidR="005D3BE5" w:rsidRPr="00106A12" w:rsidRDefault="005D3BE5" w:rsidP="005D3BE5">
      <w:pPr>
        <w:pStyle w:val="subsection"/>
      </w:pPr>
      <w:r w:rsidRPr="00106A12">
        <w:tab/>
        <w:t>(1A)</w:t>
      </w:r>
      <w:r w:rsidRPr="00106A12">
        <w:tab/>
        <w:t xml:space="preserve">However, </w:t>
      </w:r>
      <w:r w:rsidR="00106A12">
        <w:t>subsection (</w:t>
      </w:r>
      <w:r w:rsidRPr="00106A12">
        <w:t>1) does not apply unless the supply of the thing by the payer:</w:t>
      </w:r>
    </w:p>
    <w:p w:rsidR="005D3BE5" w:rsidRPr="00106A12" w:rsidRDefault="005D3BE5" w:rsidP="005D3BE5">
      <w:pPr>
        <w:pStyle w:val="paragraph"/>
      </w:pPr>
      <w:r w:rsidRPr="00106A12">
        <w:tab/>
        <w:t>(a)</w:t>
      </w:r>
      <w:r w:rsidRPr="00106A12">
        <w:tab/>
        <w:t xml:space="preserve">was a </w:t>
      </w:r>
      <w:r w:rsidR="00106A12" w:rsidRPr="00106A12">
        <w:rPr>
          <w:position w:val="6"/>
          <w:sz w:val="16"/>
        </w:rPr>
        <w:t>*</w:t>
      </w:r>
      <w:r w:rsidRPr="00106A12">
        <w:t>taxable supply; or</w:t>
      </w:r>
    </w:p>
    <w:p w:rsidR="005D3BE5" w:rsidRPr="00106A12" w:rsidRDefault="005D3BE5" w:rsidP="005D3BE5">
      <w:pPr>
        <w:pStyle w:val="paragraph"/>
      </w:pPr>
      <w:r w:rsidRPr="00106A12">
        <w:tab/>
        <w:t>(b)</w:t>
      </w:r>
      <w:r w:rsidRPr="00106A12">
        <w:tab/>
        <w:t>would have been a taxable supply but for any of the following:</w:t>
      </w:r>
    </w:p>
    <w:p w:rsidR="005D3BE5" w:rsidRPr="00106A12" w:rsidRDefault="005D3BE5" w:rsidP="005D3BE5">
      <w:pPr>
        <w:pStyle w:val="paragraphsub"/>
      </w:pPr>
      <w:r w:rsidRPr="00106A12">
        <w:tab/>
        <w:t>(i)</w:t>
      </w:r>
      <w:r w:rsidRPr="00106A12">
        <w:tab/>
        <w:t xml:space="preserve">the payer and the entity that acquired the thing from the payer being </w:t>
      </w:r>
      <w:r w:rsidR="00106A12" w:rsidRPr="00106A12">
        <w:rPr>
          <w:position w:val="6"/>
          <w:sz w:val="16"/>
        </w:rPr>
        <w:t>*</w:t>
      </w:r>
      <w:r w:rsidRPr="00106A12">
        <w:t xml:space="preserve">members of the same </w:t>
      </w:r>
      <w:r w:rsidR="00106A12" w:rsidRPr="00106A12">
        <w:rPr>
          <w:position w:val="6"/>
          <w:sz w:val="16"/>
        </w:rPr>
        <w:t>*</w:t>
      </w:r>
      <w:r w:rsidRPr="00106A12">
        <w:t>GST group;</w:t>
      </w:r>
    </w:p>
    <w:p w:rsidR="005D3BE5" w:rsidRPr="00106A12" w:rsidRDefault="005D3BE5" w:rsidP="005D3BE5">
      <w:pPr>
        <w:pStyle w:val="paragraphsub"/>
      </w:pPr>
      <w:r w:rsidRPr="00106A12">
        <w:tab/>
        <w:t>(ii)</w:t>
      </w:r>
      <w:r w:rsidRPr="00106A12">
        <w:tab/>
        <w:t xml:space="preserve">the payer and the entity that acquired the thing from the payer being members of the same </w:t>
      </w:r>
      <w:r w:rsidR="00106A12" w:rsidRPr="00106A12">
        <w:rPr>
          <w:position w:val="6"/>
          <w:sz w:val="16"/>
        </w:rPr>
        <w:t>*</w:t>
      </w:r>
      <w:r w:rsidRPr="00106A12">
        <w:t>GST religious group;</w:t>
      </w:r>
    </w:p>
    <w:p w:rsidR="005D3BE5" w:rsidRPr="00106A12" w:rsidRDefault="005D3BE5" w:rsidP="005D3BE5">
      <w:pPr>
        <w:pStyle w:val="paragraphsub"/>
      </w:pPr>
      <w:r w:rsidRPr="00106A12">
        <w:tab/>
        <w:t>(iii)</w:t>
      </w:r>
      <w:r w:rsidRPr="00106A12">
        <w:tab/>
        <w:t xml:space="preserve">the payer being the </w:t>
      </w:r>
      <w:r w:rsidR="00106A12" w:rsidRPr="00106A12">
        <w:rPr>
          <w:position w:val="6"/>
          <w:sz w:val="16"/>
        </w:rPr>
        <w:t>*</w:t>
      </w:r>
      <w:r w:rsidRPr="00106A12">
        <w:t xml:space="preserve">joint venture operator for a </w:t>
      </w:r>
      <w:r w:rsidR="00106A12" w:rsidRPr="00106A12">
        <w:rPr>
          <w:position w:val="6"/>
          <w:sz w:val="16"/>
        </w:rPr>
        <w:t>*</w:t>
      </w:r>
      <w:r w:rsidRPr="00106A12">
        <w:t xml:space="preserve">GST joint venture, and the entity that acquired the thing from the payer being a </w:t>
      </w:r>
      <w:r w:rsidR="00106A12" w:rsidRPr="00106A12">
        <w:rPr>
          <w:position w:val="6"/>
          <w:sz w:val="16"/>
        </w:rPr>
        <w:t>*</w:t>
      </w:r>
      <w:r w:rsidRPr="00106A12">
        <w:t>participant in the GST joint venture.</w:t>
      </w:r>
    </w:p>
    <w:p w:rsidR="0063554A" w:rsidRPr="00106A12" w:rsidRDefault="0063554A" w:rsidP="0063554A">
      <w:pPr>
        <w:pStyle w:val="subsection"/>
      </w:pPr>
      <w:r w:rsidRPr="00106A12">
        <w:tab/>
        <w:t>(2)</w:t>
      </w:r>
      <w:r w:rsidRPr="00106A12">
        <w:tab/>
        <w:t xml:space="preserve">The amount of the </w:t>
      </w:r>
      <w:r w:rsidR="00106A12" w:rsidRPr="00106A12">
        <w:rPr>
          <w:position w:val="6"/>
          <w:sz w:val="16"/>
        </w:rPr>
        <w:t>*</w:t>
      </w:r>
      <w:r w:rsidRPr="00106A12">
        <w:t>increasing adjustment is an amount equal to the difference between:</w:t>
      </w:r>
    </w:p>
    <w:p w:rsidR="00A33384" w:rsidRPr="00106A12" w:rsidRDefault="00A33384" w:rsidP="00A33384">
      <w:pPr>
        <w:pStyle w:val="paragraph"/>
      </w:pPr>
      <w:r w:rsidRPr="00106A12">
        <w:tab/>
        <w:t>(a)</w:t>
      </w:r>
      <w:r w:rsidRPr="00106A12">
        <w:tab/>
        <w:t>either:</w:t>
      </w:r>
    </w:p>
    <w:p w:rsidR="00A33384" w:rsidRPr="00106A12" w:rsidRDefault="00A33384" w:rsidP="00A33384">
      <w:pPr>
        <w:pStyle w:val="paragraphsub"/>
      </w:pPr>
      <w:r w:rsidRPr="00106A12">
        <w:tab/>
        <w:t>(i)</w:t>
      </w:r>
      <w:r w:rsidRPr="00106A12">
        <w:tab/>
        <w:t xml:space="preserve">if your acquisition from the other entity was a </w:t>
      </w:r>
      <w:r w:rsidR="00106A12" w:rsidRPr="00106A12">
        <w:rPr>
          <w:position w:val="6"/>
          <w:sz w:val="16"/>
        </w:rPr>
        <w:t>*</w:t>
      </w:r>
      <w:r w:rsidRPr="00106A12">
        <w:t>creditable acquisition—the amount of the input tax credit entitlement for the acquisition; or</w:t>
      </w:r>
    </w:p>
    <w:p w:rsidR="00A33384" w:rsidRPr="00106A12" w:rsidRDefault="00A33384" w:rsidP="00A33384">
      <w:pPr>
        <w:pStyle w:val="paragraphsub"/>
      </w:pPr>
      <w:r w:rsidRPr="00106A12">
        <w:tab/>
        <w:t>(ii)</w:t>
      </w:r>
      <w:r w:rsidRPr="00106A12">
        <w:tab/>
        <w:t xml:space="preserve">if your acquisition from the other entity would have been a creditable acquisition but for a reason to which </w:t>
      </w:r>
      <w:r w:rsidR="00106A12">
        <w:t>subsection (</w:t>
      </w:r>
      <w:r w:rsidRPr="00106A12">
        <w:t>3) applies—the amount that would have been the amount of the input tax credit entitlement for the acquisition had it been a creditable acquisition;</w:t>
      </w:r>
    </w:p>
    <w:p w:rsidR="00A33384" w:rsidRPr="00106A12" w:rsidRDefault="00A33384" w:rsidP="00A33384">
      <w:pPr>
        <w:pStyle w:val="paragraph"/>
      </w:pPr>
      <w:r w:rsidRPr="00106A12">
        <w:tab/>
      </w:r>
      <w:r w:rsidRPr="00106A12">
        <w:tab/>
        <w:t xml:space="preserve">taking into account any other </w:t>
      </w:r>
      <w:r w:rsidR="00106A12" w:rsidRPr="00106A12">
        <w:rPr>
          <w:position w:val="6"/>
          <w:sz w:val="16"/>
        </w:rPr>
        <w:t>*</w:t>
      </w:r>
      <w:r w:rsidRPr="00106A12">
        <w:t>adjustments that arose, or would have arisen, relating to the acquisition; and</w:t>
      </w:r>
    </w:p>
    <w:p w:rsidR="0063554A" w:rsidRPr="00106A12" w:rsidRDefault="0063554A" w:rsidP="0063554A">
      <w:pPr>
        <w:pStyle w:val="paragraph"/>
      </w:pPr>
      <w:r w:rsidRPr="00106A12">
        <w:tab/>
        <w:t>(b)</w:t>
      </w:r>
      <w:r w:rsidRPr="00106A12">
        <w:tab/>
        <w:t>the amount of the input tax credit to which you would have been entitled</w:t>
      </w:r>
      <w:r w:rsidR="004F174C" w:rsidRPr="00106A12">
        <w:t xml:space="preserve">, or would (but for a reason to which </w:t>
      </w:r>
      <w:r w:rsidR="00106A12">
        <w:t>subsection (</w:t>
      </w:r>
      <w:r w:rsidR="004F174C" w:rsidRPr="00106A12">
        <w:t>3) applies) have been entitled,</w:t>
      </w:r>
      <w:r w:rsidRPr="00106A12">
        <w:t xml:space="preserve"> for that acquisition:</w:t>
      </w:r>
    </w:p>
    <w:p w:rsidR="0063554A" w:rsidRPr="00106A12" w:rsidRDefault="0063554A" w:rsidP="0063554A">
      <w:pPr>
        <w:pStyle w:val="paragraphsub"/>
      </w:pPr>
      <w:r w:rsidRPr="00106A12">
        <w:tab/>
        <w:t>(i)</w:t>
      </w:r>
      <w:r w:rsidRPr="00106A12">
        <w:tab/>
        <w:t xml:space="preserve">if the </w:t>
      </w:r>
      <w:r w:rsidR="00106A12" w:rsidRPr="00106A12">
        <w:rPr>
          <w:position w:val="6"/>
          <w:sz w:val="16"/>
        </w:rPr>
        <w:t>*</w:t>
      </w:r>
      <w:r w:rsidRPr="00106A12">
        <w:t>consideration for the acquisition had been reduced by the amount of the payer’s payment to you; and</w:t>
      </w:r>
    </w:p>
    <w:p w:rsidR="0063554A" w:rsidRPr="00106A12" w:rsidRDefault="0063554A" w:rsidP="0063554A">
      <w:pPr>
        <w:pStyle w:val="paragraphsub"/>
      </w:pPr>
      <w:r w:rsidRPr="00106A12">
        <w:tab/>
        <w:t>(ii)</w:t>
      </w:r>
      <w:r w:rsidRPr="00106A12">
        <w:tab/>
        <w:t>taking into account any other adjustments</w:t>
      </w:r>
      <w:r w:rsidR="00716B55" w:rsidRPr="00106A12">
        <w:t xml:space="preserve"> that arose, or would have arisen,</w:t>
      </w:r>
      <w:r w:rsidRPr="00106A12">
        <w:t xml:space="preserve"> relating to the acquisition, as they would have been affected (if applicable) by such a reduction in the consideration.</w:t>
      </w:r>
    </w:p>
    <w:p w:rsidR="00977EA2" w:rsidRPr="00106A12" w:rsidRDefault="00977EA2" w:rsidP="00977EA2">
      <w:pPr>
        <w:pStyle w:val="subsection"/>
      </w:pPr>
      <w:r w:rsidRPr="00106A12">
        <w:tab/>
        <w:t>(3)</w:t>
      </w:r>
      <w:r w:rsidRPr="00106A12">
        <w:tab/>
        <w:t xml:space="preserve">This subsection applies to the following reasons why your acquisition of the thing from the other entity was not a </w:t>
      </w:r>
      <w:r w:rsidR="00106A12" w:rsidRPr="00106A12">
        <w:rPr>
          <w:position w:val="6"/>
          <w:sz w:val="16"/>
        </w:rPr>
        <w:t>*</w:t>
      </w:r>
      <w:r w:rsidRPr="00106A12">
        <w:t>creditable acquisition:</w:t>
      </w:r>
    </w:p>
    <w:p w:rsidR="00977EA2" w:rsidRPr="00106A12" w:rsidRDefault="00977EA2" w:rsidP="00977EA2">
      <w:pPr>
        <w:pStyle w:val="paragraph"/>
      </w:pPr>
      <w:r w:rsidRPr="00106A12">
        <w:tab/>
        <w:t>(a)</w:t>
      </w:r>
      <w:r w:rsidRPr="00106A12">
        <w:tab/>
        <w:t xml:space="preserve">you and the other entity are </w:t>
      </w:r>
      <w:r w:rsidR="00106A12" w:rsidRPr="00106A12">
        <w:rPr>
          <w:position w:val="6"/>
          <w:sz w:val="16"/>
        </w:rPr>
        <w:t>*</w:t>
      </w:r>
      <w:r w:rsidRPr="00106A12">
        <w:t xml:space="preserve">members of the same </w:t>
      </w:r>
      <w:r w:rsidR="00106A12" w:rsidRPr="00106A12">
        <w:rPr>
          <w:position w:val="6"/>
          <w:sz w:val="16"/>
        </w:rPr>
        <w:t>*</w:t>
      </w:r>
      <w:r w:rsidRPr="00106A12">
        <w:t>GST group;</w:t>
      </w:r>
    </w:p>
    <w:p w:rsidR="00977EA2" w:rsidRPr="00106A12" w:rsidRDefault="00977EA2" w:rsidP="00977EA2">
      <w:pPr>
        <w:pStyle w:val="paragraph"/>
      </w:pPr>
      <w:r w:rsidRPr="00106A12">
        <w:tab/>
        <w:t>(b)</w:t>
      </w:r>
      <w:r w:rsidRPr="00106A12">
        <w:tab/>
        <w:t xml:space="preserve">you and the other entity are members of the same </w:t>
      </w:r>
      <w:r w:rsidR="00106A12" w:rsidRPr="00106A12">
        <w:rPr>
          <w:position w:val="6"/>
          <w:sz w:val="16"/>
        </w:rPr>
        <w:t>*</w:t>
      </w:r>
      <w:r w:rsidRPr="00106A12">
        <w:t>GST religious group;</w:t>
      </w:r>
    </w:p>
    <w:p w:rsidR="00977EA2" w:rsidRPr="00106A12" w:rsidRDefault="00977EA2" w:rsidP="00977EA2">
      <w:pPr>
        <w:pStyle w:val="paragraph"/>
      </w:pPr>
      <w:r w:rsidRPr="00106A12">
        <w:tab/>
        <w:t>(c)</w:t>
      </w:r>
      <w:r w:rsidRPr="00106A12">
        <w:tab/>
        <w:t xml:space="preserve">you are the </w:t>
      </w:r>
      <w:r w:rsidR="00106A12" w:rsidRPr="00106A12">
        <w:rPr>
          <w:position w:val="6"/>
          <w:sz w:val="16"/>
        </w:rPr>
        <w:t>*</w:t>
      </w:r>
      <w:r w:rsidRPr="00106A12">
        <w:t xml:space="preserve">joint venture operator for a </w:t>
      </w:r>
      <w:r w:rsidR="00106A12" w:rsidRPr="00106A12">
        <w:rPr>
          <w:position w:val="6"/>
          <w:sz w:val="16"/>
        </w:rPr>
        <w:t>*</w:t>
      </w:r>
      <w:r w:rsidRPr="00106A12">
        <w:t xml:space="preserve">GST joint venture, and the other entity is a </w:t>
      </w:r>
      <w:r w:rsidR="00106A12" w:rsidRPr="00106A12">
        <w:rPr>
          <w:position w:val="6"/>
          <w:sz w:val="16"/>
        </w:rPr>
        <w:t>*</w:t>
      </w:r>
      <w:r w:rsidRPr="00106A12">
        <w:t>participant in the GST joint venture.</w:t>
      </w:r>
    </w:p>
    <w:p w:rsidR="00977EA2" w:rsidRPr="00106A12" w:rsidRDefault="00977EA2" w:rsidP="00977EA2">
      <w:pPr>
        <w:pStyle w:val="subsection"/>
      </w:pPr>
      <w:r w:rsidRPr="00106A12">
        <w:tab/>
        <w:t>(4)</w:t>
      </w:r>
      <w:r w:rsidRPr="00106A12">
        <w:tab/>
        <w:t>However:</w:t>
      </w:r>
    </w:p>
    <w:p w:rsidR="00977EA2" w:rsidRPr="00106A12" w:rsidRDefault="00977EA2" w:rsidP="00977EA2">
      <w:pPr>
        <w:pStyle w:val="paragraph"/>
      </w:pPr>
      <w:r w:rsidRPr="00106A12">
        <w:tab/>
        <w:t>(a)</w:t>
      </w:r>
      <w:r w:rsidRPr="00106A12">
        <w:tab/>
      </w:r>
      <w:r w:rsidR="00106A12">
        <w:t>paragraph (</w:t>
      </w:r>
      <w:r w:rsidRPr="00106A12">
        <w:t xml:space="preserve">3)(a) does not apply if you and the payer are </w:t>
      </w:r>
      <w:r w:rsidR="00106A12" w:rsidRPr="00106A12">
        <w:rPr>
          <w:position w:val="6"/>
          <w:sz w:val="16"/>
        </w:rPr>
        <w:t>*</w:t>
      </w:r>
      <w:r w:rsidRPr="00106A12">
        <w:t xml:space="preserve">members of the same </w:t>
      </w:r>
      <w:r w:rsidR="00106A12" w:rsidRPr="00106A12">
        <w:rPr>
          <w:position w:val="6"/>
          <w:sz w:val="16"/>
        </w:rPr>
        <w:t>*</w:t>
      </w:r>
      <w:r w:rsidRPr="00106A12">
        <w:t xml:space="preserve">GST group when the payment referred to in </w:t>
      </w:r>
      <w:r w:rsidR="00106A12">
        <w:t>paragraph (</w:t>
      </w:r>
      <w:r w:rsidRPr="00106A12">
        <w:t>1)(a) is made; and</w:t>
      </w:r>
    </w:p>
    <w:p w:rsidR="00977EA2" w:rsidRPr="00106A12" w:rsidRDefault="00977EA2" w:rsidP="00977EA2">
      <w:pPr>
        <w:pStyle w:val="paragraph"/>
      </w:pPr>
      <w:r w:rsidRPr="00106A12">
        <w:tab/>
        <w:t>(b)</w:t>
      </w:r>
      <w:r w:rsidRPr="00106A12">
        <w:tab/>
      </w:r>
      <w:r w:rsidR="00106A12">
        <w:t>paragraph (</w:t>
      </w:r>
      <w:r w:rsidRPr="00106A12">
        <w:t xml:space="preserve">3)(b) does not apply if you and the payer are members of the same </w:t>
      </w:r>
      <w:r w:rsidR="00106A12" w:rsidRPr="00106A12">
        <w:rPr>
          <w:position w:val="6"/>
          <w:sz w:val="16"/>
        </w:rPr>
        <w:t>*</w:t>
      </w:r>
      <w:r w:rsidRPr="00106A12">
        <w:t>GST religious group when that payment is made.</w:t>
      </w:r>
    </w:p>
    <w:p w:rsidR="0063554A" w:rsidRPr="00106A12" w:rsidRDefault="0063554A" w:rsidP="0063554A">
      <w:pPr>
        <w:pStyle w:val="ActHead5"/>
      </w:pPr>
      <w:bookmarkStart w:id="843" w:name="_Toc417386872"/>
      <w:r w:rsidRPr="00002FE3">
        <w:rPr>
          <w:rStyle w:val="CharSectno"/>
        </w:rPr>
        <w:t>134</w:t>
      </w:r>
      <w:r w:rsidR="00106A12" w:rsidRPr="00002FE3">
        <w:rPr>
          <w:rStyle w:val="CharSectno"/>
        </w:rPr>
        <w:noBreakHyphen/>
      </w:r>
      <w:r w:rsidRPr="00002FE3">
        <w:rPr>
          <w:rStyle w:val="CharSectno"/>
        </w:rPr>
        <w:t>15</w:t>
      </w:r>
      <w:r w:rsidRPr="00106A12">
        <w:t xml:space="preserve">  Attribution of decreasing adjustments</w:t>
      </w:r>
      <w:bookmarkEnd w:id="843"/>
    </w:p>
    <w:p w:rsidR="0063554A" w:rsidRPr="00106A12" w:rsidRDefault="0063554A" w:rsidP="0063554A">
      <w:pPr>
        <w:pStyle w:val="subsection"/>
      </w:pPr>
      <w:r w:rsidRPr="00106A12">
        <w:tab/>
        <w:t>(1)</w:t>
      </w:r>
      <w:r w:rsidRPr="00106A12">
        <w:tab/>
        <w:t>If:</w:t>
      </w:r>
    </w:p>
    <w:p w:rsidR="0063554A" w:rsidRPr="00106A12" w:rsidRDefault="0063554A" w:rsidP="0063554A">
      <w:pPr>
        <w:pStyle w:val="paragraph"/>
      </w:pPr>
      <w:r w:rsidRPr="00106A12">
        <w:tab/>
        <w:t>(a)</w:t>
      </w:r>
      <w:r w:rsidRPr="00106A12">
        <w:tab/>
        <w:t xml:space="preserve">you have a </w:t>
      </w:r>
      <w:r w:rsidR="00106A12" w:rsidRPr="00106A12">
        <w:rPr>
          <w:position w:val="6"/>
          <w:sz w:val="16"/>
        </w:rPr>
        <w:t>*</w:t>
      </w:r>
      <w:r w:rsidRPr="00106A12">
        <w:t>decreasing adjustment under section</w:t>
      </w:r>
      <w:r w:rsidR="00106A12">
        <w:t> </w:t>
      </w:r>
      <w:r w:rsidRPr="00106A12">
        <w:t>134</w:t>
      </w:r>
      <w:r w:rsidR="00106A12">
        <w:noBreakHyphen/>
      </w:r>
      <w:r w:rsidRPr="00106A12">
        <w:t>5; and</w:t>
      </w:r>
    </w:p>
    <w:p w:rsidR="0063554A" w:rsidRPr="00106A12" w:rsidRDefault="0063554A" w:rsidP="0063554A">
      <w:pPr>
        <w:pStyle w:val="paragraph"/>
      </w:pPr>
      <w:r w:rsidRPr="00106A12">
        <w:tab/>
        <w:t>(b)</w:t>
      </w:r>
      <w:r w:rsidRPr="00106A12">
        <w:tab/>
        <w:t xml:space="preserve">you do not hold a </w:t>
      </w:r>
      <w:r w:rsidR="00106A12" w:rsidRPr="00106A12">
        <w:rPr>
          <w:position w:val="6"/>
          <w:sz w:val="16"/>
        </w:rPr>
        <w:t>*</w:t>
      </w:r>
      <w:r w:rsidRPr="00106A12">
        <w:t xml:space="preserve">third party adjustment note for the adjustment when you give to the Commissioner a </w:t>
      </w:r>
      <w:r w:rsidR="00106A12" w:rsidRPr="00106A12">
        <w:rPr>
          <w:position w:val="6"/>
          <w:sz w:val="16"/>
        </w:rPr>
        <w:t>*</w:t>
      </w:r>
      <w:r w:rsidRPr="00106A12">
        <w:t>GST return for the tax period to which the adjustment (or any part of the adjustment) would otherwise be attributable;</w:t>
      </w:r>
    </w:p>
    <w:p w:rsidR="0063554A" w:rsidRPr="00106A12" w:rsidRDefault="0063554A" w:rsidP="0063554A">
      <w:pPr>
        <w:pStyle w:val="subsection2"/>
      </w:pPr>
      <w:r w:rsidRPr="00106A12">
        <w:t>then:</w:t>
      </w:r>
    </w:p>
    <w:p w:rsidR="0063554A" w:rsidRPr="00106A12" w:rsidRDefault="0063554A" w:rsidP="0063554A">
      <w:pPr>
        <w:pStyle w:val="paragraph"/>
      </w:pPr>
      <w:r w:rsidRPr="00106A12">
        <w:tab/>
        <w:t>(c)</w:t>
      </w:r>
      <w:r w:rsidRPr="00106A12">
        <w:tab/>
        <w:t>the adjustment (including any part of the adjustment) is not attributable to that tax period; and</w:t>
      </w:r>
    </w:p>
    <w:p w:rsidR="0063554A" w:rsidRPr="00106A12" w:rsidRDefault="0063554A" w:rsidP="0063554A">
      <w:pPr>
        <w:pStyle w:val="paragraph"/>
      </w:pPr>
      <w:r w:rsidRPr="00106A12">
        <w:tab/>
        <w:t>(d)</w:t>
      </w:r>
      <w:r w:rsidRPr="00106A12">
        <w:tab/>
        <w:t>the adjustment (or part) is attributable to the first tax period for which you give to the Commissioner a GST return at a time when you hold that third party adjustment note.</w:t>
      </w:r>
    </w:p>
    <w:p w:rsidR="0063554A" w:rsidRPr="00106A12" w:rsidRDefault="0063554A" w:rsidP="0063554A">
      <w:pPr>
        <w:pStyle w:val="subsection2"/>
      </w:pPr>
      <w:r w:rsidRPr="00106A12">
        <w:t>However, this subsection does not apply in circumstances of a kind determined by the Commissioner, by legislative instrument, to be circumstances in which the requirement for an adjustment note does not apply.</w:t>
      </w:r>
    </w:p>
    <w:p w:rsidR="0063554A" w:rsidRPr="00106A12" w:rsidRDefault="0063554A" w:rsidP="0063554A">
      <w:pPr>
        <w:pStyle w:val="notetext"/>
      </w:pPr>
      <w:r w:rsidRPr="00106A12">
        <w:t>Note:</w:t>
      </w:r>
      <w:r w:rsidRPr="00106A12">
        <w:tab/>
        <w:t>For the giving of GST returns to the Commissioner, see Division</w:t>
      </w:r>
      <w:r w:rsidR="00106A12">
        <w:t> </w:t>
      </w:r>
      <w:r w:rsidRPr="00106A12">
        <w:t>31.</w:t>
      </w:r>
    </w:p>
    <w:p w:rsidR="0063554A" w:rsidRPr="00106A12" w:rsidRDefault="0063554A" w:rsidP="0063554A">
      <w:pPr>
        <w:pStyle w:val="subsection"/>
      </w:pPr>
      <w:r w:rsidRPr="00106A12">
        <w:tab/>
        <w:t>(2)</w:t>
      </w:r>
      <w:r w:rsidRPr="00106A12">
        <w:tab/>
        <w:t xml:space="preserve">This section does not apply to a </w:t>
      </w:r>
      <w:r w:rsidR="00106A12" w:rsidRPr="00106A12">
        <w:rPr>
          <w:position w:val="6"/>
          <w:sz w:val="16"/>
        </w:rPr>
        <w:t>*</w:t>
      </w:r>
      <w:r w:rsidRPr="00106A12">
        <w:t>decreasing adjustment of an amount that does not exceed the amount provided for under subsection</w:t>
      </w:r>
      <w:r w:rsidR="00106A12">
        <w:t> </w:t>
      </w:r>
      <w:r w:rsidRPr="00106A12">
        <w:t>29</w:t>
      </w:r>
      <w:r w:rsidR="00106A12">
        <w:noBreakHyphen/>
      </w:r>
      <w:r w:rsidRPr="00106A12">
        <w:t>80(2).</w:t>
      </w:r>
    </w:p>
    <w:p w:rsidR="0063554A" w:rsidRPr="00106A12" w:rsidRDefault="0063554A" w:rsidP="0063554A">
      <w:pPr>
        <w:pStyle w:val="subsection"/>
      </w:pPr>
      <w:r w:rsidRPr="00106A12">
        <w:tab/>
        <w:t>(3)</w:t>
      </w:r>
      <w:r w:rsidRPr="00106A12">
        <w:tab/>
        <w:t>This section has effect despite section</w:t>
      </w:r>
      <w:r w:rsidR="00106A12">
        <w:t> </w:t>
      </w:r>
      <w:r w:rsidRPr="00106A12">
        <w:t>29</w:t>
      </w:r>
      <w:r w:rsidR="00106A12">
        <w:noBreakHyphen/>
      </w:r>
      <w:r w:rsidRPr="00106A12">
        <w:t>20 (which is about attributing adjustments).</w:t>
      </w:r>
    </w:p>
    <w:p w:rsidR="0063554A" w:rsidRPr="00106A12" w:rsidRDefault="0063554A" w:rsidP="0063554A">
      <w:pPr>
        <w:pStyle w:val="ActHead5"/>
      </w:pPr>
      <w:bookmarkStart w:id="844" w:name="_Toc417386873"/>
      <w:r w:rsidRPr="00002FE3">
        <w:rPr>
          <w:rStyle w:val="CharSectno"/>
        </w:rPr>
        <w:t>134</w:t>
      </w:r>
      <w:r w:rsidR="00106A12" w:rsidRPr="00002FE3">
        <w:rPr>
          <w:rStyle w:val="CharSectno"/>
        </w:rPr>
        <w:noBreakHyphen/>
      </w:r>
      <w:r w:rsidRPr="00002FE3">
        <w:rPr>
          <w:rStyle w:val="CharSectno"/>
        </w:rPr>
        <w:t>20</w:t>
      </w:r>
      <w:r w:rsidRPr="00106A12">
        <w:t xml:space="preserve">  Third party adjustment notes</w:t>
      </w:r>
      <w:bookmarkEnd w:id="844"/>
    </w:p>
    <w:p w:rsidR="0063554A" w:rsidRPr="00106A12" w:rsidRDefault="0063554A" w:rsidP="0063554A">
      <w:pPr>
        <w:pStyle w:val="subsection"/>
      </w:pPr>
      <w:r w:rsidRPr="00106A12">
        <w:tab/>
        <w:t>(1)</w:t>
      </w:r>
      <w:r w:rsidRPr="00106A12">
        <w:tab/>
        <w:t xml:space="preserve">A </w:t>
      </w:r>
      <w:r w:rsidRPr="00106A12">
        <w:rPr>
          <w:b/>
          <w:i/>
        </w:rPr>
        <w:t>third party adjustment note</w:t>
      </w:r>
      <w:r w:rsidRPr="00106A12">
        <w:t xml:space="preserve"> for a </w:t>
      </w:r>
      <w:r w:rsidR="00106A12" w:rsidRPr="00106A12">
        <w:rPr>
          <w:position w:val="6"/>
          <w:sz w:val="16"/>
        </w:rPr>
        <w:t>*</w:t>
      </w:r>
      <w:r w:rsidRPr="00106A12">
        <w:t>decreasing adjustment that you have under section</w:t>
      </w:r>
      <w:r w:rsidR="00106A12">
        <w:t> </w:t>
      </w:r>
      <w:r w:rsidRPr="00106A12">
        <w:t>134</w:t>
      </w:r>
      <w:r w:rsidR="00106A12">
        <w:noBreakHyphen/>
      </w:r>
      <w:r w:rsidRPr="00106A12">
        <w:t>5 is a document:</w:t>
      </w:r>
    </w:p>
    <w:p w:rsidR="0063554A" w:rsidRPr="00106A12" w:rsidRDefault="0063554A" w:rsidP="0063554A">
      <w:pPr>
        <w:pStyle w:val="paragraph"/>
      </w:pPr>
      <w:r w:rsidRPr="00106A12">
        <w:tab/>
        <w:t>(a)</w:t>
      </w:r>
      <w:r w:rsidRPr="00106A12">
        <w:tab/>
        <w:t>that is created by you; and</w:t>
      </w:r>
    </w:p>
    <w:p w:rsidR="0063554A" w:rsidRPr="00106A12" w:rsidRDefault="0063554A" w:rsidP="0063554A">
      <w:pPr>
        <w:pStyle w:val="paragraph"/>
      </w:pPr>
      <w:r w:rsidRPr="00106A12">
        <w:tab/>
        <w:t>(b)</w:t>
      </w:r>
      <w:r w:rsidRPr="00106A12">
        <w:tab/>
        <w:t xml:space="preserve">a copy of which is given, in the circumstances set out in </w:t>
      </w:r>
      <w:r w:rsidR="00106A12">
        <w:t>subsection (</w:t>
      </w:r>
      <w:r w:rsidRPr="00106A12">
        <w:t>2), to the entity that received the payment that gave rise to the adjustment; and</w:t>
      </w:r>
    </w:p>
    <w:p w:rsidR="0063554A" w:rsidRPr="00106A12" w:rsidRDefault="0063554A" w:rsidP="0063554A">
      <w:pPr>
        <w:pStyle w:val="paragraph"/>
      </w:pPr>
      <w:r w:rsidRPr="00106A12">
        <w:tab/>
        <w:t>(c)</w:t>
      </w:r>
      <w:r w:rsidRPr="00106A12">
        <w:tab/>
        <w:t xml:space="preserve">that sets out your </w:t>
      </w:r>
      <w:r w:rsidR="00106A12" w:rsidRPr="00106A12">
        <w:rPr>
          <w:position w:val="6"/>
          <w:sz w:val="16"/>
        </w:rPr>
        <w:t>*</w:t>
      </w:r>
      <w:r w:rsidRPr="00106A12">
        <w:t>ABN; and</w:t>
      </w:r>
    </w:p>
    <w:p w:rsidR="0063554A" w:rsidRPr="00106A12" w:rsidRDefault="0063554A" w:rsidP="0063554A">
      <w:pPr>
        <w:pStyle w:val="paragraph"/>
      </w:pPr>
      <w:r w:rsidRPr="00106A12">
        <w:tab/>
        <w:t>(d)</w:t>
      </w:r>
      <w:r w:rsidRPr="00106A12">
        <w:tab/>
        <w:t>that contains such other information as the Commissioner determines in writing; and</w:t>
      </w:r>
    </w:p>
    <w:p w:rsidR="0063554A" w:rsidRPr="00106A12" w:rsidRDefault="0063554A" w:rsidP="0063554A">
      <w:pPr>
        <w:pStyle w:val="paragraph"/>
      </w:pPr>
      <w:r w:rsidRPr="00106A12">
        <w:tab/>
        <w:t>(e)</w:t>
      </w:r>
      <w:r w:rsidRPr="00106A12">
        <w:tab/>
        <w:t xml:space="preserve">that is in the </w:t>
      </w:r>
      <w:r w:rsidR="00106A12" w:rsidRPr="00106A12">
        <w:rPr>
          <w:position w:val="6"/>
          <w:sz w:val="16"/>
        </w:rPr>
        <w:t>*</w:t>
      </w:r>
      <w:r w:rsidRPr="00106A12">
        <w:t>approved form.</w:t>
      </w:r>
    </w:p>
    <w:p w:rsidR="0063554A" w:rsidRPr="00106A12" w:rsidRDefault="0063554A" w:rsidP="0063554A">
      <w:pPr>
        <w:pStyle w:val="subsection2"/>
      </w:pPr>
      <w:r w:rsidRPr="00106A12">
        <w:t>However, the Commissioner may treat as a third party adjustment note a particular document that is not a third party adjustment note.</w:t>
      </w:r>
    </w:p>
    <w:p w:rsidR="0063554A" w:rsidRPr="00106A12" w:rsidRDefault="0063554A" w:rsidP="0063554A">
      <w:pPr>
        <w:pStyle w:val="subsection"/>
      </w:pPr>
      <w:r w:rsidRPr="00106A12">
        <w:tab/>
        <w:t>(2)</w:t>
      </w:r>
      <w:r w:rsidRPr="00106A12">
        <w:tab/>
        <w:t>You must give the copy of the document to the entity that received the payment:</w:t>
      </w:r>
    </w:p>
    <w:p w:rsidR="0063554A" w:rsidRPr="00106A12" w:rsidRDefault="0063554A" w:rsidP="0063554A">
      <w:pPr>
        <w:pStyle w:val="paragraph"/>
      </w:pPr>
      <w:r w:rsidRPr="00106A12">
        <w:tab/>
        <w:t>(a)</w:t>
      </w:r>
      <w:r w:rsidRPr="00106A12">
        <w:tab/>
        <w:t>within 28 days after the entity requests you to give the copy; or</w:t>
      </w:r>
    </w:p>
    <w:p w:rsidR="0063554A" w:rsidRPr="00106A12" w:rsidRDefault="0063554A" w:rsidP="0063554A">
      <w:pPr>
        <w:pStyle w:val="paragraph"/>
      </w:pPr>
      <w:r w:rsidRPr="00106A12">
        <w:tab/>
        <w:t>(b)</w:t>
      </w:r>
      <w:r w:rsidRPr="00106A12">
        <w:tab/>
        <w:t xml:space="preserve">if you become aware of the </w:t>
      </w:r>
      <w:r w:rsidR="00106A12" w:rsidRPr="00106A12">
        <w:rPr>
          <w:position w:val="6"/>
          <w:sz w:val="16"/>
        </w:rPr>
        <w:t>*</w:t>
      </w:r>
      <w:r w:rsidRPr="00106A12">
        <w:t xml:space="preserve">adjustment before the copy is requested—within 28 days, or such other number of days as the Commissioner determines under </w:t>
      </w:r>
      <w:r w:rsidR="00106A12">
        <w:t>subsection (</w:t>
      </w:r>
      <w:r w:rsidRPr="00106A12">
        <w:t>4) or (6), after becoming aware of the adjustment.</w:t>
      </w:r>
    </w:p>
    <w:p w:rsidR="0063554A" w:rsidRPr="00106A12" w:rsidRDefault="0063554A" w:rsidP="0063554A">
      <w:pPr>
        <w:pStyle w:val="subsection"/>
      </w:pPr>
      <w:r w:rsidRPr="00106A12">
        <w:tab/>
        <w:t>(3)</w:t>
      </w:r>
      <w:r w:rsidRPr="00106A12">
        <w:tab/>
      </w:r>
      <w:r w:rsidR="00106A12">
        <w:t>Subsection (</w:t>
      </w:r>
      <w:r w:rsidRPr="00106A12">
        <w:t xml:space="preserve">2) does not apply to an </w:t>
      </w:r>
      <w:r w:rsidR="00106A12" w:rsidRPr="00106A12">
        <w:rPr>
          <w:position w:val="6"/>
          <w:sz w:val="16"/>
        </w:rPr>
        <w:t>*</w:t>
      </w:r>
      <w:r w:rsidRPr="00106A12">
        <w:t>adjustment of an amount that does not exceed the amount provided for under subsection</w:t>
      </w:r>
      <w:r w:rsidR="00106A12">
        <w:t> </w:t>
      </w:r>
      <w:r w:rsidRPr="00106A12">
        <w:t>29</w:t>
      </w:r>
      <w:r w:rsidR="00106A12">
        <w:noBreakHyphen/>
      </w:r>
      <w:r w:rsidRPr="00106A12">
        <w:t>80(2).</w:t>
      </w:r>
    </w:p>
    <w:p w:rsidR="0063554A" w:rsidRPr="00106A12" w:rsidRDefault="0063554A" w:rsidP="0063554A">
      <w:pPr>
        <w:pStyle w:val="subsection"/>
      </w:pPr>
      <w:r w:rsidRPr="00106A12">
        <w:tab/>
        <w:t>(4)</w:t>
      </w:r>
      <w:r w:rsidRPr="00106A12">
        <w:tab/>
        <w:t xml:space="preserve">The Commissioner may determine in writing that </w:t>
      </w:r>
      <w:r w:rsidR="00106A12">
        <w:t>paragraph (</w:t>
      </w:r>
      <w:r w:rsidRPr="00106A12">
        <w:t>2)(b) has effect, in relation to a particular document, as if the number of days referred to in that paragraph is the number of days specified in the determination.</w:t>
      </w:r>
    </w:p>
    <w:p w:rsidR="0063554A" w:rsidRPr="00106A12" w:rsidRDefault="0063554A" w:rsidP="0063554A">
      <w:pPr>
        <w:pStyle w:val="subsection"/>
      </w:pPr>
      <w:r w:rsidRPr="00106A12">
        <w:tab/>
        <w:t>(5)</w:t>
      </w:r>
      <w:r w:rsidRPr="00106A12">
        <w:tab/>
        <w:t xml:space="preserve">A determination made under </w:t>
      </w:r>
      <w:r w:rsidR="00106A12">
        <w:t>subsection (</w:t>
      </w:r>
      <w:r w:rsidRPr="00106A12">
        <w:t>4) is not a legislative instrument.</w:t>
      </w:r>
    </w:p>
    <w:p w:rsidR="0063554A" w:rsidRPr="00106A12" w:rsidRDefault="0063554A" w:rsidP="0063554A">
      <w:pPr>
        <w:pStyle w:val="subsection"/>
      </w:pPr>
      <w:r w:rsidRPr="00106A12">
        <w:tab/>
        <w:t>(6)</w:t>
      </w:r>
      <w:r w:rsidRPr="00106A12">
        <w:tab/>
        <w:t xml:space="preserve">The Commissioner may determine, by legislative instrument, circumstances in which </w:t>
      </w:r>
      <w:r w:rsidR="00106A12">
        <w:t>paragraph (</w:t>
      </w:r>
      <w:r w:rsidRPr="00106A12">
        <w:t>2)(b) has effect, in relation to those circumstances, as if the number of days referred to in that paragraph is the number of days specified in the determination.</w:t>
      </w:r>
    </w:p>
    <w:p w:rsidR="0063554A" w:rsidRPr="00106A12" w:rsidRDefault="0063554A" w:rsidP="0063554A">
      <w:pPr>
        <w:pStyle w:val="subsection"/>
      </w:pPr>
      <w:r w:rsidRPr="00106A12">
        <w:tab/>
        <w:t>(7)</w:t>
      </w:r>
      <w:r w:rsidRPr="00106A12">
        <w:tab/>
        <w:t xml:space="preserve">A determination made under </w:t>
      </w:r>
      <w:r w:rsidR="00106A12">
        <w:t>subsection (</w:t>
      </w:r>
      <w:r w:rsidRPr="00106A12">
        <w:t xml:space="preserve">4) has effect despite any determination made under </w:t>
      </w:r>
      <w:r w:rsidR="00106A12">
        <w:t>subsection (</w:t>
      </w:r>
      <w:r w:rsidRPr="00106A12">
        <w:t>6).</w:t>
      </w:r>
    </w:p>
    <w:p w:rsidR="0063554A" w:rsidRPr="00106A12" w:rsidRDefault="0063554A" w:rsidP="0063554A">
      <w:pPr>
        <w:pStyle w:val="ActHead5"/>
      </w:pPr>
      <w:bookmarkStart w:id="845" w:name="_Toc417386874"/>
      <w:r w:rsidRPr="00002FE3">
        <w:rPr>
          <w:rStyle w:val="CharSectno"/>
        </w:rPr>
        <w:t>134</w:t>
      </w:r>
      <w:r w:rsidR="00106A12" w:rsidRPr="00002FE3">
        <w:rPr>
          <w:rStyle w:val="CharSectno"/>
        </w:rPr>
        <w:noBreakHyphen/>
      </w:r>
      <w:r w:rsidRPr="00002FE3">
        <w:rPr>
          <w:rStyle w:val="CharSectno"/>
        </w:rPr>
        <w:t>25</w:t>
      </w:r>
      <w:r w:rsidRPr="00106A12">
        <w:t xml:space="preserve">  Adjustment events do not arise</w:t>
      </w:r>
      <w:bookmarkEnd w:id="845"/>
    </w:p>
    <w:p w:rsidR="0063554A" w:rsidRPr="00106A12" w:rsidRDefault="0063554A" w:rsidP="0063554A">
      <w:pPr>
        <w:pStyle w:val="subsection"/>
      </w:pPr>
      <w:r w:rsidRPr="00106A12">
        <w:tab/>
      </w:r>
      <w:r w:rsidRPr="00106A12">
        <w:tab/>
        <w:t xml:space="preserve">To avoid doubt, a payment that gives rise to an </w:t>
      </w:r>
      <w:r w:rsidR="00106A12" w:rsidRPr="00106A12">
        <w:rPr>
          <w:position w:val="6"/>
          <w:sz w:val="16"/>
        </w:rPr>
        <w:t>*</w:t>
      </w:r>
      <w:r w:rsidRPr="00106A12">
        <w:t xml:space="preserve">adjustment under this </w:t>
      </w:r>
      <w:r w:rsidR="00A53099" w:rsidRPr="00106A12">
        <w:t>Division</w:t>
      </w:r>
      <w:r w:rsidR="00A36DB5" w:rsidRPr="00106A12">
        <w:t xml:space="preserve"> </w:t>
      </w:r>
      <w:r w:rsidRPr="00106A12">
        <w:t xml:space="preserve">cannot give rise to an </w:t>
      </w:r>
      <w:r w:rsidR="00106A12" w:rsidRPr="00106A12">
        <w:rPr>
          <w:position w:val="6"/>
          <w:sz w:val="16"/>
        </w:rPr>
        <w:t>*</w:t>
      </w:r>
      <w:r w:rsidRPr="00106A12">
        <w:t>adjustment event.</w:t>
      </w:r>
    </w:p>
    <w:p w:rsidR="00B076BE" w:rsidRPr="00106A12" w:rsidRDefault="00B076BE" w:rsidP="00B076BE">
      <w:pPr>
        <w:pStyle w:val="ActHead5"/>
      </w:pPr>
      <w:bookmarkStart w:id="846" w:name="_Toc417386875"/>
      <w:r w:rsidRPr="00002FE3">
        <w:rPr>
          <w:rStyle w:val="CharSectno"/>
        </w:rPr>
        <w:t>134</w:t>
      </w:r>
      <w:r w:rsidR="00106A12" w:rsidRPr="00002FE3">
        <w:rPr>
          <w:rStyle w:val="CharSectno"/>
        </w:rPr>
        <w:noBreakHyphen/>
      </w:r>
      <w:r w:rsidRPr="00002FE3">
        <w:rPr>
          <w:rStyle w:val="CharSectno"/>
        </w:rPr>
        <w:t>30</w:t>
      </w:r>
      <w:r w:rsidRPr="00106A12">
        <w:t xml:space="preserve">  Application of sections</w:t>
      </w:r>
      <w:r w:rsidR="00106A12">
        <w:t> </w:t>
      </w:r>
      <w:r w:rsidRPr="00106A12">
        <w:t>48</w:t>
      </w:r>
      <w:r w:rsidR="00106A12">
        <w:noBreakHyphen/>
      </w:r>
      <w:r w:rsidRPr="00106A12">
        <w:t>55 and 49</w:t>
      </w:r>
      <w:r w:rsidR="00106A12">
        <w:noBreakHyphen/>
      </w:r>
      <w:r w:rsidRPr="00106A12">
        <w:t>50</w:t>
      </w:r>
      <w:bookmarkEnd w:id="846"/>
    </w:p>
    <w:p w:rsidR="00B076BE" w:rsidRPr="00106A12" w:rsidRDefault="00B076BE" w:rsidP="00B076BE">
      <w:pPr>
        <w:pStyle w:val="subsection"/>
      </w:pPr>
      <w:r w:rsidRPr="00106A12">
        <w:tab/>
        <w:t>(1)</w:t>
      </w:r>
      <w:r w:rsidRPr="00106A12">
        <w:tab/>
        <w:t>For the purposes of working out whether you have an adjustment under this Division, disregard sections</w:t>
      </w:r>
      <w:r w:rsidR="00106A12">
        <w:t> </w:t>
      </w:r>
      <w:r w:rsidRPr="00106A12">
        <w:t>48</w:t>
      </w:r>
      <w:r w:rsidR="00106A12">
        <w:noBreakHyphen/>
      </w:r>
      <w:r w:rsidRPr="00106A12">
        <w:t>55 and 49</w:t>
      </w:r>
      <w:r w:rsidR="00106A12">
        <w:noBreakHyphen/>
      </w:r>
      <w:r w:rsidRPr="00106A12">
        <w:t>50.</w:t>
      </w:r>
    </w:p>
    <w:p w:rsidR="00B076BE" w:rsidRPr="00106A12" w:rsidRDefault="00B076BE" w:rsidP="00B076BE">
      <w:pPr>
        <w:pStyle w:val="subsection"/>
      </w:pPr>
      <w:r w:rsidRPr="00106A12">
        <w:tab/>
        <w:t>(2)</w:t>
      </w:r>
      <w:r w:rsidRPr="00106A12">
        <w:tab/>
        <w:t>However, this section does not affect the application of sections</w:t>
      </w:r>
      <w:r w:rsidR="00106A12">
        <w:t> </w:t>
      </w:r>
      <w:r w:rsidRPr="00106A12">
        <w:t>48</w:t>
      </w:r>
      <w:r w:rsidR="00106A12">
        <w:noBreakHyphen/>
      </w:r>
      <w:r w:rsidRPr="00106A12">
        <w:t>55 and 49</w:t>
      </w:r>
      <w:r w:rsidR="00106A12">
        <w:noBreakHyphen/>
      </w:r>
      <w:r w:rsidRPr="00106A12">
        <w:t>50 for the purposes of working out the amount of an adjustment under this Division.</w:t>
      </w:r>
    </w:p>
    <w:p w:rsidR="00B076BE" w:rsidRPr="00106A12" w:rsidRDefault="00B076BE" w:rsidP="00B076BE">
      <w:pPr>
        <w:pStyle w:val="notetext"/>
      </w:pPr>
      <w:r w:rsidRPr="00106A12">
        <w:t>Note:</w:t>
      </w:r>
      <w:r w:rsidRPr="00106A12">
        <w:tab/>
        <w:t>Sections</w:t>
      </w:r>
      <w:r w:rsidR="00106A12">
        <w:t> </w:t>
      </w:r>
      <w:r w:rsidRPr="00106A12">
        <w:t>48</w:t>
      </w:r>
      <w:r w:rsidR="00106A12">
        <w:noBreakHyphen/>
      </w:r>
      <w:r w:rsidRPr="00106A12">
        <w:t>55 and 49</w:t>
      </w:r>
      <w:r w:rsidR="00106A12">
        <w:noBreakHyphen/>
      </w:r>
      <w:r w:rsidRPr="00106A12">
        <w:t>50 require GST groups and GST religious groups to be treated as single entities for the purposes of adjustments.</w:t>
      </w:r>
    </w:p>
    <w:p w:rsidR="00300522" w:rsidRPr="00106A12" w:rsidRDefault="00300522" w:rsidP="00A36DB5">
      <w:pPr>
        <w:pStyle w:val="ActHead3"/>
        <w:pageBreakBefore/>
      </w:pPr>
      <w:bookmarkStart w:id="847" w:name="_Toc417386876"/>
      <w:r w:rsidRPr="00002FE3">
        <w:rPr>
          <w:rStyle w:val="CharDivNo"/>
        </w:rPr>
        <w:t>Division</w:t>
      </w:r>
      <w:r w:rsidR="00106A12" w:rsidRPr="00002FE3">
        <w:rPr>
          <w:rStyle w:val="CharDivNo"/>
        </w:rPr>
        <w:t> </w:t>
      </w:r>
      <w:r w:rsidRPr="00002FE3">
        <w:rPr>
          <w:rStyle w:val="CharDivNo"/>
        </w:rPr>
        <w:t>135</w:t>
      </w:r>
      <w:r w:rsidRPr="00106A12">
        <w:t>—</w:t>
      </w:r>
      <w:r w:rsidRPr="00002FE3">
        <w:rPr>
          <w:rStyle w:val="CharDivText"/>
        </w:rPr>
        <w:t>Supplies of going concerns</w:t>
      </w:r>
      <w:bookmarkEnd w:id="847"/>
    </w:p>
    <w:p w:rsidR="00300522" w:rsidRPr="00106A12" w:rsidRDefault="00300522" w:rsidP="00300522">
      <w:pPr>
        <w:pStyle w:val="ActHead5"/>
      </w:pPr>
      <w:bookmarkStart w:id="848" w:name="_Toc417386877"/>
      <w:r w:rsidRPr="00002FE3">
        <w:rPr>
          <w:rStyle w:val="CharSectno"/>
        </w:rPr>
        <w:t>135</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848"/>
    </w:p>
    <w:p w:rsidR="00300522" w:rsidRPr="00106A12" w:rsidRDefault="00300522" w:rsidP="00300522">
      <w:pPr>
        <w:pStyle w:val="BoxText"/>
      </w:pPr>
      <w:r w:rsidRPr="00106A12">
        <w:t>The recipient of a supply of a going concern has an increasing adjustment to take into account the proportion (if any) of supplies that will be made in running the concern and that will not be taxable supplies or GST</w:t>
      </w:r>
      <w:r w:rsidR="00106A12">
        <w:noBreakHyphen/>
      </w:r>
      <w:r w:rsidRPr="00106A12">
        <w:t>free supplies. Later adjustments are needed if this proportion changes over time.</w:t>
      </w:r>
    </w:p>
    <w:p w:rsidR="00300522" w:rsidRPr="00106A12" w:rsidRDefault="00300522" w:rsidP="00300522">
      <w:pPr>
        <w:pStyle w:val="ActHead5"/>
      </w:pPr>
      <w:bookmarkStart w:id="849" w:name="_Toc417386878"/>
      <w:r w:rsidRPr="00002FE3">
        <w:rPr>
          <w:rStyle w:val="CharSectno"/>
        </w:rPr>
        <w:t>135</w:t>
      </w:r>
      <w:r w:rsidR="00106A12" w:rsidRPr="00002FE3">
        <w:rPr>
          <w:rStyle w:val="CharSectno"/>
        </w:rPr>
        <w:noBreakHyphen/>
      </w:r>
      <w:r w:rsidRPr="00002FE3">
        <w:rPr>
          <w:rStyle w:val="CharSectno"/>
        </w:rPr>
        <w:t>5</w:t>
      </w:r>
      <w:r w:rsidRPr="00106A12">
        <w:t xml:space="preserve">  Initial adjustments for supplies of going concerns</w:t>
      </w:r>
      <w:bookmarkEnd w:id="849"/>
    </w:p>
    <w:p w:rsidR="00300522" w:rsidRPr="00106A12" w:rsidRDefault="00300522" w:rsidP="00300522">
      <w:pPr>
        <w:pStyle w:val="subsection"/>
      </w:pPr>
      <w:r w:rsidRPr="00106A12">
        <w:tab/>
        <w:t>(1)</w:t>
      </w:r>
      <w:r w:rsidRPr="00106A12">
        <w:tab/>
        <w:t xml:space="preserve">You have an </w:t>
      </w:r>
      <w:r w:rsidRPr="00106A12">
        <w:rPr>
          <w:b/>
          <w:bCs/>
          <w:i/>
          <w:iCs/>
        </w:rPr>
        <w:t>increasing adjustment</w:t>
      </w:r>
      <w:r w:rsidRPr="00106A12">
        <w:t xml:space="preserve"> if:</w:t>
      </w:r>
    </w:p>
    <w:p w:rsidR="00300522" w:rsidRPr="00106A12" w:rsidRDefault="00300522" w:rsidP="00300522">
      <w:pPr>
        <w:pStyle w:val="paragraph"/>
      </w:pPr>
      <w:r w:rsidRPr="00106A12">
        <w:tab/>
        <w:t>(a)</w:t>
      </w:r>
      <w:r w:rsidRPr="00106A12">
        <w:tab/>
        <w:t xml:space="preserve">you are the </w:t>
      </w:r>
      <w:r w:rsidR="00106A12" w:rsidRPr="00106A12">
        <w:rPr>
          <w:position w:val="6"/>
          <w:sz w:val="16"/>
          <w:szCs w:val="16"/>
        </w:rPr>
        <w:t>*</w:t>
      </w:r>
      <w:r w:rsidRPr="00106A12">
        <w:t xml:space="preserve">recipient of a </w:t>
      </w:r>
      <w:r w:rsidR="00106A12" w:rsidRPr="00106A12">
        <w:rPr>
          <w:position w:val="6"/>
          <w:sz w:val="16"/>
          <w:szCs w:val="16"/>
        </w:rPr>
        <w:t>*</w:t>
      </w:r>
      <w:r w:rsidRPr="00106A12">
        <w:t xml:space="preserve">supply of a going concern, or a supply that is </w:t>
      </w:r>
      <w:r w:rsidR="00106A12" w:rsidRPr="00106A12">
        <w:rPr>
          <w:position w:val="6"/>
          <w:sz w:val="16"/>
          <w:szCs w:val="16"/>
        </w:rPr>
        <w:t>*</w:t>
      </w:r>
      <w:r w:rsidRPr="00106A12">
        <w:t>GST</w:t>
      </w:r>
      <w:r w:rsidR="00106A12">
        <w:noBreakHyphen/>
      </w:r>
      <w:r w:rsidRPr="00106A12">
        <w:t>free under section</w:t>
      </w:r>
      <w:r w:rsidR="00106A12">
        <w:t> </w:t>
      </w:r>
      <w:r w:rsidRPr="00106A12">
        <w:t>38</w:t>
      </w:r>
      <w:r w:rsidR="00106A12">
        <w:noBreakHyphen/>
      </w:r>
      <w:r w:rsidRPr="00106A12">
        <w:t>480; and</w:t>
      </w:r>
    </w:p>
    <w:p w:rsidR="00300522" w:rsidRPr="00106A12" w:rsidRDefault="00300522" w:rsidP="00300522">
      <w:pPr>
        <w:pStyle w:val="paragraph"/>
      </w:pPr>
      <w:r w:rsidRPr="00106A12">
        <w:tab/>
        <w:t>(b)</w:t>
      </w:r>
      <w:r w:rsidRPr="00106A12">
        <w:tab/>
        <w:t xml:space="preserve">you intend that some or all of the supplies made through the </w:t>
      </w:r>
      <w:r w:rsidR="00106A12" w:rsidRPr="00106A12">
        <w:rPr>
          <w:position w:val="6"/>
          <w:sz w:val="16"/>
          <w:szCs w:val="16"/>
        </w:rPr>
        <w:t>*</w:t>
      </w:r>
      <w:r w:rsidRPr="00106A12">
        <w:t xml:space="preserve">enterprise to which the supply relates will be supplies that are neither </w:t>
      </w:r>
      <w:r w:rsidR="00106A12" w:rsidRPr="00106A12">
        <w:rPr>
          <w:position w:val="6"/>
          <w:sz w:val="16"/>
          <w:szCs w:val="16"/>
        </w:rPr>
        <w:t>*</w:t>
      </w:r>
      <w:r w:rsidRPr="00106A12">
        <w:t xml:space="preserve">taxable supplies nor </w:t>
      </w:r>
      <w:r w:rsidR="00106A12" w:rsidRPr="00106A12">
        <w:rPr>
          <w:position w:val="6"/>
          <w:sz w:val="16"/>
          <w:szCs w:val="16"/>
        </w:rPr>
        <w:t>*</w:t>
      </w:r>
      <w:r w:rsidRPr="00106A12">
        <w:t>GST</w:t>
      </w:r>
      <w:r w:rsidR="00106A12">
        <w:noBreakHyphen/>
      </w:r>
      <w:r w:rsidRPr="00106A12">
        <w:t>free supplies.</w:t>
      </w:r>
    </w:p>
    <w:p w:rsidR="00300522" w:rsidRPr="00106A12" w:rsidRDefault="00300522" w:rsidP="00300522">
      <w:pPr>
        <w:pStyle w:val="subsection"/>
      </w:pPr>
      <w:r w:rsidRPr="00106A12">
        <w:tab/>
        <w:t>(2)</w:t>
      </w:r>
      <w:r w:rsidRPr="00106A12">
        <w:tab/>
        <w:t>The amount of the increasing adjustment is as follows:</w:t>
      </w:r>
    </w:p>
    <w:p w:rsidR="00300522" w:rsidRPr="00106A12" w:rsidRDefault="00143843" w:rsidP="00A53099">
      <w:pPr>
        <w:pStyle w:val="Formula"/>
        <w:spacing w:before="120" w:after="120"/>
      </w:pPr>
      <w:r w:rsidRPr="00106A12">
        <w:rPr>
          <w:noProof/>
        </w:rPr>
        <w:drawing>
          <wp:inline distT="0" distB="0" distL="0" distR="0" wp14:anchorId="3C9E7EBA" wp14:editId="27707C1D">
            <wp:extent cx="2114550" cy="4762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114550" cy="4762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proportion of non</w:t>
      </w:r>
      <w:r w:rsidR="00106A12">
        <w:rPr>
          <w:b/>
          <w:bCs/>
          <w:i/>
          <w:iCs/>
        </w:rPr>
        <w:noBreakHyphen/>
      </w:r>
      <w:r w:rsidRPr="00106A12">
        <w:rPr>
          <w:b/>
          <w:bCs/>
          <w:i/>
          <w:iCs/>
        </w:rPr>
        <w:t>creditable use</w:t>
      </w:r>
      <w:r w:rsidRPr="00106A12">
        <w:t xml:space="preserve"> is the proportion of all the supplies made through the </w:t>
      </w:r>
      <w:r w:rsidR="00106A12" w:rsidRPr="00106A12">
        <w:rPr>
          <w:position w:val="6"/>
          <w:sz w:val="16"/>
          <w:szCs w:val="16"/>
        </w:rPr>
        <w:t>*</w:t>
      </w:r>
      <w:r w:rsidRPr="00106A12">
        <w:t xml:space="preserve">enterprise that you intend will be supplies that are neither </w:t>
      </w:r>
      <w:r w:rsidR="00106A12" w:rsidRPr="00106A12">
        <w:rPr>
          <w:position w:val="6"/>
          <w:sz w:val="16"/>
          <w:szCs w:val="16"/>
        </w:rPr>
        <w:t>*</w:t>
      </w:r>
      <w:r w:rsidRPr="00106A12">
        <w:t xml:space="preserve">taxable supplies nor </w:t>
      </w:r>
      <w:r w:rsidR="00106A12" w:rsidRPr="00106A12">
        <w:rPr>
          <w:position w:val="6"/>
          <w:sz w:val="16"/>
          <w:szCs w:val="16"/>
        </w:rPr>
        <w:t>*</w:t>
      </w:r>
      <w:r w:rsidRPr="00106A12">
        <w:t>GST</w:t>
      </w:r>
      <w:r w:rsidR="00106A12">
        <w:noBreakHyphen/>
      </w:r>
      <w:r w:rsidRPr="00106A12">
        <w:t xml:space="preserve">free supplies, expressed as a percentage worked out on the basis of the </w:t>
      </w:r>
      <w:r w:rsidR="00106A12" w:rsidRPr="00106A12">
        <w:rPr>
          <w:position w:val="6"/>
          <w:sz w:val="16"/>
          <w:szCs w:val="16"/>
        </w:rPr>
        <w:t>*</w:t>
      </w:r>
      <w:r w:rsidRPr="00106A12">
        <w:t>prices of those supplies.</w:t>
      </w:r>
    </w:p>
    <w:p w:rsidR="00300522" w:rsidRPr="00106A12" w:rsidRDefault="00300522" w:rsidP="00300522">
      <w:pPr>
        <w:pStyle w:val="Definition"/>
      </w:pPr>
      <w:r w:rsidRPr="00106A12">
        <w:rPr>
          <w:b/>
          <w:bCs/>
          <w:i/>
          <w:iCs/>
        </w:rPr>
        <w:t>supply price</w:t>
      </w:r>
      <w:r w:rsidRPr="00106A12">
        <w:t xml:space="preserve"> means the </w:t>
      </w:r>
      <w:r w:rsidR="00106A12" w:rsidRPr="00106A12">
        <w:rPr>
          <w:position w:val="6"/>
          <w:sz w:val="16"/>
          <w:szCs w:val="16"/>
        </w:rPr>
        <w:t>*</w:t>
      </w:r>
      <w:r w:rsidRPr="00106A12">
        <w:t>price of the supply in relation to which the increasing adjustment arises.</w:t>
      </w:r>
    </w:p>
    <w:p w:rsidR="00300522" w:rsidRPr="00106A12" w:rsidRDefault="00300522" w:rsidP="00300522">
      <w:pPr>
        <w:pStyle w:val="ActHead5"/>
      </w:pPr>
      <w:bookmarkStart w:id="850" w:name="_Toc417386879"/>
      <w:r w:rsidRPr="00002FE3">
        <w:rPr>
          <w:rStyle w:val="CharSectno"/>
        </w:rPr>
        <w:t>135</w:t>
      </w:r>
      <w:r w:rsidR="00106A12" w:rsidRPr="00002FE3">
        <w:rPr>
          <w:rStyle w:val="CharSectno"/>
        </w:rPr>
        <w:noBreakHyphen/>
      </w:r>
      <w:r w:rsidRPr="00002FE3">
        <w:rPr>
          <w:rStyle w:val="CharSectno"/>
        </w:rPr>
        <w:t>10</w:t>
      </w:r>
      <w:r w:rsidRPr="00106A12">
        <w:t xml:space="preserve">  Later adjustments for supplies of going concerns</w:t>
      </w:r>
      <w:bookmarkEnd w:id="850"/>
    </w:p>
    <w:p w:rsidR="00300522" w:rsidRPr="00106A12" w:rsidRDefault="00300522" w:rsidP="00300522">
      <w:pPr>
        <w:pStyle w:val="subsection"/>
      </w:pPr>
      <w:r w:rsidRPr="00106A12">
        <w:tab/>
        <w:t>(1)</w:t>
      </w:r>
      <w:r w:rsidRPr="00106A12">
        <w:tab/>
        <w:t xml:space="preserve">If you are the </w:t>
      </w:r>
      <w:r w:rsidR="00106A12" w:rsidRPr="00106A12">
        <w:rPr>
          <w:position w:val="6"/>
          <w:sz w:val="16"/>
          <w:szCs w:val="16"/>
        </w:rPr>
        <w:t>*</w:t>
      </w:r>
      <w:r w:rsidRPr="00106A12">
        <w:t xml:space="preserve">recipient of a </w:t>
      </w:r>
      <w:r w:rsidR="00106A12" w:rsidRPr="00106A12">
        <w:rPr>
          <w:position w:val="6"/>
          <w:sz w:val="16"/>
          <w:szCs w:val="16"/>
        </w:rPr>
        <w:t>*</w:t>
      </w:r>
      <w:r w:rsidRPr="00106A12">
        <w:t xml:space="preserve">supply of a going concern, or a supply that is </w:t>
      </w:r>
      <w:r w:rsidR="00106A12" w:rsidRPr="00106A12">
        <w:rPr>
          <w:position w:val="6"/>
          <w:sz w:val="16"/>
          <w:szCs w:val="16"/>
        </w:rPr>
        <w:t>*</w:t>
      </w:r>
      <w:r w:rsidRPr="00106A12">
        <w:t>GST</w:t>
      </w:r>
      <w:r w:rsidR="00106A12">
        <w:noBreakHyphen/>
      </w:r>
      <w:r w:rsidRPr="00106A12">
        <w:t>free under section</w:t>
      </w:r>
      <w:r w:rsidR="00106A12">
        <w:t> </w:t>
      </w:r>
      <w:r w:rsidRPr="00106A12">
        <w:t>38</w:t>
      </w:r>
      <w:r w:rsidR="00106A12">
        <w:noBreakHyphen/>
      </w:r>
      <w:r w:rsidRPr="00106A12">
        <w:t>480, Division</w:t>
      </w:r>
      <w:r w:rsidR="00106A12">
        <w:t> </w:t>
      </w:r>
      <w:r w:rsidRPr="00106A12">
        <w:t>129 (which is about changes in the extent of creditable purpose) applies to that acquisition, in relation to:</w:t>
      </w:r>
    </w:p>
    <w:p w:rsidR="00300522" w:rsidRPr="00106A12" w:rsidRDefault="00300522" w:rsidP="00300522">
      <w:pPr>
        <w:pStyle w:val="paragraph"/>
      </w:pPr>
      <w:r w:rsidRPr="00106A12">
        <w:tab/>
        <w:t>(a)</w:t>
      </w:r>
      <w:r w:rsidRPr="00106A12">
        <w:tab/>
        <w:t xml:space="preserve">the proportion of all the supplies made through the </w:t>
      </w:r>
      <w:r w:rsidR="00106A12" w:rsidRPr="00106A12">
        <w:rPr>
          <w:position w:val="6"/>
          <w:sz w:val="16"/>
          <w:szCs w:val="16"/>
        </w:rPr>
        <w:t>*</w:t>
      </w:r>
      <w:r w:rsidRPr="00106A12">
        <w:t xml:space="preserve">enterprise that you intend will be supplies that are neither </w:t>
      </w:r>
      <w:r w:rsidR="00106A12" w:rsidRPr="00106A12">
        <w:rPr>
          <w:position w:val="6"/>
          <w:sz w:val="16"/>
          <w:szCs w:val="16"/>
        </w:rPr>
        <w:t>*</w:t>
      </w:r>
      <w:r w:rsidRPr="00106A12">
        <w:t xml:space="preserve">taxable supplies nor </w:t>
      </w:r>
      <w:r w:rsidR="00106A12" w:rsidRPr="00106A12">
        <w:rPr>
          <w:position w:val="6"/>
          <w:sz w:val="16"/>
          <w:szCs w:val="16"/>
        </w:rPr>
        <w:t>*</w:t>
      </w:r>
      <w:r w:rsidRPr="00106A12">
        <w:t>GST</w:t>
      </w:r>
      <w:r w:rsidR="00106A12">
        <w:noBreakHyphen/>
      </w:r>
      <w:r w:rsidRPr="00106A12">
        <w:t>free supplies; and</w:t>
      </w:r>
    </w:p>
    <w:p w:rsidR="00300522" w:rsidRPr="00106A12" w:rsidRDefault="00300522" w:rsidP="00300522">
      <w:pPr>
        <w:pStyle w:val="paragraph"/>
      </w:pPr>
      <w:r w:rsidRPr="00106A12">
        <w:tab/>
        <w:t>(b)</w:t>
      </w:r>
      <w:r w:rsidRPr="00106A12">
        <w:tab/>
        <w:t xml:space="preserve">the proportion of all the supplies made through the </w:t>
      </w:r>
      <w:r w:rsidR="00106A12" w:rsidRPr="00106A12">
        <w:rPr>
          <w:position w:val="6"/>
          <w:sz w:val="16"/>
          <w:szCs w:val="16"/>
        </w:rPr>
        <w:t>*</w:t>
      </w:r>
      <w:r w:rsidRPr="00106A12">
        <w:t>enterprise that are supplies that are neither taxable supplies nor GST</w:t>
      </w:r>
      <w:r w:rsidR="00106A12">
        <w:noBreakHyphen/>
      </w:r>
      <w:r w:rsidRPr="00106A12">
        <w:t>free supplies;</w:t>
      </w:r>
    </w:p>
    <w:p w:rsidR="00300522" w:rsidRPr="00106A12" w:rsidRDefault="00300522" w:rsidP="00300522">
      <w:pPr>
        <w:pStyle w:val="subsection2"/>
      </w:pPr>
      <w:r w:rsidRPr="00106A12">
        <w:t xml:space="preserve">in the same way as that </w:t>
      </w:r>
      <w:r w:rsidR="00A53099" w:rsidRPr="00106A12">
        <w:t>Division</w:t>
      </w:r>
      <w:r w:rsidR="00A36DB5" w:rsidRPr="00106A12">
        <w:t xml:space="preserve"> </w:t>
      </w:r>
      <w:r w:rsidRPr="00106A12">
        <w:t>applies:</w:t>
      </w:r>
    </w:p>
    <w:p w:rsidR="00300522" w:rsidRPr="00106A12" w:rsidRDefault="00300522" w:rsidP="00300522">
      <w:pPr>
        <w:pStyle w:val="paragraph"/>
      </w:pPr>
      <w:r w:rsidRPr="00106A12">
        <w:tab/>
        <w:t>(c)</w:t>
      </w:r>
      <w:r w:rsidRPr="00106A12">
        <w:tab/>
        <w:t xml:space="preserve">in relation to the extent to which you made an acquisition for a </w:t>
      </w:r>
      <w:r w:rsidR="00106A12" w:rsidRPr="00106A12">
        <w:rPr>
          <w:position w:val="6"/>
          <w:sz w:val="16"/>
          <w:szCs w:val="16"/>
        </w:rPr>
        <w:t>*</w:t>
      </w:r>
      <w:r w:rsidRPr="00106A12">
        <w:t>creditable purpose; and</w:t>
      </w:r>
    </w:p>
    <w:p w:rsidR="00300522" w:rsidRPr="00106A12" w:rsidRDefault="00300522" w:rsidP="00300522">
      <w:pPr>
        <w:pStyle w:val="paragraph"/>
      </w:pPr>
      <w:r w:rsidRPr="00106A12">
        <w:tab/>
        <w:t>(d)</w:t>
      </w:r>
      <w:r w:rsidRPr="00106A12">
        <w:tab/>
        <w:t xml:space="preserve">in relation to the extent to which a thing acquired is </w:t>
      </w:r>
      <w:r w:rsidR="00106A12" w:rsidRPr="00106A12">
        <w:rPr>
          <w:position w:val="6"/>
          <w:sz w:val="16"/>
          <w:szCs w:val="16"/>
        </w:rPr>
        <w:t>*</w:t>
      </w:r>
      <w:r w:rsidRPr="00106A12">
        <w:t>applied for a creditable purpose.</w:t>
      </w:r>
    </w:p>
    <w:p w:rsidR="00300522" w:rsidRPr="00106A12" w:rsidRDefault="00300522" w:rsidP="00300522">
      <w:pPr>
        <w:pStyle w:val="subsection"/>
      </w:pPr>
      <w:r w:rsidRPr="00106A12">
        <w:tab/>
        <w:t>(2)</w:t>
      </w:r>
      <w:r w:rsidRPr="00106A12">
        <w:tab/>
        <w:t>For the purpose of applying Division</w:t>
      </w:r>
      <w:r w:rsidR="00106A12">
        <w:t> </w:t>
      </w:r>
      <w:r w:rsidRPr="00106A12">
        <w:t xml:space="preserve">129, the proportions referred to in </w:t>
      </w:r>
      <w:r w:rsidR="00106A12">
        <w:t>paragraphs (</w:t>
      </w:r>
      <w:r w:rsidRPr="00106A12">
        <w:t xml:space="preserve">1)(a) and (b) are to be expressed as percentages worked out on the basis of the </w:t>
      </w:r>
      <w:r w:rsidR="00106A12" w:rsidRPr="00106A12">
        <w:rPr>
          <w:position w:val="6"/>
          <w:sz w:val="16"/>
          <w:szCs w:val="16"/>
        </w:rPr>
        <w:t>*</w:t>
      </w:r>
      <w:r w:rsidRPr="00106A12">
        <w:t>prices of the supplies in question.</w:t>
      </w:r>
    </w:p>
    <w:p w:rsidR="00300522" w:rsidRPr="00106A12" w:rsidRDefault="00300522" w:rsidP="00300522">
      <w:pPr>
        <w:pStyle w:val="subsection"/>
      </w:pPr>
      <w:r w:rsidRPr="00106A12">
        <w:tab/>
        <w:t>(3)</w:t>
      </w:r>
      <w:r w:rsidRPr="00106A12">
        <w:tab/>
        <w:t xml:space="preserve">This section applies in relation to any </w:t>
      </w:r>
      <w:r w:rsidR="00106A12" w:rsidRPr="00106A12">
        <w:rPr>
          <w:position w:val="6"/>
          <w:sz w:val="16"/>
          <w:szCs w:val="16"/>
        </w:rPr>
        <w:t>*</w:t>
      </w:r>
      <w:r w:rsidRPr="00106A12">
        <w:t xml:space="preserve">supply of a going concern, or a supply that is </w:t>
      </w:r>
      <w:r w:rsidR="00106A12" w:rsidRPr="00106A12">
        <w:rPr>
          <w:position w:val="6"/>
          <w:sz w:val="16"/>
          <w:szCs w:val="16"/>
        </w:rPr>
        <w:t>*</w:t>
      </w:r>
      <w:r w:rsidRPr="00106A12">
        <w:t>GST</w:t>
      </w:r>
      <w:r w:rsidR="00106A12">
        <w:noBreakHyphen/>
      </w:r>
      <w:r w:rsidRPr="00106A12">
        <w:t>free under section</w:t>
      </w:r>
      <w:r w:rsidR="00106A12">
        <w:t> </w:t>
      </w:r>
      <w:r w:rsidRPr="00106A12">
        <w:t>38</w:t>
      </w:r>
      <w:r w:rsidR="00106A12">
        <w:noBreakHyphen/>
      </w:r>
      <w:r w:rsidRPr="00106A12">
        <w:t xml:space="preserve">480, whether or not it is a supply in respect of which you have had an </w:t>
      </w:r>
      <w:r w:rsidR="00106A12" w:rsidRPr="00106A12">
        <w:rPr>
          <w:position w:val="6"/>
          <w:sz w:val="16"/>
          <w:szCs w:val="16"/>
        </w:rPr>
        <w:t>*</w:t>
      </w:r>
      <w:r w:rsidRPr="00106A12">
        <w:t>increasing adjustment under section</w:t>
      </w:r>
      <w:r w:rsidR="00106A12">
        <w:t> </w:t>
      </w:r>
      <w:r w:rsidRPr="00106A12">
        <w:t>135</w:t>
      </w:r>
      <w:r w:rsidR="00106A12">
        <w:noBreakHyphen/>
      </w:r>
      <w:r w:rsidRPr="00106A12">
        <w:t>5.</w:t>
      </w:r>
    </w:p>
    <w:p w:rsidR="00300522" w:rsidRPr="00106A12" w:rsidRDefault="00300522" w:rsidP="00A36DB5">
      <w:pPr>
        <w:pStyle w:val="ActHead3"/>
        <w:pageBreakBefore/>
      </w:pPr>
      <w:bookmarkStart w:id="851" w:name="_Toc417386880"/>
      <w:r w:rsidRPr="00002FE3">
        <w:rPr>
          <w:rStyle w:val="CharDivNo"/>
        </w:rPr>
        <w:t>Division</w:t>
      </w:r>
      <w:r w:rsidR="00106A12" w:rsidRPr="00002FE3">
        <w:rPr>
          <w:rStyle w:val="CharDivNo"/>
        </w:rPr>
        <w:t> </w:t>
      </w:r>
      <w:r w:rsidRPr="00002FE3">
        <w:rPr>
          <w:rStyle w:val="CharDivNo"/>
        </w:rPr>
        <w:t>136</w:t>
      </w:r>
      <w:r w:rsidRPr="00106A12">
        <w:t>—</w:t>
      </w:r>
      <w:r w:rsidRPr="00002FE3">
        <w:rPr>
          <w:rStyle w:val="CharDivText"/>
        </w:rPr>
        <w:t>Bad debts relating to transactions that are not taxable or creditable to the fullest extent</w:t>
      </w:r>
      <w:bookmarkEnd w:id="851"/>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136</w:t>
      </w:r>
      <w:r w:rsidR="00106A12">
        <w:noBreakHyphen/>
      </w:r>
      <w:r w:rsidRPr="00106A12">
        <w:t>A</w:t>
      </w:r>
      <w:r w:rsidRPr="00106A12">
        <w:tab/>
        <w:t>Bad debts relating to partly taxable or creditable transactions</w:t>
      </w:r>
    </w:p>
    <w:p w:rsidR="00300522" w:rsidRPr="00106A12" w:rsidRDefault="00300522" w:rsidP="00300522">
      <w:pPr>
        <w:pStyle w:val="TofSectsSubdiv"/>
      </w:pPr>
      <w:r w:rsidRPr="00106A12">
        <w:t>136</w:t>
      </w:r>
      <w:r w:rsidR="00106A12">
        <w:noBreakHyphen/>
      </w:r>
      <w:r w:rsidRPr="00106A12">
        <w:t>B</w:t>
      </w:r>
      <w:r w:rsidRPr="00106A12">
        <w:tab/>
        <w:t xml:space="preserve">Bad debts relating to transactions that are taxable or creditable at less than </w:t>
      </w:r>
      <w:r w:rsidRPr="00106A12">
        <w:rPr>
          <w:position w:val="6"/>
          <w:sz w:val="16"/>
          <w:szCs w:val="16"/>
        </w:rPr>
        <w:t>1</w:t>
      </w:r>
      <w:r w:rsidRPr="00106A12">
        <w:t>/</w:t>
      </w:r>
      <w:r w:rsidRPr="00106A12">
        <w:rPr>
          <w:sz w:val="16"/>
          <w:szCs w:val="16"/>
        </w:rPr>
        <w:t>11</w:t>
      </w:r>
      <w:r w:rsidRPr="00106A12">
        <w:t xml:space="preserve"> of the price</w:t>
      </w:r>
    </w:p>
    <w:p w:rsidR="00300522" w:rsidRPr="00106A12" w:rsidRDefault="00300522" w:rsidP="00300522">
      <w:pPr>
        <w:pStyle w:val="ActHead5"/>
      </w:pPr>
      <w:bookmarkStart w:id="852" w:name="_Toc417386881"/>
      <w:r w:rsidRPr="00002FE3">
        <w:rPr>
          <w:rStyle w:val="CharSectno"/>
        </w:rPr>
        <w:t>136</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852"/>
    </w:p>
    <w:p w:rsidR="00300522" w:rsidRPr="00106A12" w:rsidRDefault="00300522" w:rsidP="00300522">
      <w:pPr>
        <w:pStyle w:val="BoxText"/>
      </w:pPr>
      <w:r w:rsidRPr="00106A12">
        <w:t>The amount of an adjustment that you have under Division</w:t>
      </w:r>
      <w:r w:rsidR="00106A12">
        <w:t> </w:t>
      </w:r>
      <w:r w:rsidRPr="00106A12">
        <w:t xml:space="preserve">21 for a bad debt is reduced under this </w:t>
      </w:r>
      <w:r w:rsidR="00A53099" w:rsidRPr="00106A12">
        <w:t>Division</w:t>
      </w:r>
      <w:r w:rsidR="00A36DB5" w:rsidRPr="00106A12">
        <w:t xml:space="preserve"> </w:t>
      </w:r>
      <w:r w:rsidRPr="00106A12">
        <w:t>if the transaction to which the adjustment relates:</w:t>
      </w:r>
    </w:p>
    <w:p w:rsidR="00300522" w:rsidRPr="00106A12" w:rsidRDefault="00300522" w:rsidP="00300522">
      <w:pPr>
        <w:pStyle w:val="BoxList"/>
      </w:pPr>
      <w:r w:rsidRPr="00106A12">
        <w:t>•</w:t>
      </w:r>
      <w:r w:rsidRPr="00106A12">
        <w:tab/>
        <w:t>was a supply that was partly taxable or an acquisition that was partly creditable; or</w:t>
      </w:r>
    </w:p>
    <w:p w:rsidR="00300522" w:rsidRPr="00106A12" w:rsidRDefault="00300522" w:rsidP="00300522">
      <w:pPr>
        <w:pStyle w:val="BoxList"/>
      </w:pPr>
      <w:r w:rsidRPr="00106A12">
        <w:t>•</w:t>
      </w:r>
      <w:r w:rsidRPr="00106A12">
        <w:tab/>
        <w:t xml:space="preserve">was fully taxable or creditable, but not to the extent of </w:t>
      </w:r>
      <w:r w:rsidRPr="00106A12">
        <w:rPr>
          <w:position w:val="6"/>
          <w:sz w:val="16"/>
          <w:szCs w:val="16"/>
        </w:rPr>
        <w:t>1</w:t>
      </w:r>
      <w:r w:rsidRPr="00106A12">
        <w:t>/</w:t>
      </w:r>
      <w:r w:rsidRPr="00106A12">
        <w:rPr>
          <w:sz w:val="16"/>
          <w:szCs w:val="16"/>
        </w:rPr>
        <w:t>11</w:t>
      </w:r>
      <w:r w:rsidRPr="00106A12">
        <w:t xml:space="preserve"> of the price or consideration for the transaction.</w:t>
      </w:r>
    </w:p>
    <w:p w:rsidR="00300522" w:rsidRPr="00106A12" w:rsidRDefault="00300522" w:rsidP="00300522">
      <w:pPr>
        <w:pStyle w:val="ActHead4"/>
      </w:pPr>
      <w:bookmarkStart w:id="853" w:name="_Toc417386882"/>
      <w:r w:rsidRPr="00002FE3">
        <w:rPr>
          <w:rStyle w:val="CharSubdNo"/>
        </w:rPr>
        <w:t>Subdivision</w:t>
      </w:r>
      <w:r w:rsidR="00106A12" w:rsidRPr="00002FE3">
        <w:rPr>
          <w:rStyle w:val="CharSubdNo"/>
        </w:rPr>
        <w:t> </w:t>
      </w:r>
      <w:r w:rsidRPr="00002FE3">
        <w:rPr>
          <w:rStyle w:val="CharSubdNo"/>
        </w:rPr>
        <w:t>136</w:t>
      </w:r>
      <w:r w:rsidR="00106A12" w:rsidRPr="00002FE3">
        <w:rPr>
          <w:rStyle w:val="CharSubdNo"/>
        </w:rPr>
        <w:noBreakHyphen/>
      </w:r>
      <w:r w:rsidRPr="00002FE3">
        <w:rPr>
          <w:rStyle w:val="CharSubdNo"/>
        </w:rPr>
        <w:t>A</w:t>
      </w:r>
      <w:r w:rsidRPr="00106A12">
        <w:t>—</w:t>
      </w:r>
      <w:r w:rsidRPr="00002FE3">
        <w:rPr>
          <w:rStyle w:val="CharSubdText"/>
        </w:rPr>
        <w:t>Bad debts relating to partly taxable or creditable transactions</w:t>
      </w:r>
      <w:bookmarkEnd w:id="853"/>
    </w:p>
    <w:p w:rsidR="00300522" w:rsidRPr="00106A12" w:rsidRDefault="00300522" w:rsidP="00300522">
      <w:pPr>
        <w:pStyle w:val="ActHead5"/>
      </w:pPr>
      <w:bookmarkStart w:id="854" w:name="_Toc417386883"/>
      <w:r w:rsidRPr="00002FE3">
        <w:rPr>
          <w:rStyle w:val="CharSectno"/>
        </w:rPr>
        <w:t>136</w:t>
      </w:r>
      <w:r w:rsidR="00106A12" w:rsidRPr="00002FE3">
        <w:rPr>
          <w:rStyle w:val="CharSectno"/>
        </w:rPr>
        <w:noBreakHyphen/>
      </w:r>
      <w:r w:rsidRPr="00002FE3">
        <w:rPr>
          <w:rStyle w:val="CharSectno"/>
        </w:rPr>
        <w:t>5</w:t>
      </w:r>
      <w:r w:rsidRPr="00106A12">
        <w:t xml:space="preserve">  Adjustments relating to partly taxable supplies</w:t>
      </w:r>
      <w:bookmarkEnd w:id="854"/>
    </w:p>
    <w:p w:rsidR="00300522" w:rsidRPr="00106A12" w:rsidRDefault="00300522" w:rsidP="00300522">
      <w:pPr>
        <w:pStyle w:val="subsection"/>
      </w:pPr>
      <w:r w:rsidRPr="00106A12">
        <w:tab/>
      </w:r>
      <w:r w:rsidRPr="00106A12">
        <w:tab/>
        <w:t xml:space="preserve">If you have an </w:t>
      </w:r>
      <w:r w:rsidR="00106A12" w:rsidRPr="00106A12">
        <w:rPr>
          <w:position w:val="6"/>
          <w:sz w:val="16"/>
          <w:szCs w:val="16"/>
        </w:rPr>
        <w:t>*</w:t>
      </w:r>
      <w:r w:rsidRPr="00106A12">
        <w:t>adjustment under section</w:t>
      </w:r>
      <w:r w:rsidR="00106A12">
        <w:t> </w:t>
      </w:r>
      <w:r w:rsidRPr="00106A12">
        <w:t>21</w:t>
      </w:r>
      <w:r w:rsidR="00106A12">
        <w:noBreakHyphen/>
      </w:r>
      <w:r w:rsidRPr="00106A12">
        <w:t>5, 21</w:t>
      </w:r>
      <w:r w:rsidR="00106A12">
        <w:noBreakHyphen/>
      </w:r>
      <w:r w:rsidRPr="00106A12">
        <w:t>10, 136</w:t>
      </w:r>
      <w:r w:rsidR="00106A12">
        <w:noBreakHyphen/>
      </w:r>
      <w:r w:rsidRPr="00106A12">
        <w:t>30 or 136</w:t>
      </w:r>
      <w:r w:rsidR="00106A12">
        <w:noBreakHyphen/>
      </w:r>
      <w:r w:rsidRPr="00106A12">
        <w:t xml:space="preserve">35 in relation to a supply that was partly a </w:t>
      </w:r>
      <w:r w:rsidR="00106A12" w:rsidRPr="00106A12">
        <w:rPr>
          <w:position w:val="6"/>
          <w:sz w:val="16"/>
          <w:szCs w:val="16"/>
        </w:rPr>
        <w:t>*</w:t>
      </w:r>
      <w:r w:rsidRPr="00106A12">
        <w:t>taxable supply, the amount of that adjustment is reduced to the following amount:</w:t>
      </w:r>
    </w:p>
    <w:p w:rsidR="00300522" w:rsidRPr="00106A12" w:rsidRDefault="00143843" w:rsidP="00A53099">
      <w:pPr>
        <w:pStyle w:val="Formula"/>
        <w:spacing w:before="120" w:after="120"/>
      </w:pPr>
      <w:r w:rsidRPr="00106A12">
        <w:rPr>
          <w:noProof/>
        </w:rPr>
        <w:drawing>
          <wp:inline distT="0" distB="0" distL="0" distR="0" wp14:anchorId="4FA4B0CA" wp14:editId="7C1F22DA">
            <wp:extent cx="200025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000250" cy="26670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full adjustment</w:t>
      </w:r>
      <w:r w:rsidRPr="00106A12">
        <w:t xml:space="preserve"> is what would be the amount of the adjustment worked out under section</w:t>
      </w:r>
      <w:r w:rsidR="00106A12">
        <w:t> </w:t>
      </w:r>
      <w:r w:rsidRPr="00106A12">
        <w:t>21</w:t>
      </w:r>
      <w:r w:rsidR="00106A12">
        <w:noBreakHyphen/>
      </w:r>
      <w:r w:rsidRPr="00106A12">
        <w:t>5, 21</w:t>
      </w:r>
      <w:r w:rsidR="00106A12">
        <w:noBreakHyphen/>
      </w:r>
      <w:r w:rsidRPr="00106A12">
        <w:t>10, 136</w:t>
      </w:r>
      <w:r w:rsidR="00106A12">
        <w:noBreakHyphen/>
      </w:r>
      <w:r w:rsidRPr="00106A12">
        <w:t>30 or 136</w:t>
      </w:r>
      <w:r w:rsidR="00106A12">
        <w:noBreakHyphen/>
      </w:r>
      <w:r w:rsidRPr="00106A12">
        <w:t>35 if this section did not apply.</w:t>
      </w:r>
    </w:p>
    <w:p w:rsidR="00300522" w:rsidRPr="00106A12" w:rsidRDefault="00300522" w:rsidP="00300522">
      <w:pPr>
        <w:pStyle w:val="Definition"/>
      </w:pPr>
      <w:r w:rsidRPr="00106A12">
        <w:rPr>
          <w:b/>
          <w:bCs/>
          <w:i/>
          <w:iCs/>
        </w:rPr>
        <w:t>taxable proportion</w:t>
      </w:r>
      <w:r w:rsidRPr="00106A12">
        <w:t xml:space="preserve"> is the proportion of the </w:t>
      </w:r>
      <w:r w:rsidR="00106A12" w:rsidRPr="00106A12">
        <w:rPr>
          <w:position w:val="6"/>
          <w:sz w:val="16"/>
          <w:szCs w:val="16"/>
        </w:rPr>
        <w:t>*</w:t>
      </w:r>
      <w:r w:rsidRPr="00106A12">
        <w:t>value of the supply (worked out as if it were solely a taxable supply) that the taxable supply represents.</w:t>
      </w:r>
    </w:p>
    <w:p w:rsidR="00300522" w:rsidRPr="00106A12" w:rsidRDefault="00300522" w:rsidP="00300522">
      <w:pPr>
        <w:pStyle w:val="notetext"/>
      </w:pPr>
      <w:r w:rsidRPr="00106A12">
        <w:t>Example:</w:t>
      </w:r>
      <w:r w:rsidRPr="00106A12">
        <w:tab/>
        <w:t>If the amount of an adjustment under section</w:t>
      </w:r>
      <w:r w:rsidR="00106A12">
        <w:t> </w:t>
      </w:r>
      <w:r w:rsidRPr="00106A12">
        <w:t>21</w:t>
      </w:r>
      <w:r w:rsidR="00106A12">
        <w:noBreakHyphen/>
      </w:r>
      <w:r w:rsidRPr="00106A12">
        <w:t>5 would be $100 but the supply was only 80% taxable, the amount of the adjustment is $80.</w:t>
      </w:r>
    </w:p>
    <w:p w:rsidR="00300522" w:rsidRPr="00106A12" w:rsidRDefault="00300522" w:rsidP="00300522">
      <w:pPr>
        <w:pStyle w:val="ActHead5"/>
      </w:pPr>
      <w:bookmarkStart w:id="855" w:name="_Toc417386884"/>
      <w:r w:rsidRPr="00002FE3">
        <w:rPr>
          <w:rStyle w:val="CharSectno"/>
        </w:rPr>
        <w:t>136</w:t>
      </w:r>
      <w:r w:rsidR="00106A12" w:rsidRPr="00002FE3">
        <w:rPr>
          <w:rStyle w:val="CharSectno"/>
        </w:rPr>
        <w:noBreakHyphen/>
      </w:r>
      <w:r w:rsidRPr="00002FE3">
        <w:rPr>
          <w:rStyle w:val="CharSectno"/>
        </w:rPr>
        <w:t>10</w:t>
      </w:r>
      <w:r w:rsidRPr="00106A12">
        <w:t xml:space="preserve">  Adjustments in relation to partly creditable acquisitions</w:t>
      </w:r>
      <w:bookmarkEnd w:id="855"/>
    </w:p>
    <w:p w:rsidR="00300522" w:rsidRPr="00106A12" w:rsidRDefault="00300522" w:rsidP="00300522">
      <w:pPr>
        <w:pStyle w:val="subsection"/>
      </w:pPr>
      <w:r w:rsidRPr="00106A12">
        <w:tab/>
        <w:t>(1)</w:t>
      </w:r>
      <w:r w:rsidRPr="00106A12">
        <w:tab/>
        <w:t xml:space="preserve">If you have an </w:t>
      </w:r>
      <w:r w:rsidR="00106A12" w:rsidRPr="00106A12">
        <w:rPr>
          <w:position w:val="6"/>
          <w:sz w:val="16"/>
          <w:szCs w:val="16"/>
        </w:rPr>
        <w:t>*</w:t>
      </w:r>
      <w:r w:rsidRPr="00106A12">
        <w:t>adjustment under section</w:t>
      </w:r>
      <w:r w:rsidR="00106A12">
        <w:t> </w:t>
      </w:r>
      <w:r w:rsidRPr="00106A12">
        <w:t>21</w:t>
      </w:r>
      <w:r w:rsidR="00106A12">
        <w:noBreakHyphen/>
      </w:r>
      <w:r w:rsidRPr="00106A12">
        <w:t>15, 21</w:t>
      </w:r>
      <w:r w:rsidR="00106A12">
        <w:noBreakHyphen/>
      </w:r>
      <w:r w:rsidRPr="00106A12">
        <w:t>20, 136</w:t>
      </w:r>
      <w:r w:rsidR="00106A12">
        <w:noBreakHyphen/>
      </w:r>
      <w:r w:rsidRPr="00106A12">
        <w:t>40 or 136</w:t>
      </w:r>
      <w:r w:rsidR="00106A12">
        <w:noBreakHyphen/>
      </w:r>
      <w:r w:rsidRPr="00106A12">
        <w:t xml:space="preserve">45 in relation to a </w:t>
      </w:r>
      <w:r w:rsidR="00106A12" w:rsidRPr="00106A12">
        <w:rPr>
          <w:position w:val="6"/>
          <w:sz w:val="16"/>
          <w:szCs w:val="16"/>
        </w:rPr>
        <w:t>*</w:t>
      </w:r>
      <w:r w:rsidRPr="00106A12">
        <w:t xml:space="preserve">creditable acquisition that was </w:t>
      </w:r>
      <w:r w:rsidR="00106A12" w:rsidRPr="00106A12">
        <w:rPr>
          <w:position w:val="6"/>
          <w:sz w:val="16"/>
          <w:szCs w:val="16"/>
        </w:rPr>
        <w:t>*</w:t>
      </w:r>
      <w:r w:rsidRPr="00106A12">
        <w:t>partly creditable, the amount of that adjustment is reduced to the following amount:</w:t>
      </w:r>
    </w:p>
    <w:p w:rsidR="00300522" w:rsidRPr="00106A12" w:rsidRDefault="00143843" w:rsidP="00A53099">
      <w:pPr>
        <w:pStyle w:val="Formula"/>
        <w:spacing w:before="120" w:after="120"/>
      </w:pPr>
      <w:r w:rsidRPr="00106A12">
        <w:rPr>
          <w:noProof/>
        </w:rPr>
        <w:drawing>
          <wp:inline distT="0" distB="0" distL="0" distR="0" wp14:anchorId="2A2B4215" wp14:editId="5892FBCA">
            <wp:extent cx="2667000" cy="4000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667000" cy="4000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extent of consideration</w:t>
      </w:r>
      <w:r w:rsidRPr="00106A12">
        <w:t xml:space="preserve"> is the extent to which you provide, or are liable to provide, the </w:t>
      </w:r>
      <w:r w:rsidR="00106A12" w:rsidRPr="00106A12">
        <w:rPr>
          <w:position w:val="6"/>
          <w:sz w:val="16"/>
          <w:szCs w:val="16"/>
        </w:rPr>
        <w:t>*</w:t>
      </w:r>
      <w:r w:rsidRPr="00106A12">
        <w:t>consideration for the acquisition, expressed as a percentage of the total consideration for the acquisition.</w:t>
      </w:r>
    </w:p>
    <w:p w:rsidR="00300522" w:rsidRPr="00106A12" w:rsidRDefault="00300522" w:rsidP="00300522">
      <w:pPr>
        <w:pStyle w:val="Definition"/>
      </w:pPr>
      <w:r w:rsidRPr="00106A12">
        <w:rPr>
          <w:b/>
          <w:bCs/>
          <w:i/>
          <w:iCs/>
        </w:rPr>
        <w:t>extent of creditable purpose</w:t>
      </w:r>
      <w:r w:rsidRPr="00106A12">
        <w:t xml:space="preserve"> is the extent of </w:t>
      </w:r>
      <w:r w:rsidR="00106A12" w:rsidRPr="00106A12">
        <w:rPr>
          <w:position w:val="6"/>
          <w:sz w:val="16"/>
          <w:szCs w:val="16"/>
        </w:rPr>
        <w:t>*</w:t>
      </w:r>
      <w:r w:rsidRPr="00106A12">
        <w:t>creditable purpose last used to work out:</w:t>
      </w:r>
    </w:p>
    <w:p w:rsidR="00300522" w:rsidRPr="00106A12" w:rsidRDefault="00300522" w:rsidP="00300522">
      <w:pPr>
        <w:pStyle w:val="paragraph"/>
      </w:pPr>
      <w:r w:rsidRPr="00106A12">
        <w:tab/>
        <w:t>(a)</w:t>
      </w:r>
      <w:r w:rsidRPr="00106A12">
        <w:tab/>
        <w:t>the amount of the input tax credit for the acquisition; or</w:t>
      </w:r>
    </w:p>
    <w:p w:rsidR="00300522" w:rsidRPr="00106A12" w:rsidRDefault="00300522" w:rsidP="00300522">
      <w:pPr>
        <w:pStyle w:val="paragraph"/>
      </w:pPr>
      <w:r w:rsidRPr="00106A12">
        <w:tab/>
        <w:t>(b)</w:t>
      </w:r>
      <w:r w:rsidRPr="00106A12">
        <w:tab/>
        <w:t xml:space="preserve">the amount of any </w:t>
      </w:r>
      <w:r w:rsidR="00106A12" w:rsidRPr="00106A12">
        <w:rPr>
          <w:position w:val="6"/>
          <w:sz w:val="16"/>
          <w:szCs w:val="16"/>
        </w:rPr>
        <w:t>*</w:t>
      </w:r>
      <w:r w:rsidRPr="00106A12">
        <w:t>adjustment under Division</w:t>
      </w:r>
      <w:r w:rsidR="00106A12">
        <w:t> </w:t>
      </w:r>
      <w:r w:rsidRPr="00106A12">
        <w:t>129 in relation to the acquisition;</w:t>
      </w:r>
    </w:p>
    <w:p w:rsidR="00300522" w:rsidRPr="00106A12" w:rsidRDefault="00300522" w:rsidP="00300522">
      <w:pPr>
        <w:pStyle w:val="subsection2"/>
      </w:pPr>
      <w:r w:rsidRPr="00106A12">
        <w:t>expressed as a percentage of the total purpose of the acquisition.</w:t>
      </w:r>
    </w:p>
    <w:p w:rsidR="00300522" w:rsidRPr="00106A12" w:rsidRDefault="00300522" w:rsidP="00300522">
      <w:pPr>
        <w:pStyle w:val="Definition"/>
      </w:pPr>
      <w:r w:rsidRPr="00106A12">
        <w:rPr>
          <w:b/>
          <w:bCs/>
          <w:i/>
          <w:iCs/>
        </w:rPr>
        <w:t>full adjustment</w:t>
      </w:r>
      <w:r w:rsidRPr="00106A12">
        <w:t xml:space="preserve"> is what would be the amount of the adjustment worked out under section</w:t>
      </w:r>
      <w:r w:rsidR="00106A12">
        <w:t> </w:t>
      </w:r>
      <w:r w:rsidRPr="00106A12">
        <w:t>21</w:t>
      </w:r>
      <w:r w:rsidR="00106A12">
        <w:noBreakHyphen/>
      </w:r>
      <w:r w:rsidRPr="00106A12">
        <w:t>15, 21</w:t>
      </w:r>
      <w:r w:rsidR="00106A12">
        <w:noBreakHyphen/>
      </w:r>
      <w:r w:rsidRPr="00106A12">
        <w:t>20, 136</w:t>
      </w:r>
      <w:r w:rsidR="00106A12">
        <w:noBreakHyphen/>
      </w:r>
      <w:r w:rsidRPr="00106A12">
        <w:t>40 or 136</w:t>
      </w:r>
      <w:r w:rsidR="00106A12">
        <w:noBreakHyphen/>
      </w:r>
      <w:r w:rsidRPr="00106A12">
        <w:t>45 if this section did not apply.</w:t>
      </w:r>
    </w:p>
    <w:p w:rsidR="00300522" w:rsidRPr="00106A12" w:rsidRDefault="00300522" w:rsidP="00300522">
      <w:pPr>
        <w:pStyle w:val="subsection"/>
      </w:pPr>
      <w:r w:rsidRPr="00106A12">
        <w:tab/>
        <w:t>(2)</w:t>
      </w:r>
      <w:r w:rsidRPr="00106A12">
        <w:tab/>
        <w:t xml:space="preserve">If you have an </w:t>
      </w:r>
      <w:r w:rsidR="00106A12" w:rsidRPr="00106A12">
        <w:rPr>
          <w:position w:val="6"/>
          <w:sz w:val="16"/>
          <w:szCs w:val="16"/>
        </w:rPr>
        <w:t>*</w:t>
      </w:r>
      <w:r w:rsidRPr="00106A12">
        <w:t>adjustment under section</w:t>
      </w:r>
      <w:r w:rsidR="00106A12">
        <w:t> </w:t>
      </w:r>
      <w:r w:rsidRPr="00106A12">
        <w:t>21</w:t>
      </w:r>
      <w:r w:rsidR="00106A12">
        <w:noBreakHyphen/>
      </w:r>
      <w:r w:rsidRPr="00106A12">
        <w:t>15, 21</w:t>
      </w:r>
      <w:r w:rsidR="00106A12">
        <w:noBreakHyphen/>
      </w:r>
      <w:r w:rsidRPr="00106A12">
        <w:t>20, 136</w:t>
      </w:r>
      <w:r w:rsidR="00106A12">
        <w:noBreakHyphen/>
      </w:r>
      <w:r w:rsidRPr="00106A12">
        <w:t>40 or 136</w:t>
      </w:r>
      <w:r w:rsidR="00106A12">
        <w:noBreakHyphen/>
      </w:r>
      <w:r w:rsidRPr="00106A12">
        <w:t xml:space="preserve">45 in relation to a </w:t>
      </w:r>
      <w:r w:rsidR="00106A12" w:rsidRPr="00106A12">
        <w:rPr>
          <w:position w:val="6"/>
          <w:sz w:val="16"/>
          <w:szCs w:val="16"/>
        </w:rPr>
        <w:t>*</w:t>
      </w:r>
      <w:r w:rsidRPr="00106A12">
        <w:t xml:space="preserve">creditable acquisition that was a </w:t>
      </w:r>
      <w:r w:rsidR="00106A12" w:rsidRPr="00106A12">
        <w:rPr>
          <w:position w:val="6"/>
          <w:sz w:val="16"/>
          <w:szCs w:val="16"/>
        </w:rPr>
        <w:t>*</w:t>
      </w:r>
      <w:r w:rsidRPr="00106A12">
        <w:t xml:space="preserve">reduced credit acquisition and that was not </w:t>
      </w:r>
      <w:r w:rsidR="00106A12" w:rsidRPr="00106A12">
        <w:rPr>
          <w:position w:val="6"/>
          <w:sz w:val="16"/>
          <w:szCs w:val="16"/>
        </w:rPr>
        <w:t>*</w:t>
      </w:r>
      <w:r w:rsidRPr="00106A12">
        <w:t xml:space="preserve">partly creditable (that is, it is wholly for a </w:t>
      </w:r>
      <w:r w:rsidR="00106A12" w:rsidRPr="00106A12">
        <w:rPr>
          <w:position w:val="6"/>
          <w:sz w:val="16"/>
          <w:szCs w:val="16"/>
        </w:rPr>
        <w:t>*</w:t>
      </w:r>
      <w:r w:rsidRPr="00106A12">
        <w:t>creditable purpose because of Division</w:t>
      </w:r>
      <w:r w:rsidR="00106A12">
        <w:t> </w:t>
      </w:r>
      <w:r w:rsidRPr="00106A12">
        <w:t>70), the amount of that adjustment is reduced to the following amount:</w:t>
      </w:r>
    </w:p>
    <w:p w:rsidR="00300522" w:rsidRPr="00106A12" w:rsidRDefault="00143843" w:rsidP="00A53099">
      <w:pPr>
        <w:pStyle w:val="Formula"/>
        <w:spacing w:before="120" w:after="120"/>
      </w:pPr>
      <w:r w:rsidRPr="00106A12">
        <w:rPr>
          <w:noProof/>
        </w:rPr>
        <w:drawing>
          <wp:inline distT="0" distB="0" distL="0" distR="0" wp14:anchorId="0C193E70" wp14:editId="3F7CF533">
            <wp:extent cx="2552700" cy="4000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552700" cy="4000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bCs/>
          <w:i/>
          <w:iCs/>
        </w:rPr>
        <w:t>extent of consideration</w:t>
      </w:r>
      <w:r w:rsidRPr="00106A12">
        <w:t xml:space="preserve"> is the extent to which you provide, or are liable to provide, the </w:t>
      </w:r>
      <w:r w:rsidR="00106A12" w:rsidRPr="00106A12">
        <w:rPr>
          <w:position w:val="6"/>
          <w:sz w:val="16"/>
          <w:szCs w:val="16"/>
        </w:rPr>
        <w:t>*</w:t>
      </w:r>
      <w:r w:rsidRPr="00106A12">
        <w:t>consideration for the acquisition, expressed as a percentage of the total consideration for the acquisition.</w:t>
      </w:r>
    </w:p>
    <w:p w:rsidR="00300522" w:rsidRPr="00106A12" w:rsidRDefault="00300522" w:rsidP="00300522">
      <w:pPr>
        <w:pStyle w:val="Definition"/>
      </w:pPr>
      <w:r w:rsidRPr="00106A12">
        <w:rPr>
          <w:b/>
          <w:bCs/>
          <w:i/>
          <w:iCs/>
        </w:rPr>
        <w:t>percentage credit reduction</w:t>
      </w:r>
      <w:r w:rsidRPr="00106A12">
        <w:t xml:space="preserve"> is the reduced input tax credit percentage prescribed for the purposes of subsection</w:t>
      </w:r>
      <w:r w:rsidR="00106A12">
        <w:t> </w:t>
      </w:r>
      <w:r w:rsidRPr="00106A12">
        <w:t>70</w:t>
      </w:r>
      <w:r w:rsidR="00106A12">
        <w:noBreakHyphen/>
      </w:r>
      <w:r w:rsidRPr="00106A12">
        <w:t>5(2) for an acquisition of that kind.</w:t>
      </w:r>
    </w:p>
    <w:p w:rsidR="00300522" w:rsidRPr="00106A12" w:rsidRDefault="00300522" w:rsidP="00300522">
      <w:pPr>
        <w:pStyle w:val="Definition"/>
      </w:pPr>
      <w:r w:rsidRPr="00106A12">
        <w:rPr>
          <w:b/>
          <w:bCs/>
          <w:i/>
          <w:iCs/>
        </w:rPr>
        <w:t>full adjustment</w:t>
      </w:r>
      <w:r w:rsidRPr="00106A12">
        <w:t xml:space="preserve"> is what would be the amount of the adjustment worked out under section</w:t>
      </w:r>
      <w:r w:rsidR="00106A12">
        <w:t> </w:t>
      </w:r>
      <w:r w:rsidRPr="00106A12">
        <w:t>21</w:t>
      </w:r>
      <w:r w:rsidR="00106A12">
        <w:noBreakHyphen/>
      </w:r>
      <w:r w:rsidRPr="00106A12">
        <w:t>15, 21</w:t>
      </w:r>
      <w:r w:rsidR="00106A12">
        <w:noBreakHyphen/>
      </w:r>
      <w:r w:rsidRPr="00106A12">
        <w:t>20, 136</w:t>
      </w:r>
      <w:r w:rsidR="00106A12">
        <w:noBreakHyphen/>
      </w:r>
      <w:r w:rsidRPr="00106A12">
        <w:t>40 or 136</w:t>
      </w:r>
      <w:r w:rsidR="00106A12">
        <w:noBreakHyphen/>
      </w:r>
      <w:r w:rsidRPr="00106A12">
        <w:t>45 if this section did not apply.</w:t>
      </w:r>
    </w:p>
    <w:p w:rsidR="00300522" w:rsidRPr="00106A12" w:rsidRDefault="00300522" w:rsidP="00300522">
      <w:pPr>
        <w:pStyle w:val="subsection"/>
      </w:pPr>
      <w:r w:rsidRPr="00106A12">
        <w:tab/>
        <w:t>(3)</w:t>
      </w:r>
      <w:r w:rsidRPr="00106A12">
        <w:tab/>
        <w:t xml:space="preserve">However, this section does not apply to an </w:t>
      </w:r>
      <w:r w:rsidR="00106A12" w:rsidRPr="00106A12">
        <w:rPr>
          <w:position w:val="6"/>
          <w:sz w:val="16"/>
        </w:rPr>
        <w:t>*</w:t>
      </w:r>
      <w:r w:rsidRPr="00106A12">
        <w:t xml:space="preserve">adjustment that you have in relation to a </w:t>
      </w:r>
      <w:r w:rsidR="00106A12" w:rsidRPr="00106A12">
        <w:rPr>
          <w:position w:val="6"/>
          <w:sz w:val="16"/>
        </w:rPr>
        <w:t>*</w:t>
      </w:r>
      <w:r w:rsidRPr="00106A12">
        <w:t>creditable acquisition if:</w:t>
      </w:r>
    </w:p>
    <w:p w:rsidR="00300522" w:rsidRPr="00106A12" w:rsidRDefault="00300522" w:rsidP="00300522">
      <w:pPr>
        <w:pStyle w:val="paragraph"/>
      </w:pPr>
      <w:r w:rsidRPr="00106A12">
        <w:tab/>
        <w:t>(a)</w:t>
      </w:r>
      <w:r w:rsidRPr="00106A12">
        <w:tab/>
        <w:t>the amount of the input tax credit for the acquisition is worked out under Division</w:t>
      </w:r>
      <w:r w:rsidR="00106A12">
        <w:t> </w:t>
      </w:r>
      <w:r w:rsidRPr="00106A12">
        <w:t>131; and</w:t>
      </w:r>
    </w:p>
    <w:p w:rsidR="00300522" w:rsidRPr="00106A12" w:rsidRDefault="00300522" w:rsidP="00300522">
      <w:pPr>
        <w:pStyle w:val="paragraph"/>
      </w:pPr>
      <w:r w:rsidRPr="00106A12">
        <w:tab/>
        <w:t>(b)</w:t>
      </w:r>
      <w:r w:rsidRPr="00106A12">
        <w:tab/>
        <w:t>the adjustment is attributable to a tax period that is not later than the tax period to which an adjustment under section</w:t>
      </w:r>
      <w:r w:rsidR="00106A12">
        <w:t> </w:t>
      </w:r>
      <w:r w:rsidRPr="00106A12">
        <w:t>131</w:t>
      </w:r>
      <w:r w:rsidR="00106A12">
        <w:noBreakHyphen/>
      </w:r>
      <w:r w:rsidRPr="00106A12">
        <w:t>55 relating to the acquisition is attributable.</w:t>
      </w:r>
    </w:p>
    <w:p w:rsidR="00300522" w:rsidRPr="00106A12" w:rsidRDefault="00300522" w:rsidP="00300522">
      <w:pPr>
        <w:pStyle w:val="ActHead4"/>
      </w:pPr>
      <w:bookmarkStart w:id="856" w:name="_Toc417386885"/>
      <w:r w:rsidRPr="00002FE3">
        <w:rPr>
          <w:rStyle w:val="CharSubdNo"/>
        </w:rPr>
        <w:t>Subdivision</w:t>
      </w:r>
      <w:r w:rsidR="00106A12" w:rsidRPr="00002FE3">
        <w:rPr>
          <w:rStyle w:val="CharSubdNo"/>
        </w:rPr>
        <w:t> </w:t>
      </w:r>
      <w:r w:rsidRPr="00002FE3">
        <w:rPr>
          <w:rStyle w:val="CharSubdNo"/>
        </w:rPr>
        <w:t>136</w:t>
      </w:r>
      <w:r w:rsidR="00106A12" w:rsidRPr="00002FE3">
        <w:rPr>
          <w:rStyle w:val="CharSubdNo"/>
        </w:rPr>
        <w:noBreakHyphen/>
      </w:r>
      <w:r w:rsidRPr="00002FE3">
        <w:rPr>
          <w:rStyle w:val="CharSubdNo"/>
        </w:rPr>
        <w:t>B</w:t>
      </w:r>
      <w:r w:rsidRPr="00106A12">
        <w:t>—</w:t>
      </w:r>
      <w:r w:rsidRPr="00002FE3">
        <w:rPr>
          <w:rStyle w:val="CharSubdText"/>
        </w:rPr>
        <w:t>Bad debts relating to transactions that are taxable or creditable at less than 1/11 of the price</w:t>
      </w:r>
      <w:bookmarkEnd w:id="856"/>
    </w:p>
    <w:p w:rsidR="00300522" w:rsidRPr="00106A12" w:rsidRDefault="00300522" w:rsidP="00300522">
      <w:pPr>
        <w:pStyle w:val="ActHead5"/>
      </w:pPr>
      <w:bookmarkStart w:id="857" w:name="_Toc417386886"/>
      <w:r w:rsidRPr="00002FE3">
        <w:rPr>
          <w:rStyle w:val="CharSectno"/>
        </w:rPr>
        <w:t>136</w:t>
      </w:r>
      <w:r w:rsidR="00106A12" w:rsidRPr="00002FE3">
        <w:rPr>
          <w:rStyle w:val="CharSectno"/>
        </w:rPr>
        <w:noBreakHyphen/>
      </w:r>
      <w:r w:rsidRPr="00002FE3">
        <w:rPr>
          <w:rStyle w:val="CharSectno"/>
        </w:rPr>
        <w:t>30</w:t>
      </w:r>
      <w:r w:rsidRPr="00106A12">
        <w:t xml:space="preserve">  Writing off bad debts (taxable supplies)</w:t>
      </w:r>
      <w:bookmarkEnd w:id="857"/>
    </w:p>
    <w:p w:rsidR="00300522" w:rsidRPr="00106A12" w:rsidRDefault="00300522" w:rsidP="00300522">
      <w:pPr>
        <w:pStyle w:val="subsection"/>
      </w:pPr>
      <w:r w:rsidRPr="00106A12">
        <w:tab/>
        <w:t>(1)</w:t>
      </w:r>
      <w:r w:rsidRPr="00106A12">
        <w:tab/>
        <w:t xml:space="preserve">The amount of a </w:t>
      </w:r>
      <w:r w:rsidR="00106A12" w:rsidRPr="00106A12">
        <w:rPr>
          <w:position w:val="6"/>
          <w:sz w:val="16"/>
          <w:szCs w:val="16"/>
        </w:rPr>
        <w:t>*</w:t>
      </w:r>
      <w:r w:rsidRPr="00106A12">
        <w:t>decreasing adjustment that you have under section</w:t>
      </w:r>
      <w:r w:rsidR="00106A12">
        <w:t> </w:t>
      </w:r>
      <w:r w:rsidRPr="00106A12">
        <w:t>21</w:t>
      </w:r>
      <w:r w:rsidR="00106A12">
        <w:noBreakHyphen/>
      </w:r>
      <w:r w:rsidRPr="00106A12">
        <w:t xml:space="preserve">5, relating to a </w:t>
      </w:r>
      <w:r w:rsidR="00106A12" w:rsidRPr="00106A12">
        <w:rPr>
          <w:position w:val="6"/>
          <w:sz w:val="16"/>
          <w:szCs w:val="16"/>
        </w:rPr>
        <w:t>*</w:t>
      </w:r>
      <w:r w:rsidRPr="00106A12">
        <w:t xml:space="preserve">taxable supply that is </w:t>
      </w:r>
      <w:r w:rsidR="00106A12" w:rsidRPr="00106A12">
        <w:rPr>
          <w:position w:val="6"/>
          <w:sz w:val="16"/>
          <w:szCs w:val="16"/>
        </w:rPr>
        <w:t>*</w:t>
      </w:r>
      <w:r w:rsidRPr="00106A12">
        <w:t xml:space="preserve">taxable at less than </w:t>
      </w:r>
      <w:r w:rsidRPr="00106A12">
        <w:rPr>
          <w:position w:val="6"/>
          <w:sz w:val="16"/>
          <w:szCs w:val="16"/>
        </w:rPr>
        <w:t>1</w:t>
      </w:r>
      <w:r w:rsidRPr="00106A12">
        <w:t>/</w:t>
      </w:r>
      <w:r w:rsidRPr="00106A12">
        <w:rPr>
          <w:sz w:val="16"/>
          <w:szCs w:val="16"/>
        </w:rPr>
        <w:t>11</w:t>
      </w:r>
      <w:r w:rsidRPr="00106A12">
        <w:t xml:space="preserve"> of the price, is worked out under this section and not under section</w:t>
      </w:r>
      <w:r w:rsidR="00106A12">
        <w:t> </w:t>
      </w:r>
      <w:r w:rsidRPr="00106A12">
        <w:t>21</w:t>
      </w:r>
      <w:r w:rsidR="00106A12">
        <w:noBreakHyphen/>
      </w:r>
      <w:r w:rsidRPr="00106A12">
        <w:t>5.</w:t>
      </w:r>
    </w:p>
    <w:p w:rsidR="00300522" w:rsidRPr="00106A12" w:rsidRDefault="00300522" w:rsidP="00300522">
      <w:pPr>
        <w:pStyle w:val="subsection"/>
      </w:pPr>
      <w:r w:rsidRPr="00106A12">
        <w:tab/>
        <w:t>(2)</w:t>
      </w:r>
      <w:r w:rsidRPr="00106A12">
        <w:tab/>
        <w:t>This is how to work out the amount:</w:t>
      </w:r>
    </w:p>
    <w:p w:rsidR="00300522" w:rsidRPr="00106A12" w:rsidRDefault="00300522" w:rsidP="00300522">
      <w:pPr>
        <w:pStyle w:val="BoxHeadItalic"/>
        <w:keepNext/>
        <w:keepLines/>
      </w:pPr>
      <w:r w:rsidRPr="00106A12">
        <w:t>Method statement</w:t>
      </w:r>
    </w:p>
    <w:p w:rsidR="00300522" w:rsidRPr="00106A12" w:rsidRDefault="00300522" w:rsidP="00300522">
      <w:pPr>
        <w:pStyle w:val="BoxStep"/>
      </w:pPr>
      <w:r w:rsidRPr="00106A12">
        <w:rPr>
          <w:iCs/>
        </w:rPr>
        <w:t>Step 1</w:t>
      </w:r>
      <w:r w:rsidRPr="00106A12">
        <w:t>.</w:t>
      </w:r>
      <w:r w:rsidRPr="00106A12">
        <w:tab/>
        <w:t xml:space="preserve">Work out the amount of GST (if any) that was payable on the supply, taking into account any previous </w:t>
      </w:r>
      <w:r w:rsidR="00106A12" w:rsidRPr="00106A12">
        <w:rPr>
          <w:position w:val="6"/>
          <w:sz w:val="16"/>
          <w:szCs w:val="16"/>
        </w:rPr>
        <w:t>*</w:t>
      </w:r>
      <w:r w:rsidRPr="00106A12">
        <w:t xml:space="preserve">adjustments for the supply. This amount is the </w:t>
      </w:r>
      <w:r w:rsidRPr="00106A12">
        <w:rPr>
          <w:b/>
          <w:bCs/>
          <w:i/>
          <w:iCs/>
        </w:rPr>
        <w:t>previous GST amount</w:t>
      </w:r>
      <w:r w:rsidRPr="00106A12">
        <w:t>.</w:t>
      </w:r>
    </w:p>
    <w:p w:rsidR="00300522" w:rsidRPr="00106A12" w:rsidRDefault="00300522" w:rsidP="00300522">
      <w:pPr>
        <w:pStyle w:val="BoxStep"/>
        <w:keepNext/>
        <w:keepLines/>
      </w:pPr>
      <w:r w:rsidRPr="00106A12">
        <w:rPr>
          <w:iCs/>
        </w:rPr>
        <w:t>Step 2</w:t>
      </w:r>
      <w:r w:rsidRPr="00106A12">
        <w:t>.</w:t>
      </w:r>
      <w:r w:rsidRPr="00106A12">
        <w:tab/>
        <w:t>Add together:</w:t>
      </w:r>
    </w:p>
    <w:p w:rsidR="00300522" w:rsidRPr="00106A12" w:rsidRDefault="00300522" w:rsidP="00300522">
      <w:pPr>
        <w:pStyle w:val="BoxPara"/>
        <w:keepNext/>
        <w:keepLines/>
      </w:pPr>
      <w:r w:rsidRPr="00106A12">
        <w:tab/>
        <w:t>(a)</w:t>
      </w:r>
      <w:r w:rsidRPr="00106A12">
        <w:tab/>
        <w:t>the amount or amounts written off as bad from the debt to which the decreasing adjustment relates; and</w:t>
      </w:r>
    </w:p>
    <w:p w:rsidR="00300522" w:rsidRPr="00106A12" w:rsidRDefault="00300522" w:rsidP="00300522">
      <w:pPr>
        <w:pStyle w:val="BoxPara"/>
      </w:pPr>
      <w:r w:rsidRPr="00106A12">
        <w:tab/>
        <w:t>(b)</w:t>
      </w:r>
      <w:r w:rsidRPr="00106A12">
        <w:tab/>
        <w:t xml:space="preserve">the amount of the debt that has been </w:t>
      </w:r>
      <w:r w:rsidR="00106A12" w:rsidRPr="00106A12">
        <w:rPr>
          <w:position w:val="6"/>
          <w:sz w:val="16"/>
          <w:szCs w:val="16"/>
        </w:rPr>
        <w:t>*</w:t>
      </w:r>
      <w:r w:rsidRPr="00106A12">
        <w:t>overdue for 12 months or more (other than amounts already written off).</w:t>
      </w:r>
    </w:p>
    <w:p w:rsidR="00300522" w:rsidRPr="00106A12" w:rsidRDefault="00300522" w:rsidP="00300522">
      <w:pPr>
        <w:pStyle w:val="BoxStep"/>
      </w:pPr>
      <w:r w:rsidRPr="00106A12">
        <w:rPr>
          <w:iCs/>
        </w:rPr>
        <w:t>Step 3</w:t>
      </w:r>
      <w:r w:rsidRPr="00106A12">
        <w:t>.</w:t>
      </w:r>
      <w:r w:rsidRPr="00106A12">
        <w:tab/>
        <w:t xml:space="preserve">Subtract the step 2 amount from the </w:t>
      </w:r>
      <w:r w:rsidR="00106A12" w:rsidRPr="00106A12">
        <w:rPr>
          <w:position w:val="6"/>
          <w:sz w:val="16"/>
          <w:szCs w:val="16"/>
        </w:rPr>
        <w:t>*</w:t>
      </w:r>
      <w:r w:rsidRPr="00106A12">
        <w:t>price of the supply.</w:t>
      </w:r>
    </w:p>
    <w:p w:rsidR="00300522" w:rsidRPr="00106A12" w:rsidRDefault="00300522" w:rsidP="00300522">
      <w:pPr>
        <w:pStyle w:val="BoxStep"/>
      </w:pPr>
      <w:r w:rsidRPr="00106A12">
        <w:rPr>
          <w:iCs/>
        </w:rPr>
        <w:t>Step 4</w:t>
      </w:r>
      <w:r w:rsidRPr="00106A12">
        <w:t>.</w:t>
      </w:r>
      <w:r w:rsidRPr="00106A12">
        <w:tab/>
        <w:t xml:space="preserve">Work out the amount of GST (if any), taking into account any previous </w:t>
      </w:r>
      <w:r w:rsidR="00106A12" w:rsidRPr="00106A12">
        <w:rPr>
          <w:position w:val="6"/>
          <w:sz w:val="16"/>
          <w:szCs w:val="16"/>
        </w:rPr>
        <w:t>*</w:t>
      </w:r>
      <w:r w:rsidRPr="00106A12">
        <w:t xml:space="preserve">adjustments for the supply (but not adjustments relating to bad debts or debts overdue), that would be payable on the supply if the </w:t>
      </w:r>
      <w:r w:rsidR="00106A12" w:rsidRPr="00106A12">
        <w:rPr>
          <w:position w:val="6"/>
          <w:sz w:val="16"/>
          <w:szCs w:val="16"/>
        </w:rPr>
        <w:t>*</w:t>
      </w:r>
      <w:r w:rsidRPr="00106A12">
        <w:t xml:space="preserve">price of the supply were the step 3 amount. This amount of GST is the </w:t>
      </w:r>
      <w:r w:rsidRPr="00106A12">
        <w:rPr>
          <w:b/>
          <w:bCs/>
          <w:i/>
          <w:iCs/>
        </w:rPr>
        <w:t>adjusted GST amount</w:t>
      </w:r>
      <w:r w:rsidRPr="00106A12">
        <w:t>.</w:t>
      </w:r>
    </w:p>
    <w:p w:rsidR="00300522" w:rsidRPr="00106A12" w:rsidRDefault="00300522" w:rsidP="00300522">
      <w:pPr>
        <w:pStyle w:val="BoxStep"/>
      </w:pPr>
      <w:r w:rsidRPr="00106A12">
        <w:rPr>
          <w:iCs/>
        </w:rPr>
        <w:t>Step 5</w:t>
      </w:r>
      <w:r w:rsidRPr="00106A12">
        <w:t>.</w:t>
      </w:r>
      <w:r w:rsidRPr="00106A12">
        <w:tab/>
        <w:t>Subtract the adjusted GST amount from the previous GST amount.</w:t>
      </w:r>
    </w:p>
    <w:p w:rsidR="00300522" w:rsidRPr="00106A12" w:rsidRDefault="00300522" w:rsidP="00300522">
      <w:pPr>
        <w:pStyle w:val="ActHead5"/>
      </w:pPr>
      <w:bookmarkStart w:id="858" w:name="_Toc417386887"/>
      <w:r w:rsidRPr="00002FE3">
        <w:rPr>
          <w:rStyle w:val="CharSectno"/>
        </w:rPr>
        <w:t>136</w:t>
      </w:r>
      <w:r w:rsidR="00106A12" w:rsidRPr="00002FE3">
        <w:rPr>
          <w:rStyle w:val="CharSectno"/>
        </w:rPr>
        <w:noBreakHyphen/>
      </w:r>
      <w:r w:rsidRPr="00002FE3">
        <w:rPr>
          <w:rStyle w:val="CharSectno"/>
        </w:rPr>
        <w:t>35</w:t>
      </w:r>
      <w:r w:rsidRPr="00106A12">
        <w:t xml:space="preserve">  Recovering amounts previously written off (taxable supplies)</w:t>
      </w:r>
      <w:bookmarkEnd w:id="858"/>
    </w:p>
    <w:p w:rsidR="00300522" w:rsidRPr="00106A12" w:rsidRDefault="00300522" w:rsidP="00300522">
      <w:pPr>
        <w:pStyle w:val="subsection"/>
      </w:pPr>
      <w:r w:rsidRPr="00106A12">
        <w:tab/>
        <w:t>(1)</w:t>
      </w:r>
      <w:r w:rsidRPr="00106A12">
        <w:tab/>
        <w:t xml:space="preserve">The amount of an </w:t>
      </w:r>
      <w:r w:rsidR="00106A12" w:rsidRPr="00106A12">
        <w:rPr>
          <w:position w:val="6"/>
          <w:sz w:val="16"/>
          <w:szCs w:val="16"/>
        </w:rPr>
        <w:t>*</w:t>
      </w:r>
      <w:r w:rsidRPr="00106A12">
        <w:t>increasing adjustment that you have under section</w:t>
      </w:r>
      <w:r w:rsidR="00106A12">
        <w:t> </w:t>
      </w:r>
      <w:r w:rsidRPr="00106A12">
        <w:t>21</w:t>
      </w:r>
      <w:r w:rsidR="00106A12">
        <w:noBreakHyphen/>
      </w:r>
      <w:r w:rsidRPr="00106A12">
        <w:t xml:space="preserve">10, relating to a </w:t>
      </w:r>
      <w:r w:rsidR="00106A12" w:rsidRPr="00106A12">
        <w:rPr>
          <w:position w:val="6"/>
          <w:sz w:val="16"/>
          <w:szCs w:val="16"/>
        </w:rPr>
        <w:t>*</w:t>
      </w:r>
      <w:r w:rsidRPr="00106A12">
        <w:t xml:space="preserve">taxable supply that is </w:t>
      </w:r>
      <w:r w:rsidR="00106A12" w:rsidRPr="00106A12">
        <w:rPr>
          <w:position w:val="6"/>
          <w:sz w:val="16"/>
          <w:szCs w:val="16"/>
        </w:rPr>
        <w:t>*</w:t>
      </w:r>
      <w:r w:rsidRPr="00106A12">
        <w:t xml:space="preserve">taxable at less than </w:t>
      </w:r>
      <w:r w:rsidRPr="00106A12">
        <w:rPr>
          <w:position w:val="6"/>
          <w:sz w:val="16"/>
          <w:szCs w:val="16"/>
        </w:rPr>
        <w:t>1</w:t>
      </w:r>
      <w:r w:rsidRPr="00106A12">
        <w:t>/</w:t>
      </w:r>
      <w:r w:rsidRPr="00106A12">
        <w:rPr>
          <w:sz w:val="16"/>
          <w:szCs w:val="16"/>
        </w:rPr>
        <w:t>11</w:t>
      </w:r>
      <w:r w:rsidRPr="00106A12">
        <w:t xml:space="preserve"> of the price, is worked out under this section and not under section</w:t>
      </w:r>
      <w:r w:rsidR="00106A12">
        <w:t> </w:t>
      </w:r>
      <w:r w:rsidRPr="00106A12">
        <w:t>21</w:t>
      </w:r>
      <w:r w:rsidR="00106A12">
        <w:noBreakHyphen/>
      </w:r>
      <w:r w:rsidRPr="00106A12">
        <w:t>10.</w:t>
      </w:r>
    </w:p>
    <w:p w:rsidR="00300522" w:rsidRPr="00106A12" w:rsidRDefault="00300522" w:rsidP="00300522">
      <w:pPr>
        <w:pStyle w:val="subsection"/>
      </w:pPr>
      <w:r w:rsidRPr="00106A12">
        <w:tab/>
        <w:t>(2)</w:t>
      </w:r>
      <w:r w:rsidRPr="00106A12">
        <w:tab/>
        <w:t>This is how to work out the amount:</w:t>
      </w:r>
    </w:p>
    <w:p w:rsidR="00300522" w:rsidRPr="00106A12" w:rsidRDefault="00300522" w:rsidP="00300522">
      <w:pPr>
        <w:pStyle w:val="BoxHeadItalic"/>
        <w:keepLines/>
      </w:pPr>
      <w:r w:rsidRPr="00106A12">
        <w:t>Method statement</w:t>
      </w:r>
    </w:p>
    <w:p w:rsidR="00300522" w:rsidRPr="00106A12" w:rsidRDefault="00300522" w:rsidP="00300522">
      <w:pPr>
        <w:pStyle w:val="BoxStep"/>
        <w:keepLines/>
      </w:pPr>
      <w:r w:rsidRPr="00106A12">
        <w:rPr>
          <w:iCs/>
        </w:rPr>
        <w:t>Step 1</w:t>
      </w:r>
      <w:r w:rsidRPr="00106A12">
        <w:t>.</w:t>
      </w:r>
      <w:r w:rsidRPr="00106A12">
        <w:tab/>
        <w:t xml:space="preserve">Work out the amount of GST (if any) that was payable on the supply, taking into account any previous </w:t>
      </w:r>
      <w:r w:rsidR="00106A12" w:rsidRPr="00106A12">
        <w:rPr>
          <w:position w:val="6"/>
          <w:sz w:val="16"/>
          <w:szCs w:val="16"/>
        </w:rPr>
        <w:t>*</w:t>
      </w:r>
      <w:r w:rsidRPr="00106A12">
        <w:t xml:space="preserve">adjustments for the supply. This amount is the </w:t>
      </w:r>
      <w:r w:rsidRPr="00106A12">
        <w:rPr>
          <w:b/>
          <w:bCs/>
          <w:i/>
          <w:iCs/>
        </w:rPr>
        <w:t>previous GST amount</w:t>
      </w:r>
      <w:r w:rsidRPr="00106A12">
        <w:t>.</w:t>
      </w:r>
    </w:p>
    <w:p w:rsidR="00300522" w:rsidRPr="00106A12" w:rsidRDefault="00300522" w:rsidP="00300522">
      <w:pPr>
        <w:pStyle w:val="BoxStep"/>
        <w:keepNext/>
        <w:keepLines/>
      </w:pPr>
      <w:r w:rsidRPr="00106A12">
        <w:rPr>
          <w:iCs/>
        </w:rPr>
        <w:t>Step 2</w:t>
      </w:r>
      <w:r w:rsidRPr="00106A12">
        <w:t>.</w:t>
      </w:r>
      <w:r w:rsidRPr="00106A12">
        <w:tab/>
        <w:t>Add together:</w:t>
      </w:r>
    </w:p>
    <w:p w:rsidR="00300522" w:rsidRPr="00106A12" w:rsidRDefault="00300522" w:rsidP="00300522">
      <w:pPr>
        <w:pStyle w:val="BoxPara"/>
        <w:keepNext/>
        <w:keepLines/>
      </w:pPr>
      <w:r w:rsidRPr="00106A12">
        <w:tab/>
        <w:t>(a)</w:t>
      </w:r>
      <w:r w:rsidRPr="00106A12">
        <w:tab/>
        <w:t>the amount or amounts previously written off as bad from the debt to which the increasing adjustment relates; and</w:t>
      </w:r>
    </w:p>
    <w:p w:rsidR="00300522" w:rsidRPr="00106A12" w:rsidRDefault="00300522" w:rsidP="00300522">
      <w:pPr>
        <w:pStyle w:val="BoxPara"/>
      </w:pPr>
      <w:r w:rsidRPr="00106A12">
        <w:tab/>
        <w:t>(b)</w:t>
      </w:r>
      <w:r w:rsidRPr="00106A12">
        <w:tab/>
        <w:t xml:space="preserve">the amount of the debt that has been </w:t>
      </w:r>
      <w:r w:rsidR="00106A12" w:rsidRPr="00106A12">
        <w:rPr>
          <w:position w:val="6"/>
          <w:sz w:val="16"/>
          <w:szCs w:val="16"/>
        </w:rPr>
        <w:t>*</w:t>
      </w:r>
      <w:r w:rsidRPr="00106A12">
        <w:t>overdue for 12 months or more (other than amounts already written off).</w:t>
      </w:r>
    </w:p>
    <w:p w:rsidR="00300522" w:rsidRPr="00106A12" w:rsidRDefault="00300522" w:rsidP="00300522">
      <w:pPr>
        <w:pStyle w:val="BoxStep"/>
      </w:pPr>
      <w:r w:rsidRPr="00106A12">
        <w:rPr>
          <w:iCs/>
        </w:rPr>
        <w:t>Step 3</w:t>
      </w:r>
      <w:r w:rsidRPr="00106A12">
        <w:t>.</w:t>
      </w:r>
      <w:r w:rsidRPr="00106A12">
        <w:tab/>
        <w:t xml:space="preserve">Subtract the step 2 amount from the </w:t>
      </w:r>
      <w:r w:rsidR="00106A12" w:rsidRPr="00106A12">
        <w:rPr>
          <w:position w:val="6"/>
          <w:sz w:val="16"/>
          <w:szCs w:val="16"/>
        </w:rPr>
        <w:t>*</w:t>
      </w:r>
      <w:r w:rsidRPr="00106A12">
        <w:t>price of the supply.</w:t>
      </w:r>
    </w:p>
    <w:p w:rsidR="00300522" w:rsidRPr="00106A12" w:rsidRDefault="00300522" w:rsidP="00300522">
      <w:pPr>
        <w:pStyle w:val="BoxStep"/>
      </w:pPr>
      <w:r w:rsidRPr="00106A12">
        <w:rPr>
          <w:iCs/>
        </w:rPr>
        <w:t>Step 4</w:t>
      </w:r>
      <w:r w:rsidRPr="00106A12">
        <w:t>.</w:t>
      </w:r>
      <w:r w:rsidRPr="00106A12">
        <w:tab/>
        <w:t>Add to the step 3 amount an amount equal to the amount or amounts, written off or overdue for 12 months or more, that have been recovered.</w:t>
      </w:r>
    </w:p>
    <w:p w:rsidR="00300522" w:rsidRPr="00106A12" w:rsidRDefault="00300522" w:rsidP="00300522">
      <w:pPr>
        <w:pStyle w:val="BoxStep"/>
      </w:pPr>
      <w:r w:rsidRPr="00106A12">
        <w:rPr>
          <w:iCs/>
        </w:rPr>
        <w:t>Step 5</w:t>
      </w:r>
      <w:r w:rsidRPr="00106A12">
        <w:t>.</w:t>
      </w:r>
      <w:r w:rsidRPr="00106A12">
        <w:tab/>
        <w:t xml:space="preserve">Work out the amount of GST (if any), taking into account any previous </w:t>
      </w:r>
      <w:r w:rsidR="00106A12" w:rsidRPr="00106A12">
        <w:rPr>
          <w:position w:val="6"/>
          <w:sz w:val="16"/>
          <w:szCs w:val="16"/>
        </w:rPr>
        <w:t>*</w:t>
      </w:r>
      <w:r w:rsidRPr="00106A12">
        <w:t xml:space="preserve">adjustments for the supply (but not adjustments relating to bad debts or debts overdue), that would be payable on the supply if the </w:t>
      </w:r>
      <w:r w:rsidR="00106A12" w:rsidRPr="00106A12">
        <w:rPr>
          <w:position w:val="6"/>
          <w:sz w:val="16"/>
          <w:szCs w:val="16"/>
        </w:rPr>
        <w:t>*</w:t>
      </w:r>
      <w:r w:rsidRPr="00106A12">
        <w:t xml:space="preserve">price of the supply were the step 4 amount. This amount of GST is the </w:t>
      </w:r>
      <w:r w:rsidRPr="00106A12">
        <w:rPr>
          <w:b/>
          <w:bCs/>
          <w:i/>
          <w:iCs/>
        </w:rPr>
        <w:t>adjusted GST amount</w:t>
      </w:r>
      <w:r w:rsidRPr="00106A12">
        <w:t>.</w:t>
      </w:r>
    </w:p>
    <w:p w:rsidR="00300522" w:rsidRPr="00106A12" w:rsidRDefault="00300522" w:rsidP="00300522">
      <w:pPr>
        <w:pStyle w:val="BoxStep"/>
      </w:pPr>
      <w:r w:rsidRPr="00106A12">
        <w:rPr>
          <w:iCs/>
        </w:rPr>
        <w:t>Step 6</w:t>
      </w:r>
      <w:r w:rsidRPr="00106A12">
        <w:t>.</w:t>
      </w:r>
      <w:r w:rsidRPr="00106A12">
        <w:tab/>
        <w:t>Subtract the previous GST amount from the adjusted GST amount.</w:t>
      </w:r>
    </w:p>
    <w:p w:rsidR="00300522" w:rsidRPr="00106A12" w:rsidRDefault="00300522" w:rsidP="00300522">
      <w:pPr>
        <w:pStyle w:val="ActHead5"/>
      </w:pPr>
      <w:bookmarkStart w:id="859" w:name="_Toc417386888"/>
      <w:r w:rsidRPr="00002FE3">
        <w:rPr>
          <w:rStyle w:val="CharSectno"/>
        </w:rPr>
        <w:t>136</w:t>
      </w:r>
      <w:r w:rsidR="00106A12" w:rsidRPr="00002FE3">
        <w:rPr>
          <w:rStyle w:val="CharSectno"/>
        </w:rPr>
        <w:noBreakHyphen/>
      </w:r>
      <w:r w:rsidRPr="00002FE3">
        <w:rPr>
          <w:rStyle w:val="CharSectno"/>
        </w:rPr>
        <w:t>40</w:t>
      </w:r>
      <w:r w:rsidRPr="00106A12">
        <w:t xml:space="preserve">  Bad debts written off (creditable acquisitions)</w:t>
      </w:r>
      <w:bookmarkEnd w:id="859"/>
    </w:p>
    <w:p w:rsidR="00300522" w:rsidRPr="00106A12" w:rsidRDefault="00300522" w:rsidP="00300522">
      <w:pPr>
        <w:pStyle w:val="subsection"/>
      </w:pPr>
      <w:r w:rsidRPr="00106A12">
        <w:tab/>
        <w:t>(1)</w:t>
      </w:r>
      <w:r w:rsidRPr="00106A12">
        <w:tab/>
        <w:t xml:space="preserve">The amount of an </w:t>
      </w:r>
      <w:r w:rsidR="00106A12" w:rsidRPr="00106A12">
        <w:rPr>
          <w:position w:val="6"/>
          <w:sz w:val="16"/>
          <w:szCs w:val="16"/>
        </w:rPr>
        <w:t>*</w:t>
      </w:r>
      <w:r w:rsidRPr="00106A12">
        <w:t>increasing adjustment that you have under section</w:t>
      </w:r>
      <w:r w:rsidR="00106A12">
        <w:t> </w:t>
      </w:r>
      <w:r w:rsidRPr="00106A12">
        <w:t>21</w:t>
      </w:r>
      <w:r w:rsidR="00106A12">
        <w:noBreakHyphen/>
      </w:r>
      <w:r w:rsidRPr="00106A12">
        <w:t xml:space="preserve">15, relating to a </w:t>
      </w:r>
      <w:r w:rsidR="00106A12" w:rsidRPr="00106A12">
        <w:rPr>
          <w:position w:val="6"/>
          <w:sz w:val="16"/>
          <w:szCs w:val="16"/>
        </w:rPr>
        <w:t>*</w:t>
      </w:r>
      <w:r w:rsidRPr="00106A12">
        <w:t xml:space="preserve">creditable acquisition that is </w:t>
      </w:r>
      <w:r w:rsidR="00106A12" w:rsidRPr="00106A12">
        <w:rPr>
          <w:position w:val="6"/>
          <w:sz w:val="16"/>
          <w:szCs w:val="16"/>
        </w:rPr>
        <w:t>*</w:t>
      </w:r>
      <w:r w:rsidRPr="00106A12">
        <w:t xml:space="preserve">creditable at less than </w:t>
      </w:r>
      <w:r w:rsidRPr="00106A12">
        <w:rPr>
          <w:position w:val="6"/>
          <w:sz w:val="16"/>
          <w:szCs w:val="16"/>
        </w:rPr>
        <w:t>1</w:t>
      </w:r>
      <w:r w:rsidRPr="00106A12">
        <w:t>/</w:t>
      </w:r>
      <w:r w:rsidRPr="00106A12">
        <w:rPr>
          <w:sz w:val="16"/>
          <w:szCs w:val="16"/>
        </w:rPr>
        <w:t>11</w:t>
      </w:r>
      <w:r w:rsidRPr="00106A12">
        <w:t xml:space="preserve"> of the consideration, is worked out under this section and not under section</w:t>
      </w:r>
      <w:r w:rsidR="00106A12">
        <w:t> </w:t>
      </w:r>
      <w:r w:rsidRPr="00106A12">
        <w:t>21</w:t>
      </w:r>
      <w:r w:rsidR="00106A12">
        <w:noBreakHyphen/>
      </w:r>
      <w:r w:rsidRPr="00106A12">
        <w:t>15.</w:t>
      </w:r>
    </w:p>
    <w:p w:rsidR="00300522" w:rsidRPr="00106A12" w:rsidRDefault="00300522" w:rsidP="00CF5A0B">
      <w:pPr>
        <w:pStyle w:val="subsection"/>
        <w:keepNext/>
        <w:keepLines/>
      </w:pPr>
      <w:r w:rsidRPr="00106A12">
        <w:tab/>
        <w:t>(2)</w:t>
      </w:r>
      <w:r w:rsidRPr="00106A12">
        <w:tab/>
        <w:t>This is how to work out the amount:</w:t>
      </w:r>
    </w:p>
    <w:p w:rsidR="00300522" w:rsidRPr="00106A12" w:rsidRDefault="00300522" w:rsidP="00CF5A0B">
      <w:pPr>
        <w:pStyle w:val="BoxHeadItalic"/>
        <w:keepNext/>
        <w:keepLines/>
      </w:pPr>
      <w:r w:rsidRPr="00106A12">
        <w:t>Method statement</w:t>
      </w:r>
    </w:p>
    <w:p w:rsidR="00300522" w:rsidRPr="00106A12" w:rsidRDefault="00300522" w:rsidP="00CF5A0B">
      <w:pPr>
        <w:pStyle w:val="BoxStep"/>
        <w:keepNext/>
        <w:keepLines/>
      </w:pPr>
      <w:r w:rsidRPr="00106A12">
        <w:rPr>
          <w:iCs/>
        </w:rPr>
        <w:t>Step 1</w:t>
      </w:r>
      <w:r w:rsidRPr="00106A12">
        <w:t>.</w:t>
      </w:r>
      <w:r w:rsidRPr="00106A12">
        <w:tab/>
        <w:t xml:space="preserve">Work out the amount of the input tax credit (if any) to which you were entitled for the acquisition, taking into account any previous </w:t>
      </w:r>
      <w:r w:rsidR="00106A12" w:rsidRPr="00106A12">
        <w:rPr>
          <w:position w:val="6"/>
          <w:sz w:val="16"/>
          <w:szCs w:val="16"/>
        </w:rPr>
        <w:t>*</w:t>
      </w:r>
      <w:r w:rsidRPr="00106A12">
        <w:t xml:space="preserve">adjustments for the acquisition. This amount is the </w:t>
      </w:r>
      <w:r w:rsidRPr="00106A12">
        <w:rPr>
          <w:b/>
          <w:bCs/>
          <w:i/>
          <w:iCs/>
        </w:rPr>
        <w:t>previous credit amount</w:t>
      </w:r>
      <w:r w:rsidRPr="00106A12">
        <w:t>.</w:t>
      </w:r>
    </w:p>
    <w:p w:rsidR="00300522" w:rsidRPr="00106A12" w:rsidRDefault="00300522" w:rsidP="00300522">
      <w:pPr>
        <w:pStyle w:val="BoxStep"/>
      </w:pPr>
      <w:r w:rsidRPr="00106A12">
        <w:rPr>
          <w:iCs/>
        </w:rPr>
        <w:t>Step 2</w:t>
      </w:r>
      <w:r w:rsidRPr="00106A12">
        <w:t>.</w:t>
      </w:r>
      <w:r w:rsidRPr="00106A12">
        <w:tab/>
        <w:t>Add together:</w:t>
      </w:r>
    </w:p>
    <w:p w:rsidR="00300522" w:rsidRPr="00106A12" w:rsidRDefault="00300522" w:rsidP="00300522">
      <w:pPr>
        <w:pStyle w:val="BoxPara"/>
      </w:pPr>
      <w:r w:rsidRPr="00106A12">
        <w:tab/>
        <w:t>(a)</w:t>
      </w:r>
      <w:r w:rsidRPr="00106A12">
        <w:tab/>
        <w:t>the amount or amounts previously written off as bad from the debt to which the increasing adjustment relates; and</w:t>
      </w:r>
    </w:p>
    <w:p w:rsidR="00300522" w:rsidRPr="00106A12" w:rsidRDefault="00300522" w:rsidP="00300522">
      <w:pPr>
        <w:pStyle w:val="BoxPara"/>
      </w:pPr>
      <w:r w:rsidRPr="00106A12">
        <w:tab/>
        <w:t>(b)</w:t>
      </w:r>
      <w:r w:rsidRPr="00106A12">
        <w:tab/>
        <w:t xml:space="preserve">the amount of the debt that has been </w:t>
      </w:r>
      <w:r w:rsidR="00106A12" w:rsidRPr="00106A12">
        <w:rPr>
          <w:position w:val="6"/>
          <w:sz w:val="16"/>
          <w:szCs w:val="16"/>
        </w:rPr>
        <w:t>*</w:t>
      </w:r>
      <w:r w:rsidRPr="00106A12">
        <w:t>overdue for 12 months or more (other than amounts already written off).</w:t>
      </w:r>
    </w:p>
    <w:p w:rsidR="00300522" w:rsidRPr="00106A12" w:rsidRDefault="00300522" w:rsidP="00300522">
      <w:pPr>
        <w:pStyle w:val="BoxStep"/>
      </w:pPr>
      <w:r w:rsidRPr="00106A12">
        <w:rPr>
          <w:iCs/>
        </w:rPr>
        <w:t>Step 3</w:t>
      </w:r>
      <w:r w:rsidRPr="00106A12">
        <w:t>.</w:t>
      </w:r>
      <w:r w:rsidRPr="00106A12">
        <w:tab/>
        <w:t xml:space="preserve">Subtract the step 2 amount from the total amount of the </w:t>
      </w:r>
      <w:r w:rsidR="00106A12" w:rsidRPr="00106A12">
        <w:rPr>
          <w:position w:val="6"/>
          <w:sz w:val="16"/>
          <w:szCs w:val="16"/>
        </w:rPr>
        <w:t>*</w:t>
      </w:r>
      <w:r w:rsidRPr="00106A12">
        <w:t>consideration that you have either provided, or are liable to provide, for the acquisition.</w:t>
      </w:r>
    </w:p>
    <w:p w:rsidR="00300522" w:rsidRPr="00106A12" w:rsidRDefault="00300522" w:rsidP="00300522">
      <w:pPr>
        <w:pStyle w:val="BoxStep"/>
      </w:pPr>
      <w:r w:rsidRPr="00106A12">
        <w:rPr>
          <w:iCs/>
        </w:rPr>
        <w:t>Step 4</w:t>
      </w:r>
      <w:r w:rsidRPr="00106A12">
        <w:t>.</w:t>
      </w:r>
      <w:r w:rsidRPr="00106A12">
        <w:tab/>
        <w:t xml:space="preserve">Work out the amount of the input tax credit (if any), taking into account any previous </w:t>
      </w:r>
      <w:r w:rsidR="00106A12" w:rsidRPr="00106A12">
        <w:rPr>
          <w:position w:val="6"/>
          <w:sz w:val="16"/>
          <w:szCs w:val="16"/>
        </w:rPr>
        <w:t>*</w:t>
      </w:r>
      <w:r w:rsidRPr="00106A12">
        <w:t xml:space="preserve">adjustments for the acquisition (but not adjustments relating to bad debts or debts overdue), to which you would be entitled for the acquisition if the </w:t>
      </w:r>
      <w:r w:rsidR="00106A12" w:rsidRPr="00106A12">
        <w:rPr>
          <w:position w:val="6"/>
          <w:sz w:val="16"/>
          <w:szCs w:val="16"/>
        </w:rPr>
        <w:t>*</w:t>
      </w:r>
      <w:r w:rsidRPr="00106A12">
        <w:t xml:space="preserve">consideration for the acquisition were the step 3 amount. This amount of GST is the </w:t>
      </w:r>
      <w:r w:rsidRPr="00106A12">
        <w:rPr>
          <w:b/>
          <w:bCs/>
          <w:i/>
          <w:iCs/>
        </w:rPr>
        <w:t>adjusted credit amount</w:t>
      </w:r>
      <w:r w:rsidRPr="00106A12">
        <w:t>.</w:t>
      </w:r>
    </w:p>
    <w:p w:rsidR="00300522" w:rsidRPr="00106A12" w:rsidRDefault="00300522" w:rsidP="00300522">
      <w:pPr>
        <w:pStyle w:val="BoxStep"/>
      </w:pPr>
      <w:r w:rsidRPr="00106A12">
        <w:rPr>
          <w:iCs/>
        </w:rPr>
        <w:t>Step 5</w:t>
      </w:r>
      <w:r w:rsidRPr="00106A12">
        <w:t>.</w:t>
      </w:r>
      <w:r w:rsidRPr="00106A12">
        <w:tab/>
        <w:t>Subtract the adjusted credit amount from the previous credit amount.</w:t>
      </w:r>
    </w:p>
    <w:p w:rsidR="00300522" w:rsidRPr="00106A12" w:rsidRDefault="00300522" w:rsidP="00CF5A0B">
      <w:pPr>
        <w:pStyle w:val="ActHead5"/>
      </w:pPr>
      <w:bookmarkStart w:id="860" w:name="_Toc417386889"/>
      <w:r w:rsidRPr="00002FE3">
        <w:rPr>
          <w:rStyle w:val="CharSectno"/>
        </w:rPr>
        <w:t>136</w:t>
      </w:r>
      <w:r w:rsidR="00106A12" w:rsidRPr="00002FE3">
        <w:rPr>
          <w:rStyle w:val="CharSectno"/>
        </w:rPr>
        <w:noBreakHyphen/>
      </w:r>
      <w:r w:rsidRPr="00002FE3">
        <w:rPr>
          <w:rStyle w:val="CharSectno"/>
        </w:rPr>
        <w:t>45</w:t>
      </w:r>
      <w:r w:rsidRPr="00106A12">
        <w:t xml:space="preserve">  Recovering amounts previously written off (creditable acquisitions)</w:t>
      </w:r>
      <w:bookmarkEnd w:id="860"/>
    </w:p>
    <w:p w:rsidR="00300522" w:rsidRPr="00106A12" w:rsidRDefault="00300522" w:rsidP="00CF5A0B">
      <w:pPr>
        <w:pStyle w:val="subsection"/>
        <w:keepNext/>
        <w:keepLines/>
      </w:pPr>
      <w:r w:rsidRPr="00106A12">
        <w:tab/>
        <w:t>(1)</w:t>
      </w:r>
      <w:r w:rsidRPr="00106A12">
        <w:tab/>
        <w:t xml:space="preserve">The amount of a </w:t>
      </w:r>
      <w:r w:rsidR="00106A12" w:rsidRPr="00106A12">
        <w:rPr>
          <w:position w:val="6"/>
          <w:sz w:val="16"/>
          <w:szCs w:val="16"/>
        </w:rPr>
        <w:t>*</w:t>
      </w:r>
      <w:r w:rsidRPr="00106A12">
        <w:t>decreasing adjustment that you have under section</w:t>
      </w:r>
      <w:r w:rsidR="00106A12">
        <w:t> </w:t>
      </w:r>
      <w:r w:rsidRPr="00106A12">
        <w:t>21</w:t>
      </w:r>
      <w:r w:rsidR="00106A12">
        <w:noBreakHyphen/>
      </w:r>
      <w:r w:rsidRPr="00106A12">
        <w:t xml:space="preserve">20, relating to a </w:t>
      </w:r>
      <w:r w:rsidR="00106A12" w:rsidRPr="00106A12">
        <w:rPr>
          <w:position w:val="6"/>
          <w:sz w:val="16"/>
          <w:szCs w:val="16"/>
        </w:rPr>
        <w:t>*</w:t>
      </w:r>
      <w:r w:rsidRPr="00106A12">
        <w:t xml:space="preserve">creditable acquisition that is </w:t>
      </w:r>
      <w:r w:rsidR="00106A12" w:rsidRPr="00106A12">
        <w:rPr>
          <w:position w:val="6"/>
          <w:sz w:val="16"/>
          <w:szCs w:val="16"/>
        </w:rPr>
        <w:t>*</w:t>
      </w:r>
      <w:r w:rsidRPr="00106A12">
        <w:t xml:space="preserve">creditable at less than </w:t>
      </w:r>
      <w:r w:rsidRPr="00106A12">
        <w:rPr>
          <w:position w:val="6"/>
          <w:sz w:val="16"/>
          <w:szCs w:val="16"/>
        </w:rPr>
        <w:t>1</w:t>
      </w:r>
      <w:r w:rsidRPr="00106A12">
        <w:t>/</w:t>
      </w:r>
      <w:r w:rsidRPr="00106A12">
        <w:rPr>
          <w:sz w:val="16"/>
          <w:szCs w:val="16"/>
        </w:rPr>
        <w:t>11</w:t>
      </w:r>
      <w:r w:rsidRPr="00106A12">
        <w:t xml:space="preserve"> of the consideration, is worked out under this section and not under section</w:t>
      </w:r>
      <w:r w:rsidR="00106A12">
        <w:t> </w:t>
      </w:r>
      <w:r w:rsidRPr="00106A12">
        <w:t>21</w:t>
      </w:r>
      <w:r w:rsidR="00106A12">
        <w:noBreakHyphen/>
      </w:r>
      <w:r w:rsidRPr="00106A12">
        <w:t>20.</w:t>
      </w:r>
    </w:p>
    <w:p w:rsidR="00300522" w:rsidRPr="00106A12" w:rsidRDefault="00300522" w:rsidP="00CF5A0B">
      <w:pPr>
        <w:pStyle w:val="subsection"/>
        <w:keepNext/>
        <w:keepLines/>
      </w:pPr>
      <w:r w:rsidRPr="00106A12">
        <w:tab/>
        <w:t>(2)</w:t>
      </w:r>
      <w:r w:rsidRPr="00106A12">
        <w:tab/>
        <w:t>This is how to work out the amount:</w:t>
      </w:r>
    </w:p>
    <w:p w:rsidR="00300522" w:rsidRPr="00106A12" w:rsidRDefault="00300522" w:rsidP="00CF5A0B">
      <w:pPr>
        <w:pStyle w:val="BoxHeadItalic"/>
        <w:keepNext/>
        <w:keepLines/>
      </w:pPr>
      <w:r w:rsidRPr="00106A12">
        <w:t>Method statement</w:t>
      </w:r>
    </w:p>
    <w:p w:rsidR="00300522" w:rsidRPr="00106A12" w:rsidRDefault="00300522" w:rsidP="00300522">
      <w:pPr>
        <w:pStyle w:val="BoxStep"/>
      </w:pPr>
      <w:r w:rsidRPr="00106A12">
        <w:rPr>
          <w:iCs/>
        </w:rPr>
        <w:t>Step 1</w:t>
      </w:r>
      <w:r w:rsidRPr="00106A12">
        <w:t>.</w:t>
      </w:r>
      <w:r w:rsidRPr="00106A12">
        <w:tab/>
        <w:t xml:space="preserve">Work out the amount of the input tax credit (if any) to which you were entitled for the acquisition, taking into account any previous </w:t>
      </w:r>
      <w:r w:rsidR="00106A12" w:rsidRPr="00106A12">
        <w:rPr>
          <w:position w:val="6"/>
          <w:sz w:val="16"/>
          <w:szCs w:val="16"/>
        </w:rPr>
        <w:t>*</w:t>
      </w:r>
      <w:r w:rsidRPr="00106A12">
        <w:t xml:space="preserve">adjustments for the acquisition. This amount is the </w:t>
      </w:r>
      <w:r w:rsidRPr="00106A12">
        <w:rPr>
          <w:b/>
          <w:bCs/>
          <w:i/>
          <w:iCs/>
        </w:rPr>
        <w:t>previous credit amount</w:t>
      </w:r>
      <w:r w:rsidRPr="00106A12">
        <w:t>.</w:t>
      </w:r>
    </w:p>
    <w:p w:rsidR="00300522" w:rsidRPr="00106A12" w:rsidRDefault="00300522" w:rsidP="00300522">
      <w:pPr>
        <w:pStyle w:val="BoxStep"/>
      </w:pPr>
      <w:r w:rsidRPr="00106A12">
        <w:rPr>
          <w:iCs/>
        </w:rPr>
        <w:t>Step 2</w:t>
      </w:r>
      <w:r w:rsidRPr="00106A12">
        <w:t>.</w:t>
      </w:r>
      <w:r w:rsidRPr="00106A12">
        <w:tab/>
        <w:t>Add together:</w:t>
      </w:r>
    </w:p>
    <w:p w:rsidR="00300522" w:rsidRPr="00106A12" w:rsidRDefault="00300522" w:rsidP="00300522">
      <w:pPr>
        <w:pStyle w:val="BoxPara"/>
      </w:pPr>
      <w:r w:rsidRPr="00106A12">
        <w:tab/>
        <w:t>(a)</w:t>
      </w:r>
      <w:r w:rsidRPr="00106A12">
        <w:tab/>
        <w:t>the amount or amounts previously written off as bad from the debt to which the decreasing adjustment relates; and</w:t>
      </w:r>
    </w:p>
    <w:p w:rsidR="00300522" w:rsidRPr="00106A12" w:rsidRDefault="00300522" w:rsidP="00300522">
      <w:pPr>
        <w:pStyle w:val="BoxPara"/>
      </w:pPr>
      <w:r w:rsidRPr="00106A12">
        <w:tab/>
        <w:t>(b)</w:t>
      </w:r>
      <w:r w:rsidRPr="00106A12">
        <w:tab/>
        <w:t xml:space="preserve">the amount of the debt that has been </w:t>
      </w:r>
      <w:r w:rsidR="00106A12" w:rsidRPr="00106A12">
        <w:rPr>
          <w:position w:val="6"/>
          <w:sz w:val="16"/>
          <w:szCs w:val="16"/>
        </w:rPr>
        <w:t>*</w:t>
      </w:r>
      <w:r w:rsidRPr="00106A12">
        <w:t>overdue for 12 months or more (other than amounts already written off).</w:t>
      </w:r>
    </w:p>
    <w:p w:rsidR="00300522" w:rsidRPr="00106A12" w:rsidRDefault="00300522" w:rsidP="00300522">
      <w:pPr>
        <w:pStyle w:val="BoxStep"/>
      </w:pPr>
      <w:r w:rsidRPr="00106A12">
        <w:rPr>
          <w:iCs/>
        </w:rPr>
        <w:t>Step 3</w:t>
      </w:r>
      <w:r w:rsidRPr="00106A12">
        <w:t>.</w:t>
      </w:r>
      <w:r w:rsidRPr="00106A12">
        <w:tab/>
        <w:t xml:space="preserve">Subtract the step 2 amount from the total amount of the </w:t>
      </w:r>
      <w:r w:rsidR="00106A12" w:rsidRPr="00106A12">
        <w:rPr>
          <w:position w:val="6"/>
          <w:sz w:val="16"/>
          <w:szCs w:val="16"/>
        </w:rPr>
        <w:t>*</w:t>
      </w:r>
      <w:r w:rsidRPr="00106A12">
        <w:t>consideration that you have either provided, or are liable to provide, for the acquisition.</w:t>
      </w:r>
    </w:p>
    <w:p w:rsidR="00300522" w:rsidRPr="00106A12" w:rsidRDefault="00300522" w:rsidP="00300522">
      <w:pPr>
        <w:pStyle w:val="BoxStep"/>
      </w:pPr>
      <w:r w:rsidRPr="00106A12">
        <w:rPr>
          <w:iCs/>
        </w:rPr>
        <w:t>Step 4</w:t>
      </w:r>
      <w:r w:rsidRPr="00106A12">
        <w:t>.</w:t>
      </w:r>
      <w:r w:rsidRPr="00106A12">
        <w:tab/>
        <w:t>Add to the step 3 amount an amount equal to the amount or amounts, written off or overdue for 12 months or more, that you have paid.</w:t>
      </w:r>
    </w:p>
    <w:p w:rsidR="00300522" w:rsidRPr="00106A12" w:rsidRDefault="00300522" w:rsidP="00300522">
      <w:pPr>
        <w:pStyle w:val="BoxStep"/>
        <w:keepNext/>
        <w:keepLines/>
      </w:pPr>
      <w:r w:rsidRPr="00106A12">
        <w:rPr>
          <w:iCs/>
        </w:rPr>
        <w:t>Step 5</w:t>
      </w:r>
      <w:r w:rsidRPr="00106A12">
        <w:t>.</w:t>
      </w:r>
      <w:r w:rsidRPr="00106A12">
        <w:tab/>
        <w:t xml:space="preserve">Work out the amount of the input tax credit (if any), taking into account any previous </w:t>
      </w:r>
      <w:r w:rsidR="00106A12" w:rsidRPr="00106A12">
        <w:rPr>
          <w:position w:val="6"/>
          <w:sz w:val="16"/>
          <w:szCs w:val="16"/>
        </w:rPr>
        <w:t>*</w:t>
      </w:r>
      <w:r w:rsidRPr="00106A12">
        <w:t xml:space="preserve">adjustments for the acquisition (but not adjustments relating to bad debts or debts overdue), to which you would be entitled for the acquisition if the </w:t>
      </w:r>
      <w:r w:rsidR="00106A12" w:rsidRPr="00106A12">
        <w:rPr>
          <w:position w:val="6"/>
          <w:sz w:val="16"/>
          <w:szCs w:val="16"/>
        </w:rPr>
        <w:t>*</w:t>
      </w:r>
      <w:r w:rsidRPr="00106A12">
        <w:t xml:space="preserve">consideration for the acquisition were the step 4 amount. This amount of GST is the </w:t>
      </w:r>
      <w:r w:rsidRPr="00106A12">
        <w:rPr>
          <w:b/>
          <w:bCs/>
          <w:i/>
          <w:iCs/>
        </w:rPr>
        <w:t>adjusted credit amount</w:t>
      </w:r>
      <w:r w:rsidRPr="00106A12">
        <w:t>.</w:t>
      </w:r>
    </w:p>
    <w:p w:rsidR="00300522" w:rsidRPr="00106A12" w:rsidRDefault="00300522" w:rsidP="00300522">
      <w:pPr>
        <w:pStyle w:val="BoxStep"/>
        <w:keepNext/>
        <w:keepLines/>
      </w:pPr>
      <w:r w:rsidRPr="00106A12">
        <w:rPr>
          <w:iCs/>
        </w:rPr>
        <w:t>Step 6</w:t>
      </w:r>
      <w:r w:rsidRPr="00106A12">
        <w:t>.</w:t>
      </w:r>
      <w:r w:rsidRPr="00106A12">
        <w:tab/>
        <w:t>Subtract the previous credit amount from the adjusted credit amount.</w:t>
      </w:r>
    </w:p>
    <w:p w:rsidR="00300522" w:rsidRPr="00106A12" w:rsidRDefault="00300522" w:rsidP="00300522">
      <w:pPr>
        <w:pStyle w:val="ActHead5"/>
      </w:pPr>
      <w:bookmarkStart w:id="861" w:name="_Toc417386890"/>
      <w:r w:rsidRPr="00002FE3">
        <w:rPr>
          <w:rStyle w:val="CharSectno"/>
        </w:rPr>
        <w:t>136</w:t>
      </w:r>
      <w:r w:rsidR="00106A12" w:rsidRPr="00002FE3">
        <w:rPr>
          <w:rStyle w:val="CharSectno"/>
        </w:rPr>
        <w:noBreakHyphen/>
      </w:r>
      <w:r w:rsidRPr="00002FE3">
        <w:rPr>
          <w:rStyle w:val="CharSectno"/>
        </w:rPr>
        <w:t>50</w:t>
      </w:r>
      <w:r w:rsidRPr="00106A12">
        <w:t xml:space="preserve">  Meanings of taxable at less than </w:t>
      </w:r>
      <w:r w:rsidRPr="00106A12">
        <w:rPr>
          <w:position w:val="6"/>
          <w:sz w:val="18"/>
          <w:szCs w:val="18"/>
        </w:rPr>
        <w:t>1</w:t>
      </w:r>
      <w:r w:rsidRPr="00106A12">
        <w:t>/</w:t>
      </w:r>
      <w:r w:rsidRPr="00106A12">
        <w:rPr>
          <w:sz w:val="18"/>
          <w:szCs w:val="18"/>
        </w:rPr>
        <w:t>11</w:t>
      </w:r>
      <w:r w:rsidRPr="00106A12">
        <w:t xml:space="preserve"> of the price and creditable at less than </w:t>
      </w:r>
      <w:r w:rsidRPr="00106A12">
        <w:rPr>
          <w:position w:val="6"/>
          <w:sz w:val="18"/>
          <w:szCs w:val="18"/>
        </w:rPr>
        <w:t>1</w:t>
      </w:r>
      <w:r w:rsidRPr="00106A12">
        <w:t>/</w:t>
      </w:r>
      <w:r w:rsidRPr="00106A12">
        <w:rPr>
          <w:sz w:val="18"/>
          <w:szCs w:val="18"/>
        </w:rPr>
        <w:t>11</w:t>
      </w:r>
      <w:r w:rsidRPr="00106A12">
        <w:t xml:space="preserve"> of the consideration</w:t>
      </w:r>
      <w:bookmarkEnd w:id="861"/>
    </w:p>
    <w:p w:rsidR="00300522" w:rsidRPr="00106A12" w:rsidRDefault="00300522" w:rsidP="00300522">
      <w:pPr>
        <w:pStyle w:val="subsection"/>
      </w:pPr>
      <w:r w:rsidRPr="00106A12">
        <w:tab/>
        <w:t>(1)</w:t>
      </w:r>
      <w:r w:rsidRPr="00106A12">
        <w:tab/>
        <w:t xml:space="preserve">A </w:t>
      </w:r>
      <w:r w:rsidR="00106A12" w:rsidRPr="00106A12">
        <w:rPr>
          <w:position w:val="6"/>
          <w:sz w:val="16"/>
          <w:szCs w:val="16"/>
        </w:rPr>
        <w:t>*</w:t>
      </w:r>
      <w:r w:rsidRPr="00106A12">
        <w:t xml:space="preserve">taxable supply is </w:t>
      </w:r>
      <w:r w:rsidRPr="00106A12">
        <w:rPr>
          <w:b/>
          <w:bCs/>
          <w:i/>
          <w:iCs/>
        </w:rPr>
        <w:t xml:space="preserve">taxable at less than </w:t>
      </w:r>
      <w:r w:rsidRPr="00106A12">
        <w:rPr>
          <w:b/>
          <w:bCs/>
          <w:i/>
          <w:iCs/>
          <w:position w:val="6"/>
          <w:sz w:val="16"/>
          <w:szCs w:val="16"/>
        </w:rPr>
        <w:t>1</w:t>
      </w:r>
      <w:r w:rsidRPr="00106A12">
        <w:rPr>
          <w:b/>
          <w:bCs/>
          <w:i/>
          <w:iCs/>
        </w:rPr>
        <w:t>/</w:t>
      </w:r>
      <w:r w:rsidRPr="00106A12">
        <w:rPr>
          <w:b/>
          <w:bCs/>
          <w:i/>
          <w:iCs/>
          <w:sz w:val="16"/>
          <w:szCs w:val="16"/>
        </w:rPr>
        <w:t>11</w:t>
      </w:r>
      <w:r w:rsidRPr="00106A12">
        <w:rPr>
          <w:b/>
          <w:bCs/>
          <w:i/>
          <w:iCs/>
        </w:rPr>
        <w:t xml:space="preserve"> of the price</w:t>
      </w:r>
      <w:r w:rsidRPr="00106A12">
        <w:t xml:space="preserve"> if the amount of GST payable on the supply is an amount that is less than </w:t>
      </w:r>
      <w:r w:rsidRPr="00106A12">
        <w:rPr>
          <w:position w:val="6"/>
          <w:sz w:val="16"/>
          <w:szCs w:val="16"/>
        </w:rPr>
        <w:t>1</w:t>
      </w:r>
      <w:r w:rsidRPr="00106A12">
        <w:t>/</w:t>
      </w:r>
      <w:r w:rsidRPr="00106A12">
        <w:rPr>
          <w:sz w:val="16"/>
          <w:szCs w:val="16"/>
        </w:rPr>
        <w:t>11</w:t>
      </w:r>
      <w:r w:rsidRPr="00106A12">
        <w:t xml:space="preserve"> of the </w:t>
      </w:r>
      <w:r w:rsidR="00106A12" w:rsidRPr="00106A12">
        <w:rPr>
          <w:position w:val="6"/>
          <w:sz w:val="16"/>
          <w:szCs w:val="16"/>
        </w:rPr>
        <w:t>*</w:t>
      </w:r>
      <w:r w:rsidRPr="00106A12">
        <w:t>price of the supply.</w:t>
      </w:r>
    </w:p>
    <w:p w:rsidR="00300522" w:rsidRPr="00106A12" w:rsidRDefault="00300522" w:rsidP="00300522">
      <w:pPr>
        <w:pStyle w:val="subsection"/>
      </w:pPr>
      <w:r w:rsidRPr="00106A12">
        <w:tab/>
        <w:t>(2)</w:t>
      </w:r>
      <w:r w:rsidRPr="00106A12">
        <w:tab/>
        <w:t xml:space="preserve">A </w:t>
      </w:r>
      <w:r w:rsidR="00106A12" w:rsidRPr="00106A12">
        <w:rPr>
          <w:position w:val="6"/>
          <w:sz w:val="16"/>
          <w:szCs w:val="16"/>
        </w:rPr>
        <w:t>*</w:t>
      </w:r>
      <w:r w:rsidRPr="00106A12">
        <w:t xml:space="preserve">creditable acquisition is </w:t>
      </w:r>
      <w:r w:rsidRPr="00106A12">
        <w:rPr>
          <w:b/>
          <w:bCs/>
          <w:i/>
          <w:iCs/>
        </w:rPr>
        <w:t xml:space="preserve">creditable at less than </w:t>
      </w:r>
      <w:r w:rsidRPr="00106A12">
        <w:rPr>
          <w:b/>
          <w:bCs/>
          <w:i/>
          <w:iCs/>
          <w:position w:val="6"/>
          <w:sz w:val="16"/>
          <w:szCs w:val="16"/>
        </w:rPr>
        <w:t>1</w:t>
      </w:r>
      <w:r w:rsidRPr="00106A12">
        <w:rPr>
          <w:b/>
          <w:bCs/>
          <w:i/>
          <w:iCs/>
        </w:rPr>
        <w:t>/</w:t>
      </w:r>
      <w:r w:rsidRPr="00106A12">
        <w:rPr>
          <w:b/>
          <w:bCs/>
          <w:i/>
          <w:iCs/>
          <w:sz w:val="16"/>
          <w:szCs w:val="16"/>
        </w:rPr>
        <w:t>11</w:t>
      </w:r>
      <w:r w:rsidRPr="00106A12">
        <w:rPr>
          <w:b/>
          <w:bCs/>
          <w:i/>
          <w:iCs/>
        </w:rPr>
        <w:t xml:space="preserve"> of the consideration</w:t>
      </w:r>
      <w:r w:rsidRPr="00106A12">
        <w:t xml:space="preserve"> if the </w:t>
      </w:r>
      <w:r w:rsidR="00106A12" w:rsidRPr="00106A12">
        <w:rPr>
          <w:position w:val="6"/>
          <w:sz w:val="16"/>
          <w:szCs w:val="16"/>
        </w:rPr>
        <w:t>*</w:t>
      </w:r>
      <w:r w:rsidRPr="00106A12">
        <w:t xml:space="preserve">taxable supply to which it relates is </w:t>
      </w:r>
      <w:r w:rsidR="00106A12" w:rsidRPr="00106A12">
        <w:rPr>
          <w:position w:val="6"/>
          <w:sz w:val="16"/>
          <w:szCs w:val="16"/>
        </w:rPr>
        <w:t>*</w:t>
      </w:r>
      <w:r w:rsidRPr="00106A12">
        <w:t xml:space="preserve">taxable at less than </w:t>
      </w:r>
      <w:r w:rsidRPr="00106A12">
        <w:rPr>
          <w:position w:val="6"/>
          <w:sz w:val="16"/>
          <w:szCs w:val="16"/>
        </w:rPr>
        <w:t>1</w:t>
      </w:r>
      <w:r w:rsidRPr="00106A12">
        <w:t>/</w:t>
      </w:r>
      <w:r w:rsidRPr="00106A12">
        <w:rPr>
          <w:sz w:val="16"/>
          <w:szCs w:val="16"/>
        </w:rPr>
        <w:t>11</w:t>
      </w:r>
      <w:r w:rsidRPr="00106A12">
        <w:t xml:space="preserve"> of the price.</w:t>
      </w:r>
    </w:p>
    <w:p w:rsidR="00300522" w:rsidRPr="00106A12" w:rsidRDefault="00300522" w:rsidP="00A36DB5">
      <w:pPr>
        <w:pStyle w:val="ActHead3"/>
        <w:pageBreakBefore/>
      </w:pPr>
      <w:bookmarkStart w:id="862" w:name="_Toc417386891"/>
      <w:r w:rsidRPr="00002FE3">
        <w:rPr>
          <w:rStyle w:val="CharDivNo"/>
        </w:rPr>
        <w:t>Division</w:t>
      </w:r>
      <w:r w:rsidR="00106A12" w:rsidRPr="00002FE3">
        <w:rPr>
          <w:rStyle w:val="CharDivNo"/>
        </w:rPr>
        <w:t> </w:t>
      </w:r>
      <w:r w:rsidRPr="00002FE3">
        <w:rPr>
          <w:rStyle w:val="CharDivNo"/>
        </w:rPr>
        <w:t>137</w:t>
      </w:r>
      <w:r w:rsidRPr="00106A12">
        <w:t>—</w:t>
      </w:r>
      <w:r w:rsidRPr="00002FE3">
        <w:rPr>
          <w:rStyle w:val="CharDivText"/>
        </w:rPr>
        <w:t>Stock on hand on becoming registered etc.</w:t>
      </w:r>
      <w:bookmarkEnd w:id="862"/>
    </w:p>
    <w:p w:rsidR="00300522" w:rsidRPr="00106A12" w:rsidRDefault="00300522" w:rsidP="00300522">
      <w:pPr>
        <w:pStyle w:val="ActHead5"/>
      </w:pPr>
      <w:bookmarkStart w:id="863" w:name="_Toc417386892"/>
      <w:r w:rsidRPr="00002FE3">
        <w:rPr>
          <w:rStyle w:val="CharSectno"/>
        </w:rPr>
        <w:t>137</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863"/>
    </w:p>
    <w:p w:rsidR="00300522" w:rsidRPr="00106A12" w:rsidRDefault="00300522" w:rsidP="00300522">
      <w:pPr>
        <w:pStyle w:val="BoxText"/>
      </w:pPr>
      <w:r w:rsidRPr="00106A12">
        <w:t>If you become registered or required to be registered, you may have a decreasing adjustment for stock you have already acquired.</w:t>
      </w:r>
    </w:p>
    <w:p w:rsidR="00300522" w:rsidRPr="00106A12" w:rsidRDefault="00300522" w:rsidP="00300522">
      <w:pPr>
        <w:pStyle w:val="ActHead5"/>
      </w:pPr>
      <w:bookmarkStart w:id="864" w:name="_Toc417386893"/>
      <w:r w:rsidRPr="00002FE3">
        <w:rPr>
          <w:rStyle w:val="CharSectno"/>
        </w:rPr>
        <w:t>137</w:t>
      </w:r>
      <w:r w:rsidR="00106A12" w:rsidRPr="00002FE3">
        <w:rPr>
          <w:rStyle w:val="CharSectno"/>
        </w:rPr>
        <w:noBreakHyphen/>
      </w:r>
      <w:r w:rsidRPr="00002FE3">
        <w:rPr>
          <w:rStyle w:val="CharSectno"/>
        </w:rPr>
        <w:t>5</w:t>
      </w:r>
      <w:r w:rsidRPr="00106A12">
        <w:t xml:space="preserve">  Adjustments for stock on hand on becoming registered etc.</w:t>
      </w:r>
      <w:bookmarkEnd w:id="864"/>
    </w:p>
    <w:p w:rsidR="00300522" w:rsidRPr="00106A12" w:rsidRDefault="00300522" w:rsidP="00300522">
      <w:pPr>
        <w:pStyle w:val="subsection"/>
      </w:pPr>
      <w:r w:rsidRPr="00106A12">
        <w:tab/>
        <w:t>(1)</w:t>
      </w:r>
      <w:r w:rsidRPr="00106A12">
        <w:tab/>
        <w:t xml:space="preserve">You have a </w:t>
      </w:r>
      <w:r w:rsidRPr="00106A12">
        <w:rPr>
          <w:b/>
          <w:i/>
        </w:rPr>
        <w:t>decreasing adjustment</w:t>
      </w:r>
      <w:r w:rsidRPr="00106A12">
        <w:t xml:space="preserve"> if:</w:t>
      </w:r>
    </w:p>
    <w:p w:rsidR="00300522" w:rsidRPr="00106A12" w:rsidRDefault="00300522" w:rsidP="00300522">
      <w:pPr>
        <w:pStyle w:val="paragraph"/>
      </w:pPr>
      <w:r w:rsidRPr="00106A12">
        <w:tab/>
        <w:t>(a)</w:t>
      </w:r>
      <w:r w:rsidRPr="00106A12">
        <w:tab/>
        <w:t xml:space="preserve">you become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 and</w:t>
      </w:r>
    </w:p>
    <w:p w:rsidR="00300522" w:rsidRPr="00106A12" w:rsidRDefault="00300522" w:rsidP="00300522">
      <w:pPr>
        <w:pStyle w:val="paragraph"/>
      </w:pPr>
      <w:r w:rsidRPr="00106A12">
        <w:tab/>
        <w:t>(b)</w:t>
      </w:r>
      <w:r w:rsidRPr="00106A12">
        <w:tab/>
        <w:t xml:space="preserve">at that time, you hold stock for the purpose of sale or exchange, or for use as raw materials, in </w:t>
      </w:r>
      <w:r w:rsidR="00106A12" w:rsidRPr="00106A12">
        <w:rPr>
          <w:position w:val="6"/>
          <w:sz w:val="16"/>
          <w:szCs w:val="16"/>
        </w:rPr>
        <w:t>*</w:t>
      </w:r>
      <w:r w:rsidRPr="00106A12">
        <w:t xml:space="preserve">carrying on your </w:t>
      </w:r>
      <w:r w:rsidR="00106A12" w:rsidRPr="00106A12">
        <w:rPr>
          <w:position w:val="6"/>
          <w:sz w:val="16"/>
          <w:szCs w:val="16"/>
        </w:rPr>
        <w:t>*</w:t>
      </w:r>
      <w:r w:rsidRPr="00106A12">
        <w:t>enterprise; and</w:t>
      </w:r>
    </w:p>
    <w:p w:rsidR="00300522" w:rsidRPr="00106A12" w:rsidRDefault="00300522" w:rsidP="00300522">
      <w:pPr>
        <w:pStyle w:val="paragraph"/>
      </w:pPr>
      <w:r w:rsidRPr="00106A12">
        <w:tab/>
        <w:t>(c)</w:t>
      </w:r>
      <w:r w:rsidRPr="00106A12">
        <w:tab/>
        <w:t xml:space="preserve">you had acquired the stock solely or partly for a </w:t>
      </w:r>
      <w:r w:rsidR="00106A12" w:rsidRPr="00106A12">
        <w:rPr>
          <w:position w:val="6"/>
          <w:sz w:val="16"/>
          <w:szCs w:val="16"/>
        </w:rPr>
        <w:t>*</w:t>
      </w:r>
      <w:r w:rsidRPr="00106A12">
        <w:t>creditable purpose.</w:t>
      </w:r>
    </w:p>
    <w:p w:rsidR="00300522" w:rsidRPr="00106A12" w:rsidRDefault="00300522" w:rsidP="00300522">
      <w:pPr>
        <w:pStyle w:val="subsection"/>
      </w:pPr>
      <w:r w:rsidRPr="00106A12">
        <w:tab/>
        <w:t>(2)</w:t>
      </w:r>
      <w:r w:rsidRPr="00106A12">
        <w:tab/>
        <w:t>However, this section does not apply if:</w:t>
      </w:r>
    </w:p>
    <w:p w:rsidR="00300522" w:rsidRPr="00106A12" w:rsidRDefault="00300522" w:rsidP="00300522">
      <w:pPr>
        <w:pStyle w:val="paragraph"/>
      </w:pPr>
      <w:r w:rsidRPr="00106A12">
        <w:tab/>
        <w:t>(a)</w:t>
      </w:r>
      <w:r w:rsidRPr="00106A12">
        <w:tab/>
        <w:t>you were entitled to an input tax credit for the acquisition; and</w:t>
      </w:r>
    </w:p>
    <w:p w:rsidR="00300522" w:rsidRPr="00106A12" w:rsidRDefault="00300522" w:rsidP="00300522">
      <w:pPr>
        <w:pStyle w:val="paragraph"/>
      </w:pPr>
      <w:r w:rsidRPr="00106A12">
        <w:tab/>
        <w:t>(b)</w:t>
      </w:r>
      <w:r w:rsidRPr="00106A12">
        <w:tab/>
        <w:t xml:space="preserve">you have not had a </w:t>
      </w:r>
      <w:r w:rsidR="00106A12" w:rsidRPr="00106A12">
        <w:rPr>
          <w:position w:val="6"/>
          <w:sz w:val="16"/>
          <w:szCs w:val="16"/>
        </w:rPr>
        <w:t>*</w:t>
      </w:r>
      <w:r w:rsidRPr="00106A12">
        <w:t>increasing adjustment under Division</w:t>
      </w:r>
      <w:r w:rsidR="00106A12">
        <w:t> </w:t>
      </w:r>
      <w:r w:rsidRPr="00106A12">
        <w:t>138 (cessation of registration) relating solely or partly to the stock.</w:t>
      </w:r>
    </w:p>
    <w:p w:rsidR="00300522" w:rsidRPr="00106A12" w:rsidRDefault="00300522" w:rsidP="00300522">
      <w:pPr>
        <w:pStyle w:val="subsection"/>
      </w:pPr>
      <w:r w:rsidRPr="00106A12">
        <w:tab/>
        <w:t>(3)</w:t>
      </w:r>
      <w:r w:rsidRPr="00106A12">
        <w:tab/>
        <w:t xml:space="preserve">The amount of the decreasing adjustment is an amount equal to what would have been the </w:t>
      </w:r>
      <w:r w:rsidR="00106A12" w:rsidRPr="00106A12">
        <w:rPr>
          <w:position w:val="6"/>
          <w:sz w:val="16"/>
          <w:szCs w:val="16"/>
        </w:rPr>
        <w:t>*</w:t>
      </w:r>
      <w:r w:rsidRPr="00106A12">
        <w:t xml:space="preserve">previously attributed input tax credit amount for the acquisition if you had been </w:t>
      </w:r>
      <w:r w:rsidR="00106A12" w:rsidRPr="00106A12">
        <w:rPr>
          <w:position w:val="6"/>
          <w:sz w:val="16"/>
          <w:szCs w:val="16"/>
        </w:rPr>
        <w:t>*</w:t>
      </w:r>
      <w:r w:rsidRPr="00106A12">
        <w:t>registered at the time of the acquisition.</w:t>
      </w:r>
    </w:p>
    <w:p w:rsidR="00300522" w:rsidRPr="00106A12" w:rsidRDefault="00300522" w:rsidP="00A36DB5">
      <w:pPr>
        <w:pStyle w:val="ActHead3"/>
        <w:pageBreakBefore/>
      </w:pPr>
      <w:bookmarkStart w:id="865" w:name="_Toc417386894"/>
      <w:r w:rsidRPr="00002FE3">
        <w:rPr>
          <w:rStyle w:val="CharDivNo"/>
        </w:rPr>
        <w:t>Division</w:t>
      </w:r>
      <w:r w:rsidR="00106A12" w:rsidRPr="00002FE3">
        <w:rPr>
          <w:rStyle w:val="CharDivNo"/>
        </w:rPr>
        <w:t> </w:t>
      </w:r>
      <w:r w:rsidRPr="00002FE3">
        <w:rPr>
          <w:rStyle w:val="CharDivNo"/>
        </w:rPr>
        <w:t>138</w:t>
      </w:r>
      <w:r w:rsidRPr="00106A12">
        <w:t>—</w:t>
      </w:r>
      <w:r w:rsidRPr="00002FE3">
        <w:rPr>
          <w:rStyle w:val="CharDivText"/>
        </w:rPr>
        <w:t>Cessation of registration</w:t>
      </w:r>
      <w:bookmarkEnd w:id="865"/>
    </w:p>
    <w:p w:rsidR="00300522" w:rsidRPr="00106A12" w:rsidRDefault="00300522" w:rsidP="00300522">
      <w:pPr>
        <w:pStyle w:val="ActHead5"/>
      </w:pPr>
      <w:bookmarkStart w:id="866" w:name="_Toc417386895"/>
      <w:r w:rsidRPr="00002FE3">
        <w:rPr>
          <w:rStyle w:val="CharSectno"/>
        </w:rPr>
        <w:t>138</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866"/>
    </w:p>
    <w:p w:rsidR="00300522" w:rsidRPr="00106A12" w:rsidRDefault="00300522" w:rsidP="00300522">
      <w:pPr>
        <w:pStyle w:val="BoxText"/>
      </w:pPr>
      <w:r w:rsidRPr="00106A12">
        <w:t xml:space="preserve">An entity whose registration has been cancelled may still have acquisitions and importations for which entitlements to input tax credits have arisen. This </w:t>
      </w:r>
      <w:r w:rsidR="00A53099" w:rsidRPr="00106A12">
        <w:t>Division</w:t>
      </w:r>
      <w:r w:rsidR="00A36DB5" w:rsidRPr="00106A12">
        <w:t xml:space="preserve"> </w:t>
      </w:r>
      <w:r w:rsidRPr="00106A12">
        <w:t>provides for an increasing adjustment to cancel those input tax credits.</w:t>
      </w:r>
    </w:p>
    <w:p w:rsidR="00300522" w:rsidRPr="00106A12" w:rsidRDefault="00300522" w:rsidP="00300522">
      <w:pPr>
        <w:pStyle w:val="ActHead5"/>
      </w:pPr>
      <w:bookmarkStart w:id="867" w:name="_Toc417386896"/>
      <w:r w:rsidRPr="00002FE3">
        <w:rPr>
          <w:rStyle w:val="CharSectno"/>
        </w:rPr>
        <w:t>138</w:t>
      </w:r>
      <w:r w:rsidR="00106A12" w:rsidRPr="00002FE3">
        <w:rPr>
          <w:rStyle w:val="CharSectno"/>
        </w:rPr>
        <w:noBreakHyphen/>
      </w:r>
      <w:r w:rsidRPr="00002FE3">
        <w:rPr>
          <w:rStyle w:val="CharSectno"/>
        </w:rPr>
        <w:t>5</w:t>
      </w:r>
      <w:r w:rsidRPr="00106A12">
        <w:t xml:space="preserve">  Adjustments for cessation of registration</w:t>
      </w:r>
      <w:bookmarkEnd w:id="867"/>
    </w:p>
    <w:p w:rsidR="00300522" w:rsidRPr="00106A12" w:rsidRDefault="00300522" w:rsidP="00300522">
      <w:pPr>
        <w:pStyle w:val="subsection"/>
      </w:pPr>
      <w:r w:rsidRPr="00106A12">
        <w:tab/>
        <w:t>(1)</w:t>
      </w:r>
      <w:r w:rsidRPr="00106A12">
        <w:tab/>
        <w:t xml:space="preserve">You have an </w:t>
      </w:r>
      <w:r w:rsidRPr="00106A12">
        <w:rPr>
          <w:b/>
          <w:bCs/>
          <w:i/>
          <w:iCs/>
        </w:rPr>
        <w:t>increasing adjustment</w:t>
      </w:r>
      <w:r w:rsidRPr="00106A12">
        <w:t xml:space="preserve"> if:</w:t>
      </w:r>
    </w:p>
    <w:p w:rsidR="00300522" w:rsidRPr="00106A12" w:rsidRDefault="00300522" w:rsidP="00300522">
      <w:pPr>
        <w:pStyle w:val="paragraph"/>
      </w:pPr>
      <w:r w:rsidRPr="00106A12">
        <w:tab/>
        <w:t>(a)</w:t>
      </w:r>
      <w:r w:rsidRPr="00106A12">
        <w:tab/>
        <w:t xml:space="preserve">your </w:t>
      </w:r>
      <w:r w:rsidR="00106A12" w:rsidRPr="00106A12">
        <w:rPr>
          <w:position w:val="6"/>
          <w:sz w:val="16"/>
          <w:szCs w:val="16"/>
        </w:rPr>
        <w:t>*</w:t>
      </w:r>
      <w:r w:rsidRPr="00106A12">
        <w:t>registration is cancelled; and</w:t>
      </w:r>
    </w:p>
    <w:p w:rsidR="00300522" w:rsidRPr="00106A12" w:rsidRDefault="00300522" w:rsidP="00300522">
      <w:pPr>
        <w:pStyle w:val="paragraph"/>
      </w:pPr>
      <w:r w:rsidRPr="00106A12">
        <w:tab/>
        <w:t>(b)</w:t>
      </w:r>
      <w:r w:rsidRPr="00106A12">
        <w:tab/>
        <w:t>immediately before the cancellation takes effect, your assets include anything in respect of which you were, or are, entitled to an input tax credit.</w:t>
      </w:r>
    </w:p>
    <w:p w:rsidR="00300522" w:rsidRPr="00106A12" w:rsidRDefault="00300522" w:rsidP="00300522">
      <w:pPr>
        <w:pStyle w:val="notetext"/>
      </w:pPr>
      <w:r w:rsidRPr="00106A12">
        <w:t>Note:</w:t>
      </w:r>
      <w:r w:rsidRPr="00106A12">
        <w:tab/>
        <w:t>Increasing adjustments increase your net amounts.</w:t>
      </w:r>
    </w:p>
    <w:p w:rsidR="00300522" w:rsidRPr="00106A12" w:rsidRDefault="00300522" w:rsidP="00300522">
      <w:pPr>
        <w:pStyle w:val="subsection"/>
      </w:pPr>
      <w:r w:rsidRPr="00106A12">
        <w:tab/>
        <w:t>(2)</w:t>
      </w:r>
      <w:r w:rsidRPr="00106A12">
        <w:tab/>
        <w:t xml:space="preserve">The amount of the adjustment, for each thing referred to in </w:t>
      </w:r>
      <w:r w:rsidR="00106A12">
        <w:t>paragraph (</w:t>
      </w:r>
      <w:r w:rsidRPr="00106A12">
        <w:t>1)(b), is as follows:</w:t>
      </w:r>
    </w:p>
    <w:p w:rsidR="00300522" w:rsidRPr="00106A12" w:rsidRDefault="00143843" w:rsidP="00A53099">
      <w:pPr>
        <w:pStyle w:val="Formula"/>
        <w:spacing w:before="120" w:after="120"/>
      </w:pPr>
      <w:r w:rsidRPr="00106A12">
        <w:rPr>
          <w:noProof/>
        </w:rPr>
        <w:drawing>
          <wp:inline distT="0" distB="0" distL="0" distR="0" wp14:anchorId="38512810" wp14:editId="1C7AC9D4">
            <wp:extent cx="3009900" cy="4762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009900" cy="4762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i/>
        </w:rPr>
        <w:t>applicable value</w:t>
      </w:r>
      <w:r w:rsidRPr="00106A12">
        <w:t xml:space="preserve"> is:</w:t>
      </w:r>
    </w:p>
    <w:p w:rsidR="00300522" w:rsidRPr="00106A12" w:rsidRDefault="00300522" w:rsidP="00300522">
      <w:pPr>
        <w:pStyle w:val="paragraph"/>
      </w:pPr>
      <w:r w:rsidRPr="00106A12">
        <w:tab/>
        <w:t>(a)</w:t>
      </w:r>
      <w:r w:rsidRPr="00106A12">
        <w:tab/>
        <w:t xml:space="preserve">the </w:t>
      </w:r>
      <w:r w:rsidR="00106A12" w:rsidRPr="00106A12">
        <w:rPr>
          <w:position w:val="6"/>
          <w:sz w:val="16"/>
          <w:szCs w:val="16"/>
        </w:rPr>
        <w:t>*</w:t>
      </w:r>
      <w:r w:rsidRPr="00106A12">
        <w:t>GST inclusive market value of the thing immediately before the cancellation takes effect; or</w:t>
      </w:r>
    </w:p>
    <w:p w:rsidR="00300522" w:rsidRPr="00106A12" w:rsidRDefault="00300522" w:rsidP="00300522">
      <w:pPr>
        <w:pStyle w:val="paragraph"/>
      </w:pPr>
      <w:r w:rsidRPr="00106A12">
        <w:tab/>
        <w:t>(b)</w:t>
      </w:r>
      <w:r w:rsidRPr="00106A12">
        <w:tab/>
        <w:t xml:space="preserve">if you were, or are, entitled to an input tax credit for acquiring the thing—the amount of the </w:t>
      </w:r>
      <w:r w:rsidR="00106A12" w:rsidRPr="00106A12">
        <w:rPr>
          <w:position w:val="6"/>
          <w:sz w:val="16"/>
          <w:szCs w:val="16"/>
        </w:rPr>
        <w:t>*</w:t>
      </w:r>
      <w:r w:rsidRPr="00106A12">
        <w:t>consideration that you provided, or were liable to provide, for your acquisition of the thing, but only if the amount is less than that value; or</w:t>
      </w:r>
    </w:p>
    <w:p w:rsidR="00300522" w:rsidRPr="00106A12" w:rsidRDefault="00300522" w:rsidP="00300522">
      <w:pPr>
        <w:pStyle w:val="paragraph"/>
      </w:pPr>
      <w:r w:rsidRPr="00106A12">
        <w:tab/>
        <w:t>(c)</w:t>
      </w:r>
      <w:r w:rsidRPr="00106A12">
        <w:tab/>
        <w:t xml:space="preserve">if you were, or are, entitled to an input tax credit for importing the thing—the cost to you of acquiring or producing the thing (plus the </w:t>
      </w:r>
      <w:r w:rsidR="00106A12" w:rsidRPr="00106A12">
        <w:rPr>
          <w:position w:val="6"/>
          <w:sz w:val="16"/>
        </w:rPr>
        <w:t>*</w:t>
      </w:r>
      <w:r w:rsidR="008C315E" w:rsidRPr="00106A12">
        <w:t>assessed GST</w:t>
      </w:r>
      <w:r w:rsidRPr="00106A12">
        <w:t xml:space="preserve"> paid on its importation), but only if the amount is less than that value.</w:t>
      </w:r>
    </w:p>
    <w:p w:rsidR="00300522" w:rsidRPr="00106A12" w:rsidRDefault="00300522" w:rsidP="00300522">
      <w:pPr>
        <w:pStyle w:val="subsection"/>
      </w:pPr>
      <w:r w:rsidRPr="00106A12">
        <w:tab/>
        <w:t>(3)</w:t>
      </w:r>
      <w:r w:rsidRPr="00106A12">
        <w:tab/>
        <w:t xml:space="preserve">However, an </w:t>
      </w:r>
      <w:r w:rsidR="00106A12" w:rsidRPr="00106A12">
        <w:rPr>
          <w:position w:val="6"/>
          <w:sz w:val="16"/>
          <w:szCs w:val="16"/>
        </w:rPr>
        <w:t>*</w:t>
      </w:r>
      <w:r w:rsidRPr="00106A12">
        <w:t>adjustment does not arise under this section in respect of an asset if:</w:t>
      </w:r>
    </w:p>
    <w:p w:rsidR="00300522" w:rsidRPr="00106A12" w:rsidRDefault="00300522" w:rsidP="00300522">
      <w:pPr>
        <w:pStyle w:val="paragraph"/>
      </w:pPr>
      <w:r w:rsidRPr="00106A12">
        <w:tab/>
        <w:t>(a)</w:t>
      </w:r>
      <w:r w:rsidRPr="00106A12">
        <w:tab/>
        <w:t xml:space="preserve">there were one or more </w:t>
      </w:r>
      <w:r w:rsidR="00106A12" w:rsidRPr="00106A12">
        <w:rPr>
          <w:position w:val="6"/>
          <w:sz w:val="16"/>
          <w:szCs w:val="16"/>
        </w:rPr>
        <w:t>*</w:t>
      </w:r>
      <w:r w:rsidRPr="00106A12">
        <w:t>adjustment periods for your acquisition or importation of the asset; and</w:t>
      </w:r>
    </w:p>
    <w:p w:rsidR="00300522" w:rsidRPr="00106A12" w:rsidRDefault="00300522" w:rsidP="00300522">
      <w:pPr>
        <w:pStyle w:val="paragraph"/>
      </w:pPr>
      <w:r w:rsidRPr="00106A12">
        <w:tab/>
        <w:t>(b)</w:t>
      </w:r>
      <w:r w:rsidRPr="00106A12">
        <w:tab/>
        <w:t xml:space="preserve">the last of those adjustment periods has ended before the cancellation of your </w:t>
      </w:r>
      <w:r w:rsidR="00106A12" w:rsidRPr="00106A12">
        <w:rPr>
          <w:position w:val="6"/>
          <w:sz w:val="16"/>
          <w:szCs w:val="16"/>
        </w:rPr>
        <w:t>*</w:t>
      </w:r>
      <w:r w:rsidRPr="00106A12">
        <w:t>registration takes effect.</w:t>
      </w:r>
    </w:p>
    <w:p w:rsidR="00300522" w:rsidRPr="00106A12" w:rsidRDefault="00300522" w:rsidP="00300522">
      <w:pPr>
        <w:pStyle w:val="ActHead5"/>
      </w:pPr>
      <w:bookmarkStart w:id="868" w:name="_Toc417386897"/>
      <w:r w:rsidRPr="00002FE3">
        <w:rPr>
          <w:rStyle w:val="CharSectno"/>
        </w:rPr>
        <w:t>138</w:t>
      </w:r>
      <w:r w:rsidR="00106A12" w:rsidRPr="00002FE3">
        <w:rPr>
          <w:rStyle w:val="CharSectno"/>
        </w:rPr>
        <w:noBreakHyphen/>
      </w:r>
      <w:r w:rsidRPr="00002FE3">
        <w:rPr>
          <w:rStyle w:val="CharSectno"/>
        </w:rPr>
        <w:t>10</w:t>
      </w:r>
      <w:r w:rsidRPr="00106A12">
        <w:t xml:space="preserve">  Attributing adjustments for cessation of registration</w:t>
      </w:r>
      <w:bookmarkEnd w:id="868"/>
    </w:p>
    <w:p w:rsidR="00300522" w:rsidRPr="00106A12" w:rsidRDefault="00300522" w:rsidP="00300522">
      <w:pPr>
        <w:pStyle w:val="subsection"/>
      </w:pPr>
      <w:r w:rsidRPr="00106A12">
        <w:tab/>
        <w:t>(1)</w:t>
      </w:r>
      <w:r w:rsidRPr="00106A12">
        <w:tab/>
        <w:t xml:space="preserve">An </w:t>
      </w:r>
      <w:r w:rsidR="00106A12" w:rsidRPr="00106A12">
        <w:rPr>
          <w:position w:val="6"/>
          <w:sz w:val="16"/>
          <w:szCs w:val="16"/>
        </w:rPr>
        <w:t>*</w:t>
      </w:r>
      <w:r w:rsidRPr="00106A12">
        <w:t xml:space="preserve">adjustment that you have under this </w:t>
      </w:r>
      <w:r w:rsidR="00A53099" w:rsidRPr="00106A12">
        <w:t>Division</w:t>
      </w:r>
      <w:r w:rsidR="00A36DB5" w:rsidRPr="00106A12">
        <w:t xml:space="preserve"> </w:t>
      </w:r>
      <w:r w:rsidRPr="00106A12">
        <w:t>is attributable to:</w:t>
      </w:r>
    </w:p>
    <w:p w:rsidR="0055095C" w:rsidRPr="00106A12" w:rsidRDefault="0055095C" w:rsidP="0055095C">
      <w:pPr>
        <w:pStyle w:val="paragraph"/>
      </w:pPr>
      <w:r w:rsidRPr="00106A12">
        <w:tab/>
        <w:t>(aa)</w:t>
      </w:r>
      <w:r w:rsidRPr="00106A12">
        <w:tab/>
        <w:t xml:space="preserve">if you are an </w:t>
      </w:r>
      <w:r w:rsidR="00106A12" w:rsidRPr="00106A12">
        <w:rPr>
          <w:position w:val="6"/>
          <w:sz w:val="16"/>
        </w:rPr>
        <w:t>*</w:t>
      </w:r>
      <w:r w:rsidRPr="00106A12">
        <w:t>incapacitated entity—your tax period under section</w:t>
      </w:r>
      <w:r w:rsidR="00106A12">
        <w:t> </w:t>
      </w:r>
      <w:r w:rsidRPr="00106A12">
        <w:t>27</w:t>
      </w:r>
      <w:r w:rsidR="00106A12">
        <w:noBreakHyphen/>
      </w:r>
      <w:r w:rsidRPr="00106A12">
        <w:t>39; or</w:t>
      </w:r>
    </w:p>
    <w:p w:rsidR="00300522" w:rsidRPr="00106A12" w:rsidRDefault="00300522" w:rsidP="00300522">
      <w:pPr>
        <w:pStyle w:val="paragraph"/>
      </w:pPr>
      <w:r w:rsidRPr="00106A12">
        <w:tab/>
        <w:t>(a)</w:t>
      </w:r>
      <w:r w:rsidRPr="00106A12">
        <w:tab/>
        <w:t>your concluding tax period under section</w:t>
      </w:r>
      <w:r w:rsidR="00106A12">
        <w:t> </w:t>
      </w:r>
      <w:r w:rsidRPr="00106A12">
        <w:t>27</w:t>
      </w:r>
      <w:r w:rsidR="00106A12">
        <w:noBreakHyphen/>
      </w:r>
      <w:r w:rsidRPr="00106A12">
        <w:t>40; or</w:t>
      </w:r>
    </w:p>
    <w:p w:rsidR="00300522" w:rsidRPr="00106A12" w:rsidRDefault="00300522" w:rsidP="00300522">
      <w:pPr>
        <w:pStyle w:val="paragraph"/>
      </w:pPr>
      <w:r w:rsidRPr="00106A12">
        <w:tab/>
        <w:t>(b)</w:t>
      </w:r>
      <w:r w:rsidRPr="00106A12">
        <w:tab/>
        <w:t>if, because of subsection</w:t>
      </w:r>
      <w:r w:rsidR="00106A12">
        <w:t> </w:t>
      </w:r>
      <w:r w:rsidRPr="00106A12">
        <w:t>151</w:t>
      </w:r>
      <w:r w:rsidR="00106A12">
        <w:noBreakHyphen/>
      </w:r>
      <w:r w:rsidRPr="00106A12">
        <w:t>55(1) or 162</w:t>
      </w:r>
      <w:r w:rsidR="00106A12">
        <w:noBreakHyphen/>
      </w:r>
      <w:r w:rsidRPr="00106A12">
        <w:t>85(1), you do not have a concluding tax period under section</w:t>
      </w:r>
      <w:r w:rsidR="00106A12">
        <w:t> </w:t>
      </w:r>
      <w:r w:rsidRPr="00106A12">
        <w:t>27</w:t>
      </w:r>
      <w:r w:rsidR="00106A12">
        <w:noBreakHyphen/>
      </w:r>
      <w:r w:rsidRPr="00106A12">
        <w:t>40—the tax period to which that subsection applies.</w:t>
      </w:r>
    </w:p>
    <w:p w:rsidR="00300522" w:rsidRPr="00106A12" w:rsidRDefault="00300522" w:rsidP="00300522">
      <w:pPr>
        <w:pStyle w:val="subsection"/>
      </w:pPr>
      <w:r w:rsidRPr="00106A12">
        <w:tab/>
        <w:t>(2)</w:t>
      </w:r>
      <w:r w:rsidRPr="00106A12">
        <w:tab/>
        <w:t>This section has effect despite section</w:t>
      </w:r>
      <w:r w:rsidR="00106A12">
        <w:t> </w:t>
      </w:r>
      <w:r w:rsidRPr="00106A12">
        <w:t>29</w:t>
      </w:r>
      <w:r w:rsidR="00106A12">
        <w:noBreakHyphen/>
      </w:r>
      <w:r w:rsidRPr="00106A12">
        <w:t>20 (which is about attributing your adjustments).</w:t>
      </w:r>
    </w:p>
    <w:p w:rsidR="00300522" w:rsidRPr="00106A12" w:rsidRDefault="00300522" w:rsidP="00300522">
      <w:pPr>
        <w:pStyle w:val="ActHead5"/>
      </w:pPr>
      <w:bookmarkStart w:id="869" w:name="_Toc417386898"/>
      <w:r w:rsidRPr="00002FE3">
        <w:rPr>
          <w:rStyle w:val="CharSectno"/>
        </w:rPr>
        <w:t>138</w:t>
      </w:r>
      <w:r w:rsidR="00106A12" w:rsidRPr="00002FE3">
        <w:rPr>
          <w:rStyle w:val="CharSectno"/>
        </w:rPr>
        <w:noBreakHyphen/>
      </w:r>
      <w:r w:rsidRPr="00002FE3">
        <w:rPr>
          <w:rStyle w:val="CharSectno"/>
        </w:rPr>
        <w:t>15</w:t>
      </w:r>
      <w:r w:rsidRPr="00106A12">
        <w:t xml:space="preserve">  Ceasing to be registered—amounts not previously attributed</w:t>
      </w:r>
      <w:bookmarkEnd w:id="869"/>
    </w:p>
    <w:p w:rsidR="00300522" w:rsidRPr="00106A12" w:rsidRDefault="00300522" w:rsidP="00300522">
      <w:pPr>
        <w:pStyle w:val="subsection"/>
      </w:pPr>
      <w:r w:rsidRPr="00106A12">
        <w:tab/>
        <w:t>(1)</w:t>
      </w:r>
      <w:r w:rsidRPr="00106A12">
        <w:tab/>
        <w:t xml:space="preserve">The GST payable by you on a </w:t>
      </w:r>
      <w:r w:rsidR="00106A12" w:rsidRPr="00106A12">
        <w:rPr>
          <w:position w:val="6"/>
          <w:sz w:val="16"/>
          <w:szCs w:val="16"/>
        </w:rPr>
        <w:t>*</w:t>
      </w:r>
      <w:r w:rsidRPr="00106A12">
        <w:t xml:space="preserve">taxable supply, the input tax credit to which you are entitled for a </w:t>
      </w:r>
      <w:r w:rsidR="00106A12" w:rsidRPr="00106A12">
        <w:rPr>
          <w:position w:val="6"/>
          <w:sz w:val="16"/>
          <w:szCs w:val="16"/>
        </w:rPr>
        <w:t>*</w:t>
      </w:r>
      <w:r w:rsidRPr="00106A12">
        <w:t xml:space="preserve">creditable acquisition, or an </w:t>
      </w:r>
      <w:r w:rsidR="00106A12" w:rsidRPr="00106A12">
        <w:rPr>
          <w:position w:val="6"/>
          <w:sz w:val="16"/>
          <w:szCs w:val="16"/>
        </w:rPr>
        <w:t>*</w:t>
      </w:r>
      <w:r w:rsidRPr="00106A12">
        <w:t>adjustment that you have, is attributable to a particular tax period, and no other, if:</w:t>
      </w:r>
    </w:p>
    <w:p w:rsidR="00300522" w:rsidRPr="00106A12" w:rsidRDefault="00300522" w:rsidP="00300522">
      <w:pPr>
        <w:pStyle w:val="paragraph"/>
      </w:pPr>
      <w:r w:rsidRPr="00106A12">
        <w:tab/>
        <w:t>(a)</w:t>
      </w:r>
      <w:r w:rsidRPr="00106A12">
        <w:tab/>
        <w:t xml:space="preserve">during the tax period, your </w:t>
      </w:r>
      <w:r w:rsidR="00106A12" w:rsidRPr="00106A12">
        <w:rPr>
          <w:position w:val="6"/>
          <w:sz w:val="16"/>
          <w:szCs w:val="16"/>
        </w:rPr>
        <w:t>*</w:t>
      </w:r>
      <w:r w:rsidRPr="00106A12">
        <w:t>registration is cancelled; and</w:t>
      </w:r>
    </w:p>
    <w:p w:rsidR="00300522" w:rsidRPr="00106A12" w:rsidRDefault="00300522" w:rsidP="00300522">
      <w:pPr>
        <w:pStyle w:val="paragraph"/>
      </w:pPr>
      <w:r w:rsidRPr="00106A12">
        <w:tab/>
        <w:t>(b)</w:t>
      </w:r>
      <w:r w:rsidRPr="00106A12">
        <w:tab/>
        <w:t xml:space="preserve">immediately before the cancellation, you were </w:t>
      </w:r>
      <w:r w:rsidR="00106A12" w:rsidRPr="00106A12">
        <w:rPr>
          <w:position w:val="6"/>
          <w:sz w:val="16"/>
          <w:szCs w:val="16"/>
        </w:rPr>
        <w:t>*</w:t>
      </w:r>
      <w:r w:rsidRPr="00106A12">
        <w:t>accounting on a cash basis; and</w:t>
      </w:r>
    </w:p>
    <w:p w:rsidR="00300522" w:rsidRPr="00106A12" w:rsidRDefault="00300522" w:rsidP="00300522">
      <w:pPr>
        <w:pStyle w:val="paragraph"/>
      </w:pPr>
      <w:r w:rsidRPr="00106A12">
        <w:tab/>
        <w:t>(c)</w:t>
      </w:r>
      <w:r w:rsidRPr="00106A12">
        <w:tab/>
        <w:t>the GST on the supply, the input tax credit on the acquisition, or the adjustment, was not attributable, to any extent, to a previous tax period during which you accounted on a cash basis; and</w:t>
      </w:r>
    </w:p>
    <w:p w:rsidR="00300522" w:rsidRPr="00106A12" w:rsidRDefault="00300522" w:rsidP="00300522">
      <w:pPr>
        <w:pStyle w:val="paragraph"/>
      </w:pPr>
      <w:r w:rsidRPr="00106A12">
        <w:tab/>
        <w:t>(d)</w:t>
      </w:r>
      <w:r w:rsidRPr="00106A12">
        <w:tab/>
        <w:t>it would have been attributable to that previous tax period had you not accounted on a cash basis during that period.</w:t>
      </w:r>
    </w:p>
    <w:p w:rsidR="00300522" w:rsidRPr="00106A12" w:rsidRDefault="00300522" w:rsidP="00300522">
      <w:pPr>
        <w:pStyle w:val="TLPnoteright"/>
      </w:pPr>
      <w:r w:rsidRPr="00106A12">
        <w:t>For accounting on a cash basis, see Subdivision</w:t>
      </w:r>
      <w:r w:rsidR="00106A12">
        <w:t> </w:t>
      </w:r>
      <w:r w:rsidRPr="00106A12">
        <w:t>29</w:t>
      </w:r>
      <w:r w:rsidR="00106A12">
        <w:noBreakHyphen/>
      </w:r>
      <w:r w:rsidRPr="00106A12">
        <w:t>B.</w:t>
      </w:r>
    </w:p>
    <w:p w:rsidR="00300522" w:rsidRPr="00106A12" w:rsidRDefault="00300522" w:rsidP="00266102">
      <w:pPr>
        <w:pStyle w:val="subsection"/>
        <w:keepNext/>
        <w:keepLines/>
      </w:pPr>
      <w:r w:rsidRPr="00106A12">
        <w:tab/>
        <w:t>(2)</w:t>
      </w:r>
      <w:r w:rsidRPr="00106A12">
        <w:tab/>
        <w:t>This section has effect despite sections</w:t>
      </w:r>
      <w:r w:rsidR="00106A12">
        <w:t> </w:t>
      </w:r>
      <w:r w:rsidRPr="00106A12">
        <w:t>29</w:t>
      </w:r>
      <w:r w:rsidR="00106A12">
        <w:noBreakHyphen/>
      </w:r>
      <w:r w:rsidRPr="00106A12">
        <w:t>5, 29</w:t>
      </w:r>
      <w:r w:rsidR="00106A12">
        <w:noBreakHyphen/>
      </w:r>
      <w:r w:rsidRPr="00106A12">
        <w:t>10 and 29</w:t>
      </w:r>
      <w:r w:rsidR="00106A12">
        <w:noBreakHyphen/>
      </w:r>
      <w:r w:rsidRPr="00106A12">
        <w:t>20 (which are about attributing GST on supplies, input tax credits on acquisitions, and adjustments) and any other provisions of this Chapter.</w:t>
      </w:r>
    </w:p>
    <w:p w:rsidR="00300522" w:rsidRPr="00106A12" w:rsidRDefault="00300522" w:rsidP="00300522">
      <w:pPr>
        <w:pStyle w:val="ActHead5"/>
      </w:pPr>
      <w:bookmarkStart w:id="870" w:name="_Toc417386899"/>
      <w:r w:rsidRPr="00002FE3">
        <w:rPr>
          <w:rStyle w:val="CharSectno"/>
        </w:rPr>
        <w:t>138</w:t>
      </w:r>
      <w:r w:rsidR="00106A12" w:rsidRPr="00002FE3">
        <w:rPr>
          <w:rStyle w:val="CharSectno"/>
        </w:rPr>
        <w:noBreakHyphen/>
      </w:r>
      <w:r w:rsidRPr="00002FE3">
        <w:rPr>
          <w:rStyle w:val="CharSectno"/>
        </w:rPr>
        <w:t>17</w:t>
      </w:r>
      <w:r w:rsidRPr="00106A12">
        <w:t xml:space="preserve">  Situations to which this </w:t>
      </w:r>
      <w:r w:rsidR="00A53099" w:rsidRPr="00106A12">
        <w:t>Division</w:t>
      </w:r>
      <w:r w:rsidR="00A36DB5" w:rsidRPr="00106A12">
        <w:t xml:space="preserve"> </w:t>
      </w:r>
      <w:r w:rsidRPr="00106A12">
        <w:t>does not apply</w:t>
      </w:r>
      <w:bookmarkEnd w:id="870"/>
    </w:p>
    <w:p w:rsidR="00300522" w:rsidRPr="00106A12" w:rsidRDefault="00300522" w:rsidP="00300522">
      <w:pPr>
        <w:pStyle w:val="subsection"/>
      </w:pPr>
      <w:r w:rsidRPr="00106A12">
        <w:tab/>
        <w:t>(1)</w:t>
      </w:r>
      <w:r w:rsidRPr="00106A12">
        <w:tab/>
        <w:t xml:space="preserve">This </w:t>
      </w:r>
      <w:r w:rsidR="00A53099" w:rsidRPr="00106A12">
        <w:t>Division</w:t>
      </w:r>
      <w:r w:rsidR="00A36DB5" w:rsidRPr="00106A12">
        <w:t xml:space="preserve"> </w:t>
      </w:r>
      <w:r w:rsidRPr="00106A12">
        <w:t xml:space="preserve">does not apply to anything included in the assets of an entity whose </w:t>
      </w:r>
      <w:r w:rsidR="00106A12" w:rsidRPr="00106A12">
        <w:rPr>
          <w:position w:val="6"/>
          <w:sz w:val="16"/>
          <w:szCs w:val="16"/>
        </w:rPr>
        <w:t>*</w:t>
      </w:r>
      <w:r w:rsidRPr="00106A12">
        <w:t xml:space="preserve">registration is cancelled, to the extent that the thing relates to an </w:t>
      </w:r>
      <w:r w:rsidR="00106A12" w:rsidRPr="00106A12">
        <w:rPr>
          <w:position w:val="6"/>
          <w:sz w:val="16"/>
          <w:szCs w:val="16"/>
        </w:rPr>
        <w:t>*</w:t>
      </w:r>
      <w:r w:rsidRPr="00106A12">
        <w:t xml:space="preserve">enterprise that the entity </w:t>
      </w:r>
      <w:r w:rsidR="00106A12" w:rsidRPr="00106A12">
        <w:rPr>
          <w:position w:val="6"/>
          <w:sz w:val="16"/>
          <w:szCs w:val="16"/>
        </w:rPr>
        <w:t>*</w:t>
      </w:r>
      <w:r w:rsidRPr="00106A12">
        <w:t>carried on before the cancellation, if:</w:t>
      </w:r>
    </w:p>
    <w:p w:rsidR="00300522" w:rsidRPr="00106A12" w:rsidRDefault="00300522" w:rsidP="00300522">
      <w:pPr>
        <w:pStyle w:val="paragraph"/>
      </w:pPr>
      <w:r w:rsidRPr="00106A12">
        <w:tab/>
        <w:t>(a)</w:t>
      </w:r>
      <w:r w:rsidRPr="00106A12">
        <w:tab/>
        <w:t>the cancellation arises as a result of the death of the entity, and the executor or trustee of the deceased estate:</w:t>
      </w:r>
    </w:p>
    <w:p w:rsidR="00300522" w:rsidRPr="00106A12" w:rsidRDefault="00300522" w:rsidP="00300522">
      <w:pPr>
        <w:pStyle w:val="paragraphsub"/>
      </w:pPr>
      <w:r w:rsidRPr="00106A12">
        <w:tab/>
        <w:t>(i)</w:t>
      </w:r>
      <w:r w:rsidRPr="00106A12">
        <w:tab/>
        <w:t xml:space="preserve">is registered or is </w:t>
      </w:r>
      <w:r w:rsidR="00106A12" w:rsidRPr="00106A12">
        <w:rPr>
          <w:position w:val="6"/>
          <w:sz w:val="16"/>
          <w:szCs w:val="16"/>
        </w:rPr>
        <w:t>*</w:t>
      </w:r>
      <w:r w:rsidRPr="00106A12">
        <w:t>required to be registered; and</w:t>
      </w:r>
    </w:p>
    <w:p w:rsidR="00300522" w:rsidRPr="00106A12" w:rsidRDefault="00300522" w:rsidP="00300522">
      <w:pPr>
        <w:pStyle w:val="paragraphsub"/>
      </w:pPr>
      <w:r w:rsidRPr="00106A12">
        <w:tab/>
        <w:t>(ii)</w:t>
      </w:r>
      <w:r w:rsidRPr="00106A12">
        <w:tab/>
        <w:t>continues, immediately after the cancellation, to carry on that enterprise; or</w:t>
      </w:r>
    </w:p>
    <w:p w:rsidR="00300522" w:rsidRPr="00106A12" w:rsidRDefault="00300522" w:rsidP="00300522">
      <w:pPr>
        <w:pStyle w:val="paragraph"/>
      </w:pPr>
      <w:r w:rsidRPr="00106A12">
        <w:tab/>
        <w:t>(b)</w:t>
      </w:r>
      <w:r w:rsidRPr="00106A12">
        <w:tab/>
        <w:t>the cancellation arises as a result of the executor or trustee of a deceased estate ceasing to carry on any enterprise, and one or more beneficiaries of the deceased estate:</w:t>
      </w:r>
    </w:p>
    <w:p w:rsidR="00300522" w:rsidRPr="00106A12" w:rsidRDefault="00300522" w:rsidP="00300522">
      <w:pPr>
        <w:pStyle w:val="paragraphsub"/>
      </w:pPr>
      <w:r w:rsidRPr="00106A12">
        <w:tab/>
        <w:t>(i)</w:t>
      </w:r>
      <w:r w:rsidRPr="00106A12">
        <w:tab/>
        <w:t xml:space="preserve">are registered or is </w:t>
      </w:r>
      <w:r w:rsidR="00106A12" w:rsidRPr="00106A12">
        <w:rPr>
          <w:position w:val="6"/>
          <w:sz w:val="16"/>
          <w:szCs w:val="16"/>
        </w:rPr>
        <w:t>*</w:t>
      </w:r>
      <w:r w:rsidRPr="00106A12">
        <w:t>required to be registered; and</w:t>
      </w:r>
    </w:p>
    <w:p w:rsidR="00300522" w:rsidRPr="00106A12" w:rsidRDefault="00300522" w:rsidP="00300522">
      <w:pPr>
        <w:pStyle w:val="paragraphsub"/>
      </w:pPr>
      <w:r w:rsidRPr="00106A12">
        <w:tab/>
        <w:t>(ii)</w:t>
      </w:r>
      <w:r w:rsidRPr="00106A12">
        <w:tab/>
        <w:t>continue, immediately after the cancellation, to carry on the enterprise that the deceased had carried on.</w:t>
      </w:r>
    </w:p>
    <w:p w:rsidR="00300522" w:rsidRPr="00106A12" w:rsidRDefault="00300522" w:rsidP="00300522">
      <w:pPr>
        <w:pStyle w:val="subsection"/>
      </w:pPr>
      <w:r w:rsidRPr="00106A12">
        <w:tab/>
        <w:t>(2)</w:t>
      </w:r>
      <w:r w:rsidRPr="00106A12">
        <w:tab/>
        <w:t>Division</w:t>
      </w:r>
      <w:r w:rsidR="00106A12">
        <w:t> </w:t>
      </w:r>
      <w:r w:rsidRPr="00106A12">
        <w:t>129 (which is about changes in the extent of creditable purpose) continues to apply to the acquisition or importation of the thing immediately after the cancellation if:</w:t>
      </w:r>
    </w:p>
    <w:p w:rsidR="00300522" w:rsidRPr="00106A12" w:rsidRDefault="00300522" w:rsidP="00300522">
      <w:pPr>
        <w:pStyle w:val="paragraph"/>
      </w:pPr>
      <w:r w:rsidRPr="00106A12">
        <w:tab/>
        <w:t>(a)</w:t>
      </w:r>
      <w:r w:rsidRPr="00106A12">
        <w:tab/>
        <w:t>Subdivision</w:t>
      </w:r>
      <w:r w:rsidR="00106A12">
        <w:t> </w:t>
      </w:r>
      <w:r w:rsidRPr="00106A12">
        <w:t>129</w:t>
      </w:r>
      <w:r w:rsidR="00106A12">
        <w:noBreakHyphen/>
      </w:r>
      <w:r w:rsidRPr="00106A12">
        <w:t xml:space="preserve">A does not prevent an adjustment arising under that </w:t>
      </w:r>
      <w:r w:rsidR="00A53099" w:rsidRPr="00106A12">
        <w:t>Division</w:t>
      </w:r>
      <w:r w:rsidR="00A36DB5" w:rsidRPr="00106A12">
        <w:t xml:space="preserve"> </w:t>
      </w:r>
      <w:r w:rsidRPr="00106A12">
        <w:t>for the acquisition or importation; and</w:t>
      </w:r>
    </w:p>
    <w:p w:rsidR="00300522" w:rsidRPr="00106A12" w:rsidRDefault="00300522" w:rsidP="00300522">
      <w:pPr>
        <w:pStyle w:val="paragraph"/>
      </w:pPr>
      <w:r w:rsidRPr="00106A12">
        <w:tab/>
        <w:t>(b)</w:t>
      </w:r>
      <w:r w:rsidRPr="00106A12">
        <w:tab/>
        <w:t xml:space="preserve">the cancellation occurs during an </w:t>
      </w:r>
      <w:r w:rsidR="00106A12" w:rsidRPr="00106A12">
        <w:rPr>
          <w:position w:val="6"/>
          <w:sz w:val="16"/>
          <w:szCs w:val="16"/>
        </w:rPr>
        <w:t>*</w:t>
      </w:r>
      <w:r w:rsidRPr="00106A12">
        <w:t>adjustment period for the acquisition or importation.</w:t>
      </w:r>
    </w:p>
    <w:p w:rsidR="00300522" w:rsidRPr="00106A12" w:rsidRDefault="00300522" w:rsidP="00300522">
      <w:pPr>
        <w:pStyle w:val="subsection"/>
      </w:pPr>
      <w:r w:rsidRPr="00106A12">
        <w:tab/>
        <w:t>(3)</w:t>
      </w:r>
      <w:r w:rsidRPr="00106A12">
        <w:tab/>
        <w:t>For the purposes of applying Division</w:t>
      </w:r>
      <w:r w:rsidR="00106A12">
        <w:t> </w:t>
      </w:r>
      <w:r w:rsidRPr="00106A12">
        <w:t>129 to the acquisition or importation after the cancellation:</w:t>
      </w:r>
    </w:p>
    <w:p w:rsidR="00300522" w:rsidRPr="00106A12" w:rsidRDefault="00300522" w:rsidP="00300522">
      <w:pPr>
        <w:pStyle w:val="paragraph"/>
      </w:pPr>
      <w:r w:rsidRPr="00106A12">
        <w:tab/>
        <w:t>(a)</w:t>
      </w:r>
      <w:r w:rsidRPr="00106A12">
        <w:tab/>
        <w:t xml:space="preserve">the entity </w:t>
      </w:r>
      <w:r w:rsidR="00106A12" w:rsidRPr="00106A12">
        <w:rPr>
          <w:position w:val="6"/>
          <w:sz w:val="16"/>
          <w:szCs w:val="16"/>
        </w:rPr>
        <w:t>*</w:t>
      </w:r>
      <w:r w:rsidRPr="00106A12">
        <w:t xml:space="preserve">carrying on the </w:t>
      </w:r>
      <w:r w:rsidR="00106A12" w:rsidRPr="00106A12">
        <w:rPr>
          <w:position w:val="6"/>
          <w:sz w:val="16"/>
          <w:szCs w:val="16"/>
        </w:rPr>
        <w:t>*</w:t>
      </w:r>
      <w:r w:rsidRPr="00106A12">
        <w:t>enterprise in question immediately after the cancellation is taken to have made the acquisition or importation at the time it was originally made; and</w:t>
      </w:r>
    </w:p>
    <w:p w:rsidR="00300522" w:rsidRPr="00106A12" w:rsidRDefault="00300522" w:rsidP="00266102">
      <w:pPr>
        <w:pStyle w:val="paragraph"/>
        <w:keepNext/>
        <w:keepLines/>
      </w:pPr>
      <w:r w:rsidRPr="00106A12">
        <w:tab/>
        <w:t>(b)</w:t>
      </w:r>
      <w:r w:rsidRPr="00106A12">
        <w:tab/>
        <w:t xml:space="preserve">the extent (if any) to which the thing was originally acquired or imported for a </w:t>
      </w:r>
      <w:r w:rsidR="00106A12" w:rsidRPr="00106A12">
        <w:rPr>
          <w:position w:val="6"/>
          <w:sz w:val="16"/>
          <w:szCs w:val="16"/>
        </w:rPr>
        <w:t>*</w:t>
      </w:r>
      <w:r w:rsidRPr="00106A12">
        <w:t>creditable purpose is taken to be the extent (if any) to which the entity acquired or imported the thing for a creditable purpose; and</w:t>
      </w:r>
    </w:p>
    <w:p w:rsidR="00300522" w:rsidRPr="00106A12" w:rsidRDefault="00300522" w:rsidP="00300522">
      <w:pPr>
        <w:pStyle w:val="paragraph"/>
      </w:pPr>
      <w:r w:rsidRPr="00106A12">
        <w:tab/>
        <w:t>(c)</w:t>
      </w:r>
      <w:r w:rsidRPr="00106A12">
        <w:tab/>
        <w:t xml:space="preserve">any </w:t>
      </w:r>
      <w:r w:rsidR="00106A12" w:rsidRPr="00106A12">
        <w:rPr>
          <w:position w:val="6"/>
          <w:sz w:val="16"/>
          <w:szCs w:val="16"/>
        </w:rPr>
        <w:t>*</w:t>
      </w:r>
      <w:r w:rsidRPr="00106A12">
        <w:t>application of the thing since the original acquisition or importation is taken to be an application of the thing by the entity.</w:t>
      </w:r>
    </w:p>
    <w:p w:rsidR="00300522" w:rsidRPr="00106A12" w:rsidRDefault="00300522" w:rsidP="00300522">
      <w:pPr>
        <w:pStyle w:val="ActHead5"/>
      </w:pPr>
      <w:bookmarkStart w:id="871" w:name="_Toc417386900"/>
      <w:r w:rsidRPr="00002FE3">
        <w:rPr>
          <w:rStyle w:val="CharSectno"/>
        </w:rPr>
        <w:t>138</w:t>
      </w:r>
      <w:r w:rsidR="00106A12" w:rsidRPr="00002FE3">
        <w:rPr>
          <w:rStyle w:val="CharSectno"/>
        </w:rPr>
        <w:noBreakHyphen/>
      </w:r>
      <w:r w:rsidRPr="00002FE3">
        <w:rPr>
          <w:rStyle w:val="CharSectno"/>
        </w:rPr>
        <w:t>20</w:t>
      </w:r>
      <w:r w:rsidRPr="00106A12">
        <w:t xml:space="preserve">  Application of Division</w:t>
      </w:r>
      <w:r w:rsidR="00106A12">
        <w:t> </w:t>
      </w:r>
      <w:r w:rsidRPr="00106A12">
        <w:t>129</w:t>
      </w:r>
      <w:bookmarkEnd w:id="871"/>
    </w:p>
    <w:p w:rsidR="00300522" w:rsidRPr="00106A12" w:rsidRDefault="00300522" w:rsidP="00300522">
      <w:pPr>
        <w:pStyle w:val="subsection"/>
      </w:pPr>
      <w:r w:rsidRPr="00106A12">
        <w:tab/>
      </w:r>
      <w:r w:rsidRPr="00106A12">
        <w:tab/>
        <w:t xml:space="preserve">This </w:t>
      </w:r>
      <w:r w:rsidR="00A53099" w:rsidRPr="00106A12">
        <w:t>Division</w:t>
      </w:r>
      <w:r w:rsidR="00A36DB5" w:rsidRPr="00106A12">
        <w:t xml:space="preserve"> </w:t>
      </w:r>
      <w:r w:rsidRPr="00106A12">
        <w:t>(except subsections</w:t>
      </w:r>
      <w:r w:rsidR="00106A12">
        <w:t> </w:t>
      </w:r>
      <w:r w:rsidRPr="00106A12">
        <w:t>138</w:t>
      </w:r>
      <w:r w:rsidR="00106A12">
        <w:noBreakHyphen/>
      </w:r>
      <w:r w:rsidRPr="00106A12">
        <w:t>17(2) and (3)) does not affect the operation of Division</w:t>
      </w:r>
      <w:r w:rsidR="00106A12">
        <w:t> </w:t>
      </w:r>
      <w:r w:rsidRPr="00106A12">
        <w:t>129 (which is about changes in the extent of creditable purpose).</w:t>
      </w:r>
    </w:p>
    <w:p w:rsidR="00300522" w:rsidRPr="00106A12" w:rsidRDefault="00300522" w:rsidP="00A36DB5">
      <w:pPr>
        <w:pStyle w:val="ActHead3"/>
        <w:pageBreakBefore/>
      </w:pPr>
      <w:bookmarkStart w:id="872" w:name="_Toc417386901"/>
      <w:r w:rsidRPr="00002FE3">
        <w:rPr>
          <w:rStyle w:val="CharDivNo"/>
        </w:rPr>
        <w:t>Division</w:t>
      </w:r>
      <w:r w:rsidR="00106A12" w:rsidRPr="00002FE3">
        <w:rPr>
          <w:rStyle w:val="CharDivNo"/>
        </w:rPr>
        <w:t> </w:t>
      </w:r>
      <w:r w:rsidRPr="00002FE3">
        <w:rPr>
          <w:rStyle w:val="CharDivNo"/>
        </w:rPr>
        <w:t>139</w:t>
      </w:r>
      <w:r w:rsidRPr="00106A12">
        <w:t>—</w:t>
      </w:r>
      <w:r w:rsidRPr="00002FE3">
        <w:rPr>
          <w:rStyle w:val="CharDivText"/>
        </w:rPr>
        <w:t>Distributions from deceased estates</w:t>
      </w:r>
      <w:bookmarkEnd w:id="872"/>
    </w:p>
    <w:p w:rsidR="00300522" w:rsidRPr="00002FE3" w:rsidRDefault="00A53099" w:rsidP="00300522">
      <w:pPr>
        <w:pStyle w:val="Header"/>
        <w:keepLines w:val="0"/>
      </w:pPr>
      <w:r w:rsidRPr="00002FE3">
        <w:rPr>
          <w:rStyle w:val="CharSubdNo"/>
        </w:rPr>
        <w:t xml:space="preserve"> </w:t>
      </w:r>
      <w:r w:rsidRPr="00002FE3">
        <w:rPr>
          <w:rStyle w:val="CharSubdText"/>
        </w:rPr>
        <w:t xml:space="preserve"> </w:t>
      </w:r>
    </w:p>
    <w:p w:rsidR="00300522" w:rsidRPr="00106A12" w:rsidRDefault="00300522" w:rsidP="00300522">
      <w:pPr>
        <w:pStyle w:val="ActHead5"/>
      </w:pPr>
      <w:bookmarkStart w:id="873" w:name="_Toc417386902"/>
      <w:r w:rsidRPr="00002FE3">
        <w:rPr>
          <w:rStyle w:val="CharSectno"/>
        </w:rPr>
        <w:t>139</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873"/>
    </w:p>
    <w:p w:rsidR="00300522" w:rsidRPr="00106A12" w:rsidRDefault="00300522" w:rsidP="00300522">
      <w:pPr>
        <w:pStyle w:val="BoxText"/>
      </w:pPr>
      <w:r w:rsidRPr="00106A12">
        <w:t xml:space="preserve">Distributions from deceased estates, for private consumption, that are not taxable supplies may involve disposing of assets that were acquired or imported in circumstances giving rise to entitlements to input tax credits. This </w:t>
      </w:r>
      <w:r w:rsidR="00A53099" w:rsidRPr="00106A12">
        <w:t>Division</w:t>
      </w:r>
      <w:r w:rsidR="00A36DB5" w:rsidRPr="00106A12">
        <w:t xml:space="preserve"> </w:t>
      </w:r>
      <w:r w:rsidRPr="00106A12">
        <w:t>provides for an increasing adjustment to cancel those input tax credits.</w:t>
      </w:r>
    </w:p>
    <w:p w:rsidR="00300522" w:rsidRPr="00106A12" w:rsidRDefault="00300522" w:rsidP="00300522">
      <w:pPr>
        <w:pStyle w:val="ActHead5"/>
      </w:pPr>
      <w:bookmarkStart w:id="874" w:name="_Toc417386903"/>
      <w:r w:rsidRPr="00002FE3">
        <w:rPr>
          <w:rStyle w:val="CharSectno"/>
        </w:rPr>
        <w:t>139</w:t>
      </w:r>
      <w:r w:rsidR="00106A12" w:rsidRPr="00002FE3">
        <w:rPr>
          <w:rStyle w:val="CharSectno"/>
        </w:rPr>
        <w:noBreakHyphen/>
      </w:r>
      <w:r w:rsidRPr="00002FE3">
        <w:rPr>
          <w:rStyle w:val="CharSectno"/>
        </w:rPr>
        <w:t>5</w:t>
      </w:r>
      <w:r w:rsidRPr="00106A12">
        <w:t xml:space="preserve">  Adjustments for distributions from deceased estates</w:t>
      </w:r>
      <w:bookmarkEnd w:id="874"/>
    </w:p>
    <w:p w:rsidR="00300522" w:rsidRPr="00106A12" w:rsidRDefault="00300522" w:rsidP="00300522">
      <w:pPr>
        <w:pStyle w:val="subsection"/>
      </w:pPr>
      <w:r w:rsidRPr="00106A12">
        <w:tab/>
        <w:t>(1)</w:t>
      </w:r>
      <w:r w:rsidRPr="00106A12">
        <w:tab/>
        <w:t xml:space="preserve">You have an </w:t>
      </w:r>
      <w:r w:rsidRPr="00106A12">
        <w:rPr>
          <w:b/>
          <w:bCs/>
          <w:i/>
          <w:iCs/>
        </w:rPr>
        <w:t>increasing adjustment</w:t>
      </w:r>
      <w:r w:rsidRPr="00106A12">
        <w:t xml:space="preserve"> if:</w:t>
      </w:r>
    </w:p>
    <w:p w:rsidR="00300522" w:rsidRPr="00106A12" w:rsidRDefault="00300522" w:rsidP="00300522">
      <w:pPr>
        <w:pStyle w:val="paragraph"/>
      </w:pPr>
      <w:r w:rsidRPr="00106A12">
        <w:tab/>
        <w:t>(a)</w:t>
      </w:r>
      <w:r w:rsidRPr="00106A12">
        <w:tab/>
        <w:t>you are the executor or trustee of a deceased estate; and</w:t>
      </w:r>
    </w:p>
    <w:p w:rsidR="00300522" w:rsidRPr="00106A12" w:rsidRDefault="00300522" w:rsidP="00300522">
      <w:pPr>
        <w:pStyle w:val="paragraph"/>
      </w:pPr>
      <w:r w:rsidRPr="00106A12">
        <w:tab/>
        <w:t>(b)</w:t>
      </w:r>
      <w:r w:rsidRPr="00106A12">
        <w:tab/>
        <w:t xml:space="preserve">you are </w:t>
      </w:r>
      <w:r w:rsidR="00106A12" w:rsidRPr="00106A12">
        <w:rPr>
          <w:position w:val="6"/>
          <w:sz w:val="16"/>
          <w:szCs w:val="16"/>
        </w:rPr>
        <w:t>*</w:t>
      </w:r>
      <w:r w:rsidRPr="00106A12">
        <w:t xml:space="preserve">registered or </w:t>
      </w:r>
      <w:r w:rsidR="00106A12" w:rsidRPr="00106A12">
        <w:rPr>
          <w:position w:val="6"/>
          <w:sz w:val="16"/>
          <w:szCs w:val="16"/>
        </w:rPr>
        <w:t>*</w:t>
      </w:r>
      <w:r w:rsidRPr="00106A12">
        <w:t>required to be registered; and</w:t>
      </w:r>
    </w:p>
    <w:p w:rsidR="00300522" w:rsidRPr="00106A12" w:rsidRDefault="00300522" w:rsidP="00300522">
      <w:pPr>
        <w:pStyle w:val="paragraph"/>
      </w:pPr>
      <w:r w:rsidRPr="00106A12">
        <w:tab/>
        <w:t>(c)</w:t>
      </w:r>
      <w:r w:rsidRPr="00106A12">
        <w:tab/>
        <w:t>you supply an asset of the deceased estate to a beneficiary of the deceased estate; and</w:t>
      </w:r>
    </w:p>
    <w:p w:rsidR="00300522" w:rsidRPr="00106A12" w:rsidRDefault="00300522" w:rsidP="00300522">
      <w:pPr>
        <w:pStyle w:val="paragraph"/>
      </w:pPr>
      <w:r w:rsidRPr="00106A12">
        <w:tab/>
        <w:t>(d)</w:t>
      </w:r>
      <w:r w:rsidRPr="00106A12">
        <w:tab/>
        <w:t xml:space="preserve">the supply is not a </w:t>
      </w:r>
      <w:r w:rsidR="00106A12" w:rsidRPr="00106A12">
        <w:rPr>
          <w:position w:val="6"/>
          <w:sz w:val="16"/>
          <w:szCs w:val="16"/>
        </w:rPr>
        <w:t>*</w:t>
      </w:r>
      <w:r w:rsidRPr="00106A12">
        <w:t xml:space="preserve">taxable supply and is not a supply that is </w:t>
      </w:r>
      <w:r w:rsidR="00106A12" w:rsidRPr="00106A12">
        <w:rPr>
          <w:position w:val="6"/>
          <w:sz w:val="16"/>
          <w:szCs w:val="16"/>
        </w:rPr>
        <w:t>*</w:t>
      </w:r>
      <w:r w:rsidRPr="00106A12">
        <w:t>GST</w:t>
      </w:r>
      <w:r w:rsidR="00106A12">
        <w:noBreakHyphen/>
      </w:r>
      <w:r w:rsidRPr="00106A12">
        <w:t xml:space="preserve">free or </w:t>
      </w:r>
      <w:r w:rsidR="00106A12" w:rsidRPr="00106A12">
        <w:rPr>
          <w:position w:val="6"/>
          <w:sz w:val="16"/>
          <w:szCs w:val="16"/>
        </w:rPr>
        <w:t>*</w:t>
      </w:r>
      <w:r w:rsidRPr="00106A12">
        <w:t>input taxed; and</w:t>
      </w:r>
    </w:p>
    <w:p w:rsidR="00300522" w:rsidRPr="00106A12" w:rsidRDefault="00300522" w:rsidP="00300522">
      <w:pPr>
        <w:pStyle w:val="paragraph"/>
      </w:pPr>
      <w:r w:rsidRPr="00106A12">
        <w:tab/>
        <w:t>(e)</w:t>
      </w:r>
      <w:r w:rsidRPr="00106A12">
        <w:tab/>
        <w:t>you were, or are, or the deceased person was, entitled to an input tax credit for the deceased person’s acquisition or importation of the asset.</w:t>
      </w:r>
    </w:p>
    <w:p w:rsidR="00300522" w:rsidRPr="00106A12" w:rsidRDefault="00300522" w:rsidP="00300522">
      <w:pPr>
        <w:pStyle w:val="notetext"/>
      </w:pPr>
      <w:r w:rsidRPr="00106A12">
        <w:t>Note:</w:t>
      </w:r>
      <w:r w:rsidRPr="00106A12">
        <w:tab/>
        <w:t>Increasing adjustments increase your net amounts.</w:t>
      </w:r>
    </w:p>
    <w:p w:rsidR="00300522" w:rsidRPr="00106A12" w:rsidRDefault="00300522" w:rsidP="00300522">
      <w:pPr>
        <w:pStyle w:val="subsection"/>
      </w:pPr>
      <w:r w:rsidRPr="00106A12">
        <w:tab/>
        <w:t>(2)</w:t>
      </w:r>
      <w:r w:rsidRPr="00106A12">
        <w:tab/>
        <w:t>The amount of the adjustment, for the asset, is as follows:</w:t>
      </w:r>
    </w:p>
    <w:p w:rsidR="00300522" w:rsidRPr="00106A12" w:rsidRDefault="00143843" w:rsidP="00A53099">
      <w:pPr>
        <w:pStyle w:val="Formula"/>
        <w:spacing w:before="120" w:after="120"/>
      </w:pPr>
      <w:r w:rsidRPr="00106A12">
        <w:rPr>
          <w:noProof/>
        </w:rPr>
        <w:drawing>
          <wp:inline distT="0" distB="0" distL="0" distR="0" wp14:anchorId="18172C4D" wp14:editId="4C0B4A28">
            <wp:extent cx="3009900" cy="4762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009900" cy="4762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i/>
        </w:rPr>
        <w:t>applicable value</w:t>
      </w:r>
      <w:r w:rsidRPr="00106A12">
        <w:t xml:space="preserve"> is:</w:t>
      </w:r>
    </w:p>
    <w:p w:rsidR="00300522" w:rsidRPr="00106A12" w:rsidRDefault="00300522" w:rsidP="00300522">
      <w:pPr>
        <w:pStyle w:val="paragraph"/>
      </w:pPr>
      <w:r w:rsidRPr="00106A12">
        <w:tab/>
        <w:t>(a)</w:t>
      </w:r>
      <w:r w:rsidRPr="00106A12">
        <w:tab/>
        <w:t xml:space="preserve">the </w:t>
      </w:r>
      <w:r w:rsidR="00106A12" w:rsidRPr="00106A12">
        <w:rPr>
          <w:position w:val="6"/>
          <w:sz w:val="16"/>
          <w:szCs w:val="16"/>
        </w:rPr>
        <w:t>*</w:t>
      </w:r>
      <w:r w:rsidRPr="00106A12">
        <w:t>GST inclusive market value of the asset immediately before it is supplied; or</w:t>
      </w:r>
    </w:p>
    <w:p w:rsidR="00300522" w:rsidRPr="00106A12" w:rsidRDefault="00300522" w:rsidP="00266102">
      <w:pPr>
        <w:pStyle w:val="paragraph"/>
        <w:keepNext/>
        <w:keepLines/>
      </w:pPr>
      <w:r w:rsidRPr="00106A12">
        <w:tab/>
        <w:t>(b)</w:t>
      </w:r>
      <w:r w:rsidRPr="00106A12">
        <w:tab/>
        <w:t xml:space="preserve">if you were, or are, or the deceased person was, entitled to an input tax credit for the deceased person acquiring the thing—the amount of the </w:t>
      </w:r>
      <w:r w:rsidR="00106A12" w:rsidRPr="00106A12">
        <w:rPr>
          <w:position w:val="6"/>
          <w:sz w:val="16"/>
          <w:szCs w:val="16"/>
        </w:rPr>
        <w:t>*</w:t>
      </w:r>
      <w:r w:rsidRPr="00106A12">
        <w:t>consideration that you or the deceased person provided, or was liable to provide, for the acquisition of the thing, but only if the amount is less than that value; or</w:t>
      </w:r>
    </w:p>
    <w:p w:rsidR="00300522" w:rsidRPr="00106A12" w:rsidRDefault="00300522" w:rsidP="00300522">
      <w:pPr>
        <w:pStyle w:val="paragraph"/>
      </w:pPr>
      <w:r w:rsidRPr="00106A12">
        <w:tab/>
        <w:t>(c)</w:t>
      </w:r>
      <w:r w:rsidRPr="00106A12">
        <w:tab/>
        <w:t xml:space="preserve">if you were, or are, or the deceased person was, entitled to an input tax credit for the deceased person importing the thing—the cost to you or the deceased person of acquiring or producing the thing (plus the </w:t>
      </w:r>
      <w:r w:rsidR="00106A12" w:rsidRPr="00106A12">
        <w:rPr>
          <w:position w:val="6"/>
          <w:sz w:val="16"/>
        </w:rPr>
        <w:t>*</w:t>
      </w:r>
      <w:r w:rsidR="00236DBD" w:rsidRPr="00106A12">
        <w:t>assessed GST</w:t>
      </w:r>
      <w:r w:rsidRPr="00106A12">
        <w:t xml:space="preserve"> paid on its importation), but only if the amount is less than that value.</w:t>
      </w:r>
    </w:p>
    <w:p w:rsidR="00300522" w:rsidRPr="00106A12" w:rsidRDefault="00300522" w:rsidP="00300522">
      <w:pPr>
        <w:pStyle w:val="subsection"/>
      </w:pPr>
      <w:r w:rsidRPr="00106A12">
        <w:tab/>
        <w:t>(3)</w:t>
      </w:r>
      <w:r w:rsidRPr="00106A12">
        <w:tab/>
        <w:t xml:space="preserve">However, an </w:t>
      </w:r>
      <w:r w:rsidR="00106A12" w:rsidRPr="00106A12">
        <w:rPr>
          <w:position w:val="6"/>
          <w:sz w:val="16"/>
          <w:szCs w:val="16"/>
        </w:rPr>
        <w:t>*</w:t>
      </w:r>
      <w:r w:rsidRPr="00106A12">
        <w:t>adjustment does not arise under this section in respect of the asset if:</w:t>
      </w:r>
    </w:p>
    <w:p w:rsidR="00300522" w:rsidRPr="00106A12" w:rsidRDefault="00300522" w:rsidP="00300522">
      <w:pPr>
        <w:pStyle w:val="paragraph"/>
      </w:pPr>
      <w:r w:rsidRPr="00106A12">
        <w:tab/>
        <w:t>(a)</w:t>
      </w:r>
      <w:r w:rsidRPr="00106A12">
        <w:tab/>
        <w:t xml:space="preserve">the asset related to an </w:t>
      </w:r>
      <w:r w:rsidR="00106A12" w:rsidRPr="00106A12">
        <w:rPr>
          <w:position w:val="6"/>
          <w:sz w:val="16"/>
          <w:szCs w:val="16"/>
        </w:rPr>
        <w:t>*</w:t>
      </w:r>
      <w:r w:rsidRPr="00106A12">
        <w:t xml:space="preserve">enterprise that the deceased person </w:t>
      </w:r>
      <w:r w:rsidR="00106A12" w:rsidRPr="00106A12">
        <w:rPr>
          <w:position w:val="6"/>
          <w:sz w:val="16"/>
          <w:szCs w:val="16"/>
        </w:rPr>
        <w:t>*</w:t>
      </w:r>
      <w:r w:rsidRPr="00106A12">
        <w:t>carried on, and the beneficiary intends to continue to carry on that enterprise; or</w:t>
      </w:r>
    </w:p>
    <w:p w:rsidR="00300522" w:rsidRPr="00106A12" w:rsidRDefault="00300522" w:rsidP="00300522">
      <w:pPr>
        <w:pStyle w:val="paragraph"/>
      </w:pPr>
      <w:r w:rsidRPr="00106A12">
        <w:tab/>
        <w:t>(b)</w:t>
      </w:r>
      <w:r w:rsidRPr="00106A12">
        <w:tab/>
        <w:t xml:space="preserve">there were one or more </w:t>
      </w:r>
      <w:r w:rsidR="00106A12" w:rsidRPr="00106A12">
        <w:rPr>
          <w:position w:val="6"/>
          <w:sz w:val="16"/>
          <w:szCs w:val="16"/>
        </w:rPr>
        <w:t>*</w:t>
      </w:r>
      <w:r w:rsidRPr="00106A12">
        <w:t xml:space="preserve">adjustment periods for the deceased person’s acquisition or importation of the asset, and the last of those adjustment periods has ended before the cancellation of your </w:t>
      </w:r>
      <w:r w:rsidR="00106A12" w:rsidRPr="00106A12">
        <w:rPr>
          <w:position w:val="6"/>
          <w:sz w:val="16"/>
          <w:szCs w:val="16"/>
        </w:rPr>
        <w:t>*</w:t>
      </w:r>
      <w:r w:rsidRPr="00106A12">
        <w:t>registration takes effect.</w:t>
      </w:r>
    </w:p>
    <w:p w:rsidR="00300522" w:rsidRPr="00106A12" w:rsidRDefault="00300522" w:rsidP="00300522">
      <w:pPr>
        <w:pStyle w:val="ActHead5"/>
      </w:pPr>
      <w:bookmarkStart w:id="875" w:name="_Toc417386904"/>
      <w:r w:rsidRPr="00002FE3">
        <w:rPr>
          <w:rStyle w:val="CharSectno"/>
        </w:rPr>
        <w:t>139</w:t>
      </w:r>
      <w:r w:rsidR="00106A12" w:rsidRPr="00002FE3">
        <w:rPr>
          <w:rStyle w:val="CharSectno"/>
        </w:rPr>
        <w:noBreakHyphen/>
      </w:r>
      <w:r w:rsidRPr="00002FE3">
        <w:rPr>
          <w:rStyle w:val="CharSectno"/>
        </w:rPr>
        <w:t>10</w:t>
      </w:r>
      <w:r w:rsidRPr="00106A12">
        <w:t xml:space="preserve">  Attributing adjustments for distributions from deceased estates</w:t>
      </w:r>
      <w:bookmarkEnd w:id="875"/>
    </w:p>
    <w:p w:rsidR="00300522" w:rsidRPr="00106A12" w:rsidRDefault="00300522" w:rsidP="00300522">
      <w:pPr>
        <w:pStyle w:val="subsection"/>
      </w:pPr>
      <w:r w:rsidRPr="00106A12">
        <w:tab/>
        <w:t>(1)</w:t>
      </w:r>
      <w:r w:rsidRPr="00106A12">
        <w:tab/>
        <w:t xml:space="preserve">An </w:t>
      </w:r>
      <w:r w:rsidR="00106A12" w:rsidRPr="00106A12">
        <w:rPr>
          <w:position w:val="6"/>
          <w:sz w:val="16"/>
          <w:szCs w:val="16"/>
        </w:rPr>
        <w:t>*</w:t>
      </w:r>
      <w:r w:rsidRPr="00106A12">
        <w:t xml:space="preserve">adjustment that you have under this </w:t>
      </w:r>
      <w:r w:rsidR="00A53099" w:rsidRPr="00106A12">
        <w:t>Division</w:t>
      </w:r>
      <w:r w:rsidR="00A36DB5" w:rsidRPr="00106A12">
        <w:t xml:space="preserve"> </w:t>
      </w:r>
      <w:r w:rsidRPr="00106A12">
        <w:t>is attributable to the tax period in which it arises.</w:t>
      </w:r>
    </w:p>
    <w:p w:rsidR="00300522" w:rsidRPr="00106A12" w:rsidRDefault="00300522" w:rsidP="00300522">
      <w:pPr>
        <w:pStyle w:val="subsection"/>
      </w:pPr>
      <w:r w:rsidRPr="00106A12">
        <w:tab/>
        <w:t>(2)</w:t>
      </w:r>
      <w:r w:rsidRPr="00106A12">
        <w:tab/>
        <w:t>This section has effect despite section</w:t>
      </w:r>
      <w:r w:rsidR="00106A12">
        <w:t> </w:t>
      </w:r>
      <w:r w:rsidRPr="00106A12">
        <w:t>29</w:t>
      </w:r>
      <w:r w:rsidR="00106A12">
        <w:noBreakHyphen/>
      </w:r>
      <w:r w:rsidRPr="00106A12">
        <w:t>20 (which is about attributing your adjustments).</w:t>
      </w:r>
    </w:p>
    <w:p w:rsidR="00300522" w:rsidRPr="00106A12" w:rsidRDefault="00300522" w:rsidP="00300522">
      <w:pPr>
        <w:pStyle w:val="ActHead5"/>
      </w:pPr>
      <w:bookmarkStart w:id="876" w:name="_Toc417386905"/>
      <w:r w:rsidRPr="00002FE3">
        <w:rPr>
          <w:rStyle w:val="CharSectno"/>
        </w:rPr>
        <w:t>139</w:t>
      </w:r>
      <w:r w:rsidR="00106A12" w:rsidRPr="00002FE3">
        <w:rPr>
          <w:rStyle w:val="CharSectno"/>
        </w:rPr>
        <w:noBreakHyphen/>
      </w:r>
      <w:r w:rsidRPr="00002FE3">
        <w:rPr>
          <w:rStyle w:val="CharSectno"/>
        </w:rPr>
        <w:t>15</w:t>
      </w:r>
      <w:r w:rsidRPr="00106A12">
        <w:t xml:space="preserve">  Application of Division</w:t>
      </w:r>
      <w:r w:rsidR="00106A12">
        <w:t> </w:t>
      </w:r>
      <w:r w:rsidRPr="00106A12">
        <w:t>129</w:t>
      </w:r>
      <w:bookmarkEnd w:id="876"/>
    </w:p>
    <w:p w:rsidR="00300522" w:rsidRPr="00106A12" w:rsidRDefault="00300522" w:rsidP="00300522">
      <w:pPr>
        <w:pStyle w:val="subsection"/>
      </w:pPr>
      <w:r w:rsidRPr="00106A12">
        <w:tab/>
      </w:r>
      <w:r w:rsidRPr="00106A12">
        <w:tab/>
        <w:t xml:space="preserve">This </w:t>
      </w:r>
      <w:r w:rsidR="00A53099" w:rsidRPr="00106A12">
        <w:t>Division</w:t>
      </w:r>
      <w:r w:rsidR="00A36DB5" w:rsidRPr="00106A12">
        <w:t xml:space="preserve"> </w:t>
      </w:r>
      <w:r w:rsidRPr="00106A12">
        <w:t>does not affect the operation of Division</w:t>
      </w:r>
      <w:r w:rsidR="00106A12">
        <w:t> </w:t>
      </w:r>
      <w:r w:rsidRPr="00106A12">
        <w:t>129 (which is about changes in the extent of creditable purpose).</w:t>
      </w:r>
    </w:p>
    <w:p w:rsidR="00300522" w:rsidRPr="00106A12" w:rsidRDefault="00300522" w:rsidP="00A36DB5">
      <w:pPr>
        <w:pStyle w:val="ActHead3"/>
        <w:pageBreakBefore/>
      </w:pPr>
      <w:bookmarkStart w:id="877" w:name="_Toc417386906"/>
      <w:r w:rsidRPr="00002FE3">
        <w:rPr>
          <w:rStyle w:val="CharDivNo"/>
        </w:rPr>
        <w:t>Division</w:t>
      </w:r>
      <w:r w:rsidR="00106A12" w:rsidRPr="00002FE3">
        <w:rPr>
          <w:rStyle w:val="CharDivNo"/>
        </w:rPr>
        <w:t> </w:t>
      </w:r>
      <w:r w:rsidRPr="00002FE3">
        <w:rPr>
          <w:rStyle w:val="CharDivNo"/>
        </w:rPr>
        <w:t>141</w:t>
      </w:r>
      <w:r w:rsidRPr="00106A12">
        <w:t>—</w:t>
      </w:r>
      <w:r w:rsidRPr="00002FE3">
        <w:rPr>
          <w:rStyle w:val="CharDivText"/>
        </w:rPr>
        <w:t>Tradex scheme goods</w:t>
      </w:r>
      <w:bookmarkEnd w:id="877"/>
    </w:p>
    <w:p w:rsidR="00300522" w:rsidRPr="00106A12" w:rsidRDefault="00300522" w:rsidP="00300522">
      <w:pPr>
        <w:pStyle w:val="ActHead5"/>
      </w:pPr>
      <w:bookmarkStart w:id="878" w:name="_Toc417386907"/>
      <w:r w:rsidRPr="00002FE3">
        <w:rPr>
          <w:rStyle w:val="CharSectno"/>
        </w:rPr>
        <w:t>141</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878"/>
    </w:p>
    <w:p w:rsidR="00300522" w:rsidRPr="00106A12" w:rsidRDefault="00300522" w:rsidP="00300522">
      <w:pPr>
        <w:pStyle w:val="BoxText"/>
      </w:pPr>
      <w:r w:rsidRPr="00106A12">
        <w:t>The holder of a tradex order has an increasing adjustment if goods relating to that order are dealt with contrary to the Tradex Scheme.</w:t>
      </w:r>
    </w:p>
    <w:p w:rsidR="00300522" w:rsidRPr="00106A12" w:rsidRDefault="00300522" w:rsidP="00300522">
      <w:pPr>
        <w:pStyle w:val="notetext"/>
      </w:pPr>
      <w:r w:rsidRPr="00106A12">
        <w:t>Note:</w:t>
      </w:r>
      <w:r w:rsidRPr="00106A12">
        <w:tab/>
        <w:t>GST would not have been payable on importation of the goods under the Tradex Scheme: see section</w:t>
      </w:r>
      <w:r w:rsidR="00106A12">
        <w:t> </w:t>
      </w:r>
      <w:r w:rsidRPr="00106A12">
        <w:t>42</w:t>
      </w:r>
      <w:r w:rsidR="00106A12">
        <w:noBreakHyphen/>
      </w:r>
      <w:r w:rsidRPr="00106A12">
        <w:t>5.</w:t>
      </w:r>
    </w:p>
    <w:p w:rsidR="00300522" w:rsidRPr="00106A12" w:rsidRDefault="00300522" w:rsidP="00300522">
      <w:pPr>
        <w:pStyle w:val="ActHead5"/>
      </w:pPr>
      <w:bookmarkStart w:id="879" w:name="_Toc417386908"/>
      <w:r w:rsidRPr="00002FE3">
        <w:rPr>
          <w:rStyle w:val="CharSectno"/>
        </w:rPr>
        <w:t>141</w:t>
      </w:r>
      <w:r w:rsidR="00106A12" w:rsidRPr="00002FE3">
        <w:rPr>
          <w:rStyle w:val="CharSectno"/>
        </w:rPr>
        <w:noBreakHyphen/>
      </w:r>
      <w:r w:rsidRPr="00002FE3">
        <w:rPr>
          <w:rStyle w:val="CharSectno"/>
        </w:rPr>
        <w:t>5</w:t>
      </w:r>
      <w:r w:rsidRPr="00106A12">
        <w:t xml:space="preserve">  Adjustments for applying goods contrary to the Tradex Scheme</w:t>
      </w:r>
      <w:bookmarkEnd w:id="879"/>
    </w:p>
    <w:p w:rsidR="00300522" w:rsidRPr="00106A12" w:rsidRDefault="00300522" w:rsidP="00300522">
      <w:pPr>
        <w:pStyle w:val="subsection"/>
      </w:pPr>
      <w:r w:rsidRPr="00106A12">
        <w:tab/>
        <w:t>(1)</w:t>
      </w:r>
      <w:r w:rsidRPr="00106A12">
        <w:tab/>
        <w:t xml:space="preserve">You have an </w:t>
      </w:r>
      <w:r w:rsidRPr="00106A12">
        <w:rPr>
          <w:b/>
          <w:bCs/>
          <w:i/>
          <w:iCs/>
        </w:rPr>
        <w:t>increasing adjustment</w:t>
      </w:r>
      <w:r w:rsidRPr="00106A12">
        <w:t xml:space="preserve"> if:</w:t>
      </w:r>
    </w:p>
    <w:p w:rsidR="00300522" w:rsidRPr="00106A12" w:rsidRDefault="00300522" w:rsidP="00300522">
      <w:pPr>
        <w:pStyle w:val="paragraph"/>
      </w:pPr>
      <w:r w:rsidRPr="00106A12">
        <w:tab/>
        <w:t>(a)</w:t>
      </w:r>
      <w:r w:rsidRPr="00106A12">
        <w:tab/>
        <w:t xml:space="preserve">you import </w:t>
      </w:r>
      <w:r w:rsidR="00106A12" w:rsidRPr="00106A12">
        <w:rPr>
          <w:position w:val="6"/>
          <w:sz w:val="16"/>
          <w:szCs w:val="16"/>
        </w:rPr>
        <w:t>*</w:t>
      </w:r>
      <w:r w:rsidRPr="00106A12">
        <w:t>tradex scheme goods; and</w:t>
      </w:r>
    </w:p>
    <w:p w:rsidR="00300522" w:rsidRPr="00106A12" w:rsidRDefault="00300522" w:rsidP="00300522">
      <w:pPr>
        <w:pStyle w:val="paragraph"/>
      </w:pPr>
      <w:r w:rsidRPr="00106A12">
        <w:tab/>
        <w:t>(b)</w:t>
      </w:r>
      <w:r w:rsidRPr="00106A12">
        <w:tab/>
        <w:t xml:space="preserve">you are the holder (within the meaning of the </w:t>
      </w:r>
      <w:r w:rsidRPr="00106A12">
        <w:rPr>
          <w:i/>
          <w:iCs/>
        </w:rPr>
        <w:t>Tradex Scheme Act 1999</w:t>
      </w:r>
      <w:r w:rsidRPr="00106A12">
        <w:t xml:space="preserve">) of the </w:t>
      </w:r>
      <w:r w:rsidR="00106A12" w:rsidRPr="00106A12">
        <w:rPr>
          <w:position w:val="6"/>
          <w:sz w:val="16"/>
          <w:szCs w:val="16"/>
        </w:rPr>
        <w:t>*</w:t>
      </w:r>
      <w:r w:rsidRPr="00106A12">
        <w:t>tradex order relating to the goods; and</w:t>
      </w:r>
    </w:p>
    <w:p w:rsidR="00300522" w:rsidRPr="00106A12" w:rsidRDefault="00300522" w:rsidP="00300522">
      <w:pPr>
        <w:pStyle w:val="paragraph"/>
      </w:pPr>
      <w:r w:rsidRPr="00106A12">
        <w:tab/>
        <w:t>(c)</w:t>
      </w:r>
      <w:r w:rsidRPr="00106A12">
        <w:tab/>
        <w:t xml:space="preserve">the importation would have been a </w:t>
      </w:r>
      <w:r w:rsidR="00106A12" w:rsidRPr="00106A12">
        <w:rPr>
          <w:position w:val="6"/>
          <w:sz w:val="16"/>
          <w:szCs w:val="16"/>
        </w:rPr>
        <w:t>*</w:t>
      </w:r>
      <w:r w:rsidRPr="00106A12">
        <w:t>taxable importation if the goods had not been covered by item</w:t>
      </w:r>
      <w:r w:rsidR="00106A12">
        <w:t> </w:t>
      </w:r>
      <w:r w:rsidRPr="00106A12">
        <w:t>21A of Schedule</w:t>
      </w:r>
      <w:r w:rsidR="00106A12">
        <w:t> </w:t>
      </w:r>
      <w:r w:rsidRPr="00106A12">
        <w:t xml:space="preserve">4 to the </w:t>
      </w:r>
      <w:r w:rsidRPr="00106A12">
        <w:rPr>
          <w:i/>
          <w:iCs/>
        </w:rPr>
        <w:t>Customs Tariff Act 1995</w:t>
      </w:r>
      <w:r w:rsidRPr="00106A12">
        <w:t xml:space="preserve"> at the time of their entry for home consumption under the </w:t>
      </w:r>
      <w:r w:rsidRPr="00106A12">
        <w:rPr>
          <w:i/>
          <w:iCs/>
        </w:rPr>
        <w:t>Customs Act 1901</w:t>
      </w:r>
      <w:r w:rsidRPr="00106A12">
        <w:t>; and</w:t>
      </w:r>
    </w:p>
    <w:p w:rsidR="00300522" w:rsidRPr="00106A12" w:rsidRDefault="00300522" w:rsidP="00300522">
      <w:pPr>
        <w:pStyle w:val="paragraph"/>
      </w:pPr>
      <w:r w:rsidRPr="00106A12">
        <w:tab/>
        <w:t>(d)</w:t>
      </w:r>
      <w:r w:rsidRPr="00106A12">
        <w:tab/>
        <w:t>any of the circumstances referred to in subsection</w:t>
      </w:r>
      <w:r w:rsidR="00106A12">
        <w:t> </w:t>
      </w:r>
      <w:r w:rsidRPr="00106A12">
        <w:t>21(1) of that Act occur in respect of any of the goods.</w:t>
      </w:r>
    </w:p>
    <w:p w:rsidR="00300522" w:rsidRPr="00106A12" w:rsidRDefault="00300522" w:rsidP="00300522">
      <w:pPr>
        <w:pStyle w:val="subsection2"/>
      </w:pPr>
      <w:r w:rsidRPr="00106A12">
        <w:t>However, the increasing adjustment only arises in relation to the first occurrence of such a circumstance following an importation of the goods.</w:t>
      </w:r>
    </w:p>
    <w:p w:rsidR="00300522" w:rsidRPr="00106A12" w:rsidRDefault="00300522" w:rsidP="00300522">
      <w:pPr>
        <w:pStyle w:val="subsection"/>
      </w:pPr>
      <w:r w:rsidRPr="00106A12">
        <w:tab/>
        <w:t>(2)</w:t>
      </w:r>
      <w:r w:rsidRPr="00106A12">
        <w:tab/>
        <w:t xml:space="preserve">The amount of the </w:t>
      </w:r>
      <w:r w:rsidR="00106A12" w:rsidRPr="00106A12">
        <w:rPr>
          <w:position w:val="6"/>
          <w:sz w:val="16"/>
          <w:szCs w:val="16"/>
        </w:rPr>
        <w:t>*</w:t>
      </w:r>
      <w:r w:rsidRPr="00106A12">
        <w:t>increasing adjustment is the difference between:</w:t>
      </w:r>
    </w:p>
    <w:p w:rsidR="00300522" w:rsidRPr="00106A12" w:rsidRDefault="00300522" w:rsidP="00300522">
      <w:pPr>
        <w:pStyle w:val="paragraph"/>
      </w:pPr>
      <w:r w:rsidRPr="00106A12">
        <w:tab/>
        <w:t>(a)</w:t>
      </w:r>
      <w:r w:rsidRPr="00106A12">
        <w:tab/>
        <w:t xml:space="preserve">the amount of GST that would have been payable on the importation if the importation had been a </w:t>
      </w:r>
      <w:r w:rsidR="00106A12" w:rsidRPr="00106A12">
        <w:rPr>
          <w:position w:val="6"/>
          <w:sz w:val="16"/>
          <w:szCs w:val="16"/>
        </w:rPr>
        <w:t>*</w:t>
      </w:r>
      <w:r w:rsidRPr="00106A12">
        <w:t>taxable importation; and</w:t>
      </w:r>
    </w:p>
    <w:p w:rsidR="00300522" w:rsidRPr="00106A12" w:rsidRDefault="00300522" w:rsidP="00300522">
      <w:pPr>
        <w:pStyle w:val="paragraph"/>
      </w:pPr>
      <w:r w:rsidRPr="00106A12">
        <w:tab/>
        <w:t>(b)</w:t>
      </w:r>
      <w:r w:rsidRPr="00106A12">
        <w:tab/>
        <w:t>the amount (if any) of the input tax credit to which you would have been entitled for the importation if the importation had been a taxable importation.</w:t>
      </w:r>
    </w:p>
    <w:p w:rsidR="00300522" w:rsidRPr="00106A12" w:rsidRDefault="00300522" w:rsidP="00300522">
      <w:pPr>
        <w:pStyle w:val="ActHead5"/>
      </w:pPr>
      <w:bookmarkStart w:id="880" w:name="_Toc417386909"/>
      <w:r w:rsidRPr="00002FE3">
        <w:rPr>
          <w:rStyle w:val="CharSectno"/>
        </w:rPr>
        <w:t>141</w:t>
      </w:r>
      <w:r w:rsidR="00106A12" w:rsidRPr="00002FE3">
        <w:rPr>
          <w:rStyle w:val="CharSectno"/>
        </w:rPr>
        <w:noBreakHyphen/>
      </w:r>
      <w:r w:rsidRPr="00002FE3">
        <w:rPr>
          <w:rStyle w:val="CharSectno"/>
        </w:rPr>
        <w:t>10</w:t>
      </w:r>
      <w:r w:rsidRPr="00106A12">
        <w:t xml:space="preserve">  Meaning of </w:t>
      </w:r>
      <w:r w:rsidRPr="00106A12">
        <w:rPr>
          <w:i/>
          <w:iCs/>
        </w:rPr>
        <w:t>tradex scheme goods</w:t>
      </w:r>
      <w:r w:rsidRPr="00106A12">
        <w:t xml:space="preserve"> etc.</w:t>
      </w:r>
      <w:bookmarkEnd w:id="880"/>
    </w:p>
    <w:p w:rsidR="00300522" w:rsidRPr="00106A12" w:rsidRDefault="00300522" w:rsidP="00300522">
      <w:pPr>
        <w:pStyle w:val="subsection"/>
      </w:pPr>
      <w:r w:rsidRPr="00106A12">
        <w:tab/>
        <w:t>(1)</w:t>
      </w:r>
      <w:r w:rsidRPr="00106A12">
        <w:tab/>
      </w:r>
      <w:r w:rsidRPr="00106A12">
        <w:rPr>
          <w:b/>
          <w:bCs/>
          <w:i/>
          <w:iCs/>
        </w:rPr>
        <w:t>Tradex scheme goods</w:t>
      </w:r>
      <w:r w:rsidRPr="00106A12">
        <w:t xml:space="preserve"> are imported goods that:</w:t>
      </w:r>
    </w:p>
    <w:p w:rsidR="00300522" w:rsidRPr="00106A12" w:rsidRDefault="00300522" w:rsidP="00300522">
      <w:pPr>
        <w:pStyle w:val="paragraph"/>
      </w:pPr>
      <w:r w:rsidRPr="00106A12">
        <w:tab/>
        <w:t>(a)</w:t>
      </w:r>
      <w:r w:rsidRPr="00106A12">
        <w:tab/>
        <w:t xml:space="preserve">are nominated goods (within the meaning of the </w:t>
      </w:r>
      <w:r w:rsidRPr="00106A12">
        <w:rPr>
          <w:i/>
          <w:iCs/>
        </w:rPr>
        <w:t>Tradex Scheme Act 1999</w:t>
      </w:r>
      <w:r w:rsidRPr="00106A12">
        <w:t xml:space="preserve">) in relation to a </w:t>
      </w:r>
      <w:r w:rsidR="00106A12" w:rsidRPr="00106A12">
        <w:rPr>
          <w:position w:val="6"/>
          <w:sz w:val="16"/>
          <w:szCs w:val="16"/>
        </w:rPr>
        <w:t>*</w:t>
      </w:r>
      <w:r w:rsidRPr="00106A12">
        <w:t>tradex order; and</w:t>
      </w:r>
    </w:p>
    <w:p w:rsidR="00300522" w:rsidRPr="00106A12" w:rsidRDefault="00300522" w:rsidP="00300522">
      <w:pPr>
        <w:pStyle w:val="paragraph"/>
      </w:pPr>
      <w:r w:rsidRPr="00106A12">
        <w:tab/>
        <w:t>(b)</w:t>
      </w:r>
      <w:r w:rsidRPr="00106A12">
        <w:tab/>
        <w:t>were covered by item</w:t>
      </w:r>
      <w:r w:rsidR="00106A12">
        <w:t> </w:t>
      </w:r>
      <w:r w:rsidRPr="00106A12">
        <w:t>21A in Schedule</w:t>
      </w:r>
      <w:r w:rsidR="00106A12">
        <w:t> </w:t>
      </w:r>
      <w:r w:rsidRPr="00106A12">
        <w:t xml:space="preserve">4 to the </w:t>
      </w:r>
      <w:r w:rsidRPr="00106A12">
        <w:rPr>
          <w:i/>
          <w:iCs/>
        </w:rPr>
        <w:t>Customs Tariff Act 1995</w:t>
      </w:r>
      <w:r w:rsidRPr="00106A12">
        <w:t xml:space="preserve"> at the time of their entry for home consumption under the </w:t>
      </w:r>
      <w:r w:rsidRPr="00106A12">
        <w:rPr>
          <w:i/>
          <w:iCs/>
        </w:rPr>
        <w:t>Customs Act 1901</w:t>
      </w:r>
      <w:r w:rsidRPr="00106A12">
        <w:t>.</w:t>
      </w:r>
    </w:p>
    <w:p w:rsidR="00300522" w:rsidRPr="00106A12" w:rsidRDefault="00300522" w:rsidP="00300522">
      <w:pPr>
        <w:pStyle w:val="subsection"/>
      </w:pPr>
      <w:r w:rsidRPr="00106A12">
        <w:tab/>
        <w:t>(2)</w:t>
      </w:r>
      <w:r w:rsidRPr="00106A12">
        <w:tab/>
      </w:r>
      <w:r w:rsidRPr="00106A12">
        <w:rPr>
          <w:b/>
          <w:bCs/>
          <w:i/>
          <w:iCs/>
        </w:rPr>
        <w:t>Tradex order</w:t>
      </w:r>
      <w:r w:rsidRPr="00106A12">
        <w:t xml:space="preserve"> has the meaning given by section</w:t>
      </w:r>
      <w:r w:rsidR="00106A12">
        <w:t> </w:t>
      </w:r>
      <w:r w:rsidRPr="00106A12">
        <w:t xml:space="preserve">4 of the </w:t>
      </w:r>
      <w:r w:rsidRPr="00106A12">
        <w:rPr>
          <w:i/>
          <w:iCs/>
        </w:rPr>
        <w:t>Tradex Scheme Act 1999</w:t>
      </w:r>
      <w:r w:rsidRPr="00106A12">
        <w:t>.</w:t>
      </w:r>
    </w:p>
    <w:p w:rsidR="00300522" w:rsidRPr="00106A12" w:rsidRDefault="00300522" w:rsidP="00300522">
      <w:pPr>
        <w:pStyle w:val="ActHead5"/>
      </w:pPr>
      <w:bookmarkStart w:id="881" w:name="_Toc417386910"/>
      <w:r w:rsidRPr="00002FE3">
        <w:rPr>
          <w:rStyle w:val="CharSectno"/>
        </w:rPr>
        <w:t>141</w:t>
      </w:r>
      <w:r w:rsidR="00106A12" w:rsidRPr="00002FE3">
        <w:rPr>
          <w:rStyle w:val="CharSectno"/>
        </w:rPr>
        <w:noBreakHyphen/>
      </w:r>
      <w:r w:rsidRPr="00002FE3">
        <w:rPr>
          <w:rStyle w:val="CharSectno"/>
        </w:rPr>
        <w:t>15</w:t>
      </w:r>
      <w:r w:rsidRPr="00106A12">
        <w:t xml:space="preserve">  Attribution of adjustments under this Division</w:t>
      </w:r>
      <w:bookmarkEnd w:id="881"/>
    </w:p>
    <w:p w:rsidR="00300522" w:rsidRPr="00106A12" w:rsidRDefault="00300522" w:rsidP="00300522">
      <w:pPr>
        <w:pStyle w:val="subsection"/>
      </w:pPr>
      <w:r w:rsidRPr="00106A12">
        <w:tab/>
        <w:t>(1)</w:t>
      </w:r>
      <w:r w:rsidRPr="00106A12">
        <w:tab/>
        <w:t xml:space="preserve">An adjustment under this </w:t>
      </w:r>
      <w:r w:rsidR="00A53099" w:rsidRPr="00106A12">
        <w:t>Division</w:t>
      </w:r>
      <w:r w:rsidR="00A36DB5" w:rsidRPr="00106A12">
        <w:t xml:space="preserve"> </w:t>
      </w:r>
      <w:r w:rsidRPr="00106A12">
        <w:t>is attributable to the tax period in which the adjustment arises.</w:t>
      </w:r>
    </w:p>
    <w:p w:rsidR="00300522" w:rsidRPr="00106A12" w:rsidRDefault="00300522" w:rsidP="00300522">
      <w:pPr>
        <w:pStyle w:val="subsection"/>
      </w:pPr>
      <w:r w:rsidRPr="00106A12">
        <w:tab/>
        <w:t>(2)</w:t>
      </w:r>
      <w:r w:rsidRPr="00106A12">
        <w:tab/>
        <w:t>This section has effect despite section</w:t>
      </w:r>
      <w:r w:rsidR="00106A12">
        <w:t> </w:t>
      </w:r>
      <w:r w:rsidRPr="00106A12">
        <w:t>29</w:t>
      </w:r>
      <w:r w:rsidR="00106A12">
        <w:noBreakHyphen/>
      </w:r>
      <w:r w:rsidRPr="00106A12">
        <w:t>20 (which is about attributing your adjustments).</w:t>
      </w:r>
    </w:p>
    <w:p w:rsidR="00300522" w:rsidRPr="00106A12" w:rsidRDefault="00300522" w:rsidP="00300522">
      <w:pPr>
        <w:pStyle w:val="ActHead5"/>
      </w:pPr>
      <w:bookmarkStart w:id="882" w:name="_Toc417386911"/>
      <w:r w:rsidRPr="00002FE3">
        <w:rPr>
          <w:rStyle w:val="CharSectno"/>
        </w:rPr>
        <w:t>141</w:t>
      </w:r>
      <w:r w:rsidR="00106A12" w:rsidRPr="00002FE3">
        <w:rPr>
          <w:rStyle w:val="CharSectno"/>
        </w:rPr>
        <w:noBreakHyphen/>
      </w:r>
      <w:r w:rsidRPr="00002FE3">
        <w:rPr>
          <w:rStyle w:val="CharSectno"/>
        </w:rPr>
        <w:t>20</w:t>
      </w:r>
      <w:r w:rsidRPr="00106A12">
        <w:t xml:space="preserve">  Application of Division</w:t>
      </w:r>
      <w:r w:rsidR="00106A12">
        <w:t> </w:t>
      </w:r>
      <w:r w:rsidRPr="00106A12">
        <w:t>129</w:t>
      </w:r>
      <w:bookmarkEnd w:id="882"/>
    </w:p>
    <w:p w:rsidR="00300522" w:rsidRPr="00106A12" w:rsidRDefault="00300522" w:rsidP="00300522">
      <w:pPr>
        <w:pStyle w:val="subsection"/>
      </w:pPr>
      <w:r w:rsidRPr="00106A12">
        <w:tab/>
      </w:r>
      <w:r w:rsidRPr="00106A12">
        <w:tab/>
        <w:t xml:space="preserve">This </w:t>
      </w:r>
      <w:r w:rsidR="00A53099" w:rsidRPr="00106A12">
        <w:t>Division</w:t>
      </w:r>
      <w:r w:rsidR="00A36DB5" w:rsidRPr="00106A12">
        <w:t xml:space="preserve"> </w:t>
      </w:r>
      <w:r w:rsidRPr="00106A12">
        <w:t>does not affect the operation of Division</w:t>
      </w:r>
      <w:r w:rsidR="00106A12">
        <w:t> </w:t>
      </w:r>
      <w:r w:rsidRPr="00106A12">
        <w:t>129 (which is about changes in the extent of creditable purpose).</w:t>
      </w:r>
    </w:p>
    <w:p w:rsidR="00ED6B6A" w:rsidRPr="00106A12" w:rsidRDefault="00ED6B6A" w:rsidP="00554985">
      <w:pPr>
        <w:pStyle w:val="ActHead3"/>
        <w:pageBreakBefore/>
      </w:pPr>
      <w:bookmarkStart w:id="883" w:name="_Toc417386912"/>
      <w:r w:rsidRPr="00002FE3">
        <w:rPr>
          <w:rStyle w:val="CharDivNo"/>
        </w:rPr>
        <w:t>Division</w:t>
      </w:r>
      <w:r w:rsidR="00106A12" w:rsidRPr="00002FE3">
        <w:rPr>
          <w:rStyle w:val="CharDivNo"/>
        </w:rPr>
        <w:t> </w:t>
      </w:r>
      <w:r w:rsidRPr="00002FE3">
        <w:rPr>
          <w:rStyle w:val="CharDivNo"/>
        </w:rPr>
        <w:t>142</w:t>
      </w:r>
      <w:r w:rsidRPr="00106A12">
        <w:t>—</w:t>
      </w:r>
      <w:r w:rsidRPr="00002FE3">
        <w:rPr>
          <w:rStyle w:val="CharDivText"/>
        </w:rPr>
        <w:t>Excess GST</w:t>
      </w:r>
      <w:bookmarkEnd w:id="883"/>
    </w:p>
    <w:p w:rsidR="00ED6B6A" w:rsidRPr="00106A12" w:rsidRDefault="00ED6B6A" w:rsidP="00ED6B6A">
      <w:pPr>
        <w:pStyle w:val="TofSectsHeading"/>
      </w:pPr>
      <w:r w:rsidRPr="00106A12">
        <w:t>Table of Subdivisions</w:t>
      </w:r>
    </w:p>
    <w:p w:rsidR="00ED6B6A" w:rsidRPr="00106A12" w:rsidRDefault="00ED6B6A" w:rsidP="00ED6B6A">
      <w:pPr>
        <w:pStyle w:val="TofSectsSubdiv"/>
      </w:pPr>
      <w:r w:rsidRPr="00106A12">
        <w:t>142</w:t>
      </w:r>
      <w:r w:rsidR="00106A12">
        <w:noBreakHyphen/>
      </w:r>
      <w:r w:rsidRPr="00106A12">
        <w:t>A</w:t>
      </w:r>
      <w:r w:rsidRPr="00106A12">
        <w:tab/>
        <w:t>Excess GST unrelated to adjustments</w:t>
      </w:r>
    </w:p>
    <w:p w:rsidR="00ED6B6A" w:rsidRPr="00106A12" w:rsidRDefault="00ED6B6A" w:rsidP="00ED6B6A">
      <w:pPr>
        <w:pStyle w:val="TofSectsSubdiv"/>
      </w:pPr>
      <w:r w:rsidRPr="00106A12">
        <w:t>142</w:t>
      </w:r>
      <w:r w:rsidR="00106A12">
        <w:noBreakHyphen/>
      </w:r>
      <w:r w:rsidRPr="00106A12">
        <w:t>B</w:t>
      </w:r>
      <w:r w:rsidRPr="00106A12">
        <w:tab/>
        <w:t>GST related to cancelled supplies</w:t>
      </w:r>
    </w:p>
    <w:p w:rsidR="00ED6B6A" w:rsidRPr="00106A12" w:rsidRDefault="00ED6B6A" w:rsidP="00ED6B6A">
      <w:pPr>
        <w:pStyle w:val="TofSectsSubdiv"/>
      </w:pPr>
      <w:r w:rsidRPr="00106A12">
        <w:t>142</w:t>
      </w:r>
      <w:r w:rsidR="00106A12">
        <w:noBreakHyphen/>
      </w:r>
      <w:r w:rsidRPr="00106A12">
        <w:t>C</w:t>
      </w:r>
      <w:r w:rsidRPr="00106A12">
        <w:tab/>
        <w:t>Passed</w:t>
      </w:r>
      <w:r w:rsidR="00106A12">
        <w:noBreakHyphen/>
      </w:r>
      <w:r w:rsidRPr="00106A12">
        <w:t>on GST</w:t>
      </w:r>
    </w:p>
    <w:p w:rsidR="00ED6B6A" w:rsidRPr="00106A12" w:rsidRDefault="00ED6B6A" w:rsidP="00ED6B6A">
      <w:pPr>
        <w:pStyle w:val="ActHead5"/>
      </w:pPr>
      <w:bookmarkStart w:id="884" w:name="_Toc417386913"/>
      <w:r w:rsidRPr="00002FE3">
        <w:rPr>
          <w:rStyle w:val="CharSectno"/>
        </w:rPr>
        <w:t>142</w:t>
      </w:r>
      <w:r w:rsidR="00106A12" w:rsidRPr="00002FE3">
        <w:rPr>
          <w:rStyle w:val="CharSectno"/>
        </w:rPr>
        <w:noBreakHyphen/>
      </w:r>
      <w:r w:rsidRPr="00002FE3">
        <w:rPr>
          <w:rStyle w:val="CharSectno"/>
        </w:rPr>
        <w:t>1</w:t>
      </w:r>
      <w:r w:rsidRPr="00106A12">
        <w:t xml:space="preserve">  What this Division is about</w:t>
      </w:r>
      <w:bookmarkEnd w:id="884"/>
    </w:p>
    <w:p w:rsidR="00ED6B6A" w:rsidRPr="00106A12" w:rsidRDefault="00ED6B6A" w:rsidP="00ED6B6A">
      <w:pPr>
        <w:pStyle w:val="SOText"/>
      </w:pPr>
      <w:r w:rsidRPr="00106A12">
        <w:t xml:space="preserve">Excess GST is not to be refunded if this would give an </w:t>
      </w:r>
      <w:r w:rsidRPr="00106A12">
        <w:rPr>
          <w:color w:val="000000" w:themeColor="text1"/>
        </w:rPr>
        <w:t xml:space="preserve">entity </w:t>
      </w:r>
      <w:r w:rsidRPr="00106A12">
        <w:t>a windfall gain</w:t>
      </w:r>
      <w:r w:rsidRPr="00106A12">
        <w:rPr>
          <w:i/>
          <w:color w:val="000000" w:themeColor="text1"/>
        </w:rPr>
        <w:t>.</w:t>
      </w:r>
    </w:p>
    <w:p w:rsidR="00ED6B6A" w:rsidRPr="00106A12" w:rsidRDefault="00ED6B6A" w:rsidP="00ED6B6A">
      <w:pPr>
        <w:pStyle w:val="notetext"/>
      </w:pPr>
      <w:r w:rsidRPr="00106A12">
        <w:t>Note:</w:t>
      </w:r>
      <w:r w:rsidRPr="00106A12">
        <w:tab/>
        <w:t>Refunding excess GST to a supplier will give it a windfall gain if it has already passed on the excess GST in the price of the supply (and not reimbursed the recipient).</w:t>
      </w:r>
    </w:p>
    <w:p w:rsidR="00ED6B6A" w:rsidRPr="00106A12" w:rsidRDefault="00ED6B6A" w:rsidP="00ED6B6A">
      <w:pPr>
        <w:pStyle w:val="ActHead4"/>
      </w:pPr>
      <w:bookmarkStart w:id="885" w:name="_Toc417386914"/>
      <w:r w:rsidRPr="00002FE3">
        <w:rPr>
          <w:rStyle w:val="CharSubdNo"/>
        </w:rPr>
        <w:t>Subdivision</w:t>
      </w:r>
      <w:r w:rsidR="00106A12" w:rsidRPr="00002FE3">
        <w:rPr>
          <w:rStyle w:val="CharSubdNo"/>
        </w:rPr>
        <w:t> </w:t>
      </w:r>
      <w:r w:rsidRPr="00002FE3">
        <w:rPr>
          <w:rStyle w:val="CharSubdNo"/>
        </w:rPr>
        <w:t>142</w:t>
      </w:r>
      <w:r w:rsidR="00106A12" w:rsidRPr="00002FE3">
        <w:rPr>
          <w:rStyle w:val="CharSubdNo"/>
        </w:rPr>
        <w:noBreakHyphen/>
      </w:r>
      <w:r w:rsidRPr="00002FE3">
        <w:rPr>
          <w:rStyle w:val="CharSubdNo"/>
        </w:rPr>
        <w:t>A</w:t>
      </w:r>
      <w:r w:rsidRPr="00106A12">
        <w:t>—</w:t>
      </w:r>
      <w:r w:rsidRPr="00002FE3">
        <w:rPr>
          <w:rStyle w:val="CharSubdText"/>
        </w:rPr>
        <w:t>Excess GST unrelated to adjustments</w:t>
      </w:r>
      <w:bookmarkEnd w:id="885"/>
    </w:p>
    <w:p w:rsidR="00ED6B6A" w:rsidRPr="00106A12" w:rsidRDefault="00ED6B6A" w:rsidP="00ED6B6A">
      <w:pPr>
        <w:pStyle w:val="ActHead5"/>
      </w:pPr>
      <w:bookmarkStart w:id="886" w:name="_Toc417386915"/>
      <w:r w:rsidRPr="00002FE3">
        <w:rPr>
          <w:rStyle w:val="CharSectno"/>
        </w:rPr>
        <w:t>142</w:t>
      </w:r>
      <w:r w:rsidR="00106A12" w:rsidRPr="00002FE3">
        <w:rPr>
          <w:rStyle w:val="CharSectno"/>
        </w:rPr>
        <w:noBreakHyphen/>
      </w:r>
      <w:r w:rsidRPr="00002FE3">
        <w:rPr>
          <w:rStyle w:val="CharSectno"/>
        </w:rPr>
        <w:t>5</w:t>
      </w:r>
      <w:r w:rsidRPr="00106A12">
        <w:t xml:space="preserve">  When this Subdivision applies</w:t>
      </w:r>
      <w:bookmarkEnd w:id="886"/>
    </w:p>
    <w:p w:rsidR="00ED6B6A" w:rsidRPr="00106A12" w:rsidRDefault="00ED6B6A" w:rsidP="00ED6B6A">
      <w:pPr>
        <w:pStyle w:val="subsection"/>
      </w:pPr>
      <w:r w:rsidRPr="00106A12">
        <w:tab/>
        <w:t>(1)</w:t>
      </w:r>
      <w:r w:rsidRPr="00106A12">
        <w:tab/>
        <w:t xml:space="preserve">This Subdivision applies if, after disregarding any amounts covered by </w:t>
      </w:r>
      <w:r w:rsidR="00106A12">
        <w:t>subsection (</w:t>
      </w:r>
      <w:r w:rsidRPr="00106A12">
        <w:t xml:space="preserve">2), your </w:t>
      </w:r>
      <w:r w:rsidR="00106A12" w:rsidRPr="00106A12">
        <w:rPr>
          <w:position w:val="6"/>
          <w:sz w:val="16"/>
        </w:rPr>
        <w:t>*</w:t>
      </w:r>
      <w:r w:rsidRPr="00106A12">
        <w:t>assessed net amount for a tax period takes into account an amount of GST exceeding that which is payable.</w:t>
      </w:r>
    </w:p>
    <w:p w:rsidR="00ED6B6A" w:rsidRPr="00106A12" w:rsidRDefault="00ED6B6A" w:rsidP="00ED6B6A">
      <w:pPr>
        <w:pStyle w:val="notetext"/>
      </w:pPr>
      <w:r w:rsidRPr="00106A12">
        <w:t>Note:</w:t>
      </w:r>
      <w:r w:rsidRPr="00106A12">
        <w:tab/>
        <w:t>This Subdivision applies whether or not you have paid, or been refunded, the assessed net amount.</w:t>
      </w:r>
    </w:p>
    <w:p w:rsidR="00ED6B6A" w:rsidRPr="00106A12" w:rsidRDefault="00ED6B6A" w:rsidP="00ED6B6A">
      <w:pPr>
        <w:pStyle w:val="notetext"/>
      </w:pPr>
      <w:r w:rsidRPr="00106A12">
        <w:t>Example:</w:t>
      </w:r>
      <w:r w:rsidRPr="00106A12">
        <w:tab/>
        <w:t>Sunny Co mistakenly reports a negative net amount of $4,000 made up of GST of $10,000 less input tax credits of $14,000. In fact, Sunny Co’s GST should have been $8,000 making its negative net amount $6,000. Sunny Co has excess GST of $2,000.</w:t>
      </w:r>
    </w:p>
    <w:p w:rsidR="00ED6B6A" w:rsidRPr="00106A12" w:rsidRDefault="00ED6B6A" w:rsidP="00ED6B6A">
      <w:pPr>
        <w:pStyle w:val="subsection"/>
      </w:pPr>
      <w:r w:rsidRPr="00106A12">
        <w:tab/>
        <w:t>(2)</w:t>
      </w:r>
      <w:r w:rsidRPr="00106A12">
        <w:tab/>
        <w:t>Disregard the following amounts:</w:t>
      </w:r>
    </w:p>
    <w:p w:rsidR="00ED6B6A" w:rsidRPr="00106A12" w:rsidRDefault="00ED6B6A" w:rsidP="00ED6B6A">
      <w:pPr>
        <w:pStyle w:val="paragraph"/>
      </w:pPr>
      <w:r w:rsidRPr="00106A12">
        <w:tab/>
        <w:t>(a)</w:t>
      </w:r>
      <w:r w:rsidRPr="00106A12">
        <w:tab/>
        <w:t xml:space="preserve">an amount of GST that was correctly payable and attributable to the tax period, but which later becomes the subject of a </w:t>
      </w:r>
      <w:r w:rsidR="00106A12" w:rsidRPr="00106A12">
        <w:rPr>
          <w:position w:val="6"/>
          <w:sz w:val="16"/>
        </w:rPr>
        <w:t>*</w:t>
      </w:r>
      <w:r w:rsidRPr="00106A12">
        <w:t>decreasing adjustment;</w:t>
      </w:r>
    </w:p>
    <w:p w:rsidR="00ED6B6A" w:rsidRPr="00106A12" w:rsidRDefault="00ED6B6A" w:rsidP="00ED6B6A">
      <w:pPr>
        <w:pStyle w:val="paragraph"/>
      </w:pPr>
      <w:r w:rsidRPr="00106A12">
        <w:tab/>
        <w:t>(b)</w:t>
      </w:r>
      <w:r w:rsidRPr="00106A12">
        <w:tab/>
        <w:t>an amount of GST that is payable, but is correctly attributable to a different tax period.</w:t>
      </w:r>
    </w:p>
    <w:p w:rsidR="00ED6B6A" w:rsidRPr="00106A12" w:rsidRDefault="00ED6B6A" w:rsidP="00ED6B6A">
      <w:pPr>
        <w:pStyle w:val="ActHead5"/>
      </w:pPr>
      <w:bookmarkStart w:id="887" w:name="_Toc417386916"/>
      <w:r w:rsidRPr="00002FE3">
        <w:rPr>
          <w:rStyle w:val="CharSectno"/>
        </w:rPr>
        <w:t>142</w:t>
      </w:r>
      <w:r w:rsidR="00106A12" w:rsidRPr="00002FE3">
        <w:rPr>
          <w:rStyle w:val="CharSectno"/>
        </w:rPr>
        <w:noBreakHyphen/>
      </w:r>
      <w:r w:rsidRPr="00002FE3">
        <w:rPr>
          <w:rStyle w:val="CharSectno"/>
        </w:rPr>
        <w:t>10</w:t>
      </w:r>
      <w:r w:rsidRPr="00106A12">
        <w:t xml:space="preserve">  Refunding the excess GST</w:t>
      </w:r>
      <w:bookmarkEnd w:id="887"/>
    </w:p>
    <w:p w:rsidR="00ED6B6A" w:rsidRPr="00106A12" w:rsidRDefault="00ED6B6A" w:rsidP="00ED6B6A">
      <w:pPr>
        <w:pStyle w:val="subsection"/>
      </w:pPr>
      <w:r w:rsidRPr="00106A12">
        <w:tab/>
      </w:r>
      <w:r w:rsidRPr="00106A12">
        <w:tab/>
        <w:t xml:space="preserve">For the purposes of each </w:t>
      </w:r>
      <w:r w:rsidR="00106A12" w:rsidRPr="00106A12">
        <w:rPr>
          <w:position w:val="6"/>
          <w:sz w:val="16"/>
        </w:rPr>
        <w:t>*</w:t>
      </w:r>
      <w:r w:rsidRPr="00106A12">
        <w:t>taxation law, so much of the excess from subsection</w:t>
      </w:r>
      <w:r w:rsidR="00106A12">
        <w:t> </w:t>
      </w:r>
      <w:r w:rsidRPr="00106A12">
        <w:t>142</w:t>
      </w:r>
      <w:r w:rsidR="00106A12">
        <w:noBreakHyphen/>
      </w:r>
      <w:r w:rsidRPr="00106A12">
        <w:t xml:space="preserve">5(1) (the </w:t>
      </w:r>
      <w:r w:rsidRPr="00106A12">
        <w:rPr>
          <w:b/>
          <w:i/>
        </w:rPr>
        <w:t>excess GST</w:t>
      </w:r>
      <w:r w:rsidRPr="00106A12">
        <w:t xml:space="preserve">) as you have </w:t>
      </w:r>
      <w:r w:rsidR="00106A12" w:rsidRPr="00106A12">
        <w:rPr>
          <w:position w:val="6"/>
          <w:sz w:val="16"/>
        </w:rPr>
        <w:t>*</w:t>
      </w:r>
      <w:r w:rsidRPr="00106A12">
        <w:t>passed on to another entity is taken to have always been:</w:t>
      </w:r>
    </w:p>
    <w:p w:rsidR="00ED6B6A" w:rsidRPr="00106A12" w:rsidRDefault="00ED6B6A" w:rsidP="00ED6B6A">
      <w:pPr>
        <w:pStyle w:val="paragraph"/>
      </w:pPr>
      <w:r w:rsidRPr="00106A12">
        <w:tab/>
        <w:t>(a)</w:t>
      </w:r>
      <w:r w:rsidRPr="00106A12">
        <w:tab/>
        <w:t>payable; and</w:t>
      </w:r>
    </w:p>
    <w:p w:rsidR="00ED6B6A" w:rsidRPr="00106A12" w:rsidRDefault="00ED6B6A" w:rsidP="00ED6B6A">
      <w:pPr>
        <w:pStyle w:val="paragraph"/>
      </w:pPr>
      <w:r w:rsidRPr="00106A12">
        <w:tab/>
        <w:t>(b)</w:t>
      </w:r>
      <w:r w:rsidRPr="00106A12">
        <w:tab/>
        <w:t xml:space="preserve">on a </w:t>
      </w:r>
      <w:r w:rsidR="00106A12" w:rsidRPr="00106A12">
        <w:rPr>
          <w:position w:val="6"/>
          <w:sz w:val="16"/>
        </w:rPr>
        <w:t>*</w:t>
      </w:r>
      <w:r w:rsidRPr="00106A12">
        <w:t>taxable supply;</w:t>
      </w:r>
    </w:p>
    <w:p w:rsidR="00ED6B6A" w:rsidRPr="00106A12" w:rsidRDefault="00ED6B6A" w:rsidP="00ED6B6A">
      <w:pPr>
        <w:pStyle w:val="subsection2"/>
      </w:pPr>
      <w:r w:rsidRPr="00106A12">
        <w:t>until you reimburse the other entity for the passed</w:t>
      </w:r>
      <w:r w:rsidR="00106A12">
        <w:noBreakHyphen/>
      </w:r>
      <w:r w:rsidRPr="00106A12">
        <w:t>on GST.</w:t>
      </w:r>
    </w:p>
    <w:p w:rsidR="00ED6B6A" w:rsidRPr="00106A12" w:rsidRDefault="00ED6B6A" w:rsidP="00ED6B6A">
      <w:pPr>
        <w:pStyle w:val="notetext"/>
      </w:pPr>
      <w:r w:rsidRPr="00106A12">
        <w:t>Note 1:</w:t>
      </w:r>
      <w:r w:rsidRPr="00106A12">
        <w:tab/>
        <w:t>If you reimburse the passed</w:t>
      </w:r>
      <w:r w:rsidR="00106A12">
        <w:noBreakHyphen/>
      </w:r>
      <w:r w:rsidRPr="00106A12">
        <w:t>on GST so that this section ceases to apply there will be an adjustment event under paragraph</w:t>
      </w:r>
      <w:r w:rsidR="00106A12">
        <w:t> </w:t>
      </w:r>
      <w:r w:rsidRPr="00106A12">
        <w:t>19</w:t>
      </w:r>
      <w:r w:rsidR="00106A12">
        <w:noBreakHyphen/>
      </w:r>
      <w:r w:rsidRPr="00106A12">
        <w:t>10(1)(b) or (c). You will have a decreasing adjustment (see section</w:t>
      </w:r>
      <w:r w:rsidR="00106A12">
        <w:t> </w:t>
      </w:r>
      <w:r w:rsidRPr="00106A12">
        <w:t>19</w:t>
      </w:r>
      <w:r w:rsidR="00106A12">
        <w:noBreakHyphen/>
      </w:r>
      <w:r w:rsidRPr="00106A12">
        <w:t>55) and the other entity may have an increasing adjustment (see section</w:t>
      </w:r>
      <w:r w:rsidR="00106A12">
        <w:t> </w:t>
      </w:r>
      <w:r w:rsidRPr="00106A12">
        <w:t>19</w:t>
      </w:r>
      <w:r w:rsidR="00106A12">
        <w:noBreakHyphen/>
      </w:r>
      <w:r w:rsidRPr="00106A12">
        <w:t>80).</w:t>
      </w:r>
    </w:p>
    <w:p w:rsidR="00ED6B6A" w:rsidRPr="00106A12" w:rsidRDefault="00ED6B6A" w:rsidP="00ED6B6A">
      <w:pPr>
        <w:pStyle w:val="notetext"/>
      </w:pPr>
      <w:r w:rsidRPr="00106A12">
        <w:t>Note 2:</w:t>
      </w:r>
      <w:r w:rsidRPr="00106A12">
        <w:tab/>
        <w:t>Any excess GST you have not passed on will be refunded as described in section</w:t>
      </w:r>
      <w:r w:rsidR="00106A12">
        <w:t> </w:t>
      </w:r>
      <w:r w:rsidRPr="00106A12">
        <w:t>155</w:t>
      </w:r>
      <w:r w:rsidR="00106A12">
        <w:noBreakHyphen/>
      </w:r>
      <w:r w:rsidRPr="00106A12">
        <w:t>75 in Schedule</w:t>
      </w:r>
      <w:r w:rsidR="00106A12">
        <w:t> </w:t>
      </w:r>
      <w:r w:rsidRPr="00106A12">
        <w:t xml:space="preserve">1 to the </w:t>
      </w:r>
      <w:r w:rsidRPr="00106A12">
        <w:rPr>
          <w:i/>
        </w:rPr>
        <w:t>Taxation Administration Act 1953</w:t>
      </w:r>
      <w:r w:rsidRPr="00106A12">
        <w:t>.</w:t>
      </w:r>
    </w:p>
    <w:p w:rsidR="00ED6B6A" w:rsidRPr="00106A12" w:rsidRDefault="00ED6B6A" w:rsidP="00ED6B6A">
      <w:pPr>
        <w:pStyle w:val="notetext"/>
      </w:pPr>
      <w:r w:rsidRPr="00106A12">
        <w:t>Note 3:</w:t>
      </w:r>
      <w:r w:rsidRPr="00106A12">
        <w:tab/>
        <w:t>While this section applies, paragraph</w:t>
      </w:r>
      <w:r w:rsidR="00106A12">
        <w:t> </w:t>
      </w:r>
      <w:r w:rsidRPr="00106A12">
        <w:t>11</w:t>
      </w:r>
      <w:r w:rsidR="00106A12">
        <w:noBreakHyphen/>
      </w:r>
      <w:r w:rsidRPr="00106A12">
        <w:t>5(b) (about taxable supplies) is satisfied for the corresponding acquisition by the other entity.</w:t>
      </w:r>
    </w:p>
    <w:p w:rsidR="00ED6B6A" w:rsidRPr="00106A12" w:rsidRDefault="00ED6B6A" w:rsidP="00ED6B6A">
      <w:pPr>
        <w:pStyle w:val="ActHead5"/>
      </w:pPr>
      <w:bookmarkStart w:id="888" w:name="_Toc417386917"/>
      <w:r w:rsidRPr="00002FE3">
        <w:rPr>
          <w:rStyle w:val="CharSectno"/>
        </w:rPr>
        <w:t>142</w:t>
      </w:r>
      <w:r w:rsidR="00106A12" w:rsidRPr="00002FE3">
        <w:rPr>
          <w:rStyle w:val="CharSectno"/>
        </w:rPr>
        <w:noBreakHyphen/>
      </w:r>
      <w:r w:rsidRPr="00002FE3">
        <w:rPr>
          <w:rStyle w:val="CharSectno"/>
        </w:rPr>
        <w:t>15</w:t>
      </w:r>
      <w:r w:rsidRPr="00106A12">
        <w:t xml:space="preserve">  When section</w:t>
      </w:r>
      <w:r w:rsidR="00106A12">
        <w:t> </w:t>
      </w:r>
      <w:r w:rsidRPr="00106A12">
        <w:t>142</w:t>
      </w:r>
      <w:r w:rsidR="00106A12">
        <w:noBreakHyphen/>
      </w:r>
      <w:r w:rsidRPr="00106A12">
        <w:t>10 does not apply</w:t>
      </w:r>
      <w:bookmarkEnd w:id="888"/>
    </w:p>
    <w:p w:rsidR="00ED6B6A" w:rsidRPr="00106A12" w:rsidRDefault="00ED6B6A" w:rsidP="00ED6B6A">
      <w:pPr>
        <w:pStyle w:val="SubsectionHead"/>
      </w:pPr>
      <w:r w:rsidRPr="00106A12">
        <w:t>Commissioner satisfied it is inappropriate for that section to apply</w:t>
      </w:r>
    </w:p>
    <w:p w:rsidR="00ED6B6A" w:rsidRPr="00106A12" w:rsidRDefault="00ED6B6A" w:rsidP="00ED6B6A">
      <w:pPr>
        <w:pStyle w:val="subsection"/>
      </w:pPr>
      <w:r w:rsidRPr="00106A12">
        <w:tab/>
        <w:t>(1)</w:t>
      </w:r>
      <w:r w:rsidRPr="00106A12">
        <w:tab/>
        <w:t>Treat section</w:t>
      </w:r>
      <w:r w:rsidR="00106A12">
        <w:t> </w:t>
      </w:r>
      <w:r w:rsidRPr="00106A12">
        <w:t>142</w:t>
      </w:r>
      <w:r w:rsidR="00106A12">
        <w:noBreakHyphen/>
      </w:r>
      <w:r w:rsidRPr="00106A12">
        <w:t>10 as never having applied to the extent that the Commissioner is satisfied that:</w:t>
      </w:r>
    </w:p>
    <w:p w:rsidR="00ED6B6A" w:rsidRPr="00106A12" w:rsidRDefault="00ED6B6A" w:rsidP="00ED6B6A">
      <w:pPr>
        <w:pStyle w:val="paragraph"/>
      </w:pPr>
      <w:r w:rsidRPr="00106A12">
        <w:tab/>
        <w:t>(a)</w:t>
      </w:r>
      <w:r w:rsidRPr="00106A12">
        <w:tab/>
        <w:t xml:space="preserve">applying that section would be inconsistent with the principle that excess GST is not to be refunded if this would give an </w:t>
      </w:r>
      <w:r w:rsidRPr="00106A12">
        <w:rPr>
          <w:color w:val="000000" w:themeColor="text1"/>
        </w:rPr>
        <w:t xml:space="preserve">entity </w:t>
      </w:r>
      <w:r w:rsidRPr="00106A12">
        <w:t>a windfall gain; and</w:t>
      </w:r>
    </w:p>
    <w:p w:rsidR="00ED6B6A" w:rsidRPr="00106A12" w:rsidRDefault="00ED6B6A" w:rsidP="00ED6B6A">
      <w:pPr>
        <w:pStyle w:val="paragraph"/>
      </w:pPr>
      <w:r w:rsidRPr="00106A12">
        <w:tab/>
        <w:t>(b)</w:t>
      </w:r>
      <w:r w:rsidRPr="00106A12">
        <w:tab/>
        <w:t xml:space="preserve">you have requested a decision under this subsection in the </w:t>
      </w:r>
      <w:r w:rsidR="00106A12" w:rsidRPr="00106A12">
        <w:rPr>
          <w:position w:val="6"/>
          <w:sz w:val="16"/>
        </w:rPr>
        <w:t>*</w:t>
      </w:r>
      <w:r w:rsidRPr="00106A12">
        <w:t>approved form.</w:t>
      </w:r>
    </w:p>
    <w:p w:rsidR="00ED6B6A" w:rsidRPr="00106A12" w:rsidRDefault="00ED6B6A" w:rsidP="00ED6B6A">
      <w:pPr>
        <w:pStyle w:val="notetext"/>
      </w:pPr>
      <w:r w:rsidRPr="00106A12">
        <w:t>Note:</w:t>
      </w:r>
      <w:r w:rsidRPr="00106A12">
        <w:tab/>
        <w:t>Refusing to make the requested decision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rPr>
        <w:t>Taxation Administration Act 1953</w:t>
      </w:r>
      <w:r w:rsidRPr="00106A12">
        <w:t>).</w:t>
      </w:r>
    </w:p>
    <w:p w:rsidR="00ED6B6A" w:rsidRPr="00106A12" w:rsidRDefault="00ED6B6A" w:rsidP="00ED6B6A">
      <w:pPr>
        <w:pStyle w:val="subsection"/>
      </w:pPr>
      <w:r w:rsidRPr="00106A12">
        <w:tab/>
        <w:t>(2)</w:t>
      </w:r>
      <w:r w:rsidRPr="00106A12">
        <w:tab/>
        <w:t xml:space="preserve">The Commissioner must notify you in writing of any decision relating to you made under </w:t>
      </w:r>
      <w:r w:rsidR="00106A12">
        <w:t>subsection (</w:t>
      </w:r>
      <w:r w:rsidRPr="00106A12">
        <w:t>1).</w:t>
      </w:r>
    </w:p>
    <w:p w:rsidR="00ED6B6A" w:rsidRPr="00106A12" w:rsidRDefault="00ED6B6A" w:rsidP="00ED6B6A">
      <w:pPr>
        <w:pStyle w:val="SubsectionHead"/>
      </w:pPr>
      <w:r w:rsidRPr="00106A12">
        <w:t>If there never was a supply</w:t>
      </w:r>
    </w:p>
    <w:p w:rsidR="00ED6B6A" w:rsidRPr="00106A12" w:rsidRDefault="00ED6B6A" w:rsidP="00ED6B6A">
      <w:pPr>
        <w:pStyle w:val="subsection"/>
      </w:pPr>
      <w:r w:rsidRPr="00106A12">
        <w:tab/>
        <w:t>(3)</w:t>
      </w:r>
      <w:r w:rsidRPr="00106A12">
        <w:tab/>
        <w:t>Treat section</w:t>
      </w:r>
      <w:r w:rsidR="00106A12">
        <w:t> </w:t>
      </w:r>
      <w:r w:rsidRPr="00106A12">
        <w:t>142</w:t>
      </w:r>
      <w:r w:rsidR="00106A12">
        <w:noBreakHyphen/>
      </w:r>
      <w:r w:rsidRPr="00106A12">
        <w:t>10 as never having applied to the extent that:</w:t>
      </w:r>
    </w:p>
    <w:p w:rsidR="00ED6B6A" w:rsidRPr="00106A12" w:rsidRDefault="00ED6B6A" w:rsidP="00ED6B6A">
      <w:pPr>
        <w:pStyle w:val="paragraph"/>
      </w:pPr>
      <w:r w:rsidRPr="00106A12">
        <w:tab/>
        <w:t>(a)</w:t>
      </w:r>
      <w:r w:rsidRPr="00106A12">
        <w:tab/>
        <w:t>you treated the excess GST as payable on a supply, but in fact there never was a supply; and</w:t>
      </w:r>
    </w:p>
    <w:p w:rsidR="00ED6B6A" w:rsidRPr="00106A12" w:rsidRDefault="00ED6B6A" w:rsidP="00ED6B6A">
      <w:pPr>
        <w:pStyle w:val="paragraph"/>
      </w:pPr>
      <w:r w:rsidRPr="00106A12">
        <w:tab/>
        <w:t>(b)</w:t>
      </w:r>
      <w:r w:rsidRPr="00106A12">
        <w:tab/>
        <w:t xml:space="preserve">you reimburse the other entity for the </w:t>
      </w:r>
      <w:r w:rsidR="00106A12" w:rsidRPr="00106A12">
        <w:rPr>
          <w:position w:val="6"/>
          <w:sz w:val="16"/>
        </w:rPr>
        <w:t>*</w:t>
      </w:r>
      <w:r w:rsidRPr="00106A12">
        <w:t>passed</w:t>
      </w:r>
      <w:r w:rsidR="00106A12">
        <w:noBreakHyphen/>
      </w:r>
      <w:r w:rsidRPr="00106A12">
        <w:t>on GST.</w:t>
      </w:r>
    </w:p>
    <w:p w:rsidR="00ED6B6A" w:rsidRPr="00106A12" w:rsidRDefault="00ED6B6A" w:rsidP="00ED6B6A">
      <w:pPr>
        <w:pStyle w:val="notetext"/>
      </w:pPr>
      <w:r w:rsidRPr="00106A12">
        <w:t>Note:</w:t>
      </w:r>
      <w:r w:rsidRPr="00106A12">
        <w:tab/>
        <w:t>If you reimburse the passed</w:t>
      </w:r>
      <w:r w:rsidR="00106A12">
        <w:noBreakHyphen/>
      </w:r>
      <w:r w:rsidRPr="00106A12">
        <w:t>on GST, you will be refunded an equivalent amount as described in section</w:t>
      </w:r>
      <w:r w:rsidR="00106A12">
        <w:t> </w:t>
      </w:r>
      <w:r w:rsidRPr="00106A12">
        <w:t>155</w:t>
      </w:r>
      <w:r w:rsidR="00106A12">
        <w:noBreakHyphen/>
      </w:r>
      <w:r w:rsidRPr="00106A12">
        <w:t>75 in Schedule</w:t>
      </w:r>
      <w:r w:rsidR="00106A12">
        <w:t> </w:t>
      </w:r>
      <w:r w:rsidRPr="00106A12">
        <w:t xml:space="preserve">1 to the </w:t>
      </w:r>
      <w:r w:rsidRPr="00106A12">
        <w:rPr>
          <w:i/>
        </w:rPr>
        <w:t>Taxation Administration Act 1953</w:t>
      </w:r>
      <w:r w:rsidRPr="00106A12">
        <w:t>.</w:t>
      </w:r>
    </w:p>
    <w:p w:rsidR="00ED6B6A" w:rsidRPr="00106A12" w:rsidRDefault="00ED6B6A" w:rsidP="00ED6B6A">
      <w:pPr>
        <w:pStyle w:val="SubsectionHead"/>
      </w:pPr>
      <w:r w:rsidRPr="00106A12">
        <w:t>So far as it relates to your creditable acquisitions</w:t>
      </w:r>
    </w:p>
    <w:p w:rsidR="00ED6B6A" w:rsidRPr="00106A12" w:rsidRDefault="00ED6B6A" w:rsidP="00ED6B6A">
      <w:pPr>
        <w:pStyle w:val="subsection"/>
      </w:pPr>
      <w:r w:rsidRPr="00106A12">
        <w:tab/>
        <w:t>(4)</w:t>
      </w:r>
      <w:r w:rsidRPr="00106A12">
        <w:tab/>
        <w:t>Section</w:t>
      </w:r>
      <w:r w:rsidR="00106A12">
        <w:t> </w:t>
      </w:r>
      <w:r w:rsidRPr="00106A12">
        <w:t>142</w:t>
      </w:r>
      <w:r w:rsidR="00106A12">
        <w:noBreakHyphen/>
      </w:r>
      <w:r w:rsidRPr="00106A12">
        <w:t>10 does not apply for the purposes of applying subsection</w:t>
      </w:r>
      <w:r w:rsidR="00106A12">
        <w:t> </w:t>
      </w:r>
      <w:r w:rsidRPr="00106A12">
        <w:t>11</w:t>
      </w:r>
      <w:r w:rsidR="00106A12">
        <w:noBreakHyphen/>
      </w:r>
      <w:r w:rsidRPr="00106A12">
        <w:t>15(2) (about creditable purpose) to you.</w:t>
      </w:r>
    </w:p>
    <w:p w:rsidR="00ED6B6A" w:rsidRPr="00106A12" w:rsidRDefault="00ED6B6A" w:rsidP="00ED6B6A">
      <w:pPr>
        <w:pStyle w:val="SubsectionHead"/>
      </w:pPr>
      <w:r w:rsidRPr="00106A12">
        <w:t>If the recipient knows you have not paid the excess GST</w:t>
      </w:r>
    </w:p>
    <w:p w:rsidR="00ED6B6A" w:rsidRPr="00106A12" w:rsidRDefault="00ED6B6A" w:rsidP="00ED6B6A">
      <w:pPr>
        <w:pStyle w:val="subsection"/>
      </w:pPr>
      <w:r w:rsidRPr="00106A12">
        <w:tab/>
        <w:t>(5)</w:t>
      </w:r>
      <w:r w:rsidRPr="00106A12">
        <w:tab/>
        <w:t>Section</w:t>
      </w:r>
      <w:r w:rsidR="00106A12">
        <w:t> </w:t>
      </w:r>
      <w:r w:rsidRPr="00106A12">
        <w:t>142</w:t>
      </w:r>
      <w:r w:rsidR="00106A12">
        <w:noBreakHyphen/>
      </w:r>
      <w:r w:rsidRPr="00106A12">
        <w:t xml:space="preserve">10 does not apply for the purposes of applying a </w:t>
      </w:r>
      <w:r w:rsidR="00106A12" w:rsidRPr="00106A12">
        <w:rPr>
          <w:position w:val="6"/>
          <w:sz w:val="16"/>
        </w:rPr>
        <w:t>*</w:t>
      </w:r>
      <w:r w:rsidRPr="00106A12">
        <w:t>taxation law to the other entity if, and while, that other entity knows, or could reasonably be expected to have known, that you have not paid the excess GST to the Commissioner.</w:t>
      </w:r>
    </w:p>
    <w:p w:rsidR="00ED6B6A" w:rsidRPr="00106A12" w:rsidRDefault="00ED6B6A" w:rsidP="00ED6B6A">
      <w:pPr>
        <w:pStyle w:val="notetext"/>
      </w:pPr>
      <w:r w:rsidRPr="00106A12">
        <w:t>Note:</w:t>
      </w:r>
      <w:r w:rsidRPr="00106A12">
        <w:tab/>
        <w:t>Section</w:t>
      </w:r>
      <w:r w:rsidR="00106A12">
        <w:t> </w:t>
      </w:r>
      <w:r w:rsidRPr="00106A12">
        <w:t>142</w:t>
      </w:r>
      <w:r w:rsidR="00106A12">
        <w:noBreakHyphen/>
      </w:r>
      <w:r w:rsidRPr="00106A12">
        <w:t>10 still applies for the purposes of applying taxation laws to you.</w:t>
      </w:r>
    </w:p>
    <w:p w:rsidR="00ED6B6A" w:rsidRPr="00106A12" w:rsidRDefault="00ED6B6A" w:rsidP="00ED6B6A">
      <w:pPr>
        <w:pStyle w:val="ActHead4"/>
      </w:pPr>
      <w:bookmarkStart w:id="889" w:name="_Toc417386918"/>
      <w:r w:rsidRPr="00002FE3">
        <w:rPr>
          <w:rStyle w:val="CharSubdNo"/>
        </w:rPr>
        <w:t>Subdivision</w:t>
      </w:r>
      <w:r w:rsidR="00106A12" w:rsidRPr="00002FE3">
        <w:rPr>
          <w:rStyle w:val="CharSubdNo"/>
        </w:rPr>
        <w:t> </w:t>
      </w:r>
      <w:r w:rsidRPr="00002FE3">
        <w:rPr>
          <w:rStyle w:val="CharSubdNo"/>
        </w:rPr>
        <w:t>142</w:t>
      </w:r>
      <w:r w:rsidR="00106A12" w:rsidRPr="00002FE3">
        <w:rPr>
          <w:rStyle w:val="CharSubdNo"/>
        </w:rPr>
        <w:noBreakHyphen/>
      </w:r>
      <w:r w:rsidRPr="00002FE3">
        <w:rPr>
          <w:rStyle w:val="CharSubdNo"/>
        </w:rPr>
        <w:t>B</w:t>
      </w:r>
      <w:r w:rsidRPr="00106A12">
        <w:t>—</w:t>
      </w:r>
      <w:r w:rsidRPr="00002FE3">
        <w:rPr>
          <w:rStyle w:val="CharSubdText"/>
        </w:rPr>
        <w:t>GST related to cancelled supplies</w:t>
      </w:r>
      <w:bookmarkEnd w:id="889"/>
    </w:p>
    <w:p w:rsidR="00ED6B6A" w:rsidRPr="00106A12" w:rsidRDefault="00ED6B6A" w:rsidP="00ED6B6A">
      <w:pPr>
        <w:pStyle w:val="ActHead5"/>
      </w:pPr>
      <w:bookmarkStart w:id="890" w:name="_Toc417386919"/>
      <w:r w:rsidRPr="00002FE3">
        <w:rPr>
          <w:rStyle w:val="CharSectno"/>
        </w:rPr>
        <w:t>142</w:t>
      </w:r>
      <w:r w:rsidR="00106A12" w:rsidRPr="00002FE3">
        <w:rPr>
          <w:rStyle w:val="CharSectno"/>
        </w:rPr>
        <w:noBreakHyphen/>
      </w:r>
      <w:r w:rsidRPr="00002FE3">
        <w:rPr>
          <w:rStyle w:val="CharSectno"/>
        </w:rPr>
        <w:t>20</w:t>
      </w:r>
      <w:r w:rsidRPr="00106A12">
        <w:t xml:space="preserve">  Refunding GST relating to cancelled supplies</w:t>
      </w:r>
      <w:bookmarkEnd w:id="890"/>
    </w:p>
    <w:p w:rsidR="00ED6B6A" w:rsidRPr="00106A12" w:rsidRDefault="00ED6B6A" w:rsidP="00ED6B6A">
      <w:pPr>
        <w:pStyle w:val="subsection"/>
      </w:pPr>
      <w:r w:rsidRPr="00106A12">
        <w:tab/>
        <w:t>(1)</w:t>
      </w:r>
      <w:r w:rsidRPr="00106A12">
        <w:tab/>
        <w:t>This section applies if:</w:t>
      </w:r>
    </w:p>
    <w:p w:rsidR="00ED6B6A" w:rsidRPr="00106A12" w:rsidRDefault="00ED6B6A" w:rsidP="00ED6B6A">
      <w:pPr>
        <w:pStyle w:val="paragraph"/>
      </w:pPr>
      <w:r w:rsidRPr="00106A12">
        <w:tab/>
        <w:t>(a)</w:t>
      </w:r>
      <w:r w:rsidRPr="00106A12">
        <w:tab/>
        <w:t xml:space="preserve">your </w:t>
      </w:r>
      <w:r w:rsidR="00106A12" w:rsidRPr="00106A12">
        <w:rPr>
          <w:position w:val="6"/>
          <w:sz w:val="16"/>
        </w:rPr>
        <w:t>*</w:t>
      </w:r>
      <w:r w:rsidRPr="00106A12">
        <w:t>assessed net amount for a tax period takes into account an amount of GST on a supply; and</w:t>
      </w:r>
    </w:p>
    <w:p w:rsidR="00ED6B6A" w:rsidRPr="00106A12" w:rsidRDefault="00ED6B6A" w:rsidP="00ED6B6A">
      <w:pPr>
        <w:pStyle w:val="paragraph"/>
      </w:pPr>
      <w:r w:rsidRPr="00106A12">
        <w:tab/>
        <w:t>(b)</w:t>
      </w:r>
      <w:r w:rsidRPr="00106A12">
        <w:tab/>
        <w:t xml:space="preserve">you have a </w:t>
      </w:r>
      <w:r w:rsidR="00106A12" w:rsidRPr="00106A12">
        <w:rPr>
          <w:position w:val="6"/>
          <w:sz w:val="16"/>
        </w:rPr>
        <w:t>*</w:t>
      </w:r>
      <w:r w:rsidRPr="00106A12">
        <w:t>decreasing adjustment attributable to a later tax period as a result of the cancellation of the supply.</w:t>
      </w:r>
    </w:p>
    <w:p w:rsidR="00ED6B6A" w:rsidRPr="00106A12" w:rsidRDefault="00ED6B6A" w:rsidP="00ED6B6A">
      <w:pPr>
        <w:pStyle w:val="subsection"/>
      </w:pPr>
      <w:r w:rsidRPr="00106A12">
        <w:tab/>
        <w:t>(2)</w:t>
      </w:r>
      <w:r w:rsidRPr="00106A12">
        <w:tab/>
        <w:t>Reduce:</w:t>
      </w:r>
    </w:p>
    <w:p w:rsidR="00ED6B6A" w:rsidRPr="00106A12" w:rsidRDefault="00ED6B6A" w:rsidP="00ED6B6A">
      <w:pPr>
        <w:pStyle w:val="paragraph"/>
      </w:pPr>
      <w:r w:rsidRPr="00106A12">
        <w:tab/>
        <w:t>(a)</w:t>
      </w:r>
      <w:r w:rsidRPr="00106A12">
        <w:tab/>
        <w:t xml:space="preserve">your </w:t>
      </w:r>
      <w:r w:rsidR="00106A12" w:rsidRPr="00106A12">
        <w:rPr>
          <w:position w:val="6"/>
          <w:sz w:val="16"/>
        </w:rPr>
        <w:t>*</w:t>
      </w:r>
      <w:r w:rsidRPr="00106A12">
        <w:t>decreasing adjustment; and</w:t>
      </w:r>
    </w:p>
    <w:p w:rsidR="00ED6B6A" w:rsidRPr="00106A12" w:rsidRDefault="00ED6B6A" w:rsidP="00ED6B6A">
      <w:pPr>
        <w:pStyle w:val="paragraph"/>
      </w:pPr>
      <w:r w:rsidRPr="00106A12">
        <w:tab/>
        <w:t>(b)</w:t>
      </w:r>
      <w:r w:rsidRPr="00106A12">
        <w:tab/>
        <w:t xml:space="preserve">if the </w:t>
      </w:r>
      <w:r w:rsidR="00106A12" w:rsidRPr="00106A12">
        <w:rPr>
          <w:position w:val="6"/>
          <w:sz w:val="16"/>
        </w:rPr>
        <w:t>*</w:t>
      </w:r>
      <w:r w:rsidRPr="00106A12">
        <w:t xml:space="preserve">recipient of the supply has a corresponding </w:t>
      </w:r>
      <w:r w:rsidR="00106A12" w:rsidRPr="00106A12">
        <w:rPr>
          <w:position w:val="6"/>
          <w:sz w:val="16"/>
        </w:rPr>
        <w:t>*</w:t>
      </w:r>
      <w:r w:rsidRPr="00106A12">
        <w:t>increasing adjustment—the recipient’s increasing adjustment;</w:t>
      </w:r>
    </w:p>
    <w:p w:rsidR="00ED6B6A" w:rsidRPr="00106A12" w:rsidRDefault="00ED6B6A" w:rsidP="00ED6B6A">
      <w:pPr>
        <w:pStyle w:val="subsection2"/>
      </w:pPr>
      <w:r w:rsidRPr="00106A12">
        <w:t xml:space="preserve">to the extent that you have </w:t>
      </w:r>
      <w:r w:rsidR="00106A12" w:rsidRPr="00106A12">
        <w:rPr>
          <w:position w:val="6"/>
          <w:sz w:val="16"/>
        </w:rPr>
        <w:t>*</w:t>
      </w:r>
      <w:r w:rsidRPr="00106A12">
        <w:t>passed on that GST to the recipient, but not reimbursed the recipient for the passed</w:t>
      </w:r>
      <w:r w:rsidR="00106A12">
        <w:noBreakHyphen/>
      </w:r>
      <w:r w:rsidRPr="00106A12">
        <w:t>on GST.</w:t>
      </w:r>
    </w:p>
    <w:p w:rsidR="00ED6B6A" w:rsidRPr="00106A12" w:rsidRDefault="00ED6B6A" w:rsidP="00ED6B6A">
      <w:pPr>
        <w:pStyle w:val="subsection"/>
      </w:pPr>
      <w:r w:rsidRPr="00106A12">
        <w:tab/>
        <w:t>(3)</w:t>
      </w:r>
      <w:r w:rsidRPr="00106A12">
        <w:tab/>
        <w:t>This section has effect despite sections</w:t>
      </w:r>
      <w:r w:rsidR="00106A12">
        <w:t> </w:t>
      </w:r>
      <w:r w:rsidRPr="00106A12">
        <w:t>19</w:t>
      </w:r>
      <w:r w:rsidR="00106A12">
        <w:noBreakHyphen/>
      </w:r>
      <w:r w:rsidRPr="00106A12">
        <w:t>55 (about decreasing adjustments for supplies) and 19</w:t>
      </w:r>
      <w:r w:rsidR="00106A12">
        <w:noBreakHyphen/>
      </w:r>
      <w:r w:rsidRPr="00106A12">
        <w:t>80 (about increasing adjustments for acquisitions).</w:t>
      </w:r>
    </w:p>
    <w:p w:rsidR="00ED6B6A" w:rsidRPr="00106A12" w:rsidRDefault="00ED6B6A" w:rsidP="00ED6B6A">
      <w:pPr>
        <w:pStyle w:val="ActHead4"/>
      </w:pPr>
      <w:bookmarkStart w:id="891" w:name="_Toc417386920"/>
      <w:r w:rsidRPr="00002FE3">
        <w:rPr>
          <w:rStyle w:val="CharSubdNo"/>
        </w:rPr>
        <w:t>Subdivision</w:t>
      </w:r>
      <w:r w:rsidR="00106A12" w:rsidRPr="00002FE3">
        <w:rPr>
          <w:rStyle w:val="CharSubdNo"/>
        </w:rPr>
        <w:t> </w:t>
      </w:r>
      <w:r w:rsidRPr="00002FE3">
        <w:rPr>
          <w:rStyle w:val="CharSubdNo"/>
        </w:rPr>
        <w:t>142</w:t>
      </w:r>
      <w:r w:rsidR="00106A12" w:rsidRPr="00002FE3">
        <w:rPr>
          <w:rStyle w:val="CharSubdNo"/>
        </w:rPr>
        <w:noBreakHyphen/>
      </w:r>
      <w:r w:rsidRPr="00002FE3">
        <w:rPr>
          <w:rStyle w:val="CharSubdNo"/>
        </w:rPr>
        <w:t>C</w:t>
      </w:r>
      <w:r w:rsidRPr="00106A12">
        <w:t>—</w:t>
      </w:r>
      <w:r w:rsidRPr="00002FE3">
        <w:rPr>
          <w:rStyle w:val="CharSubdText"/>
        </w:rPr>
        <w:t>Passed</w:t>
      </w:r>
      <w:r w:rsidR="00106A12" w:rsidRPr="00002FE3">
        <w:rPr>
          <w:rStyle w:val="CharSubdText"/>
        </w:rPr>
        <w:noBreakHyphen/>
      </w:r>
      <w:r w:rsidRPr="00002FE3">
        <w:rPr>
          <w:rStyle w:val="CharSubdText"/>
        </w:rPr>
        <w:t>on GST</w:t>
      </w:r>
      <w:bookmarkEnd w:id="891"/>
    </w:p>
    <w:p w:rsidR="00ED6B6A" w:rsidRPr="00106A12" w:rsidRDefault="00ED6B6A" w:rsidP="00ED6B6A">
      <w:pPr>
        <w:pStyle w:val="ActHead5"/>
      </w:pPr>
      <w:bookmarkStart w:id="892" w:name="_Toc417386921"/>
      <w:r w:rsidRPr="00002FE3">
        <w:rPr>
          <w:rStyle w:val="CharSectno"/>
        </w:rPr>
        <w:t>142</w:t>
      </w:r>
      <w:r w:rsidR="00106A12" w:rsidRPr="00002FE3">
        <w:rPr>
          <w:rStyle w:val="CharSectno"/>
        </w:rPr>
        <w:noBreakHyphen/>
      </w:r>
      <w:r w:rsidRPr="00002FE3">
        <w:rPr>
          <w:rStyle w:val="CharSectno"/>
        </w:rPr>
        <w:t>25</w:t>
      </w:r>
      <w:r w:rsidRPr="00106A12">
        <w:t xml:space="preserve">  Working out if GST has been passed on</w:t>
      </w:r>
      <w:bookmarkEnd w:id="892"/>
    </w:p>
    <w:p w:rsidR="00ED6B6A" w:rsidRPr="00106A12" w:rsidRDefault="00ED6B6A" w:rsidP="00ED6B6A">
      <w:pPr>
        <w:pStyle w:val="subsection"/>
      </w:pPr>
      <w:r w:rsidRPr="00106A12">
        <w:tab/>
        <w:t>(1)</w:t>
      </w:r>
      <w:r w:rsidRPr="00106A12">
        <w:tab/>
        <w:t xml:space="preserve">Some or all of an amount of GST may have been </w:t>
      </w:r>
      <w:r w:rsidRPr="00106A12">
        <w:rPr>
          <w:b/>
          <w:i/>
        </w:rPr>
        <w:t>passed on</w:t>
      </w:r>
      <w:r w:rsidRPr="00106A12">
        <w:t xml:space="preserve"> to another entity even if:</w:t>
      </w:r>
    </w:p>
    <w:p w:rsidR="00ED6B6A" w:rsidRPr="00106A12" w:rsidRDefault="00ED6B6A" w:rsidP="00ED6B6A">
      <w:pPr>
        <w:pStyle w:val="paragraph"/>
      </w:pPr>
      <w:r w:rsidRPr="00106A12">
        <w:tab/>
        <w:t>(a)</w:t>
      </w:r>
      <w:r w:rsidRPr="00106A12">
        <w:tab/>
        <w:t xml:space="preserve">a </w:t>
      </w:r>
      <w:r w:rsidR="00106A12" w:rsidRPr="00106A12">
        <w:rPr>
          <w:position w:val="6"/>
          <w:sz w:val="16"/>
        </w:rPr>
        <w:t>*</w:t>
      </w:r>
      <w:r w:rsidRPr="00106A12">
        <w:t>tax invoice is not issued to or by that other entity; or</w:t>
      </w:r>
    </w:p>
    <w:p w:rsidR="00ED6B6A" w:rsidRPr="00106A12" w:rsidRDefault="00ED6B6A" w:rsidP="00ED6B6A">
      <w:pPr>
        <w:pStyle w:val="paragraph"/>
      </w:pPr>
      <w:r w:rsidRPr="00106A12">
        <w:tab/>
        <w:t>(b)</w:t>
      </w:r>
      <w:r w:rsidRPr="00106A12">
        <w:tab/>
        <w:t>a tax invoice issued to or by that other entity relates to that GST, but does not contain enough information to enable that GST to be clearly ascertained.</w:t>
      </w:r>
    </w:p>
    <w:p w:rsidR="00ED6B6A" w:rsidRPr="00106A12" w:rsidRDefault="00ED6B6A" w:rsidP="00ED6B6A">
      <w:pPr>
        <w:pStyle w:val="subsection"/>
      </w:pPr>
      <w:r w:rsidRPr="00106A12">
        <w:tab/>
        <w:t>(2)</w:t>
      </w:r>
      <w:r w:rsidRPr="00106A12">
        <w:tab/>
        <w:t>If:</w:t>
      </w:r>
    </w:p>
    <w:p w:rsidR="00ED6B6A" w:rsidRPr="00106A12" w:rsidRDefault="00ED6B6A" w:rsidP="00ED6B6A">
      <w:pPr>
        <w:pStyle w:val="paragraph"/>
      </w:pPr>
      <w:r w:rsidRPr="00106A12">
        <w:tab/>
        <w:t>(a)</w:t>
      </w:r>
      <w:r w:rsidRPr="00106A12">
        <w:tab/>
        <w:t xml:space="preserve">you issue a </w:t>
      </w:r>
      <w:r w:rsidR="00106A12" w:rsidRPr="00106A12">
        <w:rPr>
          <w:position w:val="6"/>
          <w:sz w:val="16"/>
        </w:rPr>
        <w:t>*</w:t>
      </w:r>
      <w:r w:rsidRPr="00106A12">
        <w:t xml:space="preserve">tax invoice to another entity, or another entity issues a </w:t>
      </w:r>
      <w:r w:rsidR="00106A12" w:rsidRPr="00106A12">
        <w:rPr>
          <w:position w:val="6"/>
          <w:sz w:val="16"/>
        </w:rPr>
        <w:t>*</w:t>
      </w:r>
      <w:r w:rsidRPr="00106A12">
        <w:t>recipient created tax invoice to you; and</w:t>
      </w:r>
    </w:p>
    <w:p w:rsidR="00ED6B6A" w:rsidRPr="00106A12" w:rsidRDefault="00ED6B6A" w:rsidP="00ED6B6A">
      <w:pPr>
        <w:pStyle w:val="paragraph"/>
      </w:pPr>
      <w:r w:rsidRPr="00106A12">
        <w:tab/>
        <w:t>(b)</w:t>
      </w:r>
      <w:r w:rsidRPr="00106A12">
        <w:tab/>
        <w:t>the invoice contains enough information to enable some or all of an amount of GST to be clearly ascertained; and</w:t>
      </w:r>
    </w:p>
    <w:p w:rsidR="00ED6B6A" w:rsidRPr="00106A12" w:rsidRDefault="00ED6B6A" w:rsidP="00ED6B6A">
      <w:pPr>
        <w:pStyle w:val="paragraph"/>
      </w:pPr>
      <w:r w:rsidRPr="00106A12">
        <w:tab/>
        <w:t>(c)</w:t>
      </w:r>
      <w:r w:rsidRPr="00106A12">
        <w:tab/>
        <w:t xml:space="preserve">in a case where you must pay the </w:t>
      </w:r>
      <w:r w:rsidR="00106A12" w:rsidRPr="00106A12">
        <w:rPr>
          <w:position w:val="6"/>
          <w:sz w:val="16"/>
        </w:rPr>
        <w:t>*</w:t>
      </w:r>
      <w:r w:rsidRPr="00106A12">
        <w:t>assessed net amount for a tax period to which the invoice relates—you have paid that assessed net amount to the Commissioner;</w:t>
      </w:r>
    </w:p>
    <w:p w:rsidR="00ED6B6A" w:rsidRPr="00106A12" w:rsidRDefault="00ED6B6A" w:rsidP="00ED6B6A">
      <w:pPr>
        <w:pStyle w:val="subsection2"/>
      </w:pPr>
      <w:r w:rsidRPr="00106A12">
        <w:t xml:space="preserve">the invoice is prima facie evidence of that part of that GST having </w:t>
      </w:r>
      <w:r w:rsidR="00106A12" w:rsidRPr="00106A12">
        <w:rPr>
          <w:position w:val="6"/>
          <w:sz w:val="16"/>
        </w:rPr>
        <w:t>*</w:t>
      </w:r>
      <w:r w:rsidRPr="00106A12">
        <w:t>passed on to that other entity.</w:t>
      </w:r>
    </w:p>
    <w:p w:rsidR="00300522" w:rsidRPr="00106A12" w:rsidRDefault="00300522" w:rsidP="00A36DB5">
      <w:pPr>
        <w:pStyle w:val="ActHead2"/>
        <w:pageBreakBefore/>
      </w:pPr>
      <w:bookmarkStart w:id="893" w:name="_Toc417386922"/>
      <w:r w:rsidRPr="00002FE3">
        <w:rPr>
          <w:rStyle w:val="CharPartNo"/>
        </w:rPr>
        <w:t>Part</w:t>
      </w:r>
      <w:r w:rsidR="00106A12" w:rsidRPr="00002FE3">
        <w:rPr>
          <w:rStyle w:val="CharPartNo"/>
        </w:rPr>
        <w:t> </w:t>
      </w:r>
      <w:r w:rsidRPr="00002FE3">
        <w:rPr>
          <w:rStyle w:val="CharPartNo"/>
        </w:rPr>
        <w:t>4</w:t>
      </w:r>
      <w:r w:rsidR="00106A12" w:rsidRPr="00002FE3">
        <w:rPr>
          <w:rStyle w:val="CharPartNo"/>
        </w:rPr>
        <w:noBreakHyphen/>
      </w:r>
      <w:r w:rsidRPr="00002FE3">
        <w:rPr>
          <w:rStyle w:val="CharPartNo"/>
        </w:rPr>
        <w:t>5</w:t>
      </w:r>
      <w:r w:rsidRPr="00106A12">
        <w:t>—</w:t>
      </w:r>
      <w:r w:rsidRPr="00002FE3">
        <w:rPr>
          <w:rStyle w:val="CharPartText"/>
        </w:rPr>
        <w:t>Special rules mainly about registration</w:t>
      </w:r>
      <w:bookmarkEnd w:id="893"/>
    </w:p>
    <w:p w:rsidR="00300522" w:rsidRPr="00106A12" w:rsidRDefault="00300522" w:rsidP="00300522">
      <w:pPr>
        <w:pStyle w:val="notemargin"/>
      </w:pPr>
      <w:r w:rsidRPr="00106A12">
        <w:t>Note:</w:t>
      </w:r>
      <w:r w:rsidRPr="00106A12">
        <w:tab/>
        <w:t xml:space="preserve">The special rules in this </w:t>
      </w:r>
      <w:r w:rsidR="00A53099" w:rsidRPr="00106A12">
        <w:t>Part</w:t>
      </w:r>
      <w:r w:rsidR="00A36DB5" w:rsidRPr="00106A12">
        <w:t xml:space="preserve"> </w:t>
      </w:r>
      <w:r w:rsidRPr="00106A12">
        <w:t>mainly modify the operation of Part</w:t>
      </w:r>
      <w:r w:rsidR="00106A12">
        <w:t> </w:t>
      </w:r>
      <w:r w:rsidRPr="00106A12">
        <w:t>2</w:t>
      </w:r>
      <w:r w:rsidR="00106A12">
        <w:noBreakHyphen/>
      </w:r>
      <w:r w:rsidRPr="00106A12">
        <w:t>5, but they may affect other Parts of Chapter</w:t>
      </w:r>
      <w:r w:rsidR="00106A12">
        <w:t> </w:t>
      </w:r>
      <w:r w:rsidRPr="00106A12">
        <w:t>2 in minor ways.</w:t>
      </w:r>
    </w:p>
    <w:p w:rsidR="00300522" w:rsidRPr="00106A12" w:rsidRDefault="00300522" w:rsidP="00300522">
      <w:pPr>
        <w:pStyle w:val="ActHead3"/>
      </w:pPr>
      <w:bookmarkStart w:id="894" w:name="_Toc417386923"/>
      <w:r w:rsidRPr="00002FE3">
        <w:rPr>
          <w:rStyle w:val="CharDivNo"/>
        </w:rPr>
        <w:t>Division</w:t>
      </w:r>
      <w:r w:rsidR="00106A12" w:rsidRPr="00002FE3">
        <w:rPr>
          <w:rStyle w:val="CharDivNo"/>
        </w:rPr>
        <w:t> </w:t>
      </w:r>
      <w:r w:rsidRPr="00002FE3">
        <w:rPr>
          <w:rStyle w:val="CharDivNo"/>
        </w:rPr>
        <w:t>144</w:t>
      </w:r>
      <w:r w:rsidRPr="00106A12">
        <w:t>—</w:t>
      </w:r>
      <w:r w:rsidRPr="00002FE3">
        <w:rPr>
          <w:rStyle w:val="CharDivText"/>
        </w:rPr>
        <w:t>Taxis</w:t>
      </w:r>
      <w:bookmarkEnd w:id="894"/>
    </w:p>
    <w:p w:rsidR="00300522" w:rsidRPr="00106A12" w:rsidRDefault="00300522" w:rsidP="00300522">
      <w:pPr>
        <w:pStyle w:val="ActHead5"/>
      </w:pPr>
      <w:bookmarkStart w:id="895" w:name="_Toc417386924"/>
      <w:r w:rsidRPr="00002FE3">
        <w:rPr>
          <w:rStyle w:val="CharSectno"/>
        </w:rPr>
        <w:t>144</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895"/>
    </w:p>
    <w:p w:rsidR="00300522" w:rsidRPr="00106A12" w:rsidRDefault="00300522" w:rsidP="00300522">
      <w:pPr>
        <w:pStyle w:val="BoxText"/>
      </w:pPr>
      <w:r w:rsidRPr="00106A12">
        <w:t>Taxi operators are required to be registered, regardless of turnover.</w:t>
      </w:r>
    </w:p>
    <w:p w:rsidR="00300522" w:rsidRPr="00106A12" w:rsidRDefault="00300522" w:rsidP="00300522">
      <w:pPr>
        <w:pStyle w:val="ActHead5"/>
      </w:pPr>
      <w:bookmarkStart w:id="896" w:name="_Toc417386925"/>
      <w:r w:rsidRPr="00002FE3">
        <w:rPr>
          <w:rStyle w:val="CharSectno"/>
        </w:rPr>
        <w:t>144</w:t>
      </w:r>
      <w:r w:rsidR="00106A12" w:rsidRPr="00002FE3">
        <w:rPr>
          <w:rStyle w:val="CharSectno"/>
        </w:rPr>
        <w:noBreakHyphen/>
      </w:r>
      <w:r w:rsidRPr="00002FE3">
        <w:rPr>
          <w:rStyle w:val="CharSectno"/>
        </w:rPr>
        <w:t>5</w:t>
      </w:r>
      <w:r w:rsidRPr="00106A12">
        <w:t xml:space="preserve">  Requirement to register</w:t>
      </w:r>
      <w:bookmarkEnd w:id="896"/>
    </w:p>
    <w:p w:rsidR="00300522" w:rsidRPr="00106A12" w:rsidRDefault="00300522" w:rsidP="00300522">
      <w:pPr>
        <w:pStyle w:val="subsection"/>
      </w:pPr>
      <w:r w:rsidRPr="00106A12">
        <w:tab/>
        <w:t>(1)</w:t>
      </w:r>
      <w:r w:rsidRPr="00106A12">
        <w:tab/>
        <w:t>You are</w:t>
      </w:r>
      <w:r w:rsidRPr="00106A12">
        <w:rPr>
          <w:b/>
          <w:bCs/>
          <w:i/>
          <w:iCs/>
        </w:rPr>
        <w:t xml:space="preserve"> required to be registered</w:t>
      </w:r>
      <w:r w:rsidRPr="00106A12">
        <w:t xml:space="preserve"> if, in </w:t>
      </w:r>
      <w:r w:rsidR="00106A12" w:rsidRPr="00106A12">
        <w:rPr>
          <w:position w:val="6"/>
          <w:sz w:val="16"/>
          <w:szCs w:val="16"/>
        </w:rPr>
        <w:t>*</w:t>
      </w:r>
      <w:r w:rsidRPr="00106A12">
        <w:t xml:space="preserve">carrying on your enterprise, you supply </w:t>
      </w:r>
      <w:r w:rsidR="00106A12" w:rsidRPr="00106A12">
        <w:rPr>
          <w:position w:val="6"/>
          <w:sz w:val="16"/>
          <w:szCs w:val="16"/>
        </w:rPr>
        <w:t>*</w:t>
      </w:r>
      <w:r w:rsidRPr="00106A12">
        <w:t>taxi travel.</w:t>
      </w:r>
    </w:p>
    <w:p w:rsidR="00300522" w:rsidRPr="00106A12" w:rsidRDefault="00300522" w:rsidP="00300522">
      <w:pPr>
        <w:pStyle w:val="subsection"/>
      </w:pPr>
      <w:r w:rsidRPr="00106A12">
        <w:tab/>
        <w:t>(2)</w:t>
      </w:r>
      <w:r w:rsidRPr="00106A12">
        <w:tab/>
        <w:t>It does not matter whether:</w:t>
      </w:r>
    </w:p>
    <w:p w:rsidR="00300522" w:rsidRPr="00106A12" w:rsidRDefault="00300522" w:rsidP="00300522">
      <w:pPr>
        <w:pStyle w:val="paragraph"/>
      </w:pPr>
      <w:r w:rsidRPr="00106A12">
        <w:tab/>
        <w:t>(a)</w:t>
      </w:r>
      <w:r w:rsidRPr="00106A12">
        <w:tab/>
        <w:t xml:space="preserve">your </w:t>
      </w:r>
      <w:r w:rsidR="00106A12" w:rsidRPr="00106A12">
        <w:rPr>
          <w:position w:val="6"/>
          <w:sz w:val="16"/>
        </w:rPr>
        <w:t>*</w:t>
      </w:r>
      <w:r w:rsidR="00683358" w:rsidRPr="00106A12">
        <w:t>GST turnover</w:t>
      </w:r>
      <w:r w:rsidRPr="00106A12">
        <w:t xml:space="preserve"> meets the </w:t>
      </w:r>
      <w:r w:rsidR="00106A12" w:rsidRPr="00106A12">
        <w:rPr>
          <w:position w:val="6"/>
          <w:sz w:val="16"/>
          <w:szCs w:val="16"/>
        </w:rPr>
        <w:t>*</w:t>
      </w:r>
      <w:r w:rsidRPr="00106A12">
        <w:t>registration turnover threshold; or</w:t>
      </w:r>
    </w:p>
    <w:p w:rsidR="00300522" w:rsidRPr="00106A12" w:rsidRDefault="00300522" w:rsidP="00300522">
      <w:pPr>
        <w:pStyle w:val="paragraph"/>
      </w:pPr>
      <w:r w:rsidRPr="00106A12">
        <w:tab/>
        <w:t>(b)</w:t>
      </w:r>
      <w:r w:rsidRPr="00106A12">
        <w:tab/>
        <w:t xml:space="preserve">in </w:t>
      </w:r>
      <w:r w:rsidR="00106A12" w:rsidRPr="00106A12">
        <w:rPr>
          <w:position w:val="6"/>
          <w:sz w:val="16"/>
          <w:szCs w:val="16"/>
        </w:rPr>
        <w:t>*</w:t>
      </w:r>
      <w:r w:rsidRPr="00106A12">
        <w:t xml:space="preserve">carrying on your enterprise, you make other supplies besides supplies of </w:t>
      </w:r>
      <w:r w:rsidR="00106A12" w:rsidRPr="00106A12">
        <w:rPr>
          <w:position w:val="6"/>
          <w:sz w:val="16"/>
          <w:szCs w:val="16"/>
        </w:rPr>
        <w:t>*</w:t>
      </w:r>
      <w:r w:rsidRPr="00106A12">
        <w:t>taxi travel.</w:t>
      </w:r>
    </w:p>
    <w:p w:rsidR="00300522" w:rsidRPr="00106A12" w:rsidRDefault="00300522" w:rsidP="00300522">
      <w:pPr>
        <w:pStyle w:val="subsection"/>
      </w:pPr>
      <w:r w:rsidRPr="00106A12">
        <w:tab/>
        <w:t>(3)</w:t>
      </w:r>
      <w:r w:rsidRPr="00106A12">
        <w:tab/>
        <w:t>This section has effect despite section</w:t>
      </w:r>
      <w:r w:rsidR="00106A12">
        <w:t> </w:t>
      </w:r>
      <w:r w:rsidRPr="00106A12">
        <w:t>23</w:t>
      </w:r>
      <w:r w:rsidR="00106A12">
        <w:noBreakHyphen/>
      </w:r>
      <w:r w:rsidRPr="00106A12">
        <w:t>5 (which is about who is required to be registered).</w:t>
      </w:r>
    </w:p>
    <w:p w:rsidR="00300522" w:rsidRPr="00106A12" w:rsidRDefault="00300522" w:rsidP="00A36DB5">
      <w:pPr>
        <w:pStyle w:val="ActHead3"/>
        <w:pageBreakBefore/>
      </w:pPr>
      <w:bookmarkStart w:id="897" w:name="_Toc417386926"/>
      <w:r w:rsidRPr="00002FE3">
        <w:rPr>
          <w:rStyle w:val="CharDivNo"/>
        </w:rPr>
        <w:t>Division</w:t>
      </w:r>
      <w:r w:rsidR="00106A12" w:rsidRPr="00002FE3">
        <w:rPr>
          <w:rStyle w:val="CharDivNo"/>
        </w:rPr>
        <w:t> </w:t>
      </w:r>
      <w:r w:rsidRPr="00002FE3">
        <w:rPr>
          <w:rStyle w:val="CharDivNo"/>
        </w:rPr>
        <w:t>149</w:t>
      </w:r>
      <w:r w:rsidRPr="00106A12">
        <w:t>—</w:t>
      </w:r>
      <w:r w:rsidRPr="00002FE3">
        <w:rPr>
          <w:rStyle w:val="CharDivText"/>
        </w:rPr>
        <w:t>Government entities</w:t>
      </w:r>
      <w:bookmarkEnd w:id="897"/>
    </w:p>
    <w:p w:rsidR="00300522" w:rsidRPr="00106A12" w:rsidRDefault="00300522" w:rsidP="00300522">
      <w:pPr>
        <w:pStyle w:val="ActHead5"/>
      </w:pPr>
      <w:bookmarkStart w:id="898" w:name="_Toc417386927"/>
      <w:r w:rsidRPr="00002FE3">
        <w:rPr>
          <w:rStyle w:val="CharSectno"/>
        </w:rPr>
        <w:t>149</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898"/>
    </w:p>
    <w:p w:rsidR="00300522" w:rsidRPr="00106A12" w:rsidRDefault="00300522" w:rsidP="00300522">
      <w:pPr>
        <w:pStyle w:val="BoxText"/>
      </w:pPr>
      <w:r w:rsidRPr="00106A12">
        <w:t>Parts of the Commonwealth, a State or a Territory may register even if they are not separate legal entities. Once registered, they may become liable for GST and entitled to input tax credits. Government entities may also form GST groups.</w:t>
      </w:r>
    </w:p>
    <w:p w:rsidR="00300522" w:rsidRPr="00106A12" w:rsidRDefault="00300522" w:rsidP="00300522">
      <w:pPr>
        <w:pStyle w:val="ActHead5"/>
      </w:pPr>
      <w:bookmarkStart w:id="899" w:name="_Toc417386928"/>
      <w:r w:rsidRPr="00002FE3">
        <w:rPr>
          <w:rStyle w:val="CharSectno"/>
        </w:rPr>
        <w:t>149</w:t>
      </w:r>
      <w:r w:rsidR="00106A12" w:rsidRPr="00002FE3">
        <w:rPr>
          <w:rStyle w:val="CharSectno"/>
        </w:rPr>
        <w:noBreakHyphen/>
      </w:r>
      <w:r w:rsidRPr="00002FE3">
        <w:rPr>
          <w:rStyle w:val="CharSectno"/>
        </w:rPr>
        <w:t>5</w:t>
      </w:r>
      <w:r w:rsidRPr="00106A12">
        <w:t xml:space="preserve">  Government entities may register</w:t>
      </w:r>
      <w:bookmarkEnd w:id="899"/>
    </w:p>
    <w:p w:rsidR="00300522" w:rsidRPr="00106A12" w:rsidRDefault="00300522" w:rsidP="00300522">
      <w:pPr>
        <w:pStyle w:val="subsection"/>
      </w:pPr>
      <w:r w:rsidRPr="00106A12">
        <w:tab/>
        <w:t>(1)</w:t>
      </w:r>
      <w:r w:rsidRPr="00106A12">
        <w:tab/>
        <w:t xml:space="preserve">A </w:t>
      </w:r>
      <w:r w:rsidR="00106A12" w:rsidRPr="00106A12">
        <w:rPr>
          <w:position w:val="6"/>
          <w:sz w:val="16"/>
          <w:szCs w:val="16"/>
        </w:rPr>
        <w:t>*</w:t>
      </w:r>
      <w:r w:rsidRPr="00106A12">
        <w:t xml:space="preserve">government entity may apply to be </w:t>
      </w:r>
      <w:r w:rsidR="00106A12" w:rsidRPr="00106A12">
        <w:rPr>
          <w:position w:val="6"/>
          <w:sz w:val="16"/>
          <w:szCs w:val="16"/>
        </w:rPr>
        <w:t>*</w:t>
      </w:r>
      <w:r w:rsidRPr="00106A12">
        <w:t>registered under section</w:t>
      </w:r>
      <w:r w:rsidR="00106A12">
        <w:t> </w:t>
      </w:r>
      <w:r w:rsidRPr="00106A12">
        <w:t>23</w:t>
      </w:r>
      <w:r w:rsidR="00106A12">
        <w:noBreakHyphen/>
      </w:r>
      <w:r w:rsidRPr="00106A12">
        <w:t>10 even if:</w:t>
      </w:r>
    </w:p>
    <w:p w:rsidR="00300522" w:rsidRPr="00106A12" w:rsidRDefault="00300522" w:rsidP="00300522">
      <w:pPr>
        <w:pStyle w:val="paragraph"/>
      </w:pPr>
      <w:r w:rsidRPr="00106A12">
        <w:tab/>
        <w:t>(a)</w:t>
      </w:r>
      <w:r w:rsidRPr="00106A12">
        <w:tab/>
        <w:t>it is not an entity; and</w:t>
      </w:r>
    </w:p>
    <w:p w:rsidR="00300522" w:rsidRPr="00106A12" w:rsidRDefault="00300522" w:rsidP="00300522">
      <w:pPr>
        <w:pStyle w:val="paragraph"/>
      </w:pPr>
      <w:r w:rsidRPr="00106A12">
        <w:tab/>
        <w:t>(b)</w:t>
      </w:r>
      <w:r w:rsidRPr="00106A12">
        <w:tab/>
        <w:t xml:space="preserve">it is not </w:t>
      </w:r>
      <w:r w:rsidR="00106A12" w:rsidRPr="00106A12">
        <w:rPr>
          <w:position w:val="6"/>
          <w:sz w:val="16"/>
          <w:szCs w:val="16"/>
        </w:rPr>
        <w:t>*</w:t>
      </w:r>
      <w:r w:rsidRPr="00106A12">
        <w:t xml:space="preserve">carrying on an </w:t>
      </w:r>
      <w:r w:rsidR="00106A12" w:rsidRPr="00106A12">
        <w:rPr>
          <w:position w:val="6"/>
          <w:sz w:val="16"/>
          <w:szCs w:val="16"/>
        </w:rPr>
        <w:t>*</w:t>
      </w:r>
      <w:r w:rsidRPr="00106A12">
        <w:t>enterprise or is not intending to carry on an enterprise.</w:t>
      </w:r>
    </w:p>
    <w:p w:rsidR="00300522" w:rsidRPr="00106A12" w:rsidRDefault="00300522" w:rsidP="00300522">
      <w:pPr>
        <w:pStyle w:val="subsection"/>
      </w:pPr>
      <w:r w:rsidRPr="00106A12">
        <w:tab/>
        <w:t>(2)</w:t>
      </w:r>
      <w:r w:rsidRPr="00106A12">
        <w:tab/>
        <w:t>For the purposes of subsections</w:t>
      </w:r>
      <w:r w:rsidR="00106A12">
        <w:t> </w:t>
      </w:r>
      <w:r w:rsidRPr="00106A12">
        <w:t>25</w:t>
      </w:r>
      <w:r w:rsidR="00106A12">
        <w:noBreakHyphen/>
      </w:r>
      <w:r w:rsidRPr="00106A12">
        <w:t>5(1) and (3), the Commissioner is to treat the government entity as an entity.</w:t>
      </w:r>
    </w:p>
    <w:p w:rsidR="00300522" w:rsidRPr="00106A12" w:rsidRDefault="00300522" w:rsidP="00300522">
      <w:pPr>
        <w:pStyle w:val="subsection"/>
      </w:pPr>
      <w:r w:rsidRPr="00106A12">
        <w:tab/>
        <w:t>(3)</w:t>
      </w:r>
      <w:r w:rsidRPr="00106A12">
        <w:tab/>
        <w:t xml:space="preserve">The Commissioner must </w:t>
      </w:r>
      <w:r w:rsidR="00106A12" w:rsidRPr="00106A12">
        <w:rPr>
          <w:position w:val="6"/>
          <w:sz w:val="16"/>
          <w:szCs w:val="16"/>
        </w:rPr>
        <w:t>*</w:t>
      </w:r>
      <w:r w:rsidRPr="00106A12">
        <w:t xml:space="preserve">register the government entity whether or not the Commissioner is satisfied that it is </w:t>
      </w:r>
      <w:r w:rsidR="00106A12" w:rsidRPr="00106A12">
        <w:rPr>
          <w:position w:val="6"/>
          <w:sz w:val="16"/>
          <w:szCs w:val="16"/>
        </w:rPr>
        <w:t>*</w:t>
      </w:r>
      <w:r w:rsidRPr="00106A12">
        <w:t xml:space="preserve">carrying on an </w:t>
      </w:r>
      <w:r w:rsidR="00106A12" w:rsidRPr="00106A12">
        <w:rPr>
          <w:position w:val="6"/>
          <w:sz w:val="16"/>
          <w:szCs w:val="16"/>
        </w:rPr>
        <w:t>*</w:t>
      </w:r>
      <w:r w:rsidRPr="00106A12">
        <w:t>enterprise or intending to carry on an enterprise.</w:t>
      </w:r>
    </w:p>
    <w:p w:rsidR="00300522" w:rsidRPr="00106A12" w:rsidRDefault="00300522" w:rsidP="00300522">
      <w:pPr>
        <w:pStyle w:val="subsection"/>
      </w:pPr>
      <w:r w:rsidRPr="00106A12">
        <w:tab/>
        <w:t>(4)</w:t>
      </w:r>
      <w:r w:rsidRPr="00106A12">
        <w:tab/>
        <w:t>This section has effect despite section</w:t>
      </w:r>
      <w:r w:rsidR="00106A12">
        <w:t> </w:t>
      </w:r>
      <w:r w:rsidRPr="00106A12">
        <w:t>23</w:t>
      </w:r>
      <w:r w:rsidR="00106A12">
        <w:noBreakHyphen/>
      </w:r>
      <w:r w:rsidRPr="00106A12">
        <w:t>10 (which is about who may be registered) and modifies the effect of section</w:t>
      </w:r>
      <w:r w:rsidR="00106A12">
        <w:t> </w:t>
      </w:r>
      <w:r w:rsidRPr="00106A12">
        <w:t>25</w:t>
      </w:r>
      <w:r w:rsidR="00106A12">
        <w:noBreakHyphen/>
      </w:r>
      <w:r w:rsidRPr="00106A12">
        <w:t>5 (which is about when the Commissioner must register an entity).</w:t>
      </w:r>
    </w:p>
    <w:p w:rsidR="00300522" w:rsidRPr="00106A12" w:rsidRDefault="00300522" w:rsidP="00300522">
      <w:pPr>
        <w:pStyle w:val="ActHead5"/>
      </w:pPr>
      <w:bookmarkStart w:id="900" w:name="_Toc417386929"/>
      <w:r w:rsidRPr="00002FE3">
        <w:rPr>
          <w:rStyle w:val="CharSectno"/>
        </w:rPr>
        <w:t>149</w:t>
      </w:r>
      <w:r w:rsidR="00106A12" w:rsidRPr="00002FE3">
        <w:rPr>
          <w:rStyle w:val="CharSectno"/>
        </w:rPr>
        <w:noBreakHyphen/>
      </w:r>
      <w:r w:rsidRPr="00002FE3">
        <w:rPr>
          <w:rStyle w:val="CharSectno"/>
        </w:rPr>
        <w:t>10</w:t>
      </w:r>
      <w:r w:rsidRPr="00106A12">
        <w:t xml:space="preserve">  Government entities are not required to be registered</w:t>
      </w:r>
      <w:bookmarkEnd w:id="900"/>
    </w:p>
    <w:p w:rsidR="00300522" w:rsidRPr="00106A12" w:rsidRDefault="00300522" w:rsidP="00300522">
      <w:pPr>
        <w:pStyle w:val="subsection"/>
      </w:pPr>
      <w:r w:rsidRPr="00106A12">
        <w:tab/>
        <w:t>(1)</w:t>
      </w:r>
      <w:r w:rsidRPr="00106A12">
        <w:tab/>
        <w:t xml:space="preserve">A </w:t>
      </w:r>
      <w:r w:rsidR="00106A12" w:rsidRPr="00106A12">
        <w:rPr>
          <w:position w:val="6"/>
          <w:sz w:val="16"/>
          <w:szCs w:val="16"/>
        </w:rPr>
        <w:t>*</w:t>
      </w:r>
      <w:r w:rsidRPr="00106A12">
        <w:t xml:space="preserve">government entity is not </w:t>
      </w:r>
      <w:r w:rsidR="00106A12" w:rsidRPr="00106A12">
        <w:rPr>
          <w:position w:val="6"/>
          <w:sz w:val="16"/>
          <w:szCs w:val="16"/>
        </w:rPr>
        <w:t>*</w:t>
      </w:r>
      <w:r w:rsidRPr="00106A12">
        <w:t>required to be registered even if:</w:t>
      </w:r>
    </w:p>
    <w:p w:rsidR="00300522" w:rsidRPr="00106A12" w:rsidRDefault="00300522" w:rsidP="00300522">
      <w:pPr>
        <w:pStyle w:val="paragraph"/>
      </w:pPr>
      <w:r w:rsidRPr="00106A12">
        <w:tab/>
        <w:t>(a)</w:t>
      </w:r>
      <w:r w:rsidRPr="00106A12">
        <w:tab/>
        <w:t xml:space="preserve">it is </w:t>
      </w:r>
      <w:r w:rsidR="00106A12" w:rsidRPr="00106A12">
        <w:rPr>
          <w:position w:val="6"/>
          <w:sz w:val="16"/>
          <w:szCs w:val="16"/>
        </w:rPr>
        <w:t>*</w:t>
      </w:r>
      <w:r w:rsidRPr="00106A12">
        <w:t xml:space="preserve">carrying on an </w:t>
      </w:r>
      <w:r w:rsidR="00106A12" w:rsidRPr="00106A12">
        <w:rPr>
          <w:position w:val="6"/>
          <w:sz w:val="16"/>
          <w:szCs w:val="16"/>
        </w:rPr>
        <w:t>*</w:t>
      </w:r>
      <w:r w:rsidRPr="00106A12">
        <w:t>enterprise; and</w:t>
      </w:r>
    </w:p>
    <w:p w:rsidR="00300522" w:rsidRPr="00106A12" w:rsidRDefault="00300522" w:rsidP="00300522">
      <w:pPr>
        <w:pStyle w:val="paragraph"/>
      </w:pPr>
      <w:r w:rsidRPr="00106A12">
        <w:tab/>
        <w:t>(b)</w:t>
      </w:r>
      <w:r w:rsidRPr="00106A12">
        <w:tab/>
        <w:t xml:space="preserve">its </w:t>
      </w:r>
      <w:r w:rsidR="00106A12" w:rsidRPr="00106A12">
        <w:rPr>
          <w:position w:val="6"/>
          <w:sz w:val="16"/>
        </w:rPr>
        <w:t>*</w:t>
      </w:r>
      <w:r w:rsidR="00A911F9" w:rsidRPr="00106A12">
        <w:t>GST turnover</w:t>
      </w:r>
      <w:r w:rsidRPr="00106A12">
        <w:t xml:space="preserve"> meets the </w:t>
      </w:r>
      <w:r w:rsidR="00106A12" w:rsidRPr="00106A12">
        <w:rPr>
          <w:position w:val="6"/>
          <w:sz w:val="16"/>
          <w:szCs w:val="16"/>
        </w:rPr>
        <w:t>*</w:t>
      </w:r>
      <w:r w:rsidRPr="00106A12">
        <w:t>registration turnover threshold.</w:t>
      </w:r>
    </w:p>
    <w:p w:rsidR="00300522" w:rsidRPr="00106A12" w:rsidRDefault="00300522" w:rsidP="00300522">
      <w:pPr>
        <w:pStyle w:val="subsection"/>
      </w:pPr>
      <w:r w:rsidRPr="00106A12">
        <w:tab/>
        <w:t>(2)</w:t>
      </w:r>
      <w:r w:rsidRPr="00106A12">
        <w:tab/>
        <w:t>This subsection has effect despite section</w:t>
      </w:r>
      <w:r w:rsidR="00106A12">
        <w:t> </w:t>
      </w:r>
      <w:r w:rsidRPr="00106A12">
        <w:t>23</w:t>
      </w:r>
      <w:r w:rsidR="00106A12">
        <w:noBreakHyphen/>
      </w:r>
      <w:r w:rsidRPr="00106A12">
        <w:t>5.</w:t>
      </w:r>
    </w:p>
    <w:p w:rsidR="00FE5605" w:rsidRPr="00106A12" w:rsidRDefault="00FE5605" w:rsidP="00FE5605">
      <w:pPr>
        <w:pStyle w:val="ActHead5"/>
      </w:pPr>
      <w:bookmarkStart w:id="901" w:name="_Toc417386930"/>
      <w:r w:rsidRPr="00002FE3">
        <w:rPr>
          <w:rStyle w:val="CharSectno"/>
        </w:rPr>
        <w:t>149</w:t>
      </w:r>
      <w:r w:rsidR="00106A12" w:rsidRPr="00002FE3">
        <w:rPr>
          <w:rStyle w:val="CharSectno"/>
        </w:rPr>
        <w:noBreakHyphen/>
      </w:r>
      <w:r w:rsidRPr="00002FE3">
        <w:rPr>
          <w:rStyle w:val="CharSectno"/>
        </w:rPr>
        <w:t>15</w:t>
      </w:r>
      <w:r w:rsidRPr="00106A12">
        <w:t xml:space="preserve">  GST law applies to registered government entities</w:t>
      </w:r>
      <w:bookmarkEnd w:id="901"/>
    </w:p>
    <w:p w:rsidR="00300522" w:rsidRPr="00106A12" w:rsidRDefault="00300522" w:rsidP="00300522">
      <w:pPr>
        <w:pStyle w:val="subsection"/>
      </w:pPr>
      <w:r w:rsidRPr="00106A12">
        <w:tab/>
      </w:r>
      <w:r w:rsidRPr="00106A12">
        <w:tab/>
        <w:t xml:space="preserve">For the purposes of </w:t>
      </w:r>
      <w:r w:rsidR="00543C7B" w:rsidRPr="00106A12">
        <w:t xml:space="preserve">the </w:t>
      </w:r>
      <w:r w:rsidR="00106A12" w:rsidRPr="00106A12">
        <w:rPr>
          <w:position w:val="6"/>
          <w:sz w:val="16"/>
        </w:rPr>
        <w:t>*</w:t>
      </w:r>
      <w:r w:rsidR="00543C7B" w:rsidRPr="00106A12">
        <w:t>GST law</w:t>
      </w:r>
      <w:r w:rsidRPr="00106A12">
        <w:t xml:space="preserve">, a </w:t>
      </w:r>
      <w:r w:rsidR="00106A12" w:rsidRPr="00106A12">
        <w:rPr>
          <w:position w:val="6"/>
          <w:sz w:val="16"/>
          <w:szCs w:val="16"/>
        </w:rPr>
        <w:t>*</w:t>
      </w:r>
      <w:r w:rsidRPr="00106A12">
        <w:t xml:space="preserve">government entity that is </w:t>
      </w:r>
      <w:r w:rsidR="00106A12" w:rsidRPr="00106A12">
        <w:rPr>
          <w:position w:val="6"/>
          <w:sz w:val="16"/>
          <w:szCs w:val="16"/>
        </w:rPr>
        <w:t>*</w:t>
      </w:r>
      <w:r w:rsidRPr="00106A12">
        <w:t xml:space="preserve">registered is treated, while its registration has effect, as if it were an entity carrying on an </w:t>
      </w:r>
      <w:r w:rsidR="00106A12" w:rsidRPr="00106A12">
        <w:rPr>
          <w:position w:val="6"/>
          <w:sz w:val="16"/>
          <w:szCs w:val="16"/>
        </w:rPr>
        <w:t>*</w:t>
      </w:r>
      <w:r w:rsidRPr="00106A12">
        <w:t>enterprise.</w:t>
      </w:r>
    </w:p>
    <w:p w:rsidR="00300522" w:rsidRPr="00106A12" w:rsidRDefault="00300522" w:rsidP="00300522">
      <w:pPr>
        <w:pStyle w:val="ActHead5"/>
      </w:pPr>
      <w:bookmarkStart w:id="902" w:name="_Toc417386931"/>
      <w:r w:rsidRPr="00002FE3">
        <w:rPr>
          <w:rStyle w:val="CharSectno"/>
        </w:rPr>
        <w:t>149</w:t>
      </w:r>
      <w:r w:rsidR="00106A12" w:rsidRPr="00002FE3">
        <w:rPr>
          <w:rStyle w:val="CharSectno"/>
        </w:rPr>
        <w:noBreakHyphen/>
      </w:r>
      <w:r w:rsidRPr="00002FE3">
        <w:rPr>
          <w:rStyle w:val="CharSectno"/>
        </w:rPr>
        <w:t>20</w:t>
      </w:r>
      <w:r w:rsidRPr="00106A12">
        <w:t xml:space="preserve">  Government entities not required to cancel their registration</w:t>
      </w:r>
      <w:bookmarkEnd w:id="902"/>
    </w:p>
    <w:p w:rsidR="00300522" w:rsidRPr="00106A12" w:rsidRDefault="00300522" w:rsidP="00300522">
      <w:pPr>
        <w:pStyle w:val="subsection"/>
      </w:pPr>
      <w:r w:rsidRPr="00106A12">
        <w:tab/>
      </w:r>
      <w:r w:rsidRPr="00106A12">
        <w:tab/>
        <w:t>Section</w:t>
      </w:r>
      <w:r w:rsidR="00106A12">
        <w:t> </w:t>
      </w:r>
      <w:r w:rsidRPr="00106A12">
        <w:t>25</w:t>
      </w:r>
      <w:r w:rsidR="00106A12">
        <w:noBreakHyphen/>
      </w:r>
      <w:r w:rsidRPr="00106A12">
        <w:t>50 and subsection</w:t>
      </w:r>
      <w:r w:rsidR="00106A12">
        <w:t> </w:t>
      </w:r>
      <w:r w:rsidRPr="00106A12">
        <w:t>25</w:t>
      </w:r>
      <w:r w:rsidR="00106A12">
        <w:noBreakHyphen/>
      </w:r>
      <w:r w:rsidRPr="00106A12">
        <w:t>55(2</w:t>
      </w:r>
      <w:r w:rsidR="00A53099" w:rsidRPr="00106A12">
        <w:t>) (w</w:t>
      </w:r>
      <w:r w:rsidRPr="00106A12">
        <w:t xml:space="preserve">hich are about cancelling registration) do not apply to </w:t>
      </w:r>
      <w:r w:rsidR="00106A12" w:rsidRPr="00106A12">
        <w:rPr>
          <w:position w:val="6"/>
          <w:sz w:val="16"/>
          <w:szCs w:val="16"/>
        </w:rPr>
        <w:t>*</w:t>
      </w:r>
      <w:r w:rsidRPr="00106A12">
        <w:t>government entities.</w:t>
      </w:r>
    </w:p>
    <w:p w:rsidR="00300522" w:rsidRPr="00106A12" w:rsidRDefault="00300522" w:rsidP="00300522">
      <w:pPr>
        <w:pStyle w:val="ActHead5"/>
      </w:pPr>
      <w:bookmarkStart w:id="903" w:name="_Toc417386932"/>
      <w:r w:rsidRPr="00002FE3">
        <w:rPr>
          <w:rStyle w:val="CharSectno"/>
        </w:rPr>
        <w:t>149</w:t>
      </w:r>
      <w:r w:rsidR="00106A12" w:rsidRPr="00002FE3">
        <w:rPr>
          <w:rStyle w:val="CharSectno"/>
        </w:rPr>
        <w:noBreakHyphen/>
      </w:r>
      <w:r w:rsidRPr="00002FE3">
        <w:rPr>
          <w:rStyle w:val="CharSectno"/>
        </w:rPr>
        <w:t>25</w:t>
      </w:r>
      <w:r w:rsidRPr="00106A12">
        <w:t xml:space="preserve">  Membership requirements of a government GST group</w:t>
      </w:r>
      <w:bookmarkEnd w:id="903"/>
    </w:p>
    <w:p w:rsidR="00300522" w:rsidRPr="00106A12" w:rsidRDefault="00300522" w:rsidP="00300522">
      <w:pPr>
        <w:pStyle w:val="subsection"/>
      </w:pPr>
      <w:r w:rsidRPr="00106A12">
        <w:tab/>
      </w:r>
      <w:r w:rsidRPr="00106A12">
        <w:tab/>
        <w:t xml:space="preserve">A </w:t>
      </w:r>
      <w:r w:rsidR="00106A12" w:rsidRPr="00106A12">
        <w:rPr>
          <w:position w:val="6"/>
          <w:sz w:val="16"/>
          <w:szCs w:val="16"/>
        </w:rPr>
        <w:t>*</w:t>
      </w:r>
      <w:r w:rsidRPr="00106A12">
        <w:t xml:space="preserve">government related entity </w:t>
      </w:r>
      <w:r w:rsidRPr="00106A12">
        <w:rPr>
          <w:b/>
          <w:bCs/>
          <w:i/>
          <w:iCs/>
        </w:rPr>
        <w:t>satisfies the membership requirements</w:t>
      </w:r>
      <w:r w:rsidRPr="00106A12">
        <w:t xml:space="preserve"> for a </w:t>
      </w:r>
      <w:r w:rsidR="00106A12" w:rsidRPr="00106A12">
        <w:rPr>
          <w:position w:val="6"/>
          <w:sz w:val="16"/>
          <w:szCs w:val="16"/>
        </w:rPr>
        <w:t>*</w:t>
      </w:r>
      <w:r w:rsidRPr="00106A12">
        <w:t>GST group, or a proposed GST group, of government related entities if:</w:t>
      </w:r>
    </w:p>
    <w:p w:rsidR="00300522" w:rsidRPr="00106A12" w:rsidRDefault="00300522" w:rsidP="00300522">
      <w:pPr>
        <w:pStyle w:val="paragraph"/>
      </w:pPr>
      <w:r w:rsidRPr="00106A12">
        <w:tab/>
        <w:t>(a)</w:t>
      </w:r>
      <w:r w:rsidRPr="00106A12">
        <w:tab/>
        <w:t xml:space="preserve">it is </w:t>
      </w:r>
      <w:r w:rsidR="00106A12" w:rsidRPr="00106A12">
        <w:rPr>
          <w:position w:val="6"/>
          <w:sz w:val="16"/>
          <w:szCs w:val="16"/>
        </w:rPr>
        <w:t>*</w:t>
      </w:r>
      <w:r w:rsidRPr="00106A12">
        <w:t>registered; and</w:t>
      </w:r>
    </w:p>
    <w:p w:rsidR="00300522" w:rsidRPr="00106A12" w:rsidRDefault="00300522" w:rsidP="00300522">
      <w:pPr>
        <w:pStyle w:val="paragraph"/>
      </w:pPr>
      <w:r w:rsidRPr="00106A12">
        <w:tab/>
        <w:t>(b)</w:t>
      </w:r>
      <w:r w:rsidRPr="00106A12">
        <w:tab/>
        <w:t xml:space="preserve">it is not a </w:t>
      </w:r>
      <w:r w:rsidR="00106A12" w:rsidRPr="00106A12">
        <w:rPr>
          <w:position w:val="6"/>
          <w:sz w:val="16"/>
          <w:szCs w:val="16"/>
        </w:rPr>
        <w:t>*</w:t>
      </w:r>
      <w:r w:rsidRPr="00106A12">
        <w:t>member of any other GST group; and</w:t>
      </w:r>
    </w:p>
    <w:p w:rsidR="00300522" w:rsidRPr="00106A12" w:rsidRDefault="00300522" w:rsidP="00300522">
      <w:pPr>
        <w:pStyle w:val="paragraph"/>
      </w:pPr>
      <w:r w:rsidRPr="00106A12">
        <w:tab/>
        <w:t>(c)</w:t>
      </w:r>
      <w:r w:rsidRPr="00106A12">
        <w:tab/>
        <w:t>it has the same tax periods applying to it as the tax periods applying to all the other members of the GST group or proposed GST group; and</w:t>
      </w:r>
    </w:p>
    <w:p w:rsidR="00300522" w:rsidRPr="00106A12" w:rsidRDefault="00300522" w:rsidP="00300522">
      <w:pPr>
        <w:pStyle w:val="paragraph"/>
      </w:pPr>
      <w:r w:rsidRPr="00106A12">
        <w:tab/>
        <w:t>(d)</w:t>
      </w:r>
      <w:r w:rsidRPr="00106A12">
        <w:tab/>
        <w:t>it accounts on the same basis as all those other members; and</w:t>
      </w:r>
    </w:p>
    <w:p w:rsidR="00300522" w:rsidRPr="00106A12" w:rsidRDefault="00300522" w:rsidP="00300522">
      <w:pPr>
        <w:pStyle w:val="paragraph"/>
      </w:pPr>
      <w:r w:rsidRPr="00106A12">
        <w:tab/>
        <w:t>(e)</w:t>
      </w:r>
      <w:r w:rsidRPr="00106A12">
        <w:tab/>
        <w:t>all those other members are government related entities.</w:t>
      </w:r>
    </w:p>
    <w:p w:rsidR="00300522" w:rsidRPr="00106A12" w:rsidRDefault="00300522" w:rsidP="00300522">
      <w:pPr>
        <w:pStyle w:val="notetext"/>
      </w:pPr>
      <w:r w:rsidRPr="00106A12">
        <w:t>Note:</w:t>
      </w:r>
      <w:r w:rsidRPr="00106A12">
        <w:tab/>
        <w:t>Some government related entities can still use section</w:t>
      </w:r>
      <w:r w:rsidR="00106A12">
        <w:t> </w:t>
      </w:r>
      <w:r w:rsidRPr="00106A12">
        <w:t>48</w:t>
      </w:r>
      <w:r w:rsidR="00106A12">
        <w:noBreakHyphen/>
      </w:r>
      <w:r w:rsidRPr="00106A12">
        <w:t>10 to satisfy the membership requirements of GST groups.</w:t>
      </w:r>
    </w:p>
    <w:p w:rsidR="00300522" w:rsidRPr="00106A12" w:rsidRDefault="00300522" w:rsidP="00A36DB5">
      <w:pPr>
        <w:pStyle w:val="ActHead2"/>
        <w:pageBreakBefore/>
      </w:pPr>
      <w:bookmarkStart w:id="904" w:name="_Toc417386933"/>
      <w:r w:rsidRPr="00002FE3">
        <w:rPr>
          <w:rStyle w:val="CharPartNo"/>
        </w:rPr>
        <w:t>Part</w:t>
      </w:r>
      <w:r w:rsidR="00106A12" w:rsidRPr="00002FE3">
        <w:rPr>
          <w:rStyle w:val="CharPartNo"/>
        </w:rPr>
        <w:t> </w:t>
      </w:r>
      <w:r w:rsidRPr="00002FE3">
        <w:rPr>
          <w:rStyle w:val="CharPartNo"/>
        </w:rPr>
        <w:t>4</w:t>
      </w:r>
      <w:r w:rsidR="00106A12" w:rsidRPr="00002FE3">
        <w:rPr>
          <w:rStyle w:val="CharPartNo"/>
        </w:rPr>
        <w:noBreakHyphen/>
      </w:r>
      <w:r w:rsidRPr="00002FE3">
        <w:rPr>
          <w:rStyle w:val="CharPartNo"/>
        </w:rPr>
        <w:t>6</w:t>
      </w:r>
      <w:r w:rsidRPr="00106A12">
        <w:t>—</w:t>
      </w:r>
      <w:r w:rsidRPr="00002FE3">
        <w:rPr>
          <w:rStyle w:val="CharPartText"/>
        </w:rPr>
        <w:t>Special rules mainly about tax periods</w:t>
      </w:r>
      <w:bookmarkEnd w:id="904"/>
    </w:p>
    <w:p w:rsidR="00300522" w:rsidRPr="00106A12" w:rsidRDefault="00300522" w:rsidP="00300522">
      <w:pPr>
        <w:pStyle w:val="notemargin"/>
      </w:pPr>
      <w:r w:rsidRPr="00106A12">
        <w:t>Note:</w:t>
      </w:r>
      <w:r w:rsidRPr="00106A12">
        <w:tab/>
        <w:t xml:space="preserve">The special rules in this </w:t>
      </w:r>
      <w:r w:rsidR="00A53099" w:rsidRPr="00106A12">
        <w:t>Part</w:t>
      </w:r>
      <w:r w:rsidR="00A36DB5" w:rsidRPr="00106A12">
        <w:t xml:space="preserve"> </w:t>
      </w:r>
      <w:r w:rsidRPr="00106A12">
        <w:t>mainly modify the operation of Part</w:t>
      </w:r>
      <w:r w:rsidR="00106A12">
        <w:t> </w:t>
      </w:r>
      <w:r w:rsidRPr="00106A12">
        <w:t>2</w:t>
      </w:r>
      <w:r w:rsidR="00106A12">
        <w:noBreakHyphen/>
      </w:r>
      <w:r w:rsidRPr="00106A12">
        <w:t>6, but they may affect other Parts of Chapter</w:t>
      </w:r>
      <w:r w:rsidR="00106A12">
        <w:t> </w:t>
      </w:r>
      <w:r w:rsidRPr="00106A12">
        <w:t>2 in minor ways.</w:t>
      </w:r>
    </w:p>
    <w:p w:rsidR="00300522" w:rsidRPr="00106A12" w:rsidRDefault="00300522" w:rsidP="00300522">
      <w:pPr>
        <w:pStyle w:val="ActHead3"/>
      </w:pPr>
      <w:bookmarkStart w:id="905" w:name="_Toc417386934"/>
      <w:r w:rsidRPr="00002FE3">
        <w:rPr>
          <w:rStyle w:val="CharDivNo"/>
        </w:rPr>
        <w:t>Division</w:t>
      </w:r>
      <w:r w:rsidR="00106A12" w:rsidRPr="00002FE3">
        <w:rPr>
          <w:rStyle w:val="CharDivNo"/>
        </w:rPr>
        <w:t> </w:t>
      </w:r>
      <w:r w:rsidRPr="00002FE3">
        <w:rPr>
          <w:rStyle w:val="CharDivNo"/>
        </w:rPr>
        <w:t>151</w:t>
      </w:r>
      <w:r w:rsidRPr="00106A12">
        <w:t>—</w:t>
      </w:r>
      <w:r w:rsidRPr="00002FE3">
        <w:rPr>
          <w:rStyle w:val="CharDivText"/>
        </w:rPr>
        <w:t>Annual tax periods</w:t>
      </w:r>
      <w:bookmarkEnd w:id="905"/>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151</w:t>
      </w:r>
      <w:r w:rsidR="00106A12">
        <w:noBreakHyphen/>
      </w:r>
      <w:r w:rsidRPr="00106A12">
        <w:t>A</w:t>
      </w:r>
      <w:r w:rsidRPr="00106A12">
        <w:tab/>
        <w:t>Electing to have annual tax periods</w:t>
      </w:r>
    </w:p>
    <w:p w:rsidR="00300522" w:rsidRPr="00106A12" w:rsidRDefault="00300522" w:rsidP="00300522">
      <w:pPr>
        <w:pStyle w:val="TofSectsSubdiv"/>
      </w:pPr>
      <w:r w:rsidRPr="00106A12">
        <w:t>151</w:t>
      </w:r>
      <w:r w:rsidR="00106A12">
        <w:noBreakHyphen/>
      </w:r>
      <w:r w:rsidRPr="00106A12">
        <w:t>B</w:t>
      </w:r>
      <w:r w:rsidRPr="00106A12">
        <w:tab/>
        <w:t>Consequences of electing to have annual tax periods</w:t>
      </w:r>
    </w:p>
    <w:p w:rsidR="00300522" w:rsidRPr="00106A12" w:rsidRDefault="00300522" w:rsidP="00300522">
      <w:pPr>
        <w:pStyle w:val="ActHead5"/>
      </w:pPr>
      <w:bookmarkStart w:id="906" w:name="_Toc417386935"/>
      <w:r w:rsidRPr="00002FE3">
        <w:rPr>
          <w:rStyle w:val="CharSectno"/>
        </w:rPr>
        <w:t>151</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906"/>
    </w:p>
    <w:p w:rsidR="00300522" w:rsidRPr="00106A12" w:rsidRDefault="00300522" w:rsidP="00300522">
      <w:pPr>
        <w:pStyle w:val="BoxText"/>
      </w:pPr>
      <w:r w:rsidRPr="00106A12">
        <w:t>In some cases, you may elect to have annual tax periods. You will then lodge GST returns, and pay amounts of GST or receive refunds of GST, on an annual basis (which better matches your obligation to lodge an income tax return).</w:t>
      </w:r>
    </w:p>
    <w:p w:rsidR="00300522" w:rsidRPr="00106A12" w:rsidRDefault="00300522" w:rsidP="00300522">
      <w:pPr>
        <w:pStyle w:val="ActHead4"/>
      </w:pPr>
      <w:bookmarkStart w:id="907" w:name="_Toc417386936"/>
      <w:r w:rsidRPr="00002FE3">
        <w:rPr>
          <w:rStyle w:val="CharSubdNo"/>
        </w:rPr>
        <w:t>Subdivision</w:t>
      </w:r>
      <w:r w:rsidR="00106A12" w:rsidRPr="00002FE3">
        <w:rPr>
          <w:rStyle w:val="CharSubdNo"/>
        </w:rPr>
        <w:t> </w:t>
      </w:r>
      <w:r w:rsidRPr="00002FE3">
        <w:rPr>
          <w:rStyle w:val="CharSubdNo"/>
        </w:rPr>
        <w:t>151</w:t>
      </w:r>
      <w:r w:rsidR="00106A12" w:rsidRPr="00002FE3">
        <w:rPr>
          <w:rStyle w:val="CharSubdNo"/>
        </w:rPr>
        <w:noBreakHyphen/>
      </w:r>
      <w:r w:rsidRPr="00002FE3">
        <w:rPr>
          <w:rStyle w:val="CharSubdNo"/>
        </w:rPr>
        <w:t>A</w:t>
      </w:r>
      <w:r w:rsidRPr="00106A12">
        <w:t>—</w:t>
      </w:r>
      <w:r w:rsidRPr="00002FE3">
        <w:rPr>
          <w:rStyle w:val="CharSubdText"/>
        </w:rPr>
        <w:t>Electing to have annual tax periods</w:t>
      </w:r>
      <w:bookmarkEnd w:id="907"/>
    </w:p>
    <w:p w:rsidR="00300522" w:rsidRPr="00106A12" w:rsidRDefault="00300522" w:rsidP="00300522">
      <w:pPr>
        <w:pStyle w:val="ActHead5"/>
      </w:pPr>
      <w:bookmarkStart w:id="908" w:name="_Toc417386937"/>
      <w:r w:rsidRPr="00002FE3">
        <w:rPr>
          <w:rStyle w:val="CharSectno"/>
        </w:rPr>
        <w:t>151</w:t>
      </w:r>
      <w:r w:rsidR="00106A12" w:rsidRPr="00002FE3">
        <w:rPr>
          <w:rStyle w:val="CharSectno"/>
        </w:rPr>
        <w:noBreakHyphen/>
      </w:r>
      <w:r w:rsidRPr="00002FE3">
        <w:rPr>
          <w:rStyle w:val="CharSectno"/>
        </w:rPr>
        <w:t>5</w:t>
      </w:r>
      <w:r w:rsidRPr="00106A12">
        <w:t xml:space="preserve">  Eligibility to make an annual tax period election</w:t>
      </w:r>
      <w:bookmarkEnd w:id="908"/>
    </w:p>
    <w:p w:rsidR="00300522" w:rsidRPr="00106A12" w:rsidRDefault="00300522" w:rsidP="00300522">
      <w:pPr>
        <w:pStyle w:val="subsection"/>
      </w:pPr>
      <w:r w:rsidRPr="00106A12">
        <w:tab/>
        <w:t>(1)</w:t>
      </w:r>
      <w:r w:rsidRPr="00106A12">
        <w:tab/>
        <w:t xml:space="preserve">You are eligible to make an </w:t>
      </w:r>
      <w:r w:rsidR="00106A12" w:rsidRPr="00106A12">
        <w:rPr>
          <w:position w:val="6"/>
          <w:sz w:val="16"/>
        </w:rPr>
        <w:t>*</w:t>
      </w:r>
      <w:r w:rsidRPr="00106A12">
        <w:t>annual tax period election if:</w:t>
      </w:r>
    </w:p>
    <w:p w:rsidR="00300522" w:rsidRPr="00106A12" w:rsidRDefault="00300522" w:rsidP="00300522">
      <w:pPr>
        <w:pStyle w:val="paragraph"/>
      </w:pPr>
      <w:r w:rsidRPr="00106A12">
        <w:tab/>
        <w:t>(a)</w:t>
      </w:r>
      <w:r w:rsidRPr="00106A12">
        <w:tab/>
        <w:t xml:space="preserve">you are not </w:t>
      </w:r>
      <w:r w:rsidR="00106A12" w:rsidRPr="00106A12">
        <w:rPr>
          <w:position w:val="6"/>
          <w:sz w:val="16"/>
        </w:rPr>
        <w:t>*</w:t>
      </w:r>
      <w:r w:rsidRPr="00106A12">
        <w:t>required to be registered; and</w:t>
      </w:r>
    </w:p>
    <w:p w:rsidR="00300522" w:rsidRPr="00106A12" w:rsidRDefault="00300522" w:rsidP="00300522">
      <w:pPr>
        <w:pStyle w:val="paragraph"/>
      </w:pPr>
      <w:r w:rsidRPr="00106A12">
        <w:tab/>
        <w:t>(b)</w:t>
      </w:r>
      <w:r w:rsidRPr="00106A12">
        <w:tab/>
        <w:t>you have not made any election under section</w:t>
      </w:r>
      <w:r w:rsidR="00106A12">
        <w:t> </w:t>
      </w:r>
      <w:r w:rsidRPr="00106A12">
        <w:t>162</w:t>
      </w:r>
      <w:r w:rsidR="00106A12">
        <w:noBreakHyphen/>
      </w:r>
      <w:r w:rsidRPr="00106A12">
        <w:t>15 to pay GST by instalments (other than such an election that is no longer in effect).</w:t>
      </w:r>
    </w:p>
    <w:p w:rsidR="00300522" w:rsidRPr="00106A12" w:rsidRDefault="00300522" w:rsidP="00300522">
      <w:pPr>
        <w:pStyle w:val="subsection"/>
      </w:pPr>
      <w:r w:rsidRPr="00106A12">
        <w:tab/>
        <w:t>(2)</w:t>
      </w:r>
      <w:r w:rsidRPr="00106A12">
        <w:tab/>
        <w:t xml:space="preserve">However, you are not eligible to make an </w:t>
      </w:r>
      <w:r w:rsidR="00106A12" w:rsidRPr="00106A12">
        <w:rPr>
          <w:position w:val="6"/>
          <w:sz w:val="16"/>
        </w:rPr>
        <w:t>*</w:t>
      </w:r>
      <w:r w:rsidRPr="00106A12">
        <w:t xml:space="preserve">annual tax period election if the only reason you are not </w:t>
      </w:r>
      <w:r w:rsidR="00106A12" w:rsidRPr="00106A12">
        <w:rPr>
          <w:position w:val="6"/>
          <w:sz w:val="16"/>
        </w:rPr>
        <w:t>*</w:t>
      </w:r>
      <w:r w:rsidRPr="00106A12">
        <w:t>required to be registered is because you disregarded supplies under paragraph</w:t>
      </w:r>
      <w:r w:rsidR="00106A12">
        <w:t> </w:t>
      </w:r>
      <w:r w:rsidRPr="00106A12">
        <w:t>188</w:t>
      </w:r>
      <w:r w:rsidR="00106A12">
        <w:noBreakHyphen/>
      </w:r>
      <w:r w:rsidRPr="00106A12">
        <w:t>15(3)(b) or (c) or 188</w:t>
      </w:r>
      <w:r w:rsidR="00106A12">
        <w:noBreakHyphen/>
      </w:r>
      <w:r w:rsidRPr="00106A12">
        <w:t>20(3)(b) or (c</w:t>
      </w:r>
      <w:r w:rsidR="00A53099" w:rsidRPr="00106A12">
        <w:t>) (w</w:t>
      </w:r>
      <w:r w:rsidRPr="00106A12">
        <w:t>hich are about supplies of rights or options offshore).</w:t>
      </w:r>
    </w:p>
    <w:p w:rsidR="00300522" w:rsidRPr="00106A12" w:rsidRDefault="00300522" w:rsidP="00300522">
      <w:pPr>
        <w:pStyle w:val="ActHead5"/>
      </w:pPr>
      <w:bookmarkStart w:id="909" w:name="_Toc417386938"/>
      <w:r w:rsidRPr="00002FE3">
        <w:rPr>
          <w:rStyle w:val="CharSectno"/>
        </w:rPr>
        <w:t>151</w:t>
      </w:r>
      <w:r w:rsidR="00106A12" w:rsidRPr="00002FE3">
        <w:rPr>
          <w:rStyle w:val="CharSectno"/>
        </w:rPr>
        <w:noBreakHyphen/>
      </w:r>
      <w:r w:rsidRPr="00002FE3">
        <w:rPr>
          <w:rStyle w:val="CharSectno"/>
        </w:rPr>
        <w:t>10</w:t>
      </w:r>
      <w:r w:rsidRPr="00106A12">
        <w:t xml:space="preserve">  Making an annual tax period election</w:t>
      </w:r>
      <w:bookmarkEnd w:id="909"/>
    </w:p>
    <w:p w:rsidR="00300522" w:rsidRPr="00106A12" w:rsidRDefault="00300522" w:rsidP="00300522">
      <w:pPr>
        <w:pStyle w:val="subsection"/>
      </w:pPr>
      <w:r w:rsidRPr="00106A12">
        <w:tab/>
        <w:t>(1)</w:t>
      </w:r>
      <w:r w:rsidRPr="00106A12">
        <w:tab/>
        <w:t xml:space="preserve">You may, by notifying the Commissioner in the </w:t>
      </w:r>
      <w:r w:rsidR="00106A12" w:rsidRPr="00106A12">
        <w:rPr>
          <w:position w:val="6"/>
          <w:sz w:val="16"/>
          <w:szCs w:val="16"/>
        </w:rPr>
        <w:t>*</w:t>
      </w:r>
      <w:r w:rsidRPr="00106A12">
        <w:t xml:space="preserve">approved form, make an </w:t>
      </w:r>
      <w:r w:rsidR="00106A12" w:rsidRPr="00106A12">
        <w:rPr>
          <w:position w:val="6"/>
          <w:sz w:val="16"/>
        </w:rPr>
        <w:t>*</w:t>
      </w:r>
      <w:r w:rsidRPr="00106A12">
        <w:t>annual tax period election if you are eligible under section</w:t>
      </w:r>
      <w:r w:rsidR="00106A12">
        <w:t> </w:t>
      </w:r>
      <w:r w:rsidRPr="00106A12">
        <w:t>151</w:t>
      </w:r>
      <w:r w:rsidR="00106A12">
        <w:noBreakHyphen/>
      </w:r>
      <w:r w:rsidRPr="00106A12">
        <w:t>5.</w:t>
      </w:r>
    </w:p>
    <w:p w:rsidR="00300522" w:rsidRPr="00106A12" w:rsidRDefault="00300522" w:rsidP="00300522">
      <w:pPr>
        <w:pStyle w:val="subsection"/>
      </w:pPr>
      <w:r w:rsidRPr="00106A12">
        <w:tab/>
        <w:t>(2)</w:t>
      </w:r>
      <w:r w:rsidRPr="00106A12">
        <w:tab/>
        <w:t>Your election takes effect from:</w:t>
      </w:r>
    </w:p>
    <w:p w:rsidR="00300522" w:rsidRPr="00106A12" w:rsidRDefault="00300522" w:rsidP="00300522">
      <w:pPr>
        <w:pStyle w:val="paragraph"/>
      </w:pPr>
      <w:r w:rsidRPr="00106A12">
        <w:tab/>
        <w:t>(a)</w:t>
      </w:r>
      <w:r w:rsidRPr="00106A12">
        <w:tab/>
        <w:t xml:space="preserve">the start of the earliest tax period for which, on the day on which you make your election, your </w:t>
      </w:r>
      <w:r w:rsidR="00106A12" w:rsidRPr="00106A12">
        <w:rPr>
          <w:position w:val="6"/>
          <w:sz w:val="16"/>
        </w:rPr>
        <w:t>*</w:t>
      </w:r>
      <w:r w:rsidRPr="00106A12">
        <w:t>GST return is not yet due (taking into account any further period the Commissioner allows under paragraph</w:t>
      </w:r>
      <w:r w:rsidR="00106A12">
        <w:t> </w:t>
      </w:r>
      <w:r w:rsidRPr="00106A12">
        <w:t>31</w:t>
      </w:r>
      <w:r w:rsidR="00106A12">
        <w:noBreakHyphen/>
      </w:r>
      <w:r w:rsidRPr="00106A12">
        <w:t>8(1)(b) or 31</w:t>
      </w:r>
      <w:r w:rsidR="00106A12">
        <w:noBreakHyphen/>
      </w:r>
      <w:r w:rsidRPr="00106A12">
        <w:t>10(1)(b)); or</w:t>
      </w:r>
    </w:p>
    <w:p w:rsidR="00300522" w:rsidRPr="00106A12" w:rsidRDefault="00300522" w:rsidP="00300522">
      <w:pPr>
        <w:pStyle w:val="paragraph"/>
      </w:pPr>
      <w:r w:rsidRPr="00106A12">
        <w:tab/>
        <w:t>(b)</w:t>
      </w:r>
      <w:r w:rsidRPr="00106A12">
        <w:tab/>
        <w:t xml:space="preserve">the start of such other tax period as the Commissioner allows, in accordance with a request you make in the </w:t>
      </w:r>
      <w:r w:rsidR="00106A12" w:rsidRPr="00106A12">
        <w:rPr>
          <w:position w:val="6"/>
          <w:sz w:val="16"/>
        </w:rPr>
        <w:t>*</w:t>
      </w:r>
      <w:r w:rsidRPr="00106A12">
        <w:t>approved form.</w:t>
      </w:r>
    </w:p>
    <w:p w:rsidR="00300522" w:rsidRPr="00106A12" w:rsidRDefault="00300522" w:rsidP="00300522">
      <w:pPr>
        <w:pStyle w:val="notetext"/>
      </w:pPr>
      <w:r w:rsidRPr="00106A12">
        <w:t>Note:</w:t>
      </w:r>
      <w:r w:rsidRPr="00106A12">
        <w:tab/>
        <w:t>Refusing a request to allow your election to take effect from the start of another tax period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ActHead5"/>
      </w:pPr>
      <w:bookmarkStart w:id="910" w:name="_Toc417386939"/>
      <w:r w:rsidRPr="00002FE3">
        <w:rPr>
          <w:rStyle w:val="CharSectno"/>
        </w:rPr>
        <w:t>151</w:t>
      </w:r>
      <w:r w:rsidR="00106A12" w:rsidRPr="00002FE3">
        <w:rPr>
          <w:rStyle w:val="CharSectno"/>
        </w:rPr>
        <w:noBreakHyphen/>
      </w:r>
      <w:r w:rsidRPr="00002FE3">
        <w:rPr>
          <w:rStyle w:val="CharSectno"/>
        </w:rPr>
        <w:t>15</w:t>
      </w:r>
      <w:r w:rsidRPr="00106A12">
        <w:t xml:space="preserve">  Annual tax period elections by representative members of GST groups</w:t>
      </w:r>
      <w:bookmarkEnd w:id="910"/>
    </w:p>
    <w:p w:rsidR="00300522" w:rsidRPr="00106A12" w:rsidRDefault="00300522" w:rsidP="00300522">
      <w:pPr>
        <w:pStyle w:val="subsection"/>
      </w:pPr>
      <w:r w:rsidRPr="00106A12">
        <w:tab/>
        <w:t>(1)</w:t>
      </w:r>
      <w:r w:rsidRPr="00106A12">
        <w:tab/>
        <w:t xml:space="preserve">A </w:t>
      </w:r>
      <w:r w:rsidR="00106A12" w:rsidRPr="00106A12">
        <w:rPr>
          <w:position w:val="6"/>
          <w:sz w:val="16"/>
          <w:szCs w:val="16"/>
        </w:rPr>
        <w:t>*</w:t>
      </w:r>
      <w:r w:rsidRPr="00106A12">
        <w:t xml:space="preserve">representative member of a </w:t>
      </w:r>
      <w:r w:rsidR="00106A12" w:rsidRPr="00106A12">
        <w:rPr>
          <w:position w:val="6"/>
          <w:sz w:val="16"/>
          <w:szCs w:val="16"/>
        </w:rPr>
        <w:t>*</w:t>
      </w:r>
      <w:r w:rsidRPr="00106A12">
        <w:t xml:space="preserve">GST group cannot make an </w:t>
      </w:r>
      <w:r w:rsidR="00106A12" w:rsidRPr="00106A12">
        <w:rPr>
          <w:position w:val="6"/>
          <w:sz w:val="16"/>
        </w:rPr>
        <w:t>*</w:t>
      </w:r>
      <w:r w:rsidRPr="00106A12">
        <w:t xml:space="preserve">annual tax period election unless each </w:t>
      </w:r>
      <w:r w:rsidR="00106A12" w:rsidRPr="00106A12">
        <w:rPr>
          <w:position w:val="6"/>
          <w:sz w:val="16"/>
          <w:szCs w:val="16"/>
        </w:rPr>
        <w:t>*</w:t>
      </w:r>
      <w:r w:rsidRPr="00106A12">
        <w:t>member of the GST group is eligible under section</w:t>
      </w:r>
      <w:r w:rsidR="00106A12">
        <w:t> </w:t>
      </w:r>
      <w:r w:rsidRPr="00106A12">
        <w:t>151</w:t>
      </w:r>
      <w:r w:rsidR="00106A12">
        <w:noBreakHyphen/>
      </w:r>
      <w:r w:rsidRPr="00106A12">
        <w:t>5.</w:t>
      </w:r>
    </w:p>
    <w:p w:rsidR="00300522" w:rsidRPr="00106A12" w:rsidRDefault="00300522" w:rsidP="00300522">
      <w:pPr>
        <w:pStyle w:val="subsection"/>
      </w:pPr>
      <w:r w:rsidRPr="00106A12">
        <w:tab/>
        <w:t>(2)</w:t>
      </w:r>
      <w:r w:rsidRPr="00106A12">
        <w:tab/>
        <w:t xml:space="preserve">If the </w:t>
      </w:r>
      <w:r w:rsidR="00106A12" w:rsidRPr="00106A12">
        <w:rPr>
          <w:position w:val="6"/>
          <w:sz w:val="16"/>
          <w:szCs w:val="16"/>
        </w:rPr>
        <w:t>*</w:t>
      </w:r>
      <w:r w:rsidRPr="00106A12">
        <w:t xml:space="preserve">representative member makes such an election, the </w:t>
      </w:r>
      <w:r w:rsidR="00106A12" w:rsidRPr="00106A12">
        <w:rPr>
          <w:position w:val="6"/>
          <w:sz w:val="16"/>
          <w:szCs w:val="16"/>
        </w:rPr>
        <w:t>*</w:t>
      </w:r>
      <w:r w:rsidRPr="00106A12">
        <w:t>annual tax period applying to the representative member also applies to each member.</w:t>
      </w:r>
    </w:p>
    <w:p w:rsidR="00300522" w:rsidRPr="00106A12" w:rsidRDefault="00300522" w:rsidP="00300522">
      <w:pPr>
        <w:pStyle w:val="ActHead5"/>
      </w:pPr>
      <w:bookmarkStart w:id="911" w:name="_Toc417386940"/>
      <w:r w:rsidRPr="00002FE3">
        <w:rPr>
          <w:rStyle w:val="CharSectno"/>
        </w:rPr>
        <w:t>151</w:t>
      </w:r>
      <w:r w:rsidR="00106A12" w:rsidRPr="00002FE3">
        <w:rPr>
          <w:rStyle w:val="CharSectno"/>
        </w:rPr>
        <w:noBreakHyphen/>
      </w:r>
      <w:r w:rsidRPr="00002FE3">
        <w:rPr>
          <w:rStyle w:val="CharSectno"/>
        </w:rPr>
        <w:t>20</w:t>
      </w:r>
      <w:r w:rsidRPr="00106A12">
        <w:t xml:space="preserve">  When you must make your annual tax period election</w:t>
      </w:r>
      <w:bookmarkEnd w:id="911"/>
    </w:p>
    <w:p w:rsidR="00300522" w:rsidRPr="00106A12" w:rsidRDefault="00300522" w:rsidP="00300522">
      <w:pPr>
        <w:pStyle w:val="subsection"/>
      </w:pPr>
      <w:r w:rsidRPr="00106A12">
        <w:tab/>
        <w:t>(1)</w:t>
      </w:r>
      <w:r w:rsidRPr="00106A12">
        <w:tab/>
        <w:t xml:space="preserve">You must make your </w:t>
      </w:r>
      <w:r w:rsidR="00106A12" w:rsidRPr="00106A12">
        <w:rPr>
          <w:position w:val="6"/>
          <w:sz w:val="16"/>
        </w:rPr>
        <w:t>*</w:t>
      </w:r>
      <w:r w:rsidRPr="00106A12">
        <w:t>annual tax period election:</w:t>
      </w:r>
    </w:p>
    <w:p w:rsidR="00300522" w:rsidRPr="00106A12" w:rsidRDefault="00300522" w:rsidP="00300522">
      <w:pPr>
        <w:pStyle w:val="paragraph"/>
      </w:pPr>
      <w:r w:rsidRPr="00106A12">
        <w:tab/>
        <w:t>(a)</w:t>
      </w:r>
      <w:r w:rsidRPr="00106A12">
        <w:tab/>
        <w:t xml:space="preserve">if the tax periods applying to you are </w:t>
      </w:r>
      <w:r w:rsidR="00106A12" w:rsidRPr="00106A12">
        <w:rPr>
          <w:position w:val="6"/>
          <w:sz w:val="16"/>
        </w:rPr>
        <w:t>*</w:t>
      </w:r>
      <w:r w:rsidRPr="00106A12">
        <w:t>quarterly tax periods—on or before 28</w:t>
      </w:r>
      <w:r w:rsidR="00106A12">
        <w:t> </w:t>
      </w:r>
      <w:r w:rsidRPr="00106A12">
        <w:t xml:space="preserve">October in the </w:t>
      </w:r>
      <w:r w:rsidR="00106A12" w:rsidRPr="00106A12">
        <w:rPr>
          <w:position w:val="6"/>
          <w:sz w:val="16"/>
        </w:rPr>
        <w:t>*</w:t>
      </w:r>
      <w:r w:rsidRPr="00106A12">
        <w:t>financial year to which it relates; or</w:t>
      </w:r>
    </w:p>
    <w:p w:rsidR="00300522" w:rsidRPr="00106A12" w:rsidRDefault="00300522" w:rsidP="00300522">
      <w:pPr>
        <w:pStyle w:val="paragraph"/>
      </w:pPr>
      <w:r w:rsidRPr="00106A12">
        <w:tab/>
        <w:t>(b)</w:t>
      </w:r>
      <w:r w:rsidRPr="00106A12">
        <w:tab/>
        <w:t>in any other case—on or before 21</w:t>
      </w:r>
      <w:r w:rsidR="00106A12">
        <w:t> </w:t>
      </w:r>
      <w:r w:rsidRPr="00106A12">
        <w:t>August in that financial year.</w:t>
      </w:r>
    </w:p>
    <w:p w:rsidR="00300522" w:rsidRPr="00106A12" w:rsidRDefault="00300522" w:rsidP="009E2DC8">
      <w:pPr>
        <w:pStyle w:val="subsection"/>
        <w:keepNext/>
      </w:pPr>
      <w:r w:rsidRPr="00106A12">
        <w:tab/>
        <w:t>(2)</w:t>
      </w:r>
      <w:r w:rsidRPr="00106A12">
        <w:tab/>
        <w:t>However:</w:t>
      </w:r>
    </w:p>
    <w:p w:rsidR="00300522" w:rsidRPr="00106A12" w:rsidRDefault="00300522" w:rsidP="009E2DC8">
      <w:pPr>
        <w:pStyle w:val="paragraph"/>
        <w:keepNext/>
      </w:pPr>
      <w:r w:rsidRPr="00106A12">
        <w:tab/>
        <w:t>(a)</w:t>
      </w:r>
      <w:r w:rsidRPr="00106A12">
        <w:tab/>
        <w:t>if:</w:t>
      </w:r>
    </w:p>
    <w:p w:rsidR="00300522" w:rsidRPr="00106A12" w:rsidRDefault="00300522" w:rsidP="00300522">
      <w:pPr>
        <w:pStyle w:val="paragraphsub"/>
      </w:pPr>
      <w:r w:rsidRPr="00106A12">
        <w:tab/>
        <w:t>(i)</w:t>
      </w:r>
      <w:r w:rsidRPr="00106A12">
        <w:tab/>
        <w:t xml:space="preserve">during the </w:t>
      </w:r>
      <w:r w:rsidR="00106A12" w:rsidRPr="00106A12">
        <w:rPr>
          <w:position w:val="6"/>
          <w:sz w:val="16"/>
        </w:rPr>
        <w:t>*</w:t>
      </w:r>
      <w:r w:rsidRPr="00106A12">
        <w:t>financial year but after 28</w:t>
      </w:r>
      <w:r w:rsidR="00106A12">
        <w:t> </w:t>
      </w:r>
      <w:r w:rsidRPr="00106A12">
        <w:t>October in that financial year, you became eligible under section</w:t>
      </w:r>
      <w:r w:rsidR="00106A12">
        <w:t> </w:t>
      </w:r>
      <w:r w:rsidRPr="00106A12">
        <w:t>151</w:t>
      </w:r>
      <w:r w:rsidR="00106A12">
        <w:noBreakHyphen/>
      </w:r>
      <w:r w:rsidRPr="00106A12">
        <w:t xml:space="preserve">5 to make an </w:t>
      </w:r>
      <w:r w:rsidR="00106A12" w:rsidRPr="00106A12">
        <w:rPr>
          <w:position w:val="6"/>
          <w:sz w:val="16"/>
        </w:rPr>
        <w:t>*</w:t>
      </w:r>
      <w:r w:rsidRPr="00106A12">
        <w:t>annual tax period election; and</w:t>
      </w:r>
    </w:p>
    <w:p w:rsidR="00300522" w:rsidRPr="00106A12" w:rsidRDefault="00300522" w:rsidP="00300522">
      <w:pPr>
        <w:pStyle w:val="paragraphsub"/>
      </w:pPr>
      <w:r w:rsidRPr="00106A12">
        <w:tab/>
        <w:t>(ii)</w:t>
      </w:r>
      <w:r w:rsidRPr="00106A12">
        <w:tab/>
        <w:t>this subsection had not applied to you before; and</w:t>
      </w:r>
    </w:p>
    <w:p w:rsidR="00300522" w:rsidRPr="00106A12" w:rsidRDefault="00300522" w:rsidP="00300522">
      <w:pPr>
        <w:pStyle w:val="paragraphsub"/>
      </w:pPr>
      <w:r w:rsidRPr="00106A12">
        <w:tab/>
        <w:t>(iii)</w:t>
      </w:r>
      <w:r w:rsidRPr="00106A12">
        <w:tab/>
        <w:t xml:space="preserve">your </w:t>
      </w:r>
      <w:r w:rsidR="00106A12" w:rsidRPr="00106A12">
        <w:rPr>
          <w:position w:val="6"/>
          <w:sz w:val="16"/>
        </w:rPr>
        <w:t>*</w:t>
      </w:r>
      <w:r w:rsidRPr="00106A12">
        <w:t>current GST lodgment record is not more than 6 months; or</w:t>
      </w:r>
    </w:p>
    <w:p w:rsidR="00300522" w:rsidRPr="00106A12" w:rsidRDefault="00300522" w:rsidP="00300522">
      <w:pPr>
        <w:pStyle w:val="paragraph"/>
      </w:pPr>
      <w:r w:rsidRPr="00106A12">
        <w:tab/>
        <w:t>(b)</w:t>
      </w:r>
      <w:r w:rsidRPr="00106A12">
        <w:tab/>
        <w:t>if the financial year started on 1</w:t>
      </w:r>
      <w:r w:rsidR="00106A12">
        <w:t> </w:t>
      </w:r>
      <w:r w:rsidRPr="00106A12">
        <w:t>July 2004 and the Commissioner determines in writing that this paragraph applies;</w:t>
      </w:r>
    </w:p>
    <w:p w:rsidR="00300522" w:rsidRPr="00106A12" w:rsidRDefault="00300522" w:rsidP="00300522">
      <w:pPr>
        <w:pStyle w:val="subsection2"/>
      </w:pPr>
      <w:r w:rsidRPr="00106A12">
        <w:t>you must make your election on or before the first day, after becoming eligible under section</w:t>
      </w:r>
      <w:r w:rsidR="00106A12">
        <w:t> </w:t>
      </w:r>
      <w:r w:rsidRPr="00106A12">
        <w:t>151</w:t>
      </w:r>
      <w:r w:rsidR="00106A12">
        <w:noBreakHyphen/>
      </w:r>
      <w:r w:rsidRPr="00106A12">
        <w:t xml:space="preserve">5 or after the Commissioner’s determination, on which you would, but for this Division, be required to give a </w:t>
      </w:r>
      <w:r w:rsidR="00106A12" w:rsidRPr="00106A12">
        <w:rPr>
          <w:position w:val="6"/>
          <w:sz w:val="16"/>
        </w:rPr>
        <w:t>*</w:t>
      </w:r>
      <w:r w:rsidRPr="00106A12">
        <w:t>GST return to the Commissioner.</w:t>
      </w:r>
    </w:p>
    <w:p w:rsidR="00300522" w:rsidRPr="00106A12" w:rsidRDefault="00300522" w:rsidP="00300522">
      <w:pPr>
        <w:pStyle w:val="subsection"/>
      </w:pPr>
      <w:r w:rsidRPr="00106A12">
        <w:tab/>
        <w:t>(3)</w:t>
      </w:r>
      <w:r w:rsidRPr="00106A12">
        <w:tab/>
        <w:t xml:space="preserve">The Commissioner may, in accordance with a request you make in the </w:t>
      </w:r>
      <w:r w:rsidR="00106A12" w:rsidRPr="00106A12">
        <w:rPr>
          <w:position w:val="6"/>
          <w:sz w:val="16"/>
        </w:rPr>
        <w:t>*</w:t>
      </w:r>
      <w:r w:rsidRPr="00106A12">
        <w:t xml:space="preserve">approved form, allow you to make your election on a specified day occurring after the day provided for under </w:t>
      </w:r>
      <w:r w:rsidR="00106A12">
        <w:t>subsection (</w:t>
      </w:r>
      <w:r w:rsidRPr="00106A12">
        <w:t>1) or (2).</w:t>
      </w:r>
    </w:p>
    <w:p w:rsidR="00300522" w:rsidRPr="00106A12" w:rsidRDefault="00300522" w:rsidP="00300522">
      <w:pPr>
        <w:pStyle w:val="notetext"/>
      </w:pPr>
      <w:r w:rsidRPr="00106A12">
        <w:t>Note:</w:t>
      </w:r>
      <w:r w:rsidRPr="00106A12">
        <w:tab/>
        <w:t>Refusing a request to be allowed to make an election on a specified day under this subsection is a reviewable GST decision (see Subdivision</w:t>
      </w:r>
      <w:r w:rsidR="00106A12">
        <w:t> </w:t>
      </w:r>
      <w:r w:rsidRPr="00106A12">
        <w:t>110</w:t>
      </w:r>
      <w:r w:rsidR="00106A12">
        <w:noBreakHyphen/>
      </w:r>
      <w:r w:rsidRPr="00106A12">
        <w:t>F in Schedule</w:t>
      </w:r>
      <w:r w:rsidR="00106A12">
        <w:t> </w:t>
      </w:r>
      <w:r w:rsidRPr="00106A12">
        <w:t xml:space="preserve">1 to the </w:t>
      </w:r>
      <w:r w:rsidRPr="00106A12">
        <w:rPr>
          <w:i/>
        </w:rPr>
        <w:t>Taxation Administration Act 1953</w:t>
      </w:r>
      <w:r w:rsidRPr="00106A12">
        <w:t>).</w:t>
      </w:r>
    </w:p>
    <w:p w:rsidR="00300522" w:rsidRPr="00106A12" w:rsidRDefault="00300522" w:rsidP="00300522">
      <w:pPr>
        <w:pStyle w:val="ActHead5"/>
      </w:pPr>
      <w:bookmarkStart w:id="912" w:name="_Toc417386941"/>
      <w:r w:rsidRPr="00002FE3">
        <w:rPr>
          <w:rStyle w:val="CharSectno"/>
        </w:rPr>
        <w:t>151</w:t>
      </w:r>
      <w:r w:rsidR="00106A12" w:rsidRPr="00002FE3">
        <w:rPr>
          <w:rStyle w:val="CharSectno"/>
        </w:rPr>
        <w:noBreakHyphen/>
      </w:r>
      <w:r w:rsidRPr="00002FE3">
        <w:rPr>
          <w:rStyle w:val="CharSectno"/>
        </w:rPr>
        <w:t>25</w:t>
      </w:r>
      <w:r w:rsidRPr="00106A12">
        <w:t xml:space="preserve">  Duration of an annual tax period election</w:t>
      </w:r>
      <w:bookmarkEnd w:id="912"/>
    </w:p>
    <w:p w:rsidR="00300522" w:rsidRPr="00106A12" w:rsidRDefault="00300522" w:rsidP="00300522">
      <w:pPr>
        <w:pStyle w:val="SubsectionHead"/>
      </w:pPr>
      <w:r w:rsidRPr="00106A12">
        <w:t>General rule</w:t>
      </w:r>
    </w:p>
    <w:p w:rsidR="00300522" w:rsidRPr="00106A12" w:rsidRDefault="00300522" w:rsidP="00300522">
      <w:pPr>
        <w:pStyle w:val="subsection"/>
      </w:pPr>
      <w:r w:rsidRPr="00106A12">
        <w:tab/>
        <w:t>(1)</w:t>
      </w:r>
      <w:r w:rsidRPr="00106A12">
        <w:tab/>
        <w:t>Your election ceases to have effect if:</w:t>
      </w:r>
    </w:p>
    <w:p w:rsidR="00300522" w:rsidRPr="00106A12" w:rsidRDefault="00300522" w:rsidP="00300522">
      <w:pPr>
        <w:pStyle w:val="paragraph"/>
      </w:pPr>
      <w:r w:rsidRPr="00106A12">
        <w:tab/>
        <w:t>(a)</w:t>
      </w:r>
      <w:r w:rsidRPr="00106A12">
        <w:tab/>
        <w:t xml:space="preserve">you revoke it by notifying the Commissioner in the </w:t>
      </w:r>
      <w:r w:rsidR="00106A12" w:rsidRPr="00106A12">
        <w:rPr>
          <w:position w:val="6"/>
          <w:sz w:val="16"/>
        </w:rPr>
        <w:t>*</w:t>
      </w:r>
      <w:r w:rsidRPr="00106A12">
        <w:t>approved form; or</w:t>
      </w:r>
    </w:p>
    <w:p w:rsidR="00300522" w:rsidRPr="00106A12" w:rsidRDefault="00300522" w:rsidP="00300522">
      <w:pPr>
        <w:pStyle w:val="paragraph"/>
      </w:pPr>
      <w:r w:rsidRPr="00106A12">
        <w:tab/>
        <w:t>(b)</w:t>
      </w:r>
      <w:r w:rsidRPr="00106A12">
        <w:tab/>
        <w:t xml:space="preserve">the Commissioner disallows it under </w:t>
      </w:r>
      <w:r w:rsidR="00106A12">
        <w:t>subsection (</w:t>
      </w:r>
      <w:r w:rsidRPr="00106A12">
        <w:t>3); or</w:t>
      </w:r>
    </w:p>
    <w:p w:rsidR="00300522" w:rsidRPr="00106A12" w:rsidRDefault="00300522" w:rsidP="00300522">
      <w:pPr>
        <w:pStyle w:val="paragraph"/>
      </w:pPr>
      <w:r w:rsidRPr="00106A12">
        <w:tab/>
        <w:t>(c)</w:t>
      </w:r>
      <w:r w:rsidRPr="00106A12">
        <w:tab/>
        <w:t>on 31</w:t>
      </w:r>
      <w:r w:rsidR="00106A12">
        <w:t> </w:t>
      </w:r>
      <w:r w:rsidRPr="00106A12">
        <w:t xml:space="preserve">July in a </w:t>
      </w:r>
      <w:r w:rsidR="00106A12" w:rsidRPr="00106A12">
        <w:rPr>
          <w:position w:val="6"/>
          <w:sz w:val="16"/>
        </w:rPr>
        <w:t>*</w:t>
      </w:r>
      <w:r w:rsidRPr="00106A12">
        <w:t xml:space="preserve">financial year, you are </w:t>
      </w:r>
      <w:r w:rsidR="00106A12" w:rsidRPr="00106A12">
        <w:rPr>
          <w:position w:val="6"/>
          <w:sz w:val="16"/>
        </w:rPr>
        <w:t>*</w:t>
      </w:r>
      <w:r w:rsidRPr="00106A12">
        <w:t xml:space="preserve">required to be </w:t>
      </w:r>
      <w:r w:rsidR="003C6921" w:rsidRPr="00106A12">
        <w:t>registered.</w:t>
      </w:r>
    </w:p>
    <w:p w:rsidR="00300522" w:rsidRPr="00106A12" w:rsidRDefault="00300522" w:rsidP="00300522">
      <w:pPr>
        <w:pStyle w:val="subsection2"/>
      </w:pPr>
      <w:r w:rsidRPr="00106A12">
        <w:t xml:space="preserve">Your election also ceases to have effect at the end of your </w:t>
      </w:r>
      <w:r w:rsidR="00DE6BE3" w:rsidRPr="00106A12">
        <w:t>tax period under subsection</w:t>
      </w:r>
      <w:r w:rsidR="00106A12">
        <w:t> </w:t>
      </w:r>
      <w:r w:rsidR="00DE6BE3" w:rsidRPr="00106A12">
        <w:t>27</w:t>
      </w:r>
      <w:r w:rsidR="00106A12">
        <w:noBreakHyphen/>
      </w:r>
      <w:r w:rsidR="00DE6BE3" w:rsidRPr="00106A12">
        <w:t xml:space="preserve">39(1), at the end of your </w:t>
      </w:r>
      <w:r w:rsidRPr="00106A12">
        <w:t>concluding tax period under section</w:t>
      </w:r>
      <w:r w:rsidR="00106A12">
        <w:t> </w:t>
      </w:r>
      <w:r w:rsidRPr="00106A12">
        <w:t>27</w:t>
      </w:r>
      <w:r w:rsidR="00106A12">
        <w:noBreakHyphen/>
      </w:r>
      <w:r w:rsidRPr="00106A12">
        <w:t>40, or at the end of a tax period applying to you to which subsection</w:t>
      </w:r>
      <w:r w:rsidR="00106A12">
        <w:t> </w:t>
      </w:r>
      <w:r w:rsidRPr="00106A12">
        <w:t>151</w:t>
      </w:r>
      <w:r w:rsidR="00106A12">
        <w:noBreakHyphen/>
      </w:r>
      <w:r w:rsidRPr="00106A12">
        <w:t>55(1) applies.</w:t>
      </w:r>
    </w:p>
    <w:p w:rsidR="00300522" w:rsidRPr="00106A12" w:rsidRDefault="00300522" w:rsidP="00300522">
      <w:pPr>
        <w:pStyle w:val="SubsectionHead"/>
      </w:pPr>
      <w:r w:rsidRPr="00106A12">
        <w:t>Revocation</w:t>
      </w:r>
    </w:p>
    <w:p w:rsidR="00300522" w:rsidRPr="00106A12" w:rsidRDefault="00300522" w:rsidP="00300522">
      <w:pPr>
        <w:pStyle w:val="subsection"/>
      </w:pPr>
      <w:r w:rsidRPr="00106A12">
        <w:tab/>
        <w:t>(2)</w:t>
      </w:r>
      <w:r w:rsidRPr="00106A12">
        <w:tab/>
        <w:t>A revocation of your election is taken to have had, or has, effect:</w:t>
      </w:r>
    </w:p>
    <w:p w:rsidR="00300522" w:rsidRPr="00106A12" w:rsidRDefault="00300522" w:rsidP="00300522">
      <w:pPr>
        <w:pStyle w:val="paragraph"/>
      </w:pPr>
      <w:r w:rsidRPr="00106A12">
        <w:tab/>
        <w:t>(a)</w:t>
      </w:r>
      <w:r w:rsidRPr="00106A12">
        <w:tab/>
        <w:t>if you notify the Commissioner on or before 28</w:t>
      </w:r>
      <w:r w:rsidR="00106A12">
        <w:t> </w:t>
      </w:r>
      <w:r w:rsidRPr="00106A12">
        <w:t xml:space="preserve">October in a financial year—from the start of that </w:t>
      </w:r>
      <w:r w:rsidR="00106A12" w:rsidRPr="00106A12">
        <w:rPr>
          <w:position w:val="6"/>
          <w:sz w:val="16"/>
        </w:rPr>
        <w:t>*</w:t>
      </w:r>
      <w:r w:rsidRPr="00106A12">
        <w:t>financial year; or</w:t>
      </w:r>
    </w:p>
    <w:p w:rsidR="00300522" w:rsidRPr="00106A12" w:rsidRDefault="00300522" w:rsidP="00300522">
      <w:pPr>
        <w:pStyle w:val="paragraph"/>
      </w:pPr>
      <w:r w:rsidRPr="00106A12">
        <w:tab/>
        <w:t>(b)</w:t>
      </w:r>
      <w:r w:rsidRPr="00106A12">
        <w:tab/>
        <w:t>if you notify the Commissioner after 28</w:t>
      </w:r>
      <w:r w:rsidR="00106A12">
        <w:t> </w:t>
      </w:r>
      <w:r w:rsidRPr="00106A12">
        <w:t>October in a financial year—from the start of the next financial year.</w:t>
      </w:r>
    </w:p>
    <w:p w:rsidR="00300522" w:rsidRPr="00106A12" w:rsidRDefault="00300522" w:rsidP="00300522">
      <w:pPr>
        <w:pStyle w:val="SubsectionHead"/>
      </w:pPr>
      <w:r w:rsidRPr="00106A12">
        <w:t>Disallowance</w:t>
      </w:r>
    </w:p>
    <w:p w:rsidR="00300522" w:rsidRPr="00106A12" w:rsidRDefault="00300522" w:rsidP="00300522">
      <w:pPr>
        <w:pStyle w:val="subsection"/>
      </w:pPr>
      <w:r w:rsidRPr="00106A12">
        <w:tab/>
        <w:t>(3)</w:t>
      </w:r>
      <w:r w:rsidRPr="00106A12">
        <w:tab/>
        <w:t xml:space="preserve">The Commissioner may disallow your election if, and only if, the Commissioner is satisfied that you have failed to comply with one or more of your obligations under a </w:t>
      </w:r>
      <w:r w:rsidR="00106A12" w:rsidRPr="00106A12">
        <w:rPr>
          <w:position w:val="6"/>
          <w:sz w:val="16"/>
          <w:szCs w:val="16"/>
        </w:rPr>
        <w:t>*</w:t>
      </w:r>
      <w:r w:rsidRPr="00106A12">
        <w:t>taxation law.</w:t>
      </w:r>
    </w:p>
    <w:p w:rsidR="00300522" w:rsidRPr="00106A12" w:rsidRDefault="00300522" w:rsidP="00300522">
      <w:pPr>
        <w:pStyle w:val="notetext"/>
      </w:pPr>
      <w:r w:rsidRPr="00106A12">
        <w:t>Note:</w:t>
      </w:r>
      <w:r w:rsidRPr="00106A12">
        <w:tab/>
        <w:t>Disallowing your election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(4)</w:t>
      </w:r>
      <w:r w:rsidRPr="00106A12">
        <w:tab/>
        <w:t>A disallowance of your election is taken to have had effect:</w:t>
      </w:r>
    </w:p>
    <w:p w:rsidR="00300522" w:rsidRPr="00106A12" w:rsidRDefault="00300522" w:rsidP="00300522">
      <w:pPr>
        <w:pStyle w:val="paragraph"/>
      </w:pPr>
      <w:r w:rsidRPr="00106A12">
        <w:tab/>
        <w:t>(a)</w:t>
      </w:r>
      <w:r w:rsidRPr="00106A12">
        <w:tab/>
        <w:t xml:space="preserve">if the Commissioner notifies you of the disallowance during the </w:t>
      </w:r>
      <w:r w:rsidR="00106A12" w:rsidRPr="00106A12">
        <w:rPr>
          <w:position w:val="6"/>
          <w:sz w:val="16"/>
        </w:rPr>
        <w:t>*</w:t>
      </w:r>
      <w:r w:rsidRPr="00106A12">
        <w:t>financial year in which your election first took effect—from the start of the tax period in which it first took effect; or</w:t>
      </w:r>
    </w:p>
    <w:p w:rsidR="00300522" w:rsidRPr="00106A12" w:rsidRDefault="00300522" w:rsidP="00300522">
      <w:pPr>
        <w:pStyle w:val="paragraph"/>
      </w:pPr>
      <w:r w:rsidRPr="00106A12">
        <w:tab/>
        <w:t>(b)</w:t>
      </w:r>
      <w:r w:rsidRPr="00106A12">
        <w:tab/>
        <w:t>if the Commissioner notifies you of the disallowance on or before 28</w:t>
      </w:r>
      <w:r w:rsidR="00106A12">
        <w:t> </w:t>
      </w:r>
      <w:r w:rsidRPr="00106A12">
        <w:t>October during a later financial year—from the start of that later financial year; or</w:t>
      </w:r>
    </w:p>
    <w:p w:rsidR="00300522" w:rsidRPr="00106A12" w:rsidRDefault="00300522" w:rsidP="00300522">
      <w:pPr>
        <w:pStyle w:val="paragraph"/>
      </w:pPr>
      <w:r w:rsidRPr="00106A12">
        <w:tab/>
        <w:t>(c)</w:t>
      </w:r>
      <w:r w:rsidRPr="00106A12">
        <w:tab/>
        <w:t>if the Commissioner notifies you of the disallowance after 28</w:t>
      </w:r>
      <w:r w:rsidR="00106A12">
        <w:t> </w:t>
      </w:r>
      <w:r w:rsidRPr="00106A12">
        <w:t>October during a later financial year—from the start of the financial year immediately following that later financial year.</w:t>
      </w:r>
    </w:p>
    <w:p w:rsidR="00300522" w:rsidRPr="00106A12" w:rsidRDefault="00300522" w:rsidP="00300522">
      <w:pPr>
        <w:pStyle w:val="SubsectionHead"/>
      </w:pPr>
      <w:r w:rsidRPr="00106A12">
        <w:t>Becoming subject to a requirement to register</w:t>
      </w:r>
    </w:p>
    <w:p w:rsidR="00300522" w:rsidRPr="00106A12" w:rsidRDefault="00300522" w:rsidP="00300522">
      <w:pPr>
        <w:pStyle w:val="subsection"/>
      </w:pPr>
      <w:r w:rsidRPr="00106A12">
        <w:tab/>
        <w:t>(5)</w:t>
      </w:r>
      <w:r w:rsidRPr="00106A12">
        <w:tab/>
        <w:t xml:space="preserve">If </w:t>
      </w:r>
      <w:r w:rsidR="00106A12">
        <w:t>paragraph (</w:t>
      </w:r>
      <w:r w:rsidRPr="00106A12">
        <w:t xml:space="preserve">1)(c) applies, your election is taken to have ceased to have effect from the start of the </w:t>
      </w:r>
      <w:r w:rsidR="00106A12" w:rsidRPr="00106A12">
        <w:rPr>
          <w:position w:val="6"/>
          <w:sz w:val="16"/>
        </w:rPr>
        <w:t>*</w:t>
      </w:r>
      <w:r w:rsidRPr="00106A12">
        <w:t>financial year referred to in that paragraph.</w:t>
      </w:r>
    </w:p>
    <w:p w:rsidR="00300522" w:rsidRPr="00106A12" w:rsidRDefault="00300522" w:rsidP="00300522">
      <w:pPr>
        <w:pStyle w:val="ActHead4"/>
      </w:pPr>
      <w:bookmarkStart w:id="913" w:name="_Toc417386942"/>
      <w:r w:rsidRPr="00002FE3">
        <w:rPr>
          <w:rStyle w:val="CharSubdNo"/>
        </w:rPr>
        <w:t>Subdivision</w:t>
      </w:r>
      <w:r w:rsidR="00106A12" w:rsidRPr="00002FE3">
        <w:rPr>
          <w:rStyle w:val="CharSubdNo"/>
        </w:rPr>
        <w:t> </w:t>
      </w:r>
      <w:r w:rsidRPr="00002FE3">
        <w:rPr>
          <w:rStyle w:val="CharSubdNo"/>
        </w:rPr>
        <w:t>151</w:t>
      </w:r>
      <w:r w:rsidR="00106A12" w:rsidRPr="00002FE3">
        <w:rPr>
          <w:rStyle w:val="CharSubdNo"/>
        </w:rPr>
        <w:noBreakHyphen/>
      </w:r>
      <w:r w:rsidRPr="00002FE3">
        <w:rPr>
          <w:rStyle w:val="CharSubdNo"/>
        </w:rPr>
        <w:t>B</w:t>
      </w:r>
      <w:r w:rsidRPr="00106A12">
        <w:t>—</w:t>
      </w:r>
      <w:r w:rsidRPr="00002FE3">
        <w:rPr>
          <w:rStyle w:val="CharSubdText"/>
        </w:rPr>
        <w:t>Consequences of electing to have annual tax periods</w:t>
      </w:r>
      <w:bookmarkEnd w:id="913"/>
    </w:p>
    <w:p w:rsidR="00300522" w:rsidRPr="00106A12" w:rsidRDefault="00300522" w:rsidP="00300522">
      <w:pPr>
        <w:pStyle w:val="ActHead5"/>
      </w:pPr>
      <w:bookmarkStart w:id="914" w:name="_Toc417386943"/>
      <w:r w:rsidRPr="00002FE3">
        <w:rPr>
          <w:rStyle w:val="CharSectno"/>
        </w:rPr>
        <w:t>151</w:t>
      </w:r>
      <w:r w:rsidR="00106A12" w:rsidRPr="00002FE3">
        <w:rPr>
          <w:rStyle w:val="CharSectno"/>
        </w:rPr>
        <w:noBreakHyphen/>
      </w:r>
      <w:r w:rsidRPr="00002FE3">
        <w:rPr>
          <w:rStyle w:val="CharSectno"/>
        </w:rPr>
        <w:t>40</w:t>
      </w:r>
      <w:r w:rsidRPr="00106A12">
        <w:t xml:space="preserve">  Annual tax periods</w:t>
      </w:r>
      <w:bookmarkEnd w:id="914"/>
    </w:p>
    <w:p w:rsidR="00300522" w:rsidRPr="00106A12" w:rsidRDefault="00300522" w:rsidP="00300522">
      <w:pPr>
        <w:pStyle w:val="subsection"/>
      </w:pPr>
      <w:r w:rsidRPr="00106A12">
        <w:tab/>
        <w:t>(1)</w:t>
      </w:r>
      <w:r w:rsidRPr="00106A12">
        <w:tab/>
        <w:t xml:space="preserve">While an </w:t>
      </w:r>
      <w:r w:rsidR="00106A12" w:rsidRPr="00106A12">
        <w:rPr>
          <w:position w:val="6"/>
          <w:sz w:val="16"/>
        </w:rPr>
        <w:t>*</w:t>
      </w:r>
      <w:r w:rsidRPr="00106A12">
        <w:t xml:space="preserve">annual tax period election that you have made has effect, each </w:t>
      </w:r>
      <w:r w:rsidR="00106A12" w:rsidRPr="00106A12">
        <w:rPr>
          <w:position w:val="6"/>
          <w:sz w:val="16"/>
          <w:szCs w:val="16"/>
        </w:rPr>
        <w:t>*</w:t>
      </w:r>
      <w:r w:rsidRPr="00106A12">
        <w:t>financial year is a tax period that applies to you.</w:t>
      </w:r>
    </w:p>
    <w:p w:rsidR="00300522" w:rsidRPr="00106A12" w:rsidRDefault="00300522" w:rsidP="00300522">
      <w:pPr>
        <w:pStyle w:val="subsection"/>
      </w:pPr>
      <w:r w:rsidRPr="00106A12">
        <w:tab/>
        <w:t>(2)</w:t>
      </w:r>
      <w:r w:rsidRPr="00106A12">
        <w:tab/>
        <w:t xml:space="preserve">However, if your </w:t>
      </w:r>
      <w:r w:rsidR="00106A12" w:rsidRPr="00106A12">
        <w:rPr>
          <w:position w:val="6"/>
          <w:sz w:val="16"/>
        </w:rPr>
        <w:t>*</w:t>
      </w:r>
      <w:r w:rsidRPr="00106A12">
        <w:t xml:space="preserve">annual tax period election takes effect on a day that is not the start of a </w:t>
      </w:r>
      <w:r w:rsidR="00106A12" w:rsidRPr="00106A12">
        <w:rPr>
          <w:position w:val="6"/>
          <w:sz w:val="16"/>
        </w:rPr>
        <w:t>*</w:t>
      </w:r>
      <w:r w:rsidRPr="00106A12">
        <w:t>financial year, the period from when your annual tax period election takes effect until the end of the financial year in which it takes effect is a tax period that applies to you.</w:t>
      </w:r>
    </w:p>
    <w:p w:rsidR="00300522" w:rsidRPr="00106A12" w:rsidRDefault="00300522" w:rsidP="00300522">
      <w:pPr>
        <w:pStyle w:val="subsection"/>
      </w:pPr>
      <w:r w:rsidRPr="00106A12">
        <w:tab/>
        <w:t>(3)</w:t>
      </w:r>
      <w:r w:rsidRPr="00106A12">
        <w:tab/>
        <w:t xml:space="preserve">A tax period under this section is an </w:t>
      </w:r>
      <w:r w:rsidRPr="00106A12">
        <w:rPr>
          <w:b/>
          <w:bCs/>
          <w:i/>
          <w:iCs/>
        </w:rPr>
        <w:t>annual tax period</w:t>
      </w:r>
      <w:r w:rsidRPr="00106A12">
        <w:t>.</w:t>
      </w:r>
    </w:p>
    <w:p w:rsidR="00300522" w:rsidRPr="00106A12" w:rsidRDefault="00300522" w:rsidP="00300522">
      <w:pPr>
        <w:pStyle w:val="subsection"/>
      </w:pPr>
      <w:r w:rsidRPr="00106A12">
        <w:tab/>
        <w:t>(4)</w:t>
      </w:r>
      <w:r w:rsidRPr="00106A12">
        <w:tab/>
        <w:t>This section has effect despite sections</w:t>
      </w:r>
      <w:r w:rsidR="00106A12">
        <w:t> </w:t>
      </w:r>
      <w:r w:rsidRPr="00106A12">
        <w:t>27</w:t>
      </w:r>
      <w:r w:rsidR="00106A12">
        <w:noBreakHyphen/>
      </w:r>
      <w:r w:rsidRPr="00106A12">
        <w:t>5, 27</w:t>
      </w:r>
      <w:r w:rsidR="00106A12">
        <w:noBreakHyphen/>
      </w:r>
      <w:r w:rsidRPr="00106A12">
        <w:t>10 and 27</w:t>
      </w:r>
      <w:r w:rsidR="00106A12">
        <w:noBreakHyphen/>
      </w:r>
      <w:r w:rsidRPr="00106A12">
        <w:t>30 (which are about tax periods).</w:t>
      </w:r>
    </w:p>
    <w:p w:rsidR="00300522" w:rsidRPr="00106A12" w:rsidRDefault="00300522" w:rsidP="00300522">
      <w:pPr>
        <w:pStyle w:val="ActHead5"/>
      </w:pPr>
      <w:bookmarkStart w:id="915" w:name="_Toc417386944"/>
      <w:r w:rsidRPr="00002FE3">
        <w:rPr>
          <w:rStyle w:val="CharSectno"/>
        </w:rPr>
        <w:t>151</w:t>
      </w:r>
      <w:r w:rsidR="00106A12" w:rsidRPr="00002FE3">
        <w:rPr>
          <w:rStyle w:val="CharSectno"/>
        </w:rPr>
        <w:noBreakHyphen/>
      </w:r>
      <w:r w:rsidRPr="00002FE3">
        <w:rPr>
          <w:rStyle w:val="CharSectno"/>
        </w:rPr>
        <w:t>45</w:t>
      </w:r>
      <w:r w:rsidRPr="00106A12">
        <w:t xml:space="preserve">  When GST returns for annual tax periods must be given</w:t>
      </w:r>
      <w:bookmarkEnd w:id="915"/>
    </w:p>
    <w:p w:rsidR="00300522" w:rsidRPr="00106A12" w:rsidRDefault="00300522" w:rsidP="00300522">
      <w:pPr>
        <w:pStyle w:val="subsection"/>
      </w:pPr>
      <w:r w:rsidRPr="00106A12">
        <w:tab/>
        <w:t>(1)</w:t>
      </w:r>
      <w:r w:rsidRPr="00106A12">
        <w:tab/>
        <w:t xml:space="preserve">You must give your </w:t>
      </w:r>
      <w:r w:rsidR="00106A12" w:rsidRPr="00106A12">
        <w:rPr>
          <w:position w:val="6"/>
          <w:sz w:val="16"/>
          <w:szCs w:val="16"/>
        </w:rPr>
        <w:t>*</w:t>
      </w:r>
      <w:r w:rsidRPr="00106A12">
        <w:t xml:space="preserve">GST return for an </w:t>
      </w:r>
      <w:r w:rsidR="00106A12" w:rsidRPr="00106A12">
        <w:rPr>
          <w:position w:val="6"/>
          <w:sz w:val="16"/>
        </w:rPr>
        <w:t>*</w:t>
      </w:r>
      <w:r w:rsidRPr="00106A12">
        <w:t>annual tax period to the Commissioner:</w:t>
      </w:r>
    </w:p>
    <w:p w:rsidR="00300522" w:rsidRPr="00106A12" w:rsidRDefault="00300522" w:rsidP="00300522">
      <w:pPr>
        <w:pStyle w:val="paragraph"/>
      </w:pPr>
      <w:r w:rsidRPr="00106A12">
        <w:tab/>
        <w:t>(a)</w:t>
      </w:r>
      <w:r w:rsidRPr="00106A12">
        <w:tab/>
        <w:t>if you are required under section</w:t>
      </w:r>
      <w:r w:rsidR="00106A12">
        <w:t> </w:t>
      </w:r>
      <w:r w:rsidRPr="00106A12">
        <w:t xml:space="preserve">161 of the </w:t>
      </w:r>
      <w:r w:rsidR="00106A12" w:rsidRPr="00106A12">
        <w:rPr>
          <w:position w:val="6"/>
          <w:sz w:val="16"/>
          <w:szCs w:val="16"/>
        </w:rPr>
        <w:t>*</w:t>
      </w:r>
      <w:r w:rsidRPr="00106A12">
        <w:t>ITAA 1936 to lodge a return in relation to a year of income corresponding to, or ending during, an annual tax period applying to you—within:</w:t>
      </w:r>
    </w:p>
    <w:p w:rsidR="00300522" w:rsidRPr="00106A12" w:rsidRDefault="00300522" w:rsidP="00300522">
      <w:pPr>
        <w:pStyle w:val="paragraphsub"/>
      </w:pPr>
      <w:r w:rsidRPr="00106A12">
        <w:tab/>
        <w:t>(i)</w:t>
      </w:r>
      <w:r w:rsidRPr="00106A12">
        <w:tab/>
        <w:t xml:space="preserve">the period, specified in the notice published in the </w:t>
      </w:r>
      <w:r w:rsidRPr="00106A12">
        <w:rPr>
          <w:i/>
          <w:iCs/>
        </w:rPr>
        <w:t>Gazette</w:t>
      </w:r>
      <w:r w:rsidRPr="00106A12">
        <w:t xml:space="preserve"> under that section, for you to lodge as required under that section; or</w:t>
      </w:r>
    </w:p>
    <w:p w:rsidR="00300522" w:rsidRPr="00106A12" w:rsidRDefault="00300522" w:rsidP="00300522">
      <w:pPr>
        <w:pStyle w:val="paragraphsub"/>
      </w:pPr>
      <w:r w:rsidRPr="00106A12">
        <w:tab/>
        <w:t>(ii)</w:t>
      </w:r>
      <w:r w:rsidRPr="00106A12">
        <w:tab/>
        <w:t>such further time as the Commissioner has permitted for you to lodge as required under that section; or</w:t>
      </w:r>
    </w:p>
    <w:p w:rsidR="00300522" w:rsidRPr="00106A12" w:rsidRDefault="00300522" w:rsidP="00300522">
      <w:pPr>
        <w:pStyle w:val="paragraph"/>
      </w:pPr>
      <w:r w:rsidRPr="00106A12">
        <w:tab/>
        <w:t>(b)</w:t>
      </w:r>
      <w:r w:rsidRPr="00106A12">
        <w:tab/>
        <w:t xml:space="preserve">if </w:t>
      </w:r>
      <w:r w:rsidR="00106A12">
        <w:t>paragraph (</w:t>
      </w:r>
      <w:r w:rsidRPr="00106A12">
        <w:t>a) does not apply—on or before the 28</w:t>
      </w:r>
      <w:r w:rsidR="00106A12">
        <w:t> </w:t>
      </w:r>
      <w:r w:rsidRPr="00106A12">
        <w:t>February following the end of the annual tax period.</w:t>
      </w:r>
    </w:p>
    <w:p w:rsidR="00300522" w:rsidRPr="00106A12" w:rsidRDefault="00300522" w:rsidP="00300522">
      <w:pPr>
        <w:pStyle w:val="notetext"/>
      </w:pPr>
      <w:r w:rsidRPr="00106A12">
        <w:t>Note:</w:t>
      </w:r>
      <w:r w:rsidRPr="00106A12">
        <w:tab/>
        <w:t>Section</w:t>
      </w:r>
      <w:r w:rsidR="00106A12">
        <w:t> </w:t>
      </w:r>
      <w:r w:rsidRPr="00106A12">
        <w:t>388</w:t>
      </w:r>
      <w:r w:rsidR="00106A12">
        <w:noBreakHyphen/>
      </w:r>
      <w:r w:rsidRPr="00106A12">
        <w:t>55 in Schedule</w:t>
      </w:r>
      <w:r w:rsidR="00106A12">
        <w:t> </w:t>
      </w:r>
      <w:r w:rsidRPr="00106A12">
        <w:t xml:space="preserve">1 to the </w:t>
      </w:r>
      <w:r w:rsidRPr="00106A12">
        <w:rPr>
          <w:i/>
          <w:iCs/>
        </w:rPr>
        <w:t>Taxation Administration Act 1953</w:t>
      </w:r>
      <w:r w:rsidRPr="00106A12">
        <w:t xml:space="preserve"> allows the Commissioner to defer the time for giving the GST return.</w:t>
      </w:r>
    </w:p>
    <w:p w:rsidR="00300522" w:rsidRPr="00106A12" w:rsidRDefault="00300522" w:rsidP="00300522">
      <w:pPr>
        <w:pStyle w:val="subsection"/>
      </w:pPr>
      <w:r w:rsidRPr="00106A12">
        <w:tab/>
        <w:t>(2)</w:t>
      </w:r>
      <w:r w:rsidRPr="00106A12">
        <w:tab/>
        <w:t>This section has effect despite sections</w:t>
      </w:r>
      <w:r w:rsidR="00106A12">
        <w:t> </w:t>
      </w:r>
      <w:r w:rsidRPr="00106A12">
        <w:t>31</w:t>
      </w:r>
      <w:r w:rsidR="00106A12">
        <w:noBreakHyphen/>
      </w:r>
      <w:r w:rsidRPr="00106A12">
        <w:t>8 and 31</w:t>
      </w:r>
      <w:r w:rsidR="00106A12">
        <w:noBreakHyphen/>
      </w:r>
      <w:r w:rsidRPr="00106A12">
        <w:t>10 (which are about when GST returns must be given).</w:t>
      </w:r>
    </w:p>
    <w:p w:rsidR="00236DBD" w:rsidRPr="00106A12" w:rsidRDefault="00236DBD" w:rsidP="00236DBD">
      <w:pPr>
        <w:pStyle w:val="ActHead5"/>
      </w:pPr>
      <w:bookmarkStart w:id="916" w:name="_Toc417386945"/>
      <w:r w:rsidRPr="00002FE3">
        <w:rPr>
          <w:rStyle w:val="CharSectno"/>
        </w:rPr>
        <w:t>151</w:t>
      </w:r>
      <w:r w:rsidR="00106A12" w:rsidRPr="00002FE3">
        <w:rPr>
          <w:rStyle w:val="CharSectno"/>
        </w:rPr>
        <w:noBreakHyphen/>
      </w:r>
      <w:r w:rsidRPr="00002FE3">
        <w:rPr>
          <w:rStyle w:val="CharSectno"/>
        </w:rPr>
        <w:t>50</w:t>
      </w:r>
      <w:r w:rsidRPr="00106A12">
        <w:t xml:space="preserve">  When payments of assessed net amounts for annual tax periods must be made</w:t>
      </w:r>
      <w:bookmarkEnd w:id="916"/>
    </w:p>
    <w:p w:rsidR="00300522" w:rsidRPr="00106A12" w:rsidRDefault="00300522" w:rsidP="00300522">
      <w:pPr>
        <w:pStyle w:val="subsection"/>
      </w:pPr>
      <w:r w:rsidRPr="00106A12">
        <w:tab/>
        <w:t>(1)</w:t>
      </w:r>
      <w:r w:rsidRPr="00106A12">
        <w:tab/>
        <w:t xml:space="preserve">If the </w:t>
      </w:r>
      <w:r w:rsidR="00106A12" w:rsidRPr="00106A12">
        <w:rPr>
          <w:position w:val="6"/>
          <w:sz w:val="16"/>
        </w:rPr>
        <w:t>*</w:t>
      </w:r>
      <w:r w:rsidR="002C29E8" w:rsidRPr="00106A12">
        <w:t>assessed net amount for</w:t>
      </w:r>
      <w:r w:rsidRPr="00106A12">
        <w:t xml:space="preserve"> an </w:t>
      </w:r>
      <w:r w:rsidR="00106A12" w:rsidRPr="00106A12">
        <w:rPr>
          <w:position w:val="6"/>
          <w:sz w:val="16"/>
          <w:szCs w:val="16"/>
        </w:rPr>
        <w:t>*</w:t>
      </w:r>
      <w:r w:rsidRPr="00106A12">
        <w:t xml:space="preserve">annual tax period applying to you is greater than zero, you must pay the </w:t>
      </w:r>
      <w:r w:rsidR="005B1841" w:rsidRPr="00106A12">
        <w:t>assessed net amount to</w:t>
      </w:r>
      <w:r w:rsidRPr="00106A12">
        <w:t xml:space="preserve"> the Commissioner on or before the day on which, under section</w:t>
      </w:r>
      <w:r w:rsidR="00106A12">
        <w:t> </w:t>
      </w:r>
      <w:r w:rsidRPr="00106A12">
        <w:t>151</w:t>
      </w:r>
      <w:r w:rsidR="00106A12">
        <w:noBreakHyphen/>
      </w:r>
      <w:r w:rsidRPr="00106A12">
        <w:t xml:space="preserve">45, you are required to give to the Commissioner your </w:t>
      </w:r>
      <w:r w:rsidR="00106A12" w:rsidRPr="00106A12">
        <w:rPr>
          <w:position w:val="6"/>
          <w:sz w:val="16"/>
          <w:szCs w:val="16"/>
        </w:rPr>
        <w:t>*</w:t>
      </w:r>
      <w:r w:rsidRPr="00106A12">
        <w:t>GST return for the annual tax period.</w:t>
      </w:r>
    </w:p>
    <w:p w:rsidR="00300522" w:rsidRPr="00106A12" w:rsidRDefault="00300522" w:rsidP="00300522">
      <w:pPr>
        <w:pStyle w:val="subsection"/>
      </w:pPr>
      <w:r w:rsidRPr="00106A12">
        <w:tab/>
        <w:t>(2)</w:t>
      </w:r>
      <w:r w:rsidRPr="00106A12">
        <w:tab/>
        <w:t>This section has effect despite section</w:t>
      </w:r>
      <w:r w:rsidR="00106A12">
        <w:t> </w:t>
      </w:r>
      <w:r w:rsidRPr="00106A12">
        <w:t>33</w:t>
      </w:r>
      <w:r w:rsidR="00106A12">
        <w:noBreakHyphen/>
      </w:r>
      <w:r w:rsidRPr="00106A12">
        <w:t xml:space="preserve">5 (which is about when payments of </w:t>
      </w:r>
      <w:r w:rsidR="007116C5" w:rsidRPr="00106A12">
        <w:t>assessed net amounts</w:t>
      </w:r>
      <w:r w:rsidRPr="00106A12">
        <w:t xml:space="preserve"> must be made).</w:t>
      </w:r>
    </w:p>
    <w:p w:rsidR="00300522" w:rsidRPr="00106A12" w:rsidRDefault="00300522" w:rsidP="00300522">
      <w:pPr>
        <w:pStyle w:val="ActHead5"/>
      </w:pPr>
      <w:bookmarkStart w:id="917" w:name="_Toc417386946"/>
      <w:r w:rsidRPr="00002FE3">
        <w:rPr>
          <w:rStyle w:val="CharSectno"/>
        </w:rPr>
        <w:t>151</w:t>
      </w:r>
      <w:r w:rsidR="00106A12" w:rsidRPr="00002FE3">
        <w:rPr>
          <w:rStyle w:val="CharSectno"/>
        </w:rPr>
        <w:noBreakHyphen/>
      </w:r>
      <w:r w:rsidRPr="00002FE3">
        <w:rPr>
          <w:rStyle w:val="CharSectno"/>
        </w:rPr>
        <w:t>55</w:t>
      </w:r>
      <w:r w:rsidRPr="00106A12">
        <w:t xml:space="preserve">  An entity’s concluding annual tax period</w:t>
      </w:r>
      <w:bookmarkEnd w:id="917"/>
    </w:p>
    <w:p w:rsidR="00300522" w:rsidRPr="00106A12" w:rsidRDefault="00300522" w:rsidP="00300522">
      <w:pPr>
        <w:pStyle w:val="subsection"/>
      </w:pPr>
      <w:r w:rsidRPr="00106A12">
        <w:tab/>
        <w:t>(1)</w:t>
      </w:r>
      <w:r w:rsidRPr="00106A12">
        <w:tab/>
        <w:t>If any of the following occurs:</w:t>
      </w:r>
    </w:p>
    <w:p w:rsidR="00300522" w:rsidRPr="00106A12" w:rsidRDefault="00300522" w:rsidP="00300522">
      <w:pPr>
        <w:pStyle w:val="paragraph"/>
      </w:pPr>
      <w:r w:rsidRPr="00106A12">
        <w:tab/>
        <w:t>(a)</w:t>
      </w:r>
      <w:r w:rsidRPr="00106A12">
        <w:tab/>
        <w:t>an entity who is an individual dies;</w:t>
      </w:r>
    </w:p>
    <w:p w:rsidR="00300522" w:rsidRPr="00106A12" w:rsidRDefault="00300522" w:rsidP="00300522">
      <w:pPr>
        <w:pStyle w:val="paragraph"/>
      </w:pPr>
      <w:r w:rsidRPr="00106A12">
        <w:tab/>
        <w:t>(b)</w:t>
      </w:r>
      <w:r w:rsidRPr="00106A12">
        <w:tab/>
        <w:t xml:space="preserve">an entity ceases to </w:t>
      </w:r>
      <w:r w:rsidR="00106A12" w:rsidRPr="00106A12">
        <w:rPr>
          <w:position w:val="6"/>
          <w:sz w:val="16"/>
          <w:szCs w:val="16"/>
        </w:rPr>
        <w:t>*</w:t>
      </w:r>
      <w:r w:rsidRPr="00106A12">
        <w:t xml:space="preserve">carry on any </w:t>
      </w:r>
      <w:r w:rsidR="00106A12" w:rsidRPr="00106A12">
        <w:rPr>
          <w:position w:val="6"/>
          <w:sz w:val="16"/>
          <w:szCs w:val="16"/>
        </w:rPr>
        <w:t>*</w:t>
      </w:r>
      <w:r w:rsidRPr="00106A12">
        <w:t>enterprise;</w:t>
      </w:r>
    </w:p>
    <w:p w:rsidR="00300522" w:rsidRPr="00106A12" w:rsidRDefault="00300522" w:rsidP="00300522">
      <w:pPr>
        <w:pStyle w:val="paragraph"/>
      </w:pPr>
      <w:r w:rsidRPr="00106A12">
        <w:tab/>
        <w:t>(c)</w:t>
      </w:r>
      <w:r w:rsidRPr="00106A12">
        <w:tab/>
        <w:t xml:space="preserve">an entity’s </w:t>
      </w:r>
      <w:r w:rsidR="00106A12" w:rsidRPr="00106A12">
        <w:rPr>
          <w:position w:val="6"/>
          <w:sz w:val="16"/>
          <w:szCs w:val="16"/>
        </w:rPr>
        <w:t>*</w:t>
      </w:r>
      <w:r w:rsidRPr="00106A12">
        <w:t>registration is cancelled;</w:t>
      </w:r>
    </w:p>
    <w:p w:rsidR="00300522" w:rsidRPr="00106A12" w:rsidRDefault="00300522" w:rsidP="00300522">
      <w:pPr>
        <w:pStyle w:val="subsection2"/>
      </w:pPr>
      <w:r w:rsidRPr="00106A12">
        <w:t xml:space="preserve">during an </w:t>
      </w:r>
      <w:r w:rsidR="00106A12" w:rsidRPr="00106A12">
        <w:rPr>
          <w:position w:val="6"/>
          <w:sz w:val="16"/>
          <w:szCs w:val="16"/>
        </w:rPr>
        <w:t>*</w:t>
      </w:r>
      <w:r w:rsidRPr="00106A12">
        <w:t>annual tax period applying to the entity, the annual tax period is not affected by the death, cessation or cancellation.</w:t>
      </w:r>
    </w:p>
    <w:p w:rsidR="00300522" w:rsidRPr="00106A12" w:rsidRDefault="00300522" w:rsidP="00300522">
      <w:pPr>
        <w:pStyle w:val="subsection"/>
      </w:pPr>
      <w:r w:rsidRPr="00106A12">
        <w:tab/>
        <w:t>(2)</w:t>
      </w:r>
      <w:r w:rsidRPr="00106A12">
        <w:tab/>
        <w:t>This section has effect despite section</w:t>
      </w:r>
      <w:r w:rsidR="00106A12">
        <w:t> </w:t>
      </w:r>
      <w:r w:rsidRPr="00106A12">
        <w:t>27</w:t>
      </w:r>
      <w:r w:rsidR="00106A12">
        <w:noBreakHyphen/>
      </w:r>
      <w:r w:rsidRPr="00106A12">
        <w:t>40 (which is about an entity’s concluding tax period).</w:t>
      </w:r>
    </w:p>
    <w:p w:rsidR="00DE6BE3" w:rsidRPr="00106A12" w:rsidRDefault="00DE6BE3" w:rsidP="00DE6BE3">
      <w:pPr>
        <w:pStyle w:val="subsection"/>
      </w:pPr>
      <w:r w:rsidRPr="00106A12">
        <w:tab/>
        <w:t>(3)</w:t>
      </w:r>
      <w:r w:rsidRPr="00106A12">
        <w:tab/>
        <w:t>However, this section does not affect the application of:</w:t>
      </w:r>
    </w:p>
    <w:p w:rsidR="00DE6BE3" w:rsidRPr="00106A12" w:rsidRDefault="00DE6BE3" w:rsidP="00DE6BE3">
      <w:pPr>
        <w:pStyle w:val="paragraph"/>
      </w:pPr>
      <w:r w:rsidRPr="00106A12">
        <w:tab/>
        <w:t>(a)</w:t>
      </w:r>
      <w:r w:rsidRPr="00106A12">
        <w:tab/>
        <w:t>section</w:t>
      </w:r>
      <w:r w:rsidR="00106A12">
        <w:t> </w:t>
      </w:r>
      <w:r w:rsidRPr="00106A12">
        <w:t>27</w:t>
      </w:r>
      <w:r w:rsidR="00106A12">
        <w:noBreakHyphen/>
      </w:r>
      <w:r w:rsidRPr="00106A12">
        <w:t>39; or</w:t>
      </w:r>
    </w:p>
    <w:p w:rsidR="00DE6BE3" w:rsidRPr="00106A12" w:rsidRDefault="00DE6BE3" w:rsidP="00DE6BE3">
      <w:pPr>
        <w:pStyle w:val="paragraph"/>
      </w:pPr>
      <w:r w:rsidRPr="00106A12">
        <w:tab/>
        <w:t>(b)</w:t>
      </w:r>
      <w:r w:rsidRPr="00106A12">
        <w:tab/>
        <w:t>if an entity for any reason ceases to exist—section</w:t>
      </w:r>
      <w:r w:rsidR="00106A12">
        <w:t> </w:t>
      </w:r>
      <w:r w:rsidRPr="00106A12">
        <w:t>27</w:t>
      </w:r>
      <w:r w:rsidR="00106A12">
        <w:noBreakHyphen/>
      </w:r>
      <w:r w:rsidRPr="00106A12">
        <w:t>40.</w:t>
      </w:r>
    </w:p>
    <w:p w:rsidR="00DE6BE3" w:rsidRPr="00106A12" w:rsidRDefault="00DE6BE3" w:rsidP="00DE6BE3">
      <w:pPr>
        <w:pStyle w:val="ActHead5"/>
      </w:pPr>
      <w:bookmarkStart w:id="918" w:name="_Toc417386947"/>
      <w:r w:rsidRPr="00002FE3">
        <w:rPr>
          <w:rStyle w:val="CharSectno"/>
        </w:rPr>
        <w:t>151</w:t>
      </w:r>
      <w:r w:rsidR="00106A12" w:rsidRPr="00002FE3">
        <w:rPr>
          <w:rStyle w:val="CharSectno"/>
        </w:rPr>
        <w:noBreakHyphen/>
      </w:r>
      <w:r w:rsidRPr="00002FE3">
        <w:rPr>
          <w:rStyle w:val="CharSectno"/>
        </w:rPr>
        <w:t>60</w:t>
      </w:r>
      <w:r w:rsidRPr="00106A12">
        <w:t xml:space="preserve">  The effect of incapacitation or cessation</w:t>
      </w:r>
      <w:bookmarkEnd w:id="918"/>
    </w:p>
    <w:p w:rsidR="00DE6BE3" w:rsidRPr="00106A12" w:rsidRDefault="00DE6BE3" w:rsidP="00DE6BE3">
      <w:pPr>
        <w:pStyle w:val="subsection"/>
      </w:pPr>
      <w:r w:rsidRPr="00106A12">
        <w:tab/>
        <w:t>(1)</w:t>
      </w:r>
      <w:r w:rsidRPr="00106A12">
        <w:tab/>
        <w:t xml:space="preserve">If an entity becomes an </w:t>
      </w:r>
      <w:r w:rsidR="00106A12" w:rsidRPr="00106A12">
        <w:rPr>
          <w:position w:val="6"/>
          <w:sz w:val="16"/>
        </w:rPr>
        <w:t>*</w:t>
      </w:r>
      <w:r w:rsidRPr="00106A12">
        <w:t xml:space="preserve">incapacitated entity, or the entity for any reason ceases to exist, the entity must give the </w:t>
      </w:r>
      <w:r w:rsidR="00106A12" w:rsidRPr="00106A12">
        <w:rPr>
          <w:position w:val="6"/>
          <w:sz w:val="16"/>
        </w:rPr>
        <w:t>*</w:t>
      </w:r>
      <w:r w:rsidRPr="00106A12">
        <w:t xml:space="preserve">GST return, for the </w:t>
      </w:r>
      <w:r w:rsidR="00106A12" w:rsidRPr="00106A12">
        <w:rPr>
          <w:position w:val="6"/>
          <w:sz w:val="16"/>
        </w:rPr>
        <w:t>*</w:t>
      </w:r>
      <w:r w:rsidRPr="00106A12">
        <w:t>annual tax period that ends as a result, to the Commissioner:</w:t>
      </w:r>
    </w:p>
    <w:p w:rsidR="00DE6BE3" w:rsidRPr="00106A12" w:rsidRDefault="00DE6BE3" w:rsidP="00DE6BE3">
      <w:pPr>
        <w:pStyle w:val="paragraph"/>
      </w:pPr>
      <w:r w:rsidRPr="00106A12">
        <w:tab/>
        <w:t>(a)</w:t>
      </w:r>
      <w:r w:rsidRPr="00106A12">
        <w:tab/>
        <w:t>on or before the 21st day of the month following the end of the annual tax period; or</w:t>
      </w:r>
    </w:p>
    <w:p w:rsidR="00DE6BE3" w:rsidRPr="00106A12" w:rsidRDefault="00DE6BE3" w:rsidP="00DE6BE3">
      <w:pPr>
        <w:pStyle w:val="paragraph"/>
      </w:pPr>
      <w:r w:rsidRPr="00106A12">
        <w:tab/>
        <w:t>(b)</w:t>
      </w:r>
      <w:r w:rsidRPr="00106A12">
        <w:tab/>
        <w:t>within such further period as the Commissioner allows.</w:t>
      </w:r>
    </w:p>
    <w:p w:rsidR="00300522" w:rsidRPr="00106A12" w:rsidRDefault="00300522" w:rsidP="00554C0F">
      <w:pPr>
        <w:pStyle w:val="subsection"/>
        <w:keepNext/>
        <w:keepLines/>
      </w:pPr>
      <w:r w:rsidRPr="00106A12">
        <w:tab/>
        <w:t>(2)</w:t>
      </w:r>
      <w:r w:rsidRPr="00106A12">
        <w:tab/>
        <w:t xml:space="preserve">If the </w:t>
      </w:r>
      <w:r w:rsidR="00106A12" w:rsidRPr="00106A12">
        <w:rPr>
          <w:position w:val="6"/>
          <w:sz w:val="16"/>
        </w:rPr>
        <w:t>*</w:t>
      </w:r>
      <w:r w:rsidR="00BE2B53" w:rsidRPr="00106A12">
        <w:t>assessed net amount for</w:t>
      </w:r>
      <w:r w:rsidRPr="00106A12">
        <w:t xml:space="preserve"> the </w:t>
      </w:r>
      <w:r w:rsidR="00106A12" w:rsidRPr="00106A12">
        <w:rPr>
          <w:position w:val="6"/>
          <w:sz w:val="16"/>
          <w:szCs w:val="16"/>
        </w:rPr>
        <w:t>*</w:t>
      </w:r>
      <w:r w:rsidRPr="00106A12">
        <w:t xml:space="preserve">annual tax period is greater than zero, the entity must pay the </w:t>
      </w:r>
      <w:r w:rsidR="007F7DB6" w:rsidRPr="00106A12">
        <w:t>assessed net amount to</w:t>
      </w:r>
      <w:r w:rsidRPr="00106A12">
        <w:t xml:space="preserve"> the Commissioner on or before the 21st day of the month following the end of the annual tax period.</w:t>
      </w:r>
    </w:p>
    <w:p w:rsidR="00300522" w:rsidRPr="00106A12" w:rsidRDefault="00300522" w:rsidP="00300522">
      <w:pPr>
        <w:pStyle w:val="subsection"/>
      </w:pPr>
      <w:r w:rsidRPr="00106A12">
        <w:tab/>
        <w:t>(3)</w:t>
      </w:r>
      <w:r w:rsidRPr="00106A12">
        <w:tab/>
        <w:t>This section has effect despite sections</w:t>
      </w:r>
      <w:r w:rsidR="00106A12">
        <w:t> </w:t>
      </w:r>
      <w:r w:rsidRPr="00106A12">
        <w:t>151</w:t>
      </w:r>
      <w:r w:rsidR="00106A12">
        <w:noBreakHyphen/>
      </w:r>
      <w:r w:rsidRPr="00106A12">
        <w:t>45 (which is about when GST returns for annual tax periods must be given) and 151</w:t>
      </w:r>
      <w:r w:rsidR="00106A12">
        <w:noBreakHyphen/>
      </w:r>
      <w:r w:rsidRPr="00106A12">
        <w:t xml:space="preserve">50 (which is about when payments of </w:t>
      </w:r>
      <w:r w:rsidR="002A1F54" w:rsidRPr="00106A12">
        <w:t>assessed net amounts</w:t>
      </w:r>
      <w:r w:rsidRPr="00106A12">
        <w:t xml:space="preserve"> for annual tax periods must be made).</w:t>
      </w:r>
    </w:p>
    <w:p w:rsidR="000A2A63" w:rsidRPr="00106A12" w:rsidRDefault="000A2A63" w:rsidP="00A36DB5">
      <w:pPr>
        <w:pStyle w:val="ActHead3"/>
        <w:pageBreakBefore/>
      </w:pPr>
      <w:bookmarkStart w:id="919" w:name="_Toc417386948"/>
      <w:r w:rsidRPr="00002FE3">
        <w:rPr>
          <w:rStyle w:val="CharDivNo"/>
        </w:rPr>
        <w:t>Division</w:t>
      </w:r>
      <w:r w:rsidR="00106A12" w:rsidRPr="00002FE3">
        <w:rPr>
          <w:rStyle w:val="CharDivNo"/>
        </w:rPr>
        <w:t> </w:t>
      </w:r>
      <w:r w:rsidRPr="00002FE3">
        <w:rPr>
          <w:rStyle w:val="CharDivNo"/>
        </w:rPr>
        <w:t>153</w:t>
      </w:r>
      <w:r w:rsidRPr="00106A12">
        <w:t>—</w:t>
      </w:r>
      <w:r w:rsidRPr="00002FE3">
        <w:rPr>
          <w:rStyle w:val="CharDivText"/>
        </w:rPr>
        <w:t>Agents etc. and insurance brokers</w:t>
      </w:r>
      <w:bookmarkEnd w:id="919"/>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153</w:t>
      </w:r>
      <w:r w:rsidR="00106A12">
        <w:noBreakHyphen/>
      </w:r>
      <w:r w:rsidRPr="00106A12">
        <w:t>A</w:t>
      </w:r>
      <w:r w:rsidRPr="00106A12">
        <w:tab/>
        <w:t>General</w:t>
      </w:r>
    </w:p>
    <w:p w:rsidR="00300522" w:rsidRPr="00106A12" w:rsidRDefault="00300522" w:rsidP="00300522">
      <w:pPr>
        <w:pStyle w:val="TofSectsSubdiv"/>
      </w:pPr>
      <w:r w:rsidRPr="00106A12">
        <w:t>153</w:t>
      </w:r>
      <w:r w:rsidR="00106A12">
        <w:noBreakHyphen/>
      </w:r>
      <w:r w:rsidRPr="00106A12">
        <w:t>B</w:t>
      </w:r>
      <w:r w:rsidRPr="00106A12">
        <w:tab/>
        <w:t xml:space="preserve">Principals and </w:t>
      </w:r>
      <w:r w:rsidR="00833170" w:rsidRPr="00106A12">
        <w:t>intermediaries</w:t>
      </w:r>
      <w:r w:rsidRPr="00106A12">
        <w:t xml:space="preserve"> as separate suppliers or acquirers</w:t>
      </w:r>
    </w:p>
    <w:p w:rsidR="00300522" w:rsidRPr="00106A12" w:rsidRDefault="00300522" w:rsidP="00300522">
      <w:pPr>
        <w:pStyle w:val="ActHead5"/>
      </w:pPr>
      <w:bookmarkStart w:id="920" w:name="_Toc417386949"/>
      <w:r w:rsidRPr="00002FE3">
        <w:rPr>
          <w:rStyle w:val="CharSectno"/>
        </w:rPr>
        <w:t>153</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920"/>
    </w:p>
    <w:p w:rsidR="00300522" w:rsidRPr="00106A12" w:rsidRDefault="00300522" w:rsidP="00300522">
      <w:pPr>
        <w:pStyle w:val="BoxText"/>
      </w:pPr>
      <w:r w:rsidRPr="00106A12">
        <w:t xml:space="preserve">This </w:t>
      </w:r>
      <w:r w:rsidR="00A53099" w:rsidRPr="00106A12">
        <w:t>Division</w:t>
      </w:r>
      <w:r w:rsidR="00A36DB5" w:rsidRPr="00106A12">
        <w:t xml:space="preserve"> </w:t>
      </w:r>
      <w:r w:rsidRPr="00106A12">
        <w:t xml:space="preserve">sets out the rules for holding and issuing tax invoices and adjustment notes when your supplies or acquisitions are made through an agent, or when insurance is supplied through an insurance broker. It also allows in some cases a supply or </w:t>
      </w:r>
      <w:r w:rsidR="000A2A63" w:rsidRPr="00106A12">
        <w:t xml:space="preserve">acquisition made through, or facilitated by, an entity on your behalf </w:t>
      </w:r>
      <w:r w:rsidRPr="00106A12">
        <w:t>to be treated as 2 separate supplies or acquisitions.</w:t>
      </w:r>
    </w:p>
    <w:p w:rsidR="00300522" w:rsidRPr="00106A12" w:rsidRDefault="00300522" w:rsidP="00300522">
      <w:pPr>
        <w:pStyle w:val="ActHead4"/>
      </w:pPr>
      <w:bookmarkStart w:id="921" w:name="_Toc417386950"/>
      <w:r w:rsidRPr="00002FE3">
        <w:rPr>
          <w:rStyle w:val="CharSubdNo"/>
        </w:rPr>
        <w:t>Subdivision</w:t>
      </w:r>
      <w:r w:rsidR="00106A12" w:rsidRPr="00002FE3">
        <w:rPr>
          <w:rStyle w:val="CharSubdNo"/>
        </w:rPr>
        <w:t> </w:t>
      </w:r>
      <w:r w:rsidRPr="00002FE3">
        <w:rPr>
          <w:rStyle w:val="CharSubdNo"/>
        </w:rPr>
        <w:t>153</w:t>
      </w:r>
      <w:r w:rsidR="00106A12" w:rsidRPr="00002FE3">
        <w:rPr>
          <w:rStyle w:val="CharSubdNo"/>
        </w:rPr>
        <w:noBreakHyphen/>
      </w:r>
      <w:r w:rsidRPr="00002FE3">
        <w:rPr>
          <w:rStyle w:val="CharSubdNo"/>
        </w:rPr>
        <w:t>A</w:t>
      </w:r>
      <w:r w:rsidRPr="00106A12">
        <w:t>—</w:t>
      </w:r>
      <w:r w:rsidRPr="00002FE3">
        <w:rPr>
          <w:rStyle w:val="CharSubdText"/>
        </w:rPr>
        <w:t>General</w:t>
      </w:r>
      <w:bookmarkEnd w:id="921"/>
    </w:p>
    <w:p w:rsidR="00300522" w:rsidRPr="00106A12" w:rsidRDefault="00300522" w:rsidP="00300522">
      <w:pPr>
        <w:pStyle w:val="ActHead5"/>
      </w:pPr>
      <w:bookmarkStart w:id="922" w:name="_Toc417386951"/>
      <w:r w:rsidRPr="00002FE3">
        <w:rPr>
          <w:rStyle w:val="CharSectno"/>
        </w:rPr>
        <w:t>153</w:t>
      </w:r>
      <w:r w:rsidR="00106A12" w:rsidRPr="00002FE3">
        <w:rPr>
          <w:rStyle w:val="CharSectno"/>
        </w:rPr>
        <w:noBreakHyphen/>
      </w:r>
      <w:r w:rsidRPr="00002FE3">
        <w:rPr>
          <w:rStyle w:val="CharSectno"/>
        </w:rPr>
        <w:t>5</w:t>
      </w:r>
      <w:r w:rsidRPr="00106A12">
        <w:t xml:space="preserve">  Attributing the input tax credits for your creditable acquisitions</w:t>
      </w:r>
      <w:bookmarkEnd w:id="922"/>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you are entitled to the input tax credit for a </w:t>
      </w:r>
      <w:r w:rsidR="00106A12" w:rsidRPr="00106A12">
        <w:rPr>
          <w:position w:val="6"/>
          <w:sz w:val="16"/>
          <w:szCs w:val="16"/>
        </w:rPr>
        <w:t>*</w:t>
      </w:r>
      <w:r w:rsidRPr="00106A12">
        <w:t>creditable acquisition made through an agent; and</w:t>
      </w:r>
    </w:p>
    <w:p w:rsidR="00300522" w:rsidRPr="00106A12" w:rsidRDefault="00300522" w:rsidP="00300522">
      <w:pPr>
        <w:pStyle w:val="paragraph"/>
      </w:pPr>
      <w:r w:rsidRPr="00106A12">
        <w:tab/>
        <w:t>(b)</w:t>
      </w:r>
      <w:r w:rsidRPr="00106A12">
        <w:tab/>
        <w:t xml:space="preserve">neither you nor your agent holds a </w:t>
      </w:r>
      <w:r w:rsidR="00106A12" w:rsidRPr="00106A12">
        <w:rPr>
          <w:position w:val="6"/>
          <w:sz w:val="16"/>
          <w:szCs w:val="16"/>
        </w:rPr>
        <w:t>*</w:t>
      </w:r>
      <w:r w:rsidRPr="00106A12">
        <w:t xml:space="preserve">tax invoice for the acquisition when you give to the Commissioner a </w:t>
      </w:r>
      <w:r w:rsidR="00106A12" w:rsidRPr="00106A12">
        <w:rPr>
          <w:position w:val="6"/>
          <w:sz w:val="16"/>
          <w:szCs w:val="16"/>
        </w:rPr>
        <w:t>*</w:t>
      </w:r>
      <w:r w:rsidRPr="00106A12">
        <w:t>GST return for the tax period to which the input tax credit on the acquisition would otherwise be attributable;</w:t>
      </w:r>
    </w:p>
    <w:p w:rsidR="00300522" w:rsidRPr="00106A12" w:rsidRDefault="00300522" w:rsidP="00300522">
      <w:pPr>
        <w:pStyle w:val="subsection2"/>
      </w:pPr>
      <w:r w:rsidRPr="00106A12">
        <w:t>then:</w:t>
      </w:r>
    </w:p>
    <w:p w:rsidR="00300522" w:rsidRPr="00106A12" w:rsidRDefault="00300522" w:rsidP="00300522">
      <w:pPr>
        <w:pStyle w:val="paragraph"/>
      </w:pPr>
      <w:r w:rsidRPr="00106A12">
        <w:tab/>
        <w:t>(c)</w:t>
      </w:r>
      <w:r w:rsidRPr="00106A12">
        <w:tab/>
        <w:t>the input tax credit (including any part of the input tax credit) is not attributable to that tax period; and</w:t>
      </w:r>
    </w:p>
    <w:p w:rsidR="00300522" w:rsidRPr="00106A12" w:rsidRDefault="00300522" w:rsidP="00300522">
      <w:pPr>
        <w:pStyle w:val="paragraph"/>
      </w:pPr>
      <w:r w:rsidRPr="00106A12">
        <w:tab/>
        <w:t>(d)</w:t>
      </w:r>
      <w:r w:rsidRPr="00106A12">
        <w:tab/>
        <w:t>the input tax credit (or the part of the input tax credit) is attributable to the first tax period for which you give to the Commissioner a GST return at a time when you or your agent holds that tax invoice.</w:t>
      </w:r>
    </w:p>
    <w:p w:rsidR="00300522" w:rsidRPr="00106A12" w:rsidRDefault="00300522" w:rsidP="00300522">
      <w:pPr>
        <w:pStyle w:val="subsection"/>
      </w:pPr>
      <w:r w:rsidRPr="00106A12">
        <w:tab/>
        <w:t>(2)</w:t>
      </w:r>
      <w:r w:rsidRPr="00106A12">
        <w:tab/>
        <w:t>This section has effect despite subsection</w:t>
      </w:r>
      <w:r w:rsidR="00106A12">
        <w:t> </w:t>
      </w:r>
      <w:r w:rsidRPr="00106A12">
        <w:t>29</w:t>
      </w:r>
      <w:r w:rsidR="00106A12">
        <w:noBreakHyphen/>
      </w:r>
      <w:r w:rsidRPr="00106A12">
        <w:t>10(3</w:t>
      </w:r>
      <w:r w:rsidR="00A53099" w:rsidRPr="00106A12">
        <w:t>) (w</w:t>
      </w:r>
      <w:r w:rsidRPr="00106A12">
        <w:t>hich is about the requirement to hold a tax invoice).</w:t>
      </w:r>
    </w:p>
    <w:p w:rsidR="00300522" w:rsidRPr="00106A12" w:rsidRDefault="00300522" w:rsidP="00300522">
      <w:pPr>
        <w:pStyle w:val="ActHead5"/>
      </w:pPr>
      <w:bookmarkStart w:id="923" w:name="_Toc417386952"/>
      <w:r w:rsidRPr="00002FE3">
        <w:rPr>
          <w:rStyle w:val="CharSectno"/>
        </w:rPr>
        <w:t>153</w:t>
      </w:r>
      <w:r w:rsidR="00106A12" w:rsidRPr="00002FE3">
        <w:rPr>
          <w:rStyle w:val="CharSectno"/>
        </w:rPr>
        <w:noBreakHyphen/>
      </w:r>
      <w:r w:rsidRPr="00002FE3">
        <w:rPr>
          <w:rStyle w:val="CharSectno"/>
        </w:rPr>
        <w:t>10</w:t>
      </w:r>
      <w:r w:rsidRPr="00106A12">
        <w:t xml:space="preserve">  Attributing your adjustments</w:t>
      </w:r>
      <w:bookmarkEnd w:id="923"/>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you have a </w:t>
      </w:r>
      <w:r w:rsidR="00106A12" w:rsidRPr="00106A12">
        <w:rPr>
          <w:position w:val="6"/>
          <w:sz w:val="16"/>
          <w:szCs w:val="16"/>
        </w:rPr>
        <w:t>*</w:t>
      </w:r>
      <w:r w:rsidRPr="00106A12">
        <w:t>decreasing adjustment relating to a supply made by you through an agent or made to you through an agent; and</w:t>
      </w:r>
    </w:p>
    <w:p w:rsidR="00300522" w:rsidRPr="00106A12" w:rsidRDefault="00300522" w:rsidP="00300522">
      <w:pPr>
        <w:pStyle w:val="paragraph"/>
      </w:pPr>
      <w:r w:rsidRPr="00106A12">
        <w:tab/>
        <w:t>(b)</w:t>
      </w:r>
      <w:r w:rsidRPr="00106A12">
        <w:tab/>
        <w:t xml:space="preserve">neither you nor your agent holds an </w:t>
      </w:r>
      <w:r w:rsidR="00106A12" w:rsidRPr="00106A12">
        <w:rPr>
          <w:position w:val="6"/>
          <w:sz w:val="16"/>
          <w:szCs w:val="16"/>
        </w:rPr>
        <w:t>*</w:t>
      </w:r>
      <w:r w:rsidRPr="00106A12">
        <w:t>adjustment note</w:t>
      </w:r>
      <w:r w:rsidR="00646DBE" w:rsidRPr="00106A12">
        <w:t xml:space="preserve"> or </w:t>
      </w:r>
      <w:r w:rsidR="00106A12" w:rsidRPr="00106A12">
        <w:rPr>
          <w:position w:val="6"/>
          <w:sz w:val="16"/>
        </w:rPr>
        <w:t>*</w:t>
      </w:r>
      <w:r w:rsidR="00646DBE" w:rsidRPr="00106A12">
        <w:t>third party adjustment note</w:t>
      </w:r>
      <w:r w:rsidRPr="00106A12">
        <w:t xml:space="preserve"> for the adjustment when you give to the Commissioner a </w:t>
      </w:r>
      <w:r w:rsidR="00106A12" w:rsidRPr="00106A12">
        <w:rPr>
          <w:position w:val="6"/>
          <w:sz w:val="16"/>
          <w:szCs w:val="16"/>
        </w:rPr>
        <w:t>*</w:t>
      </w:r>
      <w:r w:rsidRPr="00106A12">
        <w:t>GST return for the tax period to which the adjustment would otherwise be attributable;</w:t>
      </w:r>
    </w:p>
    <w:p w:rsidR="00300522" w:rsidRPr="00106A12" w:rsidRDefault="00300522" w:rsidP="00300522">
      <w:pPr>
        <w:pStyle w:val="subsection2"/>
      </w:pPr>
      <w:r w:rsidRPr="00106A12">
        <w:t>then:</w:t>
      </w:r>
    </w:p>
    <w:p w:rsidR="00300522" w:rsidRPr="00106A12" w:rsidRDefault="00300522" w:rsidP="00300522">
      <w:pPr>
        <w:pStyle w:val="paragraph"/>
      </w:pPr>
      <w:r w:rsidRPr="00106A12">
        <w:tab/>
        <w:t>(c)</w:t>
      </w:r>
      <w:r w:rsidRPr="00106A12">
        <w:tab/>
        <w:t>the adjustment (including any part of the adjustment) is not attributable to that tax period; and</w:t>
      </w:r>
    </w:p>
    <w:p w:rsidR="00300522" w:rsidRPr="00106A12" w:rsidRDefault="00300522" w:rsidP="00300522">
      <w:pPr>
        <w:pStyle w:val="paragraph"/>
      </w:pPr>
      <w:r w:rsidRPr="00106A12">
        <w:tab/>
        <w:t>(d)</w:t>
      </w:r>
      <w:r w:rsidRPr="00106A12">
        <w:tab/>
        <w:t>the adjustment (or the part of the adjustment) is attributable to the first tax period for which you give to the Commissioner a GST return at a time when you or your agent holds that adjustment note</w:t>
      </w:r>
      <w:r w:rsidR="00646DBE" w:rsidRPr="00106A12">
        <w:t xml:space="preserve"> or third party adjustment note</w:t>
      </w:r>
      <w:r w:rsidRPr="00106A12">
        <w:t>.</w:t>
      </w:r>
    </w:p>
    <w:p w:rsidR="00646DBE" w:rsidRPr="00106A12" w:rsidRDefault="00646DBE" w:rsidP="00646DBE">
      <w:pPr>
        <w:pStyle w:val="subsection"/>
      </w:pPr>
      <w:r w:rsidRPr="00106A12">
        <w:tab/>
        <w:t>(2)</w:t>
      </w:r>
      <w:r w:rsidRPr="00106A12">
        <w:tab/>
        <w:t>This section has effect despite subsections</w:t>
      </w:r>
      <w:r w:rsidR="00106A12">
        <w:t> </w:t>
      </w:r>
      <w:r w:rsidRPr="00106A12">
        <w:t>29</w:t>
      </w:r>
      <w:r w:rsidR="00106A12">
        <w:noBreakHyphen/>
      </w:r>
      <w:r w:rsidRPr="00106A12">
        <w:t>20(3</w:t>
      </w:r>
      <w:r w:rsidR="00A53099" w:rsidRPr="00106A12">
        <w:t>) (w</w:t>
      </w:r>
      <w:r w:rsidRPr="00106A12">
        <w:t>hich is about the requirement to hold an adjustment note) and 134</w:t>
      </w:r>
      <w:r w:rsidR="00106A12">
        <w:noBreakHyphen/>
      </w:r>
      <w:r w:rsidRPr="00106A12">
        <w:t>15(1</w:t>
      </w:r>
      <w:r w:rsidR="00A53099" w:rsidRPr="00106A12">
        <w:t>) (w</w:t>
      </w:r>
      <w:r w:rsidRPr="00106A12">
        <w:t>hich is about the requirement to hold a third party adjustment note).</w:t>
      </w:r>
    </w:p>
    <w:p w:rsidR="00300522" w:rsidRPr="00106A12" w:rsidRDefault="00300522" w:rsidP="00300522">
      <w:pPr>
        <w:pStyle w:val="ActHead5"/>
      </w:pPr>
      <w:bookmarkStart w:id="924" w:name="_Toc417386953"/>
      <w:r w:rsidRPr="00002FE3">
        <w:rPr>
          <w:rStyle w:val="CharSectno"/>
        </w:rPr>
        <w:t>153</w:t>
      </w:r>
      <w:r w:rsidR="00106A12" w:rsidRPr="00002FE3">
        <w:rPr>
          <w:rStyle w:val="CharSectno"/>
        </w:rPr>
        <w:noBreakHyphen/>
      </w:r>
      <w:r w:rsidRPr="00002FE3">
        <w:rPr>
          <w:rStyle w:val="CharSectno"/>
        </w:rPr>
        <w:t>15</w:t>
      </w:r>
      <w:r w:rsidRPr="00106A12">
        <w:t xml:space="preserve">  Tax invoices</w:t>
      </w:r>
      <w:bookmarkEnd w:id="924"/>
    </w:p>
    <w:p w:rsidR="00300522" w:rsidRPr="00106A12" w:rsidRDefault="00300522" w:rsidP="00300522">
      <w:pPr>
        <w:pStyle w:val="subsection"/>
      </w:pPr>
      <w:r w:rsidRPr="00106A12">
        <w:tab/>
        <w:t>(1)</w:t>
      </w:r>
      <w:r w:rsidRPr="00106A12">
        <w:tab/>
        <w:t xml:space="preserve">If you make a </w:t>
      </w:r>
      <w:r w:rsidR="00106A12" w:rsidRPr="00106A12">
        <w:rPr>
          <w:position w:val="6"/>
          <w:sz w:val="16"/>
          <w:szCs w:val="16"/>
        </w:rPr>
        <w:t>*</w:t>
      </w:r>
      <w:r w:rsidRPr="00106A12">
        <w:t xml:space="preserve">taxable supply through an agent, an obligation to issue a </w:t>
      </w:r>
      <w:r w:rsidR="00106A12" w:rsidRPr="00106A12">
        <w:rPr>
          <w:position w:val="6"/>
          <w:sz w:val="16"/>
          <w:szCs w:val="16"/>
        </w:rPr>
        <w:t>*</w:t>
      </w:r>
      <w:r w:rsidRPr="00106A12">
        <w:t>tax invoice relating to the supply:</w:t>
      </w:r>
    </w:p>
    <w:p w:rsidR="00300522" w:rsidRPr="00106A12" w:rsidRDefault="00300522" w:rsidP="00300522">
      <w:pPr>
        <w:pStyle w:val="paragraph"/>
      </w:pPr>
      <w:r w:rsidRPr="00106A12">
        <w:tab/>
        <w:t>(a)</w:t>
      </w:r>
      <w:r w:rsidRPr="00106A12">
        <w:tab/>
        <w:t xml:space="preserve">arises whether the </w:t>
      </w:r>
      <w:r w:rsidR="00106A12" w:rsidRPr="00106A12">
        <w:rPr>
          <w:position w:val="6"/>
          <w:sz w:val="16"/>
          <w:szCs w:val="16"/>
        </w:rPr>
        <w:t>*</w:t>
      </w:r>
      <w:r w:rsidRPr="00106A12">
        <w:t xml:space="preserve">recipient makes a request for a tax invoice to you </w:t>
      </w:r>
      <w:r w:rsidRPr="00106A12">
        <w:rPr>
          <w:i/>
          <w:iCs/>
        </w:rPr>
        <w:t>or</w:t>
      </w:r>
      <w:r w:rsidRPr="00106A12">
        <w:t xml:space="preserve"> the agent; and</w:t>
      </w:r>
    </w:p>
    <w:p w:rsidR="00300522" w:rsidRPr="00106A12" w:rsidRDefault="00300522" w:rsidP="00300522">
      <w:pPr>
        <w:pStyle w:val="paragraph"/>
      </w:pPr>
      <w:r w:rsidRPr="00106A12">
        <w:tab/>
        <w:t>(b)</w:t>
      </w:r>
      <w:r w:rsidRPr="00106A12">
        <w:tab/>
        <w:t xml:space="preserve">is complied with if either you </w:t>
      </w:r>
      <w:r w:rsidRPr="00106A12">
        <w:rPr>
          <w:i/>
          <w:iCs/>
        </w:rPr>
        <w:t>or</w:t>
      </w:r>
      <w:r w:rsidRPr="00106A12">
        <w:t xml:space="preserve"> the agent gives the recipient a tax invoice within 28 days after the request.</w:t>
      </w:r>
    </w:p>
    <w:p w:rsidR="00300522" w:rsidRPr="00106A12" w:rsidRDefault="00300522" w:rsidP="00300522">
      <w:pPr>
        <w:pStyle w:val="subsection"/>
      </w:pPr>
      <w:r w:rsidRPr="00106A12">
        <w:tab/>
        <w:t>(2)</w:t>
      </w:r>
      <w:r w:rsidRPr="00106A12">
        <w:tab/>
        <w:t xml:space="preserve">However, you and the agent must not </w:t>
      </w:r>
      <w:r w:rsidRPr="00106A12">
        <w:rPr>
          <w:i/>
          <w:iCs/>
        </w:rPr>
        <w:t>both</w:t>
      </w:r>
      <w:r w:rsidRPr="00106A12">
        <w:t xml:space="preserve"> issue separate </w:t>
      </w:r>
      <w:r w:rsidR="00106A12" w:rsidRPr="00106A12">
        <w:rPr>
          <w:position w:val="6"/>
          <w:sz w:val="16"/>
          <w:szCs w:val="16"/>
        </w:rPr>
        <w:t>*</w:t>
      </w:r>
      <w:r w:rsidRPr="00106A12">
        <w:t>tax invoices relating to the supply.</w:t>
      </w:r>
    </w:p>
    <w:p w:rsidR="000A2A63" w:rsidRPr="00106A12" w:rsidRDefault="000A2A63" w:rsidP="000A2A63">
      <w:pPr>
        <w:pStyle w:val="notetext"/>
      </w:pPr>
      <w:r w:rsidRPr="00106A12">
        <w:t>Note:</w:t>
      </w:r>
      <w:r w:rsidRPr="00106A12">
        <w:tab/>
        <w:t>If Subdivision</w:t>
      </w:r>
      <w:r w:rsidR="00106A12">
        <w:t> </w:t>
      </w:r>
      <w:r w:rsidRPr="00106A12">
        <w:t>153</w:t>
      </w:r>
      <w:r w:rsidR="00106A12">
        <w:noBreakHyphen/>
      </w:r>
      <w:r w:rsidRPr="00106A12">
        <w:t>B is to apply to the supply, there will be an arrangement under which only your agent can issue the tax invoice: see paragraph</w:t>
      </w:r>
      <w:r w:rsidR="00106A12">
        <w:t> </w:t>
      </w:r>
      <w:r w:rsidRPr="00106A12">
        <w:t>153</w:t>
      </w:r>
      <w:r w:rsidR="00106A12">
        <w:noBreakHyphen/>
      </w:r>
      <w:r w:rsidRPr="00106A12">
        <w:t>50(1)(d).</w:t>
      </w:r>
    </w:p>
    <w:p w:rsidR="00300522" w:rsidRPr="00106A12" w:rsidRDefault="00300522" w:rsidP="00300522">
      <w:pPr>
        <w:pStyle w:val="subsection"/>
      </w:pPr>
      <w:r w:rsidRPr="00106A12">
        <w:tab/>
        <w:t>(3)</w:t>
      </w:r>
      <w:r w:rsidRPr="00106A12">
        <w:tab/>
        <w:t>This section has effect despite section</w:t>
      </w:r>
      <w:r w:rsidR="00106A12">
        <w:t> </w:t>
      </w:r>
      <w:r w:rsidRPr="00106A12">
        <w:t>29</w:t>
      </w:r>
      <w:r w:rsidR="00106A12">
        <w:noBreakHyphen/>
      </w:r>
      <w:r w:rsidRPr="00106A12">
        <w:t>70 (which is about tax invoices).</w:t>
      </w:r>
    </w:p>
    <w:p w:rsidR="00300522" w:rsidRPr="00106A12" w:rsidRDefault="00300522" w:rsidP="00300522">
      <w:pPr>
        <w:pStyle w:val="ActHead5"/>
      </w:pPr>
      <w:bookmarkStart w:id="925" w:name="_Toc417386954"/>
      <w:r w:rsidRPr="00002FE3">
        <w:rPr>
          <w:rStyle w:val="CharSectno"/>
        </w:rPr>
        <w:t>153</w:t>
      </w:r>
      <w:r w:rsidR="00106A12" w:rsidRPr="00002FE3">
        <w:rPr>
          <w:rStyle w:val="CharSectno"/>
        </w:rPr>
        <w:noBreakHyphen/>
      </w:r>
      <w:r w:rsidRPr="00002FE3">
        <w:rPr>
          <w:rStyle w:val="CharSectno"/>
        </w:rPr>
        <w:t>20</w:t>
      </w:r>
      <w:r w:rsidRPr="00106A12">
        <w:t xml:space="preserve">  Adjustment notes</w:t>
      </w:r>
      <w:bookmarkEnd w:id="925"/>
    </w:p>
    <w:p w:rsidR="00300522" w:rsidRPr="00106A12" w:rsidRDefault="00300522" w:rsidP="00300522">
      <w:pPr>
        <w:pStyle w:val="subsection"/>
      </w:pPr>
      <w:r w:rsidRPr="00106A12">
        <w:tab/>
        <w:t>(1)</w:t>
      </w:r>
      <w:r w:rsidRPr="00106A12">
        <w:tab/>
        <w:t xml:space="preserve">If you have a </w:t>
      </w:r>
      <w:r w:rsidR="00106A12" w:rsidRPr="00106A12">
        <w:rPr>
          <w:position w:val="6"/>
          <w:sz w:val="16"/>
          <w:szCs w:val="16"/>
        </w:rPr>
        <w:t>*</w:t>
      </w:r>
      <w:r w:rsidRPr="00106A12">
        <w:t>decreasing adjustment relating to a supply made by you through an agent or made to you through an agent, an obligation under subsection</w:t>
      </w:r>
      <w:r w:rsidR="00106A12">
        <w:t> </w:t>
      </w:r>
      <w:r w:rsidRPr="00106A12">
        <w:t>29</w:t>
      </w:r>
      <w:r w:rsidR="00106A12">
        <w:noBreakHyphen/>
      </w:r>
      <w:r w:rsidRPr="00106A12">
        <w:t xml:space="preserve">75(2) to issue an </w:t>
      </w:r>
      <w:r w:rsidR="00106A12" w:rsidRPr="00106A12">
        <w:rPr>
          <w:position w:val="6"/>
          <w:sz w:val="16"/>
          <w:szCs w:val="16"/>
        </w:rPr>
        <w:t>*</w:t>
      </w:r>
      <w:r w:rsidRPr="00106A12">
        <w:t>adjustment note for the adjustment</w:t>
      </w:r>
      <w:r w:rsidR="00646DBE" w:rsidRPr="00106A12">
        <w:t>, or an obligation under subsection</w:t>
      </w:r>
      <w:r w:rsidR="00106A12">
        <w:t> </w:t>
      </w:r>
      <w:r w:rsidR="00646DBE" w:rsidRPr="00106A12">
        <w:t>134</w:t>
      </w:r>
      <w:r w:rsidR="00106A12">
        <w:noBreakHyphen/>
      </w:r>
      <w:r w:rsidR="00646DBE" w:rsidRPr="00106A12">
        <w:t xml:space="preserve">20(2) to issue a </w:t>
      </w:r>
      <w:r w:rsidR="00106A12" w:rsidRPr="00106A12">
        <w:rPr>
          <w:position w:val="6"/>
          <w:sz w:val="16"/>
        </w:rPr>
        <w:t>*</w:t>
      </w:r>
      <w:r w:rsidR="00646DBE" w:rsidRPr="00106A12">
        <w:t>third party adjustment note for the adjustment</w:t>
      </w:r>
      <w:r w:rsidRPr="00106A12">
        <w:t>:</w:t>
      </w:r>
    </w:p>
    <w:p w:rsidR="00300522" w:rsidRPr="00106A12" w:rsidRDefault="00300522" w:rsidP="00300522">
      <w:pPr>
        <w:pStyle w:val="paragraph"/>
      </w:pPr>
      <w:r w:rsidRPr="00106A12">
        <w:tab/>
        <w:t>(a)</w:t>
      </w:r>
      <w:r w:rsidRPr="00106A12">
        <w:tab/>
        <w:t xml:space="preserve">arises whether the </w:t>
      </w:r>
      <w:r w:rsidR="00106A12" w:rsidRPr="00106A12">
        <w:rPr>
          <w:position w:val="6"/>
          <w:sz w:val="16"/>
          <w:szCs w:val="16"/>
        </w:rPr>
        <w:t>*</w:t>
      </w:r>
      <w:r w:rsidRPr="00106A12">
        <w:t>recipient makes a request for an adjustment note</w:t>
      </w:r>
      <w:r w:rsidR="00646DBE" w:rsidRPr="00106A12">
        <w:t xml:space="preserve"> or a third party adjustment note</w:t>
      </w:r>
      <w:r w:rsidRPr="00106A12">
        <w:t xml:space="preserve"> to you </w:t>
      </w:r>
      <w:r w:rsidRPr="00106A12">
        <w:rPr>
          <w:i/>
          <w:iCs/>
        </w:rPr>
        <w:t>or</w:t>
      </w:r>
      <w:r w:rsidRPr="00106A12">
        <w:t xml:space="preserve"> the agent; and</w:t>
      </w:r>
    </w:p>
    <w:p w:rsidR="00300522" w:rsidRPr="00106A12" w:rsidRDefault="00300522" w:rsidP="00300522">
      <w:pPr>
        <w:pStyle w:val="paragraph"/>
      </w:pPr>
      <w:r w:rsidRPr="00106A12">
        <w:tab/>
        <w:t>(b)</w:t>
      </w:r>
      <w:r w:rsidRPr="00106A12">
        <w:tab/>
        <w:t xml:space="preserve">is complied with if either you </w:t>
      </w:r>
      <w:r w:rsidRPr="00106A12">
        <w:rPr>
          <w:i/>
          <w:iCs/>
        </w:rPr>
        <w:t>or</w:t>
      </w:r>
      <w:r w:rsidRPr="00106A12">
        <w:t xml:space="preserve"> your agent gives the recipient an adjustment note</w:t>
      </w:r>
      <w:r w:rsidR="00646DBE" w:rsidRPr="00106A12">
        <w:t xml:space="preserve"> or a third party adjustment note</w:t>
      </w:r>
      <w:r w:rsidRPr="00106A12">
        <w:t xml:space="preserve"> within 28 days after the request.</w:t>
      </w:r>
    </w:p>
    <w:p w:rsidR="00300522" w:rsidRPr="00106A12" w:rsidRDefault="00300522" w:rsidP="00300522">
      <w:pPr>
        <w:pStyle w:val="subsection"/>
      </w:pPr>
      <w:r w:rsidRPr="00106A12">
        <w:tab/>
        <w:t>(2)</w:t>
      </w:r>
      <w:r w:rsidRPr="00106A12">
        <w:tab/>
        <w:t xml:space="preserve">However, you and the agent must not </w:t>
      </w:r>
      <w:r w:rsidRPr="00106A12">
        <w:rPr>
          <w:i/>
          <w:iCs/>
        </w:rPr>
        <w:t>both</w:t>
      </w:r>
      <w:r w:rsidRPr="00106A12">
        <w:t xml:space="preserve"> issue separate </w:t>
      </w:r>
      <w:r w:rsidR="00106A12" w:rsidRPr="00106A12">
        <w:rPr>
          <w:position w:val="6"/>
          <w:sz w:val="16"/>
          <w:szCs w:val="16"/>
        </w:rPr>
        <w:t>*</w:t>
      </w:r>
      <w:r w:rsidRPr="00106A12">
        <w:t>adjustment notes</w:t>
      </w:r>
      <w:r w:rsidR="00646DBE" w:rsidRPr="00106A12">
        <w:t xml:space="preserve"> or </w:t>
      </w:r>
      <w:r w:rsidR="00106A12" w:rsidRPr="00106A12">
        <w:rPr>
          <w:position w:val="6"/>
          <w:sz w:val="16"/>
        </w:rPr>
        <w:t>*</w:t>
      </w:r>
      <w:r w:rsidR="00646DBE" w:rsidRPr="00106A12">
        <w:t>third party adjustment notes</w:t>
      </w:r>
      <w:r w:rsidRPr="00106A12">
        <w:t xml:space="preserve"> for the adjustment.</w:t>
      </w:r>
    </w:p>
    <w:p w:rsidR="00646DBE" w:rsidRPr="00106A12" w:rsidRDefault="00646DBE" w:rsidP="00646DBE">
      <w:pPr>
        <w:pStyle w:val="subsection"/>
      </w:pPr>
      <w:r w:rsidRPr="00106A12">
        <w:tab/>
        <w:t>(3)</w:t>
      </w:r>
      <w:r w:rsidRPr="00106A12">
        <w:tab/>
        <w:t>This section has effect despite sections</w:t>
      </w:r>
      <w:r w:rsidR="00106A12">
        <w:t> </w:t>
      </w:r>
      <w:r w:rsidRPr="00106A12">
        <w:t>29</w:t>
      </w:r>
      <w:r w:rsidR="00106A12">
        <w:noBreakHyphen/>
      </w:r>
      <w:r w:rsidRPr="00106A12">
        <w:t>75 (which is about adjustment notes) and 134</w:t>
      </w:r>
      <w:r w:rsidR="00106A12">
        <w:noBreakHyphen/>
      </w:r>
      <w:r w:rsidRPr="00106A12">
        <w:t>20 (which is about third party adjustment notes).</w:t>
      </w:r>
    </w:p>
    <w:p w:rsidR="00300522" w:rsidRPr="00106A12" w:rsidRDefault="00300522" w:rsidP="00300522">
      <w:pPr>
        <w:pStyle w:val="ActHead5"/>
      </w:pPr>
      <w:bookmarkStart w:id="926" w:name="_Toc417386955"/>
      <w:r w:rsidRPr="00002FE3">
        <w:rPr>
          <w:rStyle w:val="CharSectno"/>
        </w:rPr>
        <w:t>153</w:t>
      </w:r>
      <w:r w:rsidR="00106A12" w:rsidRPr="00002FE3">
        <w:rPr>
          <w:rStyle w:val="CharSectno"/>
        </w:rPr>
        <w:noBreakHyphen/>
      </w:r>
      <w:r w:rsidRPr="00002FE3">
        <w:rPr>
          <w:rStyle w:val="CharSectno"/>
        </w:rPr>
        <w:t>25</w:t>
      </w:r>
      <w:r w:rsidRPr="00106A12">
        <w:t xml:space="preserve">  Insurance supplied through insurance brokers</w:t>
      </w:r>
      <w:bookmarkEnd w:id="926"/>
    </w:p>
    <w:p w:rsidR="00300522" w:rsidRPr="00106A12" w:rsidRDefault="00300522" w:rsidP="00300522">
      <w:pPr>
        <w:pStyle w:val="subsection"/>
      </w:pPr>
      <w:r w:rsidRPr="00106A12">
        <w:tab/>
        <w:t>(1)</w:t>
      </w:r>
      <w:r w:rsidRPr="00106A12">
        <w:tab/>
        <w:t xml:space="preserve">If an insurer supplies an </w:t>
      </w:r>
      <w:r w:rsidR="00106A12" w:rsidRPr="00106A12">
        <w:rPr>
          <w:position w:val="6"/>
          <w:sz w:val="16"/>
          <w:szCs w:val="16"/>
        </w:rPr>
        <w:t>*</w:t>
      </w:r>
      <w:r w:rsidRPr="00106A12">
        <w:t xml:space="preserve">insurance policy through an </w:t>
      </w:r>
      <w:r w:rsidR="00106A12" w:rsidRPr="00106A12">
        <w:rPr>
          <w:position w:val="6"/>
          <w:sz w:val="16"/>
          <w:szCs w:val="16"/>
        </w:rPr>
        <w:t>*</w:t>
      </w:r>
      <w:r w:rsidRPr="00106A12">
        <w:t xml:space="preserve">insurance broker acting on behalf of the </w:t>
      </w:r>
      <w:r w:rsidR="00106A12" w:rsidRPr="00106A12">
        <w:rPr>
          <w:position w:val="6"/>
          <w:sz w:val="16"/>
          <w:szCs w:val="16"/>
        </w:rPr>
        <w:t>*</w:t>
      </w:r>
      <w:r w:rsidRPr="00106A12">
        <w:t xml:space="preserve">recipient of the supply, this </w:t>
      </w:r>
      <w:r w:rsidR="00A53099" w:rsidRPr="00106A12">
        <w:t>Subdivision</w:t>
      </w:r>
      <w:r w:rsidR="00A36DB5" w:rsidRPr="00106A12">
        <w:t xml:space="preserve"> </w:t>
      </w:r>
      <w:r w:rsidRPr="00106A12">
        <w:t>has effect as if the supply were made through the insurance broker as an agent of the insurer.</w:t>
      </w:r>
    </w:p>
    <w:p w:rsidR="00300522" w:rsidRPr="00106A12" w:rsidRDefault="00300522" w:rsidP="00300522">
      <w:pPr>
        <w:pStyle w:val="subsection"/>
      </w:pPr>
      <w:r w:rsidRPr="00106A12">
        <w:tab/>
        <w:t>(2)</w:t>
      </w:r>
      <w:r w:rsidRPr="00106A12">
        <w:tab/>
        <w:t xml:space="preserve">This section does not affect the application of this </w:t>
      </w:r>
      <w:r w:rsidR="00A53099" w:rsidRPr="00106A12">
        <w:t>Subdivision</w:t>
      </w:r>
      <w:r w:rsidR="00A36DB5" w:rsidRPr="00106A12">
        <w:t xml:space="preserve"> </w:t>
      </w:r>
      <w:r w:rsidRPr="00106A12">
        <w:t xml:space="preserve">in relation to the acquisition of the </w:t>
      </w:r>
      <w:r w:rsidR="00106A12" w:rsidRPr="00106A12">
        <w:rPr>
          <w:position w:val="6"/>
          <w:sz w:val="16"/>
          <w:szCs w:val="16"/>
        </w:rPr>
        <w:t>*</w:t>
      </w:r>
      <w:r w:rsidRPr="00106A12">
        <w:t xml:space="preserve">insurance policy through the insurance broker as an agent of the </w:t>
      </w:r>
      <w:r w:rsidR="00106A12" w:rsidRPr="00106A12">
        <w:rPr>
          <w:position w:val="6"/>
          <w:sz w:val="16"/>
          <w:szCs w:val="16"/>
        </w:rPr>
        <w:t>*</w:t>
      </w:r>
      <w:r w:rsidRPr="00106A12">
        <w:t>recipient.</w:t>
      </w:r>
    </w:p>
    <w:p w:rsidR="000A2A63" w:rsidRPr="00106A12" w:rsidRDefault="000A2A63" w:rsidP="000A2A63">
      <w:pPr>
        <w:pStyle w:val="ActHead4"/>
      </w:pPr>
      <w:bookmarkStart w:id="927" w:name="_Toc417386956"/>
      <w:r w:rsidRPr="00002FE3">
        <w:rPr>
          <w:rStyle w:val="CharSubdNo"/>
        </w:rPr>
        <w:t>Subdivision</w:t>
      </w:r>
      <w:r w:rsidR="00106A12" w:rsidRPr="00002FE3">
        <w:rPr>
          <w:rStyle w:val="CharSubdNo"/>
        </w:rPr>
        <w:t> </w:t>
      </w:r>
      <w:r w:rsidRPr="00002FE3">
        <w:rPr>
          <w:rStyle w:val="CharSubdNo"/>
        </w:rPr>
        <w:t>153</w:t>
      </w:r>
      <w:r w:rsidR="00106A12" w:rsidRPr="00002FE3">
        <w:rPr>
          <w:rStyle w:val="CharSubdNo"/>
        </w:rPr>
        <w:noBreakHyphen/>
      </w:r>
      <w:r w:rsidRPr="00002FE3">
        <w:rPr>
          <w:rStyle w:val="CharSubdNo"/>
        </w:rPr>
        <w:t>B</w:t>
      </w:r>
      <w:r w:rsidRPr="00106A12">
        <w:t>—</w:t>
      </w:r>
      <w:r w:rsidRPr="00002FE3">
        <w:rPr>
          <w:rStyle w:val="CharSubdText"/>
        </w:rPr>
        <w:t>Principals and intermediaries as separate suppliers or acquirers</w:t>
      </w:r>
      <w:bookmarkEnd w:id="927"/>
    </w:p>
    <w:p w:rsidR="000A2A63" w:rsidRPr="00106A12" w:rsidRDefault="000A2A63" w:rsidP="000A2A63">
      <w:pPr>
        <w:pStyle w:val="ActHead5"/>
      </w:pPr>
      <w:bookmarkStart w:id="928" w:name="_Toc417386957"/>
      <w:r w:rsidRPr="00002FE3">
        <w:rPr>
          <w:rStyle w:val="CharSectno"/>
        </w:rPr>
        <w:t>153</w:t>
      </w:r>
      <w:r w:rsidR="00106A12" w:rsidRPr="00002FE3">
        <w:rPr>
          <w:rStyle w:val="CharSectno"/>
        </w:rPr>
        <w:noBreakHyphen/>
      </w:r>
      <w:r w:rsidRPr="00002FE3">
        <w:rPr>
          <w:rStyle w:val="CharSectno"/>
        </w:rPr>
        <w:t>50</w:t>
      </w:r>
      <w:r w:rsidRPr="00106A12">
        <w:t xml:space="preserve">  Arrangements under which intermediaries are treated as suppliers or acquirers</w:t>
      </w:r>
      <w:bookmarkEnd w:id="928"/>
    </w:p>
    <w:p w:rsidR="00300522" w:rsidRPr="00106A12" w:rsidRDefault="000A2A63" w:rsidP="00300522">
      <w:pPr>
        <w:pStyle w:val="subsection"/>
      </w:pPr>
      <w:r w:rsidRPr="00106A12">
        <w:tab/>
        <w:t>(1)</w:t>
      </w:r>
      <w:r w:rsidRPr="00106A12">
        <w:tab/>
      </w:r>
      <w:r w:rsidR="00300522" w:rsidRPr="00106A12">
        <w:t xml:space="preserve">An entity (the </w:t>
      </w:r>
      <w:r w:rsidR="00300522" w:rsidRPr="00106A12">
        <w:rPr>
          <w:b/>
          <w:bCs/>
          <w:i/>
          <w:iCs/>
        </w:rPr>
        <w:t>principal</w:t>
      </w:r>
      <w:r w:rsidR="00300522" w:rsidRPr="00106A12">
        <w:t xml:space="preserve">) may, in writing, enter into an arrangement with another entity </w:t>
      </w:r>
      <w:r w:rsidRPr="00106A12">
        <w:t xml:space="preserve">(the </w:t>
      </w:r>
      <w:r w:rsidRPr="00106A12">
        <w:rPr>
          <w:b/>
          <w:i/>
        </w:rPr>
        <w:t>intermediary</w:t>
      </w:r>
      <w:r w:rsidRPr="00106A12">
        <w:t>)</w:t>
      </w:r>
      <w:r w:rsidR="00300522" w:rsidRPr="00106A12">
        <w:t xml:space="preserve"> under which: </w:t>
      </w:r>
    </w:p>
    <w:p w:rsidR="000A2A63" w:rsidRPr="00106A12" w:rsidRDefault="000A2A63" w:rsidP="000A2A63">
      <w:pPr>
        <w:pStyle w:val="paragraph"/>
      </w:pPr>
      <w:r w:rsidRPr="00106A12">
        <w:tab/>
        <w:t>(a)</w:t>
      </w:r>
      <w:r w:rsidRPr="00106A12">
        <w:tab/>
        <w:t>the intermediary will, on the principal’s behalf, do any or all of the following:</w:t>
      </w:r>
    </w:p>
    <w:p w:rsidR="000A2A63" w:rsidRPr="00106A12" w:rsidRDefault="000A2A63" w:rsidP="000A2A63">
      <w:pPr>
        <w:pStyle w:val="paragraphsub"/>
      </w:pPr>
      <w:r w:rsidRPr="00106A12">
        <w:tab/>
        <w:t>(i)</w:t>
      </w:r>
      <w:r w:rsidRPr="00106A12">
        <w:tab/>
        <w:t>make supplies to third parties;</w:t>
      </w:r>
    </w:p>
    <w:p w:rsidR="000A2A63" w:rsidRPr="00106A12" w:rsidRDefault="000A2A63" w:rsidP="000A2A63">
      <w:pPr>
        <w:pStyle w:val="paragraphsub"/>
      </w:pPr>
      <w:r w:rsidRPr="00106A12">
        <w:tab/>
        <w:t>(ii)</w:t>
      </w:r>
      <w:r w:rsidRPr="00106A12">
        <w:tab/>
        <w:t xml:space="preserve">facilitate supplies to third parties (including by issuing </w:t>
      </w:r>
      <w:r w:rsidR="00106A12" w:rsidRPr="00106A12">
        <w:rPr>
          <w:position w:val="6"/>
          <w:sz w:val="16"/>
        </w:rPr>
        <w:t>*</w:t>
      </w:r>
      <w:r w:rsidRPr="00106A12">
        <w:t xml:space="preserve">invoices relating to, or receiving </w:t>
      </w:r>
      <w:r w:rsidR="00106A12" w:rsidRPr="00106A12">
        <w:rPr>
          <w:position w:val="6"/>
          <w:sz w:val="16"/>
        </w:rPr>
        <w:t>*</w:t>
      </w:r>
      <w:r w:rsidRPr="00106A12">
        <w:t>consideration for, such supplies);</w:t>
      </w:r>
    </w:p>
    <w:p w:rsidR="000A2A63" w:rsidRPr="00106A12" w:rsidRDefault="000A2A63" w:rsidP="000A2A63">
      <w:pPr>
        <w:pStyle w:val="paragraphsub"/>
      </w:pPr>
      <w:r w:rsidRPr="00106A12">
        <w:tab/>
        <w:t>(iii)</w:t>
      </w:r>
      <w:r w:rsidRPr="00106A12">
        <w:tab/>
        <w:t>make acquisitions from third parties;</w:t>
      </w:r>
    </w:p>
    <w:p w:rsidR="000A2A63" w:rsidRPr="00106A12" w:rsidRDefault="000A2A63" w:rsidP="000A2A63">
      <w:pPr>
        <w:pStyle w:val="paragraphsub"/>
      </w:pPr>
      <w:r w:rsidRPr="00106A12">
        <w:tab/>
        <w:t>(iv)</w:t>
      </w:r>
      <w:r w:rsidRPr="00106A12">
        <w:tab/>
        <w:t>facilitate acquisitions from third parties (including by providing consideration for such acquisitions); and</w:t>
      </w:r>
    </w:p>
    <w:p w:rsidR="00300522" w:rsidRPr="00106A12" w:rsidRDefault="00300522" w:rsidP="00300522">
      <w:pPr>
        <w:pStyle w:val="paragraph"/>
      </w:pPr>
      <w:r w:rsidRPr="00106A12">
        <w:tab/>
        <w:t>(b)</w:t>
      </w:r>
      <w:r w:rsidRPr="00106A12">
        <w:tab/>
        <w:t xml:space="preserve">the kinds of supplies or acquisitions, or the kinds of supplies and acquisitions, to which the arrangement applies are specified; and </w:t>
      </w:r>
    </w:p>
    <w:p w:rsidR="00300522" w:rsidRPr="00106A12" w:rsidRDefault="00300522" w:rsidP="00300522">
      <w:pPr>
        <w:pStyle w:val="paragraph"/>
      </w:pPr>
      <w:r w:rsidRPr="00106A12">
        <w:tab/>
        <w:t>(c)</w:t>
      </w:r>
      <w:r w:rsidRPr="00106A12">
        <w:tab/>
        <w:t xml:space="preserve">for the purposes of the GST law: </w:t>
      </w:r>
    </w:p>
    <w:p w:rsidR="00300522" w:rsidRPr="00106A12" w:rsidRDefault="00300522" w:rsidP="00300522">
      <w:pPr>
        <w:pStyle w:val="paragraphsub"/>
      </w:pPr>
      <w:r w:rsidRPr="00106A12">
        <w:tab/>
        <w:t>(i)</w:t>
      </w:r>
      <w:r w:rsidRPr="00106A12">
        <w:tab/>
        <w:t xml:space="preserve">the </w:t>
      </w:r>
      <w:r w:rsidR="000A2A63" w:rsidRPr="00106A12">
        <w:t>intermediary</w:t>
      </w:r>
      <w:r w:rsidRPr="00106A12">
        <w:t xml:space="preserve"> will be treated as making the supplies to the third parties, or acquisitions from the third parties, or both; and </w:t>
      </w:r>
    </w:p>
    <w:p w:rsidR="00300522" w:rsidRPr="00106A12" w:rsidRDefault="00300522" w:rsidP="00300522">
      <w:pPr>
        <w:pStyle w:val="paragraphsub"/>
      </w:pPr>
      <w:r w:rsidRPr="00106A12">
        <w:tab/>
        <w:t>(ii)</w:t>
      </w:r>
      <w:r w:rsidRPr="00106A12">
        <w:tab/>
        <w:t xml:space="preserve">the principal will be treated as making corresponding supplies to the </w:t>
      </w:r>
      <w:r w:rsidR="000A2A63" w:rsidRPr="00106A12">
        <w:t>intermediary</w:t>
      </w:r>
      <w:r w:rsidRPr="00106A12">
        <w:t xml:space="preserve">, or corresponding acquisitions from the </w:t>
      </w:r>
      <w:r w:rsidR="000A2A63" w:rsidRPr="00106A12">
        <w:t>intermediary</w:t>
      </w:r>
      <w:r w:rsidRPr="00106A12">
        <w:t xml:space="preserve">, or both; and </w:t>
      </w:r>
    </w:p>
    <w:p w:rsidR="00300522" w:rsidRPr="00106A12" w:rsidRDefault="00300522" w:rsidP="00300522">
      <w:pPr>
        <w:pStyle w:val="paragraph"/>
      </w:pPr>
      <w:r w:rsidRPr="00106A12">
        <w:tab/>
        <w:t>(d)</w:t>
      </w:r>
      <w:r w:rsidRPr="00106A12">
        <w:tab/>
        <w:t xml:space="preserve">in the case of supplies to third parties: </w:t>
      </w:r>
    </w:p>
    <w:p w:rsidR="00300522" w:rsidRPr="00106A12" w:rsidRDefault="00300522" w:rsidP="00300522">
      <w:pPr>
        <w:pStyle w:val="paragraphsub"/>
      </w:pPr>
      <w:r w:rsidRPr="00106A12">
        <w:tab/>
        <w:t>(i)</w:t>
      </w:r>
      <w:r w:rsidRPr="00106A12">
        <w:tab/>
        <w:t xml:space="preserve">the </w:t>
      </w:r>
      <w:r w:rsidR="000A2A63" w:rsidRPr="00106A12">
        <w:t>intermediary</w:t>
      </w:r>
      <w:r w:rsidRPr="00106A12">
        <w:t xml:space="preserve"> will issue to the third parties, in the </w:t>
      </w:r>
      <w:r w:rsidR="00F323F4" w:rsidRPr="00106A12">
        <w:t>intermediary’s</w:t>
      </w:r>
      <w:r w:rsidRPr="00106A12">
        <w:t xml:space="preserve"> own name, all the </w:t>
      </w:r>
      <w:r w:rsidR="00106A12" w:rsidRPr="00106A12">
        <w:rPr>
          <w:position w:val="6"/>
          <w:sz w:val="16"/>
          <w:szCs w:val="16"/>
        </w:rPr>
        <w:t>*</w:t>
      </w:r>
      <w:r w:rsidRPr="00106A12">
        <w:t xml:space="preserve">tax invoices and </w:t>
      </w:r>
      <w:r w:rsidR="00106A12" w:rsidRPr="00106A12">
        <w:rPr>
          <w:position w:val="6"/>
          <w:sz w:val="16"/>
          <w:szCs w:val="16"/>
        </w:rPr>
        <w:t>*</w:t>
      </w:r>
      <w:r w:rsidRPr="00106A12">
        <w:t xml:space="preserve">adjustment notes relating to those supplies; and </w:t>
      </w:r>
    </w:p>
    <w:p w:rsidR="00300522" w:rsidRPr="00106A12" w:rsidRDefault="00300522" w:rsidP="00300522">
      <w:pPr>
        <w:pStyle w:val="paragraphsub"/>
      </w:pPr>
      <w:r w:rsidRPr="00106A12">
        <w:tab/>
        <w:t>(ii)</w:t>
      </w:r>
      <w:r w:rsidRPr="00106A12">
        <w:tab/>
        <w:t xml:space="preserve">the principal will not issue to the third parties any tax invoices and adjustment notes relating to those supplies; and </w:t>
      </w:r>
    </w:p>
    <w:p w:rsidR="00300522" w:rsidRPr="00106A12" w:rsidRDefault="00300522" w:rsidP="00300522">
      <w:pPr>
        <w:pStyle w:val="paragraph"/>
      </w:pPr>
      <w:r w:rsidRPr="00106A12">
        <w:tab/>
        <w:t>(e)</w:t>
      </w:r>
      <w:r w:rsidRPr="00106A12">
        <w:tab/>
        <w:t xml:space="preserve">the arrangement ceases to have effect if the principal or the </w:t>
      </w:r>
      <w:r w:rsidR="000A2A63" w:rsidRPr="00106A12">
        <w:t>intermediary</w:t>
      </w:r>
      <w:r w:rsidRPr="00106A12">
        <w:t xml:space="preserve">, or both of them, cease to be </w:t>
      </w:r>
      <w:r w:rsidR="00106A12" w:rsidRPr="00106A12">
        <w:rPr>
          <w:position w:val="6"/>
          <w:sz w:val="16"/>
          <w:szCs w:val="16"/>
        </w:rPr>
        <w:t>*</w:t>
      </w:r>
      <w:r w:rsidRPr="00106A12">
        <w:t xml:space="preserve">registered. </w:t>
      </w:r>
    </w:p>
    <w:p w:rsidR="00D20D96" w:rsidRPr="00106A12" w:rsidRDefault="00D20D96" w:rsidP="00D20D96">
      <w:pPr>
        <w:pStyle w:val="subsection"/>
      </w:pPr>
      <w:r w:rsidRPr="00106A12">
        <w:tab/>
        <w:t>(2)</w:t>
      </w:r>
      <w:r w:rsidRPr="00106A12">
        <w:tab/>
        <w:t xml:space="preserve">For the purposes of </w:t>
      </w:r>
      <w:r w:rsidR="00106A12">
        <w:t>subsection (</w:t>
      </w:r>
      <w:r w:rsidRPr="00106A12">
        <w:t>1), an entity can be an intermediary whether or not the entity is the agent of the principal.</w:t>
      </w:r>
    </w:p>
    <w:p w:rsidR="00300522" w:rsidRPr="00106A12" w:rsidRDefault="00300522" w:rsidP="00300522">
      <w:pPr>
        <w:pStyle w:val="ActHead5"/>
      </w:pPr>
      <w:bookmarkStart w:id="929" w:name="_Toc417386958"/>
      <w:r w:rsidRPr="00002FE3">
        <w:rPr>
          <w:rStyle w:val="CharSectno"/>
        </w:rPr>
        <w:t>153</w:t>
      </w:r>
      <w:r w:rsidR="00106A12" w:rsidRPr="00002FE3">
        <w:rPr>
          <w:rStyle w:val="CharSectno"/>
        </w:rPr>
        <w:noBreakHyphen/>
      </w:r>
      <w:r w:rsidRPr="00002FE3">
        <w:rPr>
          <w:rStyle w:val="CharSectno"/>
        </w:rPr>
        <w:t>55</w:t>
      </w:r>
      <w:r w:rsidRPr="00106A12">
        <w:t xml:space="preserve">  The effect of these arrangements on supplies</w:t>
      </w:r>
      <w:bookmarkEnd w:id="929"/>
      <w:r w:rsidRPr="00106A12">
        <w:t xml:space="preserve"> </w:t>
      </w:r>
    </w:p>
    <w:p w:rsidR="00300522" w:rsidRPr="00106A12" w:rsidRDefault="00300522" w:rsidP="00300522">
      <w:pPr>
        <w:pStyle w:val="subsection"/>
      </w:pPr>
      <w:r w:rsidRPr="00106A12">
        <w:tab/>
        <w:t>(1)</w:t>
      </w:r>
      <w:r w:rsidRPr="00106A12">
        <w:tab/>
        <w:t xml:space="preserve">A </w:t>
      </w:r>
      <w:r w:rsidR="00106A12" w:rsidRPr="00106A12">
        <w:rPr>
          <w:position w:val="6"/>
          <w:sz w:val="16"/>
          <w:szCs w:val="16"/>
        </w:rPr>
        <w:t>*</w:t>
      </w:r>
      <w:r w:rsidRPr="00106A12">
        <w:t xml:space="preserve">taxable supply that the principal makes to a third party through the </w:t>
      </w:r>
      <w:r w:rsidR="00D20D96" w:rsidRPr="00106A12">
        <w:t>intermediary</w:t>
      </w:r>
      <w:r w:rsidRPr="00106A12">
        <w:t xml:space="preserve"> is taken to be a supply that is a taxable supply made by the </w:t>
      </w:r>
      <w:r w:rsidR="00D20D96" w:rsidRPr="00106A12">
        <w:t>intermediary</w:t>
      </w:r>
      <w:r w:rsidRPr="00106A12">
        <w:t xml:space="preserve"> to the third party, and not by the principal, if: </w:t>
      </w:r>
    </w:p>
    <w:p w:rsidR="00300522" w:rsidRPr="00106A12" w:rsidRDefault="00300522" w:rsidP="00300522">
      <w:pPr>
        <w:pStyle w:val="paragraph"/>
      </w:pPr>
      <w:r w:rsidRPr="00106A12">
        <w:tab/>
        <w:t>(a)</w:t>
      </w:r>
      <w:r w:rsidRPr="00106A12">
        <w:tab/>
        <w:t xml:space="preserve">the supply is of a kind to which the arrangement applies; and </w:t>
      </w:r>
    </w:p>
    <w:p w:rsidR="00300522" w:rsidRPr="00106A12" w:rsidRDefault="00300522" w:rsidP="00300522">
      <w:pPr>
        <w:pStyle w:val="paragraph"/>
      </w:pPr>
      <w:r w:rsidRPr="00106A12">
        <w:tab/>
        <w:t>(b)</w:t>
      </w:r>
      <w:r w:rsidRPr="00106A12">
        <w:tab/>
        <w:t xml:space="preserve">the supply is made in accordance with the arrangement; and </w:t>
      </w:r>
    </w:p>
    <w:p w:rsidR="00300522" w:rsidRPr="00106A12" w:rsidRDefault="00300522" w:rsidP="00300522">
      <w:pPr>
        <w:pStyle w:val="paragraph"/>
      </w:pPr>
      <w:r w:rsidRPr="00106A12">
        <w:tab/>
        <w:t>(c)</w:t>
      </w:r>
      <w:r w:rsidRPr="00106A12">
        <w:tab/>
        <w:t xml:space="preserve">both the principal and the </w:t>
      </w:r>
      <w:r w:rsidR="00D20D96" w:rsidRPr="00106A12">
        <w:t>intermediary</w:t>
      </w:r>
      <w:r w:rsidRPr="00106A12">
        <w:t xml:space="preserve"> are </w:t>
      </w:r>
      <w:r w:rsidR="00106A12" w:rsidRPr="00106A12">
        <w:rPr>
          <w:position w:val="6"/>
          <w:sz w:val="16"/>
          <w:szCs w:val="16"/>
        </w:rPr>
        <w:t>*</w:t>
      </w:r>
      <w:r w:rsidRPr="00106A12">
        <w:t xml:space="preserve">registered. </w:t>
      </w:r>
    </w:p>
    <w:p w:rsidR="00300522" w:rsidRPr="00106A12" w:rsidRDefault="00300522" w:rsidP="00300522">
      <w:pPr>
        <w:pStyle w:val="subsection"/>
      </w:pPr>
      <w:r w:rsidRPr="00106A12">
        <w:tab/>
        <w:t>(2)</w:t>
      </w:r>
      <w:r w:rsidRPr="00106A12">
        <w:tab/>
        <w:t xml:space="preserve">In addition, the principal is taken to make a supply that is a </w:t>
      </w:r>
      <w:r w:rsidR="00106A12" w:rsidRPr="00106A12">
        <w:rPr>
          <w:position w:val="6"/>
          <w:sz w:val="16"/>
          <w:szCs w:val="16"/>
        </w:rPr>
        <w:t>*</w:t>
      </w:r>
      <w:r w:rsidRPr="00106A12">
        <w:t xml:space="preserve">taxable supply </w:t>
      </w:r>
      <w:r w:rsidR="00D20D96" w:rsidRPr="00106A12">
        <w:t>to the intermediary</w:t>
      </w:r>
      <w:r w:rsidRPr="00106A12">
        <w:t xml:space="preserve">. This supply is taken: </w:t>
      </w:r>
    </w:p>
    <w:p w:rsidR="00300522" w:rsidRPr="00106A12" w:rsidRDefault="00300522" w:rsidP="00300522">
      <w:pPr>
        <w:pStyle w:val="paragraph"/>
      </w:pPr>
      <w:r w:rsidRPr="00106A12">
        <w:tab/>
        <w:t>(a)</w:t>
      </w:r>
      <w:r w:rsidRPr="00106A12">
        <w:tab/>
        <w:t xml:space="preserve">to be a supply of the same thing as is supplied in the taxable supply (the </w:t>
      </w:r>
      <w:r w:rsidR="00D20D96" w:rsidRPr="00106A12">
        <w:rPr>
          <w:b/>
          <w:i/>
        </w:rPr>
        <w:t>intermediary’s supply</w:t>
      </w:r>
      <w:r w:rsidR="00D20D96" w:rsidRPr="00106A12">
        <w:t xml:space="preserve">) that the intermediary </w:t>
      </w:r>
      <w:r w:rsidRPr="00106A12">
        <w:t xml:space="preserve">is taken to make; and </w:t>
      </w:r>
    </w:p>
    <w:p w:rsidR="00300522" w:rsidRPr="00106A12" w:rsidRDefault="00300522" w:rsidP="00300522">
      <w:pPr>
        <w:pStyle w:val="paragraph"/>
      </w:pPr>
      <w:r w:rsidRPr="00106A12">
        <w:tab/>
        <w:t>(b)</w:t>
      </w:r>
      <w:r w:rsidRPr="00106A12">
        <w:tab/>
        <w:t xml:space="preserve">to have a </w:t>
      </w:r>
      <w:r w:rsidR="00106A12" w:rsidRPr="00106A12">
        <w:rPr>
          <w:position w:val="6"/>
          <w:sz w:val="16"/>
          <w:szCs w:val="16"/>
        </w:rPr>
        <w:t>*</w:t>
      </w:r>
      <w:r w:rsidRPr="00106A12">
        <w:t xml:space="preserve">value equal to </w:t>
      </w:r>
      <w:r w:rsidRPr="00106A12">
        <w:rPr>
          <w:position w:val="6"/>
          <w:sz w:val="16"/>
          <w:szCs w:val="16"/>
        </w:rPr>
        <w:t>10</w:t>
      </w:r>
      <w:r w:rsidRPr="00106A12">
        <w:t>/</w:t>
      </w:r>
      <w:r w:rsidRPr="00106A12">
        <w:rPr>
          <w:sz w:val="16"/>
          <w:szCs w:val="16"/>
        </w:rPr>
        <w:t>11</w:t>
      </w:r>
      <w:r w:rsidRPr="00106A12">
        <w:t xml:space="preserve"> of the amount that is payable to the principal by the </w:t>
      </w:r>
      <w:r w:rsidR="00D20D96" w:rsidRPr="00106A12">
        <w:t xml:space="preserve">intermediary in respect of the intermediary’s </w:t>
      </w:r>
      <w:r w:rsidRPr="00106A12">
        <w:t xml:space="preserve">supply. </w:t>
      </w:r>
    </w:p>
    <w:p w:rsidR="00300522" w:rsidRPr="00106A12" w:rsidRDefault="00D20D96" w:rsidP="00300522">
      <w:pPr>
        <w:pStyle w:val="subsection2"/>
      </w:pPr>
      <w:r w:rsidRPr="00106A12">
        <w:t>The intermediary</w:t>
      </w:r>
      <w:r w:rsidR="00300522" w:rsidRPr="00106A12">
        <w:t xml:space="preserve"> is taken to make a corresponding </w:t>
      </w:r>
      <w:r w:rsidR="00106A12" w:rsidRPr="00106A12">
        <w:rPr>
          <w:position w:val="6"/>
          <w:sz w:val="16"/>
          <w:szCs w:val="16"/>
        </w:rPr>
        <w:t>*</w:t>
      </w:r>
      <w:r w:rsidR="00300522" w:rsidRPr="00106A12">
        <w:t xml:space="preserve">creditable acquisition from the principal. </w:t>
      </w:r>
    </w:p>
    <w:p w:rsidR="00300522" w:rsidRPr="00106A12" w:rsidRDefault="00300522" w:rsidP="00300522">
      <w:pPr>
        <w:pStyle w:val="subsection"/>
      </w:pPr>
      <w:r w:rsidRPr="00106A12">
        <w:tab/>
        <w:t>(3)</w:t>
      </w:r>
      <w:r w:rsidRPr="00106A12">
        <w:tab/>
        <w:t xml:space="preserve">If the principal pays, or is liable to pay, an amount, as a commission or similar payment, to the </w:t>
      </w:r>
      <w:r w:rsidR="00D20D96" w:rsidRPr="00106A12">
        <w:t xml:space="preserve">intermediary for the intermediary’s </w:t>
      </w:r>
      <w:r w:rsidRPr="00106A12">
        <w:t xml:space="preserve">supply to the third party: </w:t>
      </w:r>
    </w:p>
    <w:p w:rsidR="00300522" w:rsidRPr="00106A12" w:rsidRDefault="00300522" w:rsidP="00300522">
      <w:pPr>
        <w:pStyle w:val="paragraph"/>
      </w:pPr>
      <w:r w:rsidRPr="00106A12">
        <w:tab/>
        <w:t>(a)</w:t>
      </w:r>
      <w:r w:rsidRPr="00106A12">
        <w:tab/>
        <w:t xml:space="preserve">for the purpose of </w:t>
      </w:r>
      <w:r w:rsidR="00106A12">
        <w:t>paragraph (</w:t>
      </w:r>
      <w:r w:rsidRPr="00106A12">
        <w:t xml:space="preserve">2)(b), the amount payable by the </w:t>
      </w:r>
      <w:r w:rsidR="00D20D96" w:rsidRPr="00106A12">
        <w:t>intermediary</w:t>
      </w:r>
      <w:r w:rsidRPr="00106A12">
        <w:t xml:space="preserve"> to the principal is taken to be reduced by the amount the principal pays, or is liable to pay, to the </w:t>
      </w:r>
      <w:r w:rsidR="00D20D96" w:rsidRPr="00106A12">
        <w:t>intermediary</w:t>
      </w:r>
      <w:r w:rsidRPr="00106A12">
        <w:t xml:space="preserve">; and </w:t>
      </w:r>
    </w:p>
    <w:p w:rsidR="00300522" w:rsidRPr="00106A12" w:rsidRDefault="00300522" w:rsidP="00300522">
      <w:pPr>
        <w:pStyle w:val="paragraph"/>
      </w:pPr>
      <w:r w:rsidRPr="00106A12">
        <w:tab/>
        <w:t>(b)</w:t>
      </w:r>
      <w:r w:rsidRPr="00106A12">
        <w:tab/>
        <w:t xml:space="preserve">the supply by the </w:t>
      </w:r>
      <w:r w:rsidR="00D20D96" w:rsidRPr="00106A12">
        <w:t>intermediary</w:t>
      </w:r>
      <w:r w:rsidRPr="00106A12">
        <w:t xml:space="preserve"> to the principal, to which the principal’s payment or liability relates, is not a </w:t>
      </w:r>
      <w:r w:rsidR="00106A12" w:rsidRPr="00106A12">
        <w:rPr>
          <w:position w:val="6"/>
          <w:sz w:val="16"/>
          <w:szCs w:val="16"/>
        </w:rPr>
        <w:t>*</w:t>
      </w:r>
      <w:r w:rsidRPr="00106A12">
        <w:t xml:space="preserve">taxable supply. </w:t>
      </w:r>
    </w:p>
    <w:p w:rsidR="00300522" w:rsidRPr="00106A12" w:rsidRDefault="00300522" w:rsidP="00300522">
      <w:pPr>
        <w:pStyle w:val="subsection"/>
      </w:pPr>
      <w:r w:rsidRPr="00106A12">
        <w:tab/>
        <w:t>(4)</w:t>
      </w:r>
      <w:r w:rsidRPr="00106A12">
        <w:tab/>
        <w:t xml:space="preserve">However, this section no longer applies, and is taken never to have applied, if the principal issues to the third party, in the principal’s own name, any </w:t>
      </w:r>
      <w:r w:rsidR="00106A12" w:rsidRPr="00106A12">
        <w:rPr>
          <w:position w:val="6"/>
          <w:sz w:val="16"/>
          <w:szCs w:val="16"/>
        </w:rPr>
        <w:t>*</w:t>
      </w:r>
      <w:r w:rsidRPr="00106A12">
        <w:t xml:space="preserve">tax invoice or </w:t>
      </w:r>
      <w:r w:rsidR="00106A12" w:rsidRPr="00106A12">
        <w:rPr>
          <w:position w:val="6"/>
          <w:sz w:val="16"/>
          <w:szCs w:val="16"/>
        </w:rPr>
        <w:t>*</w:t>
      </w:r>
      <w:r w:rsidRPr="00106A12">
        <w:t xml:space="preserve">adjustment note relating to the supply. </w:t>
      </w:r>
    </w:p>
    <w:p w:rsidR="00300522" w:rsidRPr="00106A12" w:rsidRDefault="00300522" w:rsidP="00300522">
      <w:pPr>
        <w:pStyle w:val="subsection"/>
      </w:pPr>
      <w:r w:rsidRPr="00106A12">
        <w:tab/>
        <w:t>(5)</w:t>
      </w:r>
      <w:r w:rsidRPr="00106A12">
        <w:tab/>
        <w:t>This section has effect despite section</w:t>
      </w:r>
      <w:r w:rsidR="00106A12">
        <w:t> </w:t>
      </w:r>
      <w:r w:rsidRPr="00106A12">
        <w:t>9</w:t>
      </w:r>
      <w:r w:rsidR="00106A12">
        <w:noBreakHyphen/>
      </w:r>
      <w:r w:rsidRPr="00106A12">
        <w:t>5 (which is about what are taxable supplies), section</w:t>
      </w:r>
      <w:r w:rsidR="00106A12">
        <w:t> </w:t>
      </w:r>
      <w:r w:rsidRPr="00106A12">
        <w:t>9</w:t>
      </w:r>
      <w:r w:rsidR="00106A12">
        <w:noBreakHyphen/>
      </w:r>
      <w:r w:rsidRPr="00106A12">
        <w:t>75 (which is about the value of taxable supplies) and section</w:t>
      </w:r>
      <w:r w:rsidR="00106A12">
        <w:t> </w:t>
      </w:r>
      <w:r w:rsidRPr="00106A12">
        <w:t>11</w:t>
      </w:r>
      <w:r w:rsidR="00106A12">
        <w:noBreakHyphen/>
      </w:r>
      <w:r w:rsidRPr="00106A12">
        <w:t xml:space="preserve">5 (which is about what are creditable acquisitions). </w:t>
      </w:r>
    </w:p>
    <w:p w:rsidR="00300522" w:rsidRPr="00106A12" w:rsidRDefault="00300522" w:rsidP="00300522">
      <w:pPr>
        <w:pStyle w:val="ActHead5"/>
      </w:pPr>
      <w:bookmarkStart w:id="930" w:name="_Toc417386959"/>
      <w:r w:rsidRPr="00002FE3">
        <w:rPr>
          <w:rStyle w:val="CharSectno"/>
        </w:rPr>
        <w:t>153</w:t>
      </w:r>
      <w:r w:rsidR="00106A12" w:rsidRPr="00002FE3">
        <w:rPr>
          <w:rStyle w:val="CharSectno"/>
        </w:rPr>
        <w:noBreakHyphen/>
      </w:r>
      <w:r w:rsidRPr="00002FE3">
        <w:rPr>
          <w:rStyle w:val="CharSectno"/>
        </w:rPr>
        <w:t>60</w:t>
      </w:r>
      <w:r w:rsidRPr="00106A12">
        <w:t xml:space="preserve">  The effect of these arrangements on acquisitions</w:t>
      </w:r>
      <w:bookmarkEnd w:id="930"/>
      <w:r w:rsidRPr="00106A12">
        <w:t xml:space="preserve"> </w:t>
      </w:r>
    </w:p>
    <w:p w:rsidR="00300522" w:rsidRPr="00106A12" w:rsidRDefault="00300522" w:rsidP="00300522">
      <w:pPr>
        <w:pStyle w:val="subsection"/>
      </w:pPr>
      <w:r w:rsidRPr="00106A12">
        <w:tab/>
        <w:t>(1)</w:t>
      </w:r>
      <w:r w:rsidRPr="00106A12">
        <w:tab/>
        <w:t xml:space="preserve">An acquisition that the principal makes from a third party through the </w:t>
      </w:r>
      <w:r w:rsidR="00F82C68" w:rsidRPr="00106A12">
        <w:t>intermediary</w:t>
      </w:r>
      <w:r w:rsidRPr="00106A12">
        <w:t xml:space="preserve"> is taken to be a </w:t>
      </w:r>
      <w:r w:rsidR="00106A12" w:rsidRPr="00106A12">
        <w:rPr>
          <w:position w:val="6"/>
          <w:sz w:val="16"/>
          <w:szCs w:val="16"/>
        </w:rPr>
        <w:t>*</w:t>
      </w:r>
      <w:r w:rsidRPr="00106A12">
        <w:t xml:space="preserve">creditable acquisition made by the </w:t>
      </w:r>
      <w:r w:rsidR="00F82C68" w:rsidRPr="00106A12">
        <w:t>intermediary</w:t>
      </w:r>
      <w:r w:rsidRPr="00106A12">
        <w:t xml:space="preserve"> from the third party, and not by the principal, if: </w:t>
      </w:r>
    </w:p>
    <w:p w:rsidR="00300522" w:rsidRPr="00106A12" w:rsidRDefault="00300522" w:rsidP="00300522">
      <w:pPr>
        <w:pStyle w:val="paragraph"/>
      </w:pPr>
      <w:r w:rsidRPr="00106A12">
        <w:tab/>
        <w:t>(a)</w:t>
      </w:r>
      <w:r w:rsidRPr="00106A12">
        <w:tab/>
        <w:t xml:space="preserve">the acquisition is of a kind to which the arrangement applies; and </w:t>
      </w:r>
    </w:p>
    <w:p w:rsidR="00300522" w:rsidRPr="00106A12" w:rsidRDefault="00300522" w:rsidP="00300522">
      <w:pPr>
        <w:pStyle w:val="paragraph"/>
      </w:pPr>
      <w:r w:rsidRPr="00106A12">
        <w:tab/>
        <w:t>(b)</w:t>
      </w:r>
      <w:r w:rsidRPr="00106A12">
        <w:tab/>
        <w:t xml:space="preserve">the acquisition is made in accordance with the arrangement; and </w:t>
      </w:r>
    </w:p>
    <w:p w:rsidR="00300522" w:rsidRPr="00106A12" w:rsidRDefault="00300522" w:rsidP="00300522">
      <w:pPr>
        <w:pStyle w:val="paragraph"/>
      </w:pPr>
      <w:r w:rsidRPr="00106A12">
        <w:tab/>
        <w:t>(c)</w:t>
      </w:r>
      <w:r w:rsidRPr="00106A12">
        <w:tab/>
        <w:t xml:space="preserve">both the principal and the </w:t>
      </w:r>
      <w:r w:rsidR="00F82C68" w:rsidRPr="00106A12">
        <w:t>intermediary</w:t>
      </w:r>
      <w:r w:rsidRPr="00106A12">
        <w:t xml:space="preserve"> are </w:t>
      </w:r>
      <w:r w:rsidR="00106A12" w:rsidRPr="00106A12">
        <w:rPr>
          <w:position w:val="6"/>
          <w:sz w:val="16"/>
          <w:szCs w:val="16"/>
        </w:rPr>
        <w:t>*</w:t>
      </w:r>
      <w:r w:rsidRPr="00106A12">
        <w:t xml:space="preserve">registered. </w:t>
      </w:r>
    </w:p>
    <w:p w:rsidR="00300522" w:rsidRPr="00106A12" w:rsidRDefault="00300522" w:rsidP="00300522">
      <w:pPr>
        <w:pStyle w:val="subsection"/>
      </w:pPr>
      <w:r w:rsidRPr="00106A12">
        <w:tab/>
        <w:t>(2)</w:t>
      </w:r>
      <w:r w:rsidRPr="00106A12">
        <w:tab/>
        <w:t>In addition</w:t>
      </w:r>
      <w:r w:rsidR="00F82C68" w:rsidRPr="00106A12">
        <w:t>, the intermediary</w:t>
      </w:r>
      <w:r w:rsidRPr="00106A12">
        <w:t xml:space="preserve"> is taken to make a supply that is a </w:t>
      </w:r>
      <w:r w:rsidR="00106A12" w:rsidRPr="00106A12">
        <w:rPr>
          <w:position w:val="6"/>
          <w:sz w:val="16"/>
          <w:szCs w:val="16"/>
        </w:rPr>
        <w:t>*</w:t>
      </w:r>
      <w:r w:rsidRPr="00106A12">
        <w:t xml:space="preserve">taxable supply to the principal. This supply is taken: </w:t>
      </w:r>
    </w:p>
    <w:p w:rsidR="00300522" w:rsidRPr="00106A12" w:rsidRDefault="00300522" w:rsidP="00300522">
      <w:pPr>
        <w:pStyle w:val="paragraph"/>
      </w:pPr>
      <w:r w:rsidRPr="00106A12">
        <w:tab/>
        <w:t>(a)</w:t>
      </w:r>
      <w:r w:rsidRPr="00106A12">
        <w:tab/>
        <w:t xml:space="preserve">to be a supply of the same thing as is acquired in the </w:t>
      </w:r>
      <w:r w:rsidR="00106A12" w:rsidRPr="00106A12">
        <w:rPr>
          <w:position w:val="6"/>
          <w:sz w:val="16"/>
          <w:szCs w:val="16"/>
        </w:rPr>
        <w:t>*</w:t>
      </w:r>
      <w:r w:rsidRPr="00106A12">
        <w:t xml:space="preserve">creditable acquisition (the </w:t>
      </w:r>
      <w:r w:rsidR="00F82C68" w:rsidRPr="00106A12">
        <w:rPr>
          <w:b/>
          <w:i/>
        </w:rPr>
        <w:t>intermediary’s acquisition</w:t>
      </w:r>
      <w:r w:rsidR="00F82C68" w:rsidRPr="00106A12">
        <w:t>) that the intermediary</w:t>
      </w:r>
      <w:r w:rsidRPr="00106A12">
        <w:t xml:space="preserve"> is taken to make; and </w:t>
      </w:r>
    </w:p>
    <w:p w:rsidR="00300522" w:rsidRPr="00106A12" w:rsidRDefault="00300522" w:rsidP="00300522">
      <w:pPr>
        <w:pStyle w:val="paragraph"/>
      </w:pPr>
      <w:r w:rsidRPr="00106A12">
        <w:tab/>
        <w:t>(b)</w:t>
      </w:r>
      <w:r w:rsidRPr="00106A12">
        <w:tab/>
        <w:t xml:space="preserve">to have a </w:t>
      </w:r>
      <w:r w:rsidR="00106A12" w:rsidRPr="00106A12">
        <w:rPr>
          <w:position w:val="6"/>
          <w:sz w:val="16"/>
          <w:szCs w:val="16"/>
        </w:rPr>
        <w:t>*</w:t>
      </w:r>
      <w:r w:rsidRPr="00106A12">
        <w:t xml:space="preserve">value equal to </w:t>
      </w:r>
      <w:r w:rsidRPr="00106A12">
        <w:rPr>
          <w:position w:val="6"/>
          <w:sz w:val="16"/>
          <w:szCs w:val="16"/>
        </w:rPr>
        <w:t>10</w:t>
      </w:r>
      <w:r w:rsidRPr="00106A12">
        <w:t>/</w:t>
      </w:r>
      <w:r w:rsidRPr="00106A12">
        <w:rPr>
          <w:sz w:val="16"/>
          <w:szCs w:val="16"/>
        </w:rPr>
        <w:t>11</w:t>
      </w:r>
      <w:r w:rsidRPr="00106A12">
        <w:t xml:space="preserve"> of the amount that is payable to the </w:t>
      </w:r>
      <w:r w:rsidR="00F82C68" w:rsidRPr="00106A12">
        <w:t>intermediary by the principal in respect of the intermediary’s</w:t>
      </w:r>
      <w:r w:rsidRPr="00106A12">
        <w:t xml:space="preserve"> acquisition. </w:t>
      </w:r>
    </w:p>
    <w:p w:rsidR="00300522" w:rsidRPr="00106A12" w:rsidRDefault="00300522" w:rsidP="00300522">
      <w:pPr>
        <w:pStyle w:val="subsection2"/>
      </w:pPr>
      <w:r w:rsidRPr="00106A12">
        <w:t xml:space="preserve">The principal is taken to make a corresponding acquisition </w:t>
      </w:r>
      <w:r w:rsidR="00F82C68" w:rsidRPr="00106A12">
        <w:t>from the intermediary</w:t>
      </w:r>
      <w:r w:rsidRPr="00106A12">
        <w:t xml:space="preserve">, and the acquisition is taken to be a creditable acquisition if, apart from this section, the principal’s acquisition from the third party would have been a creditable acquisition. </w:t>
      </w:r>
    </w:p>
    <w:p w:rsidR="00300522" w:rsidRPr="00106A12" w:rsidRDefault="00300522" w:rsidP="00300522">
      <w:pPr>
        <w:pStyle w:val="subsection"/>
      </w:pPr>
      <w:r w:rsidRPr="00106A12">
        <w:tab/>
        <w:t>(3)</w:t>
      </w:r>
      <w:r w:rsidRPr="00106A12">
        <w:tab/>
        <w:t xml:space="preserve">If the principal pays, or is liable to pay, an amount, as a commission or similar payment, to the </w:t>
      </w:r>
      <w:r w:rsidR="00F82C68" w:rsidRPr="00106A12">
        <w:t>intermediary for the intermediary’s</w:t>
      </w:r>
      <w:r w:rsidRPr="00106A12">
        <w:t xml:space="preserve"> acquisition from the third party: </w:t>
      </w:r>
    </w:p>
    <w:p w:rsidR="00300522" w:rsidRPr="00106A12" w:rsidRDefault="00300522" w:rsidP="00300522">
      <w:pPr>
        <w:pStyle w:val="paragraph"/>
      </w:pPr>
      <w:r w:rsidRPr="00106A12">
        <w:tab/>
        <w:t>(a)</w:t>
      </w:r>
      <w:r w:rsidRPr="00106A12">
        <w:tab/>
        <w:t xml:space="preserve">for the purpose of </w:t>
      </w:r>
      <w:r w:rsidR="00106A12">
        <w:t>paragraph (</w:t>
      </w:r>
      <w:r w:rsidRPr="00106A12">
        <w:t xml:space="preserve">2)(b), the amount payable by the principal to the </w:t>
      </w:r>
      <w:r w:rsidR="00F82C68" w:rsidRPr="00106A12">
        <w:t>intermediary</w:t>
      </w:r>
      <w:r w:rsidRPr="00106A12">
        <w:t xml:space="preserve"> is taken to be increased by the amount the principal pays, or is liable to pay, to the </w:t>
      </w:r>
      <w:r w:rsidR="00F82C68" w:rsidRPr="00106A12">
        <w:t>intermediary</w:t>
      </w:r>
      <w:r w:rsidRPr="00106A12">
        <w:t xml:space="preserve">; and </w:t>
      </w:r>
    </w:p>
    <w:p w:rsidR="00300522" w:rsidRPr="00106A12" w:rsidRDefault="00300522" w:rsidP="00300522">
      <w:pPr>
        <w:pStyle w:val="paragraph"/>
      </w:pPr>
      <w:r w:rsidRPr="00106A12">
        <w:tab/>
        <w:t>(b)</w:t>
      </w:r>
      <w:r w:rsidRPr="00106A12">
        <w:tab/>
        <w:t xml:space="preserve">the supply by the </w:t>
      </w:r>
      <w:r w:rsidR="00F82C68" w:rsidRPr="00106A12">
        <w:t>intermediary</w:t>
      </w:r>
      <w:r w:rsidRPr="00106A12">
        <w:t xml:space="preserve"> to the principal, to which the principal’s payment or liability relates, is not a </w:t>
      </w:r>
      <w:r w:rsidR="00106A12" w:rsidRPr="00106A12">
        <w:rPr>
          <w:position w:val="6"/>
          <w:sz w:val="16"/>
          <w:szCs w:val="16"/>
        </w:rPr>
        <w:t>*</w:t>
      </w:r>
      <w:r w:rsidRPr="00106A12">
        <w:t xml:space="preserve">taxable supply. </w:t>
      </w:r>
    </w:p>
    <w:p w:rsidR="00300522" w:rsidRPr="00106A12" w:rsidRDefault="00300522" w:rsidP="00300522">
      <w:pPr>
        <w:pStyle w:val="subsection"/>
      </w:pPr>
      <w:r w:rsidRPr="00106A12">
        <w:tab/>
        <w:t>(4)</w:t>
      </w:r>
      <w:r w:rsidRPr="00106A12">
        <w:tab/>
        <w:t>This section has effect despite section</w:t>
      </w:r>
      <w:r w:rsidR="00106A12">
        <w:t> </w:t>
      </w:r>
      <w:r w:rsidRPr="00106A12">
        <w:t>11</w:t>
      </w:r>
      <w:r w:rsidR="00106A12">
        <w:noBreakHyphen/>
      </w:r>
      <w:r w:rsidRPr="00106A12">
        <w:t>5 (which is about what are creditable acquisitions), section</w:t>
      </w:r>
      <w:r w:rsidR="00106A12">
        <w:t> </w:t>
      </w:r>
      <w:r w:rsidRPr="00106A12">
        <w:t>11</w:t>
      </w:r>
      <w:r w:rsidR="00106A12">
        <w:noBreakHyphen/>
      </w:r>
      <w:r w:rsidRPr="00106A12">
        <w:t>10 (which is about what are acquisitions), section</w:t>
      </w:r>
      <w:r w:rsidR="00106A12">
        <w:t> </w:t>
      </w:r>
      <w:r w:rsidRPr="00106A12">
        <w:t>9</w:t>
      </w:r>
      <w:r w:rsidR="00106A12">
        <w:noBreakHyphen/>
      </w:r>
      <w:r w:rsidRPr="00106A12">
        <w:t>5 (which is about what are taxable supplies) and section</w:t>
      </w:r>
      <w:r w:rsidR="00106A12">
        <w:t> </w:t>
      </w:r>
      <w:r w:rsidRPr="00106A12">
        <w:t>9</w:t>
      </w:r>
      <w:r w:rsidR="00106A12">
        <w:noBreakHyphen/>
      </w:r>
      <w:r w:rsidRPr="00106A12">
        <w:t xml:space="preserve">75 (which is about the value of taxable supplies). </w:t>
      </w:r>
    </w:p>
    <w:p w:rsidR="00300522" w:rsidRPr="00106A12" w:rsidRDefault="00300522" w:rsidP="00300522">
      <w:pPr>
        <w:pStyle w:val="ActHead5"/>
      </w:pPr>
      <w:bookmarkStart w:id="931" w:name="_Toc417386960"/>
      <w:r w:rsidRPr="00002FE3">
        <w:rPr>
          <w:rStyle w:val="CharSectno"/>
        </w:rPr>
        <w:t>153</w:t>
      </w:r>
      <w:r w:rsidR="00106A12" w:rsidRPr="00002FE3">
        <w:rPr>
          <w:rStyle w:val="CharSectno"/>
        </w:rPr>
        <w:noBreakHyphen/>
      </w:r>
      <w:r w:rsidRPr="00002FE3">
        <w:rPr>
          <w:rStyle w:val="CharSectno"/>
        </w:rPr>
        <w:t>65</w:t>
      </w:r>
      <w:r w:rsidRPr="00106A12">
        <w:t xml:space="preserve">  Determinations that supplies or acquisitions are taken to be under these arrangements</w:t>
      </w:r>
      <w:bookmarkEnd w:id="931"/>
      <w:r w:rsidRPr="00106A12">
        <w:t xml:space="preserve"> </w:t>
      </w:r>
    </w:p>
    <w:p w:rsidR="00F82C68" w:rsidRPr="00106A12" w:rsidRDefault="00F82C68" w:rsidP="00F82C68">
      <w:pPr>
        <w:pStyle w:val="subsection"/>
      </w:pPr>
      <w:r w:rsidRPr="00106A12">
        <w:tab/>
        <w:t>(1)</w:t>
      </w:r>
      <w:r w:rsidRPr="00106A12">
        <w:tab/>
        <w:t>The Commissioner may determine in writing that:</w:t>
      </w:r>
    </w:p>
    <w:p w:rsidR="00F82C68" w:rsidRPr="00106A12" w:rsidRDefault="00F82C68" w:rsidP="00F82C68">
      <w:pPr>
        <w:pStyle w:val="paragraph"/>
      </w:pPr>
      <w:r w:rsidRPr="00106A12">
        <w:tab/>
        <w:t>(a)</w:t>
      </w:r>
      <w:r w:rsidRPr="00106A12">
        <w:tab/>
        <w:t xml:space="preserve">supplies of a specified kind to third parties that any entity (the </w:t>
      </w:r>
      <w:r w:rsidRPr="00106A12">
        <w:rPr>
          <w:b/>
          <w:i/>
        </w:rPr>
        <w:t>intermediary</w:t>
      </w:r>
      <w:r w:rsidRPr="00106A12">
        <w:t xml:space="preserve">) makes or facilitates (including by issuing </w:t>
      </w:r>
      <w:r w:rsidR="00106A12" w:rsidRPr="00106A12">
        <w:rPr>
          <w:position w:val="6"/>
          <w:sz w:val="16"/>
        </w:rPr>
        <w:t>*</w:t>
      </w:r>
      <w:r w:rsidRPr="00106A12">
        <w:t xml:space="preserve">invoices relating to, or receiving </w:t>
      </w:r>
      <w:r w:rsidR="00106A12" w:rsidRPr="00106A12">
        <w:rPr>
          <w:position w:val="6"/>
          <w:sz w:val="16"/>
        </w:rPr>
        <w:t>*</w:t>
      </w:r>
      <w:r w:rsidRPr="00106A12">
        <w:t xml:space="preserve">consideration for, such supplies) on behalf of any other entity (the </w:t>
      </w:r>
      <w:r w:rsidRPr="00106A12">
        <w:rPr>
          <w:b/>
          <w:i/>
        </w:rPr>
        <w:t>principal</w:t>
      </w:r>
      <w:r w:rsidRPr="00106A12">
        <w:t>); or</w:t>
      </w:r>
    </w:p>
    <w:p w:rsidR="00F82C68" w:rsidRPr="00106A12" w:rsidRDefault="00F82C68" w:rsidP="00F82C68">
      <w:pPr>
        <w:pStyle w:val="paragraph"/>
      </w:pPr>
      <w:r w:rsidRPr="00106A12">
        <w:tab/>
        <w:t>(b)</w:t>
      </w:r>
      <w:r w:rsidRPr="00106A12">
        <w:tab/>
        <w:t xml:space="preserve">acquisitions of a specified kind from third parties that any entity (the </w:t>
      </w:r>
      <w:r w:rsidRPr="00106A12">
        <w:rPr>
          <w:b/>
          <w:i/>
        </w:rPr>
        <w:t>intermediary</w:t>
      </w:r>
      <w:r w:rsidRPr="00106A12">
        <w:t xml:space="preserve">) makes or facilitates (including by providing consideration for such acquisitions) on behalf of any other entity (the </w:t>
      </w:r>
      <w:r w:rsidRPr="00106A12">
        <w:rPr>
          <w:b/>
          <w:i/>
        </w:rPr>
        <w:t>principal</w:t>
      </w:r>
      <w:r w:rsidRPr="00106A12">
        <w:t>);</w:t>
      </w:r>
    </w:p>
    <w:p w:rsidR="00F82C68" w:rsidRPr="00106A12" w:rsidRDefault="00F82C68" w:rsidP="00F82C68">
      <w:pPr>
        <w:pStyle w:val="subsection2"/>
      </w:pPr>
      <w:r w:rsidRPr="00106A12">
        <w:t>are taken to be supplies or acquisitions that are of a kind to which an arrangement of a kind referred to in section</w:t>
      </w:r>
      <w:r w:rsidR="00106A12">
        <w:t> </w:t>
      </w:r>
      <w:r w:rsidRPr="00106A12">
        <w:t>153</w:t>
      </w:r>
      <w:r w:rsidR="00106A12">
        <w:noBreakHyphen/>
      </w:r>
      <w:r w:rsidRPr="00106A12">
        <w:t>50 applies, and that are made in accordance with that arrangement.</w:t>
      </w:r>
    </w:p>
    <w:p w:rsidR="00300522" w:rsidRPr="00106A12" w:rsidRDefault="00300522" w:rsidP="00300522">
      <w:pPr>
        <w:pStyle w:val="subsection"/>
      </w:pPr>
      <w:r w:rsidRPr="00106A12">
        <w:tab/>
        <w:t>(2)</w:t>
      </w:r>
      <w:r w:rsidRPr="00106A12">
        <w:tab/>
        <w:t xml:space="preserve">The determination has effect accordingly, unless </w:t>
      </w:r>
      <w:r w:rsidR="00F82C68" w:rsidRPr="00106A12">
        <w:t xml:space="preserve">either the intermediary </w:t>
      </w:r>
      <w:r w:rsidRPr="00106A12">
        <w:t xml:space="preserve">or the principal notifies the other in writing, or both notify each other in writing, that: </w:t>
      </w:r>
    </w:p>
    <w:p w:rsidR="00300522" w:rsidRPr="00106A12" w:rsidRDefault="00300522" w:rsidP="00300522">
      <w:pPr>
        <w:pStyle w:val="paragraph"/>
      </w:pPr>
      <w:r w:rsidRPr="00106A12">
        <w:tab/>
        <w:t>(a)</w:t>
      </w:r>
      <w:r w:rsidRPr="00106A12">
        <w:tab/>
        <w:t xml:space="preserve">any supplies </w:t>
      </w:r>
      <w:r w:rsidR="00F82C68" w:rsidRPr="00106A12">
        <w:t xml:space="preserve">to third parties that the intermediary makes or facilitates (including by issuing </w:t>
      </w:r>
      <w:r w:rsidR="00106A12" w:rsidRPr="00106A12">
        <w:rPr>
          <w:position w:val="6"/>
          <w:sz w:val="16"/>
        </w:rPr>
        <w:t>*</w:t>
      </w:r>
      <w:r w:rsidR="00F82C68" w:rsidRPr="00106A12">
        <w:t xml:space="preserve">invoices relating to, or receiving </w:t>
      </w:r>
      <w:r w:rsidR="00106A12" w:rsidRPr="00106A12">
        <w:rPr>
          <w:position w:val="6"/>
          <w:sz w:val="16"/>
        </w:rPr>
        <w:t>*</w:t>
      </w:r>
      <w:r w:rsidR="00F82C68" w:rsidRPr="00106A12">
        <w:t xml:space="preserve">consideration for, such supplies) </w:t>
      </w:r>
      <w:r w:rsidRPr="00106A12">
        <w:t xml:space="preserve">on the principal’s behalf are not supplies to which such an arrangement applies; and </w:t>
      </w:r>
    </w:p>
    <w:p w:rsidR="00300522" w:rsidRPr="00106A12" w:rsidRDefault="00300522" w:rsidP="00300522">
      <w:pPr>
        <w:pStyle w:val="paragraph"/>
      </w:pPr>
      <w:r w:rsidRPr="00106A12">
        <w:tab/>
        <w:t>(b)</w:t>
      </w:r>
      <w:r w:rsidRPr="00106A12">
        <w:tab/>
        <w:t xml:space="preserve">any acquisitions </w:t>
      </w:r>
      <w:r w:rsidR="00F82C68" w:rsidRPr="00106A12">
        <w:t xml:space="preserve">from third parties that the intermediary makes or facilitates (including by providing consideration for such acquisitions) </w:t>
      </w:r>
      <w:r w:rsidRPr="00106A12">
        <w:t xml:space="preserve">on the principal’s behalf are not acquisitions to which such an arrangement applies. </w:t>
      </w:r>
    </w:p>
    <w:p w:rsidR="00300522" w:rsidRPr="00106A12" w:rsidRDefault="00300522" w:rsidP="00A36DB5">
      <w:pPr>
        <w:pStyle w:val="ActHead3"/>
        <w:pageBreakBefore/>
      </w:pPr>
      <w:bookmarkStart w:id="932" w:name="_Toc417386961"/>
      <w:r w:rsidRPr="00002FE3">
        <w:rPr>
          <w:rStyle w:val="CharDivNo"/>
        </w:rPr>
        <w:t>Division</w:t>
      </w:r>
      <w:r w:rsidR="00106A12" w:rsidRPr="00002FE3">
        <w:rPr>
          <w:rStyle w:val="CharDivNo"/>
        </w:rPr>
        <w:t> </w:t>
      </w:r>
      <w:r w:rsidRPr="00002FE3">
        <w:rPr>
          <w:rStyle w:val="CharDivNo"/>
        </w:rPr>
        <w:t>156</w:t>
      </w:r>
      <w:r w:rsidRPr="00106A12">
        <w:t>—</w:t>
      </w:r>
      <w:r w:rsidRPr="00002FE3">
        <w:rPr>
          <w:rStyle w:val="CharDivText"/>
        </w:rPr>
        <w:t>Supplies and acquisitions made on a progressive or periodic basis</w:t>
      </w:r>
      <w:bookmarkEnd w:id="932"/>
    </w:p>
    <w:p w:rsidR="00300522" w:rsidRPr="00106A12" w:rsidRDefault="00300522" w:rsidP="00300522">
      <w:pPr>
        <w:pStyle w:val="ActHead5"/>
      </w:pPr>
      <w:bookmarkStart w:id="933" w:name="_Toc417386962"/>
      <w:r w:rsidRPr="00002FE3">
        <w:rPr>
          <w:rStyle w:val="CharSectno"/>
        </w:rPr>
        <w:t>156</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933"/>
    </w:p>
    <w:p w:rsidR="00300522" w:rsidRPr="00106A12" w:rsidRDefault="00300522" w:rsidP="00300522">
      <w:pPr>
        <w:pStyle w:val="BoxText"/>
      </w:pPr>
      <w:r w:rsidRPr="00106A12">
        <w:t>Supplies and acquisitions made for a period or on a progressive basis are treated as separate supplies or acquisitions for some purposes, in particular the attribution rules.</w:t>
      </w:r>
    </w:p>
    <w:p w:rsidR="00300522" w:rsidRPr="00106A12" w:rsidRDefault="00300522" w:rsidP="00300522">
      <w:pPr>
        <w:pStyle w:val="ActHead5"/>
      </w:pPr>
      <w:bookmarkStart w:id="934" w:name="_Toc417386963"/>
      <w:r w:rsidRPr="00002FE3">
        <w:rPr>
          <w:rStyle w:val="CharSectno"/>
        </w:rPr>
        <w:t>156</w:t>
      </w:r>
      <w:r w:rsidR="00106A12" w:rsidRPr="00002FE3">
        <w:rPr>
          <w:rStyle w:val="CharSectno"/>
        </w:rPr>
        <w:noBreakHyphen/>
      </w:r>
      <w:r w:rsidRPr="00002FE3">
        <w:rPr>
          <w:rStyle w:val="CharSectno"/>
        </w:rPr>
        <w:t>5</w:t>
      </w:r>
      <w:r w:rsidRPr="00106A12">
        <w:t xml:space="preserve">  Attributing the GST on progressive or periodic supplies</w:t>
      </w:r>
      <w:bookmarkEnd w:id="934"/>
    </w:p>
    <w:p w:rsidR="00300522" w:rsidRPr="00106A12" w:rsidRDefault="00300522" w:rsidP="00300522">
      <w:pPr>
        <w:pStyle w:val="subsection"/>
      </w:pPr>
      <w:r w:rsidRPr="00106A12">
        <w:tab/>
        <w:t>(1)</w:t>
      </w:r>
      <w:r w:rsidRPr="00106A12">
        <w:tab/>
        <w:t xml:space="preserve">The GST payable by you on a </w:t>
      </w:r>
      <w:r w:rsidR="00106A12" w:rsidRPr="00106A12">
        <w:rPr>
          <w:position w:val="6"/>
          <w:sz w:val="16"/>
          <w:szCs w:val="16"/>
        </w:rPr>
        <w:t>*</w:t>
      </w:r>
      <w:r w:rsidRPr="00106A12">
        <w:t>taxable supply that is made:</w:t>
      </w:r>
    </w:p>
    <w:p w:rsidR="00300522" w:rsidRPr="00106A12" w:rsidRDefault="00300522" w:rsidP="00300522">
      <w:pPr>
        <w:pStyle w:val="paragraph"/>
      </w:pPr>
      <w:r w:rsidRPr="00106A12">
        <w:tab/>
        <w:t>(a)</w:t>
      </w:r>
      <w:r w:rsidRPr="00106A12">
        <w:tab/>
        <w:t>for a period or on a progressive basis; and</w:t>
      </w:r>
    </w:p>
    <w:p w:rsidR="00300522" w:rsidRPr="00106A12" w:rsidRDefault="00300522" w:rsidP="00300522">
      <w:pPr>
        <w:pStyle w:val="paragraph"/>
      </w:pPr>
      <w:r w:rsidRPr="00106A12">
        <w:tab/>
        <w:t>(b)</w:t>
      </w:r>
      <w:r w:rsidRPr="00106A12">
        <w:tab/>
        <w:t xml:space="preserve">for </w:t>
      </w:r>
      <w:r w:rsidR="00106A12" w:rsidRPr="00106A12">
        <w:rPr>
          <w:position w:val="6"/>
          <w:sz w:val="16"/>
          <w:szCs w:val="16"/>
        </w:rPr>
        <w:t>*</w:t>
      </w:r>
      <w:r w:rsidRPr="00106A12">
        <w:t>consideration that is to be provided on a progressive or periodic basis;</w:t>
      </w:r>
    </w:p>
    <w:p w:rsidR="00300522" w:rsidRPr="00106A12" w:rsidRDefault="00300522" w:rsidP="00300522">
      <w:pPr>
        <w:pStyle w:val="subsection2"/>
      </w:pPr>
      <w:r w:rsidRPr="00106A12">
        <w:t>is attributable, in accordance with section</w:t>
      </w:r>
      <w:r w:rsidR="00106A12">
        <w:t> </w:t>
      </w:r>
      <w:r w:rsidRPr="00106A12">
        <w:t>29</w:t>
      </w:r>
      <w:r w:rsidR="00106A12">
        <w:noBreakHyphen/>
      </w:r>
      <w:r w:rsidRPr="00106A12">
        <w:t>5, as if each progressive or periodic component of the supply were a separate supply.</w:t>
      </w:r>
    </w:p>
    <w:p w:rsidR="00300522" w:rsidRPr="00106A12" w:rsidRDefault="00300522" w:rsidP="00300522">
      <w:pPr>
        <w:pStyle w:val="subsection"/>
      </w:pPr>
      <w:r w:rsidRPr="00106A12">
        <w:tab/>
        <w:t>(2)</w:t>
      </w:r>
      <w:r w:rsidRPr="00106A12">
        <w:tab/>
        <w:t xml:space="preserve">If the progressive or periodic components of such a supply are not readily identifiable, the components correspond to the proportion of the total </w:t>
      </w:r>
      <w:r w:rsidR="00106A12" w:rsidRPr="00106A12">
        <w:rPr>
          <w:position w:val="6"/>
          <w:sz w:val="16"/>
          <w:szCs w:val="16"/>
        </w:rPr>
        <w:t>*</w:t>
      </w:r>
      <w:r w:rsidRPr="00106A12">
        <w:t>consideration for the supply that the separate amounts of consideration represent.</w:t>
      </w:r>
    </w:p>
    <w:p w:rsidR="00300522" w:rsidRPr="00106A12" w:rsidRDefault="00300522" w:rsidP="00300522">
      <w:pPr>
        <w:pStyle w:val="ActHead5"/>
      </w:pPr>
      <w:bookmarkStart w:id="935" w:name="_Toc417386964"/>
      <w:r w:rsidRPr="00002FE3">
        <w:rPr>
          <w:rStyle w:val="CharSectno"/>
        </w:rPr>
        <w:t>156</w:t>
      </w:r>
      <w:r w:rsidR="00106A12" w:rsidRPr="00002FE3">
        <w:rPr>
          <w:rStyle w:val="CharSectno"/>
        </w:rPr>
        <w:noBreakHyphen/>
      </w:r>
      <w:r w:rsidRPr="00002FE3">
        <w:rPr>
          <w:rStyle w:val="CharSectno"/>
        </w:rPr>
        <w:t>10</w:t>
      </w:r>
      <w:r w:rsidRPr="00106A12">
        <w:t xml:space="preserve">  Attributing the input tax credits on progressive or periodic acquisitions</w:t>
      </w:r>
      <w:bookmarkEnd w:id="935"/>
    </w:p>
    <w:p w:rsidR="00300522" w:rsidRPr="00106A12" w:rsidRDefault="00300522" w:rsidP="00300522">
      <w:pPr>
        <w:pStyle w:val="subsection"/>
      </w:pPr>
      <w:r w:rsidRPr="00106A12">
        <w:tab/>
        <w:t>(1)</w:t>
      </w:r>
      <w:r w:rsidRPr="00106A12">
        <w:tab/>
        <w:t xml:space="preserve">The input tax credit to which you are entitled for a </w:t>
      </w:r>
      <w:r w:rsidR="00106A12" w:rsidRPr="00106A12">
        <w:rPr>
          <w:position w:val="6"/>
          <w:sz w:val="16"/>
          <w:szCs w:val="16"/>
        </w:rPr>
        <w:t>*</w:t>
      </w:r>
      <w:r w:rsidRPr="00106A12">
        <w:t>creditable acquisition that is made:</w:t>
      </w:r>
    </w:p>
    <w:p w:rsidR="00300522" w:rsidRPr="00106A12" w:rsidRDefault="00300522" w:rsidP="00300522">
      <w:pPr>
        <w:pStyle w:val="paragraph"/>
      </w:pPr>
      <w:r w:rsidRPr="00106A12">
        <w:tab/>
        <w:t>(a)</w:t>
      </w:r>
      <w:r w:rsidRPr="00106A12">
        <w:tab/>
        <w:t>for a period or on a progressive basis; and</w:t>
      </w:r>
    </w:p>
    <w:p w:rsidR="00300522" w:rsidRPr="00106A12" w:rsidRDefault="00300522" w:rsidP="00300522">
      <w:pPr>
        <w:pStyle w:val="paragraph"/>
      </w:pPr>
      <w:r w:rsidRPr="00106A12">
        <w:tab/>
        <w:t>(b)</w:t>
      </w:r>
      <w:r w:rsidRPr="00106A12">
        <w:tab/>
        <w:t xml:space="preserve">for </w:t>
      </w:r>
      <w:r w:rsidR="00106A12" w:rsidRPr="00106A12">
        <w:rPr>
          <w:position w:val="6"/>
          <w:sz w:val="16"/>
          <w:szCs w:val="16"/>
        </w:rPr>
        <w:t>*</w:t>
      </w:r>
      <w:r w:rsidRPr="00106A12">
        <w:t>consideration that is to be provided on a progressive or periodic basis;</w:t>
      </w:r>
    </w:p>
    <w:p w:rsidR="00300522" w:rsidRPr="00106A12" w:rsidRDefault="00300522" w:rsidP="00300522">
      <w:pPr>
        <w:pStyle w:val="subsection2"/>
      </w:pPr>
      <w:r w:rsidRPr="00106A12">
        <w:t>is attributable, in accordance with section</w:t>
      </w:r>
      <w:r w:rsidR="00106A12">
        <w:t> </w:t>
      </w:r>
      <w:r w:rsidRPr="00106A12">
        <w:t>29</w:t>
      </w:r>
      <w:r w:rsidR="00106A12">
        <w:noBreakHyphen/>
      </w:r>
      <w:r w:rsidRPr="00106A12">
        <w:t>10, as if each progressive or periodic component of the acquisition were a separate acquisition.</w:t>
      </w:r>
    </w:p>
    <w:p w:rsidR="00300522" w:rsidRPr="00106A12" w:rsidRDefault="00300522" w:rsidP="00300522">
      <w:pPr>
        <w:pStyle w:val="subsection"/>
      </w:pPr>
      <w:r w:rsidRPr="00106A12">
        <w:tab/>
        <w:t>(2)</w:t>
      </w:r>
      <w:r w:rsidRPr="00106A12">
        <w:tab/>
        <w:t xml:space="preserve">If the progressive or periodic components of such an acquisition are not readily identifiable, the components correspond to the proportion of the total </w:t>
      </w:r>
      <w:r w:rsidR="00106A12" w:rsidRPr="00106A12">
        <w:rPr>
          <w:position w:val="6"/>
          <w:sz w:val="16"/>
          <w:szCs w:val="16"/>
        </w:rPr>
        <w:t>*</w:t>
      </w:r>
      <w:r w:rsidRPr="00106A12">
        <w:t>consideration for the acquisition that the separate amounts of consideration represent.</w:t>
      </w:r>
    </w:p>
    <w:p w:rsidR="00300522" w:rsidRPr="00106A12" w:rsidRDefault="00300522">
      <w:pPr>
        <w:pStyle w:val="ActHead5"/>
      </w:pPr>
      <w:bookmarkStart w:id="936" w:name="_Toc417386965"/>
      <w:r w:rsidRPr="00002FE3">
        <w:rPr>
          <w:rStyle w:val="CharSectno"/>
        </w:rPr>
        <w:t>156</w:t>
      </w:r>
      <w:r w:rsidR="00106A12" w:rsidRPr="00002FE3">
        <w:rPr>
          <w:rStyle w:val="CharSectno"/>
        </w:rPr>
        <w:noBreakHyphen/>
      </w:r>
      <w:r w:rsidRPr="00002FE3">
        <w:rPr>
          <w:rStyle w:val="CharSectno"/>
        </w:rPr>
        <w:t>15</w:t>
      </w:r>
      <w:r w:rsidRPr="00106A12">
        <w:t xml:space="preserve">  Progressive or periodic supplies partly connected with </w:t>
      </w:r>
      <w:r w:rsidR="00362AEE" w:rsidRPr="00106A12">
        <w:t>the indirect tax zone</w:t>
      </w:r>
      <w:bookmarkEnd w:id="936"/>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a </w:t>
      </w:r>
      <w:r w:rsidR="00106A12" w:rsidRPr="00106A12">
        <w:rPr>
          <w:position w:val="6"/>
          <w:sz w:val="16"/>
          <w:szCs w:val="16"/>
        </w:rPr>
        <w:t>*</w:t>
      </w:r>
      <w:r w:rsidRPr="00106A12">
        <w:t>taxable supply is made for a period or on a progressive basis; and</w:t>
      </w:r>
    </w:p>
    <w:p w:rsidR="00300522" w:rsidRPr="00106A12" w:rsidRDefault="00300522" w:rsidP="00300522">
      <w:pPr>
        <w:pStyle w:val="paragraph"/>
      </w:pPr>
      <w:r w:rsidRPr="00106A12">
        <w:tab/>
        <w:t>(b)</w:t>
      </w:r>
      <w:r w:rsidRPr="00106A12">
        <w:tab/>
        <w:t xml:space="preserve">the supply is made for </w:t>
      </w:r>
      <w:r w:rsidR="00106A12" w:rsidRPr="00106A12">
        <w:rPr>
          <w:position w:val="6"/>
          <w:sz w:val="16"/>
          <w:szCs w:val="16"/>
        </w:rPr>
        <w:t>*</w:t>
      </w:r>
      <w:r w:rsidRPr="00106A12">
        <w:t>consideration that is to be provided on a progressive or periodic basis; and</w:t>
      </w:r>
    </w:p>
    <w:p w:rsidR="00300522" w:rsidRPr="00106A12" w:rsidRDefault="00300522" w:rsidP="00300522">
      <w:pPr>
        <w:pStyle w:val="paragraph"/>
      </w:pPr>
      <w:r w:rsidRPr="00106A12">
        <w:tab/>
        <w:t>(c)</w:t>
      </w:r>
      <w:r w:rsidRPr="00106A12">
        <w:tab/>
        <w:t xml:space="preserve">the whole of a progressive or periodic component of the supply would not be </w:t>
      </w:r>
      <w:r w:rsidR="00106A12" w:rsidRPr="00106A12">
        <w:rPr>
          <w:position w:val="6"/>
          <w:sz w:val="16"/>
          <w:szCs w:val="16"/>
        </w:rPr>
        <w:t>*</w:t>
      </w:r>
      <w:r w:rsidRPr="00106A12">
        <w:t xml:space="preserve">connected with </w:t>
      </w:r>
      <w:r w:rsidR="00362AEE" w:rsidRPr="00106A12">
        <w:t>the indirect tax zone</w:t>
      </w:r>
      <w:r w:rsidRPr="00106A12">
        <w:t xml:space="preserve"> if it were a separate supply;</w:t>
      </w:r>
    </w:p>
    <w:p w:rsidR="00300522" w:rsidRPr="00106A12" w:rsidRDefault="00300522" w:rsidP="00300522">
      <w:pPr>
        <w:pStyle w:val="subsection2"/>
      </w:pPr>
      <w:r w:rsidRPr="00106A12">
        <w:t xml:space="preserve">that component is treated as if it were a separate supply that is not connected with </w:t>
      </w:r>
      <w:r w:rsidR="00362AEE" w:rsidRPr="00106A12">
        <w:t>the indirect tax zone</w:t>
      </w:r>
      <w:r w:rsidRPr="00106A12">
        <w:t>.</w:t>
      </w:r>
    </w:p>
    <w:p w:rsidR="00300522" w:rsidRPr="00106A12" w:rsidRDefault="00300522" w:rsidP="00300522">
      <w:pPr>
        <w:pStyle w:val="subsection"/>
      </w:pPr>
      <w:r w:rsidRPr="00106A12">
        <w:tab/>
        <w:t>(2)</w:t>
      </w:r>
      <w:r w:rsidRPr="00106A12">
        <w:tab/>
        <w:t>This section has effect despite section</w:t>
      </w:r>
      <w:r w:rsidR="00106A12">
        <w:t> </w:t>
      </w:r>
      <w:r w:rsidRPr="00106A12">
        <w:t>9</w:t>
      </w:r>
      <w:r w:rsidR="00106A12">
        <w:noBreakHyphen/>
      </w:r>
      <w:r w:rsidRPr="00106A12">
        <w:t xml:space="preserve">25 (which is about when supplies are connected with </w:t>
      </w:r>
      <w:r w:rsidR="00362AEE" w:rsidRPr="00106A12">
        <w:t>the indirect tax zone</w:t>
      </w:r>
      <w:r w:rsidRPr="00106A12">
        <w:t>) and Division</w:t>
      </w:r>
      <w:r w:rsidR="00106A12">
        <w:t> </w:t>
      </w:r>
      <w:r w:rsidRPr="00106A12">
        <w:t>96.</w:t>
      </w:r>
    </w:p>
    <w:p w:rsidR="00DE6BE3" w:rsidRPr="00106A12" w:rsidRDefault="00DE6BE3" w:rsidP="00DE6BE3">
      <w:pPr>
        <w:pStyle w:val="ActHead5"/>
      </w:pPr>
      <w:bookmarkStart w:id="937" w:name="_Toc417386966"/>
      <w:r w:rsidRPr="00002FE3">
        <w:rPr>
          <w:rStyle w:val="CharSectno"/>
        </w:rPr>
        <w:t>156</w:t>
      </w:r>
      <w:r w:rsidR="00106A12" w:rsidRPr="00002FE3">
        <w:rPr>
          <w:rStyle w:val="CharSectno"/>
        </w:rPr>
        <w:noBreakHyphen/>
      </w:r>
      <w:r w:rsidRPr="00002FE3">
        <w:rPr>
          <w:rStyle w:val="CharSectno"/>
        </w:rPr>
        <w:t>17</w:t>
      </w:r>
      <w:r w:rsidRPr="00106A12">
        <w:t xml:space="preserve">  Application of Division</w:t>
      </w:r>
      <w:r w:rsidR="00106A12">
        <w:t> </w:t>
      </w:r>
      <w:r w:rsidRPr="00106A12">
        <w:t>58 to progressive or periodic supplies and acquisitions</w:t>
      </w:r>
      <w:bookmarkEnd w:id="937"/>
    </w:p>
    <w:p w:rsidR="00DE6BE3" w:rsidRPr="00106A12" w:rsidRDefault="00DE6BE3" w:rsidP="00DE6BE3">
      <w:pPr>
        <w:pStyle w:val="subsection"/>
      </w:pPr>
      <w:r w:rsidRPr="00106A12">
        <w:tab/>
        <w:t>(1)</w:t>
      </w:r>
      <w:r w:rsidRPr="00106A12">
        <w:tab/>
        <w:t>A supply that is made:</w:t>
      </w:r>
    </w:p>
    <w:p w:rsidR="00DE6BE3" w:rsidRPr="00106A12" w:rsidRDefault="00DE6BE3" w:rsidP="00DE6BE3">
      <w:pPr>
        <w:pStyle w:val="paragraph"/>
      </w:pPr>
      <w:r w:rsidRPr="00106A12">
        <w:tab/>
        <w:t>(a)</w:t>
      </w:r>
      <w:r w:rsidRPr="00106A12">
        <w:tab/>
        <w:t>for a period or on a progressive basis; and</w:t>
      </w:r>
    </w:p>
    <w:p w:rsidR="00DE6BE3" w:rsidRPr="00106A12" w:rsidRDefault="00DE6BE3" w:rsidP="00DE6BE3">
      <w:pPr>
        <w:pStyle w:val="paragraph"/>
      </w:pPr>
      <w:r w:rsidRPr="00106A12">
        <w:tab/>
        <w:t>(b)</w:t>
      </w:r>
      <w:r w:rsidRPr="00106A12">
        <w:tab/>
        <w:t xml:space="preserve">for </w:t>
      </w:r>
      <w:r w:rsidR="00106A12" w:rsidRPr="00106A12">
        <w:rPr>
          <w:position w:val="6"/>
          <w:sz w:val="16"/>
        </w:rPr>
        <w:t>*</w:t>
      </w:r>
      <w:r w:rsidRPr="00106A12">
        <w:t>consideration that is to be provided on a progressive or periodic basis;</w:t>
      </w:r>
    </w:p>
    <w:p w:rsidR="00DE6BE3" w:rsidRPr="00106A12" w:rsidRDefault="00DE6BE3" w:rsidP="00DE6BE3">
      <w:pPr>
        <w:pStyle w:val="subsection2"/>
      </w:pPr>
      <w:r w:rsidRPr="00106A12">
        <w:t>is treated, for the purposes of Division</w:t>
      </w:r>
      <w:r w:rsidR="00106A12">
        <w:t> </w:t>
      </w:r>
      <w:r w:rsidRPr="00106A12">
        <w:t>58 (which is about representatives of incapacitated entities), as if each progressive or periodic component of the supply were a separate supply.</w:t>
      </w:r>
    </w:p>
    <w:p w:rsidR="00DE6BE3" w:rsidRPr="00106A12" w:rsidRDefault="00DE6BE3" w:rsidP="00DE6BE3">
      <w:pPr>
        <w:pStyle w:val="subsection"/>
      </w:pPr>
      <w:r w:rsidRPr="00106A12">
        <w:tab/>
        <w:t>(2)</w:t>
      </w:r>
      <w:r w:rsidRPr="00106A12">
        <w:tab/>
        <w:t>An acquisition that is made:</w:t>
      </w:r>
    </w:p>
    <w:p w:rsidR="00DE6BE3" w:rsidRPr="00106A12" w:rsidRDefault="00DE6BE3" w:rsidP="00DE6BE3">
      <w:pPr>
        <w:pStyle w:val="paragraph"/>
      </w:pPr>
      <w:r w:rsidRPr="00106A12">
        <w:tab/>
        <w:t>(a)</w:t>
      </w:r>
      <w:r w:rsidRPr="00106A12">
        <w:tab/>
        <w:t>for a period or on a progressive basis; and</w:t>
      </w:r>
    </w:p>
    <w:p w:rsidR="00DE6BE3" w:rsidRPr="00106A12" w:rsidRDefault="00DE6BE3" w:rsidP="00DE6BE3">
      <w:pPr>
        <w:pStyle w:val="paragraph"/>
      </w:pPr>
      <w:r w:rsidRPr="00106A12">
        <w:tab/>
        <w:t>(b)</w:t>
      </w:r>
      <w:r w:rsidRPr="00106A12">
        <w:tab/>
        <w:t xml:space="preserve">for </w:t>
      </w:r>
      <w:r w:rsidR="00106A12" w:rsidRPr="00106A12">
        <w:rPr>
          <w:position w:val="6"/>
          <w:sz w:val="16"/>
        </w:rPr>
        <w:t>*</w:t>
      </w:r>
      <w:r w:rsidRPr="00106A12">
        <w:t>consideration that is to be provided on a progressive or periodic basis;</w:t>
      </w:r>
    </w:p>
    <w:p w:rsidR="00DE6BE3" w:rsidRPr="00106A12" w:rsidRDefault="00DE6BE3" w:rsidP="00DE6BE3">
      <w:pPr>
        <w:pStyle w:val="subsection2"/>
      </w:pPr>
      <w:r w:rsidRPr="00106A12">
        <w:t>is treated, for the purposes of Division</w:t>
      </w:r>
      <w:r w:rsidR="00106A12">
        <w:t> </w:t>
      </w:r>
      <w:r w:rsidRPr="00106A12">
        <w:t>58 (which is about representatives of incapacitated entities), as if each progressive or periodic component of the acquisition were a separate acquisition.</w:t>
      </w:r>
    </w:p>
    <w:p w:rsidR="00300522" w:rsidRPr="00106A12" w:rsidRDefault="00300522" w:rsidP="00300522">
      <w:pPr>
        <w:pStyle w:val="ActHead5"/>
      </w:pPr>
      <w:bookmarkStart w:id="938" w:name="_Toc417386967"/>
      <w:r w:rsidRPr="00002FE3">
        <w:rPr>
          <w:rStyle w:val="CharSectno"/>
        </w:rPr>
        <w:t>156</w:t>
      </w:r>
      <w:r w:rsidR="00106A12" w:rsidRPr="00002FE3">
        <w:rPr>
          <w:rStyle w:val="CharSectno"/>
        </w:rPr>
        <w:noBreakHyphen/>
      </w:r>
      <w:r w:rsidRPr="00002FE3">
        <w:rPr>
          <w:rStyle w:val="CharSectno"/>
        </w:rPr>
        <w:t>20</w:t>
      </w:r>
      <w:r w:rsidRPr="00106A12">
        <w:t xml:space="preserve">  Application of Division</w:t>
      </w:r>
      <w:r w:rsidR="00106A12">
        <w:t> </w:t>
      </w:r>
      <w:r w:rsidRPr="00106A12">
        <w:t>129 to progressive or periodic acquisitions</w:t>
      </w:r>
      <w:bookmarkEnd w:id="938"/>
    </w:p>
    <w:p w:rsidR="00300522" w:rsidRPr="00106A12" w:rsidRDefault="00300522" w:rsidP="00300522">
      <w:pPr>
        <w:pStyle w:val="subsection"/>
      </w:pPr>
      <w:r w:rsidRPr="00106A12">
        <w:tab/>
      </w:r>
      <w:r w:rsidRPr="00106A12">
        <w:tab/>
        <w:t>An acquisition that is made:</w:t>
      </w:r>
    </w:p>
    <w:p w:rsidR="00300522" w:rsidRPr="00106A12" w:rsidRDefault="00300522" w:rsidP="00300522">
      <w:pPr>
        <w:pStyle w:val="paragraph"/>
      </w:pPr>
      <w:r w:rsidRPr="00106A12">
        <w:tab/>
        <w:t>(a)</w:t>
      </w:r>
      <w:r w:rsidRPr="00106A12">
        <w:tab/>
        <w:t>for a period or on a progressive basis; and</w:t>
      </w:r>
    </w:p>
    <w:p w:rsidR="00300522" w:rsidRPr="00106A12" w:rsidRDefault="00300522" w:rsidP="00300522">
      <w:pPr>
        <w:pStyle w:val="paragraph"/>
      </w:pPr>
      <w:r w:rsidRPr="00106A12">
        <w:tab/>
        <w:t>(b)</w:t>
      </w:r>
      <w:r w:rsidRPr="00106A12">
        <w:tab/>
        <w:t xml:space="preserve">for </w:t>
      </w:r>
      <w:r w:rsidR="00106A12" w:rsidRPr="00106A12">
        <w:rPr>
          <w:position w:val="6"/>
          <w:sz w:val="16"/>
          <w:szCs w:val="16"/>
        </w:rPr>
        <w:t>*</w:t>
      </w:r>
      <w:r w:rsidRPr="00106A12">
        <w:t>consideration that is to be provided on a progressive or periodic basis;</w:t>
      </w:r>
    </w:p>
    <w:p w:rsidR="00300522" w:rsidRPr="00106A12" w:rsidRDefault="00300522" w:rsidP="00300522">
      <w:pPr>
        <w:pStyle w:val="subsection2"/>
      </w:pPr>
      <w:r w:rsidRPr="00106A12">
        <w:t>is treated, for the purposes of Division</w:t>
      </w:r>
      <w:r w:rsidR="00106A12">
        <w:t> </w:t>
      </w:r>
      <w:r w:rsidRPr="00106A12">
        <w:t>129 (which is about changes in the extent of creditable purpose), as if each progressive or periodic component of the acquisition were a separate acquisition.</w:t>
      </w:r>
    </w:p>
    <w:p w:rsidR="00300522" w:rsidRPr="00106A12" w:rsidRDefault="00300522" w:rsidP="00300522">
      <w:pPr>
        <w:pStyle w:val="ActHead5"/>
      </w:pPr>
      <w:bookmarkStart w:id="939" w:name="_Toc417386968"/>
      <w:r w:rsidRPr="00002FE3">
        <w:rPr>
          <w:rStyle w:val="CharSectno"/>
        </w:rPr>
        <w:t>156</w:t>
      </w:r>
      <w:r w:rsidR="00106A12" w:rsidRPr="00002FE3">
        <w:rPr>
          <w:rStyle w:val="CharSectno"/>
        </w:rPr>
        <w:noBreakHyphen/>
      </w:r>
      <w:r w:rsidRPr="00002FE3">
        <w:rPr>
          <w:rStyle w:val="CharSectno"/>
        </w:rPr>
        <w:t>22</w:t>
      </w:r>
      <w:r w:rsidRPr="00106A12">
        <w:t xml:space="preserve">  Leases etc. treated as being on a progressive or periodic basis</w:t>
      </w:r>
      <w:bookmarkEnd w:id="939"/>
    </w:p>
    <w:p w:rsidR="00300522" w:rsidRPr="00106A12" w:rsidRDefault="00300522" w:rsidP="00300522">
      <w:pPr>
        <w:pStyle w:val="subsection"/>
      </w:pPr>
      <w:r w:rsidRPr="00106A12">
        <w:tab/>
      </w:r>
      <w:r w:rsidRPr="00106A12">
        <w:tab/>
        <w:t>For the purposes of this Division, a supply or acquisition by way of lease, hire or similar arrangement is to be treated as a supply or acquisition that is made on a progressive or periodic basis, for the period of the lease, hire or arrangement.</w:t>
      </w:r>
    </w:p>
    <w:p w:rsidR="00C83D95" w:rsidRPr="00106A12" w:rsidRDefault="00C83D95" w:rsidP="00C83D95">
      <w:pPr>
        <w:pStyle w:val="ActHead5"/>
      </w:pPr>
      <w:bookmarkStart w:id="940" w:name="_Toc417386969"/>
      <w:r w:rsidRPr="00002FE3">
        <w:rPr>
          <w:rStyle w:val="CharSectno"/>
        </w:rPr>
        <w:t>156</w:t>
      </w:r>
      <w:r w:rsidR="00106A12" w:rsidRPr="00002FE3">
        <w:rPr>
          <w:rStyle w:val="CharSectno"/>
        </w:rPr>
        <w:noBreakHyphen/>
      </w:r>
      <w:r w:rsidRPr="00002FE3">
        <w:rPr>
          <w:rStyle w:val="CharSectno"/>
        </w:rPr>
        <w:t>23</w:t>
      </w:r>
      <w:r w:rsidRPr="00106A12">
        <w:t xml:space="preserve">  Certain supplies or acquisitions under hire purchase agreements treated as not on progressive or periodic basis</w:t>
      </w:r>
      <w:bookmarkEnd w:id="940"/>
    </w:p>
    <w:p w:rsidR="00C83D95" w:rsidRPr="00106A12" w:rsidRDefault="00C83D95" w:rsidP="00C83D95">
      <w:pPr>
        <w:pStyle w:val="subsection"/>
      </w:pPr>
      <w:r w:rsidRPr="00106A12">
        <w:tab/>
      </w:r>
      <w:r w:rsidRPr="00106A12">
        <w:tab/>
        <w:t xml:space="preserve">For the purposes of this Division, a supply or acquisition of goods or credit under a </w:t>
      </w:r>
      <w:r w:rsidR="00106A12" w:rsidRPr="00106A12">
        <w:rPr>
          <w:position w:val="6"/>
          <w:sz w:val="16"/>
        </w:rPr>
        <w:t>*</w:t>
      </w:r>
      <w:r w:rsidRPr="00106A12">
        <w:t>hire purchase agreement is treated as not being a supply or acquisition made on a progressive or periodic basis.</w:t>
      </w:r>
    </w:p>
    <w:p w:rsidR="00300522" w:rsidRPr="00106A12" w:rsidRDefault="00300522" w:rsidP="00300522">
      <w:pPr>
        <w:pStyle w:val="ActHead5"/>
      </w:pPr>
      <w:bookmarkStart w:id="941" w:name="_Toc417386970"/>
      <w:r w:rsidRPr="00002FE3">
        <w:rPr>
          <w:rStyle w:val="CharSectno"/>
        </w:rPr>
        <w:t>156</w:t>
      </w:r>
      <w:r w:rsidR="00106A12" w:rsidRPr="00002FE3">
        <w:rPr>
          <w:rStyle w:val="CharSectno"/>
        </w:rPr>
        <w:noBreakHyphen/>
      </w:r>
      <w:r w:rsidRPr="00002FE3">
        <w:rPr>
          <w:rStyle w:val="CharSectno"/>
        </w:rPr>
        <w:t>25</w:t>
      </w:r>
      <w:r w:rsidRPr="00106A12">
        <w:t xml:space="preserve">  Accounting on a cash basis</w:t>
      </w:r>
      <w:bookmarkEnd w:id="941"/>
    </w:p>
    <w:p w:rsidR="00300522" w:rsidRPr="00106A12" w:rsidRDefault="00300522" w:rsidP="00300522">
      <w:pPr>
        <w:pStyle w:val="subsection"/>
      </w:pPr>
      <w:r w:rsidRPr="00106A12">
        <w:tab/>
      </w:r>
      <w:r w:rsidRPr="00106A12">
        <w:tab/>
        <w:t xml:space="preserve">This </w:t>
      </w:r>
      <w:r w:rsidR="00A53099" w:rsidRPr="00106A12">
        <w:t>Division</w:t>
      </w:r>
      <w:r w:rsidR="00A36DB5" w:rsidRPr="00106A12">
        <w:t xml:space="preserve"> </w:t>
      </w:r>
      <w:r w:rsidRPr="00106A12">
        <w:t xml:space="preserve">(other than </w:t>
      </w:r>
      <w:r w:rsidR="00DE6BE3" w:rsidRPr="00106A12">
        <w:t>sections</w:t>
      </w:r>
      <w:r w:rsidR="00106A12">
        <w:t> </w:t>
      </w:r>
      <w:r w:rsidR="00DE6BE3" w:rsidRPr="00106A12">
        <w:t>156</w:t>
      </w:r>
      <w:r w:rsidR="00106A12">
        <w:noBreakHyphen/>
      </w:r>
      <w:r w:rsidR="00DE6BE3" w:rsidRPr="00106A12">
        <w:t>15 and 156</w:t>
      </w:r>
      <w:r w:rsidR="00106A12">
        <w:noBreakHyphen/>
      </w:r>
      <w:r w:rsidR="00DE6BE3" w:rsidRPr="00106A12">
        <w:t>17</w:t>
      </w:r>
      <w:r w:rsidRPr="00106A12">
        <w:t xml:space="preserve">) does not apply if you </w:t>
      </w:r>
      <w:r w:rsidR="00106A12" w:rsidRPr="00106A12">
        <w:rPr>
          <w:position w:val="6"/>
          <w:sz w:val="16"/>
          <w:szCs w:val="16"/>
        </w:rPr>
        <w:t>*</w:t>
      </w:r>
      <w:r w:rsidRPr="00106A12">
        <w:t>account on a cash basis.</w:t>
      </w:r>
    </w:p>
    <w:p w:rsidR="008F68C4" w:rsidRPr="00106A12" w:rsidRDefault="008F68C4" w:rsidP="008F68C4">
      <w:pPr>
        <w:pStyle w:val="ActHead3"/>
      </w:pPr>
      <w:bookmarkStart w:id="942" w:name="_Toc417386971"/>
      <w:r w:rsidRPr="00002FE3">
        <w:rPr>
          <w:rStyle w:val="CharDivNo"/>
        </w:rPr>
        <w:t>Division</w:t>
      </w:r>
      <w:r w:rsidR="00106A12" w:rsidRPr="00002FE3">
        <w:rPr>
          <w:rStyle w:val="CharDivNo"/>
        </w:rPr>
        <w:t> </w:t>
      </w:r>
      <w:r w:rsidRPr="00002FE3">
        <w:rPr>
          <w:rStyle w:val="CharDivNo"/>
        </w:rPr>
        <w:t>157</w:t>
      </w:r>
      <w:r w:rsidRPr="00106A12">
        <w:t>—</w:t>
      </w:r>
      <w:r w:rsidRPr="00002FE3">
        <w:rPr>
          <w:rStyle w:val="CharDivText"/>
        </w:rPr>
        <w:t>Accounting basis of charities etc.</w:t>
      </w:r>
      <w:bookmarkEnd w:id="942"/>
    </w:p>
    <w:p w:rsidR="00300522" w:rsidRPr="00106A12" w:rsidRDefault="00300522" w:rsidP="00300522">
      <w:pPr>
        <w:pStyle w:val="ActHead5"/>
      </w:pPr>
      <w:bookmarkStart w:id="943" w:name="_Toc417386972"/>
      <w:r w:rsidRPr="00002FE3">
        <w:rPr>
          <w:rStyle w:val="CharSectno"/>
        </w:rPr>
        <w:t>157</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943"/>
    </w:p>
    <w:p w:rsidR="00300522" w:rsidRPr="00106A12" w:rsidRDefault="00300522" w:rsidP="00300522">
      <w:pPr>
        <w:pStyle w:val="BoxText"/>
      </w:pPr>
      <w:r w:rsidRPr="00106A12">
        <w:t xml:space="preserve">The choice available to </w:t>
      </w:r>
      <w:r w:rsidR="00F67AC1" w:rsidRPr="00106A12">
        <w:t>an endorsed charity</w:t>
      </w:r>
      <w:r w:rsidRPr="00106A12">
        <w:t>, gift</w:t>
      </w:r>
      <w:r w:rsidR="00106A12">
        <w:noBreakHyphen/>
      </w:r>
      <w:r w:rsidRPr="00106A12">
        <w:t>deductible entity or government school to account on a cash basis is not restricted as it is for other entities, but other restrictions may apply.</w:t>
      </w:r>
    </w:p>
    <w:p w:rsidR="00053E74" w:rsidRPr="00106A12" w:rsidRDefault="00053E74" w:rsidP="00053E74">
      <w:pPr>
        <w:pStyle w:val="ActHead5"/>
      </w:pPr>
      <w:bookmarkStart w:id="944" w:name="_Toc417386973"/>
      <w:r w:rsidRPr="00002FE3">
        <w:rPr>
          <w:rStyle w:val="CharSectno"/>
        </w:rPr>
        <w:t>157</w:t>
      </w:r>
      <w:r w:rsidR="00106A12" w:rsidRPr="00002FE3">
        <w:rPr>
          <w:rStyle w:val="CharSectno"/>
        </w:rPr>
        <w:noBreakHyphen/>
      </w:r>
      <w:r w:rsidRPr="00002FE3">
        <w:rPr>
          <w:rStyle w:val="CharSectno"/>
        </w:rPr>
        <w:t>5</w:t>
      </w:r>
      <w:r w:rsidRPr="00106A12">
        <w:t xml:space="preserve">  Charities etc. choosing to account on a cash basis</w:t>
      </w:r>
      <w:bookmarkEnd w:id="944"/>
    </w:p>
    <w:p w:rsidR="00300522" w:rsidRPr="00106A12" w:rsidRDefault="00300522" w:rsidP="00300522">
      <w:pPr>
        <w:pStyle w:val="subsection"/>
      </w:pPr>
      <w:r w:rsidRPr="00106A12">
        <w:tab/>
        <w:t>(1)</w:t>
      </w:r>
      <w:r w:rsidRPr="00106A12">
        <w:tab/>
      </w:r>
      <w:r w:rsidR="00152CB3" w:rsidRPr="00106A12">
        <w:t xml:space="preserve">An </w:t>
      </w:r>
      <w:r w:rsidR="00106A12" w:rsidRPr="00106A12">
        <w:rPr>
          <w:position w:val="6"/>
          <w:sz w:val="16"/>
        </w:rPr>
        <w:t>*</w:t>
      </w:r>
      <w:r w:rsidR="00152CB3" w:rsidRPr="00106A12">
        <w:t>endorsed charity</w:t>
      </w:r>
      <w:r w:rsidRPr="00106A12">
        <w:t xml:space="preserve">, a </w:t>
      </w:r>
      <w:r w:rsidR="00106A12" w:rsidRPr="00106A12">
        <w:rPr>
          <w:position w:val="6"/>
          <w:sz w:val="16"/>
          <w:szCs w:val="16"/>
        </w:rPr>
        <w:t>*</w:t>
      </w:r>
      <w:r w:rsidRPr="00106A12">
        <w:t>gift</w:t>
      </w:r>
      <w:r w:rsidR="00106A12">
        <w:noBreakHyphen/>
      </w:r>
      <w:r w:rsidRPr="00106A12">
        <w:t xml:space="preserve">deductible entity or a </w:t>
      </w:r>
      <w:r w:rsidR="00106A12" w:rsidRPr="00106A12">
        <w:rPr>
          <w:position w:val="6"/>
          <w:sz w:val="16"/>
          <w:szCs w:val="16"/>
        </w:rPr>
        <w:t>*</w:t>
      </w:r>
      <w:r w:rsidRPr="00106A12">
        <w:t xml:space="preserve">government school may choose to </w:t>
      </w:r>
      <w:r w:rsidR="00106A12" w:rsidRPr="00106A12">
        <w:rPr>
          <w:position w:val="6"/>
          <w:sz w:val="16"/>
          <w:szCs w:val="16"/>
        </w:rPr>
        <w:t>*</w:t>
      </w:r>
      <w:r w:rsidRPr="00106A12">
        <w:t xml:space="preserve">account on a cash basis, with effect from the first day of the tax period that the </w:t>
      </w:r>
      <w:r w:rsidR="009B2D7F" w:rsidRPr="00106A12">
        <w:t>endorsed charity</w:t>
      </w:r>
      <w:r w:rsidRPr="00106A12">
        <w:t xml:space="preserve"> or entity chooses.</w:t>
      </w:r>
    </w:p>
    <w:p w:rsidR="00300522" w:rsidRPr="00106A12" w:rsidRDefault="00300522" w:rsidP="00300522">
      <w:pPr>
        <w:pStyle w:val="subsection"/>
      </w:pPr>
      <w:r w:rsidRPr="00106A12">
        <w:tab/>
        <w:t>(3)</w:t>
      </w:r>
      <w:r w:rsidRPr="00106A12">
        <w:tab/>
        <w:t xml:space="preserve">This section does not apply in relation to a </w:t>
      </w:r>
      <w:r w:rsidR="00106A12" w:rsidRPr="00106A12">
        <w:rPr>
          <w:position w:val="6"/>
          <w:sz w:val="16"/>
        </w:rPr>
        <w:t>*</w:t>
      </w:r>
      <w:r w:rsidRPr="00106A12">
        <w:t>gift</w:t>
      </w:r>
      <w:r w:rsidR="00106A12">
        <w:noBreakHyphen/>
      </w:r>
      <w:r w:rsidRPr="00106A12">
        <w:t xml:space="preserve">deductible entity endorsed as a deductible gift recipient (within the meaning of the </w:t>
      </w:r>
      <w:r w:rsidR="00106A12" w:rsidRPr="00106A12">
        <w:rPr>
          <w:position w:val="6"/>
          <w:sz w:val="16"/>
        </w:rPr>
        <w:t>*</w:t>
      </w:r>
      <w:r w:rsidRPr="00106A12">
        <w:t>ITAA 1997) under section</w:t>
      </w:r>
      <w:r w:rsidR="00106A12">
        <w:t> </w:t>
      </w:r>
      <w:r w:rsidRPr="00106A12">
        <w:t>30</w:t>
      </w:r>
      <w:r w:rsidR="00106A12">
        <w:noBreakHyphen/>
      </w:r>
      <w:r w:rsidRPr="00106A12">
        <w:t>120 of the ITAA 1997, unless the entity is:</w:t>
      </w:r>
    </w:p>
    <w:p w:rsidR="00A64D8B" w:rsidRPr="00106A12" w:rsidRDefault="00A64D8B" w:rsidP="00A64D8B">
      <w:pPr>
        <w:pStyle w:val="paragraph"/>
      </w:pPr>
      <w:r w:rsidRPr="00106A12">
        <w:tab/>
        <w:t>(a)</w:t>
      </w:r>
      <w:r w:rsidRPr="00106A12">
        <w:tab/>
        <w:t xml:space="preserve">an </w:t>
      </w:r>
      <w:r w:rsidR="00106A12" w:rsidRPr="00106A12">
        <w:rPr>
          <w:position w:val="6"/>
          <w:sz w:val="16"/>
        </w:rPr>
        <w:t>*</w:t>
      </w:r>
      <w:r w:rsidRPr="00106A12">
        <w:t>endorsed charity; or</w:t>
      </w:r>
    </w:p>
    <w:p w:rsidR="00300522" w:rsidRPr="00106A12" w:rsidRDefault="00300522" w:rsidP="00300522">
      <w:pPr>
        <w:pStyle w:val="paragraph"/>
      </w:pPr>
      <w:r w:rsidRPr="00106A12">
        <w:tab/>
        <w:t>(b)</w:t>
      </w:r>
      <w:r w:rsidRPr="00106A12">
        <w:tab/>
        <w:t xml:space="preserve">a </w:t>
      </w:r>
      <w:r w:rsidR="00106A12" w:rsidRPr="00106A12">
        <w:rPr>
          <w:position w:val="6"/>
          <w:sz w:val="16"/>
        </w:rPr>
        <w:t>*</w:t>
      </w:r>
      <w:r w:rsidRPr="00106A12">
        <w:t>government school; or</w:t>
      </w:r>
    </w:p>
    <w:p w:rsidR="00300522" w:rsidRPr="00106A12" w:rsidRDefault="00300522" w:rsidP="00300522">
      <w:pPr>
        <w:pStyle w:val="paragraph"/>
      </w:pPr>
      <w:r w:rsidRPr="00106A12">
        <w:tab/>
        <w:t>(c)</w:t>
      </w:r>
      <w:r w:rsidRPr="00106A12">
        <w:tab/>
        <w:t>a fund, authority or institution of a kind referred to in paragraph</w:t>
      </w:r>
      <w:r w:rsidR="00106A12">
        <w:t> </w:t>
      </w:r>
      <w:r w:rsidRPr="00106A12">
        <w:t>30</w:t>
      </w:r>
      <w:r w:rsidR="00106A12">
        <w:noBreakHyphen/>
      </w:r>
      <w:r w:rsidRPr="00106A12">
        <w:t>125(1)(b) of the ITAA 1997.</w:t>
      </w:r>
    </w:p>
    <w:p w:rsidR="00300522" w:rsidRPr="00106A12" w:rsidRDefault="00300522" w:rsidP="00300522">
      <w:pPr>
        <w:pStyle w:val="notetext"/>
      </w:pPr>
      <w:r w:rsidRPr="00106A12">
        <w:t>Note:</w:t>
      </w:r>
      <w:r w:rsidRPr="00106A12">
        <w:tab/>
        <w:t>This subsection excludes from this section certain (but not all) gift</w:t>
      </w:r>
      <w:r w:rsidR="00106A12">
        <w:noBreakHyphen/>
      </w:r>
      <w:r w:rsidRPr="00106A12">
        <w:t>deductible entities that are only endorsed for the operation of a fund, authority or institution.</w:t>
      </w:r>
    </w:p>
    <w:p w:rsidR="00300522" w:rsidRPr="00106A12" w:rsidRDefault="00300522" w:rsidP="00300522">
      <w:pPr>
        <w:pStyle w:val="subsection"/>
      </w:pPr>
      <w:r w:rsidRPr="00106A12">
        <w:tab/>
        <w:t>(4)</w:t>
      </w:r>
      <w:r w:rsidRPr="00106A12">
        <w:tab/>
        <w:t>This section has effect despite section</w:t>
      </w:r>
      <w:r w:rsidR="00106A12">
        <w:t> </w:t>
      </w:r>
      <w:r w:rsidRPr="00106A12">
        <w:t>29</w:t>
      </w:r>
      <w:r w:rsidR="00106A12">
        <w:noBreakHyphen/>
      </w:r>
      <w:r w:rsidRPr="00106A12">
        <w:t>40 (which is about choosing to account on a cash basis).</w:t>
      </w:r>
    </w:p>
    <w:p w:rsidR="0034775E" w:rsidRPr="00106A12" w:rsidRDefault="0034775E" w:rsidP="0034775E">
      <w:pPr>
        <w:pStyle w:val="ActHead5"/>
      </w:pPr>
      <w:bookmarkStart w:id="945" w:name="_Toc417386974"/>
      <w:r w:rsidRPr="00002FE3">
        <w:rPr>
          <w:rStyle w:val="CharSectno"/>
        </w:rPr>
        <w:t>157</w:t>
      </w:r>
      <w:r w:rsidR="00106A12" w:rsidRPr="00002FE3">
        <w:rPr>
          <w:rStyle w:val="CharSectno"/>
        </w:rPr>
        <w:noBreakHyphen/>
      </w:r>
      <w:r w:rsidRPr="00002FE3">
        <w:rPr>
          <w:rStyle w:val="CharSectno"/>
        </w:rPr>
        <w:t>10</w:t>
      </w:r>
      <w:r w:rsidRPr="00106A12">
        <w:t xml:space="preserve">  Charities etc. ceasing to account on a cash basis</w:t>
      </w:r>
      <w:bookmarkEnd w:id="945"/>
    </w:p>
    <w:p w:rsidR="00300522" w:rsidRPr="00106A12" w:rsidRDefault="00300522" w:rsidP="00300522">
      <w:pPr>
        <w:pStyle w:val="subsection"/>
      </w:pPr>
      <w:r w:rsidRPr="00106A12">
        <w:tab/>
        <w:t>(1)</w:t>
      </w:r>
      <w:r w:rsidRPr="00106A12">
        <w:tab/>
      </w:r>
      <w:r w:rsidR="00B57044" w:rsidRPr="00106A12">
        <w:t>Paragraphs 29</w:t>
      </w:r>
      <w:r w:rsidR="00106A12">
        <w:noBreakHyphen/>
      </w:r>
      <w:r w:rsidR="00B57044" w:rsidRPr="00106A12">
        <w:t>50(1)(a) and (ab)</w:t>
      </w:r>
      <w:r w:rsidRPr="00106A12">
        <w:t xml:space="preserve"> and subsection</w:t>
      </w:r>
      <w:r w:rsidR="00106A12">
        <w:t> </w:t>
      </w:r>
      <w:r w:rsidRPr="00106A12">
        <w:t>29</w:t>
      </w:r>
      <w:r w:rsidR="00106A12">
        <w:noBreakHyphen/>
      </w:r>
      <w:r w:rsidRPr="00106A12">
        <w:t xml:space="preserve">50(3) do not apply in relation to any </w:t>
      </w:r>
      <w:r w:rsidR="00106A12" w:rsidRPr="00106A12">
        <w:rPr>
          <w:position w:val="6"/>
          <w:sz w:val="16"/>
        </w:rPr>
        <w:t>*</w:t>
      </w:r>
      <w:r w:rsidR="008B1786" w:rsidRPr="00106A12">
        <w:t>endorsed charity</w:t>
      </w:r>
      <w:r w:rsidRPr="00106A12">
        <w:t xml:space="preserve">, any </w:t>
      </w:r>
      <w:r w:rsidR="00106A12" w:rsidRPr="00106A12">
        <w:rPr>
          <w:position w:val="6"/>
          <w:sz w:val="16"/>
          <w:szCs w:val="16"/>
        </w:rPr>
        <w:t>*</w:t>
      </w:r>
      <w:r w:rsidRPr="00106A12">
        <w:t>gift</w:t>
      </w:r>
      <w:r w:rsidR="00106A12">
        <w:noBreakHyphen/>
      </w:r>
      <w:r w:rsidRPr="00106A12">
        <w:t xml:space="preserve">deductible entity or any </w:t>
      </w:r>
      <w:r w:rsidR="00106A12" w:rsidRPr="00106A12">
        <w:rPr>
          <w:position w:val="6"/>
          <w:sz w:val="16"/>
        </w:rPr>
        <w:t>*</w:t>
      </w:r>
      <w:r w:rsidRPr="00106A12">
        <w:t>government school.</w:t>
      </w:r>
    </w:p>
    <w:p w:rsidR="00300522" w:rsidRPr="00106A12" w:rsidRDefault="00300522" w:rsidP="00300522">
      <w:pPr>
        <w:pStyle w:val="subsection"/>
      </w:pPr>
      <w:r w:rsidRPr="00106A12">
        <w:tab/>
        <w:t>(3)</w:t>
      </w:r>
      <w:r w:rsidRPr="00106A12">
        <w:tab/>
        <w:t xml:space="preserve">This section does not apply in relation to a </w:t>
      </w:r>
      <w:r w:rsidR="00106A12" w:rsidRPr="00106A12">
        <w:rPr>
          <w:position w:val="6"/>
          <w:sz w:val="16"/>
        </w:rPr>
        <w:t>*</w:t>
      </w:r>
      <w:r w:rsidRPr="00106A12">
        <w:t>gift</w:t>
      </w:r>
      <w:r w:rsidR="00106A12">
        <w:noBreakHyphen/>
      </w:r>
      <w:r w:rsidRPr="00106A12">
        <w:t xml:space="preserve">deductible entity endorsed as a deductible gift recipient (within the meaning of the </w:t>
      </w:r>
      <w:r w:rsidR="00106A12" w:rsidRPr="00106A12">
        <w:rPr>
          <w:position w:val="6"/>
          <w:sz w:val="16"/>
        </w:rPr>
        <w:t>*</w:t>
      </w:r>
      <w:r w:rsidRPr="00106A12">
        <w:t>ITAA 1997) under section</w:t>
      </w:r>
      <w:r w:rsidR="00106A12">
        <w:t> </w:t>
      </w:r>
      <w:r w:rsidRPr="00106A12">
        <w:t>30</w:t>
      </w:r>
      <w:r w:rsidR="00106A12">
        <w:noBreakHyphen/>
      </w:r>
      <w:r w:rsidRPr="00106A12">
        <w:t>120 of the ITAA 1997, unless the entity is:</w:t>
      </w:r>
    </w:p>
    <w:p w:rsidR="006B01B6" w:rsidRPr="00106A12" w:rsidRDefault="006B01B6" w:rsidP="006B01B6">
      <w:pPr>
        <w:pStyle w:val="paragraph"/>
      </w:pPr>
      <w:r w:rsidRPr="00106A12">
        <w:tab/>
        <w:t>(a)</w:t>
      </w:r>
      <w:r w:rsidRPr="00106A12">
        <w:tab/>
        <w:t xml:space="preserve">an </w:t>
      </w:r>
      <w:r w:rsidR="00106A12" w:rsidRPr="00106A12">
        <w:rPr>
          <w:position w:val="6"/>
          <w:sz w:val="16"/>
        </w:rPr>
        <w:t>*</w:t>
      </w:r>
      <w:r w:rsidRPr="00106A12">
        <w:t>endorsed charity; or</w:t>
      </w:r>
    </w:p>
    <w:p w:rsidR="00300522" w:rsidRPr="00106A12" w:rsidRDefault="00300522" w:rsidP="00300522">
      <w:pPr>
        <w:pStyle w:val="paragraph"/>
      </w:pPr>
      <w:r w:rsidRPr="00106A12">
        <w:tab/>
        <w:t>(b)</w:t>
      </w:r>
      <w:r w:rsidRPr="00106A12">
        <w:tab/>
        <w:t xml:space="preserve">a </w:t>
      </w:r>
      <w:r w:rsidR="00106A12" w:rsidRPr="00106A12">
        <w:rPr>
          <w:position w:val="6"/>
          <w:sz w:val="16"/>
        </w:rPr>
        <w:t>*</w:t>
      </w:r>
      <w:r w:rsidRPr="00106A12">
        <w:t>government school; or</w:t>
      </w:r>
    </w:p>
    <w:p w:rsidR="00300522" w:rsidRPr="00106A12" w:rsidRDefault="00300522" w:rsidP="00300522">
      <w:pPr>
        <w:pStyle w:val="paragraph"/>
      </w:pPr>
      <w:r w:rsidRPr="00106A12">
        <w:tab/>
        <w:t>(c)</w:t>
      </w:r>
      <w:r w:rsidRPr="00106A12">
        <w:tab/>
        <w:t>a fund, authority or institution of a kind referred to in paragraph</w:t>
      </w:r>
      <w:r w:rsidR="00106A12">
        <w:t> </w:t>
      </w:r>
      <w:r w:rsidRPr="00106A12">
        <w:t>30</w:t>
      </w:r>
      <w:r w:rsidR="00106A12">
        <w:noBreakHyphen/>
      </w:r>
      <w:r w:rsidRPr="00106A12">
        <w:t>125(1)(b) of the ITAA 1997.</w:t>
      </w:r>
    </w:p>
    <w:p w:rsidR="00300522" w:rsidRPr="00106A12" w:rsidRDefault="00300522" w:rsidP="00300522">
      <w:pPr>
        <w:pStyle w:val="notetext"/>
      </w:pPr>
      <w:r w:rsidRPr="00106A12">
        <w:t>Note:</w:t>
      </w:r>
      <w:r w:rsidRPr="00106A12">
        <w:tab/>
        <w:t>This subsection excludes from this section certain (but not all) gift</w:t>
      </w:r>
      <w:r w:rsidR="00106A12">
        <w:noBreakHyphen/>
      </w:r>
      <w:r w:rsidRPr="00106A12">
        <w:t>deductible entities that are only endorsed for the operation of a fund, authority or institution.</w:t>
      </w:r>
    </w:p>
    <w:p w:rsidR="00424E6D" w:rsidRPr="00106A12" w:rsidRDefault="00424E6D" w:rsidP="00A36DB5">
      <w:pPr>
        <w:pStyle w:val="ActHead3"/>
        <w:pageBreakBefore/>
      </w:pPr>
      <w:bookmarkStart w:id="946" w:name="_Toc417386975"/>
      <w:r w:rsidRPr="00002FE3">
        <w:rPr>
          <w:rStyle w:val="CharDivNo"/>
        </w:rPr>
        <w:t>Division</w:t>
      </w:r>
      <w:r w:rsidR="00106A12" w:rsidRPr="00002FE3">
        <w:rPr>
          <w:rStyle w:val="CharDivNo"/>
        </w:rPr>
        <w:t> </w:t>
      </w:r>
      <w:r w:rsidRPr="00002FE3">
        <w:rPr>
          <w:rStyle w:val="CharDivNo"/>
        </w:rPr>
        <w:t>158</w:t>
      </w:r>
      <w:r w:rsidRPr="00106A12">
        <w:t>—</w:t>
      </w:r>
      <w:r w:rsidRPr="00002FE3">
        <w:rPr>
          <w:rStyle w:val="CharDivText"/>
        </w:rPr>
        <w:t>Hire purchase agreements</w:t>
      </w:r>
      <w:bookmarkEnd w:id="946"/>
    </w:p>
    <w:p w:rsidR="00424E6D" w:rsidRPr="00106A12" w:rsidRDefault="00424E6D" w:rsidP="00424E6D">
      <w:pPr>
        <w:pStyle w:val="ActHead5"/>
      </w:pPr>
      <w:bookmarkStart w:id="947" w:name="_Toc417386976"/>
      <w:r w:rsidRPr="00002FE3">
        <w:rPr>
          <w:rStyle w:val="CharSectno"/>
        </w:rPr>
        <w:t>158</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947"/>
    </w:p>
    <w:p w:rsidR="00424E6D" w:rsidRPr="00106A12" w:rsidRDefault="00424E6D" w:rsidP="00424E6D">
      <w:pPr>
        <w:pStyle w:val="BoxText"/>
      </w:pPr>
      <w:r w:rsidRPr="00106A12">
        <w:t>If you account on a cash basis, you are treated as if you do not account on a cash basis for any acquisition made under a hire purchase agreement.</w:t>
      </w:r>
    </w:p>
    <w:p w:rsidR="00424E6D" w:rsidRPr="00106A12" w:rsidRDefault="00424E6D" w:rsidP="00424E6D">
      <w:pPr>
        <w:pStyle w:val="ActHead5"/>
      </w:pPr>
      <w:bookmarkStart w:id="948" w:name="_Toc417386977"/>
      <w:r w:rsidRPr="00002FE3">
        <w:rPr>
          <w:rStyle w:val="CharSectno"/>
        </w:rPr>
        <w:t>158</w:t>
      </w:r>
      <w:r w:rsidR="00106A12" w:rsidRPr="00002FE3">
        <w:rPr>
          <w:rStyle w:val="CharSectno"/>
        </w:rPr>
        <w:noBreakHyphen/>
      </w:r>
      <w:r w:rsidRPr="00002FE3">
        <w:rPr>
          <w:rStyle w:val="CharSectno"/>
        </w:rPr>
        <w:t>5</w:t>
      </w:r>
      <w:r w:rsidRPr="00106A12">
        <w:t xml:space="preserve">  Treat as not accounting on a cash basis</w:t>
      </w:r>
      <w:bookmarkEnd w:id="948"/>
    </w:p>
    <w:p w:rsidR="00424E6D" w:rsidRPr="00106A12" w:rsidRDefault="00424E6D" w:rsidP="00424E6D">
      <w:pPr>
        <w:pStyle w:val="subsection"/>
      </w:pPr>
      <w:r w:rsidRPr="00106A12">
        <w:tab/>
        <w:t>(1)</w:t>
      </w:r>
      <w:r w:rsidRPr="00106A12">
        <w:tab/>
        <w:t xml:space="preserve">This section applies if you </w:t>
      </w:r>
      <w:r w:rsidR="00106A12" w:rsidRPr="00106A12">
        <w:rPr>
          <w:position w:val="6"/>
          <w:sz w:val="16"/>
        </w:rPr>
        <w:t>*</w:t>
      </w:r>
      <w:r w:rsidRPr="00106A12">
        <w:t>account on a cash basis.</w:t>
      </w:r>
    </w:p>
    <w:p w:rsidR="00424E6D" w:rsidRPr="00106A12" w:rsidRDefault="00424E6D" w:rsidP="00424E6D">
      <w:pPr>
        <w:pStyle w:val="subsection"/>
      </w:pPr>
      <w:r w:rsidRPr="00106A12">
        <w:tab/>
        <w:t>(2)</w:t>
      </w:r>
      <w:r w:rsidRPr="00106A12">
        <w:tab/>
        <w:t>This Act and the regulations apply in relation to:</w:t>
      </w:r>
    </w:p>
    <w:p w:rsidR="00424E6D" w:rsidRPr="00106A12" w:rsidRDefault="00424E6D" w:rsidP="00424E6D">
      <w:pPr>
        <w:pStyle w:val="paragraph"/>
      </w:pPr>
      <w:r w:rsidRPr="00106A12">
        <w:tab/>
        <w:t>(a)</w:t>
      </w:r>
      <w:r w:rsidRPr="00106A12">
        <w:tab/>
        <w:t xml:space="preserve">an acquisition you make under a </w:t>
      </w:r>
      <w:r w:rsidR="00106A12" w:rsidRPr="00106A12">
        <w:rPr>
          <w:position w:val="6"/>
          <w:sz w:val="16"/>
        </w:rPr>
        <w:t>*</w:t>
      </w:r>
      <w:r w:rsidRPr="00106A12">
        <w:t>hire purchase agreement; or</w:t>
      </w:r>
    </w:p>
    <w:p w:rsidR="00424E6D" w:rsidRPr="00106A12" w:rsidRDefault="00424E6D" w:rsidP="00424E6D">
      <w:pPr>
        <w:pStyle w:val="paragraph"/>
      </w:pPr>
      <w:r w:rsidRPr="00106A12">
        <w:tab/>
        <w:t>(b)</w:t>
      </w:r>
      <w:r w:rsidRPr="00106A12">
        <w:tab/>
        <w:t xml:space="preserve">an input tax credit to which you are entitled, or an </w:t>
      </w:r>
      <w:r w:rsidR="00106A12" w:rsidRPr="00106A12">
        <w:rPr>
          <w:position w:val="6"/>
          <w:sz w:val="16"/>
        </w:rPr>
        <w:t>*</w:t>
      </w:r>
      <w:r w:rsidRPr="00106A12">
        <w:t>adjustment you have, under subsection</w:t>
      </w:r>
      <w:r w:rsidR="00106A12">
        <w:t> </w:t>
      </w:r>
      <w:r w:rsidRPr="00106A12">
        <w:t>58</w:t>
      </w:r>
      <w:r w:rsidR="00106A12">
        <w:noBreakHyphen/>
      </w:r>
      <w:r w:rsidRPr="00106A12">
        <w:t>10(1) for an acquisition made under a hire purchase agreement;</w:t>
      </w:r>
    </w:p>
    <w:p w:rsidR="00424E6D" w:rsidRPr="00106A12" w:rsidRDefault="00424E6D" w:rsidP="00424E6D">
      <w:pPr>
        <w:pStyle w:val="subsection2"/>
      </w:pPr>
      <w:r w:rsidRPr="00106A12">
        <w:t xml:space="preserve">as if you do not </w:t>
      </w:r>
      <w:r w:rsidR="00106A12" w:rsidRPr="00106A12">
        <w:rPr>
          <w:position w:val="6"/>
          <w:sz w:val="16"/>
        </w:rPr>
        <w:t>*</w:t>
      </w:r>
      <w:r w:rsidRPr="00106A12">
        <w:t>account on a cash basis.</w:t>
      </w:r>
    </w:p>
    <w:p w:rsidR="00300522" w:rsidRPr="00106A12" w:rsidRDefault="00300522" w:rsidP="00A36DB5">
      <w:pPr>
        <w:pStyle w:val="ActHead3"/>
        <w:pageBreakBefore/>
      </w:pPr>
      <w:bookmarkStart w:id="949" w:name="_Toc417386978"/>
      <w:r w:rsidRPr="00002FE3">
        <w:rPr>
          <w:rStyle w:val="CharDivNo"/>
        </w:rPr>
        <w:t>Division</w:t>
      </w:r>
      <w:r w:rsidR="00106A12" w:rsidRPr="00002FE3">
        <w:rPr>
          <w:rStyle w:val="CharDivNo"/>
        </w:rPr>
        <w:t> </w:t>
      </w:r>
      <w:r w:rsidRPr="00002FE3">
        <w:rPr>
          <w:rStyle w:val="CharDivNo"/>
        </w:rPr>
        <w:t>159</w:t>
      </w:r>
      <w:r w:rsidRPr="00106A12">
        <w:t>—</w:t>
      </w:r>
      <w:r w:rsidRPr="00002FE3">
        <w:rPr>
          <w:rStyle w:val="CharDivText"/>
        </w:rPr>
        <w:t>Changing your accounting basis</w:t>
      </w:r>
      <w:bookmarkEnd w:id="949"/>
    </w:p>
    <w:p w:rsidR="00300522" w:rsidRPr="00106A12" w:rsidRDefault="00300522" w:rsidP="00300522">
      <w:pPr>
        <w:pStyle w:val="ActHead5"/>
      </w:pPr>
      <w:bookmarkStart w:id="950" w:name="_Toc417386979"/>
      <w:r w:rsidRPr="00002FE3">
        <w:rPr>
          <w:rStyle w:val="CharSectno"/>
        </w:rPr>
        <w:t>159</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950"/>
    </w:p>
    <w:p w:rsidR="00300522" w:rsidRPr="00106A12" w:rsidRDefault="00300522" w:rsidP="00300522">
      <w:pPr>
        <w:pStyle w:val="BoxText"/>
      </w:pPr>
      <w:r w:rsidRPr="00106A12">
        <w:t xml:space="preserve">This </w:t>
      </w:r>
      <w:r w:rsidR="00A53099" w:rsidRPr="00106A12">
        <w:t>Division</w:t>
      </w:r>
      <w:r w:rsidR="00A36DB5" w:rsidRPr="00106A12">
        <w:t xml:space="preserve"> </w:t>
      </w:r>
      <w:r w:rsidRPr="00106A12">
        <w:t>tells you to which tax periods to attribute any supplies and acquisitions that are affected by a change in your accounting basis, and how to treat bad debts if your accounting basis changes.</w:t>
      </w:r>
    </w:p>
    <w:p w:rsidR="00300522" w:rsidRPr="00106A12" w:rsidRDefault="00300522" w:rsidP="00300522">
      <w:pPr>
        <w:pStyle w:val="ActHead5"/>
      </w:pPr>
      <w:bookmarkStart w:id="951" w:name="_Toc417386980"/>
      <w:r w:rsidRPr="00002FE3">
        <w:rPr>
          <w:rStyle w:val="CharSectno"/>
        </w:rPr>
        <w:t>159</w:t>
      </w:r>
      <w:r w:rsidR="00106A12" w:rsidRPr="00002FE3">
        <w:rPr>
          <w:rStyle w:val="CharSectno"/>
        </w:rPr>
        <w:noBreakHyphen/>
      </w:r>
      <w:r w:rsidRPr="00002FE3">
        <w:rPr>
          <w:rStyle w:val="CharSectno"/>
        </w:rPr>
        <w:t>5</w:t>
      </w:r>
      <w:r w:rsidRPr="00106A12">
        <w:t xml:space="preserve">  Ceasing to account on a cash basis—amounts not previously attributed</w:t>
      </w:r>
      <w:bookmarkEnd w:id="951"/>
    </w:p>
    <w:p w:rsidR="00300522" w:rsidRPr="00106A12" w:rsidRDefault="00300522" w:rsidP="00300522">
      <w:pPr>
        <w:pStyle w:val="subsection"/>
      </w:pPr>
      <w:r w:rsidRPr="00106A12">
        <w:tab/>
        <w:t>(1)</w:t>
      </w:r>
      <w:r w:rsidRPr="00106A12">
        <w:tab/>
        <w:t xml:space="preserve">The GST payable by you on a </w:t>
      </w:r>
      <w:r w:rsidR="00106A12" w:rsidRPr="00106A12">
        <w:rPr>
          <w:position w:val="6"/>
          <w:sz w:val="16"/>
          <w:szCs w:val="16"/>
        </w:rPr>
        <w:t>*</w:t>
      </w:r>
      <w:r w:rsidRPr="00106A12">
        <w:t xml:space="preserve">taxable supply, the input tax credit to which you are entitled for a </w:t>
      </w:r>
      <w:r w:rsidR="00106A12" w:rsidRPr="00106A12">
        <w:rPr>
          <w:position w:val="6"/>
          <w:sz w:val="16"/>
          <w:szCs w:val="16"/>
        </w:rPr>
        <w:t>*</w:t>
      </w:r>
      <w:r w:rsidRPr="00106A12">
        <w:t xml:space="preserve">creditable acquisition, or an </w:t>
      </w:r>
      <w:r w:rsidR="00106A12" w:rsidRPr="00106A12">
        <w:rPr>
          <w:position w:val="6"/>
          <w:sz w:val="16"/>
          <w:szCs w:val="16"/>
        </w:rPr>
        <w:t>*</w:t>
      </w:r>
      <w:r w:rsidRPr="00106A12">
        <w:t xml:space="preserve">adjustment that you have, is attributable to a particular tax period (the </w:t>
      </w:r>
      <w:r w:rsidRPr="00106A12">
        <w:rPr>
          <w:b/>
          <w:bCs/>
          <w:i/>
          <w:iCs/>
        </w:rPr>
        <w:t>transition tax period</w:t>
      </w:r>
      <w:r w:rsidRPr="00106A12">
        <w:t>), and not to any other tax period, if:</w:t>
      </w:r>
    </w:p>
    <w:p w:rsidR="00300522" w:rsidRPr="00106A12" w:rsidRDefault="00300522" w:rsidP="00300522">
      <w:pPr>
        <w:pStyle w:val="paragraph"/>
      </w:pPr>
      <w:r w:rsidRPr="00106A12">
        <w:tab/>
        <w:t>(a)</w:t>
      </w:r>
      <w:r w:rsidRPr="00106A12">
        <w:tab/>
        <w:t xml:space="preserve">at the start of the transition tax period, you cease to </w:t>
      </w:r>
      <w:r w:rsidR="00106A12" w:rsidRPr="00106A12">
        <w:rPr>
          <w:position w:val="6"/>
          <w:sz w:val="16"/>
          <w:szCs w:val="16"/>
        </w:rPr>
        <w:t>*</w:t>
      </w:r>
      <w:r w:rsidRPr="00106A12">
        <w:t>account on a cash basis; and</w:t>
      </w:r>
    </w:p>
    <w:p w:rsidR="00300522" w:rsidRPr="00106A12" w:rsidRDefault="00300522" w:rsidP="00300522">
      <w:pPr>
        <w:pStyle w:val="paragraph"/>
      </w:pPr>
      <w:r w:rsidRPr="00106A12">
        <w:tab/>
        <w:t>(b)</w:t>
      </w:r>
      <w:r w:rsidRPr="00106A12">
        <w:tab/>
        <w:t>the GST on the supply, the input tax credit on the acquisition, or the adjustment, was not attributable, to any extent, to a previous tax period during which you accounted on a cash basis; and</w:t>
      </w:r>
    </w:p>
    <w:p w:rsidR="00300522" w:rsidRPr="00106A12" w:rsidRDefault="00300522" w:rsidP="00300522">
      <w:pPr>
        <w:pStyle w:val="paragraph"/>
      </w:pPr>
      <w:r w:rsidRPr="00106A12">
        <w:tab/>
        <w:t>(c)</w:t>
      </w:r>
      <w:r w:rsidRPr="00106A12">
        <w:tab/>
        <w:t>it would have been attributable to that previous tax period had you not accounted on a cash basis during that period.</w:t>
      </w:r>
    </w:p>
    <w:p w:rsidR="00300522" w:rsidRPr="00106A12" w:rsidRDefault="00300522" w:rsidP="00300522">
      <w:pPr>
        <w:pStyle w:val="TLPnoteright"/>
      </w:pPr>
      <w:r w:rsidRPr="00106A12">
        <w:t>For accounting on a cash basis, see Subdivision</w:t>
      </w:r>
      <w:r w:rsidR="00106A12">
        <w:t> </w:t>
      </w:r>
      <w:r w:rsidRPr="00106A12">
        <w:t>29</w:t>
      </w:r>
      <w:r w:rsidR="00106A12">
        <w:noBreakHyphen/>
      </w:r>
      <w:r w:rsidRPr="00106A12">
        <w:t>B.</w:t>
      </w:r>
    </w:p>
    <w:p w:rsidR="00300522" w:rsidRPr="00106A12" w:rsidRDefault="00300522" w:rsidP="00300522">
      <w:pPr>
        <w:pStyle w:val="notetext"/>
      </w:pPr>
      <w:r w:rsidRPr="00106A12">
        <w:t>Example:</w:t>
      </w:r>
      <w:r w:rsidRPr="00106A12">
        <w:tab/>
        <w:t>In tax period A in the following diagram, you issue an invoice for a supply that you made, but you receive no payment for the supply until tax period D. However, you cease to account on a cash basis at the start of tax period C (which is therefore the transition tax period).</w:t>
      </w:r>
    </w:p>
    <w:p w:rsidR="00300522" w:rsidRPr="00106A12" w:rsidRDefault="00300522" w:rsidP="00300522"/>
    <w:p w:rsidR="00300522" w:rsidRPr="00106A12" w:rsidRDefault="00300522" w:rsidP="00300522">
      <w:r w:rsidRPr="00106A12">
        <w:tab/>
      </w:r>
      <w:r w:rsidR="00143843" w:rsidRPr="00106A12">
        <w:rPr>
          <w:noProof/>
          <w:sz w:val="20"/>
          <w:lang w:eastAsia="en-AU"/>
        </w:rPr>
        <w:drawing>
          <wp:inline distT="0" distB="0" distL="0" distR="0" wp14:anchorId="7243152B" wp14:editId="12900890">
            <wp:extent cx="3727450" cy="9334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727450" cy="933450"/>
                    </a:xfrm>
                    <a:prstGeom prst="rect">
                      <a:avLst/>
                    </a:prstGeom>
                    <a:noFill/>
                    <a:ln>
                      <a:noFill/>
                    </a:ln>
                  </pic:spPr>
                </pic:pic>
              </a:graphicData>
            </a:graphic>
          </wp:inline>
        </w:drawing>
      </w:r>
    </w:p>
    <w:p w:rsidR="00300522" w:rsidRPr="00106A12" w:rsidRDefault="00300522" w:rsidP="00300522">
      <w:pPr>
        <w:pStyle w:val="notetext"/>
      </w:pPr>
      <w:r w:rsidRPr="00106A12">
        <w:tab/>
        <w:t>Under section</w:t>
      </w:r>
      <w:r w:rsidR="00106A12">
        <w:t> </w:t>
      </w:r>
      <w:r w:rsidRPr="00106A12">
        <w:t>29</w:t>
      </w:r>
      <w:r w:rsidR="00106A12">
        <w:noBreakHyphen/>
      </w:r>
      <w:r w:rsidRPr="00106A12">
        <w:t>5, the supply was not attributable to tax period A (because at the time you were accounting on a cash basis), but it would have been attributable to that period if you had not been accounting on a cash basis (because you issued the invoice in that period). Therefore the supply is attributable to tax period C (the transition tax period).</w:t>
      </w:r>
    </w:p>
    <w:p w:rsidR="00300522" w:rsidRPr="00106A12" w:rsidRDefault="00300522" w:rsidP="00300522">
      <w:pPr>
        <w:pStyle w:val="subsection"/>
      </w:pPr>
      <w:r w:rsidRPr="00106A12">
        <w:tab/>
        <w:t>(2)</w:t>
      </w:r>
      <w:r w:rsidRPr="00106A12">
        <w:tab/>
        <w:t>This section has effect despite sections</w:t>
      </w:r>
      <w:r w:rsidR="00106A12">
        <w:t> </w:t>
      </w:r>
      <w:r w:rsidRPr="00106A12">
        <w:t>29</w:t>
      </w:r>
      <w:r w:rsidR="00106A12">
        <w:noBreakHyphen/>
      </w:r>
      <w:r w:rsidRPr="00106A12">
        <w:t>5, 29</w:t>
      </w:r>
      <w:r w:rsidR="00106A12">
        <w:noBreakHyphen/>
      </w:r>
      <w:r w:rsidRPr="00106A12">
        <w:t>10 and 29</w:t>
      </w:r>
      <w:r w:rsidR="00106A12">
        <w:noBreakHyphen/>
      </w:r>
      <w:r w:rsidRPr="00106A12">
        <w:t>20 (which are about attributing GST on supplies, input tax credits on acquisitions, and adjustments) and any other provisions of this Chapter.</w:t>
      </w:r>
    </w:p>
    <w:p w:rsidR="00300522" w:rsidRPr="00106A12" w:rsidRDefault="00300522" w:rsidP="00300522">
      <w:pPr>
        <w:pStyle w:val="ActHead5"/>
      </w:pPr>
      <w:bookmarkStart w:id="952" w:name="_Toc417386981"/>
      <w:r w:rsidRPr="00002FE3">
        <w:rPr>
          <w:rStyle w:val="CharSectno"/>
        </w:rPr>
        <w:t>159</w:t>
      </w:r>
      <w:r w:rsidR="00106A12" w:rsidRPr="00002FE3">
        <w:rPr>
          <w:rStyle w:val="CharSectno"/>
        </w:rPr>
        <w:noBreakHyphen/>
      </w:r>
      <w:r w:rsidRPr="00002FE3">
        <w:rPr>
          <w:rStyle w:val="CharSectno"/>
        </w:rPr>
        <w:t>10</w:t>
      </w:r>
      <w:r w:rsidRPr="00106A12">
        <w:t xml:space="preserve">  Ceasing to account on a cash basis—amounts partly attributed</w:t>
      </w:r>
      <w:bookmarkEnd w:id="952"/>
    </w:p>
    <w:p w:rsidR="00300522" w:rsidRPr="00106A12" w:rsidRDefault="00300522" w:rsidP="00300522">
      <w:pPr>
        <w:pStyle w:val="subsection"/>
      </w:pPr>
      <w:r w:rsidRPr="00106A12">
        <w:tab/>
        <w:t>(1)</w:t>
      </w:r>
      <w:r w:rsidRPr="00106A12">
        <w:tab/>
        <w:t xml:space="preserve">The GST payable by you on a </w:t>
      </w:r>
      <w:r w:rsidR="00106A12" w:rsidRPr="00106A12">
        <w:rPr>
          <w:position w:val="6"/>
          <w:sz w:val="16"/>
          <w:szCs w:val="16"/>
        </w:rPr>
        <w:t>*</w:t>
      </w:r>
      <w:r w:rsidRPr="00106A12">
        <w:t xml:space="preserve">taxable supply, the input tax credit to which you are entitled for a </w:t>
      </w:r>
      <w:r w:rsidR="00106A12" w:rsidRPr="00106A12">
        <w:rPr>
          <w:position w:val="6"/>
          <w:sz w:val="16"/>
          <w:szCs w:val="16"/>
        </w:rPr>
        <w:t>*</w:t>
      </w:r>
      <w:r w:rsidRPr="00106A12">
        <w:t xml:space="preserve">creditable acquisition, or an </w:t>
      </w:r>
      <w:r w:rsidR="00106A12" w:rsidRPr="00106A12">
        <w:rPr>
          <w:position w:val="6"/>
          <w:sz w:val="16"/>
          <w:szCs w:val="16"/>
        </w:rPr>
        <w:t>*</w:t>
      </w:r>
      <w:r w:rsidRPr="00106A12">
        <w:t xml:space="preserve">adjustment that you have, is attributable to a particular tax period (the </w:t>
      </w:r>
      <w:r w:rsidRPr="00106A12">
        <w:rPr>
          <w:b/>
          <w:bCs/>
          <w:i/>
          <w:iCs/>
        </w:rPr>
        <w:t>transition tax period</w:t>
      </w:r>
      <w:r w:rsidRPr="00106A12">
        <w:t>), and not to any other tax period, if:</w:t>
      </w:r>
    </w:p>
    <w:p w:rsidR="00300522" w:rsidRPr="00106A12" w:rsidRDefault="00300522" w:rsidP="00300522">
      <w:pPr>
        <w:pStyle w:val="paragraph"/>
      </w:pPr>
      <w:r w:rsidRPr="00106A12">
        <w:tab/>
        <w:t>(a)</w:t>
      </w:r>
      <w:r w:rsidRPr="00106A12">
        <w:tab/>
        <w:t xml:space="preserve">at the start of the transition tax period, you cease to </w:t>
      </w:r>
      <w:r w:rsidR="00106A12" w:rsidRPr="00106A12">
        <w:rPr>
          <w:position w:val="6"/>
          <w:sz w:val="16"/>
          <w:szCs w:val="16"/>
        </w:rPr>
        <w:t>*</w:t>
      </w:r>
      <w:r w:rsidRPr="00106A12">
        <w:t>account on a cash basis; and</w:t>
      </w:r>
    </w:p>
    <w:p w:rsidR="00300522" w:rsidRPr="00106A12" w:rsidRDefault="00300522" w:rsidP="00300522">
      <w:pPr>
        <w:pStyle w:val="paragraph"/>
      </w:pPr>
      <w:r w:rsidRPr="00106A12">
        <w:tab/>
        <w:t>(b)</w:t>
      </w:r>
      <w:r w:rsidRPr="00106A12">
        <w:tab/>
        <w:t>the GST on the supply, the input tax credit on the acquisition, or the adjustment, was only to some extent attributable to a previous tax period during which you accounted on a cash basis; and</w:t>
      </w:r>
    </w:p>
    <w:p w:rsidR="00300522" w:rsidRPr="00106A12" w:rsidRDefault="00300522" w:rsidP="00300522">
      <w:pPr>
        <w:pStyle w:val="paragraph"/>
      </w:pPr>
      <w:r w:rsidRPr="00106A12">
        <w:tab/>
        <w:t>(c)</w:t>
      </w:r>
      <w:r w:rsidRPr="00106A12">
        <w:tab/>
        <w:t>it would have been attributable solely to that previous tax period had you not accounted on a cash basis during that period.</w:t>
      </w:r>
    </w:p>
    <w:p w:rsidR="00300522" w:rsidRPr="00106A12" w:rsidRDefault="00300522" w:rsidP="00300522">
      <w:pPr>
        <w:pStyle w:val="subsection"/>
      </w:pPr>
      <w:r w:rsidRPr="00106A12">
        <w:tab/>
        <w:t>(2)</w:t>
      </w:r>
      <w:r w:rsidRPr="00106A12">
        <w:tab/>
        <w:t>However, the GST on the supply, the input tax credit on the acquisition, or the adjustment, is attributable to the transition tax period only to the extent that it has not been previously attributed to one or more of those previous tax periods.</w:t>
      </w:r>
    </w:p>
    <w:p w:rsidR="00300522" w:rsidRPr="00106A12" w:rsidRDefault="00300522" w:rsidP="00300522">
      <w:pPr>
        <w:pStyle w:val="TLPnoteright"/>
      </w:pPr>
      <w:r w:rsidRPr="00106A12">
        <w:t>For accounting on a cash basis, see Subdivision</w:t>
      </w:r>
      <w:r w:rsidR="00106A12">
        <w:t> </w:t>
      </w:r>
      <w:r w:rsidRPr="00106A12">
        <w:t>29</w:t>
      </w:r>
      <w:r w:rsidR="00106A12">
        <w:noBreakHyphen/>
      </w:r>
      <w:r w:rsidRPr="00106A12">
        <w:t>B.</w:t>
      </w:r>
    </w:p>
    <w:p w:rsidR="00300522" w:rsidRPr="00106A12" w:rsidRDefault="00300522" w:rsidP="00300522">
      <w:pPr>
        <w:pStyle w:val="notetext"/>
      </w:pPr>
      <w:r w:rsidRPr="00106A12">
        <w:t>Example:</w:t>
      </w:r>
      <w:r w:rsidRPr="00106A12">
        <w:tab/>
        <w:t>Take the example in section</w:t>
      </w:r>
      <w:r w:rsidR="00106A12">
        <w:t> </w:t>
      </w:r>
      <w:r w:rsidRPr="00106A12">
        <w:t>159</w:t>
      </w:r>
      <w:r w:rsidR="00106A12">
        <w:noBreakHyphen/>
      </w:r>
      <w:r w:rsidRPr="00106A12">
        <w:t>5 as changed in the following diagram so that you receive part of the payment for the supply in tax period A. The transition tax period is still tax period C.</w:t>
      </w:r>
    </w:p>
    <w:p w:rsidR="00300522" w:rsidRPr="00106A12" w:rsidRDefault="00300522" w:rsidP="00300522"/>
    <w:p w:rsidR="00300522" w:rsidRPr="00106A12" w:rsidRDefault="00143843" w:rsidP="00300522">
      <w:pPr>
        <w:jc w:val="right"/>
      </w:pPr>
      <w:r w:rsidRPr="00106A12">
        <w:rPr>
          <w:noProof/>
          <w:sz w:val="20"/>
          <w:lang w:eastAsia="en-AU"/>
        </w:rPr>
        <w:drawing>
          <wp:inline distT="0" distB="0" distL="0" distR="0" wp14:anchorId="64E10D37" wp14:editId="28C4F5D6">
            <wp:extent cx="3765550" cy="939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765550" cy="939800"/>
                    </a:xfrm>
                    <a:prstGeom prst="rect">
                      <a:avLst/>
                    </a:prstGeom>
                    <a:noFill/>
                    <a:ln>
                      <a:noFill/>
                    </a:ln>
                  </pic:spPr>
                </pic:pic>
              </a:graphicData>
            </a:graphic>
          </wp:inline>
        </w:drawing>
      </w:r>
    </w:p>
    <w:p w:rsidR="00300522" w:rsidRPr="00106A12" w:rsidRDefault="00300522" w:rsidP="00300522">
      <w:pPr>
        <w:pStyle w:val="notetext"/>
      </w:pPr>
      <w:r w:rsidRPr="00106A12">
        <w:tab/>
        <w:t>Under section</w:t>
      </w:r>
      <w:r w:rsidR="00106A12">
        <w:t> </w:t>
      </w:r>
      <w:r w:rsidRPr="00106A12">
        <w:t>29</w:t>
      </w:r>
      <w:r w:rsidR="00106A12">
        <w:noBreakHyphen/>
      </w:r>
      <w:r w:rsidRPr="00106A12">
        <w:t>5, the supply was to some extent attributable to tax period A, but it would have been attributable only to that tax period if you had not been accounting on a cash basis. Therefore the supply is attributable to tax period C (the transition tax period), but only to the extent that it is not attributable to tax period A.</w:t>
      </w:r>
    </w:p>
    <w:p w:rsidR="00300522" w:rsidRPr="00106A12" w:rsidRDefault="00300522" w:rsidP="00300522">
      <w:pPr>
        <w:pStyle w:val="subsection"/>
      </w:pPr>
      <w:r w:rsidRPr="00106A12">
        <w:tab/>
        <w:t>(3)</w:t>
      </w:r>
      <w:r w:rsidRPr="00106A12">
        <w:tab/>
        <w:t>This section has effect despite sections</w:t>
      </w:r>
      <w:r w:rsidR="00106A12">
        <w:t> </w:t>
      </w:r>
      <w:r w:rsidRPr="00106A12">
        <w:t>29</w:t>
      </w:r>
      <w:r w:rsidR="00106A12">
        <w:noBreakHyphen/>
      </w:r>
      <w:r w:rsidRPr="00106A12">
        <w:t>5, 29</w:t>
      </w:r>
      <w:r w:rsidR="00106A12">
        <w:noBreakHyphen/>
      </w:r>
      <w:r w:rsidRPr="00106A12">
        <w:t>10 and 29</w:t>
      </w:r>
      <w:r w:rsidR="00106A12">
        <w:noBreakHyphen/>
      </w:r>
      <w:r w:rsidRPr="00106A12">
        <w:t>20 (which are about attributing GST on supplies, input tax credits on acquisitions, and adjustments) and any other provisions of this Chapter.</w:t>
      </w:r>
    </w:p>
    <w:p w:rsidR="00300522" w:rsidRPr="00106A12" w:rsidRDefault="00300522" w:rsidP="00300522">
      <w:pPr>
        <w:pStyle w:val="ActHead5"/>
      </w:pPr>
      <w:bookmarkStart w:id="953" w:name="_Toc417386982"/>
      <w:r w:rsidRPr="00002FE3">
        <w:rPr>
          <w:rStyle w:val="CharSectno"/>
        </w:rPr>
        <w:t>159</w:t>
      </w:r>
      <w:r w:rsidR="00106A12" w:rsidRPr="00002FE3">
        <w:rPr>
          <w:rStyle w:val="CharSectno"/>
        </w:rPr>
        <w:noBreakHyphen/>
      </w:r>
      <w:r w:rsidRPr="00002FE3">
        <w:rPr>
          <w:rStyle w:val="CharSectno"/>
        </w:rPr>
        <w:t>15</w:t>
      </w:r>
      <w:r w:rsidRPr="00106A12">
        <w:t xml:space="preserve">  Ceasing to account on a cash basis—bad debts</w:t>
      </w:r>
      <w:bookmarkEnd w:id="953"/>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the GST payable by you on a </w:t>
      </w:r>
      <w:r w:rsidR="00106A12" w:rsidRPr="00106A12">
        <w:rPr>
          <w:position w:val="6"/>
          <w:sz w:val="16"/>
          <w:szCs w:val="16"/>
        </w:rPr>
        <w:t>*</w:t>
      </w:r>
      <w:r w:rsidRPr="00106A12">
        <w:t xml:space="preserve">taxable supply or the input tax credit to which you are entitled for a </w:t>
      </w:r>
      <w:r w:rsidR="00106A12" w:rsidRPr="00106A12">
        <w:rPr>
          <w:position w:val="6"/>
          <w:sz w:val="16"/>
          <w:szCs w:val="16"/>
        </w:rPr>
        <w:t>*</w:t>
      </w:r>
      <w:r w:rsidRPr="00106A12">
        <w:t>creditable acquisition is attributable to a particular tax period (the transition tax period) under section</w:t>
      </w:r>
      <w:r w:rsidR="00106A12">
        <w:t> </w:t>
      </w:r>
      <w:r w:rsidRPr="00106A12">
        <w:t>159</w:t>
      </w:r>
      <w:r w:rsidR="00106A12">
        <w:noBreakHyphen/>
      </w:r>
      <w:r w:rsidRPr="00106A12">
        <w:t>5 or 159</w:t>
      </w:r>
      <w:r w:rsidR="00106A12">
        <w:noBreakHyphen/>
      </w:r>
      <w:r w:rsidRPr="00106A12">
        <w:t>10; and</w:t>
      </w:r>
    </w:p>
    <w:p w:rsidR="00300522" w:rsidRPr="00106A12" w:rsidRDefault="00300522" w:rsidP="00300522">
      <w:pPr>
        <w:pStyle w:val="paragraph"/>
      </w:pPr>
      <w:r w:rsidRPr="00106A12">
        <w:tab/>
        <w:t>(b)</w:t>
      </w:r>
      <w:r w:rsidRPr="00106A12">
        <w:tab/>
        <w:t xml:space="preserve">before the start of the transition tax period, the whole or part of a debt relating to the </w:t>
      </w:r>
      <w:r w:rsidR="00106A12" w:rsidRPr="00106A12">
        <w:rPr>
          <w:position w:val="6"/>
          <w:sz w:val="16"/>
          <w:szCs w:val="16"/>
        </w:rPr>
        <w:t>*</w:t>
      </w:r>
      <w:r w:rsidRPr="00106A12">
        <w:t>consideration for the supply or acquisition is written off as bad;</w:t>
      </w:r>
    </w:p>
    <w:p w:rsidR="00300522" w:rsidRPr="00106A12" w:rsidRDefault="00300522" w:rsidP="00300522">
      <w:pPr>
        <w:pStyle w:val="subsection2"/>
      </w:pPr>
      <w:r w:rsidRPr="00106A12">
        <w:t>then:</w:t>
      </w:r>
    </w:p>
    <w:p w:rsidR="00300522" w:rsidRPr="00106A12" w:rsidRDefault="00300522" w:rsidP="00300522">
      <w:pPr>
        <w:pStyle w:val="paragraph"/>
      </w:pPr>
      <w:r w:rsidRPr="00106A12">
        <w:tab/>
        <w:t>(c)</w:t>
      </w:r>
      <w:r w:rsidRPr="00106A12">
        <w:tab/>
        <w:t>the amount written off, and any part of that amount recovered before the start of the transition tax period, is to be treated, for the purposes of Division</w:t>
      </w:r>
      <w:r w:rsidR="00106A12">
        <w:t> </w:t>
      </w:r>
      <w:r w:rsidRPr="00106A12">
        <w:t xml:space="preserve">21, as if at all relevant times you were not </w:t>
      </w:r>
      <w:r w:rsidR="00106A12" w:rsidRPr="00106A12">
        <w:rPr>
          <w:position w:val="6"/>
          <w:sz w:val="16"/>
          <w:szCs w:val="16"/>
        </w:rPr>
        <w:t>*</w:t>
      </w:r>
      <w:r w:rsidRPr="00106A12">
        <w:t>accounting on a cash basis; and</w:t>
      </w:r>
    </w:p>
    <w:p w:rsidR="00300522" w:rsidRPr="00106A12" w:rsidRDefault="00300522" w:rsidP="00300522">
      <w:pPr>
        <w:pStyle w:val="paragraph"/>
      </w:pPr>
      <w:r w:rsidRPr="00106A12">
        <w:tab/>
        <w:t>(d)</w:t>
      </w:r>
      <w:r w:rsidRPr="00106A12">
        <w:tab/>
        <w:t>any adjustment arising under Division</w:t>
      </w:r>
      <w:r w:rsidR="00106A12">
        <w:t> </w:t>
      </w:r>
      <w:r w:rsidRPr="00106A12">
        <w:t>21 as a result is attributable to the transition tax period.</w:t>
      </w:r>
    </w:p>
    <w:p w:rsidR="00300522" w:rsidRPr="00106A12" w:rsidRDefault="00300522" w:rsidP="00300522">
      <w:pPr>
        <w:pStyle w:val="subsection"/>
      </w:pPr>
      <w:r w:rsidRPr="00106A12">
        <w:tab/>
        <w:t>(2)</w:t>
      </w:r>
      <w:r w:rsidRPr="00106A12">
        <w:tab/>
        <w:t>This section has effect despite subsections</w:t>
      </w:r>
      <w:r w:rsidR="00106A12">
        <w:t> </w:t>
      </w:r>
      <w:r w:rsidRPr="00106A12">
        <w:t>21</w:t>
      </w:r>
      <w:r w:rsidR="00106A12">
        <w:noBreakHyphen/>
      </w:r>
      <w:r w:rsidRPr="00106A12">
        <w:t>5(2) and 21</w:t>
      </w:r>
      <w:r w:rsidR="00106A12">
        <w:noBreakHyphen/>
      </w:r>
      <w:r w:rsidRPr="00106A12">
        <w:t>15(2</w:t>
      </w:r>
      <w:r w:rsidR="00A53099" w:rsidRPr="00106A12">
        <w:t>) (w</w:t>
      </w:r>
      <w:r w:rsidRPr="00106A12">
        <w:t>hich preclude adjustments for bad debts when accounting on a cash basis) and section</w:t>
      </w:r>
      <w:r w:rsidR="00106A12">
        <w:t> </w:t>
      </w:r>
      <w:r w:rsidRPr="00106A12">
        <w:t>29</w:t>
      </w:r>
      <w:r w:rsidR="00106A12">
        <w:noBreakHyphen/>
      </w:r>
      <w:r w:rsidRPr="00106A12">
        <w:t>20 (which is about attributing adjustments).</w:t>
      </w:r>
    </w:p>
    <w:p w:rsidR="00300522" w:rsidRPr="00106A12" w:rsidRDefault="00300522" w:rsidP="00300522">
      <w:pPr>
        <w:pStyle w:val="ActHead5"/>
      </w:pPr>
      <w:bookmarkStart w:id="954" w:name="_Toc417386983"/>
      <w:r w:rsidRPr="00002FE3">
        <w:rPr>
          <w:rStyle w:val="CharSectno"/>
        </w:rPr>
        <w:t>159</w:t>
      </w:r>
      <w:r w:rsidR="00106A12" w:rsidRPr="00002FE3">
        <w:rPr>
          <w:rStyle w:val="CharSectno"/>
        </w:rPr>
        <w:noBreakHyphen/>
      </w:r>
      <w:r w:rsidRPr="00002FE3">
        <w:rPr>
          <w:rStyle w:val="CharSectno"/>
        </w:rPr>
        <w:t>20</w:t>
      </w:r>
      <w:r w:rsidRPr="00106A12">
        <w:t xml:space="preserve">  Starting to account on a cash basis</w:t>
      </w:r>
      <w:bookmarkEnd w:id="954"/>
    </w:p>
    <w:p w:rsidR="00300522" w:rsidRPr="00106A12" w:rsidRDefault="00300522" w:rsidP="00300522">
      <w:pPr>
        <w:pStyle w:val="subsection"/>
      </w:pPr>
      <w:r w:rsidRPr="00106A12">
        <w:tab/>
        <w:t>(1)</w:t>
      </w:r>
      <w:r w:rsidRPr="00106A12">
        <w:tab/>
        <w:t xml:space="preserve">If, at the start of a tax period, you start to </w:t>
      </w:r>
      <w:r w:rsidR="00106A12" w:rsidRPr="00106A12">
        <w:rPr>
          <w:position w:val="6"/>
          <w:sz w:val="16"/>
          <w:szCs w:val="16"/>
        </w:rPr>
        <w:t>*</w:t>
      </w:r>
      <w:r w:rsidRPr="00106A12">
        <w:t>account on a cash basis, then:</w:t>
      </w:r>
    </w:p>
    <w:p w:rsidR="00300522" w:rsidRPr="00106A12" w:rsidRDefault="00300522" w:rsidP="00300522">
      <w:pPr>
        <w:pStyle w:val="paragraph"/>
      </w:pPr>
      <w:r w:rsidRPr="00106A12">
        <w:tab/>
        <w:t>(a)</w:t>
      </w:r>
      <w:r w:rsidRPr="00106A12">
        <w:tab/>
        <w:t xml:space="preserve">the GST payable by you on a </w:t>
      </w:r>
      <w:r w:rsidR="00106A12" w:rsidRPr="00106A12">
        <w:rPr>
          <w:position w:val="6"/>
          <w:sz w:val="16"/>
          <w:szCs w:val="16"/>
        </w:rPr>
        <w:t>*</w:t>
      </w:r>
      <w:r w:rsidRPr="00106A12">
        <w:t>taxable supply that you made; or</w:t>
      </w:r>
    </w:p>
    <w:p w:rsidR="00300522" w:rsidRPr="00106A12" w:rsidRDefault="00300522" w:rsidP="00300522">
      <w:pPr>
        <w:pStyle w:val="paragraph"/>
      </w:pPr>
      <w:r w:rsidRPr="00106A12">
        <w:tab/>
        <w:t>(b)</w:t>
      </w:r>
      <w:r w:rsidRPr="00106A12">
        <w:tab/>
        <w:t xml:space="preserve">the input tax credit to which you are entitled for a </w:t>
      </w:r>
      <w:r w:rsidR="00106A12" w:rsidRPr="00106A12">
        <w:rPr>
          <w:position w:val="6"/>
          <w:sz w:val="16"/>
          <w:szCs w:val="16"/>
        </w:rPr>
        <w:t>*</w:t>
      </w:r>
      <w:r w:rsidRPr="00106A12">
        <w:t>creditable acquisition; or</w:t>
      </w:r>
    </w:p>
    <w:p w:rsidR="00300522" w:rsidRPr="00106A12" w:rsidRDefault="00300522" w:rsidP="00300522">
      <w:pPr>
        <w:pStyle w:val="paragraph"/>
      </w:pPr>
      <w:r w:rsidRPr="00106A12">
        <w:tab/>
        <w:t>(c)</w:t>
      </w:r>
      <w:r w:rsidRPr="00106A12">
        <w:tab/>
        <w:t xml:space="preserve">an </w:t>
      </w:r>
      <w:r w:rsidR="00106A12" w:rsidRPr="00106A12">
        <w:rPr>
          <w:position w:val="6"/>
          <w:sz w:val="16"/>
          <w:szCs w:val="16"/>
        </w:rPr>
        <w:t>*</w:t>
      </w:r>
      <w:r w:rsidRPr="00106A12">
        <w:t>adjustment that you have;</w:t>
      </w:r>
    </w:p>
    <w:p w:rsidR="00300522" w:rsidRPr="00106A12" w:rsidRDefault="00300522" w:rsidP="00300522">
      <w:pPr>
        <w:pStyle w:val="subsection2"/>
      </w:pPr>
      <w:r w:rsidRPr="00106A12">
        <w:t>that was attributable to one or more previous tax periods remains attributable to those periods, and not to any other tax period.</w:t>
      </w:r>
    </w:p>
    <w:p w:rsidR="00300522" w:rsidRPr="00106A12" w:rsidRDefault="00300522" w:rsidP="00300522">
      <w:pPr>
        <w:pStyle w:val="subsection"/>
      </w:pPr>
      <w:r w:rsidRPr="00106A12">
        <w:tab/>
        <w:t>(2)</w:t>
      </w:r>
      <w:r w:rsidRPr="00106A12">
        <w:tab/>
        <w:t>This section has effect despite sections</w:t>
      </w:r>
      <w:r w:rsidR="00106A12">
        <w:t> </w:t>
      </w:r>
      <w:r w:rsidRPr="00106A12">
        <w:t>29</w:t>
      </w:r>
      <w:r w:rsidR="00106A12">
        <w:noBreakHyphen/>
      </w:r>
      <w:r w:rsidRPr="00106A12">
        <w:t>5, 29</w:t>
      </w:r>
      <w:r w:rsidR="00106A12">
        <w:noBreakHyphen/>
      </w:r>
      <w:r w:rsidRPr="00106A12">
        <w:t>10 and 29</w:t>
      </w:r>
      <w:r w:rsidR="00106A12">
        <w:noBreakHyphen/>
      </w:r>
      <w:r w:rsidRPr="00106A12">
        <w:t>20 (which are about attributing GST on supplies, input tax credits on acquisitions, and adjustments) and any other provisions of this Chapter.</w:t>
      </w:r>
    </w:p>
    <w:p w:rsidR="00300522" w:rsidRPr="00106A12" w:rsidRDefault="00300522" w:rsidP="00300522">
      <w:pPr>
        <w:pStyle w:val="ActHead5"/>
      </w:pPr>
      <w:bookmarkStart w:id="955" w:name="_Toc417386984"/>
      <w:r w:rsidRPr="00002FE3">
        <w:rPr>
          <w:rStyle w:val="CharSectno"/>
        </w:rPr>
        <w:t>159</w:t>
      </w:r>
      <w:r w:rsidR="00106A12" w:rsidRPr="00002FE3">
        <w:rPr>
          <w:rStyle w:val="CharSectno"/>
        </w:rPr>
        <w:noBreakHyphen/>
      </w:r>
      <w:r w:rsidRPr="00002FE3">
        <w:rPr>
          <w:rStyle w:val="CharSectno"/>
        </w:rPr>
        <w:t>25</w:t>
      </w:r>
      <w:r w:rsidRPr="00106A12">
        <w:t xml:space="preserve">  Starting to account on a cash basis—bad debts</w:t>
      </w:r>
      <w:bookmarkEnd w:id="955"/>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the GST payable by you on a </w:t>
      </w:r>
      <w:r w:rsidR="00106A12" w:rsidRPr="00106A12">
        <w:rPr>
          <w:position w:val="6"/>
          <w:sz w:val="16"/>
          <w:szCs w:val="16"/>
        </w:rPr>
        <w:t>*</w:t>
      </w:r>
      <w:r w:rsidRPr="00106A12">
        <w:t xml:space="preserve">taxable supply, or the input tax credit to which you are entitled for a </w:t>
      </w:r>
      <w:r w:rsidR="00106A12" w:rsidRPr="00106A12">
        <w:rPr>
          <w:position w:val="6"/>
          <w:sz w:val="16"/>
          <w:szCs w:val="16"/>
        </w:rPr>
        <w:t>*</w:t>
      </w:r>
      <w:r w:rsidRPr="00106A12">
        <w:t xml:space="preserve">creditable acquisition, was attributable to a tax period during which you were not </w:t>
      </w:r>
      <w:r w:rsidR="00106A12" w:rsidRPr="00106A12">
        <w:rPr>
          <w:position w:val="6"/>
          <w:sz w:val="16"/>
          <w:szCs w:val="16"/>
        </w:rPr>
        <w:t>*</w:t>
      </w:r>
      <w:r w:rsidRPr="00106A12">
        <w:t>accounting on a cash basis; and</w:t>
      </w:r>
    </w:p>
    <w:p w:rsidR="00300522" w:rsidRPr="00106A12" w:rsidRDefault="00300522" w:rsidP="00300522">
      <w:pPr>
        <w:pStyle w:val="paragraph"/>
      </w:pPr>
      <w:r w:rsidRPr="00106A12">
        <w:tab/>
        <w:t>(b)</w:t>
      </w:r>
      <w:r w:rsidRPr="00106A12">
        <w:tab/>
        <w:t xml:space="preserve">at a time when you are accounting on a cash basis, the whole or part of a debt relating to the </w:t>
      </w:r>
      <w:r w:rsidR="00106A12" w:rsidRPr="00106A12">
        <w:rPr>
          <w:position w:val="6"/>
          <w:sz w:val="16"/>
          <w:szCs w:val="16"/>
        </w:rPr>
        <w:t>*</w:t>
      </w:r>
      <w:r w:rsidRPr="00106A12">
        <w:t>consideration for the supply or acquisition is written off as bad;</w:t>
      </w:r>
    </w:p>
    <w:p w:rsidR="00300522" w:rsidRPr="00106A12" w:rsidRDefault="00300522" w:rsidP="00300522">
      <w:pPr>
        <w:pStyle w:val="subsection2"/>
      </w:pPr>
      <w:r w:rsidRPr="00106A12">
        <w:t>the amount written off, and any part of that amount that is recovered, is to be treated, for the purposes of Division</w:t>
      </w:r>
      <w:r w:rsidR="00106A12">
        <w:t> </w:t>
      </w:r>
      <w:r w:rsidRPr="00106A12">
        <w:t>21, as if at all relevant times you were not accounting on a cash basis.</w:t>
      </w:r>
    </w:p>
    <w:p w:rsidR="00300522" w:rsidRPr="00106A12" w:rsidRDefault="00300522" w:rsidP="00300522">
      <w:pPr>
        <w:pStyle w:val="subsection"/>
      </w:pPr>
      <w:r w:rsidRPr="00106A12">
        <w:tab/>
        <w:t>(2)</w:t>
      </w:r>
      <w:r w:rsidRPr="00106A12">
        <w:tab/>
        <w:t>This section has effect despite subsections</w:t>
      </w:r>
      <w:r w:rsidR="00106A12">
        <w:t> </w:t>
      </w:r>
      <w:r w:rsidRPr="00106A12">
        <w:t>21</w:t>
      </w:r>
      <w:r w:rsidR="00106A12">
        <w:noBreakHyphen/>
      </w:r>
      <w:r w:rsidRPr="00106A12">
        <w:t>5(2) and 21</w:t>
      </w:r>
      <w:r w:rsidR="00106A12">
        <w:noBreakHyphen/>
      </w:r>
      <w:r w:rsidRPr="00106A12">
        <w:t>15(2</w:t>
      </w:r>
      <w:r w:rsidR="00A53099" w:rsidRPr="00106A12">
        <w:t>) (w</w:t>
      </w:r>
      <w:r w:rsidRPr="00106A12">
        <w:t>hich preclude adjustments for bad debts when accounting on a cash basis).</w:t>
      </w:r>
    </w:p>
    <w:p w:rsidR="00300522" w:rsidRPr="00106A12" w:rsidRDefault="00300522" w:rsidP="00300522">
      <w:pPr>
        <w:pStyle w:val="ActHead5"/>
      </w:pPr>
      <w:bookmarkStart w:id="956" w:name="_Toc417386985"/>
      <w:r w:rsidRPr="00002FE3">
        <w:rPr>
          <w:rStyle w:val="CharSectno"/>
        </w:rPr>
        <w:t>159</w:t>
      </w:r>
      <w:r w:rsidR="00106A12" w:rsidRPr="00002FE3">
        <w:rPr>
          <w:rStyle w:val="CharSectno"/>
        </w:rPr>
        <w:noBreakHyphen/>
      </w:r>
      <w:r w:rsidRPr="00002FE3">
        <w:rPr>
          <w:rStyle w:val="CharSectno"/>
        </w:rPr>
        <w:t>30</w:t>
      </w:r>
      <w:r w:rsidRPr="00106A12">
        <w:t xml:space="preserve">  Entities ceasing to exist or coming into existence</w:t>
      </w:r>
      <w:bookmarkEnd w:id="956"/>
    </w:p>
    <w:p w:rsidR="00300522" w:rsidRPr="00106A12" w:rsidRDefault="00300522" w:rsidP="00300522">
      <w:pPr>
        <w:pStyle w:val="subsection"/>
      </w:pPr>
      <w:r w:rsidRPr="00106A12">
        <w:tab/>
      </w:r>
      <w:r w:rsidRPr="00106A12">
        <w:tab/>
        <w:t xml:space="preserve">This </w:t>
      </w:r>
      <w:r w:rsidR="00A53099" w:rsidRPr="00106A12">
        <w:t>Division</w:t>
      </w:r>
      <w:r w:rsidR="00A36DB5" w:rsidRPr="00106A12">
        <w:t xml:space="preserve"> </w:t>
      </w:r>
      <w:r w:rsidRPr="00106A12">
        <w:t xml:space="preserve">does not apply in relation to an entity ceasing to </w:t>
      </w:r>
      <w:r w:rsidR="00106A12" w:rsidRPr="00106A12">
        <w:rPr>
          <w:position w:val="6"/>
          <w:sz w:val="16"/>
          <w:szCs w:val="16"/>
        </w:rPr>
        <w:t>*</w:t>
      </w:r>
      <w:r w:rsidRPr="00106A12">
        <w:t>account on a cash basis as it ceases to exist, or in relation to an entity starting to account on a cash basis as it comes into existence.</w:t>
      </w:r>
    </w:p>
    <w:p w:rsidR="00300522" w:rsidRPr="00106A12" w:rsidRDefault="00300522" w:rsidP="00A36DB5">
      <w:pPr>
        <w:pStyle w:val="ActHead2"/>
        <w:pageBreakBefore/>
      </w:pPr>
      <w:bookmarkStart w:id="957" w:name="_Toc417386986"/>
      <w:r w:rsidRPr="00002FE3">
        <w:rPr>
          <w:rStyle w:val="CharPartNo"/>
        </w:rPr>
        <w:t>Part</w:t>
      </w:r>
      <w:r w:rsidR="00106A12" w:rsidRPr="00002FE3">
        <w:rPr>
          <w:rStyle w:val="CharPartNo"/>
        </w:rPr>
        <w:t> </w:t>
      </w:r>
      <w:r w:rsidRPr="00002FE3">
        <w:rPr>
          <w:rStyle w:val="CharPartNo"/>
        </w:rPr>
        <w:t>4</w:t>
      </w:r>
      <w:r w:rsidR="00106A12" w:rsidRPr="00002FE3">
        <w:rPr>
          <w:rStyle w:val="CharPartNo"/>
        </w:rPr>
        <w:noBreakHyphen/>
      </w:r>
      <w:r w:rsidRPr="00002FE3">
        <w:rPr>
          <w:rStyle w:val="CharPartNo"/>
        </w:rPr>
        <w:t>7</w:t>
      </w:r>
      <w:r w:rsidRPr="00106A12">
        <w:t>—</w:t>
      </w:r>
      <w:r w:rsidRPr="00002FE3">
        <w:rPr>
          <w:rStyle w:val="CharPartText"/>
        </w:rPr>
        <w:t>Special rules mainly about returns, payments and refunds</w:t>
      </w:r>
      <w:bookmarkEnd w:id="957"/>
    </w:p>
    <w:p w:rsidR="00300522" w:rsidRPr="00106A12" w:rsidRDefault="00300522" w:rsidP="00300522">
      <w:pPr>
        <w:pStyle w:val="notemargin"/>
      </w:pPr>
      <w:r w:rsidRPr="00106A12">
        <w:t>Note:</w:t>
      </w:r>
      <w:r w:rsidRPr="00106A12">
        <w:tab/>
        <w:t xml:space="preserve">The special rules in this </w:t>
      </w:r>
      <w:r w:rsidR="00A53099" w:rsidRPr="00106A12">
        <w:t>Part</w:t>
      </w:r>
      <w:r w:rsidR="00A36DB5" w:rsidRPr="00106A12">
        <w:t xml:space="preserve"> </w:t>
      </w:r>
      <w:r w:rsidRPr="00106A12">
        <w:t>mainly modify the operation of Part</w:t>
      </w:r>
      <w:r w:rsidR="00106A12">
        <w:t> </w:t>
      </w:r>
      <w:r w:rsidRPr="00106A12">
        <w:t>2</w:t>
      </w:r>
      <w:r w:rsidR="00106A12">
        <w:noBreakHyphen/>
      </w:r>
      <w:r w:rsidRPr="00106A12">
        <w:t>7, but they may affect other Parts of Chapter</w:t>
      </w:r>
      <w:r w:rsidR="00106A12">
        <w:t> </w:t>
      </w:r>
      <w:r w:rsidRPr="00106A12">
        <w:t>2 in minor ways.</w:t>
      </w:r>
    </w:p>
    <w:p w:rsidR="00300522" w:rsidRPr="00106A12" w:rsidRDefault="00300522" w:rsidP="00300522">
      <w:pPr>
        <w:pStyle w:val="ActHead3"/>
      </w:pPr>
      <w:bookmarkStart w:id="958" w:name="_Toc417386987"/>
      <w:r w:rsidRPr="00002FE3">
        <w:rPr>
          <w:rStyle w:val="CharDivNo"/>
        </w:rPr>
        <w:t>Division</w:t>
      </w:r>
      <w:r w:rsidR="00106A12" w:rsidRPr="00002FE3">
        <w:rPr>
          <w:rStyle w:val="CharDivNo"/>
        </w:rPr>
        <w:t> </w:t>
      </w:r>
      <w:r w:rsidRPr="00002FE3">
        <w:rPr>
          <w:rStyle w:val="CharDivNo"/>
        </w:rPr>
        <w:t>162</w:t>
      </w:r>
      <w:r w:rsidRPr="00106A12">
        <w:t>—</w:t>
      </w:r>
      <w:r w:rsidRPr="00002FE3">
        <w:rPr>
          <w:rStyle w:val="CharDivText"/>
        </w:rPr>
        <w:t>Payment of GST by instalments</w:t>
      </w:r>
      <w:bookmarkEnd w:id="958"/>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162</w:t>
      </w:r>
      <w:r w:rsidR="00106A12">
        <w:noBreakHyphen/>
      </w:r>
      <w:r w:rsidRPr="00106A12">
        <w:t>A</w:t>
      </w:r>
      <w:r w:rsidRPr="00106A12">
        <w:tab/>
        <w:t>Electing to pay GST by instalments</w:t>
      </w:r>
    </w:p>
    <w:p w:rsidR="00300522" w:rsidRPr="00106A12" w:rsidRDefault="00300522" w:rsidP="00300522">
      <w:pPr>
        <w:pStyle w:val="TofSectsSubdiv"/>
      </w:pPr>
      <w:r w:rsidRPr="00106A12">
        <w:t>162</w:t>
      </w:r>
      <w:r w:rsidR="00106A12">
        <w:noBreakHyphen/>
      </w:r>
      <w:r w:rsidRPr="00106A12">
        <w:t>B</w:t>
      </w:r>
      <w:r w:rsidRPr="00106A12">
        <w:tab/>
        <w:t>Consequences of electing to pay GST by instalments</w:t>
      </w:r>
    </w:p>
    <w:p w:rsidR="00300522" w:rsidRPr="00106A12" w:rsidRDefault="00300522" w:rsidP="00300522">
      <w:pPr>
        <w:pStyle w:val="TofSectsSubdiv"/>
      </w:pPr>
      <w:r w:rsidRPr="00106A12">
        <w:t>162</w:t>
      </w:r>
      <w:r w:rsidR="00106A12">
        <w:noBreakHyphen/>
      </w:r>
      <w:r w:rsidRPr="00106A12">
        <w:t>C</w:t>
      </w:r>
      <w:r w:rsidRPr="00106A12">
        <w:tab/>
        <w:t>GST instalments</w:t>
      </w:r>
    </w:p>
    <w:p w:rsidR="00300522" w:rsidRPr="00106A12" w:rsidRDefault="00300522" w:rsidP="00300522">
      <w:pPr>
        <w:pStyle w:val="TofSectsSubdiv"/>
      </w:pPr>
      <w:r w:rsidRPr="00106A12">
        <w:t>162</w:t>
      </w:r>
      <w:r w:rsidR="00106A12">
        <w:noBreakHyphen/>
      </w:r>
      <w:r w:rsidRPr="00106A12">
        <w:t>D</w:t>
      </w:r>
      <w:r w:rsidRPr="00106A12">
        <w:tab/>
        <w:t>Penalty payable in certain cases if varied instalment amounts are too low</w:t>
      </w:r>
    </w:p>
    <w:p w:rsidR="00300522" w:rsidRPr="00106A12" w:rsidRDefault="00300522" w:rsidP="00300522">
      <w:pPr>
        <w:pStyle w:val="ActHead5"/>
      </w:pPr>
      <w:bookmarkStart w:id="959" w:name="_Toc417386988"/>
      <w:r w:rsidRPr="00002FE3">
        <w:rPr>
          <w:rStyle w:val="CharSectno"/>
        </w:rPr>
        <w:t>162</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959"/>
    </w:p>
    <w:p w:rsidR="00300522" w:rsidRPr="00106A12" w:rsidRDefault="00300522" w:rsidP="00300522">
      <w:pPr>
        <w:pStyle w:val="BoxText"/>
      </w:pPr>
      <w:r w:rsidRPr="00106A12">
        <w:t>You may be able to elect to pay GST by instalments. If you do, GST returns are given to the Commissioner annually, and quarterly instalments of GST are paid on the basis of the Commissioner’s or your estimates of what your annual GST liability will be (followed by a reconciliation based on the annual GST return).</w:t>
      </w:r>
    </w:p>
    <w:p w:rsidR="00300522" w:rsidRPr="00106A12" w:rsidRDefault="00300522" w:rsidP="00300522">
      <w:pPr>
        <w:pStyle w:val="BoxText"/>
      </w:pPr>
      <w:r w:rsidRPr="00106A12">
        <w:t>If you can average your income for income tax purposes, you only pay the last 2 quarterly instalments.</w:t>
      </w:r>
    </w:p>
    <w:p w:rsidR="00300522" w:rsidRPr="00106A12" w:rsidRDefault="00300522" w:rsidP="00300522">
      <w:pPr>
        <w:pStyle w:val="notetext"/>
      </w:pPr>
      <w:r w:rsidRPr="00106A12">
        <w:t>Note:</w:t>
      </w:r>
      <w:r w:rsidRPr="00106A12">
        <w:tab/>
        <w:t>In some cases, you will only pay the last 2 quarterly instalments: see section</w:t>
      </w:r>
      <w:r w:rsidR="00106A12">
        <w:t> </w:t>
      </w:r>
      <w:r w:rsidRPr="00106A12">
        <w:t>162</w:t>
      </w:r>
      <w:r w:rsidR="00106A12">
        <w:noBreakHyphen/>
      </w:r>
      <w:r w:rsidRPr="00106A12">
        <w:t>105.</w:t>
      </w:r>
    </w:p>
    <w:p w:rsidR="00300522" w:rsidRPr="00106A12" w:rsidRDefault="00300522" w:rsidP="00300522">
      <w:pPr>
        <w:pStyle w:val="ActHead4"/>
      </w:pPr>
      <w:bookmarkStart w:id="960" w:name="_Toc417386989"/>
      <w:r w:rsidRPr="00002FE3">
        <w:rPr>
          <w:rStyle w:val="CharSubdNo"/>
        </w:rPr>
        <w:t>Subdivision</w:t>
      </w:r>
      <w:r w:rsidR="00106A12" w:rsidRPr="00002FE3">
        <w:rPr>
          <w:rStyle w:val="CharSubdNo"/>
        </w:rPr>
        <w:t> </w:t>
      </w:r>
      <w:r w:rsidRPr="00002FE3">
        <w:rPr>
          <w:rStyle w:val="CharSubdNo"/>
        </w:rPr>
        <w:t>162</w:t>
      </w:r>
      <w:r w:rsidR="00106A12" w:rsidRPr="00002FE3">
        <w:rPr>
          <w:rStyle w:val="CharSubdNo"/>
        </w:rPr>
        <w:noBreakHyphen/>
      </w:r>
      <w:r w:rsidRPr="00002FE3">
        <w:rPr>
          <w:rStyle w:val="CharSubdNo"/>
        </w:rPr>
        <w:t>A</w:t>
      </w:r>
      <w:r w:rsidRPr="00106A12">
        <w:t>—</w:t>
      </w:r>
      <w:r w:rsidRPr="00002FE3">
        <w:rPr>
          <w:rStyle w:val="CharSubdText"/>
        </w:rPr>
        <w:t>Electing to pay GST by instalments</w:t>
      </w:r>
      <w:bookmarkEnd w:id="960"/>
    </w:p>
    <w:p w:rsidR="00300522" w:rsidRPr="00106A12" w:rsidRDefault="00300522" w:rsidP="00300522">
      <w:pPr>
        <w:pStyle w:val="ActHead5"/>
      </w:pPr>
      <w:bookmarkStart w:id="961" w:name="_Toc417386990"/>
      <w:r w:rsidRPr="00002FE3">
        <w:rPr>
          <w:rStyle w:val="CharSectno"/>
        </w:rPr>
        <w:t>162</w:t>
      </w:r>
      <w:r w:rsidR="00106A12" w:rsidRPr="00002FE3">
        <w:rPr>
          <w:rStyle w:val="CharSectno"/>
        </w:rPr>
        <w:noBreakHyphen/>
      </w:r>
      <w:r w:rsidRPr="00002FE3">
        <w:rPr>
          <w:rStyle w:val="CharSectno"/>
        </w:rPr>
        <w:t>5</w:t>
      </w:r>
      <w:r w:rsidRPr="00106A12">
        <w:t xml:space="preserve">  Eligibility to elect to pay GST by instalments</w:t>
      </w:r>
      <w:bookmarkEnd w:id="961"/>
    </w:p>
    <w:p w:rsidR="00300522" w:rsidRPr="00106A12" w:rsidRDefault="00300522" w:rsidP="00300522">
      <w:pPr>
        <w:pStyle w:val="subsection"/>
      </w:pPr>
      <w:r w:rsidRPr="00106A12">
        <w:tab/>
        <w:t>(1)</w:t>
      </w:r>
      <w:r w:rsidRPr="00106A12">
        <w:tab/>
        <w:t>You are eligible to elect to pay GST by instalments if:</w:t>
      </w:r>
    </w:p>
    <w:p w:rsidR="008B33E9" w:rsidRPr="00106A12" w:rsidRDefault="008B33E9" w:rsidP="008B33E9">
      <w:pPr>
        <w:pStyle w:val="paragraph"/>
      </w:pPr>
      <w:r w:rsidRPr="00106A12">
        <w:tab/>
        <w:t>(a)</w:t>
      </w:r>
      <w:r w:rsidRPr="00106A12">
        <w:tab/>
        <w:t>either:</w:t>
      </w:r>
    </w:p>
    <w:p w:rsidR="008B33E9" w:rsidRPr="00106A12" w:rsidRDefault="008B33E9" w:rsidP="008B33E9">
      <w:pPr>
        <w:pStyle w:val="paragraphsub"/>
      </w:pPr>
      <w:r w:rsidRPr="00106A12">
        <w:tab/>
        <w:t>(i)</w:t>
      </w:r>
      <w:r w:rsidRPr="00106A12">
        <w:tab/>
        <w:t xml:space="preserve">you are a </w:t>
      </w:r>
      <w:r w:rsidR="00106A12" w:rsidRPr="00106A12">
        <w:rPr>
          <w:position w:val="6"/>
          <w:sz w:val="16"/>
        </w:rPr>
        <w:t>*</w:t>
      </w:r>
      <w:r w:rsidRPr="00106A12">
        <w:t>small business entity (other than because of subsection</w:t>
      </w:r>
      <w:r w:rsidR="00106A12">
        <w:t> </w:t>
      </w:r>
      <w:r w:rsidRPr="00106A12">
        <w:t>328</w:t>
      </w:r>
      <w:r w:rsidR="00106A12">
        <w:noBreakHyphen/>
      </w:r>
      <w:r w:rsidRPr="00106A12">
        <w:t xml:space="preserve">110(4) of the </w:t>
      </w:r>
      <w:r w:rsidR="00106A12" w:rsidRPr="00106A12">
        <w:rPr>
          <w:position w:val="6"/>
          <w:sz w:val="16"/>
        </w:rPr>
        <w:t>*</w:t>
      </w:r>
      <w:r w:rsidRPr="00106A12">
        <w:t xml:space="preserve">ITAA 1997) for the </w:t>
      </w:r>
      <w:r w:rsidR="00106A12" w:rsidRPr="00106A12">
        <w:rPr>
          <w:position w:val="6"/>
          <w:sz w:val="16"/>
        </w:rPr>
        <w:t>*</w:t>
      </w:r>
      <w:r w:rsidRPr="00106A12">
        <w:t>income year in which you make your election; or</w:t>
      </w:r>
    </w:p>
    <w:p w:rsidR="008B33E9" w:rsidRPr="00106A12" w:rsidRDefault="008B33E9" w:rsidP="008B33E9">
      <w:pPr>
        <w:pStyle w:val="paragraphsub"/>
      </w:pPr>
      <w:r w:rsidRPr="00106A12">
        <w:tab/>
        <w:t>(ii)</w:t>
      </w:r>
      <w:r w:rsidRPr="00106A12">
        <w:tab/>
        <w:t xml:space="preserve">you do not carry on a </w:t>
      </w:r>
      <w:r w:rsidR="00106A12" w:rsidRPr="00106A12">
        <w:rPr>
          <w:position w:val="6"/>
          <w:sz w:val="16"/>
        </w:rPr>
        <w:t>*</w:t>
      </w:r>
      <w:r w:rsidRPr="00106A12">
        <w:t xml:space="preserve">business and your </w:t>
      </w:r>
      <w:r w:rsidR="00106A12" w:rsidRPr="00106A12">
        <w:rPr>
          <w:position w:val="6"/>
          <w:sz w:val="16"/>
        </w:rPr>
        <w:t>*</w:t>
      </w:r>
      <w:r w:rsidRPr="00106A12">
        <w:t xml:space="preserve">GST turnover does not exceed the </w:t>
      </w:r>
      <w:r w:rsidR="00106A12" w:rsidRPr="00106A12">
        <w:rPr>
          <w:position w:val="6"/>
          <w:sz w:val="16"/>
        </w:rPr>
        <w:t>*</w:t>
      </w:r>
      <w:r w:rsidRPr="00106A12">
        <w:t>instalment turnover threshold; and</w:t>
      </w:r>
    </w:p>
    <w:p w:rsidR="00300522" w:rsidRPr="00106A12" w:rsidRDefault="00300522" w:rsidP="00300522">
      <w:pPr>
        <w:pStyle w:val="paragraph"/>
      </w:pPr>
      <w:r w:rsidRPr="00106A12">
        <w:tab/>
        <w:t>(b)</w:t>
      </w:r>
      <w:r w:rsidRPr="00106A12">
        <w:tab/>
        <w:t>the current tax period applying to you is not affected by:</w:t>
      </w:r>
    </w:p>
    <w:p w:rsidR="00300522" w:rsidRPr="00106A12" w:rsidRDefault="00300522" w:rsidP="00300522">
      <w:pPr>
        <w:pStyle w:val="paragraphsub"/>
      </w:pPr>
      <w:r w:rsidRPr="00106A12">
        <w:tab/>
        <w:t>(i)</w:t>
      </w:r>
      <w:r w:rsidRPr="00106A12">
        <w:tab/>
        <w:t>an election under section</w:t>
      </w:r>
      <w:r w:rsidR="00106A12">
        <w:t> </w:t>
      </w:r>
      <w:r w:rsidRPr="00106A12">
        <w:t>27</w:t>
      </w:r>
      <w:r w:rsidR="00106A12">
        <w:noBreakHyphen/>
      </w:r>
      <w:r w:rsidRPr="00106A12">
        <w:t>10 (election of one month tax periods); or</w:t>
      </w:r>
    </w:p>
    <w:p w:rsidR="00300522" w:rsidRPr="00106A12" w:rsidRDefault="00300522" w:rsidP="00300522">
      <w:pPr>
        <w:pStyle w:val="paragraphsub"/>
      </w:pPr>
      <w:r w:rsidRPr="00106A12">
        <w:tab/>
        <w:t>(ii)</w:t>
      </w:r>
      <w:r w:rsidRPr="00106A12">
        <w:tab/>
        <w:t>a determination under section</w:t>
      </w:r>
      <w:r w:rsidR="00106A12">
        <w:t> </w:t>
      </w:r>
      <w:r w:rsidRPr="00106A12">
        <w:t>27</w:t>
      </w:r>
      <w:r w:rsidR="00106A12">
        <w:noBreakHyphen/>
      </w:r>
      <w:r w:rsidRPr="00106A12">
        <w:t>15 (determination of one month tax periods); or</w:t>
      </w:r>
    </w:p>
    <w:p w:rsidR="00300522" w:rsidRPr="00106A12" w:rsidRDefault="00300522" w:rsidP="00300522">
      <w:pPr>
        <w:pStyle w:val="paragraphsub"/>
      </w:pPr>
      <w:r w:rsidRPr="00106A12">
        <w:tab/>
        <w:t>(iii)</w:t>
      </w:r>
      <w:r w:rsidRPr="00106A12">
        <w:tab/>
        <w:t>a determination under section</w:t>
      </w:r>
      <w:r w:rsidR="00106A12">
        <w:t> </w:t>
      </w:r>
      <w:r w:rsidRPr="00106A12">
        <w:t>27</w:t>
      </w:r>
      <w:r w:rsidR="00106A12">
        <w:noBreakHyphen/>
      </w:r>
      <w:r w:rsidRPr="00106A12">
        <w:t>37 (special determination of tax periods on request); and</w:t>
      </w:r>
    </w:p>
    <w:p w:rsidR="00300522" w:rsidRPr="00106A12" w:rsidRDefault="00300522" w:rsidP="00300522">
      <w:pPr>
        <w:pStyle w:val="paragraph"/>
      </w:pPr>
      <w:r w:rsidRPr="00106A12">
        <w:tab/>
        <w:t>(c)</w:t>
      </w:r>
      <w:r w:rsidRPr="00106A12">
        <w:tab/>
        <w:t xml:space="preserve">your </w:t>
      </w:r>
      <w:r w:rsidR="00106A12" w:rsidRPr="00106A12">
        <w:rPr>
          <w:position w:val="6"/>
          <w:sz w:val="16"/>
          <w:szCs w:val="16"/>
        </w:rPr>
        <w:t>*</w:t>
      </w:r>
      <w:r w:rsidRPr="00106A12">
        <w:t>current GST lodgment record is at least 4 months; and</w:t>
      </w:r>
    </w:p>
    <w:p w:rsidR="00300522" w:rsidRPr="00106A12" w:rsidRDefault="00300522" w:rsidP="00300522">
      <w:pPr>
        <w:pStyle w:val="paragraph"/>
      </w:pPr>
      <w:r w:rsidRPr="00106A12">
        <w:tab/>
        <w:t>(d)</w:t>
      </w:r>
      <w:r w:rsidRPr="00106A12">
        <w:tab/>
        <w:t xml:space="preserve">you have complied with all your obligations to give </w:t>
      </w:r>
      <w:r w:rsidR="00106A12" w:rsidRPr="00106A12">
        <w:rPr>
          <w:position w:val="6"/>
          <w:sz w:val="16"/>
          <w:szCs w:val="16"/>
        </w:rPr>
        <w:t>*</w:t>
      </w:r>
      <w:r w:rsidRPr="00106A12">
        <w:t>GST returns to the Commissioner; and</w:t>
      </w:r>
    </w:p>
    <w:p w:rsidR="00300522" w:rsidRPr="00106A12" w:rsidRDefault="00300522" w:rsidP="00300522">
      <w:pPr>
        <w:pStyle w:val="paragraph"/>
      </w:pPr>
      <w:r w:rsidRPr="00106A12">
        <w:tab/>
        <w:t>(e)</w:t>
      </w:r>
      <w:r w:rsidRPr="00106A12">
        <w:tab/>
        <w:t xml:space="preserve">you are not in a </w:t>
      </w:r>
      <w:r w:rsidR="00106A12" w:rsidRPr="00106A12">
        <w:rPr>
          <w:position w:val="6"/>
          <w:sz w:val="16"/>
          <w:szCs w:val="16"/>
        </w:rPr>
        <w:t>*</w:t>
      </w:r>
      <w:r w:rsidRPr="00106A12">
        <w:t>net refund position.</w:t>
      </w:r>
    </w:p>
    <w:p w:rsidR="00300522" w:rsidRPr="00106A12" w:rsidRDefault="00300522" w:rsidP="00300522">
      <w:pPr>
        <w:pStyle w:val="subsection"/>
      </w:pPr>
      <w:r w:rsidRPr="00106A12">
        <w:tab/>
        <w:t>(2)</w:t>
      </w:r>
      <w:r w:rsidRPr="00106A12">
        <w:tab/>
        <w:t xml:space="preserve">The </w:t>
      </w:r>
      <w:r w:rsidRPr="00106A12">
        <w:rPr>
          <w:b/>
          <w:i/>
        </w:rPr>
        <w:t>instalment turnover threshold</w:t>
      </w:r>
      <w:r w:rsidRPr="00106A12">
        <w:t xml:space="preserve"> is:</w:t>
      </w:r>
    </w:p>
    <w:p w:rsidR="00300522" w:rsidRPr="00106A12" w:rsidRDefault="00300522" w:rsidP="00300522">
      <w:pPr>
        <w:pStyle w:val="paragraph"/>
      </w:pPr>
      <w:r w:rsidRPr="00106A12">
        <w:tab/>
        <w:t>(a)</w:t>
      </w:r>
      <w:r w:rsidRPr="00106A12">
        <w:tab/>
        <w:t>$2 million; or</w:t>
      </w:r>
    </w:p>
    <w:p w:rsidR="00300522" w:rsidRPr="00106A12" w:rsidRDefault="00300522" w:rsidP="00300522">
      <w:pPr>
        <w:pStyle w:val="paragraph"/>
      </w:pPr>
      <w:r w:rsidRPr="00106A12">
        <w:tab/>
        <w:t>(b)</w:t>
      </w:r>
      <w:r w:rsidRPr="00106A12">
        <w:tab/>
        <w:t>such higher amount as the regulations specify.</w:t>
      </w:r>
    </w:p>
    <w:p w:rsidR="00300522" w:rsidRPr="00106A12" w:rsidRDefault="00300522" w:rsidP="00300522">
      <w:pPr>
        <w:pStyle w:val="subsection"/>
      </w:pPr>
      <w:r w:rsidRPr="00106A12">
        <w:tab/>
        <w:t>(3)</w:t>
      </w:r>
      <w:r w:rsidRPr="00106A12">
        <w:tab/>
        <w:t xml:space="preserve">You are in a </w:t>
      </w:r>
      <w:r w:rsidRPr="00106A12">
        <w:rPr>
          <w:b/>
          <w:bCs/>
          <w:i/>
          <w:iCs/>
        </w:rPr>
        <w:t>net refund position</w:t>
      </w:r>
      <w:r w:rsidRPr="00106A12">
        <w:t xml:space="preserve"> if the sum of all your </w:t>
      </w:r>
      <w:r w:rsidR="00106A12" w:rsidRPr="00106A12">
        <w:rPr>
          <w:position w:val="6"/>
          <w:sz w:val="16"/>
        </w:rPr>
        <w:t>*</w:t>
      </w:r>
      <w:r w:rsidR="007F5277" w:rsidRPr="00106A12">
        <w:t>assessed net amounts</w:t>
      </w:r>
      <w:r w:rsidRPr="00106A12">
        <w:t xml:space="preserve"> is less than zero, for the tax periods for which </w:t>
      </w:r>
      <w:r w:rsidR="00106A12" w:rsidRPr="00106A12">
        <w:rPr>
          <w:position w:val="6"/>
          <w:sz w:val="16"/>
          <w:szCs w:val="16"/>
        </w:rPr>
        <w:t>*</w:t>
      </w:r>
      <w:r w:rsidRPr="00106A12">
        <w:t>GST returns fell due during the period referred to in the relevant item in the third column of this table.</w:t>
      </w:r>
    </w:p>
    <w:p w:rsidR="00300522" w:rsidRPr="00106A12" w:rsidRDefault="00300522" w:rsidP="00300522">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177"/>
        <w:gridCol w:w="3120"/>
      </w:tblGrid>
      <w:tr w:rsidR="00300522" w:rsidRPr="00106A12" w:rsidTr="00A53099">
        <w:trPr>
          <w:tblHeader/>
        </w:trPr>
        <w:tc>
          <w:tcPr>
            <w:tcW w:w="5921"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When you are in a net refund position</w:t>
            </w:r>
          </w:p>
        </w:tc>
      </w:tr>
      <w:tr w:rsidR="00300522" w:rsidRPr="00106A12"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2177"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 xml:space="preserve">If your </w:t>
            </w:r>
            <w:r w:rsidR="00106A12" w:rsidRPr="00106A12">
              <w:rPr>
                <w:b/>
                <w:bCs/>
                <w:position w:val="6"/>
                <w:sz w:val="16"/>
                <w:szCs w:val="16"/>
              </w:rPr>
              <w:t>*</w:t>
            </w:r>
            <w:r w:rsidRPr="00106A12">
              <w:rPr>
                <w:b/>
                <w:bCs/>
              </w:rPr>
              <w:t>current GST lodgment record is…</w:t>
            </w:r>
          </w:p>
        </w:tc>
        <w:tc>
          <w:tcPr>
            <w:tcW w:w="3120"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Take into account this period to work out whether you are in a net refund position:</w:t>
            </w:r>
          </w:p>
        </w:tc>
      </w:tr>
      <w:tr w:rsidR="00300522" w:rsidRPr="00106A12" w:rsidTr="00A53099">
        <w:tblPrEx>
          <w:tblCellMar>
            <w:left w:w="107" w:type="dxa"/>
            <w:right w:w="107" w:type="dxa"/>
          </w:tblCellMar>
        </w:tblPrEx>
        <w:tc>
          <w:tcPr>
            <w:tcW w:w="624" w:type="dxa"/>
            <w:tcBorders>
              <w:top w:val="single" w:sz="12" w:space="0" w:color="auto"/>
            </w:tcBorders>
            <w:shd w:val="clear" w:color="auto" w:fill="auto"/>
          </w:tcPr>
          <w:p w:rsidR="00300522" w:rsidRPr="00106A12" w:rsidRDefault="00300522" w:rsidP="00300522">
            <w:pPr>
              <w:pStyle w:val="Tabletext"/>
            </w:pPr>
            <w:r w:rsidRPr="00106A12">
              <w:t>1</w:t>
            </w:r>
          </w:p>
        </w:tc>
        <w:tc>
          <w:tcPr>
            <w:tcW w:w="2177" w:type="dxa"/>
            <w:tcBorders>
              <w:top w:val="single" w:sz="12" w:space="0" w:color="auto"/>
            </w:tcBorders>
            <w:shd w:val="clear" w:color="auto" w:fill="auto"/>
          </w:tcPr>
          <w:p w:rsidR="00300522" w:rsidRPr="00106A12" w:rsidRDefault="00300522" w:rsidP="00300522">
            <w:pPr>
              <w:pStyle w:val="Tabletext"/>
            </w:pPr>
            <w:r w:rsidRPr="00106A12">
              <w:t>at least 13 months</w:t>
            </w:r>
          </w:p>
        </w:tc>
        <w:tc>
          <w:tcPr>
            <w:tcW w:w="3120" w:type="dxa"/>
            <w:tcBorders>
              <w:top w:val="single" w:sz="12" w:space="0" w:color="auto"/>
            </w:tcBorders>
            <w:shd w:val="clear" w:color="auto" w:fill="auto"/>
          </w:tcPr>
          <w:p w:rsidR="00300522" w:rsidRPr="00106A12" w:rsidRDefault="00300522" w:rsidP="00300522">
            <w:pPr>
              <w:pStyle w:val="Tabletext"/>
            </w:pPr>
            <w:r w:rsidRPr="00106A12">
              <w:t>the 12 months preceding the current tax period applying to you</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2</w:t>
            </w:r>
          </w:p>
        </w:tc>
        <w:tc>
          <w:tcPr>
            <w:tcW w:w="2177" w:type="dxa"/>
            <w:shd w:val="clear" w:color="auto" w:fill="auto"/>
          </w:tcPr>
          <w:p w:rsidR="00300522" w:rsidRPr="00106A12" w:rsidRDefault="00300522" w:rsidP="00300522">
            <w:pPr>
              <w:pStyle w:val="Tabletext"/>
            </w:pPr>
            <w:r w:rsidRPr="00106A12">
              <w:t>at least 10 months, but less than 13 months</w:t>
            </w:r>
          </w:p>
        </w:tc>
        <w:tc>
          <w:tcPr>
            <w:tcW w:w="3120" w:type="dxa"/>
            <w:shd w:val="clear" w:color="auto" w:fill="auto"/>
          </w:tcPr>
          <w:p w:rsidR="00300522" w:rsidRPr="00106A12" w:rsidRDefault="00300522" w:rsidP="00300522">
            <w:pPr>
              <w:pStyle w:val="Tabletext"/>
            </w:pPr>
            <w:r w:rsidRPr="00106A12">
              <w:t>the 9 months preceding that current tax period</w:t>
            </w:r>
          </w:p>
        </w:tc>
      </w:tr>
      <w:tr w:rsidR="00300522" w:rsidRPr="00106A12" w:rsidTr="00A53099">
        <w:tblPrEx>
          <w:tblCellMar>
            <w:left w:w="107" w:type="dxa"/>
            <w:right w:w="107" w:type="dxa"/>
          </w:tblCellMar>
        </w:tblPrEx>
        <w:tc>
          <w:tcPr>
            <w:tcW w:w="624" w:type="dxa"/>
            <w:tcBorders>
              <w:bottom w:val="single" w:sz="4" w:space="0" w:color="auto"/>
            </w:tcBorders>
            <w:shd w:val="clear" w:color="auto" w:fill="auto"/>
          </w:tcPr>
          <w:p w:rsidR="00300522" w:rsidRPr="00106A12" w:rsidRDefault="00300522" w:rsidP="00300522">
            <w:pPr>
              <w:pStyle w:val="Tabletext"/>
            </w:pPr>
            <w:r w:rsidRPr="00106A12">
              <w:t>3</w:t>
            </w:r>
          </w:p>
        </w:tc>
        <w:tc>
          <w:tcPr>
            <w:tcW w:w="2177" w:type="dxa"/>
            <w:tcBorders>
              <w:bottom w:val="single" w:sz="4" w:space="0" w:color="auto"/>
            </w:tcBorders>
            <w:shd w:val="clear" w:color="auto" w:fill="auto"/>
          </w:tcPr>
          <w:p w:rsidR="00300522" w:rsidRPr="00106A12" w:rsidRDefault="00300522" w:rsidP="00300522">
            <w:pPr>
              <w:pStyle w:val="Tabletext"/>
            </w:pPr>
            <w:r w:rsidRPr="00106A12">
              <w:t>at least 7 months, but less than 10 months</w:t>
            </w:r>
          </w:p>
        </w:tc>
        <w:tc>
          <w:tcPr>
            <w:tcW w:w="3120" w:type="dxa"/>
            <w:tcBorders>
              <w:bottom w:val="single" w:sz="4" w:space="0" w:color="auto"/>
            </w:tcBorders>
            <w:shd w:val="clear" w:color="auto" w:fill="auto"/>
          </w:tcPr>
          <w:p w:rsidR="00300522" w:rsidRPr="00106A12" w:rsidRDefault="00300522" w:rsidP="00300522">
            <w:pPr>
              <w:pStyle w:val="Tabletext"/>
            </w:pPr>
            <w:r w:rsidRPr="00106A12">
              <w:t>the 6 months preceding that current tax period</w:t>
            </w:r>
          </w:p>
        </w:tc>
      </w:tr>
      <w:tr w:rsidR="00300522" w:rsidRPr="00106A12" w:rsidTr="009442AA">
        <w:tblPrEx>
          <w:tblCellMar>
            <w:left w:w="107" w:type="dxa"/>
            <w:right w:w="107" w:type="dxa"/>
          </w:tblCellMar>
        </w:tblPrEx>
        <w:trPr>
          <w:cantSplit/>
        </w:trPr>
        <w:tc>
          <w:tcPr>
            <w:tcW w:w="624" w:type="dxa"/>
            <w:tcBorders>
              <w:bottom w:val="single" w:sz="12" w:space="0" w:color="auto"/>
            </w:tcBorders>
            <w:shd w:val="clear" w:color="auto" w:fill="auto"/>
          </w:tcPr>
          <w:p w:rsidR="00300522" w:rsidRPr="00106A12" w:rsidRDefault="00300522" w:rsidP="00300522">
            <w:pPr>
              <w:pStyle w:val="Tabletext"/>
            </w:pPr>
            <w:r w:rsidRPr="00106A12">
              <w:t>4</w:t>
            </w:r>
          </w:p>
        </w:tc>
        <w:tc>
          <w:tcPr>
            <w:tcW w:w="2177" w:type="dxa"/>
            <w:tcBorders>
              <w:bottom w:val="single" w:sz="12" w:space="0" w:color="auto"/>
            </w:tcBorders>
            <w:shd w:val="clear" w:color="auto" w:fill="auto"/>
          </w:tcPr>
          <w:p w:rsidR="00300522" w:rsidRPr="00106A12" w:rsidRDefault="00300522" w:rsidP="00300522">
            <w:pPr>
              <w:pStyle w:val="Tabletext"/>
            </w:pPr>
            <w:r w:rsidRPr="00106A12">
              <w:t>less than 7 months</w:t>
            </w:r>
          </w:p>
        </w:tc>
        <w:tc>
          <w:tcPr>
            <w:tcW w:w="3120" w:type="dxa"/>
            <w:tcBorders>
              <w:bottom w:val="single" w:sz="12" w:space="0" w:color="auto"/>
            </w:tcBorders>
            <w:shd w:val="clear" w:color="auto" w:fill="auto"/>
          </w:tcPr>
          <w:p w:rsidR="00300522" w:rsidRPr="00106A12" w:rsidRDefault="00300522" w:rsidP="00300522">
            <w:pPr>
              <w:pStyle w:val="Tabletext"/>
            </w:pPr>
            <w:r w:rsidRPr="00106A12">
              <w:t>the 3 months preceding that current tax period</w:t>
            </w:r>
          </w:p>
        </w:tc>
      </w:tr>
    </w:tbl>
    <w:p w:rsidR="00300522" w:rsidRPr="00106A12" w:rsidRDefault="00300522" w:rsidP="00300522">
      <w:pPr>
        <w:pStyle w:val="ActHead5"/>
      </w:pPr>
      <w:bookmarkStart w:id="962" w:name="_Toc417386991"/>
      <w:r w:rsidRPr="00002FE3">
        <w:rPr>
          <w:rStyle w:val="CharSectno"/>
        </w:rPr>
        <w:t>162</w:t>
      </w:r>
      <w:r w:rsidR="00106A12" w:rsidRPr="00002FE3">
        <w:rPr>
          <w:rStyle w:val="CharSectno"/>
        </w:rPr>
        <w:noBreakHyphen/>
      </w:r>
      <w:r w:rsidRPr="00002FE3">
        <w:rPr>
          <w:rStyle w:val="CharSectno"/>
        </w:rPr>
        <w:t>10</w:t>
      </w:r>
      <w:r w:rsidRPr="00106A12">
        <w:t xml:space="preserve">  Your current GST lodgment record</w:t>
      </w:r>
      <w:bookmarkEnd w:id="962"/>
    </w:p>
    <w:p w:rsidR="00300522" w:rsidRPr="00106A12" w:rsidRDefault="00300522" w:rsidP="00300522">
      <w:pPr>
        <w:pStyle w:val="subsection"/>
      </w:pPr>
      <w:r w:rsidRPr="00106A12">
        <w:tab/>
        <w:t>(1)</w:t>
      </w:r>
      <w:r w:rsidRPr="00106A12">
        <w:tab/>
        <w:t xml:space="preserve">If you are not a </w:t>
      </w:r>
      <w:r w:rsidR="00106A12" w:rsidRPr="00106A12">
        <w:rPr>
          <w:position w:val="6"/>
          <w:sz w:val="16"/>
          <w:szCs w:val="16"/>
        </w:rPr>
        <w:t>*</w:t>
      </w:r>
      <w:r w:rsidRPr="00106A12">
        <w:t xml:space="preserve">member of a </w:t>
      </w:r>
      <w:r w:rsidR="00106A12" w:rsidRPr="00106A12">
        <w:rPr>
          <w:position w:val="6"/>
          <w:sz w:val="16"/>
          <w:szCs w:val="16"/>
        </w:rPr>
        <w:t>*</w:t>
      </w:r>
      <w:r w:rsidRPr="00106A12">
        <w:t xml:space="preserve">GST group, your </w:t>
      </w:r>
      <w:r w:rsidRPr="00106A12">
        <w:rPr>
          <w:b/>
          <w:bCs/>
          <w:i/>
          <w:iCs/>
        </w:rPr>
        <w:t>current GST lodgment record</w:t>
      </w:r>
      <w:r w:rsidRPr="00106A12">
        <w:t xml:space="preserve"> is the period, immediately preceding the current tax period applying to you, that is covered by tax periods applying to you for which you have given </w:t>
      </w:r>
      <w:r w:rsidR="00106A12" w:rsidRPr="00106A12">
        <w:rPr>
          <w:position w:val="6"/>
          <w:sz w:val="16"/>
          <w:szCs w:val="16"/>
        </w:rPr>
        <w:t>*</w:t>
      </w:r>
      <w:r w:rsidRPr="00106A12">
        <w:t>GST returns to the Commissioner.</w:t>
      </w:r>
    </w:p>
    <w:p w:rsidR="00300522" w:rsidRPr="00106A12" w:rsidRDefault="00300522" w:rsidP="00300522">
      <w:pPr>
        <w:pStyle w:val="subsection"/>
      </w:pPr>
      <w:r w:rsidRPr="00106A12">
        <w:tab/>
        <w:t>(2)</w:t>
      </w:r>
      <w:r w:rsidRPr="00106A12">
        <w:tab/>
        <w:t xml:space="preserve">If you are a </w:t>
      </w:r>
      <w:r w:rsidR="00106A12" w:rsidRPr="00106A12">
        <w:rPr>
          <w:position w:val="6"/>
          <w:sz w:val="16"/>
          <w:szCs w:val="16"/>
        </w:rPr>
        <w:t>*</w:t>
      </w:r>
      <w:r w:rsidRPr="00106A12">
        <w:t xml:space="preserve">member of a </w:t>
      </w:r>
      <w:r w:rsidR="00106A12" w:rsidRPr="00106A12">
        <w:rPr>
          <w:position w:val="6"/>
          <w:sz w:val="16"/>
          <w:szCs w:val="16"/>
        </w:rPr>
        <w:t>*</w:t>
      </w:r>
      <w:r w:rsidRPr="00106A12">
        <w:t xml:space="preserve">GST group, your </w:t>
      </w:r>
      <w:r w:rsidRPr="00106A12">
        <w:rPr>
          <w:b/>
          <w:bCs/>
          <w:i/>
          <w:iCs/>
        </w:rPr>
        <w:t>current GST lodgment record</w:t>
      </w:r>
      <w:r w:rsidRPr="00106A12">
        <w:t xml:space="preserve"> is the period, immediately preceding the current tax period applying to you, that is covered by tax periods applying to you:</w:t>
      </w:r>
    </w:p>
    <w:p w:rsidR="00300522" w:rsidRPr="00106A12" w:rsidRDefault="00300522" w:rsidP="00300522">
      <w:pPr>
        <w:pStyle w:val="paragraph"/>
      </w:pPr>
      <w:r w:rsidRPr="00106A12">
        <w:tab/>
        <w:t>(a)</w:t>
      </w:r>
      <w:r w:rsidRPr="00106A12">
        <w:tab/>
        <w:t xml:space="preserve">for which you have given </w:t>
      </w:r>
      <w:r w:rsidR="00106A12" w:rsidRPr="00106A12">
        <w:rPr>
          <w:position w:val="6"/>
          <w:sz w:val="16"/>
          <w:szCs w:val="16"/>
        </w:rPr>
        <w:t>*</w:t>
      </w:r>
      <w:r w:rsidRPr="00106A12">
        <w:t>GST returns to the Commissioner; and</w:t>
      </w:r>
    </w:p>
    <w:p w:rsidR="00300522" w:rsidRPr="00106A12" w:rsidRDefault="00300522" w:rsidP="00300522">
      <w:pPr>
        <w:pStyle w:val="paragraph"/>
      </w:pPr>
      <w:r w:rsidRPr="00106A12">
        <w:tab/>
        <w:t>(b)</w:t>
      </w:r>
      <w:r w:rsidRPr="00106A12">
        <w:tab/>
        <w:t>during which the membership of the GST group has not changed.</w:t>
      </w:r>
    </w:p>
    <w:p w:rsidR="00300522" w:rsidRPr="00106A12" w:rsidRDefault="00300522" w:rsidP="00300522">
      <w:pPr>
        <w:pStyle w:val="subsection"/>
      </w:pPr>
      <w:r w:rsidRPr="00106A12">
        <w:tab/>
        <w:t>(3)</w:t>
      </w:r>
      <w:r w:rsidRPr="00106A12">
        <w:tab/>
        <w:t xml:space="preserve">However, if you have been (but are not currently) the </w:t>
      </w:r>
      <w:r w:rsidR="00106A12" w:rsidRPr="00106A12">
        <w:rPr>
          <w:position w:val="6"/>
          <w:sz w:val="16"/>
          <w:szCs w:val="16"/>
        </w:rPr>
        <w:t>*</w:t>
      </w:r>
      <w:r w:rsidRPr="00106A12">
        <w:t xml:space="preserve">representative member of a </w:t>
      </w:r>
      <w:r w:rsidR="00106A12" w:rsidRPr="00106A12">
        <w:rPr>
          <w:position w:val="6"/>
          <w:sz w:val="16"/>
          <w:szCs w:val="16"/>
        </w:rPr>
        <w:t>*</w:t>
      </w:r>
      <w:r w:rsidRPr="00106A12">
        <w:t>GST group, any tax periods applying to you during which you were such a representative member are not to be counted towards your current GST lodgment record.</w:t>
      </w:r>
    </w:p>
    <w:p w:rsidR="00300522" w:rsidRPr="00106A12" w:rsidRDefault="00300522" w:rsidP="00300522">
      <w:pPr>
        <w:pStyle w:val="ActHead5"/>
      </w:pPr>
      <w:bookmarkStart w:id="963" w:name="_Toc417386992"/>
      <w:r w:rsidRPr="00002FE3">
        <w:rPr>
          <w:rStyle w:val="CharSectno"/>
        </w:rPr>
        <w:t>162</w:t>
      </w:r>
      <w:r w:rsidR="00106A12" w:rsidRPr="00002FE3">
        <w:rPr>
          <w:rStyle w:val="CharSectno"/>
        </w:rPr>
        <w:noBreakHyphen/>
      </w:r>
      <w:r w:rsidRPr="00002FE3">
        <w:rPr>
          <w:rStyle w:val="CharSectno"/>
        </w:rPr>
        <w:t>15</w:t>
      </w:r>
      <w:r w:rsidRPr="00106A12">
        <w:t xml:space="preserve">  Electing to pay GST by instalments</w:t>
      </w:r>
      <w:bookmarkEnd w:id="963"/>
    </w:p>
    <w:p w:rsidR="00300522" w:rsidRPr="00106A12" w:rsidRDefault="00300522" w:rsidP="00300522">
      <w:pPr>
        <w:pStyle w:val="subsection"/>
      </w:pPr>
      <w:r w:rsidRPr="00106A12">
        <w:tab/>
        <w:t>(1)</w:t>
      </w:r>
      <w:r w:rsidRPr="00106A12">
        <w:tab/>
        <w:t xml:space="preserve">You may, by notifying the Commissioner in the </w:t>
      </w:r>
      <w:r w:rsidR="00106A12" w:rsidRPr="00106A12">
        <w:rPr>
          <w:position w:val="6"/>
          <w:sz w:val="16"/>
          <w:szCs w:val="16"/>
        </w:rPr>
        <w:t>*</w:t>
      </w:r>
      <w:r w:rsidRPr="00106A12">
        <w:t>approved form, elect to pay GST by instalments if you are eligible under section</w:t>
      </w:r>
      <w:r w:rsidR="00106A12">
        <w:t> </w:t>
      </w:r>
      <w:r w:rsidRPr="00106A12">
        <w:t>162</w:t>
      </w:r>
      <w:r w:rsidR="00106A12">
        <w:noBreakHyphen/>
      </w:r>
      <w:r w:rsidRPr="00106A12">
        <w:t>5.</w:t>
      </w:r>
    </w:p>
    <w:p w:rsidR="00300522" w:rsidRPr="00106A12" w:rsidRDefault="00300522" w:rsidP="00300522">
      <w:pPr>
        <w:pStyle w:val="subsection"/>
      </w:pPr>
      <w:r w:rsidRPr="00106A12">
        <w:tab/>
        <w:t>(2)</w:t>
      </w:r>
      <w:r w:rsidRPr="00106A12">
        <w:tab/>
        <w:t>Your election takes effect from:</w:t>
      </w:r>
    </w:p>
    <w:p w:rsidR="00300522" w:rsidRPr="00106A12" w:rsidRDefault="00300522" w:rsidP="00300522">
      <w:pPr>
        <w:pStyle w:val="paragraph"/>
      </w:pPr>
      <w:r w:rsidRPr="00106A12">
        <w:tab/>
        <w:t>(a)</w:t>
      </w:r>
      <w:r w:rsidRPr="00106A12">
        <w:tab/>
        <w:t xml:space="preserve">the start of the earliest tax period for which, on the day on which you make your election, your </w:t>
      </w:r>
      <w:r w:rsidR="00106A12" w:rsidRPr="00106A12">
        <w:rPr>
          <w:position w:val="6"/>
          <w:sz w:val="16"/>
        </w:rPr>
        <w:t>*</w:t>
      </w:r>
      <w:r w:rsidRPr="00106A12">
        <w:t>GST return is not yet due; or</w:t>
      </w:r>
    </w:p>
    <w:p w:rsidR="00300522" w:rsidRPr="00106A12" w:rsidRDefault="00300522" w:rsidP="00300522">
      <w:pPr>
        <w:pStyle w:val="paragraph"/>
      </w:pPr>
      <w:r w:rsidRPr="00106A12">
        <w:tab/>
        <w:t>(b)</w:t>
      </w:r>
      <w:r w:rsidRPr="00106A12">
        <w:tab/>
        <w:t xml:space="preserve">the start of such other tax period as the Commissioner allows, in accordance with a request you make in the </w:t>
      </w:r>
      <w:r w:rsidR="00106A12" w:rsidRPr="00106A12">
        <w:rPr>
          <w:position w:val="6"/>
          <w:sz w:val="16"/>
        </w:rPr>
        <w:t>*</w:t>
      </w:r>
      <w:r w:rsidRPr="00106A12">
        <w:t>approved form.</w:t>
      </w:r>
    </w:p>
    <w:p w:rsidR="00300522" w:rsidRPr="00106A12" w:rsidRDefault="00300522" w:rsidP="00300522">
      <w:pPr>
        <w:pStyle w:val="notetext"/>
      </w:pPr>
      <w:r w:rsidRPr="00106A12">
        <w:t>Note:</w:t>
      </w:r>
      <w:r w:rsidRPr="00106A12">
        <w:tab/>
        <w:t>Refusing a request to allow your election to take effect from the start of another tax period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ActHead5"/>
      </w:pPr>
      <w:bookmarkStart w:id="964" w:name="_Toc417386993"/>
      <w:r w:rsidRPr="00002FE3">
        <w:rPr>
          <w:rStyle w:val="CharSectno"/>
        </w:rPr>
        <w:t>162</w:t>
      </w:r>
      <w:r w:rsidR="00106A12" w:rsidRPr="00002FE3">
        <w:rPr>
          <w:rStyle w:val="CharSectno"/>
        </w:rPr>
        <w:noBreakHyphen/>
      </w:r>
      <w:r w:rsidRPr="00002FE3">
        <w:rPr>
          <w:rStyle w:val="CharSectno"/>
        </w:rPr>
        <w:t>20</w:t>
      </w:r>
      <w:r w:rsidRPr="00106A12">
        <w:t xml:space="preserve">  Elections by representative members of GST groups</w:t>
      </w:r>
      <w:bookmarkEnd w:id="964"/>
    </w:p>
    <w:p w:rsidR="00300522" w:rsidRPr="00106A12" w:rsidRDefault="00300522" w:rsidP="00300522">
      <w:pPr>
        <w:pStyle w:val="subsection"/>
      </w:pPr>
      <w:r w:rsidRPr="00106A12">
        <w:tab/>
        <w:t>(1)</w:t>
      </w:r>
      <w:r w:rsidRPr="00106A12">
        <w:tab/>
        <w:t xml:space="preserve">A </w:t>
      </w:r>
      <w:r w:rsidR="00106A12" w:rsidRPr="00106A12">
        <w:rPr>
          <w:position w:val="6"/>
          <w:sz w:val="16"/>
          <w:szCs w:val="16"/>
        </w:rPr>
        <w:t>*</w:t>
      </w:r>
      <w:r w:rsidRPr="00106A12">
        <w:t xml:space="preserve">representative member of a </w:t>
      </w:r>
      <w:r w:rsidR="00106A12" w:rsidRPr="00106A12">
        <w:rPr>
          <w:position w:val="6"/>
          <w:sz w:val="16"/>
          <w:szCs w:val="16"/>
        </w:rPr>
        <w:t>*</w:t>
      </w:r>
      <w:r w:rsidRPr="00106A12">
        <w:t xml:space="preserve">GST group cannot elect to pay GST by instalments unless each </w:t>
      </w:r>
      <w:r w:rsidR="00106A12" w:rsidRPr="00106A12">
        <w:rPr>
          <w:position w:val="6"/>
          <w:sz w:val="16"/>
          <w:szCs w:val="16"/>
        </w:rPr>
        <w:t>*</w:t>
      </w:r>
      <w:r w:rsidRPr="00106A12">
        <w:t>member of the GST group is eligible under section</w:t>
      </w:r>
      <w:r w:rsidR="00106A12">
        <w:t> </w:t>
      </w:r>
      <w:r w:rsidRPr="00106A12">
        <w:t>162</w:t>
      </w:r>
      <w:r w:rsidR="00106A12">
        <w:noBreakHyphen/>
      </w:r>
      <w:r w:rsidRPr="00106A12">
        <w:t>5.</w:t>
      </w:r>
    </w:p>
    <w:p w:rsidR="00300522" w:rsidRPr="00106A12" w:rsidRDefault="00300522" w:rsidP="00300522">
      <w:pPr>
        <w:pStyle w:val="subsection"/>
      </w:pPr>
      <w:r w:rsidRPr="00106A12">
        <w:tab/>
        <w:t>(2)</w:t>
      </w:r>
      <w:r w:rsidRPr="00106A12">
        <w:tab/>
        <w:t xml:space="preserve">If the </w:t>
      </w:r>
      <w:r w:rsidR="00106A12" w:rsidRPr="00106A12">
        <w:rPr>
          <w:position w:val="6"/>
          <w:sz w:val="16"/>
          <w:szCs w:val="16"/>
        </w:rPr>
        <w:t>*</w:t>
      </w:r>
      <w:r w:rsidRPr="00106A12">
        <w:t xml:space="preserve">representative member makes such an election, the </w:t>
      </w:r>
      <w:r w:rsidR="00106A12" w:rsidRPr="00106A12">
        <w:rPr>
          <w:position w:val="6"/>
          <w:sz w:val="16"/>
          <w:szCs w:val="16"/>
        </w:rPr>
        <w:t>*</w:t>
      </w:r>
      <w:r w:rsidRPr="00106A12">
        <w:t xml:space="preserve">instalment tax period applying to the representative member also applies to each member. However, the members other than the representative member are not </w:t>
      </w:r>
      <w:r w:rsidR="00106A12" w:rsidRPr="00106A12">
        <w:rPr>
          <w:position w:val="6"/>
          <w:sz w:val="16"/>
          <w:szCs w:val="16"/>
        </w:rPr>
        <w:t>*</w:t>
      </w:r>
      <w:r w:rsidRPr="00106A12">
        <w:t>GST instalment payers.</w:t>
      </w:r>
    </w:p>
    <w:p w:rsidR="00300522" w:rsidRPr="00106A12" w:rsidRDefault="00300522" w:rsidP="00300522">
      <w:pPr>
        <w:pStyle w:val="ActHead5"/>
      </w:pPr>
      <w:bookmarkStart w:id="965" w:name="_Toc417386994"/>
      <w:r w:rsidRPr="00002FE3">
        <w:rPr>
          <w:rStyle w:val="CharSectno"/>
        </w:rPr>
        <w:t>162</w:t>
      </w:r>
      <w:r w:rsidR="00106A12" w:rsidRPr="00002FE3">
        <w:rPr>
          <w:rStyle w:val="CharSectno"/>
        </w:rPr>
        <w:noBreakHyphen/>
      </w:r>
      <w:r w:rsidRPr="00002FE3">
        <w:rPr>
          <w:rStyle w:val="CharSectno"/>
        </w:rPr>
        <w:t>25</w:t>
      </w:r>
      <w:r w:rsidRPr="00106A12">
        <w:t xml:space="preserve">  When you must make your election</w:t>
      </w:r>
      <w:bookmarkEnd w:id="965"/>
    </w:p>
    <w:p w:rsidR="00300522" w:rsidRPr="00106A12" w:rsidRDefault="00300522" w:rsidP="00300522">
      <w:pPr>
        <w:pStyle w:val="subsection"/>
      </w:pPr>
      <w:r w:rsidRPr="00106A12">
        <w:tab/>
        <w:t>(1)</w:t>
      </w:r>
      <w:r w:rsidRPr="00106A12">
        <w:tab/>
        <w:t>You must make your election on or before 28</w:t>
      </w:r>
      <w:r w:rsidR="00106A12">
        <w:t> </w:t>
      </w:r>
      <w:r w:rsidRPr="00106A12">
        <w:t xml:space="preserve">October in the </w:t>
      </w:r>
      <w:r w:rsidR="00106A12" w:rsidRPr="00106A12">
        <w:rPr>
          <w:position w:val="6"/>
          <w:sz w:val="16"/>
          <w:szCs w:val="16"/>
        </w:rPr>
        <w:t>*</w:t>
      </w:r>
      <w:r w:rsidRPr="00106A12">
        <w:t>financial year to which it relates.</w:t>
      </w:r>
    </w:p>
    <w:p w:rsidR="00300522" w:rsidRPr="00106A12" w:rsidRDefault="00300522" w:rsidP="00300522">
      <w:pPr>
        <w:pStyle w:val="subsection"/>
      </w:pPr>
      <w:r w:rsidRPr="00106A12">
        <w:tab/>
        <w:t>(2)</w:t>
      </w:r>
      <w:r w:rsidRPr="00106A12">
        <w:tab/>
        <w:t>However, if:</w:t>
      </w:r>
    </w:p>
    <w:p w:rsidR="00300522" w:rsidRPr="00106A12" w:rsidRDefault="00300522" w:rsidP="00300522">
      <w:pPr>
        <w:pStyle w:val="paragraph"/>
      </w:pPr>
      <w:r w:rsidRPr="00106A12">
        <w:tab/>
        <w:t>(a)</w:t>
      </w:r>
      <w:r w:rsidRPr="00106A12">
        <w:tab/>
        <w:t xml:space="preserve">during the </w:t>
      </w:r>
      <w:r w:rsidR="00106A12" w:rsidRPr="00106A12">
        <w:rPr>
          <w:position w:val="6"/>
          <w:sz w:val="16"/>
          <w:szCs w:val="16"/>
        </w:rPr>
        <w:t>*</w:t>
      </w:r>
      <w:r w:rsidRPr="00106A12">
        <w:t>financial year but after 28</w:t>
      </w:r>
      <w:r w:rsidR="00106A12">
        <w:t> </w:t>
      </w:r>
      <w:r w:rsidRPr="00106A12">
        <w:t>October in that financial year, you became eligible under section</w:t>
      </w:r>
      <w:r w:rsidR="00106A12">
        <w:t> </w:t>
      </w:r>
      <w:r w:rsidRPr="00106A12">
        <w:t>162</w:t>
      </w:r>
      <w:r w:rsidR="00106A12">
        <w:noBreakHyphen/>
      </w:r>
      <w:r w:rsidRPr="00106A12">
        <w:t>5 to elect to pay GST by instalments; and</w:t>
      </w:r>
    </w:p>
    <w:p w:rsidR="00300522" w:rsidRPr="00106A12" w:rsidRDefault="00300522" w:rsidP="00300522">
      <w:pPr>
        <w:pStyle w:val="paragraph"/>
      </w:pPr>
      <w:r w:rsidRPr="00106A12">
        <w:tab/>
        <w:t>(b)</w:t>
      </w:r>
      <w:r w:rsidRPr="00106A12">
        <w:tab/>
        <w:t>this subsection had not applied to you before; and</w:t>
      </w:r>
    </w:p>
    <w:p w:rsidR="00300522" w:rsidRPr="00106A12" w:rsidRDefault="00300522" w:rsidP="00300522">
      <w:pPr>
        <w:pStyle w:val="paragraph"/>
      </w:pPr>
      <w:r w:rsidRPr="00106A12">
        <w:tab/>
        <w:t>(c)</w:t>
      </w:r>
      <w:r w:rsidRPr="00106A12">
        <w:tab/>
        <w:t xml:space="preserve">your </w:t>
      </w:r>
      <w:r w:rsidR="00106A12" w:rsidRPr="00106A12">
        <w:rPr>
          <w:position w:val="6"/>
          <w:sz w:val="16"/>
          <w:szCs w:val="16"/>
        </w:rPr>
        <w:t>*</w:t>
      </w:r>
      <w:r w:rsidRPr="00106A12">
        <w:t>current GST lodgment record is not more than 6 months;</w:t>
      </w:r>
    </w:p>
    <w:p w:rsidR="00300522" w:rsidRPr="00106A12" w:rsidRDefault="00300522" w:rsidP="00300522">
      <w:pPr>
        <w:pStyle w:val="subsection2"/>
      </w:pPr>
      <w:r w:rsidRPr="00106A12">
        <w:t>you must make your election on or before the first day, after becoming eligible under section</w:t>
      </w:r>
      <w:r w:rsidR="00106A12">
        <w:t> </w:t>
      </w:r>
      <w:r w:rsidRPr="00106A12">
        <w:t>162</w:t>
      </w:r>
      <w:r w:rsidR="00106A12">
        <w:noBreakHyphen/>
      </w:r>
      <w:r w:rsidRPr="00106A12">
        <w:t>5, on which you would, but for this Division, be required under section</w:t>
      </w:r>
      <w:r w:rsidR="00106A12">
        <w:t> </w:t>
      </w:r>
      <w:r w:rsidRPr="00106A12">
        <w:t>31</w:t>
      </w:r>
      <w:r w:rsidR="00106A12">
        <w:noBreakHyphen/>
      </w:r>
      <w:r w:rsidRPr="00106A12">
        <w:t xml:space="preserve">8 to give a </w:t>
      </w:r>
      <w:r w:rsidR="00106A12" w:rsidRPr="00106A12">
        <w:rPr>
          <w:position w:val="6"/>
          <w:sz w:val="16"/>
          <w:szCs w:val="16"/>
        </w:rPr>
        <w:t>*</w:t>
      </w:r>
      <w:r w:rsidRPr="00106A12">
        <w:t>GST return to the Commissioner.</w:t>
      </w:r>
    </w:p>
    <w:p w:rsidR="00300522" w:rsidRPr="00106A12" w:rsidRDefault="00300522" w:rsidP="00300522">
      <w:pPr>
        <w:pStyle w:val="subsection"/>
      </w:pPr>
      <w:r w:rsidRPr="00106A12">
        <w:tab/>
        <w:t>(3)</w:t>
      </w:r>
      <w:r w:rsidRPr="00106A12">
        <w:tab/>
        <w:t xml:space="preserve">The Commissioner may, in accordance with a request you make in the </w:t>
      </w:r>
      <w:r w:rsidR="00106A12" w:rsidRPr="00106A12">
        <w:rPr>
          <w:position w:val="6"/>
          <w:sz w:val="16"/>
          <w:szCs w:val="16"/>
        </w:rPr>
        <w:t>*</w:t>
      </w:r>
      <w:r w:rsidRPr="00106A12">
        <w:t xml:space="preserve">approved form, allow you to make your election on a specified day occurring after the day provided for under </w:t>
      </w:r>
      <w:r w:rsidR="00106A12">
        <w:t>subsection (</w:t>
      </w:r>
      <w:r w:rsidRPr="00106A12">
        <w:t>1) or (2).</w:t>
      </w:r>
    </w:p>
    <w:p w:rsidR="00300522" w:rsidRPr="00106A12" w:rsidRDefault="00300522" w:rsidP="00300522">
      <w:pPr>
        <w:pStyle w:val="notetext"/>
      </w:pPr>
      <w:r w:rsidRPr="00106A12">
        <w:t>Note:</w:t>
      </w:r>
      <w:r w:rsidRPr="00106A12">
        <w:tab/>
        <w:t>Refusing a request to be allowed to make an election on a specified day under this subsection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ActHead5"/>
      </w:pPr>
      <w:bookmarkStart w:id="966" w:name="_Toc417386995"/>
      <w:r w:rsidRPr="00002FE3">
        <w:rPr>
          <w:rStyle w:val="CharSectno"/>
        </w:rPr>
        <w:t>162</w:t>
      </w:r>
      <w:r w:rsidR="00106A12" w:rsidRPr="00002FE3">
        <w:rPr>
          <w:rStyle w:val="CharSectno"/>
        </w:rPr>
        <w:noBreakHyphen/>
      </w:r>
      <w:r w:rsidRPr="00002FE3">
        <w:rPr>
          <w:rStyle w:val="CharSectno"/>
        </w:rPr>
        <w:t>30</w:t>
      </w:r>
      <w:r w:rsidRPr="00106A12">
        <w:t xml:space="preserve">  Duration of your election</w:t>
      </w:r>
      <w:bookmarkEnd w:id="966"/>
    </w:p>
    <w:p w:rsidR="00300522" w:rsidRPr="00106A12" w:rsidRDefault="00300522" w:rsidP="00300522">
      <w:pPr>
        <w:pStyle w:val="SubsectionHead"/>
      </w:pPr>
      <w:r w:rsidRPr="00106A12">
        <w:t>General rule</w:t>
      </w:r>
    </w:p>
    <w:p w:rsidR="00300522" w:rsidRPr="00106A12" w:rsidRDefault="00300522" w:rsidP="00300522">
      <w:pPr>
        <w:pStyle w:val="subsection"/>
      </w:pPr>
      <w:r w:rsidRPr="00106A12">
        <w:tab/>
        <w:t>(1)</w:t>
      </w:r>
      <w:r w:rsidRPr="00106A12">
        <w:tab/>
        <w:t>Your election ceases to have effect if:</w:t>
      </w:r>
    </w:p>
    <w:p w:rsidR="00300522" w:rsidRPr="00106A12" w:rsidRDefault="00300522" w:rsidP="00300522">
      <w:pPr>
        <w:pStyle w:val="paragraph"/>
      </w:pPr>
      <w:r w:rsidRPr="00106A12">
        <w:tab/>
        <w:t>(a)</w:t>
      </w:r>
      <w:r w:rsidRPr="00106A12">
        <w:tab/>
        <w:t xml:space="preserve">you revoke it, by notifying the Commissioner in the </w:t>
      </w:r>
      <w:r w:rsidR="00106A12" w:rsidRPr="00106A12">
        <w:rPr>
          <w:position w:val="6"/>
          <w:sz w:val="16"/>
        </w:rPr>
        <w:t>*</w:t>
      </w:r>
      <w:r w:rsidRPr="00106A12">
        <w:t>approved form; or</w:t>
      </w:r>
    </w:p>
    <w:p w:rsidR="00300522" w:rsidRPr="00106A12" w:rsidRDefault="00300522" w:rsidP="00300522">
      <w:pPr>
        <w:pStyle w:val="paragraph"/>
      </w:pPr>
      <w:r w:rsidRPr="00106A12">
        <w:tab/>
        <w:t>(b)</w:t>
      </w:r>
      <w:r w:rsidRPr="00106A12">
        <w:tab/>
        <w:t xml:space="preserve">the Commissioner disallows it under </w:t>
      </w:r>
      <w:r w:rsidR="00106A12">
        <w:t>subsection (</w:t>
      </w:r>
      <w:r w:rsidRPr="00106A12">
        <w:t>3); or</w:t>
      </w:r>
    </w:p>
    <w:p w:rsidR="00F01662" w:rsidRPr="00106A12" w:rsidRDefault="00F01662" w:rsidP="00F01662">
      <w:pPr>
        <w:pStyle w:val="paragraph"/>
      </w:pPr>
      <w:r w:rsidRPr="00106A12">
        <w:tab/>
        <w:t>(c)</w:t>
      </w:r>
      <w:r w:rsidRPr="00106A12">
        <w:tab/>
        <w:t>in a case to which subparagraph</w:t>
      </w:r>
      <w:r w:rsidR="00106A12">
        <w:t> </w:t>
      </w:r>
      <w:r w:rsidRPr="00106A12">
        <w:t>162</w:t>
      </w:r>
      <w:r w:rsidR="00106A12">
        <w:noBreakHyphen/>
      </w:r>
      <w:r w:rsidRPr="00106A12">
        <w:t xml:space="preserve">5(1)(a)(i) applied—you are not a </w:t>
      </w:r>
      <w:r w:rsidR="00106A12" w:rsidRPr="00106A12">
        <w:rPr>
          <w:position w:val="6"/>
          <w:sz w:val="16"/>
        </w:rPr>
        <w:t>*</w:t>
      </w:r>
      <w:r w:rsidRPr="00106A12">
        <w:t xml:space="preserve">small business entity of the kind referred to in that subparagraph for an </w:t>
      </w:r>
      <w:r w:rsidR="00106A12" w:rsidRPr="00106A12">
        <w:rPr>
          <w:position w:val="6"/>
          <w:sz w:val="16"/>
        </w:rPr>
        <w:t>*</w:t>
      </w:r>
      <w:r w:rsidRPr="00106A12">
        <w:t>income year; or</w:t>
      </w:r>
    </w:p>
    <w:p w:rsidR="00F01662" w:rsidRPr="00106A12" w:rsidRDefault="00F01662" w:rsidP="00F01662">
      <w:pPr>
        <w:pStyle w:val="paragraph"/>
      </w:pPr>
      <w:r w:rsidRPr="00106A12">
        <w:tab/>
        <w:t>(ca)</w:t>
      </w:r>
      <w:r w:rsidRPr="00106A12">
        <w:tab/>
        <w:t>in a case to which subparagraph</w:t>
      </w:r>
      <w:r w:rsidR="00106A12">
        <w:t> </w:t>
      </w:r>
      <w:r w:rsidRPr="00106A12">
        <w:t>162</w:t>
      </w:r>
      <w:r w:rsidR="00106A12">
        <w:noBreakHyphen/>
      </w:r>
      <w:r w:rsidRPr="00106A12">
        <w:t>5(1)(a)(ii) applied—on 31</w:t>
      </w:r>
      <w:r w:rsidR="00106A12">
        <w:t> </w:t>
      </w:r>
      <w:r w:rsidRPr="00106A12">
        <w:t xml:space="preserve">July in a </w:t>
      </w:r>
      <w:r w:rsidR="00106A12" w:rsidRPr="00106A12">
        <w:rPr>
          <w:position w:val="6"/>
          <w:sz w:val="16"/>
        </w:rPr>
        <w:t>*</w:t>
      </w:r>
      <w:r w:rsidRPr="00106A12">
        <w:t>financial year, you do not satisfy the requirements of that subparagraph; or</w:t>
      </w:r>
    </w:p>
    <w:p w:rsidR="00300522" w:rsidRPr="00106A12" w:rsidRDefault="00300522" w:rsidP="00300522">
      <w:pPr>
        <w:pStyle w:val="paragraph"/>
      </w:pPr>
      <w:r w:rsidRPr="00106A12">
        <w:tab/>
        <w:t>(e)</w:t>
      </w:r>
      <w:r w:rsidRPr="00106A12">
        <w:tab/>
        <w:t xml:space="preserve">in a case where you are the </w:t>
      </w:r>
      <w:r w:rsidR="00106A12" w:rsidRPr="00106A12">
        <w:rPr>
          <w:position w:val="6"/>
          <w:sz w:val="16"/>
        </w:rPr>
        <w:t>*</w:t>
      </w:r>
      <w:r w:rsidRPr="00106A12">
        <w:t xml:space="preserve">representative member of a </w:t>
      </w:r>
      <w:r w:rsidR="00106A12" w:rsidRPr="00106A12">
        <w:rPr>
          <w:position w:val="6"/>
          <w:sz w:val="16"/>
        </w:rPr>
        <w:t>*</w:t>
      </w:r>
      <w:r w:rsidRPr="00106A12">
        <w:t>GST group—the membership of the GST group changes.</w:t>
      </w:r>
    </w:p>
    <w:p w:rsidR="00300522" w:rsidRPr="00106A12" w:rsidRDefault="00300522" w:rsidP="00300522">
      <w:pPr>
        <w:pStyle w:val="subsection2"/>
      </w:pPr>
      <w:r w:rsidRPr="00106A12">
        <w:t xml:space="preserve">Your election also ceases to have effect at the end of your </w:t>
      </w:r>
      <w:r w:rsidR="00DE6BE3" w:rsidRPr="00106A12">
        <w:t>tax period under subsection</w:t>
      </w:r>
      <w:r w:rsidR="00106A12">
        <w:t> </w:t>
      </w:r>
      <w:r w:rsidR="00DE6BE3" w:rsidRPr="00106A12">
        <w:t>27</w:t>
      </w:r>
      <w:r w:rsidR="00106A12">
        <w:noBreakHyphen/>
      </w:r>
      <w:r w:rsidR="00DE6BE3" w:rsidRPr="00106A12">
        <w:t xml:space="preserve">39(1), at the end of your </w:t>
      </w:r>
      <w:r w:rsidRPr="00106A12">
        <w:t>concluding tax period under section</w:t>
      </w:r>
      <w:r w:rsidR="00106A12">
        <w:t> </w:t>
      </w:r>
      <w:r w:rsidRPr="00106A12">
        <w:t>27</w:t>
      </w:r>
      <w:r w:rsidR="00106A12">
        <w:noBreakHyphen/>
      </w:r>
      <w:r w:rsidRPr="00106A12">
        <w:t>40, or at the end of a tax period applying to you to which subsection</w:t>
      </w:r>
      <w:r w:rsidR="00106A12">
        <w:t> </w:t>
      </w:r>
      <w:r w:rsidRPr="00106A12">
        <w:t>162</w:t>
      </w:r>
      <w:r w:rsidR="00106A12">
        <w:noBreakHyphen/>
      </w:r>
      <w:r w:rsidRPr="00106A12">
        <w:t>85(1) applies.</w:t>
      </w:r>
    </w:p>
    <w:p w:rsidR="00300522" w:rsidRPr="00106A12" w:rsidRDefault="00300522" w:rsidP="00300522">
      <w:pPr>
        <w:pStyle w:val="SubsectionHead"/>
      </w:pPr>
      <w:r w:rsidRPr="00106A12">
        <w:t>Revocation</w:t>
      </w:r>
    </w:p>
    <w:p w:rsidR="00300522" w:rsidRPr="00106A12" w:rsidRDefault="00300522" w:rsidP="00300522">
      <w:pPr>
        <w:pStyle w:val="subsection"/>
      </w:pPr>
      <w:r w:rsidRPr="00106A12">
        <w:tab/>
        <w:t>(2)</w:t>
      </w:r>
      <w:r w:rsidRPr="00106A12">
        <w:tab/>
        <w:t>A revocation of your election is taken to have had, or has, effect:</w:t>
      </w:r>
    </w:p>
    <w:p w:rsidR="00300522" w:rsidRPr="00106A12" w:rsidRDefault="00300522" w:rsidP="00300522">
      <w:pPr>
        <w:pStyle w:val="paragraph"/>
      </w:pPr>
      <w:r w:rsidRPr="00106A12">
        <w:tab/>
        <w:t>(a)</w:t>
      </w:r>
      <w:r w:rsidRPr="00106A12">
        <w:tab/>
        <w:t>if you notify the Commissioner on or before 28</w:t>
      </w:r>
      <w:r w:rsidR="00106A12">
        <w:t> </w:t>
      </w:r>
      <w:r w:rsidRPr="00106A12">
        <w:t xml:space="preserve">October in a </w:t>
      </w:r>
      <w:r w:rsidR="00106A12" w:rsidRPr="00106A12">
        <w:rPr>
          <w:position w:val="6"/>
          <w:sz w:val="16"/>
        </w:rPr>
        <w:t>*</w:t>
      </w:r>
      <w:r w:rsidRPr="00106A12">
        <w:t>financial year—from the start of that financial year; or</w:t>
      </w:r>
    </w:p>
    <w:p w:rsidR="00300522" w:rsidRPr="00106A12" w:rsidRDefault="00300522" w:rsidP="00300522">
      <w:pPr>
        <w:pStyle w:val="paragraph"/>
      </w:pPr>
      <w:r w:rsidRPr="00106A12">
        <w:tab/>
        <w:t>(b)</w:t>
      </w:r>
      <w:r w:rsidRPr="00106A12">
        <w:tab/>
        <w:t>if you notify the Commissioner after 28</w:t>
      </w:r>
      <w:r w:rsidR="00106A12">
        <w:t> </w:t>
      </w:r>
      <w:r w:rsidRPr="00106A12">
        <w:t>October in a financial year—from the start of the next financial year.</w:t>
      </w:r>
    </w:p>
    <w:p w:rsidR="00300522" w:rsidRPr="00106A12" w:rsidRDefault="00300522" w:rsidP="00300522">
      <w:pPr>
        <w:pStyle w:val="SubsectionHead"/>
      </w:pPr>
      <w:r w:rsidRPr="00106A12">
        <w:t>Disallowance</w:t>
      </w:r>
    </w:p>
    <w:p w:rsidR="00300522" w:rsidRPr="00106A12" w:rsidRDefault="00300522" w:rsidP="00300522">
      <w:pPr>
        <w:pStyle w:val="subsection"/>
      </w:pPr>
      <w:r w:rsidRPr="00106A12">
        <w:tab/>
        <w:t>(3)</w:t>
      </w:r>
      <w:r w:rsidRPr="00106A12">
        <w:tab/>
        <w:t xml:space="preserve">The Commissioner may disallow your election if, and only if, the Commissioner is satisfied that you have failed to comply with one or more of your obligations under a </w:t>
      </w:r>
      <w:r w:rsidR="00106A12" w:rsidRPr="00106A12">
        <w:rPr>
          <w:position w:val="6"/>
          <w:sz w:val="16"/>
          <w:szCs w:val="16"/>
        </w:rPr>
        <w:t>*</w:t>
      </w:r>
      <w:r w:rsidRPr="00106A12">
        <w:t>taxation law.</w:t>
      </w:r>
    </w:p>
    <w:p w:rsidR="00300522" w:rsidRPr="00106A12" w:rsidRDefault="00300522" w:rsidP="00300522">
      <w:pPr>
        <w:pStyle w:val="notetext"/>
      </w:pPr>
      <w:r w:rsidRPr="00106A12">
        <w:t>Note:</w:t>
      </w:r>
      <w:r w:rsidRPr="00106A12">
        <w:tab/>
        <w:t>Disallowing your election is a reviewable GST decision (see Subdivision</w:t>
      </w:r>
      <w:r w:rsidR="00106A12">
        <w:t> </w:t>
      </w:r>
      <w:r w:rsidRPr="00106A12">
        <w:t>110</w:t>
      </w:r>
      <w:r w:rsidR="00106A12">
        <w:noBreakHyphen/>
      </w:r>
      <w:r w:rsidRPr="00106A12">
        <w:t>F in Schedule</w:t>
      </w:r>
      <w:r w:rsidR="00106A12">
        <w:t> </w:t>
      </w:r>
      <w:r w:rsidRPr="00106A12">
        <w:t>1 to the</w:t>
      </w:r>
      <w:r w:rsidRPr="00106A12">
        <w:rPr>
          <w:i/>
          <w:iCs/>
        </w:rPr>
        <w:t xml:space="preserve"> Taxation Administration Act 1953</w:t>
      </w:r>
      <w:r w:rsidRPr="00106A12">
        <w:t>).</w:t>
      </w:r>
    </w:p>
    <w:p w:rsidR="00300522" w:rsidRPr="00106A12" w:rsidRDefault="00300522" w:rsidP="00300522">
      <w:pPr>
        <w:pStyle w:val="subsection"/>
      </w:pPr>
      <w:r w:rsidRPr="00106A12">
        <w:tab/>
        <w:t>(4)</w:t>
      </w:r>
      <w:r w:rsidRPr="00106A12">
        <w:tab/>
        <w:t>A disallowance of your election is taken to have had effect:</w:t>
      </w:r>
    </w:p>
    <w:p w:rsidR="00300522" w:rsidRPr="00106A12" w:rsidRDefault="00300522" w:rsidP="00300522">
      <w:pPr>
        <w:pStyle w:val="paragraph"/>
      </w:pPr>
      <w:r w:rsidRPr="00106A12">
        <w:tab/>
        <w:t>(a)</w:t>
      </w:r>
      <w:r w:rsidRPr="00106A12">
        <w:tab/>
        <w:t xml:space="preserve">if the Commissioner notifies you of the disallowance during the </w:t>
      </w:r>
      <w:r w:rsidR="00106A12" w:rsidRPr="00106A12">
        <w:rPr>
          <w:position w:val="6"/>
          <w:sz w:val="16"/>
        </w:rPr>
        <w:t>*</w:t>
      </w:r>
      <w:r w:rsidRPr="00106A12">
        <w:t>financial year in which your election first took effect—from the start of the tax period in which it first took effect; or</w:t>
      </w:r>
    </w:p>
    <w:p w:rsidR="00300522" w:rsidRPr="00106A12" w:rsidRDefault="00300522" w:rsidP="00300522">
      <w:pPr>
        <w:pStyle w:val="paragraph"/>
      </w:pPr>
      <w:r w:rsidRPr="00106A12">
        <w:tab/>
        <w:t>(b)</w:t>
      </w:r>
      <w:r w:rsidRPr="00106A12">
        <w:tab/>
        <w:t>if the Commissioner notifies you of the disallowance on or before 28</w:t>
      </w:r>
      <w:r w:rsidR="00106A12">
        <w:t> </w:t>
      </w:r>
      <w:r w:rsidRPr="00106A12">
        <w:t>October during a later financial year—from the start of that later financial year; or</w:t>
      </w:r>
    </w:p>
    <w:p w:rsidR="00300522" w:rsidRPr="00106A12" w:rsidRDefault="00300522" w:rsidP="00300522">
      <w:pPr>
        <w:pStyle w:val="paragraph"/>
      </w:pPr>
      <w:r w:rsidRPr="00106A12">
        <w:tab/>
        <w:t>(c)</w:t>
      </w:r>
      <w:r w:rsidRPr="00106A12">
        <w:tab/>
        <w:t>if the Commissioner notifies you of the disallowance after 28</w:t>
      </w:r>
      <w:r w:rsidR="00106A12">
        <w:t> </w:t>
      </w:r>
      <w:r w:rsidRPr="00106A12">
        <w:t>October during a later financial year—from the start of the financial year immediately following that later financial year.</w:t>
      </w:r>
    </w:p>
    <w:p w:rsidR="005B2F15" w:rsidRPr="00106A12" w:rsidRDefault="005B2F15" w:rsidP="005B2F15">
      <w:pPr>
        <w:pStyle w:val="SubsectionHead"/>
      </w:pPr>
      <w:r w:rsidRPr="00106A12">
        <w:t>Not being a small business entity for an income year</w:t>
      </w:r>
    </w:p>
    <w:p w:rsidR="00300522" w:rsidRPr="00106A12" w:rsidRDefault="00300522" w:rsidP="00300522">
      <w:pPr>
        <w:pStyle w:val="subsection"/>
      </w:pPr>
      <w:r w:rsidRPr="00106A12">
        <w:tab/>
        <w:t>(5)</w:t>
      </w:r>
      <w:r w:rsidRPr="00106A12">
        <w:tab/>
        <w:t xml:space="preserve">If </w:t>
      </w:r>
      <w:r w:rsidR="00106A12">
        <w:t>paragraph (</w:t>
      </w:r>
      <w:r w:rsidRPr="00106A12">
        <w:t xml:space="preserve">1)(c) applies, your election is taken to have ceased to have effect from </w:t>
      </w:r>
      <w:r w:rsidR="005B2F15" w:rsidRPr="00106A12">
        <w:t>1</w:t>
      </w:r>
      <w:r w:rsidR="00106A12">
        <w:t> </w:t>
      </w:r>
      <w:r w:rsidR="005B2F15" w:rsidRPr="00106A12">
        <w:t xml:space="preserve">July in the </w:t>
      </w:r>
      <w:r w:rsidR="00106A12" w:rsidRPr="00106A12">
        <w:rPr>
          <w:position w:val="6"/>
          <w:sz w:val="16"/>
        </w:rPr>
        <w:t>*</w:t>
      </w:r>
      <w:r w:rsidR="005B2F15" w:rsidRPr="00106A12">
        <w:t>income year</w:t>
      </w:r>
      <w:r w:rsidRPr="00106A12">
        <w:t xml:space="preserve"> referred to in that paragraph.</w:t>
      </w:r>
    </w:p>
    <w:p w:rsidR="00282C52" w:rsidRPr="00106A12" w:rsidRDefault="00282C52" w:rsidP="00282C52">
      <w:pPr>
        <w:pStyle w:val="SubsectionHead"/>
      </w:pPr>
      <w:r w:rsidRPr="00106A12">
        <w:t>Failing to satisfy the requirements of subparagraph</w:t>
      </w:r>
      <w:r w:rsidR="00106A12">
        <w:t> </w:t>
      </w:r>
      <w:r w:rsidRPr="00106A12">
        <w:t>162</w:t>
      </w:r>
      <w:r w:rsidR="00106A12">
        <w:noBreakHyphen/>
      </w:r>
      <w:r w:rsidRPr="00106A12">
        <w:t>5(1)(a)(ii)</w:t>
      </w:r>
    </w:p>
    <w:p w:rsidR="00282C52" w:rsidRPr="00106A12" w:rsidRDefault="00282C52" w:rsidP="00282C52">
      <w:pPr>
        <w:pStyle w:val="subsection"/>
      </w:pPr>
      <w:r w:rsidRPr="00106A12">
        <w:tab/>
        <w:t>(5A)</w:t>
      </w:r>
      <w:r w:rsidRPr="00106A12">
        <w:tab/>
        <w:t xml:space="preserve">If </w:t>
      </w:r>
      <w:r w:rsidR="00106A12">
        <w:t>paragraph (</w:t>
      </w:r>
      <w:r w:rsidRPr="00106A12">
        <w:t xml:space="preserve">1)(ca) applies, your election is taken to have ceased to have effect from the start of the </w:t>
      </w:r>
      <w:r w:rsidR="00106A12" w:rsidRPr="00106A12">
        <w:rPr>
          <w:position w:val="6"/>
          <w:sz w:val="16"/>
        </w:rPr>
        <w:t>*</w:t>
      </w:r>
      <w:r w:rsidRPr="00106A12">
        <w:t>financial year referred to in that paragraph.</w:t>
      </w:r>
    </w:p>
    <w:p w:rsidR="00300522" w:rsidRPr="00106A12" w:rsidRDefault="00300522" w:rsidP="00300522">
      <w:pPr>
        <w:pStyle w:val="ActHead4"/>
      </w:pPr>
      <w:bookmarkStart w:id="967" w:name="_Toc417386996"/>
      <w:r w:rsidRPr="00002FE3">
        <w:rPr>
          <w:rStyle w:val="CharSubdNo"/>
        </w:rPr>
        <w:t>Subdivision</w:t>
      </w:r>
      <w:r w:rsidR="00106A12" w:rsidRPr="00002FE3">
        <w:rPr>
          <w:rStyle w:val="CharSubdNo"/>
        </w:rPr>
        <w:t> </w:t>
      </w:r>
      <w:r w:rsidRPr="00002FE3">
        <w:rPr>
          <w:rStyle w:val="CharSubdNo"/>
        </w:rPr>
        <w:t>162</w:t>
      </w:r>
      <w:r w:rsidR="00106A12" w:rsidRPr="00002FE3">
        <w:rPr>
          <w:rStyle w:val="CharSubdNo"/>
        </w:rPr>
        <w:noBreakHyphen/>
      </w:r>
      <w:r w:rsidRPr="00002FE3">
        <w:rPr>
          <w:rStyle w:val="CharSubdNo"/>
        </w:rPr>
        <w:t>B</w:t>
      </w:r>
      <w:r w:rsidRPr="00106A12">
        <w:t>—</w:t>
      </w:r>
      <w:r w:rsidRPr="00002FE3">
        <w:rPr>
          <w:rStyle w:val="CharSubdText"/>
        </w:rPr>
        <w:t>Consequences of electing to pay GST by instalments</w:t>
      </w:r>
      <w:bookmarkEnd w:id="967"/>
    </w:p>
    <w:p w:rsidR="00300522" w:rsidRPr="00106A12" w:rsidRDefault="00300522" w:rsidP="00300522">
      <w:pPr>
        <w:pStyle w:val="ActHead5"/>
      </w:pPr>
      <w:bookmarkStart w:id="968" w:name="_Toc417386997"/>
      <w:r w:rsidRPr="00002FE3">
        <w:rPr>
          <w:rStyle w:val="CharSectno"/>
        </w:rPr>
        <w:t>162</w:t>
      </w:r>
      <w:r w:rsidR="00106A12" w:rsidRPr="00002FE3">
        <w:rPr>
          <w:rStyle w:val="CharSectno"/>
        </w:rPr>
        <w:noBreakHyphen/>
      </w:r>
      <w:r w:rsidRPr="00002FE3">
        <w:rPr>
          <w:rStyle w:val="CharSectno"/>
        </w:rPr>
        <w:t>50</w:t>
      </w:r>
      <w:r w:rsidRPr="00106A12">
        <w:t xml:space="preserve">  GST instalment payers</w:t>
      </w:r>
      <w:bookmarkEnd w:id="968"/>
    </w:p>
    <w:p w:rsidR="00300522" w:rsidRPr="00106A12" w:rsidRDefault="00300522" w:rsidP="00300522">
      <w:pPr>
        <w:pStyle w:val="subsection"/>
      </w:pPr>
      <w:r w:rsidRPr="00106A12">
        <w:tab/>
        <w:t>(1)</w:t>
      </w:r>
      <w:r w:rsidRPr="00106A12">
        <w:tab/>
        <w:t xml:space="preserve">You are a </w:t>
      </w:r>
      <w:r w:rsidRPr="00106A12">
        <w:rPr>
          <w:b/>
          <w:bCs/>
          <w:i/>
          <w:iCs/>
        </w:rPr>
        <w:t>GST instalment payer</w:t>
      </w:r>
      <w:r w:rsidRPr="00106A12">
        <w:t xml:space="preserve"> while an election that you have made under section</w:t>
      </w:r>
      <w:r w:rsidR="00106A12">
        <w:t> </w:t>
      </w:r>
      <w:r w:rsidRPr="00106A12">
        <w:t>162</w:t>
      </w:r>
      <w:r w:rsidR="00106A12">
        <w:noBreakHyphen/>
      </w:r>
      <w:r w:rsidRPr="00106A12">
        <w:t>15 has effect.</w:t>
      </w:r>
    </w:p>
    <w:p w:rsidR="00300522" w:rsidRPr="00106A12" w:rsidRDefault="00300522" w:rsidP="00300522">
      <w:pPr>
        <w:pStyle w:val="subsection"/>
      </w:pPr>
      <w:r w:rsidRPr="00106A12">
        <w:tab/>
        <w:t>(2)</w:t>
      </w:r>
      <w:r w:rsidRPr="00106A12">
        <w:tab/>
        <w:t xml:space="preserve">You are a </w:t>
      </w:r>
      <w:r w:rsidRPr="00106A12">
        <w:rPr>
          <w:b/>
          <w:bCs/>
          <w:i/>
          <w:iCs/>
        </w:rPr>
        <w:t>GST instalment payer</w:t>
      </w:r>
      <w:r w:rsidRPr="00106A12">
        <w:t xml:space="preserve"> for any </w:t>
      </w:r>
      <w:r w:rsidR="00106A12" w:rsidRPr="00106A12">
        <w:rPr>
          <w:position w:val="6"/>
          <w:sz w:val="16"/>
          <w:szCs w:val="16"/>
        </w:rPr>
        <w:t>*</w:t>
      </w:r>
      <w:r w:rsidRPr="00106A12">
        <w:t>financial year for which your election has effect.</w:t>
      </w:r>
    </w:p>
    <w:p w:rsidR="00300522" w:rsidRPr="00106A12" w:rsidRDefault="00300522" w:rsidP="00300522">
      <w:pPr>
        <w:pStyle w:val="subsection"/>
      </w:pPr>
      <w:r w:rsidRPr="00106A12">
        <w:tab/>
        <w:t>(3)</w:t>
      </w:r>
      <w:r w:rsidRPr="00106A12">
        <w:tab/>
        <w:t xml:space="preserve">However, if your election has effect only for part of a </w:t>
      </w:r>
      <w:r w:rsidR="00106A12" w:rsidRPr="00106A12">
        <w:rPr>
          <w:position w:val="6"/>
          <w:sz w:val="16"/>
          <w:szCs w:val="16"/>
        </w:rPr>
        <w:t>*</w:t>
      </w:r>
      <w:r w:rsidRPr="00106A12">
        <w:t xml:space="preserve">financial year, you are a </w:t>
      </w:r>
      <w:r w:rsidRPr="00106A12">
        <w:rPr>
          <w:b/>
          <w:bCs/>
          <w:i/>
          <w:iCs/>
        </w:rPr>
        <w:t>GST instalment payer</w:t>
      </w:r>
      <w:r w:rsidRPr="00106A12">
        <w:t xml:space="preserve"> only for that part of that financial year.</w:t>
      </w:r>
    </w:p>
    <w:p w:rsidR="00300522" w:rsidRPr="00106A12" w:rsidRDefault="00300522" w:rsidP="00300522">
      <w:pPr>
        <w:pStyle w:val="ActHead5"/>
      </w:pPr>
      <w:bookmarkStart w:id="969" w:name="_Toc417386998"/>
      <w:r w:rsidRPr="00002FE3">
        <w:rPr>
          <w:rStyle w:val="CharSectno"/>
        </w:rPr>
        <w:t>162</w:t>
      </w:r>
      <w:r w:rsidR="00106A12" w:rsidRPr="00002FE3">
        <w:rPr>
          <w:rStyle w:val="CharSectno"/>
        </w:rPr>
        <w:noBreakHyphen/>
      </w:r>
      <w:r w:rsidRPr="00002FE3">
        <w:rPr>
          <w:rStyle w:val="CharSectno"/>
        </w:rPr>
        <w:t>55</w:t>
      </w:r>
      <w:r w:rsidRPr="00106A12">
        <w:t xml:space="preserve">  Tax periods for GST instalment payers</w:t>
      </w:r>
      <w:bookmarkEnd w:id="969"/>
    </w:p>
    <w:p w:rsidR="00300522" w:rsidRPr="00106A12" w:rsidRDefault="00300522" w:rsidP="00300522">
      <w:pPr>
        <w:pStyle w:val="subsection"/>
      </w:pPr>
      <w:r w:rsidRPr="00106A12">
        <w:tab/>
        <w:t>(1)</w:t>
      </w:r>
      <w:r w:rsidRPr="00106A12">
        <w:tab/>
        <w:t xml:space="preserve">The tax period that applies to you, if you are a </w:t>
      </w:r>
      <w:r w:rsidR="00106A12" w:rsidRPr="00106A12">
        <w:rPr>
          <w:position w:val="6"/>
          <w:sz w:val="16"/>
          <w:szCs w:val="16"/>
        </w:rPr>
        <w:t>*</w:t>
      </w:r>
      <w:r w:rsidRPr="00106A12">
        <w:t xml:space="preserve">GST instalment payer for a </w:t>
      </w:r>
      <w:r w:rsidR="00106A12" w:rsidRPr="00106A12">
        <w:rPr>
          <w:position w:val="6"/>
          <w:sz w:val="16"/>
          <w:szCs w:val="16"/>
        </w:rPr>
        <w:t>*</w:t>
      </w:r>
      <w:r w:rsidRPr="00106A12">
        <w:t>financial year, is that financial year.</w:t>
      </w:r>
    </w:p>
    <w:p w:rsidR="00300522" w:rsidRPr="00106A12" w:rsidRDefault="00300522" w:rsidP="00300522">
      <w:pPr>
        <w:pStyle w:val="subsection"/>
      </w:pPr>
      <w:r w:rsidRPr="00106A12">
        <w:tab/>
        <w:t>(2)</w:t>
      </w:r>
      <w:r w:rsidRPr="00106A12">
        <w:tab/>
        <w:t xml:space="preserve">The tax period that applies to you, if you are a </w:t>
      </w:r>
      <w:r w:rsidR="00106A12" w:rsidRPr="00106A12">
        <w:rPr>
          <w:position w:val="6"/>
          <w:sz w:val="16"/>
          <w:szCs w:val="16"/>
        </w:rPr>
        <w:t>*</w:t>
      </w:r>
      <w:r w:rsidRPr="00106A12">
        <w:t xml:space="preserve">GST instalment payer only for part of a </w:t>
      </w:r>
      <w:r w:rsidR="00106A12" w:rsidRPr="00106A12">
        <w:rPr>
          <w:position w:val="6"/>
          <w:sz w:val="16"/>
          <w:szCs w:val="16"/>
        </w:rPr>
        <w:t>*</w:t>
      </w:r>
      <w:r w:rsidRPr="00106A12">
        <w:t>financial year, is that part of that financial year.</w:t>
      </w:r>
    </w:p>
    <w:p w:rsidR="00300522" w:rsidRPr="00106A12" w:rsidRDefault="00300522" w:rsidP="00300522">
      <w:pPr>
        <w:pStyle w:val="subsection"/>
      </w:pPr>
      <w:r w:rsidRPr="00106A12">
        <w:tab/>
        <w:t>(3)</w:t>
      </w:r>
      <w:r w:rsidRPr="00106A12">
        <w:tab/>
        <w:t xml:space="preserve">A tax period under this section is an </w:t>
      </w:r>
      <w:r w:rsidRPr="00106A12">
        <w:rPr>
          <w:b/>
          <w:bCs/>
          <w:i/>
          <w:iCs/>
        </w:rPr>
        <w:t>instalment tax period</w:t>
      </w:r>
      <w:r w:rsidRPr="00106A12">
        <w:t>.</w:t>
      </w:r>
    </w:p>
    <w:p w:rsidR="00300522" w:rsidRPr="00106A12" w:rsidRDefault="00300522" w:rsidP="00300522">
      <w:pPr>
        <w:pStyle w:val="subsection"/>
      </w:pPr>
      <w:r w:rsidRPr="00106A12">
        <w:tab/>
        <w:t>(4)</w:t>
      </w:r>
      <w:r w:rsidRPr="00106A12">
        <w:tab/>
        <w:t>This section has effect despite sections</w:t>
      </w:r>
      <w:r w:rsidR="00106A12">
        <w:t> </w:t>
      </w:r>
      <w:r w:rsidRPr="00106A12">
        <w:t>27</w:t>
      </w:r>
      <w:r w:rsidR="00106A12">
        <w:noBreakHyphen/>
      </w:r>
      <w:r w:rsidRPr="00106A12">
        <w:t>5, 27</w:t>
      </w:r>
      <w:r w:rsidR="00106A12">
        <w:noBreakHyphen/>
      </w:r>
      <w:r w:rsidRPr="00106A12">
        <w:t>10, 27</w:t>
      </w:r>
      <w:r w:rsidR="00106A12">
        <w:noBreakHyphen/>
      </w:r>
      <w:r w:rsidRPr="00106A12">
        <w:t>15 and 27</w:t>
      </w:r>
      <w:r w:rsidR="00106A12">
        <w:noBreakHyphen/>
      </w:r>
      <w:r w:rsidRPr="00106A12">
        <w:t>30 (which are about tax periods).</w:t>
      </w:r>
    </w:p>
    <w:p w:rsidR="00300522" w:rsidRPr="00106A12" w:rsidRDefault="00300522" w:rsidP="00300522">
      <w:pPr>
        <w:pStyle w:val="ActHead5"/>
      </w:pPr>
      <w:bookmarkStart w:id="970" w:name="_Toc417386999"/>
      <w:r w:rsidRPr="00002FE3">
        <w:rPr>
          <w:rStyle w:val="CharSectno"/>
        </w:rPr>
        <w:t>162</w:t>
      </w:r>
      <w:r w:rsidR="00106A12" w:rsidRPr="00002FE3">
        <w:rPr>
          <w:rStyle w:val="CharSectno"/>
        </w:rPr>
        <w:noBreakHyphen/>
      </w:r>
      <w:r w:rsidRPr="00002FE3">
        <w:rPr>
          <w:rStyle w:val="CharSectno"/>
        </w:rPr>
        <w:t>60</w:t>
      </w:r>
      <w:r w:rsidRPr="00106A12">
        <w:t xml:space="preserve">  When GST returns for GST instalment payers must be given</w:t>
      </w:r>
      <w:bookmarkEnd w:id="970"/>
    </w:p>
    <w:p w:rsidR="00300522" w:rsidRPr="00106A12" w:rsidRDefault="00300522" w:rsidP="00300522">
      <w:pPr>
        <w:pStyle w:val="subsection"/>
      </w:pPr>
      <w:r w:rsidRPr="00106A12">
        <w:tab/>
        <w:t>(1)</w:t>
      </w:r>
      <w:r w:rsidRPr="00106A12">
        <w:tab/>
        <w:t xml:space="preserve">You must give your </w:t>
      </w:r>
      <w:r w:rsidR="00106A12" w:rsidRPr="00106A12">
        <w:rPr>
          <w:position w:val="6"/>
          <w:sz w:val="16"/>
          <w:szCs w:val="16"/>
        </w:rPr>
        <w:t>*</w:t>
      </w:r>
      <w:r w:rsidRPr="00106A12">
        <w:t xml:space="preserve">GST return for the </w:t>
      </w:r>
      <w:r w:rsidR="00106A12" w:rsidRPr="00106A12">
        <w:rPr>
          <w:position w:val="6"/>
          <w:sz w:val="16"/>
          <w:szCs w:val="16"/>
        </w:rPr>
        <w:t>*</w:t>
      </w:r>
      <w:r w:rsidRPr="00106A12">
        <w:t>instalment tax period to the Commissioner:</w:t>
      </w:r>
    </w:p>
    <w:p w:rsidR="00300522" w:rsidRPr="00106A12" w:rsidRDefault="00300522" w:rsidP="00300522">
      <w:pPr>
        <w:pStyle w:val="paragraph"/>
      </w:pPr>
      <w:r w:rsidRPr="00106A12">
        <w:tab/>
        <w:t>(a)</w:t>
      </w:r>
      <w:r w:rsidRPr="00106A12">
        <w:tab/>
        <w:t>if you are required under section</w:t>
      </w:r>
      <w:r w:rsidR="00106A12">
        <w:t> </w:t>
      </w:r>
      <w:r w:rsidRPr="00106A12">
        <w:t xml:space="preserve">161 of the </w:t>
      </w:r>
      <w:r w:rsidR="00106A12" w:rsidRPr="00106A12">
        <w:rPr>
          <w:position w:val="6"/>
          <w:sz w:val="16"/>
          <w:szCs w:val="16"/>
        </w:rPr>
        <w:t>*</w:t>
      </w:r>
      <w:r w:rsidRPr="00106A12">
        <w:t xml:space="preserve">ITAA 1936 to lodge a return in relation to a year of income corresponding to, or ending during, an instalment tax period applying to you—within the period, specified in the notice published in the </w:t>
      </w:r>
      <w:r w:rsidRPr="00106A12">
        <w:rPr>
          <w:i/>
          <w:iCs/>
        </w:rPr>
        <w:t>Gazette</w:t>
      </w:r>
      <w:r w:rsidRPr="00106A12">
        <w:t xml:space="preserve"> under that section, for you to lodge as required under that section; or</w:t>
      </w:r>
    </w:p>
    <w:p w:rsidR="00300522" w:rsidRPr="00106A12" w:rsidRDefault="00300522" w:rsidP="00266102">
      <w:pPr>
        <w:pStyle w:val="paragraph"/>
        <w:keepNext/>
        <w:keepLines/>
      </w:pPr>
      <w:r w:rsidRPr="00106A12">
        <w:tab/>
        <w:t>(b)</w:t>
      </w:r>
      <w:r w:rsidRPr="00106A12">
        <w:tab/>
        <w:t xml:space="preserve">if </w:t>
      </w:r>
      <w:r w:rsidR="00106A12">
        <w:t>paragraph (</w:t>
      </w:r>
      <w:r w:rsidRPr="00106A12">
        <w:t>a) does not apply—on or before the 28</w:t>
      </w:r>
      <w:r w:rsidR="00106A12">
        <w:t> </w:t>
      </w:r>
      <w:r w:rsidRPr="00106A12">
        <w:t>February following the end of the instalment tax period.</w:t>
      </w:r>
    </w:p>
    <w:p w:rsidR="00300522" w:rsidRPr="00106A12" w:rsidRDefault="00300522" w:rsidP="00300522">
      <w:pPr>
        <w:pStyle w:val="notetext"/>
      </w:pPr>
      <w:r w:rsidRPr="00106A12">
        <w:t>Note:</w:t>
      </w:r>
      <w:r w:rsidRPr="00106A12">
        <w:tab/>
        <w:t>Section</w:t>
      </w:r>
      <w:r w:rsidR="00106A12">
        <w:t> </w:t>
      </w:r>
      <w:r w:rsidRPr="00106A12">
        <w:t>388</w:t>
      </w:r>
      <w:r w:rsidR="00106A12">
        <w:noBreakHyphen/>
      </w:r>
      <w:r w:rsidRPr="00106A12">
        <w:t>55 in Schedule</w:t>
      </w:r>
      <w:r w:rsidR="00106A12">
        <w:t> </w:t>
      </w:r>
      <w:r w:rsidRPr="00106A12">
        <w:t xml:space="preserve">1 to the </w:t>
      </w:r>
      <w:r w:rsidRPr="00106A12">
        <w:rPr>
          <w:i/>
          <w:iCs/>
        </w:rPr>
        <w:t>Taxation Administration Act 1953</w:t>
      </w:r>
      <w:r w:rsidRPr="00106A12">
        <w:t xml:space="preserve"> allows the Commissioner to defer the time for giving the GST return.</w:t>
      </w:r>
    </w:p>
    <w:p w:rsidR="00300522" w:rsidRPr="00106A12" w:rsidRDefault="00300522" w:rsidP="00300522">
      <w:pPr>
        <w:pStyle w:val="subsection"/>
      </w:pPr>
      <w:r w:rsidRPr="00106A12">
        <w:tab/>
        <w:t>(2)</w:t>
      </w:r>
      <w:r w:rsidRPr="00106A12">
        <w:tab/>
        <w:t xml:space="preserve">However, in relation to an </w:t>
      </w:r>
      <w:r w:rsidR="00106A12" w:rsidRPr="00106A12">
        <w:rPr>
          <w:position w:val="6"/>
          <w:sz w:val="16"/>
          <w:szCs w:val="16"/>
        </w:rPr>
        <w:t>*</w:t>
      </w:r>
      <w:r w:rsidRPr="00106A12">
        <w:t>instalment tax period that:</w:t>
      </w:r>
    </w:p>
    <w:p w:rsidR="00300522" w:rsidRPr="00106A12" w:rsidRDefault="00300522" w:rsidP="00300522">
      <w:pPr>
        <w:pStyle w:val="paragraph"/>
      </w:pPr>
      <w:r w:rsidRPr="00106A12">
        <w:tab/>
        <w:t>(a)</w:t>
      </w:r>
      <w:r w:rsidRPr="00106A12">
        <w:tab/>
        <w:t>ends on 30</w:t>
      </w:r>
      <w:r w:rsidR="00106A12">
        <w:t> </w:t>
      </w:r>
      <w:r w:rsidRPr="00106A12">
        <w:t>June 2001; or</w:t>
      </w:r>
    </w:p>
    <w:p w:rsidR="00300522" w:rsidRPr="00106A12" w:rsidRDefault="00300522" w:rsidP="00300522">
      <w:pPr>
        <w:pStyle w:val="paragraph"/>
      </w:pPr>
      <w:r w:rsidRPr="00106A12">
        <w:tab/>
        <w:t>(b)</w:t>
      </w:r>
      <w:r w:rsidRPr="00106A12">
        <w:tab/>
        <w:t>would have ended on 30</w:t>
      </w:r>
      <w:r w:rsidR="00106A12">
        <w:t> </w:t>
      </w:r>
      <w:r w:rsidRPr="00106A12">
        <w:t>June 2001 but for the application of section</w:t>
      </w:r>
      <w:r w:rsidR="00106A12">
        <w:t> </w:t>
      </w:r>
      <w:r w:rsidRPr="00106A12">
        <w:t>27</w:t>
      </w:r>
      <w:r w:rsidR="00106A12">
        <w:noBreakHyphen/>
      </w:r>
      <w:r w:rsidRPr="00106A12">
        <w:t>35;</w:t>
      </w:r>
    </w:p>
    <w:p w:rsidR="00300522" w:rsidRPr="00106A12" w:rsidRDefault="00300522" w:rsidP="00300522">
      <w:pPr>
        <w:pStyle w:val="subsection2"/>
      </w:pPr>
      <w:r w:rsidRPr="00106A12">
        <w:t xml:space="preserve">the period referred to in </w:t>
      </w:r>
      <w:r w:rsidR="00106A12">
        <w:t>paragraph (</w:t>
      </w:r>
      <w:r w:rsidRPr="00106A12">
        <w:t>1)(a) that would otherwise end after 28</w:t>
      </w:r>
      <w:r w:rsidR="00106A12">
        <w:t> </w:t>
      </w:r>
      <w:r w:rsidRPr="00106A12">
        <w:t>February 2002 is taken to end on that day.</w:t>
      </w:r>
    </w:p>
    <w:p w:rsidR="00300522" w:rsidRPr="00106A12" w:rsidRDefault="00300522" w:rsidP="00300522">
      <w:pPr>
        <w:pStyle w:val="notetext"/>
      </w:pPr>
      <w:r w:rsidRPr="00106A12">
        <w:t>Note:</w:t>
      </w:r>
      <w:r w:rsidRPr="00106A12">
        <w:tab/>
        <w:t>Under section</w:t>
      </w:r>
      <w:r w:rsidR="00106A12">
        <w:t> </w:t>
      </w:r>
      <w:r w:rsidRPr="00106A12">
        <w:t>27</w:t>
      </w:r>
      <w:r w:rsidR="00106A12">
        <w:noBreakHyphen/>
      </w:r>
      <w:r w:rsidRPr="00106A12">
        <w:t>35, the start or finish of a 3 month tax period could vary by up to 7 days from the start or finish of a normal quarter.</w:t>
      </w:r>
    </w:p>
    <w:p w:rsidR="00300522" w:rsidRPr="00106A12" w:rsidRDefault="00300522" w:rsidP="00300522">
      <w:pPr>
        <w:pStyle w:val="subsection"/>
      </w:pPr>
      <w:r w:rsidRPr="00106A12">
        <w:tab/>
        <w:t>(3)</w:t>
      </w:r>
      <w:r w:rsidRPr="00106A12">
        <w:tab/>
        <w:t>This section has effect despite sections</w:t>
      </w:r>
      <w:r w:rsidR="00106A12">
        <w:t> </w:t>
      </w:r>
      <w:r w:rsidRPr="00106A12">
        <w:t>31</w:t>
      </w:r>
      <w:r w:rsidR="00106A12">
        <w:noBreakHyphen/>
      </w:r>
      <w:r w:rsidRPr="00106A12">
        <w:t>8 and 31</w:t>
      </w:r>
      <w:r w:rsidR="00106A12">
        <w:noBreakHyphen/>
      </w:r>
      <w:r w:rsidRPr="00106A12">
        <w:t>10 (which are about when GST returns must be given).</w:t>
      </w:r>
    </w:p>
    <w:p w:rsidR="00300522" w:rsidRPr="00106A12" w:rsidRDefault="00300522" w:rsidP="00300522">
      <w:pPr>
        <w:pStyle w:val="ActHead5"/>
      </w:pPr>
      <w:bookmarkStart w:id="971" w:name="_Toc417387000"/>
      <w:r w:rsidRPr="00002FE3">
        <w:rPr>
          <w:rStyle w:val="CharSectno"/>
        </w:rPr>
        <w:t>162</w:t>
      </w:r>
      <w:r w:rsidR="00106A12" w:rsidRPr="00002FE3">
        <w:rPr>
          <w:rStyle w:val="CharSectno"/>
        </w:rPr>
        <w:noBreakHyphen/>
      </w:r>
      <w:r w:rsidRPr="00002FE3">
        <w:rPr>
          <w:rStyle w:val="CharSectno"/>
        </w:rPr>
        <w:t>65</w:t>
      </w:r>
      <w:r w:rsidRPr="00106A12">
        <w:t xml:space="preserve">  The form and contents of GST returns for GST instalment payers</w:t>
      </w:r>
      <w:bookmarkEnd w:id="971"/>
    </w:p>
    <w:p w:rsidR="00300522" w:rsidRPr="00106A12" w:rsidRDefault="00300522" w:rsidP="00300522">
      <w:pPr>
        <w:pStyle w:val="subsection"/>
      </w:pPr>
      <w:r w:rsidRPr="00106A12">
        <w:tab/>
        <w:t>(1)</w:t>
      </w:r>
      <w:r w:rsidRPr="00106A12">
        <w:tab/>
        <w:t xml:space="preserve">If you are a </w:t>
      </w:r>
      <w:r w:rsidR="00106A12" w:rsidRPr="00106A12">
        <w:rPr>
          <w:position w:val="6"/>
          <w:sz w:val="16"/>
          <w:szCs w:val="16"/>
        </w:rPr>
        <w:t>*</w:t>
      </w:r>
      <w:r w:rsidRPr="00106A12">
        <w:t xml:space="preserve">GST instalment payer only for part of a </w:t>
      </w:r>
      <w:r w:rsidR="00106A12" w:rsidRPr="00106A12">
        <w:rPr>
          <w:position w:val="6"/>
          <w:sz w:val="16"/>
          <w:szCs w:val="16"/>
        </w:rPr>
        <w:t>*</w:t>
      </w:r>
      <w:r w:rsidRPr="00106A12">
        <w:t xml:space="preserve">financial year, the </w:t>
      </w:r>
      <w:r w:rsidR="00106A12" w:rsidRPr="00106A12">
        <w:rPr>
          <w:position w:val="6"/>
          <w:sz w:val="16"/>
          <w:szCs w:val="16"/>
        </w:rPr>
        <w:t>*</w:t>
      </w:r>
      <w:r w:rsidRPr="00106A12">
        <w:t xml:space="preserve">approved form for your </w:t>
      </w:r>
      <w:r w:rsidR="00106A12" w:rsidRPr="00106A12">
        <w:rPr>
          <w:position w:val="6"/>
          <w:sz w:val="16"/>
          <w:szCs w:val="16"/>
        </w:rPr>
        <w:t>*</w:t>
      </w:r>
      <w:r w:rsidRPr="00106A12">
        <w:t xml:space="preserve">GST return for the </w:t>
      </w:r>
      <w:r w:rsidR="00106A12" w:rsidRPr="00106A12">
        <w:rPr>
          <w:position w:val="6"/>
          <w:sz w:val="16"/>
          <w:szCs w:val="16"/>
        </w:rPr>
        <w:t>*</w:t>
      </w:r>
      <w:r w:rsidRPr="00106A12">
        <w:t>instalment tax period consisting of that part of the financial year may require that the return relate to:</w:t>
      </w:r>
    </w:p>
    <w:p w:rsidR="00300522" w:rsidRPr="00106A12" w:rsidRDefault="00300522" w:rsidP="00300522">
      <w:pPr>
        <w:pStyle w:val="paragraph"/>
      </w:pPr>
      <w:r w:rsidRPr="00106A12">
        <w:tab/>
        <w:t>(a)</w:t>
      </w:r>
      <w:r w:rsidRPr="00106A12">
        <w:tab/>
        <w:t>the instalment tax period; and</w:t>
      </w:r>
    </w:p>
    <w:p w:rsidR="00300522" w:rsidRPr="00106A12" w:rsidRDefault="00300522" w:rsidP="00300522">
      <w:pPr>
        <w:pStyle w:val="paragraph"/>
      </w:pPr>
      <w:r w:rsidRPr="00106A12">
        <w:tab/>
        <w:t>(b)</w:t>
      </w:r>
      <w:r w:rsidRPr="00106A12">
        <w:tab/>
        <w:t>the one or more preceding tax periods applying to you that fall within the financial year;</w:t>
      </w:r>
    </w:p>
    <w:p w:rsidR="00300522" w:rsidRPr="00106A12" w:rsidRDefault="00300522" w:rsidP="00300522">
      <w:pPr>
        <w:pStyle w:val="subsection2"/>
      </w:pPr>
      <w:r w:rsidRPr="00106A12">
        <w:t>as if they are a single tax period consisting of the whole of the financial year.</w:t>
      </w:r>
    </w:p>
    <w:p w:rsidR="00300522" w:rsidRPr="00106A12" w:rsidRDefault="00300522" w:rsidP="00300522">
      <w:pPr>
        <w:pStyle w:val="subsection"/>
      </w:pPr>
      <w:r w:rsidRPr="00106A12">
        <w:tab/>
        <w:t>(2)</w:t>
      </w:r>
      <w:r w:rsidRPr="00106A12">
        <w:tab/>
        <w:t>This section has effect in addition to, and does not limit the scope of, section</w:t>
      </w:r>
      <w:r w:rsidR="00106A12">
        <w:t> </w:t>
      </w:r>
      <w:r w:rsidRPr="00106A12">
        <w:t>31</w:t>
      </w:r>
      <w:r w:rsidR="00106A12">
        <w:noBreakHyphen/>
      </w:r>
      <w:r w:rsidRPr="00106A12">
        <w:t>15 (which is about the form and contents of GST returns).</w:t>
      </w:r>
    </w:p>
    <w:p w:rsidR="00300522" w:rsidRPr="00106A12" w:rsidRDefault="00300522" w:rsidP="00300522">
      <w:pPr>
        <w:pStyle w:val="ActHead5"/>
      </w:pPr>
      <w:bookmarkStart w:id="972" w:name="_Toc417387001"/>
      <w:r w:rsidRPr="00002FE3">
        <w:rPr>
          <w:rStyle w:val="CharSectno"/>
        </w:rPr>
        <w:t>162</w:t>
      </w:r>
      <w:r w:rsidR="00106A12" w:rsidRPr="00002FE3">
        <w:rPr>
          <w:rStyle w:val="CharSectno"/>
        </w:rPr>
        <w:noBreakHyphen/>
      </w:r>
      <w:r w:rsidRPr="00002FE3">
        <w:rPr>
          <w:rStyle w:val="CharSectno"/>
        </w:rPr>
        <w:t>70</w:t>
      </w:r>
      <w:r w:rsidRPr="00106A12">
        <w:t xml:space="preserve">  Payment of GST instalments</w:t>
      </w:r>
      <w:bookmarkEnd w:id="972"/>
    </w:p>
    <w:p w:rsidR="00300522" w:rsidRPr="00106A12" w:rsidRDefault="00300522" w:rsidP="00300522">
      <w:pPr>
        <w:pStyle w:val="subsection"/>
      </w:pPr>
      <w:r w:rsidRPr="00106A12">
        <w:tab/>
        <w:t>(1)</w:t>
      </w:r>
      <w:r w:rsidRPr="00106A12">
        <w:tab/>
        <w:t xml:space="preserve">If you are a </w:t>
      </w:r>
      <w:r w:rsidR="00106A12" w:rsidRPr="00106A12">
        <w:rPr>
          <w:position w:val="6"/>
          <w:sz w:val="16"/>
          <w:szCs w:val="16"/>
        </w:rPr>
        <w:t>*</w:t>
      </w:r>
      <w:r w:rsidRPr="00106A12">
        <w:t xml:space="preserve">GST instalment payer, you must, for each </w:t>
      </w:r>
      <w:r w:rsidR="00106A12" w:rsidRPr="00106A12">
        <w:rPr>
          <w:position w:val="6"/>
          <w:sz w:val="16"/>
          <w:szCs w:val="16"/>
        </w:rPr>
        <w:t>*</w:t>
      </w:r>
      <w:r w:rsidRPr="00106A12">
        <w:t xml:space="preserve">instalment tax period applying to you, pay to the Commissioner an amount (your </w:t>
      </w:r>
      <w:r w:rsidRPr="00106A12">
        <w:rPr>
          <w:b/>
          <w:bCs/>
          <w:i/>
          <w:iCs/>
        </w:rPr>
        <w:t>GST instalment</w:t>
      </w:r>
      <w:r w:rsidRPr="00106A12">
        <w:t xml:space="preserve">) for each </w:t>
      </w:r>
      <w:r w:rsidR="00106A12" w:rsidRPr="00106A12">
        <w:rPr>
          <w:position w:val="6"/>
          <w:sz w:val="16"/>
          <w:szCs w:val="16"/>
        </w:rPr>
        <w:t>*</w:t>
      </w:r>
      <w:r w:rsidRPr="00106A12">
        <w:t>GST instalment quarter of the instalment tax period.</w:t>
      </w:r>
    </w:p>
    <w:p w:rsidR="00300522" w:rsidRPr="00106A12" w:rsidRDefault="00300522" w:rsidP="00300522">
      <w:pPr>
        <w:pStyle w:val="notetext"/>
      </w:pPr>
      <w:r w:rsidRPr="00106A12">
        <w:t>Note 1:</w:t>
      </w:r>
      <w:r w:rsidRPr="00106A12">
        <w:tab/>
        <w:t>GST instalments are worked out under Subdivision</w:t>
      </w:r>
      <w:r w:rsidR="00106A12">
        <w:t> </w:t>
      </w:r>
      <w:r w:rsidRPr="00106A12">
        <w:t>162</w:t>
      </w:r>
      <w:r w:rsidR="00106A12">
        <w:noBreakHyphen/>
      </w:r>
      <w:r w:rsidRPr="00106A12">
        <w:t>C.</w:t>
      </w:r>
    </w:p>
    <w:p w:rsidR="00300522" w:rsidRPr="00106A12" w:rsidRDefault="00300522" w:rsidP="00300522">
      <w:pPr>
        <w:pStyle w:val="notetext"/>
      </w:pPr>
      <w:r w:rsidRPr="00106A12">
        <w:t>Note 2:</w:t>
      </w:r>
      <w:r w:rsidRPr="00106A12">
        <w:tab/>
        <w:t>Entities covered by section</w:t>
      </w:r>
      <w:r w:rsidR="00106A12">
        <w:t> </w:t>
      </w:r>
      <w:r w:rsidRPr="00106A12">
        <w:t>162</w:t>
      </w:r>
      <w:r w:rsidR="00106A12">
        <w:noBreakHyphen/>
      </w:r>
      <w:r w:rsidRPr="00106A12">
        <w:t>80 only pay GST instalments on the last 2 GST instalment quarters.</w:t>
      </w:r>
    </w:p>
    <w:p w:rsidR="00300522" w:rsidRPr="00106A12" w:rsidRDefault="00300522" w:rsidP="00300522">
      <w:pPr>
        <w:pStyle w:val="subsection"/>
      </w:pPr>
      <w:r w:rsidRPr="00106A12">
        <w:tab/>
        <w:t>(2)</w:t>
      </w:r>
      <w:r w:rsidRPr="00106A12">
        <w:tab/>
        <w:t xml:space="preserve">These are the </w:t>
      </w:r>
      <w:r w:rsidRPr="00106A12">
        <w:rPr>
          <w:b/>
          <w:bCs/>
          <w:i/>
          <w:iCs/>
        </w:rPr>
        <w:t>GST instalment quarters</w:t>
      </w:r>
      <w:r w:rsidRPr="00106A12">
        <w:t xml:space="preserve"> for an </w:t>
      </w:r>
      <w:r w:rsidR="00106A12" w:rsidRPr="00106A12">
        <w:rPr>
          <w:position w:val="6"/>
          <w:sz w:val="16"/>
          <w:szCs w:val="16"/>
        </w:rPr>
        <w:t>*</w:t>
      </w:r>
      <w:r w:rsidRPr="00106A12">
        <w:t>instalment tax period:</w:t>
      </w:r>
    </w:p>
    <w:p w:rsidR="00300522" w:rsidRPr="00106A12" w:rsidRDefault="00300522" w:rsidP="00300522">
      <w:pPr>
        <w:pStyle w:val="paragraph"/>
      </w:pPr>
      <w:r w:rsidRPr="00106A12">
        <w:tab/>
        <w:t>(a)</w:t>
      </w:r>
      <w:r w:rsidRPr="00106A12">
        <w:tab/>
        <w:t>the 3 months ending on 30</w:t>
      </w:r>
      <w:r w:rsidR="00106A12">
        <w:t> </w:t>
      </w:r>
      <w:r w:rsidRPr="00106A12">
        <w:t>September during the period;</w:t>
      </w:r>
    </w:p>
    <w:p w:rsidR="00300522" w:rsidRPr="00106A12" w:rsidRDefault="00300522" w:rsidP="00300522">
      <w:pPr>
        <w:pStyle w:val="paragraph"/>
      </w:pPr>
      <w:r w:rsidRPr="00106A12">
        <w:tab/>
        <w:t>(b)</w:t>
      </w:r>
      <w:r w:rsidRPr="00106A12">
        <w:tab/>
        <w:t>the 3 months ending on 31</w:t>
      </w:r>
      <w:r w:rsidR="00106A12">
        <w:t> </w:t>
      </w:r>
      <w:r w:rsidRPr="00106A12">
        <w:t>December during the period;</w:t>
      </w:r>
    </w:p>
    <w:p w:rsidR="00300522" w:rsidRPr="00106A12" w:rsidRDefault="00300522" w:rsidP="00300522">
      <w:pPr>
        <w:pStyle w:val="paragraph"/>
      </w:pPr>
      <w:r w:rsidRPr="00106A12">
        <w:tab/>
        <w:t>(c)</w:t>
      </w:r>
      <w:r w:rsidRPr="00106A12">
        <w:tab/>
        <w:t>the 3 months ending on 31</w:t>
      </w:r>
      <w:r w:rsidR="00106A12">
        <w:t> </w:t>
      </w:r>
      <w:r w:rsidRPr="00106A12">
        <w:t>March during the period;</w:t>
      </w:r>
    </w:p>
    <w:p w:rsidR="00300522" w:rsidRPr="00106A12" w:rsidRDefault="00300522" w:rsidP="00300522">
      <w:pPr>
        <w:pStyle w:val="paragraph"/>
      </w:pPr>
      <w:r w:rsidRPr="00106A12">
        <w:tab/>
        <w:t>(d)</w:t>
      </w:r>
      <w:r w:rsidRPr="00106A12">
        <w:tab/>
        <w:t>the 3 months ending on 30</w:t>
      </w:r>
      <w:r w:rsidR="00106A12">
        <w:t> </w:t>
      </w:r>
      <w:r w:rsidRPr="00106A12">
        <w:t>June during the period.</w:t>
      </w:r>
    </w:p>
    <w:p w:rsidR="00300522" w:rsidRPr="00106A12" w:rsidRDefault="00300522" w:rsidP="00300522">
      <w:pPr>
        <w:pStyle w:val="subsection"/>
      </w:pPr>
      <w:r w:rsidRPr="00106A12">
        <w:tab/>
        <w:t>(3)</w:t>
      </w:r>
      <w:r w:rsidRPr="00106A12">
        <w:tab/>
        <w:t xml:space="preserve">However, if the </w:t>
      </w:r>
      <w:r w:rsidR="00106A12" w:rsidRPr="00106A12">
        <w:rPr>
          <w:position w:val="6"/>
          <w:sz w:val="16"/>
          <w:szCs w:val="16"/>
        </w:rPr>
        <w:t>*</w:t>
      </w:r>
      <w:r w:rsidRPr="00106A12">
        <w:t xml:space="preserve">instalment tax period is only part of a </w:t>
      </w:r>
      <w:r w:rsidR="00106A12" w:rsidRPr="00106A12">
        <w:rPr>
          <w:position w:val="6"/>
          <w:sz w:val="16"/>
          <w:szCs w:val="16"/>
        </w:rPr>
        <w:t>*</w:t>
      </w:r>
      <w:r w:rsidRPr="00106A12">
        <w:t xml:space="preserve">financial year, any 3 month periods referred to in </w:t>
      </w:r>
      <w:r w:rsidR="00106A12">
        <w:t>subsection (</w:t>
      </w:r>
      <w:r w:rsidRPr="00106A12">
        <w:t>2) that do not form part of the instalment tax period are not GST instalment quarters of the instalment tax period.</w:t>
      </w:r>
    </w:p>
    <w:p w:rsidR="00300522" w:rsidRPr="00106A12" w:rsidRDefault="00300522" w:rsidP="009E2DC8">
      <w:pPr>
        <w:pStyle w:val="subsection"/>
        <w:keepNext/>
        <w:keepLines/>
      </w:pPr>
      <w:r w:rsidRPr="00106A12">
        <w:tab/>
        <w:t>(4)</w:t>
      </w:r>
      <w:r w:rsidRPr="00106A12">
        <w:tab/>
        <w:t xml:space="preserve">You must pay your </w:t>
      </w:r>
      <w:r w:rsidR="00106A12" w:rsidRPr="00106A12">
        <w:rPr>
          <w:position w:val="6"/>
          <w:sz w:val="16"/>
          <w:szCs w:val="16"/>
        </w:rPr>
        <w:t>*</w:t>
      </w:r>
      <w:r w:rsidRPr="00106A12">
        <w:t>GST instalment to the Commissioner as follows:</w:t>
      </w:r>
    </w:p>
    <w:p w:rsidR="00300522" w:rsidRPr="00106A12" w:rsidRDefault="00300522" w:rsidP="009E2DC8">
      <w:pPr>
        <w:pStyle w:val="Tabletext"/>
        <w:keepNext/>
        <w:keepLines/>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106A12" w:rsidTr="00A53099">
        <w:trPr>
          <w:tblHeader/>
        </w:trPr>
        <w:tc>
          <w:tcPr>
            <w:tcW w:w="5921" w:type="dxa"/>
            <w:gridSpan w:val="3"/>
            <w:tcBorders>
              <w:top w:val="single" w:sz="12" w:space="0" w:color="auto"/>
              <w:bottom w:val="single" w:sz="6" w:space="0" w:color="auto"/>
            </w:tcBorders>
            <w:shd w:val="clear" w:color="auto" w:fill="auto"/>
          </w:tcPr>
          <w:p w:rsidR="00300522" w:rsidRPr="00106A12" w:rsidRDefault="00300522" w:rsidP="009E2DC8">
            <w:pPr>
              <w:pStyle w:val="Tabletext"/>
              <w:keepNext/>
              <w:keepLines/>
              <w:rPr>
                <w:b/>
              </w:rPr>
            </w:pPr>
            <w:r w:rsidRPr="00106A12">
              <w:rPr>
                <w:b/>
                <w:bCs/>
              </w:rPr>
              <w:t>When GST instalments must be paid</w:t>
            </w:r>
          </w:p>
        </w:tc>
      </w:tr>
      <w:tr w:rsidR="00300522" w:rsidRPr="00106A12"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2603"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If the GST instalment quarter ends on this day …</w:t>
            </w:r>
          </w:p>
        </w:tc>
        <w:tc>
          <w:tcPr>
            <w:tcW w:w="269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Pay the GST instalment to the Commissioner on or before this day:</w:t>
            </w:r>
          </w:p>
        </w:tc>
      </w:tr>
      <w:tr w:rsidR="00300522" w:rsidRPr="00106A12" w:rsidTr="00A53099">
        <w:tblPrEx>
          <w:tblCellMar>
            <w:left w:w="107" w:type="dxa"/>
            <w:right w:w="107" w:type="dxa"/>
          </w:tblCellMar>
        </w:tblPrEx>
        <w:tc>
          <w:tcPr>
            <w:tcW w:w="624" w:type="dxa"/>
            <w:tcBorders>
              <w:top w:val="single" w:sz="12" w:space="0" w:color="auto"/>
            </w:tcBorders>
            <w:shd w:val="clear" w:color="auto" w:fill="auto"/>
          </w:tcPr>
          <w:p w:rsidR="00300522" w:rsidRPr="00106A12" w:rsidRDefault="00300522" w:rsidP="00300522">
            <w:pPr>
              <w:pStyle w:val="Tabletext"/>
            </w:pPr>
            <w:r w:rsidRPr="00106A12">
              <w:t>1</w:t>
            </w:r>
          </w:p>
        </w:tc>
        <w:tc>
          <w:tcPr>
            <w:tcW w:w="2603" w:type="dxa"/>
            <w:tcBorders>
              <w:top w:val="single" w:sz="12" w:space="0" w:color="auto"/>
            </w:tcBorders>
            <w:shd w:val="clear" w:color="auto" w:fill="auto"/>
          </w:tcPr>
          <w:p w:rsidR="00300522" w:rsidRPr="00106A12" w:rsidRDefault="00300522" w:rsidP="00300522">
            <w:pPr>
              <w:pStyle w:val="Tabletext"/>
            </w:pPr>
            <w:r w:rsidRPr="00106A12">
              <w:t>30</w:t>
            </w:r>
            <w:r w:rsidR="00106A12">
              <w:t> </w:t>
            </w:r>
            <w:r w:rsidRPr="00106A12">
              <w:t>September</w:t>
            </w:r>
          </w:p>
        </w:tc>
        <w:tc>
          <w:tcPr>
            <w:tcW w:w="2694" w:type="dxa"/>
            <w:tcBorders>
              <w:top w:val="single" w:sz="12" w:space="0" w:color="auto"/>
            </w:tcBorders>
            <w:shd w:val="clear" w:color="auto" w:fill="auto"/>
          </w:tcPr>
          <w:p w:rsidR="00300522" w:rsidRPr="00106A12" w:rsidRDefault="00300522" w:rsidP="00300522">
            <w:pPr>
              <w:pStyle w:val="Tabletext"/>
            </w:pPr>
            <w:r w:rsidRPr="00106A12">
              <w:t>the following 28</w:t>
            </w:r>
            <w:r w:rsidR="00106A12">
              <w:t> </w:t>
            </w:r>
            <w:r w:rsidRPr="00106A12">
              <w:t>October</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2</w:t>
            </w:r>
          </w:p>
        </w:tc>
        <w:tc>
          <w:tcPr>
            <w:tcW w:w="2603" w:type="dxa"/>
            <w:shd w:val="clear" w:color="auto" w:fill="auto"/>
          </w:tcPr>
          <w:p w:rsidR="00300522" w:rsidRPr="00106A12" w:rsidRDefault="00300522" w:rsidP="00300522">
            <w:pPr>
              <w:pStyle w:val="Tabletext"/>
            </w:pPr>
            <w:r w:rsidRPr="00106A12">
              <w:t>31</w:t>
            </w:r>
            <w:r w:rsidR="00106A12">
              <w:t> </w:t>
            </w:r>
            <w:r w:rsidRPr="00106A12">
              <w:t>December</w:t>
            </w:r>
          </w:p>
        </w:tc>
        <w:tc>
          <w:tcPr>
            <w:tcW w:w="2694" w:type="dxa"/>
            <w:shd w:val="clear" w:color="auto" w:fill="auto"/>
          </w:tcPr>
          <w:p w:rsidR="00300522" w:rsidRPr="00106A12" w:rsidRDefault="00300522" w:rsidP="00300522">
            <w:pPr>
              <w:pStyle w:val="Tabletext"/>
            </w:pPr>
            <w:r w:rsidRPr="00106A12">
              <w:t>the following 28</w:t>
            </w:r>
            <w:r w:rsidR="00106A12">
              <w:t> </w:t>
            </w:r>
            <w:r w:rsidRPr="00106A12">
              <w:t>February</w:t>
            </w:r>
          </w:p>
        </w:tc>
      </w:tr>
      <w:tr w:rsidR="00300522" w:rsidRPr="00106A12" w:rsidTr="00A53099">
        <w:tblPrEx>
          <w:tblCellMar>
            <w:left w:w="107" w:type="dxa"/>
            <w:right w:w="107" w:type="dxa"/>
          </w:tblCellMar>
        </w:tblPrEx>
        <w:tc>
          <w:tcPr>
            <w:tcW w:w="624" w:type="dxa"/>
            <w:tcBorders>
              <w:bottom w:val="single" w:sz="4" w:space="0" w:color="auto"/>
            </w:tcBorders>
            <w:shd w:val="clear" w:color="auto" w:fill="auto"/>
          </w:tcPr>
          <w:p w:rsidR="00300522" w:rsidRPr="00106A12" w:rsidRDefault="00300522" w:rsidP="00300522">
            <w:pPr>
              <w:pStyle w:val="Tabletext"/>
            </w:pPr>
            <w:r w:rsidRPr="00106A12">
              <w:t>3</w:t>
            </w:r>
          </w:p>
        </w:tc>
        <w:tc>
          <w:tcPr>
            <w:tcW w:w="2603" w:type="dxa"/>
            <w:tcBorders>
              <w:bottom w:val="single" w:sz="4" w:space="0" w:color="auto"/>
            </w:tcBorders>
            <w:shd w:val="clear" w:color="auto" w:fill="auto"/>
          </w:tcPr>
          <w:p w:rsidR="00300522" w:rsidRPr="00106A12" w:rsidRDefault="00300522" w:rsidP="00300522">
            <w:pPr>
              <w:pStyle w:val="Tabletext"/>
            </w:pPr>
            <w:r w:rsidRPr="00106A12">
              <w:t>31</w:t>
            </w:r>
            <w:r w:rsidR="00106A12">
              <w:t> </w:t>
            </w:r>
            <w:r w:rsidRPr="00106A12">
              <w:t>March</w:t>
            </w:r>
          </w:p>
        </w:tc>
        <w:tc>
          <w:tcPr>
            <w:tcW w:w="2694" w:type="dxa"/>
            <w:tcBorders>
              <w:bottom w:val="single" w:sz="4" w:space="0" w:color="auto"/>
            </w:tcBorders>
            <w:shd w:val="clear" w:color="auto" w:fill="auto"/>
          </w:tcPr>
          <w:p w:rsidR="00300522" w:rsidRPr="00106A12" w:rsidRDefault="00300522" w:rsidP="00300522">
            <w:pPr>
              <w:pStyle w:val="Tabletext"/>
            </w:pPr>
            <w:r w:rsidRPr="00106A12">
              <w:t>the following 28</w:t>
            </w:r>
            <w:r w:rsidR="00106A12">
              <w:t> </w:t>
            </w:r>
            <w:r w:rsidRPr="00106A12">
              <w:t>April</w:t>
            </w:r>
          </w:p>
        </w:tc>
      </w:tr>
      <w:tr w:rsidR="00300522" w:rsidRPr="00106A12" w:rsidTr="00A53099">
        <w:tblPrEx>
          <w:tblCellMar>
            <w:left w:w="107" w:type="dxa"/>
            <w:right w:w="107" w:type="dxa"/>
          </w:tblCellMar>
        </w:tblPrEx>
        <w:tc>
          <w:tcPr>
            <w:tcW w:w="624" w:type="dxa"/>
            <w:tcBorders>
              <w:bottom w:val="single" w:sz="12" w:space="0" w:color="auto"/>
            </w:tcBorders>
            <w:shd w:val="clear" w:color="auto" w:fill="auto"/>
          </w:tcPr>
          <w:p w:rsidR="00300522" w:rsidRPr="00106A12" w:rsidRDefault="00300522" w:rsidP="00300522">
            <w:pPr>
              <w:pStyle w:val="Tabletext"/>
            </w:pPr>
            <w:r w:rsidRPr="00106A12">
              <w:t>4</w:t>
            </w:r>
          </w:p>
        </w:tc>
        <w:tc>
          <w:tcPr>
            <w:tcW w:w="2603" w:type="dxa"/>
            <w:tcBorders>
              <w:bottom w:val="single" w:sz="12" w:space="0" w:color="auto"/>
            </w:tcBorders>
            <w:shd w:val="clear" w:color="auto" w:fill="auto"/>
          </w:tcPr>
          <w:p w:rsidR="00300522" w:rsidRPr="00106A12" w:rsidRDefault="00300522" w:rsidP="00300522">
            <w:pPr>
              <w:pStyle w:val="Tabletext"/>
            </w:pPr>
            <w:r w:rsidRPr="00106A12">
              <w:t>30</w:t>
            </w:r>
            <w:r w:rsidR="00106A12">
              <w:t> </w:t>
            </w:r>
            <w:r w:rsidRPr="00106A12">
              <w:t>June</w:t>
            </w:r>
          </w:p>
        </w:tc>
        <w:tc>
          <w:tcPr>
            <w:tcW w:w="2694" w:type="dxa"/>
            <w:tcBorders>
              <w:bottom w:val="single" w:sz="12" w:space="0" w:color="auto"/>
            </w:tcBorders>
            <w:shd w:val="clear" w:color="auto" w:fill="auto"/>
          </w:tcPr>
          <w:p w:rsidR="00300522" w:rsidRPr="00106A12" w:rsidRDefault="00300522" w:rsidP="00300522">
            <w:pPr>
              <w:pStyle w:val="Tabletext"/>
            </w:pPr>
            <w:r w:rsidRPr="00106A12">
              <w:t>the following 28</w:t>
            </w:r>
            <w:r w:rsidR="00106A12">
              <w:t> </w:t>
            </w:r>
            <w:r w:rsidRPr="00106A12">
              <w:t>July</w:t>
            </w:r>
          </w:p>
        </w:tc>
      </w:tr>
    </w:tbl>
    <w:p w:rsidR="00300522" w:rsidRPr="00106A12" w:rsidRDefault="00300522" w:rsidP="00300522">
      <w:pPr>
        <w:pStyle w:val="notetext"/>
      </w:pPr>
      <w:r w:rsidRPr="00106A12">
        <w:t>Note:</w:t>
      </w:r>
      <w:r w:rsidRPr="00106A12">
        <w:tab/>
        <w:t>Section</w:t>
      </w:r>
      <w:r w:rsidR="00106A12">
        <w:t> </w:t>
      </w:r>
      <w:r w:rsidRPr="00106A12">
        <w:t>255</w:t>
      </w:r>
      <w:r w:rsidR="00106A12">
        <w:noBreakHyphen/>
      </w:r>
      <w:r w:rsidRPr="00106A12">
        <w:t>10 in Schedule</w:t>
      </w:r>
      <w:r w:rsidR="00106A12">
        <w:t> </w:t>
      </w:r>
      <w:r w:rsidRPr="00106A12">
        <w:t xml:space="preserve">1 to the </w:t>
      </w:r>
      <w:r w:rsidRPr="00106A12">
        <w:rPr>
          <w:i/>
          <w:iCs/>
        </w:rPr>
        <w:t>Taxation Administration Act 1953</w:t>
      </w:r>
      <w:r w:rsidRPr="00106A12">
        <w:t xml:space="preserve"> allows the Commissioner to defer the time for payment of the GST instalment.</w:t>
      </w:r>
    </w:p>
    <w:p w:rsidR="00300522" w:rsidRPr="00106A12" w:rsidRDefault="00300522" w:rsidP="00300522">
      <w:pPr>
        <w:pStyle w:val="subsection"/>
      </w:pPr>
      <w:r w:rsidRPr="00106A12">
        <w:tab/>
        <w:t>(5)</w:t>
      </w:r>
      <w:r w:rsidRPr="00106A12">
        <w:tab/>
        <w:t xml:space="preserve">You may pay by </w:t>
      </w:r>
      <w:r w:rsidR="00106A12" w:rsidRPr="00106A12">
        <w:rPr>
          <w:position w:val="6"/>
          <w:sz w:val="16"/>
          <w:szCs w:val="16"/>
        </w:rPr>
        <w:t>*</w:t>
      </w:r>
      <w:r w:rsidRPr="00106A12">
        <w:t xml:space="preserve">electronic payment any </w:t>
      </w:r>
      <w:r w:rsidR="00106A12" w:rsidRPr="00106A12">
        <w:rPr>
          <w:position w:val="6"/>
          <w:sz w:val="16"/>
          <w:szCs w:val="16"/>
        </w:rPr>
        <w:t>*</w:t>
      </w:r>
      <w:r w:rsidRPr="00106A12">
        <w:t>GST instalments payable by you. Any amounts of a GST instalment that you do not pay by electronic payment must be paid in the manner determined in writing by the Commissioner.</w:t>
      </w:r>
    </w:p>
    <w:p w:rsidR="00300522" w:rsidRPr="00106A12" w:rsidRDefault="00300522" w:rsidP="0081149C">
      <w:pPr>
        <w:pStyle w:val="ActHead5"/>
      </w:pPr>
      <w:bookmarkStart w:id="973" w:name="_Toc417387002"/>
      <w:r w:rsidRPr="00002FE3">
        <w:rPr>
          <w:rStyle w:val="CharSectno"/>
        </w:rPr>
        <w:t>162</w:t>
      </w:r>
      <w:r w:rsidR="00106A12" w:rsidRPr="00002FE3">
        <w:rPr>
          <w:rStyle w:val="CharSectno"/>
        </w:rPr>
        <w:noBreakHyphen/>
      </w:r>
      <w:r w:rsidRPr="00002FE3">
        <w:rPr>
          <w:rStyle w:val="CharSectno"/>
        </w:rPr>
        <w:t>75</w:t>
      </w:r>
      <w:r w:rsidRPr="00106A12">
        <w:t xml:space="preserve">  Giving notices relating to GST instalments</w:t>
      </w:r>
      <w:bookmarkEnd w:id="973"/>
    </w:p>
    <w:p w:rsidR="00300522" w:rsidRPr="00106A12" w:rsidRDefault="00300522" w:rsidP="0081149C">
      <w:pPr>
        <w:pStyle w:val="subsection"/>
        <w:keepNext/>
        <w:keepLines/>
      </w:pPr>
      <w:r w:rsidRPr="00106A12">
        <w:tab/>
      </w:r>
      <w:r w:rsidRPr="00106A12">
        <w:tab/>
        <w:t>If:</w:t>
      </w:r>
    </w:p>
    <w:p w:rsidR="00300522" w:rsidRPr="00106A12" w:rsidRDefault="00300522" w:rsidP="0081149C">
      <w:pPr>
        <w:pStyle w:val="paragraph"/>
        <w:keepNext/>
        <w:keepLines/>
      </w:pPr>
      <w:r w:rsidRPr="00106A12">
        <w:tab/>
        <w:t>(a)</w:t>
      </w:r>
      <w:r w:rsidRPr="00106A12">
        <w:tab/>
        <w:t xml:space="preserve">you are required to pay a </w:t>
      </w:r>
      <w:r w:rsidR="00106A12" w:rsidRPr="00106A12">
        <w:rPr>
          <w:position w:val="6"/>
          <w:sz w:val="16"/>
          <w:szCs w:val="16"/>
        </w:rPr>
        <w:t>*</w:t>
      </w:r>
      <w:r w:rsidRPr="00106A12">
        <w:t>GST instalment; and</w:t>
      </w:r>
    </w:p>
    <w:p w:rsidR="00300522" w:rsidRPr="00106A12" w:rsidRDefault="00300522" w:rsidP="0081149C">
      <w:pPr>
        <w:pStyle w:val="paragraph"/>
        <w:keepNext/>
        <w:keepLines/>
      </w:pPr>
      <w:r w:rsidRPr="00106A12">
        <w:tab/>
        <w:t>(b)</w:t>
      </w:r>
      <w:r w:rsidRPr="00106A12">
        <w:tab/>
        <w:t>the Commissioner requires you to give a notice relating to the GST instalment;</w:t>
      </w:r>
    </w:p>
    <w:p w:rsidR="00300522" w:rsidRPr="00106A12" w:rsidRDefault="00300522" w:rsidP="00300522">
      <w:pPr>
        <w:pStyle w:val="subsection2"/>
      </w:pPr>
      <w:r w:rsidRPr="00106A12">
        <w:t xml:space="preserve">you must give the notice to the Commissioner, in the </w:t>
      </w:r>
      <w:r w:rsidR="00106A12" w:rsidRPr="00106A12">
        <w:rPr>
          <w:position w:val="6"/>
          <w:sz w:val="16"/>
          <w:szCs w:val="16"/>
        </w:rPr>
        <w:t>*</w:t>
      </w:r>
      <w:r w:rsidRPr="00106A12">
        <w:t>approved form, on or before the day on which you are required to pay the GST instalment.</w:t>
      </w:r>
    </w:p>
    <w:p w:rsidR="00300522" w:rsidRPr="00106A12" w:rsidRDefault="00300522" w:rsidP="00300522">
      <w:pPr>
        <w:pStyle w:val="ActHead5"/>
      </w:pPr>
      <w:bookmarkStart w:id="974" w:name="_Toc417387003"/>
      <w:r w:rsidRPr="00002FE3">
        <w:rPr>
          <w:rStyle w:val="CharSectno"/>
        </w:rPr>
        <w:t>162</w:t>
      </w:r>
      <w:r w:rsidR="00106A12" w:rsidRPr="00002FE3">
        <w:rPr>
          <w:rStyle w:val="CharSectno"/>
        </w:rPr>
        <w:noBreakHyphen/>
      </w:r>
      <w:r w:rsidRPr="00002FE3">
        <w:rPr>
          <w:rStyle w:val="CharSectno"/>
        </w:rPr>
        <w:t>80</w:t>
      </w:r>
      <w:r w:rsidRPr="00106A12">
        <w:t xml:space="preserve">  Certain entities pay only 2 GST instalments for each year</w:t>
      </w:r>
      <w:bookmarkEnd w:id="974"/>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you are a </w:t>
      </w:r>
      <w:r w:rsidR="00106A12" w:rsidRPr="00106A12">
        <w:rPr>
          <w:position w:val="6"/>
          <w:sz w:val="16"/>
          <w:szCs w:val="16"/>
        </w:rPr>
        <w:t>*</w:t>
      </w:r>
      <w:r w:rsidRPr="00106A12">
        <w:t xml:space="preserve">GST instalment payer for an </w:t>
      </w:r>
      <w:r w:rsidR="00106A12" w:rsidRPr="00106A12">
        <w:rPr>
          <w:position w:val="6"/>
          <w:sz w:val="16"/>
          <w:szCs w:val="16"/>
        </w:rPr>
        <w:t>*</w:t>
      </w:r>
      <w:r w:rsidRPr="00106A12">
        <w:t>instalment tax period; and</w:t>
      </w:r>
    </w:p>
    <w:p w:rsidR="00300522" w:rsidRPr="00106A12" w:rsidRDefault="00300522" w:rsidP="00300522">
      <w:pPr>
        <w:pStyle w:val="paragraph"/>
      </w:pPr>
      <w:r w:rsidRPr="00106A12">
        <w:tab/>
        <w:t>(b)</w:t>
      </w:r>
      <w:r w:rsidRPr="00106A12">
        <w:tab/>
      </w:r>
      <w:r w:rsidR="00106A12">
        <w:t>subsection (</w:t>
      </w:r>
      <w:r w:rsidRPr="00106A12">
        <w:t>2) applies to you;</w:t>
      </w:r>
    </w:p>
    <w:p w:rsidR="00300522" w:rsidRPr="00106A12" w:rsidRDefault="00300522" w:rsidP="00300522">
      <w:pPr>
        <w:pStyle w:val="subsection2"/>
      </w:pPr>
      <w:r w:rsidRPr="00106A12">
        <w:t>section</w:t>
      </w:r>
      <w:r w:rsidR="00106A12">
        <w:t> </w:t>
      </w:r>
      <w:r w:rsidRPr="00106A12">
        <w:t>162</w:t>
      </w:r>
      <w:r w:rsidR="00106A12">
        <w:noBreakHyphen/>
      </w:r>
      <w:r w:rsidRPr="00106A12">
        <w:t xml:space="preserve">70 has effect as if you are only required to pay </w:t>
      </w:r>
      <w:r w:rsidR="00106A12" w:rsidRPr="00106A12">
        <w:rPr>
          <w:position w:val="6"/>
          <w:sz w:val="16"/>
          <w:szCs w:val="16"/>
        </w:rPr>
        <w:t>*</w:t>
      </w:r>
      <w:r w:rsidRPr="00106A12">
        <w:t xml:space="preserve">GST instalments for the last 2 </w:t>
      </w:r>
      <w:r w:rsidR="00106A12" w:rsidRPr="00106A12">
        <w:rPr>
          <w:position w:val="6"/>
          <w:sz w:val="16"/>
          <w:szCs w:val="16"/>
        </w:rPr>
        <w:t>*</w:t>
      </w:r>
      <w:r w:rsidRPr="00106A12">
        <w:t>GST instalment quarters for the instalment tax period.</w:t>
      </w:r>
    </w:p>
    <w:p w:rsidR="00300522" w:rsidRPr="00106A12" w:rsidRDefault="00300522" w:rsidP="00300522">
      <w:pPr>
        <w:pStyle w:val="subsection"/>
      </w:pPr>
      <w:r w:rsidRPr="00106A12">
        <w:tab/>
        <w:t>(2)</w:t>
      </w:r>
      <w:r w:rsidRPr="00106A12">
        <w:tab/>
        <w:t>This subsection applies to you if:</w:t>
      </w:r>
    </w:p>
    <w:p w:rsidR="00300522" w:rsidRPr="00106A12" w:rsidRDefault="00300522" w:rsidP="00300522">
      <w:pPr>
        <w:pStyle w:val="paragraph"/>
      </w:pPr>
      <w:r w:rsidRPr="00106A12">
        <w:tab/>
        <w:t>(a)</w:t>
      </w:r>
      <w:r w:rsidRPr="00106A12">
        <w:tab/>
        <w:t>both of the following conditions are satisfied:</w:t>
      </w:r>
    </w:p>
    <w:p w:rsidR="00300522" w:rsidRPr="00106A12" w:rsidRDefault="00300522" w:rsidP="00300522">
      <w:pPr>
        <w:pStyle w:val="paragraphsub"/>
      </w:pPr>
      <w:r w:rsidRPr="00106A12">
        <w:tab/>
        <w:t>(i)</w:t>
      </w:r>
      <w:r w:rsidRPr="00106A12">
        <w:tab/>
        <w:t xml:space="preserve">you are carrying on a </w:t>
      </w:r>
      <w:r w:rsidR="00106A12" w:rsidRPr="00106A12">
        <w:rPr>
          <w:position w:val="6"/>
          <w:sz w:val="16"/>
          <w:szCs w:val="16"/>
        </w:rPr>
        <w:t>*</w:t>
      </w:r>
      <w:r w:rsidRPr="00106A12">
        <w:t xml:space="preserve">primary production business in an </w:t>
      </w:r>
      <w:r w:rsidR="00106A12" w:rsidRPr="00106A12">
        <w:rPr>
          <w:position w:val="6"/>
          <w:sz w:val="16"/>
          <w:szCs w:val="16"/>
        </w:rPr>
        <w:t>*</w:t>
      </w:r>
      <w:r w:rsidRPr="00106A12">
        <w:t xml:space="preserve">income year corresponding to, or ending during, the </w:t>
      </w:r>
      <w:r w:rsidR="00106A12" w:rsidRPr="00106A12">
        <w:rPr>
          <w:position w:val="6"/>
          <w:sz w:val="16"/>
          <w:szCs w:val="16"/>
        </w:rPr>
        <w:t>*</w:t>
      </w:r>
      <w:r w:rsidRPr="00106A12">
        <w:t>instalment tax period;</w:t>
      </w:r>
    </w:p>
    <w:p w:rsidR="00300522" w:rsidRPr="00106A12" w:rsidRDefault="00300522" w:rsidP="00300522">
      <w:pPr>
        <w:pStyle w:val="paragraphsub"/>
      </w:pPr>
      <w:r w:rsidRPr="00106A12">
        <w:tab/>
        <w:t>(ii)</w:t>
      </w:r>
      <w:r w:rsidRPr="00106A12">
        <w:tab/>
        <w:t xml:space="preserve">the </w:t>
      </w:r>
      <w:r w:rsidR="00106A12" w:rsidRPr="00106A12">
        <w:rPr>
          <w:position w:val="6"/>
          <w:sz w:val="16"/>
          <w:szCs w:val="16"/>
        </w:rPr>
        <w:t>*</w:t>
      </w:r>
      <w:r w:rsidRPr="00106A12">
        <w:t xml:space="preserve">assessable income that was </w:t>
      </w:r>
      <w:r w:rsidR="00106A12" w:rsidRPr="00106A12">
        <w:rPr>
          <w:position w:val="6"/>
          <w:sz w:val="16"/>
          <w:szCs w:val="16"/>
        </w:rPr>
        <w:t>*</w:t>
      </w:r>
      <w:r w:rsidRPr="00106A12">
        <w:t xml:space="preserve">derived from, or resulted from, a primary production business that you carried on in the </w:t>
      </w:r>
      <w:r w:rsidR="00106A12" w:rsidRPr="00106A12">
        <w:rPr>
          <w:position w:val="6"/>
          <w:sz w:val="16"/>
          <w:szCs w:val="16"/>
        </w:rPr>
        <w:t>*</w:t>
      </w:r>
      <w:r w:rsidRPr="00106A12">
        <w:t>base year exceeded the amount of so much of your deductions in that year that are reasonably related to that income; or</w:t>
      </w:r>
    </w:p>
    <w:p w:rsidR="00300522" w:rsidRPr="00106A12" w:rsidRDefault="00300522" w:rsidP="00300522">
      <w:pPr>
        <w:pStyle w:val="paragraph"/>
      </w:pPr>
      <w:r w:rsidRPr="00106A12">
        <w:tab/>
        <w:t>(b)</w:t>
      </w:r>
      <w:r w:rsidRPr="00106A12">
        <w:tab/>
        <w:t>both of the following conditions are satisfied:</w:t>
      </w:r>
    </w:p>
    <w:p w:rsidR="00300522" w:rsidRPr="00106A12" w:rsidRDefault="00300522" w:rsidP="00300522">
      <w:pPr>
        <w:pStyle w:val="paragraphsub"/>
      </w:pPr>
      <w:r w:rsidRPr="00106A12">
        <w:tab/>
        <w:t>(i)</w:t>
      </w:r>
      <w:r w:rsidRPr="00106A12">
        <w:tab/>
        <w:t xml:space="preserve">you are a </w:t>
      </w:r>
      <w:r w:rsidR="00106A12" w:rsidRPr="00106A12">
        <w:rPr>
          <w:position w:val="6"/>
          <w:sz w:val="16"/>
          <w:szCs w:val="16"/>
        </w:rPr>
        <w:t>*</w:t>
      </w:r>
      <w:r w:rsidRPr="00106A12">
        <w:t>special professional in an income year corresponding to, or ending during, the instalment tax period;</w:t>
      </w:r>
    </w:p>
    <w:p w:rsidR="00300522" w:rsidRPr="00106A12" w:rsidRDefault="00300522" w:rsidP="00300522">
      <w:pPr>
        <w:pStyle w:val="paragraphsub"/>
      </w:pPr>
      <w:r w:rsidRPr="00106A12">
        <w:tab/>
        <w:t>(ii)</w:t>
      </w:r>
      <w:r w:rsidRPr="00106A12">
        <w:tab/>
        <w:t xml:space="preserve">your </w:t>
      </w:r>
      <w:r w:rsidR="00106A12" w:rsidRPr="00106A12">
        <w:rPr>
          <w:position w:val="6"/>
          <w:sz w:val="16"/>
          <w:szCs w:val="16"/>
        </w:rPr>
        <w:t>*</w:t>
      </w:r>
      <w:r w:rsidRPr="00106A12">
        <w:t>assessable professional income in the base year exceeded the amount of so much of your deductions in that year that are reasonably related to that income.</w:t>
      </w:r>
    </w:p>
    <w:p w:rsidR="00300522" w:rsidRPr="00106A12" w:rsidRDefault="00300522" w:rsidP="00300522">
      <w:pPr>
        <w:pStyle w:val="ActHead5"/>
      </w:pPr>
      <w:bookmarkStart w:id="975" w:name="_Toc417387004"/>
      <w:r w:rsidRPr="00002FE3">
        <w:rPr>
          <w:rStyle w:val="CharSectno"/>
        </w:rPr>
        <w:t>162</w:t>
      </w:r>
      <w:r w:rsidR="00106A12" w:rsidRPr="00002FE3">
        <w:rPr>
          <w:rStyle w:val="CharSectno"/>
        </w:rPr>
        <w:noBreakHyphen/>
      </w:r>
      <w:r w:rsidRPr="00002FE3">
        <w:rPr>
          <w:rStyle w:val="CharSectno"/>
        </w:rPr>
        <w:t>85</w:t>
      </w:r>
      <w:r w:rsidRPr="00106A12">
        <w:t xml:space="preserve">  A GST instalment payer’s concluding tax period</w:t>
      </w:r>
      <w:bookmarkEnd w:id="975"/>
    </w:p>
    <w:p w:rsidR="00300522" w:rsidRPr="00106A12" w:rsidRDefault="00300522" w:rsidP="00300522">
      <w:pPr>
        <w:pStyle w:val="subsection"/>
      </w:pPr>
      <w:r w:rsidRPr="00106A12">
        <w:tab/>
        <w:t>(1)</w:t>
      </w:r>
      <w:r w:rsidRPr="00106A12">
        <w:tab/>
        <w:t>If any of the following occurs:</w:t>
      </w:r>
    </w:p>
    <w:p w:rsidR="00300522" w:rsidRPr="00106A12" w:rsidRDefault="00300522" w:rsidP="00300522">
      <w:pPr>
        <w:pStyle w:val="paragraph"/>
      </w:pPr>
      <w:r w:rsidRPr="00106A12">
        <w:tab/>
        <w:t>(a)</w:t>
      </w:r>
      <w:r w:rsidRPr="00106A12">
        <w:tab/>
        <w:t xml:space="preserve">a </w:t>
      </w:r>
      <w:r w:rsidR="00106A12" w:rsidRPr="00106A12">
        <w:rPr>
          <w:position w:val="6"/>
          <w:sz w:val="16"/>
          <w:szCs w:val="16"/>
        </w:rPr>
        <w:t>*</w:t>
      </w:r>
      <w:r w:rsidRPr="00106A12">
        <w:t>GST instalment payer who is an individual dies;</w:t>
      </w:r>
    </w:p>
    <w:p w:rsidR="00300522" w:rsidRPr="00106A12" w:rsidRDefault="00300522" w:rsidP="00300522">
      <w:pPr>
        <w:pStyle w:val="paragraph"/>
      </w:pPr>
      <w:r w:rsidRPr="00106A12">
        <w:tab/>
        <w:t>(b)</w:t>
      </w:r>
      <w:r w:rsidRPr="00106A12">
        <w:tab/>
        <w:t xml:space="preserve">a GST instalment payer ceases to </w:t>
      </w:r>
      <w:r w:rsidR="00106A12" w:rsidRPr="00106A12">
        <w:rPr>
          <w:position w:val="6"/>
          <w:sz w:val="16"/>
          <w:szCs w:val="16"/>
        </w:rPr>
        <w:t>*</w:t>
      </w:r>
      <w:r w:rsidRPr="00106A12">
        <w:t xml:space="preserve">carry on any </w:t>
      </w:r>
      <w:r w:rsidR="00106A12" w:rsidRPr="00106A12">
        <w:rPr>
          <w:position w:val="6"/>
          <w:sz w:val="16"/>
          <w:szCs w:val="16"/>
        </w:rPr>
        <w:t>*</w:t>
      </w:r>
      <w:r w:rsidRPr="00106A12">
        <w:t>enterprise;</w:t>
      </w:r>
    </w:p>
    <w:p w:rsidR="00300522" w:rsidRPr="00106A12" w:rsidRDefault="00300522" w:rsidP="00300522">
      <w:pPr>
        <w:pStyle w:val="paragraph"/>
      </w:pPr>
      <w:r w:rsidRPr="00106A12">
        <w:tab/>
        <w:t>(c)</w:t>
      </w:r>
      <w:r w:rsidRPr="00106A12">
        <w:tab/>
        <w:t xml:space="preserve">a GST instalment payer’s </w:t>
      </w:r>
      <w:r w:rsidR="00106A12" w:rsidRPr="00106A12">
        <w:rPr>
          <w:position w:val="6"/>
          <w:sz w:val="16"/>
          <w:szCs w:val="16"/>
        </w:rPr>
        <w:t>*</w:t>
      </w:r>
      <w:r w:rsidRPr="00106A12">
        <w:t>registration is cancelled;</w:t>
      </w:r>
    </w:p>
    <w:p w:rsidR="00300522" w:rsidRPr="00106A12" w:rsidRDefault="00300522" w:rsidP="00300522">
      <w:pPr>
        <w:pStyle w:val="subsection2"/>
      </w:pPr>
      <w:r w:rsidRPr="00106A12">
        <w:t xml:space="preserve">during an </w:t>
      </w:r>
      <w:r w:rsidR="00106A12" w:rsidRPr="00106A12">
        <w:rPr>
          <w:position w:val="6"/>
          <w:sz w:val="16"/>
          <w:szCs w:val="16"/>
        </w:rPr>
        <w:t>*</w:t>
      </w:r>
      <w:r w:rsidRPr="00106A12">
        <w:t>instalment tax period applying to the GST instalment payer, the instalment tax period is not affected by the death, cessation or cancellation.</w:t>
      </w:r>
    </w:p>
    <w:p w:rsidR="00300522" w:rsidRPr="00106A12" w:rsidRDefault="00300522" w:rsidP="00300522">
      <w:pPr>
        <w:pStyle w:val="subsection"/>
      </w:pPr>
      <w:r w:rsidRPr="00106A12">
        <w:tab/>
        <w:t>(2)</w:t>
      </w:r>
      <w:r w:rsidRPr="00106A12">
        <w:tab/>
        <w:t xml:space="preserve">However, any requirement to pay </w:t>
      </w:r>
      <w:r w:rsidR="00106A12" w:rsidRPr="00106A12">
        <w:rPr>
          <w:position w:val="6"/>
          <w:sz w:val="16"/>
          <w:szCs w:val="16"/>
        </w:rPr>
        <w:t>*</w:t>
      </w:r>
      <w:r w:rsidRPr="00106A12">
        <w:t xml:space="preserve">GST instalments for a </w:t>
      </w:r>
      <w:r w:rsidR="00106A12" w:rsidRPr="00106A12">
        <w:rPr>
          <w:position w:val="6"/>
          <w:sz w:val="16"/>
          <w:szCs w:val="16"/>
        </w:rPr>
        <w:t>*</w:t>
      </w:r>
      <w:r w:rsidRPr="00106A12">
        <w:t xml:space="preserve">GST instalment quarter of the </w:t>
      </w:r>
      <w:r w:rsidR="00106A12" w:rsidRPr="00106A12">
        <w:rPr>
          <w:position w:val="6"/>
          <w:sz w:val="16"/>
          <w:szCs w:val="16"/>
        </w:rPr>
        <w:t>*</w:t>
      </w:r>
      <w:r w:rsidRPr="00106A12">
        <w:t>instalment tax period does not apply if the GST instalment quarter commences after:</w:t>
      </w:r>
    </w:p>
    <w:p w:rsidR="00300522" w:rsidRPr="00106A12" w:rsidRDefault="00300522" w:rsidP="00300522">
      <w:pPr>
        <w:pStyle w:val="paragraph"/>
      </w:pPr>
      <w:r w:rsidRPr="00106A12">
        <w:tab/>
        <w:t>(a)</w:t>
      </w:r>
      <w:r w:rsidRPr="00106A12">
        <w:tab/>
        <w:t>the death or cessation occurred; or</w:t>
      </w:r>
    </w:p>
    <w:p w:rsidR="00300522" w:rsidRPr="00106A12" w:rsidRDefault="00300522" w:rsidP="00300522">
      <w:pPr>
        <w:pStyle w:val="paragraph"/>
      </w:pPr>
      <w:r w:rsidRPr="00106A12">
        <w:tab/>
        <w:t>(b)</w:t>
      </w:r>
      <w:r w:rsidRPr="00106A12">
        <w:tab/>
        <w:t>the cancellation took effect.</w:t>
      </w:r>
    </w:p>
    <w:p w:rsidR="00300522" w:rsidRPr="00106A12" w:rsidRDefault="00300522" w:rsidP="00300522">
      <w:pPr>
        <w:pStyle w:val="subsection"/>
      </w:pPr>
      <w:r w:rsidRPr="00106A12">
        <w:tab/>
        <w:t>(3)</w:t>
      </w:r>
      <w:r w:rsidRPr="00106A12">
        <w:tab/>
        <w:t>This section has effect despite sections</w:t>
      </w:r>
      <w:r w:rsidR="00106A12">
        <w:t> </w:t>
      </w:r>
      <w:r w:rsidRPr="00106A12">
        <w:t>27</w:t>
      </w:r>
      <w:r w:rsidR="00106A12">
        <w:noBreakHyphen/>
      </w:r>
      <w:r w:rsidRPr="00106A12">
        <w:t>40 (which is about an entity’s concluding tax period) and 162</w:t>
      </w:r>
      <w:r w:rsidR="00106A12">
        <w:noBreakHyphen/>
      </w:r>
      <w:r w:rsidRPr="00106A12">
        <w:t>70.</w:t>
      </w:r>
    </w:p>
    <w:p w:rsidR="00A33158" w:rsidRPr="00106A12" w:rsidRDefault="00A33158" w:rsidP="00A33158">
      <w:pPr>
        <w:pStyle w:val="subsection"/>
      </w:pPr>
      <w:r w:rsidRPr="00106A12">
        <w:tab/>
        <w:t>(4)</w:t>
      </w:r>
      <w:r w:rsidRPr="00106A12">
        <w:tab/>
        <w:t>However, this section does not affect the application of:</w:t>
      </w:r>
    </w:p>
    <w:p w:rsidR="00A33158" w:rsidRPr="00106A12" w:rsidRDefault="00A33158" w:rsidP="00A33158">
      <w:pPr>
        <w:pStyle w:val="paragraph"/>
      </w:pPr>
      <w:r w:rsidRPr="00106A12">
        <w:tab/>
        <w:t>(a)</w:t>
      </w:r>
      <w:r w:rsidRPr="00106A12">
        <w:tab/>
        <w:t>section</w:t>
      </w:r>
      <w:r w:rsidR="00106A12">
        <w:t> </w:t>
      </w:r>
      <w:r w:rsidRPr="00106A12">
        <w:t>27</w:t>
      </w:r>
      <w:r w:rsidR="00106A12">
        <w:noBreakHyphen/>
      </w:r>
      <w:r w:rsidRPr="00106A12">
        <w:t>39; or</w:t>
      </w:r>
    </w:p>
    <w:p w:rsidR="00A33158" w:rsidRPr="00106A12" w:rsidRDefault="00A33158" w:rsidP="00A33158">
      <w:pPr>
        <w:pStyle w:val="paragraph"/>
      </w:pPr>
      <w:r w:rsidRPr="00106A12">
        <w:tab/>
        <w:t>(b)</w:t>
      </w:r>
      <w:r w:rsidRPr="00106A12">
        <w:tab/>
        <w:t xml:space="preserve">if a </w:t>
      </w:r>
      <w:r w:rsidR="00106A12" w:rsidRPr="00106A12">
        <w:rPr>
          <w:position w:val="6"/>
          <w:sz w:val="16"/>
        </w:rPr>
        <w:t>*</w:t>
      </w:r>
      <w:r w:rsidRPr="00106A12">
        <w:t>GST instalment payer for any reason ceases to exist—section</w:t>
      </w:r>
      <w:r w:rsidR="00106A12">
        <w:t> </w:t>
      </w:r>
      <w:r w:rsidRPr="00106A12">
        <w:t>27</w:t>
      </w:r>
      <w:r w:rsidR="00106A12">
        <w:noBreakHyphen/>
      </w:r>
      <w:r w:rsidRPr="00106A12">
        <w:t>40.</w:t>
      </w:r>
    </w:p>
    <w:p w:rsidR="00A33158" w:rsidRPr="00106A12" w:rsidRDefault="00A33158" w:rsidP="00A33158">
      <w:pPr>
        <w:pStyle w:val="ActHead5"/>
      </w:pPr>
      <w:bookmarkStart w:id="976" w:name="_Toc417387005"/>
      <w:r w:rsidRPr="00002FE3">
        <w:rPr>
          <w:rStyle w:val="CharSectno"/>
        </w:rPr>
        <w:t>162</w:t>
      </w:r>
      <w:r w:rsidR="00106A12" w:rsidRPr="00002FE3">
        <w:rPr>
          <w:rStyle w:val="CharSectno"/>
        </w:rPr>
        <w:noBreakHyphen/>
      </w:r>
      <w:r w:rsidRPr="00002FE3">
        <w:rPr>
          <w:rStyle w:val="CharSectno"/>
        </w:rPr>
        <w:t>90</w:t>
      </w:r>
      <w:r w:rsidRPr="00106A12">
        <w:t xml:space="preserve">  The effect of incapacitation or cessation</w:t>
      </w:r>
      <w:bookmarkEnd w:id="976"/>
    </w:p>
    <w:p w:rsidR="00A33158" w:rsidRPr="00106A12" w:rsidRDefault="00A33158" w:rsidP="00A33158">
      <w:pPr>
        <w:pStyle w:val="subsection"/>
      </w:pPr>
      <w:r w:rsidRPr="00106A12">
        <w:tab/>
        <w:t>(1)</w:t>
      </w:r>
      <w:r w:rsidRPr="00106A12">
        <w:tab/>
        <w:t xml:space="preserve">If a </w:t>
      </w:r>
      <w:r w:rsidR="00106A12" w:rsidRPr="00106A12">
        <w:rPr>
          <w:position w:val="6"/>
          <w:sz w:val="16"/>
        </w:rPr>
        <w:t>*</w:t>
      </w:r>
      <w:r w:rsidRPr="00106A12">
        <w:t xml:space="preserve">GST instalment payer becomes an </w:t>
      </w:r>
      <w:r w:rsidR="00106A12" w:rsidRPr="00106A12">
        <w:rPr>
          <w:position w:val="6"/>
          <w:sz w:val="16"/>
        </w:rPr>
        <w:t>*</w:t>
      </w:r>
      <w:r w:rsidRPr="00106A12">
        <w:t xml:space="preserve">incapacitated entity, or for any reason ceases to exist, the GST instalment payer must give the </w:t>
      </w:r>
      <w:r w:rsidR="00106A12" w:rsidRPr="00106A12">
        <w:rPr>
          <w:position w:val="6"/>
          <w:sz w:val="16"/>
        </w:rPr>
        <w:t>*</w:t>
      </w:r>
      <w:r w:rsidRPr="00106A12">
        <w:t xml:space="preserve">GST return, for the </w:t>
      </w:r>
      <w:r w:rsidR="00106A12" w:rsidRPr="00106A12">
        <w:rPr>
          <w:position w:val="6"/>
          <w:sz w:val="16"/>
        </w:rPr>
        <w:t>*</w:t>
      </w:r>
      <w:r w:rsidRPr="00106A12">
        <w:t>instalment tax period that ends as a result, to the Commissioner:</w:t>
      </w:r>
    </w:p>
    <w:p w:rsidR="00A33158" w:rsidRPr="00106A12" w:rsidRDefault="00A33158" w:rsidP="00A33158">
      <w:pPr>
        <w:pStyle w:val="paragraph"/>
      </w:pPr>
      <w:r w:rsidRPr="00106A12">
        <w:tab/>
        <w:t>(a)</w:t>
      </w:r>
      <w:r w:rsidRPr="00106A12">
        <w:tab/>
        <w:t>on or before the 21st day of the month following the end of the instalment tax period; or</w:t>
      </w:r>
    </w:p>
    <w:p w:rsidR="00A33158" w:rsidRPr="00106A12" w:rsidRDefault="00A33158" w:rsidP="00A33158">
      <w:pPr>
        <w:pStyle w:val="paragraph"/>
      </w:pPr>
      <w:r w:rsidRPr="00106A12">
        <w:tab/>
        <w:t>(b)</w:t>
      </w:r>
      <w:r w:rsidRPr="00106A12">
        <w:tab/>
        <w:t>within such further period as the Commissioner allows.</w:t>
      </w:r>
    </w:p>
    <w:p w:rsidR="00300522" w:rsidRPr="00106A12" w:rsidRDefault="00300522" w:rsidP="00300522">
      <w:pPr>
        <w:pStyle w:val="subsection"/>
      </w:pPr>
      <w:r w:rsidRPr="00106A12">
        <w:tab/>
        <w:t>(2)</w:t>
      </w:r>
      <w:r w:rsidRPr="00106A12">
        <w:tab/>
        <w:t xml:space="preserve">If the </w:t>
      </w:r>
      <w:r w:rsidR="00106A12" w:rsidRPr="00106A12">
        <w:rPr>
          <w:position w:val="6"/>
          <w:sz w:val="16"/>
        </w:rPr>
        <w:t>*</w:t>
      </w:r>
      <w:r w:rsidR="00787FB8" w:rsidRPr="00106A12">
        <w:t>assessed net amount for</w:t>
      </w:r>
      <w:r w:rsidRPr="00106A12">
        <w:t xml:space="preserve"> the </w:t>
      </w:r>
      <w:r w:rsidR="00106A12" w:rsidRPr="00106A12">
        <w:rPr>
          <w:position w:val="6"/>
          <w:sz w:val="16"/>
          <w:szCs w:val="16"/>
        </w:rPr>
        <w:t>*</w:t>
      </w:r>
      <w:r w:rsidRPr="00106A12">
        <w:t xml:space="preserve">instalment tax period is greater than zero, the </w:t>
      </w:r>
      <w:r w:rsidR="00106A12" w:rsidRPr="00106A12">
        <w:rPr>
          <w:position w:val="6"/>
          <w:sz w:val="16"/>
          <w:szCs w:val="16"/>
        </w:rPr>
        <w:t>*</w:t>
      </w:r>
      <w:r w:rsidRPr="00106A12">
        <w:t xml:space="preserve">GST instalment payer must pay the </w:t>
      </w:r>
      <w:r w:rsidR="00CB429E" w:rsidRPr="00106A12">
        <w:t>assessed net amount to</w:t>
      </w:r>
      <w:r w:rsidRPr="00106A12">
        <w:t xml:space="preserve"> the Commissioner on or before the 21st day of the month following the end of the instalment tax period.</w:t>
      </w:r>
    </w:p>
    <w:p w:rsidR="00300522" w:rsidRPr="00106A12" w:rsidRDefault="00300522" w:rsidP="00300522">
      <w:pPr>
        <w:pStyle w:val="subsection"/>
      </w:pPr>
      <w:r w:rsidRPr="00106A12">
        <w:tab/>
        <w:t>(3)</w:t>
      </w:r>
      <w:r w:rsidRPr="00106A12">
        <w:tab/>
        <w:t>This section has effect despite sections</w:t>
      </w:r>
      <w:r w:rsidR="00106A12">
        <w:t> </w:t>
      </w:r>
      <w:r w:rsidRPr="00106A12">
        <w:t>162</w:t>
      </w:r>
      <w:r w:rsidR="00106A12">
        <w:noBreakHyphen/>
      </w:r>
      <w:r w:rsidRPr="00106A12">
        <w:t>60 (which is about when GST instalment payers must give GST returns) and 162</w:t>
      </w:r>
      <w:r w:rsidR="00106A12">
        <w:noBreakHyphen/>
      </w:r>
      <w:r w:rsidRPr="00106A12">
        <w:t xml:space="preserve">110 (which is about when GST instalment payers must pay </w:t>
      </w:r>
      <w:r w:rsidR="008B72C6" w:rsidRPr="00106A12">
        <w:t>assessed net amounts</w:t>
      </w:r>
      <w:r w:rsidRPr="00106A12">
        <w:t>).</w:t>
      </w:r>
    </w:p>
    <w:p w:rsidR="00300522" w:rsidRPr="00106A12" w:rsidRDefault="00300522" w:rsidP="00300522">
      <w:pPr>
        <w:pStyle w:val="ActHead5"/>
      </w:pPr>
      <w:bookmarkStart w:id="977" w:name="_Toc417387006"/>
      <w:r w:rsidRPr="00002FE3">
        <w:rPr>
          <w:rStyle w:val="CharSectno"/>
        </w:rPr>
        <w:t>162</w:t>
      </w:r>
      <w:r w:rsidR="00106A12" w:rsidRPr="00002FE3">
        <w:rPr>
          <w:rStyle w:val="CharSectno"/>
        </w:rPr>
        <w:noBreakHyphen/>
      </w:r>
      <w:r w:rsidRPr="00002FE3">
        <w:rPr>
          <w:rStyle w:val="CharSectno"/>
        </w:rPr>
        <w:t>95</w:t>
      </w:r>
      <w:r w:rsidRPr="00106A12">
        <w:t xml:space="preserve">  The effect of changing the membership of GST groups</w:t>
      </w:r>
      <w:bookmarkEnd w:id="977"/>
    </w:p>
    <w:p w:rsidR="00300522" w:rsidRPr="00106A12" w:rsidRDefault="00300522" w:rsidP="00300522">
      <w:pPr>
        <w:pStyle w:val="subsection"/>
      </w:pPr>
      <w:r w:rsidRPr="00106A12">
        <w:tab/>
        <w:t>(1)</w:t>
      </w:r>
      <w:r w:rsidRPr="00106A12">
        <w:tab/>
        <w:t>If you are:</w:t>
      </w:r>
    </w:p>
    <w:p w:rsidR="00300522" w:rsidRPr="00106A12" w:rsidRDefault="00300522" w:rsidP="00300522">
      <w:pPr>
        <w:pStyle w:val="paragraph"/>
      </w:pPr>
      <w:r w:rsidRPr="00106A12">
        <w:tab/>
        <w:t>(a)</w:t>
      </w:r>
      <w:r w:rsidRPr="00106A12">
        <w:tab/>
        <w:t xml:space="preserve">a </w:t>
      </w:r>
      <w:r w:rsidR="00106A12" w:rsidRPr="00106A12">
        <w:rPr>
          <w:position w:val="6"/>
          <w:sz w:val="16"/>
          <w:szCs w:val="16"/>
        </w:rPr>
        <w:t>*</w:t>
      </w:r>
      <w:r w:rsidRPr="00106A12">
        <w:t>GST instalment payer; and</w:t>
      </w:r>
    </w:p>
    <w:p w:rsidR="00300522" w:rsidRPr="00106A12" w:rsidRDefault="00300522" w:rsidP="00300522">
      <w:pPr>
        <w:pStyle w:val="paragraph"/>
      </w:pPr>
      <w:r w:rsidRPr="00106A12">
        <w:tab/>
        <w:t>(b)</w:t>
      </w:r>
      <w:r w:rsidRPr="00106A12">
        <w:tab/>
        <w:t xml:space="preserve">a </w:t>
      </w:r>
      <w:r w:rsidR="00106A12" w:rsidRPr="00106A12">
        <w:rPr>
          <w:position w:val="6"/>
          <w:sz w:val="16"/>
          <w:szCs w:val="16"/>
        </w:rPr>
        <w:t>*</w:t>
      </w:r>
      <w:r w:rsidRPr="00106A12">
        <w:t xml:space="preserve">member of a </w:t>
      </w:r>
      <w:r w:rsidR="00106A12" w:rsidRPr="00106A12">
        <w:rPr>
          <w:position w:val="6"/>
          <w:sz w:val="16"/>
          <w:szCs w:val="16"/>
        </w:rPr>
        <w:t>*</w:t>
      </w:r>
      <w:r w:rsidRPr="00106A12">
        <w:t xml:space="preserve">GST group whose membership changes during an </w:t>
      </w:r>
      <w:r w:rsidR="00106A12" w:rsidRPr="00106A12">
        <w:rPr>
          <w:position w:val="6"/>
          <w:sz w:val="16"/>
          <w:szCs w:val="16"/>
        </w:rPr>
        <w:t>*</w:t>
      </w:r>
      <w:r w:rsidRPr="00106A12">
        <w:t>instalment tax period applying to you;</w:t>
      </w:r>
    </w:p>
    <w:p w:rsidR="00300522" w:rsidRPr="00106A12" w:rsidRDefault="00300522" w:rsidP="00300522">
      <w:pPr>
        <w:pStyle w:val="subsection2"/>
      </w:pPr>
      <w:r w:rsidRPr="00106A12">
        <w:t>the instalment tax period ends when the membership of the GST group changes.</w:t>
      </w:r>
    </w:p>
    <w:p w:rsidR="00300522" w:rsidRPr="00106A12" w:rsidRDefault="00300522" w:rsidP="00300522">
      <w:pPr>
        <w:pStyle w:val="subsection"/>
      </w:pPr>
      <w:r w:rsidRPr="00106A12">
        <w:tab/>
        <w:t>(2)</w:t>
      </w:r>
      <w:r w:rsidRPr="00106A12">
        <w:tab/>
        <w:t xml:space="preserve">The </w:t>
      </w:r>
      <w:r w:rsidR="00106A12" w:rsidRPr="00106A12">
        <w:rPr>
          <w:position w:val="6"/>
          <w:sz w:val="16"/>
          <w:szCs w:val="16"/>
        </w:rPr>
        <w:t>*</w:t>
      </w:r>
      <w:r w:rsidRPr="00106A12">
        <w:t xml:space="preserve">representative member of the </w:t>
      </w:r>
      <w:r w:rsidR="00106A12" w:rsidRPr="00106A12">
        <w:rPr>
          <w:position w:val="6"/>
          <w:sz w:val="16"/>
          <w:szCs w:val="16"/>
        </w:rPr>
        <w:t>*</w:t>
      </w:r>
      <w:r w:rsidRPr="00106A12">
        <w:t xml:space="preserve">GST group must give the </w:t>
      </w:r>
      <w:r w:rsidR="00106A12" w:rsidRPr="00106A12">
        <w:rPr>
          <w:position w:val="6"/>
          <w:sz w:val="16"/>
          <w:szCs w:val="16"/>
        </w:rPr>
        <w:t>*</w:t>
      </w:r>
      <w:r w:rsidRPr="00106A12">
        <w:t xml:space="preserve">GST return for the </w:t>
      </w:r>
      <w:r w:rsidR="00106A12" w:rsidRPr="00106A12">
        <w:rPr>
          <w:position w:val="6"/>
          <w:sz w:val="16"/>
          <w:szCs w:val="16"/>
        </w:rPr>
        <w:t>*</w:t>
      </w:r>
      <w:r w:rsidRPr="00106A12">
        <w:t>instalment tax period to the Commissioner:</w:t>
      </w:r>
    </w:p>
    <w:p w:rsidR="00300522" w:rsidRPr="00106A12" w:rsidRDefault="00300522" w:rsidP="00300522">
      <w:pPr>
        <w:pStyle w:val="paragraph"/>
      </w:pPr>
      <w:r w:rsidRPr="00106A12">
        <w:tab/>
        <w:t>(a)</w:t>
      </w:r>
      <w:r w:rsidRPr="00106A12">
        <w:tab/>
        <w:t>on or before the 21st day of the month following the end of the instalment tax period; or</w:t>
      </w:r>
    </w:p>
    <w:p w:rsidR="00300522" w:rsidRPr="00106A12" w:rsidRDefault="00300522" w:rsidP="00300522">
      <w:pPr>
        <w:pStyle w:val="paragraph"/>
      </w:pPr>
      <w:r w:rsidRPr="00106A12">
        <w:tab/>
        <w:t>(b)</w:t>
      </w:r>
      <w:r w:rsidRPr="00106A12">
        <w:tab/>
        <w:t>within such further period as the Commissioner allows.</w:t>
      </w:r>
    </w:p>
    <w:p w:rsidR="00300522" w:rsidRPr="00106A12" w:rsidRDefault="00300522" w:rsidP="00300522">
      <w:pPr>
        <w:pStyle w:val="subsection"/>
      </w:pPr>
      <w:r w:rsidRPr="00106A12">
        <w:tab/>
        <w:t>(3)</w:t>
      </w:r>
      <w:r w:rsidRPr="00106A12">
        <w:tab/>
        <w:t xml:space="preserve">If the </w:t>
      </w:r>
      <w:r w:rsidR="00106A12" w:rsidRPr="00106A12">
        <w:rPr>
          <w:position w:val="6"/>
          <w:sz w:val="16"/>
        </w:rPr>
        <w:t>*</w:t>
      </w:r>
      <w:r w:rsidR="000571FD" w:rsidRPr="00106A12">
        <w:t>assessed net amount for</w:t>
      </w:r>
      <w:r w:rsidRPr="00106A12">
        <w:t xml:space="preserve"> the </w:t>
      </w:r>
      <w:r w:rsidR="00106A12" w:rsidRPr="00106A12">
        <w:rPr>
          <w:position w:val="6"/>
          <w:sz w:val="16"/>
          <w:szCs w:val="16"/>
        </w:rPr>
        <w:t>*</w:t>
      </w:r>
      <w:r w:rsidRPr="00106A12">
        <w:t xml:space="preserve">instalment tax period is greater than zero, the </w:t>
      </w:r>
      <w:r w:rsidR="00106A12" w:rsidRPr="00106A12">
        <w:rPr>
          <w:position w:val="6"/>
          <w:sz w:val="16"/>
          <w:szCs w:val="16"/>
        </w:rPr>
        <w:t>*</w:t>
      </w:r>
      <w:r w:rsidRPr="00106A12">
        <w:t xml:space="preserve">representative member of the </w:t>
      </w:r>
      <w:r w:rsidR="00106A12" w:rsidRPr="00106A12">
        <w:rPr>
          <w:position w:val="6"/>
          <w:sz w:val="16"/>
          <w:szCs w:val="16"/>
        </w:rPr>
        <w:t>*</w:t>
      </w:r>
      <w:r w:rsidRPr="00106A12">
        <w:t xml:space="preserve">GST group must pay the </w:t>
      </w:r>
      <w:r w:rsidR="00DD3E4B" w:rsidRPr="00106A12">
        <w:t>assessed net amount to</w:t>
      </w:r>
      <w:r w:rsidRPr="00106A12">
        <w:t xml:space="preserve"> the Commissioner on or before the 21st day of the month following the end of the instalment tax period.</w:t>
      </w:r>
    </w:p>
    <w:p w:rsidR="00300522" w:rsidRPr="00106A12" w:rsidRDefault="00300522" w:rsidP="00300522">
      <w:pPr>
        <w:pStyle w:val="subsection"/>
      </w:pPr>
      <w:r w:rsidRPr="00106A12">
        <w:tab/>
        <w:t>(4)</w:t>
      </w:r>
      <w:r w:rsidRPr="00106A12">
        <w:tab/>
        <w:t>This section has effect despite sections</w:t>
      </w:r>
      <w:r w:rsidR="00106A12">
        <w:t> </w:t>
      </w:r>
      <w:r w:rsidRPr="00106A12">
        <w:t>162</w:t>
      </w:r>
      <w:r w:rsidR="00106A12">
        <w:noBreakHyphen/>
      </w:r>
      <w:r w:rsidRPr="00106A12">
        <w:t>55 (which is about tax periods for GST instalment payers), 162</w:t>
      </w:r>
      <w:r w:rsidR="00106A12">
        <w:noBreakHyphen/>
      </w:r>
      <w:r w:rsidRPr="00106A12">
        <w:t>60 (which is about when GST instalment payers must give GST returns) and 162</w:t>
      </w:r>
      <w:r w:rsidR="00106A12">
        <w:noBreakHyphen/>
      </w:r>
      <w:r w:rsidRPr="00106A12">
        <w:t xml:space="preserve">110 (which is about when GST instalment payers must pay </w:t>
      </w:r>
      <w:r w:rsidR="00B96D79" w:rsidRPr="00106A12">
        <w:t>assessed net amounts</w:t>
      </w:r>
      <w:r w:rsidRPr="00106A12">
        <w:t>).</w:t>
      </w:r>
    </w:p>
    <w:p w:rsidR="00300522" w:rsidRPr="00106A12" w:rsidRDefault="00300522" w:rsidP="00300522">
      <w:pPr>
        <w:pStyle w:val="ActHead5"/>
      </w:pPr>
      <w:bookmarkStart w:id="978" w:name="_Toc417387007"/>
      <w:r w:rsidRPr="00002FE3">
        <w:rPr>
          <w:rStyle w:val="CharSectno"/>
        </w:rPr>
        <w:t>162</w:t>
      </w:r>
      <w:r w:rsidR="00106A12" w:rsidRPr="00002FE3">
        <w:rPr>
          <w:rStyle w:val="CharSectno"/>
        </w:rPr>
        <w:noBreakHyphen/>
      </w:r>
      <w:r w:rsidRPr="00002FE3">
        <w:rPr>
          <w:rStyle w:val="CharSectno"/>
        </w:rPr>
        <w:t>100</w:t>
      </w:r>
      <w:r w:rsidRPr="00106A12">
        <w:t xml:space="preserve">  General interest charge on late payment</w:t>
      </w:r>
      <w:bookmarkEnd w:id="978"/>
    </w:p>
    <w:p w:rsidR="00300522" w:rsidRPr="00106A12" w:rsidRDefault="00300522" w:rsidP="00300522">
      <w:pPr>
        <w:pStyle w:val="subsection"/>
      </w:pPr>
      <w:r w:rsidRPr="00106A12">
        <w:tab/>
      </w:r>
      <w:r w:rsidRPr="00106A12">
        <w:tab/>
        <w:t xml:space="preserve">If you fail to pay some or all of a </w:t>
      </w:r>
      <w:r w:rsidR="00106A12" w:rsidRPr="00106A12">
        <w:rPr>
          <w:position w:val="6"/>
          <w:sz w:val="16"/>
          <w:szCs w:val="16"/>
        </w:rPr>
        <w:t>*</w:t>
      </w:r>
      <w:r w:rsidRPr="00106A12">
        <w:t xml:space="preserve">GST instalment by the time by which the GST instalment is due to be paid, you are liable to pay the </w:t>
      </w:r>
      <w:r w:rsidR="00106A12" w:rsidRPr="00106A12">
        <w:rPr>
          <w:position w:val="6"/>
          <w:sz w:val="16"/>
          <w:szCs w:val="16"/>
        </w:rPr>
        <w:t>*</w:t>
      </w:r>
      <w:r w:rsidRPr="00106A12">
        <w:t>general interest charge on the unpaid amount for each day in the period that:</w:t>
      </w:r>
    </w:p>
    <w:p w:rsidR="00300522" w:rsidRPr="00106A12" w:rsidRDefault="00300522" w:rsidP="00300522">
      <w:pPr>
        <w:pStyle w:val="paragraph"/>
      </w:pPr>
      <w:r w:rsidRPr="00106A12">
        <w:tab/>
        <w:t>(a)</w:t>
      </w:r>
      <w:r w:rsidRPr="00106A12">
        <w:tab/>
        <w:t>started at the beginning of the day by which the GST instalment was due to be paid; and</w:t>
      </w:r>
    </w:p>
    <w:p w:rsidR="00300522" w:rsidRPr="00106A12" w:rsidRDefault="00300522" w:rsidP="00300522">
      <w:pPr>
        <w:pStyle w:val="paragraph"/>
      </w:pPr>
      <w:r w:rsidRPr="00106A12">
        <w:tab/>
        <w:t>(b)</w:t>
      </w:r>
      <w:r w:rsidRPr="00106A12">
        <w:tab/>
        <w:t>finishes at the end of the last day on which, at the end of the day, any of the following remains unpaid:</w:t>
      </w:r>
    </w:p>
    <w:p w:rsidR="00300522" w:rsidRPr="00106A12" w:rsidRDefault="00300522" w:rsidP="00300522">
      <w:pPr>
        <w:pStyle w:val="paragraphsub"/>
      </w:pPr>
      <w:r w:rsidRPr="00106A12">
        <w:tab/>
        <w:t>(i)</w:t>
      </w:r>
      <w:r w:rsidRPr="00106A12">
        <w:tab/>
        <w:t>the GST instalment;</w:t>
      </w:r>
    </w:p>
    <w:p w:rsidR="00300522" w:rsidRPr="00106A12" w:rsidRDefault="00300522" w:rsidP="00300522">
      <w:pPr>
        <w:pStyle w:val="paragraphsub"/>
      </w:pPr>
      <w:r w:rsidRPr="00106A12">
        <w:tab/>
        <w:t>(ii)</w:t>
      </w:r>
      <w:r w:rsidRPr="00106A12">
        <w:tab/>
        <w:t>general interest charge on any of the instalment.</w:t>
      </w:r>
    </w:p>
    <w:p w:rsidR="00300522" w:rsidRPr="00106A12" w:rsidRDefault="00300522" w:rsidP="00300522">
      <w:pPr>
        <w:pStyle w:val="ActHead5"/>
      </w:pPr>
      <w:bookmarkStart w:id="979" w:name="_Toc417387008"/>
      <w:r w:rsidRPr="00002FE3">
        <w:rPr>
          <w:rStyle w:val="CharSectno"/>
        </w:rPr>
        <w:t>162</w:t>
      </w:r>
      <w:r w:rsidR="00106A12" w:rsidRPr="00002FE3">
        <w:rPr>
          <w:rStyle w:val="CharSectno"/>
        </w:rPr>
        <w:noBreakHyphen/>
      </w:r>
      <w:r w:rsidRPr="00002FE3">
        <w:rPr>
          <w:rStyle w:val="CharSectno"/>
        </w:rPr>
        <w:t>105</w:t>
      </w:r>
      <w:r w:rsidRPr="00106A12">
        <w:t xml:space="preserve">  Net amounts for GST instalment payers</w:t>
      </w:r>
      <w:bookmarkEnd w:id="979"/>
    </w:p>
    <w:p w:rsidR="00300522" w:rsidRPr="00106A12" w:rsidRDefault="00300522" w:rsidP="00300522">
      <w:pPr>
        <w:pStyle w:val="subsection"/>
      </w:pPr>
      <w:r w:rsidRPr="00106A12">
        <w:tab/>
      </w:r>
      <w:r w:rsidRPr="00106A12">
        <w:tab/>
        <w:t xml:space="preserve">If you are a </w:t>
      </w:r>
      <w:r w:rsidR="00106A12" w:rsidRPr="00106A12">
        <w:rPr>
          <w:position w:val="6"/>
          <w:sz w:val="16"/>
          <w:szCs w:val="16"/>
        </w:rPr>
        <w:t>*</w:t>
      </w:r>
      <w:r w:rsidRPr="00106A12">
        <w:t xml:space="preserve">GST instalment payer, your </w:t>
      </w:r>
      <w:r w:rsidR="00106A12" w:rsidRPr="00106A12">
        <w:rPr>
          <w:position w:val="6"/>
          <w:sz w:val="16"/>
          <w:szCs w:val="16"/>
        </w:rPr>
        <w:t>*</w:t>
      </w:r>
      <w:r w:rsidRPr="00106A12">
        <w:t xml:space="preserve">net amount for an </w:t>
      </w:r>
      <w:r w:rsidR="00106A12" w:rsidRPr="00106A12">
        <w:rPr>
          <w:position w:val="6"/>
          <w:sz w:val="16"/>
          <w:szCs w:val="16"/>
        </w:rPr>
        <w:t>*</w:t>
      </w:r>
      <w:r w:rsidRPr="00106A12">
        <w:t>instalment tax period is the difference between:</w:t>
      </w:r>
    </w:p>
    <w:p w:rsidR="00300522" w:rsidRPr="00106A12" w:rsidRDefault="00300522" w:rsidP="00300522">
      <w:pPr>
        <w:pStyle w:val="paragraph"/>
      </w:pPr>
      <w:r w:rsidRPr="00106A12">
        <w:tab/>
        <w:t>(a)</w:t>
      </w:r>
      <w:r w:rsidRPr="00106A12">
        <w:tab/>
        <w:t xml:space="preserve">the amount that, but for this section, would be your </w:t>
      </w:r>
      <w:r w:rsidR="00106A12" w:rsidRPr="00106A12">
        <w:rPr>
          <w:position w:val="6"/>
          <w:sz w:val="16"/>
          <w:szCs w:val="16"/>
        </w:rPr>
        <w:t>*</w:t>
      </w:r>
      <w:r w:rsidRPr="00106A12">
        <w:t>net amount under section</w:t>
      </w:r>
      <w:r w:rsidR="00106A12">
        <w:t> </w:t>
      </w:r>
      <w:r w:rsidRPr="00106A12">
        <w:t>17</w:t>
      </w:r>
      <w:r w:rsidR="00106A12">
        <w:noBreakHyphen/>
      </w:r>
      <w:r w:rsidRPr="00106A12">
        <w:t>5</w:t>
      </w:r>
      <w:r w:rsidR="00ED3DA7" w:rsidRPr="00106A12">
        <w:t>, 123</w:t>
      </w:r>
      <w:r w:rsidR="00106A12">
        <w:noBreakHyphen/>
      </w:r>
      <w:r w:rsidR="00ED3DA7" w:rsidRPr="00106A12">
        <w:t>15</w:t>
      </w:r>
      <w:r w:rsidRPr="00106A12">
        <w:t xml:space="preserve"> or 126</w:t>
      </w:r>
      <w:r w:rsidR="00106A12">
        <w:noBreakHyphen/>
      </w:r>
      <w:r w:rsidRPr="00106A12">
        <w:t>5 for the instalment tax period; and</w:t>
      </w:r>
    </w:p>
    <w:p w:rsidR="00300522" w:rsidRPr="00106A12" w:rsidRDefault="00300522" w:rsidP="00300522">
      <w:pPr>
        <w:pStyle w:val="paragraph"/>
      </w:pPr>
      <w:r w:rsidRPr="00106A12">
        <w:tab/>
        <w:t>(b)</w:t>
      </w:r>
      <w:r w:rsidRPr="00106A12">
        <w:tab/>
        <w:t xml:space="preserve">the sum of all of the </w:t>
      </w:r>
      <w:r w:rsidR="00106A12" w:rsidRPr="00106A12">
        <w:rPr>
          <w:position w:val="6"/>
          <w:sz w:val="16"/>
          <w:szCs w:val="16"/>
        </w:rPr>
        <w:t>*</w:t>
      </w:r>
      <w:r w:rsidRPr="00106A12">
        <w:t xml:space="preserve">GST instalments payable by you for the </w:t>
      </w:r>
      <w:r w:rsidR="00106A12" w:rsidRPr="00106A12">
        <w:rPr>
          <w:position w:val="6"/>
          <w:sz w:val="16"/>
          <w:szCs w:val="16"/>
        </w:rPr>
        <w:t>*</w:t>
      </w:r>
      <w:r w:rsidRPr="00106A12">
        <w:t>GST instalment quarters of the instalment tax period.</w:t>
      </w:r>
    </w:p>
    <w:p w:rsidR="00311AF7" w:rsidRPr="00106A12" w:rsidRDefault="00311AF7" w:rsidP="00311AF7">
      <w:pPr>
        <w:pStyle w:val="ActHead5"/>
      </w:pPr>
      <w:bookmarkStart w:id="980" w:name="_Toc417387009"/>
      <w:r w:rsidRPr="00002FE3">
        <w:rPr>
          <w:rStyle w:val="CharSectno"/>
        </w:rPr>
        <w:t>162</w:t>
      </w:r>
      <w:r w:rsidR="00106A12" w:rsidRPr="00002FE3">
        <w:rPr>
          <w:rStyle w:val="CharSectno"/>
        </w:rPr>
        <w:noBreakHyphen/>
      </w:r>
      <w:r w:rsidRPr="00002FE3">
        <w:rPr>
          <w:rStyle w:val="CharSectno"/>
        </w:rPr>
        <w:t>110</w:t>
      </w:r>
      <w:r w:rsidRPr="00106A12">
        <w:t xml:space="preserve">  When payments of assessed net amounts must be made—GST instalment payers</w:t>
      </w:r>
      <w:bookmarkEnd w:id="980"/>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you are a </w:t>
      </w:r>
      <w:r w:rsidR="00106A12" w:rsidRPr="00106A12">
        <w:rPr>
          <w:position w:val="6"/>
          <w:sz w:val="16"/>
          <w:szCs w:val="16"/>
        </w:rPr>
        <w:t>*</w:t>
      </w:r>
      <w:r w:rsidRPr="00106A12">
        <w:t>GST instalment payer; and</w:t>
      </w:r>
    </w:p>
    <w:p w:rsidR="00300522" w:rsidRPr="00106A12" w:rsidRDefault="00300522" w:rsidP="00300522">
      <w:pPr>
        <w:pStyle w:val="paragraph"/>
      </w:pPr>
      <w:r w:rsidRPr="00106A12">
        <w:tab/>
        <w:t>(b)</w:t>
      </w:r>
      <w:r w:rsidRPr="00106A12">
        <w:tab/>
        <w:t xml:space="preserve">the </w:t>
      </w:r>
      <w:r w:rsidR="00106A12" w:rsidRPr="00106A12">
        <w:rPr>
          <w:position w:val="6"/>
          <w:sz w:val="16"/>
        </w:rPr>
        <w:t>*</w:t>
      </w:r>
      <w:r w:rsidR="00463582" w:rsidRPr="00106A12">
        <w:t>assessed net amount</w:t>
      </w:r>
      <w:r w:rsidRPr="00106A12">
        <w:t xml:space="preserve"> for an </w:t>
      </w:r>
      <w:r w:rsidR="00106A12" w:rsidRPr="00106A12">
        <w:rPr>
          <w:position w:val="6"/>
          <w:sz w:val="16"/>
          <w:szCs w:val="16"/>
        </w:rPr>
        <w:t>*</w:t>
      </w:r>
      <w:r w:rsidRPr="00106A12">
        <w:t>instalment tax period applying to you is greater than zero;</w:t>
      </w:r>
    </w:p>
    <w:p w:rsidR="00300522" w:rsidRPr="00106A12" w:rsidRDefault="00300522" w:rsidP="00300522">
      <w:pPr>
        <w:pStyle w:val="subsection2"/>
      </w:pPr>
      <w:r w:rsidRPr="00106A12">
        <w:t xml:space="preserve">you must pay the </w:t>
      </w:r>
      <w:r w:rsidR="005750FB" w:rsidRPr="00106A12">
        <w:t>assessed net amount to</w:t>
      </w:r>
      <w:r w:rsidRPr="00106A12">
        <w:t xml:space="preserve"> the Commissioner on or before the day on which, under section</w:t>
      </w:r>
      <w:r w:rsidR="00106A12">
        <w:t> </w:t>
      </w:r>
      <w:r w:rsidRPr="00106A12">
        <w:t>162</w:t>
      </w:r>
      <w:r w:rsidR="00106A12">
        <w:noBreakHyphen/>
      </w:r>
      <w:r w:rsidRPr="00106A12">
        <w:t xml:space="preserve">60, you are required to give to the Commissioner your </w:t>
      </w:r>
      <w:r w:rsidR="00106A12" w:rsidRPr="00106A12">
        <w:rPr>
          <w:position w:val="6"/>
          <w:sz w:val="16"/>
          <w:szCs w:val="16"/>
        </w:rPr>
        <w:t>*</w:t>
      </w:r>
      <w:r w:rsidRPr="00106A12">
        <w:t>GST return for the instalment tax period.</w:t>
      </w:r>
    </w:p>
    <w:p w:rsidR="00300522" w:rsidRPr="00106A12" w:rsidRDefault="00300522" w:rsidP="00300522">
      <w:pPr>
        <w:pStyle w:val="subsection"/>
      </w:pPr>
      <w:r w:rsidRPr="00106A12">
        <w:tab/>
        <w:t>(2)</w:t>
      </w:r>
      <w:r w:rsidRPr="00106A12">
        <w:tab/>
        <w:t>This section has effect despite sections</w:t>
      </w:r>
      <w:r w:rsidR="00106A12">
        <w:t> </w:t>
      </w:r>
      <w:r w:rsidRPr="00106A12">
        <w:t>33</w:t>
      </w:r>
      <w:r w:rsidR="00106A12">
        <w:noBreakHyphen/>
      </w:r>
      <w:r w:rsidRPr="00106A12">
        <w:t>3 and 33</w:t>
      </w:r>
      <w:r w:rsidR="00106A12">
        <w:noBreakHyphen/>
      </w:r>
      <w:r w:rsidRPr="00106A12">
        <w:t xml:space="preserve">5 (which are about when payments of </w:t>
      </w:r>
      <w:r w:rsidR="00D6088C" w:rsidRPr="00106A12">
        <w:t>assessed net amounts</w:t>
      </w:r>
      <w:r w:rsidRPr="00106A12">
        <w:t xml:space="preserve"> are made).</w:t>
      </w:r>
    </w:p>
    <w:p w:rsidR="00300522" w:rsidRPr="00106A12" w:rsidRDefault="00300522" w:rsidP="00300522">
      <w:pPr>
        <w:pStyle w:val="ActHead4"/>
      </w:pPr>
      <w:bookmarkStart w:id="981" w:name="_Toc417387010"/>
      <w:r w:rsidRPr="00002FE3">
        <w:rPr>
          <w:rStyle w:val="CharSubdNo"/>
        </w:rPr>
        <w:t>Subdivision</w:t>
      </w:r>
      <w:r w:rsidR="00106A12" w:rsidRPr="00002FE3">
        <w:rPr>
          <w:rStyle w:val="CharSubdNo"/>
        </w:rPr>
        <w:t> </w:t>
      </w:r>
      <w:r w:rsidRPr="00002FE3">
        <w:rPr>
          <w:rStyle w:val="CharSubdNo"/>
        </w:rPr>
        <w:t>162</w:t>
      </w:r>
      <w:r w:rsidR="00106A12" w:rsidRPr="00002FE3">
        <w:rPr>
          <w:rStyle w:val="CharSubdNo"/>
        </w:rPr>
        <w:noBreakHyphen/>
      </w:r>
      <w:r w:rsidRPr="00002FE3">
        <w:rPr>
          <w:rStyle w:val="CharSubdNo"/>
        </w:rPr>
        <w:t>C</w:t>
      </w:r>
      <w:r w:rsidRPr="00106A12">
        <w:t>—</w:t>
      </w:r>
      <w:r w:rsidRPr="00002FE3">
        <w:rPr>
          <w:rStyle w:val="CharSubdText"/>
        </w:rPr>
        <w:t>GST instalments</w:t>
      </w:r>
      <w:bookmarkEnd w:id="981"/>
    </w:p>
    <w:p w:rsidR="00300522" w:rsidRPr="00106A12" w:rsidRDefault="00300522" w:rsidP="00300522">
      <w:pPr>
        <w:pStyle w:val="ActHead5"/>
      </w:pPr>
      <w:bookmarkStart w:id="982" w:name="_Toc417387011"/>
      <w:r w:rsidRPr="00002FE3">
        <w:rPr>
          <w:rStyle w:val="CharSectno"/>
        </w:rPr>
        <w:t>162</w:t>
      </w:r>
      <w:r w:rsidR="00106A12" w:rsidRPr="00002FE3">
        <w:rPr>
          <w:rStyle w:val="CharSectno"/>
        </w:rPr>
        <w:noBreakHyphen/>
      </w:r>
      <w:r w:rsidRPr="00002FE3">
        <w:rPr>
          <w:rStyle w:val="CharSectno"/>
        </w:rPr>
        <w:t>130</w:t>
      </w:r>
      <w:r w:rsidRPr="00106A12">
        <w:t xml:space="preserve">  What are your GST instalments</w:t>
      </w:r>
      <w:bookmarkEnd w:id="982"/>
    </w:p>
    <w:p w:rsidR="00300522" w:rsidRPr="00106A12" w:rsidRDefault="00300522" w:rsidP="00300522">
      <w:pPr>
        <w:pStyle w:val="subsection"/>
      </w:pPr>
      <w:r w:rsidRPr="00106A12">
        <w:tab/>
        <w:t>(1)</w:t>
      </w:r>
      <w:r w:rsidRPr="00106A12">
        <w:tab/>
        <w:t xml:space="preserve">If you are a </w:t>
      </w:r>
      <w:r w:rsidR="00106A12" w:rsidRPr="00106A12">
        <w:rPr>
          <w:position w:val="6"/>
          <w:sz w:val="16"/>
          <w:szCs w:val="16"/>
        </w:rPr>
        <w:t>*</w:t>
      </w:r>
      <w:r w:rsidRPr="00106A12">
        <w:t xml:space="preserve">GST instalment payer, your </w:t>
      </w:r>
      <w:r w:rsidR="00106A12" w:rsidRPr="00106A12">
        <w:rPr>
          <w:position w:val="6"/>
          <w:sz w:val="16"/>
          <w:szCs w:val="16"/>
        </w:rPr>
        <w:t>*</w:t>
      </w:r>
      <w:r w:rsidRPr="00106A12">
        <w:t xml:space="preserve">GST instalments for the </w:t>
      </w:r>
      <w:r w:rsidR="00106A12" w:rsidRPr="00106A12">
        <w:rPr>
          <w:position w:val="6"/>
          <w:sz w:val="16"/>
          <w:szCs w:val="16"/>
        </w:rPr>
        <w:t>*</w:t>
      </w:r>
      <w:r w:rsidRPr="00106A12">
        <w:t xml:space="preserve">GST instalment quarters of an </w:t>
      </w:r>
      <w:r w:rsidR="00106A12" w:rsidRPr="00106A12">
        <w:rPr>
          <w:position w:val="6"/>
          <w:sz w:val="16"/>
          <w:szCs w:val="16"/>
        </w:rPr>
        <w:t>*</w:t>
      </w:r>
      <w:r w:rsidRPr="00106A12">
        <w:t xml:space="preserve">instalment tax period applying to you are worked out under </w:t>
      </w:r>
      <w:r w:rsidR="00106A12">
        <w:t>subsections (</w:t>
      </w:r>
      <w:r w:rsidRPr="00106A12">
        <w:t>2) and (3).</w:t>
      </w:r>
    </w:p>
    <w:p w:rsidR="00300522" w:rsidRPr="00106A12" w:rsidRDefault="00300522" w:rsidP="00266102">
      <w:pPr>
        <w:pStyle w:val="subsection"/>
        <w:keepNext/>
        <w:keepLines/>
      </w:pPr>
      <w:r w:rsidRPr="00106A12">
        <w:tab/>
        <w:t>(2)</w:t>
      </w:r>
      <w:r w:rsidRPr="00106A12">
        <w:tab/>
        <w:t xml:space="preserve">Your </w:t>
      </w:r>
      <w:r w:rsidR="00106A12" w:rsidRPr="00106A12">
        <w:rPr>
          <w:position w:val="6"/>
          <w:sz w:val="16"/>
          <w:szCs w:val="16"/>
        </w:rPr>
        <w:t>*</w:t>
      </w:r>
      <w:r w:rsidRPr="00106A12">
        <w:t xml:space="preserve">GST instalment for the first </w:t>
      </w:r>
      <w:r w:rsidR="00106A12" w:rsidRPr="00106A12">
        <w:rPr>
          <w:position w:val="6"/>
          <w:sz w:val="16"/>
          <w:szCs w:val="16"/>
        </w:rPr>
        <w:t>*</w:t>
      </w:r>
      <w:r w:rsidRPr="00106A12">
        <w:t>GST instalment quarter is whichever of the following you choose:</w:t>
      </w:r>
    </w:p>
    <w:p w:rsidR="00300522" w:rsidRPr="00106A12" w:rsidRDefault="00300522" w:rsidP="00300522">
      <w:pPr>
        <w:pStyle w:val="paragraph"/>
      </w:pPr>
      <w:r w:rsidRPr="00106A12">
        <w:tab/>
        <w:t>(a)</w:t>
      </w:r>
      <w:r w:rsidRPr="00106A12">
        <w:tab/>
        <w:t xml:space="preserve">your </w:t>
      </w:r>
      <w:r w:rsidR="00106A12" w:rsidRPr="00106A12">
        <w:rPr>
          <w:position w:val="6"/>
          <w:sz w:val="16"/>
          <w:szCs w:val="16"/>
        </w:rPr>
        <w:t>*</w:t>
      </w:r>
      <w:r w:rsidRPr="00106A12">
        <w:t>notified instalment amount for the GST instalment quarter; or</w:t>
      </w:r>
    </w:p>
    <w:p w:rsidR="00300522" w:rsidRPr="00106A12" w:rsidRDefault="00300522" w:rsidP="00300522">
      <w:pPr>
        <w:pStyle w:val="paragraph"/>
      </w:pPr>
      <w:r w:rsidRPr="00106A12">
        <w:tab/>
        <w:t>(b)</w:t>
      </w:r>
      <w:r w:rsidRPr="00106A12">
        <w:tab/>
        <w:t xml:space="preserve">your </w:t>
      </w:r>
      <w:r w:rsidR="00106A12" w:rsidRPr="00106A12">
        <w:rPr>
          <w:position w:val="6"/>
          <w:sz w:val="16"/>
          <w:szCs w:val="16"/>
        </w:rPr>
        <w:t>*</w:t>
      </w:r>
      <w:r w:rsidRPr="00106A12">
        <w:t>varied instalment amount for the GST instalment quarter.</w:t>
      </w:r>
    </w:p>
    <w:p w:rsidR="00300522" w:rsidRPr="00106A12" w:rsidRDefault="00300522" w:rsidP="00300522">
      <w:pPr>
        <w:pStyle w:val="subsection"/>
      </w:pPr>
      <w:r w:rsidRPr="00106A12">
        <w:tab/>
        <w:t>(3)</w:t>
      </w:r>
      <w:r w:rsidRPr="00106A12">
        <w:tab/>
        <w:t xml:space="preserve">Your </w:t>
      </w:r>
      <w:r w:rsidR="00106A12" w:rsidRPr="00106A12">
        <w:rPr>
          <w:position w:val="6"/>
          <w:sz w:val="16"/>
          <w:szCs w:val="16"/>
        </w:rPr>
        <w:t>*</w:t>
      </w:r>
      <w:r w:rsidRPr="00106A12">
        <w:t xml:space="preserve">GST instalment for any other </w:t>
      </w:r>
      <w:r w:rsidR="00106A12" w:rsidRPr="00106A12">
        <w:rPr>
          <w:position w:val="6"/>
          <w:sz w:val="16"/>
          <w:szCs w:val="16"/>
        </w:rPr>
        <w:t>*</w:t>
      </w:r>
      <w:r w:rsidRPr="00106A12">
        <w:t>GST instalment quarter is:</w:t>
      </w:r>
    </w:p>
    <w:p w:rsidR="00300522" w:rsidRPr="00106A12" w:rsidRDefault="00300522" w:rsidP="00300522">
      <w:pPr>
        <w:pStyle w:val="paragraph"/>
      </w:pPr>
      <w:r w:rsidRPr="00106A12">
        <w:tab/>
        <w:t>(a)</w:t>
      </w:r>
      <w:r w:rsidRPr="00106A12">
        <w:tab/>
        <w:t xml:space="preserve">if you have a </w:t>
      </w:r>
      <w:r w:rsidR="00106A12" w:rsidRPr="00106A12">
        <w:rPr>
          <w:position w:val="6"/>
          <w:sz w:val="16"/>
          <w:szCs w:val="16"/>
        </w:rPr>
        <w:t>*</w:t>
      </w:r>
      <w:r w:rsidRPr="00106A12">
        <w:t>notified instalment amount for the GST instalment quarter—whichever of the following you choose:</w:t>
      </w:r>
    </w:p>
    <w:p w:rsidR="00300522" w:rsidRPr="00106A12" w:rsidRDefault="00300522" w:rsidP="00300522">
      <w:pPr>
        <w:pStyle w:val="paragraphsub"/>
      </w:pPr>
      <w:r w:rsidRPr="00106A12">
        <w:tab/>
        <w:t>(i)</w:t>
      </w:r>
      <w:r w:rsidRPr="00106A12">
        <w:tab/>
        <w:t>your notified instalment amount for the GST instalment quarter; or</w:t>
      </w:r>
    </w:p>
    <w:p w:rsidR="00300522" w:rsidRPr="00106A12" w:rsidRDefault="00300522" w:rsidP="00300522">
      <w:pPr>
        <w:pStyle w:val="paragraphsub"/>
      </w:pPr>
      <w:r w:rsidRPr="00106A12">
        <w:tab/>
        <w:t>(ii)</w:t>
      </w:r>
      <w:r w:rsidRPr="00106A12">
        <w:tab/>
        <w:t xml:space="preserve">your </w:t>
      </w:r>
      <w:r w:rsidR="00106A12" w:rsidRPr="00106A12">
        <w:rPr>
          <w:position w:val="6"/>
          <w:sz w:val="16"/>
          <w:szCs w:val="16"/>
        </w:rPr>
        <w:t>*</w:t>
      </w:r>
      <w:r w:rsidRPr="00106A12">
        <w:t>varied instalment amount for the GST instalment quarter; or</w:t>
      </w:r>
    </w:p>
    <w:p w:rsidR="00300522" w:rsidRPr="00106A12" w:rsidRDefault="00300522" w:rsidP="00300522">
      <w:pPr>
        <w:pStyle w:val="paragraph"/>
      </w:pPr>
      <w:r w:rsidRPr="00106A12">
        <w:tab/>
        <w:t>(b)</w:t>
      </w:r>
      <w:r w:rsidRPr="00106A12">
        <w:tab/>
        <w:t xml:space="preserve">if you do </w:t>
      </w:r>
      <w:r w:rsidRPr="00106A12">
        <w:rPr>
          <w:i/>
          <w:iCs/>
        </w:rPr>
        <w:t>not</w:t>
      </w:r>
      <w:r w:rsidRPr="00106A12">
        <w:t xml:space="preserve"> have a notified instalment amount for the GST instalment quarter—whichever of the following you choose:</w:t>
      </w:r>
    </w:p>
    <w:p w:rsidR="00300522" w:rsidRPr="00106A12" w:rsidRDefault="00300522" w:rsidP="00300522">
      <w:pPr>
        <w:pStyle w:val="paragraphsub"/>
      </w:pPr>
      <w:r w:rsidRPr="00106A12">
        <w:tab/>
        <w:t>(i)</w:t>
      </w:r>
      <w:r w:rsidRPr="00106A12">
        <w:tab/>
        <w:t xml:space="preserve">25% of your </w:t>
      </w:r>
      <w:r w:rsidR="00106A12" w:rsidRPr="00106A12">
        <w:rPr>
          <w:position w:val="6"/>
          <w:sz w:val="16"/>
          <w:szCs w:val="16"/>
        </w:rPr>
        <w:t>*</w:t>
      </w:r>
      <w:r w:rsidRPr="00106A12">
        <w:t>estimated annual GST amount relating to the preceding GST instalment quarter; or</w:t>
      </w:r>
    </w:p>
    <w:p w:rsidR="00300522" w:rsidRPr="00106A12" w:rsidRDefault="00300522" w:rsidP="00300522">
      <w:pPr>
        <w:pStyle w:val="paragraphsub"/>
      </w:pPr>
      <w:r w:rsidRPr="00106A12">
        <w:tab/>
        <w:t>(ii)</w:t>
      </w:r>
      <w:r w:rsidRPr="00106A12">
        <w:tab/>
        <w:t>your varied instalment amount for the GST instalment quarter.</w:t>
      </w:r>
    </w:p>
    <w:p w:rsidR="00300522" w:rsidRPr="00106A12" w:rsidRDefault="00300522" w:rsidP="00300522">
      <w:pPr>
        <w:pStyle w:val="notetext"/>
      </w:pPr>
      <w:r w:rsidRPr="00106A12">
        <w:t>Note:</w:t>
      </w:r>
      <w:r w:rsidRPr="00106A12">
        <w:tab/>
        <w:t>Subsection</w:t>
      </w:r>
      <w:r w:rsidR="00106A12">
        <w:t> </w:t>
      </w:r>
      <w:r w:rsidRPr="00106A12">
        <w:t>162</w:t>
      </w:r>
      <w:r w:rsidR="00106A12">
        <w:noBreakHyphen/>
      </w:r>
      <w:r w:rsidRPr="00106A12">
        <w:t>135(2) sets out when you will not have a notified instalment amount for a GST instalment quarter.</w:t>
      </w:r>
    </w:p>
    <w:p w:rsidR="00300522" w:rsidRPr="00106A12" w:rsidRDefault="00300522" w:rsidP="00300522">
      <w:pPr>
        <w:pStyle w:val="ActHead5"/>
      </w:pPr>
      <w:bookmarkStart w:id="983" w:name="_Toc417387012"/>
      <w:r w:rsidRPr="00002FE3">
        <w:rPr>
          <w:rStyle w:val="CharSectno"/>
        </w:rPr>
        <w:t>162</w:t>
      </w:r>
      <w:r w:rsidR="00106A12" w:rsidRPr="00002FE3">
        <w:rPr>
          <w:rStyle w:val="CharSectno"/>
        </w:rPr>
        <w:noBreakHyphen/>
      </w:r>
      <w:r w:rsidRPr="00002FE3">
        <w:rPr>
          <w:rStyle w:val="CharSectno"/>
        </w:rPr>
        <w:t>135</w:t>
      </w:r>
      <w:r w:rsidRPr="00106A12">
        <w:t xml:space="preserve">  Notified instalment amounts</w:t>
      </w:r>
      <w:bookmarkEnd w:id="983"/>
    </w:p>
    <w:p w:rsidR="00300522" w:rsidRPr="00106A12" w:rsidRDefault="00300522" w:rsidP="00300522">
      <w:pPr>
        <w:pStyle w:val="subsection"/>
      </w:pPr>
      <w:r w:rsidRPr="00106A12">
        <w:tab/>
        <w:t>(1)</w:t>
      </w:r>
      <w:r w:rsidRPr="00106A12">
        <w:tab/>
        <w:t xml:space="preserve">Your </w:t>
      </w:r>
      <w:r w:rsidRPr="00106A12">
        <w:rPr>
          <w:b/>
          <w:bCs/>
          <w:i/>
          <w:iCs/>
        </w:rPr>
        <w:t>notified instalment amount</w:t>
      </w:r>
      <w:r w:rsidRPr="00106A12">
        <w:t xml:space="preserve"> for a </w:t>
      </w:r>
      <w:r w:rsidR="00106A12" w:rsidRPr="00106A12">
        <w:rPr>
          <w:position w:val="6"/>
          <w:sz w:val="16"/>
          <w:szCs w:val="16"/>
        </w:rPr>
        <w:t>*</w:t>
      </w:r>
      <w:r w:rsidRPr="00106A12">
        <w:t>GST instalment quarter is the amount that is:</w:t>
      </w:r>
    </w:p>
    <w:p w:rsidR="00300522" w:rsidRPr="00106A12" w:rsidRDefault="00300522" w:rsidP="00300522">
      <w:pPr>
        <w:pStyle w:val="paragraph"/>
      </w:pPr>
      <w:r w:rsidRPr="00106A12">
        <w:tab/>
        <w:t>(a)</w:t>
      </w:r>
      <w:r w:rsidRPr="00106A12">
        <w:tab/>
        <w:t>worked out by the Commissioner; and</w:t>
      </w:r>
    </w:p>
    <w:p w:rsidR="00300522" w:rsidRPr="00106A12" w:rsidRDefault="00300522" w:rsidP="00300522">
      <w:pPr>
        <w:pStyle w:val="paragraph"/>
      </w:pPr>
      <w:r w:rsidRPr="00106A12">
        <w:tab/>
        <w:t>(b)</w:t>
      </w:r>
      <w:r w:rsidRPr="00106A12">
        <w:tab/>
        <w:t xml:space="preserve">notified by the Commissioner to you before the day on which the </w:t>
      </w:r>
      <w:r w:rsidR="00106A12" w:rsidRPr="00106A12">
        <w:rPr>
          <w:position w:val="6"/>
          <w:sz w:val="16"/>
          <w:szCs w:val="16"/>
        </w:rPr>
        <w:t>*</w:t>
      </w:r>
      <w:r w:rsidRPr="00106A12">
        <w:t>GST instalment is due.</w:t>
      </w:r>
    </w:p>
    <w:p w:rsidR="00FC121B" w:rsidRPr="00106A12" w:rsidRDefault="00FC121B" w:rsidP="00FC121B">
      <w:pPr>
        <w:pStyle w:val="subsection2"/>
      </w:pPr>
      <w:r w:rsidRPr="00106A12">
        <w:t>The amount must not be less than zero.</w:t>
      </w:r>
    </w:p>
    <w:p w:rsidR="00300522" w:rsidRPr="00106A12" w:rsidRDefault="00300522" w:rsidP="00300522">
      <w:pPr>
        <w:pStyle w:val="subsection"/>
      </w:pPr>
      <w:r w:rsidRPr="00106A12">
        <w:tab/>
        <w:t>(2)</w:t>
      </w:r>
      <w:r w:rsidRPr="00106A12">
        <w:tab/>
        <w:t xml:space="preserve">However, the Commissioner is not to work out or notify a </w:t>
      </w:r>
      <w:r w:rsidR="00106A12" w:rsidRPr="00106A12">
        <w:rPr>
          <w:position w:val="6"/>
          <w:sz w:val="16"/>
          <w:szCs w:val="16"/>
        </w:rPr>
        <w:t>*</w:t>
      </w:r>
      <w:r w:rsidRPr="00106A12">
        <w:t xml:space="preserve">notified instalment amount for a </w:t>
      </w:r>
      <w:r w:rsidR="00106A12" w:rsidRPr="00106A12">
        <w:rPr>
          <w:position w:val="6"/>
          <w:sz w:val="16"/>
          <w:szCs w:val="16"/>
        </w:rPr>
        <w:t>*</w:t>
      </w:r>
      <w:r w:rsidRPr="00106A12">
        <w:t xml:space="preserve">GST instalment quarter if you had a </w:t>
      </w:r>
      <w:r w:rsidR="00106A12" w:rsidRPr="00106A12">
        <w:rPr>
          <w:position w:val="6"/>
          <w:sz w:val="16"/>
          <w:szCs w:val="16"/>
        </w:rPr>
        <w:t>*</w:t>
      </w:r>
      <w:r w:rsidRPr="00106A12">
        <w:t xml:space="preserve">varied instalment amount for an earlier GST instalment quarter of the same </w:t>
      </w:r>
      <w:r w:rsidR="00106A12" w:rsidRPr="00106A12">
        <w:rPr>
          <w:position w:val="6"/>
          <w:sz w:val="16"/>
          <w:szCs w:val="16"/>
        </w:rPr>
        <w:t>*</w:t>
      </w:r>
      <w:r w:rsidRPr="00106A12">
        <w:t>instalment tax period.</w:t>
      </w:r>
    </w:p>
    <w:p w:rsidR="00300522" w:rsidRPr="00106A12" w:rsidRDefault="00300522" w:rsidP="00300522">
      <w:pPr>
        <w:pStyle w:val="ActHead5"/>
      </w:pPr>
      <w:bookmarkStart w:id="984" w:name="_Toc417387013"/>
      <w:r w:rsidRPr="00002FE3">
        <w:rPr>
          <w:rStyle w:val="CharSectno"/>
        </w:rPr>
        <w:t>162</w:t>
      </w:r>
      <w:r w:rsidR="00106A12" w:rsidRPr="00002FE3">
        <w:rPr>
          <w:rStyle w:val="CharSectno"/>
        </w:rPr>
        <w:noBreakHyphen/>
      </w:r>
      <w:r w:rsidRPr="00002FE3">
        <w:rPr>
          <w:rStyle w:val="CharSectno"/>
        </w:rPr>
        <w:t>140</w:t>
      </w:r>
      <w:r w:rsidRPr="00106A12">
        <w:t xml:space="preserve">  Varied instalment amounts</w:t>
      </w:r>
      <w:bookmarkEnd w:id="984"/>
    </w:p>
    <w:p w:rsidR="00300522" w:rsidRPr="00106A12" w:rsidRDefault="00300522" w:rsidP="00300522">
      <w:pPr>
        <w:pStyle w:val="subsection"/>
      </w:pPr>
      <w:r w:rsidRPr="00106A12">
        <w:tab/>
        <w:t>(1)</w:t>
      </w:r>
      <w:r w:rsidRPr="00106A12">
        <w:tab/>
        <w:t xml:space="preserve">You may, by notifying the Commissioner in the </w:t>
      </w:r>
      <w:r w:rsidR="00106A12" w:rsidRPr="00106A12">
        <w:rPr>
          <w:position w:val="6"/>
          <w:sz w:val="16"/>
          <w:szCs w:val="16"/>
        </w:rPr>
        <w:t>*</w:t>
      </w:r>
      <w:r w:rsidRPr="00106A12">
        <w:t>approved form, substitute another amount for:</w:t>
      </w:r>
    </w:p>
    <w:p w:rsidR="00300522" w:rsidRPr="00106A12" w:rsidRDefault="00300522" w:rsidP="00300522">
      <w:pPr>
        <w:pStyle w:val="paragraph"/>
      </w:pPr>
      <w:r w:rsidRPr="00106A12">
        <w:tab/>
        <w:t>(a)</w:t>
      </w:r>
      <w:r w:rsidRPr="00106A12">
        <w:tab/>
        <w:t xml:space="preserve">your </w:t>
      </w:r>
      <w:r w:rsidR="00106A12" w:rsidRPr="00106A12">
        <w:rPr>
          <w:position w:val="6"/>
          <w:sz w:val="16"/>
          <w:szCs w:val="16"/>
        </w:rPr>
        <w:t>*</w:t>
      </w:r>
      <w:r w:rsidRPr="00106A12">
        <w:t xml:space="preserve">notified instalment amount for a </w:t>
      </w:r>
      <w:r w:rsidR="00106A12" w:rsidRPr="00106A12">
        <w:rPr>
          <w:position w:val="6"/>
          <w:sz w:val="16"/>
          <w:szCs w:val="16"/>
        </w:rPr>
        <w:t>*</w:t>
      </w:r>
      <w:r w:rsidRPr="00106A12">
        <w:t>GST instalment quarter; or</w:t>
      </w:r>
    </w:p>
    <w:p w:rsidR="00300522" w:rsidRPr="00106A12" w:rsidRDefault="00300522" w:rsidP="00300522">
      <w:pPr>
        <w:pStyle w:val="paragraph"/>
      </w:pPr>
      <w:r w:rsidRPr="00106A12">
        <w:tab/>
        <w:t>(b)</w:t>
      </w:r>
      <w:r w:rsidRPr="00106A12">
        <w:tab/>
        <w:t>if paragraph</w:t>
      </w:r>
      <w:r w:rsidR="00106A12">
        <w:t> </w:t>
      </w:r>
      <w:r w:rsidRPr="00106A12">
        <w:t>162</w:t>
      </w:r>
      <w:r w:rsidR="00106A12">
        <w:noBreakHyphen/>
      </w:r>
      <w:r w:rsidRPr="00106A12">
        <w:t xml:space="preserve">130(3)(b) applies to a GST instalment quarter—your </w:t>
      </w:r>
      <w:r w:rsidR="00106A12" w:rsidRPr="00106A12">
        <w:rPr>
          <w:position w:val="6"/>
          <w:sz w:val="16"/>
          <w:szCs w:val="16"/>
        </w:rPr>
        <w:t>*</w:t>
      </w:r>
      <w:r w:rsidRPr="00106A12">
        <w:t>GST instalment for the preceding GST instalment quarter.</w:t>
      </w:r>
    </w:p>
    <w:p w:rsidR="00300522" w:rsidRPr="00106A12" w:rsidRDefault="00300522" w:rsidP="00300522">
      <w:pPr>
        <w:pStyle w:val="subsection2"/>
      </w:pPr>
      <w:r w:rsidRPr="00106A12">
        <w:t xml:space="preserve">The amount substituted is your </w:t>
      </w:r>
      <w:r w:rsidRPr="00106A12">
        <w:rPr>
          <w:b/>
          <w:bCs/>
          <w:i/>
          <w:iCs/>
        </w:rPr>
        <w:t>varied instalment amount</w:t>
      </w:r>
      <w:r w:rsidRPr="00106A12">
        <w:t xml:space="preserve"> for the GST instalment quarter.</w:t>
      </w:r>
    </w:p>
    <w:p w:rsidR="00300522" w:rsidRPr="00106A12" w:rsidRDefault="00300522" w:rsidP="00300522">
      <w:pPr>
        <w:pStyle w:val="subsection"/>
      </w:pPr>
      <w:r w:rsidRPr="00106A12">
        <w:tab/>
        <w:t>(2)</w:t>
      </w:r>
      <w:r w:rsidRPr="00106A12">
        <w:tab/>
        <w:t>The amount substituted must not be less than zero.</w:t>
      </w:r>
    </w:p>
    <w:p w:rsidR="00300522" w:rsidRPr="00106A12" w:rsidRDefault="00300522" w:rsidP="00300522">
      <w:pPr>
        <w:pStyle w:val="subsection"/>
      </w:pPr>
      <w:r w:rsidRPr="00106A12">
        <w:tab/>
        <w:t>(3)</w:t>
      </w:r>
      <w:r w:rsidRPr="00106A12">
        <w:tab/>
        <w:t xml:space="preserve">You must give the notice to the Commissioner on or before the day on which the </w:t>
      </w:r>
      <w:r w:rsidR="00106A12" w:rsidRPr="00106A12">
        <w:rPr>
          <w:position w:val="6"/>
          <w:sz w:val="16"/>
          <w:szCs w:val="16"/>
        </w:rPr>
        <w:t>*</w:t>
      </w:r>
      <w:r w:rsidRPr="00106A12">
        <w:t xml:space="preserve">GST instalment for the </w:t>
      </w:r>
      <w:r w:rsidR="00106A12" w:rsidRPr="00106A12">
        <w:rPr>
          <w:position w:val="6"/>
          <w:sz w:val="16"/>
          <w:szCs w:val="16"/>
        </w:rPr>
        <w:t>*</w:t>
      </w:r>
      <w:r w:rsidRPr="00106A12">
        <w:t>GST instalment quarter is due.</w:t>
      </w:r>
    </w:p>
    <w:p w:rsidR="00300522" w:rsidRPr="00106A12" w:rsidRDefault="00300522" w:rsidP="00300522">
      <w:pPr>
        <w:pStyle w:val="subsection"/>
      </w:pPr>
      <w:r w:rsidRPr="00106A12">
        <w:tab/>
        <w:t>(4)</w:t>
      </w:r>
      <w:r w:rsidRPr="00106A12">
        <w:tab/>
        <w:t xml:space="preserve">You must include in the notice an estimate of your </w:t>
      </w:r>
      <w:r w:rsidR="00106A12" w:rsidRPr="00106A12">
        <w:rPr>
          <w:position w:val="6"/>
          <w:sz w:val="16"/>
          <w:szCs w:val="16"/>
        </w:rPr>
        <w:t>*</w:t>
      </w:r>
      <w:r w:rsidRPr="00106A12">
        <w:t xml:space="preserve">annual GST liability relating to the </w:t>
      </w:r>
      <w:r w:rsidR="00106A12" w:rsidRPr="00106A12">
        <w:rPr>
          <w:position w:val="6"/>
          <w:sz w:val="16"/>
          <w:szCs w:val="16"/>
        </w:rPr>
        <w:t>*</w:t>
      </w:r>
      <w:r w:rsidRPr="00106A12">
        <w:t xml:space="preserve">instalment tax period in question. This estimate is your </w:t>
      </w:r>
      <w:r w:rsidRPr="00106A12">
        <w:rPr>
          <w:b/>
          <w:bCs/>
          <w:i/>
          <w:iCs/>
        </w:rPr>
        <w:t>estimated annual GST amount</w:t>
      </w:r>
      <w:r w:rsidRPr="00106A12">
        <w:t xml:space="preserve"> relating to the </w:t>
      </w:r>
      <w:r w:rsidR="00106A12" w:rsidRPr="00106A12">
        <w:rPr>
          <w:position w:val="6"/>
          <w:sz w:val="16"/>
          <w:szCs w:val="16"/>
        </w:rPr>
        <w:t>*</w:t>
      </w:r>
      <w:r w:rsidRPr="00106A12">
        <w:t>GST instalment quarter.</w:t>
      </w:r>
    </w:p>
    <w:p w:rsidR="00300522" w:rsidRPr="00106A12" w:rsidRDefault="00FC121B" w:rsidP="00300522">
      <w:pPr>
        <w:pStyle w:val="notetext"/>
      </w:pPr>
      <w:r w:rsidRPr="00106A12">
        <w:t>Note 1</w:t>
      </w:r>
      <w:r w:rsidR="00300522" w:rsidRPr="00106A12">
        <w:t>:</w:t>
      </w:r>
      <w:r w:rsidR="00300522" w:rsidRPr="00106A12">
        <w:tab/>
        <w:t>You may be liable to penalty under Subdivision</w:t>
      </w:r>
      <w:r w:rsidR="00106A12">
        <w:t> </w:t>
      </w:r>
      <w:r w:rsidR="00300522" w:rsidRPr="00106A12">
        <w:t>162</w:t>
      </w:r>
      <w:r w:rsidR="00106A12">
        <w:noBreakHyphen/>
      </w:r>
      <w:r w:rsidR="00300522" w:rsidRPr="00106A12">
        <w:t>D if your variation of the notified instalment amount is too much of an underestimate of your total GST liability.</w:t>
      </w:r>
    </w:p>
    <w:p w:rsidR="00FC121B" w:rsidRPr="00106A12" w:rsidRDefault="00FC121B" w:rsidP="00FC121B">
      <w:pPr>
        <w:pStyle w:val="notetext"/>
      </w:pPr>
      <w:r w:rsidRPr="00106A12">
        <w:t>Note 2:</w:t>
      </w:r>
      <w:r w:rsidRPr="00106A12">
        <w:tab/>
        <w:t xml:space="preserve">Your estimated annual GST amount is taken to be zero if it would otherwise be less than zero (see </w:t>
      </w:r>
      <w:r w:rsidR="00106A12">
        <w:t>subsection (</w:t>
      </w:r>
      <w:r w:rsidRPr="00106A12">
        <w:t>6)).</w:t>
      </w:r>
    </w:p>
    <w:p w:rsidR="00300522" w:rsidRPr="00106A12" w:rsidRDefault="00300522" w:rsidP="00300522">
      <w:pPr>
        <w:pStyle w:val="subsection"/>
      </w:pPr>
      <w:r w:rsidRPr="00106A12">
        <w:tab/>
        <w:t>(5)</w:t>
      </w:r>
      <w:r w:rsidRPr="00106A12">
        <w:tab/>
        <w:t>However, if paragraph</w:t>
      </w:r>
      <w:r w:rsidR="00106A12">
        <w:t> </w:t>
      </w:r>
      <w:r w:rsidRPr="00106A12">
        <w:t>162</w:t>
      </w:r>
      <w:r w:rsidR="00106A12">
        <w:noBreakHyphen/>
      </w:r>
      <w:r w:rsidRPr="00106A12">
        <w:t xml:space="preserve">130(3)(b) applies to a </w:t>
      </w:r>
      <w:r w:rsidR="00106A12" w:rsidRPr="00106A12">
        <w:rPr>
          <w:position w:val="6"/>
          <w:sz w:val="16"/>
          <w:szCs w:val="16"/>
        </w:rPr>
        <w:t>*</w:t>
      </w:r>
      <w:r w:rsidRPr="00106A12">
        <w:t xml:space="preserve">GST instalment quarter but you do not, under </w:t>
      </w:r>
      <w:r w:rsidR="00106A12">
        <w:t>subsection (</w:t>
      </w:r>
      <w:r w:rsidRPr="00106A12">
        <w:t xml:space="preserve">1) of this section, substitute another amount by notifying the Commissioner in the </w:t>
      </w:r>
      <w:r w:rsidR="00106A12" w:rsidRPr="00106A12">
        <w:rPr>
          <w:position w:val="6"/>
          <w:sz w:val="16"/>
          <w:szCs w:val="16"/>
        </w:rPr>
        <w:t>*</w:t>
      </w:r>
      <w:r w:rsidRPr="00106A12">
        <w:t>approved form:</w:t>
      </w:r>
    </w:p>
    <w:p w:rsidR="00300522" w:rsidRPr="00106A12" w:rsidRDefault="00300522" w:rsidP="00300522">
      <w:pPr>
        <w:pStyle w:val="paragraph"/>
      </w:pPr>
      <w:r w:rsidRPr="00106A12">
        <w:tab/>
        <w:t>(a)</w:t>
      </w:r>
      <w:r w:rsidRPr="00106A12">
        <w:tab/>
        <w:t xml:space="preserve">your </w:t>
      </w:r>
      <w:r w:rsidRPr="00106A12">
        <w:rPr>
          <w:b/>
          <w:bCs/>
          <w:i/>
          <w:iCs/>
        </w:rPr>
        <w:t>varied instalment amount</w:t>
      </w:r>
      <w:r w:rsidRPr="00106A12">
        <w:t xml:space="preserve"> for the GST instalment quarter is 25% of your </w:t>
      </w:r>
      <w:r w:rsidR="00106A12" w:rsidRPr="00106A12">
        <w:rPr>
          <w:position w:val="6"/>
          <w:sz w:val="16"/>
          <w:szCs w:val="16"/>
        </w:rPr>
        <w:t>*</w:t>
      </w:r>
      <w:r w:rsidRPr="00106A12">
        <w:t>estimated annual GST amount relating to the preceding GST instalment quarter; and</w:t>
      </w:r>
    </w:p>
    <w:p w:rsidR="00300522" w:rsidRPr="00106A12" w:rsidRDefault="00300522" w:rsidP="00300522">
      <w:pPr>
        <w:pStyle w:val="paragraph"/>
      </w:pPr>
      <w:r w:rsidRPr="00106A12">
        <w:tab/>
        <w:t>(b)</w:t>
      </w:r>
      <w:r w:rsidRPr="00106A12">
        <w:tab/>
        <w:t xml:space="preserve">your </w:t>
      </w:r>
      <w:r w:rsidRPr="00106A12">
        <w:rPr>
          <w:b/>
          <w:bCs/>
          <w:i/>
          <w:iCs/>
        </w:rPr>
        <w:t>estimated annual GST amount</w:t>
      </w:r>
      <w:r w:rsidRPr="00106A12">
        <w:t xml:space="preserve"> relating to the GST instalment quarter is your </w:t>
      </w:r>
      <w:r w:rsidR="00106A12" w:rsidRPr="00106A12">
        <w:rPr>
          <w:position w:val="6"/>
          <w:sz w:val="16"/>
          <w:szCs w:val="16"/>
        </w:rPr>
        <w:t>*</w:t>
      </w:r>
      <w:r w:rsidRPr="00106A12">
        <w:t>estimated annual GST amount relating to the preceding GST instalment quarter.</w:t>
      </w:r>
    </w:p>
    <w:p w:rsidR="00FC121B" w:rsidRPr="00106A12" w:rsidRDefault="00FC121B" w:rsidP="00FC121B">
      <w:pPr>
        <w:pStyle w:val="subsection"/>
      </w:pPr>
      <w:r w:rsidRPr="00106A12">
        <w:tab/>
        <w:t>(6)</w:t>
      </w:r>
      <w:r w:rsidRPr="00106A12">
        <w:tab/>
        <w:t xml:space="preserve">Your </w:t>
      </w:r>
      <w:r w:rsidRPr="00106A12">
        <w:rPr>
          <w:b/>
          <w:i/>
        </w:rPr>
        <w:t>estimated annual GST amount</w:t>
      </w:r>
      <w:r w:rsidRPr="00106A12">
        <w:t xml:space="preserve"> relating to the </w:t>
      </w:r>
      <w:r w:rsidR="00106A12" w:rsidRPr="00106A12">
        <w:rPr>
          <w:position w:val="6"/>
          <w:sz w:val="16"/>
        </w:rPr>
        <w:t>*</w:t>
      </w:r>
      <w:r w:rsidRPr="00106A12">
        <w:t>GST instalment quarter is zero if, apart from this subsection, this estimate would be less than zero.</w:t>
      </w:r>
    </w:p>
    <w:p w:rsidR="00300522" w:rsidRPr="00106A12" w:rsidRDefault="00300522" w:rsidP="00300522">
      <w:pPr>
        <w:pStyle w:val="ActHead5"/>
      </w:pPr>
      <w:bookmarkStart w:id="985" w:name="_Toc417387014"/>
      <w:r w:rsidRPr="00002FE3">
        <w:rPr>
          <w:rStyle w:val="CharSectno"/>
        </w:rPr>
        <w:t>162</w:t>
      </w:r>
      <w:r w:rsidR="00106A12" w:rsidRPr="00002FE3">
        <w:rPr>
          <w:rStyle w:val="CharSectno"/>
        </w:rPr>
        <w:noBreakHyphen/>
      </w:r>
      <w:r w:rsidRPr="00002FE3">
        <w:rPr>
          <w:rStyle w:val="CharSectno"/>
        </w:rPr>
        <w:t>145</w:t>
      </w:r>
      <w:r w:rsidRPr="00106A12">
        <w:t xml:space="preserve">  Your annual GST liability</w:t>
      </w:r>
      <w:bookmarkEnd w:id="985"/>
    </w:p>
    <w:p w:rsidR="00300522" w:rsidRPr="00106A12" w:rsidRDefault="00300522" w:rsidP="00300522">
      <w:pPr>
        <w:pStyle w:val="subsection"/>
      </w:pPr>
      <w:r w:rsidRPr="00106A12">
        <w:tab/>
        <w:t>(1)</w:t>
      </w:r>
      <w:r w:rsidRPr="00106A12">
        <w:tab/>
        <w:t xml:space="preserve">Your </w:t>
      </w:r>
      <w:r w:rsidRPr="00106A12">
        <w:rPr>
          <w:b/>
          <w:bCs/>
          <w:i/>
          <w:iCs/>
        </w:rPr>
        <w:t>annual GST liability</w:t>
      </w:r>
      <w:r w:rsidRPr="00106A12">
        <w:t xml:space="preserve">, for an </w:t>
      </w:r>
      <w:r w:rsidR="00106A12" w:rsidRPr="00106A12">
        <w:rPr>
          <w:position w:val="6"/>
          <w:sz w:val="16"/>
          <w:szCs w:val="16"/>
        </w:rPr>
        <w:t>*</w:t>
      </w:r>
      <w:r w:rsidRPr="00106A12">
        <w:t xml:space="preserve">instalment tax period that is a </w:t>
      </w:r>
      <w:r w:rsidR="00106A12" w:rsidRPr="00106A12">
        <w:rPr>
          <w:position w:val="6"/>
          <w:sz w:val="16"/>
          <w:szCs w:val="16"/>
        </w:rPr>
        <w:t>*</w:t>
      </w:r>
      <w:r w:rsidRPr="00106A12">
        <w:t xml:space="preserve">financial year, is the amount that would be your </w:t>
      </w:r>
      <w:r w:rsidR="00106A12" w:rsidRPr="00106A12">
        <w:rPr>
          <w:position w:val="6"/>
          <w:sz w:val="16"/>
          <w:szCs w:val="16"/>
        </w:rPr>
        <w:t>*</w:t>
      </w:r>
      <w:r w:rsidRPr="00106A12">
        <w:t>net amount for the period if it were not reduced under section</w:t>
      </w:r>
      <w:r w:rsidR="00106A12">
        <w:t> </w:t>
      </w:r>
      <w:r w:rsidRPr="00106A12">
        <w:t>162</w:t>
      </w:r>
      <w:r w:rsidR="00106A12">
        <w:noBreakHyphen/>
      </w:r>
      <w:r w:rsidRPr="00106A12">
        <w:t>105.</w:t>
      </w:r>
    </w:p>
    <w:p w:rsidR="00300522" w:rsidRPr="00106A12" w:rsidRDefault="00300522" w:rsidP="00300522">
      <w:pPr>
        <w:pStyle w:val="subsection"/>
      </w:pPr>
      <w:r w:rsidRPr="00106A12">
        <w:tab/>
        <w:t>(2)</w:t>
      </w:r>
      <w:r w:rsidRPr="00106A12">
        <w:tab/>
        <w:t xml:space="preserve">Your </w:t>
      </w:r>
      <w:r w:rsidRPr="00106A12">
        <w:rPr>
          <w:b/>
          <w:bCs/>
          <w:i/>
          <w:iCs/>
        </w:rPr>
        <w:t>annual GST liability</w:t>
      </w:r>
      <w:r w:rsidRPr="00106A12">
        <w:t xml:space="preserve">, for an </w:t>
      </w:r>
      <w:r w:rsidR="00106A12" w:rsidRPr="00106A12">
        <w:rPr>
          <w:position w:val="6"/>
          <w:sz w:val="16"/>
          <w:szCs w:val="16"/>
        </w:rPr>
        <w:t>*</w:t>
      </w:r>
      <w:r w:rsidRPr="00106A12">
        <w:t xml:space="preserve">instalment tax period that is only part of a </w:t>
      </w:r>
      <w:r w:rsidR="00106A12" w:rsidRPr="00106A12">
        <w:rPr>
          <w:position w:val="6"/>
          <w:sz w:val="16"/>
          <w:szCs w:val="16"/>
        </w:rPr>
        <w:t>*</w:t>
      </w:r>
      <w:r w:rsidRPr="00106A12">
        <w:t>financial year, is the sum of:</w:t>
      </w:r>
    </w:p>
    <w:p w:rsidR="00300522" w:rsidRPr="00106A12" w:rsidRDefault="00300522" w:rsidP="00300522">
      <w:pPr>
        <w:pStyle w:val="paragraph"/>
      </w:pPr>
      <w:r w:rsidRPr="00106A12">
        <w:tab/>
        <w:t>(a)</w:t>
      </w:r>
      <w:r w:rsidRPr="00106A12">
        <w:tab/>
        <w:t xml:space="preserve">the amount that would be your </w:t>
      </w:r>
      <w:r w:rsidR="00106A12" w:rsidRPr="00106A12">
        <w:rPr>
          <w:position w:val="6"/>
          <w:sz w:val="16"/>
          <w:szCs w:val="16"/>
        </w:rPr>
        <w:t>*</w:t>
      </w:r>
      <w:r w:rsidRPr="00106A12">
        <w:t>net amount for the period if it were not reduced under section</w:t>
      </w:r>
      <w:r w:rsidR="00106A12">
        <w:t> </w:t>
      </w:r>
      <w:r w:rsidRPr="00106A12">
        <w:t>162</w:t>
      </w:r>
      <w:r w:rsidR="00106A12">
        <w:noBreakHyphen/>
      </w:r>
      <w:r w:rsidRPr="00106A12">
        <w:t>105; and</w:t>
      </w:r>
    </w:p>
    <w:p w:rsidR="00300522" w:rsidRPr="00106A12" w:rsidRDefault="00300522" w:rsidP="00300522">
      <w:pPr>
        <w:pStyle w:val="paragraph"/>
      </w:pPr>
      <w:r w:rsidRPr="00106A12">
        <w:tab/>
        <w:t>(b)</w:t>
      </w:r>
      <w:r w:rsidRPr="00106A12">
        <w:tab/>
        <w:t xml:space="preserve">your </w:t>
      </w:r>
      <w:r w:rsidR="00106A12" w:rsidRPr="00106A12">
        <w:rPr>
          <w:position w:val="6"/>
          <w:sz w:val="16"/>
          <w:szCs w:val="16"/>
        </w:rPr>
        <w:t>*</w:t>
      </w:r>
      <w:r w:rsidRPr="00106A12">
        <w:t>early net amounts for the financial year (subtracting any of those amounts that are less than zero).</w:t>
      </w:r>
    </w:p>
    <w:p w:rsidR="00300522" w:rsidRPr="00106A12" w:rsidRDefault="00300522" w:rsidP="00300522">
      <w:pPr>
        <w:pStyle w:val="subsection"/>
      </w:pPr>
      <w:r w:rsidRPr="00106A12">
        <w:tab/>
        <w:t>(3)</w:t>
      </w:r>
      <w:r w:rsidRPr="00106A12">
        <w:tab/>
        <w:t xml:space="preserve">Your </w:t>
      </w:r>
      <w:r w:rsidRPr="00106A12">
        <w:rPr>
          <w:b/>
          <w:bCs/>
          <w:i/>
          <w:iCs/>
        </w:rPr>
        <w:t>early net amounts</w:t>
      </w:r>
      <w:r w:rsidRPr="00106A12">
        <w:t xml:space="preserve"> for the </w:t>
      </w:r>
      <w:r w:rsidR="00106A12" w:rsidRPr="00106A12">
        <w:rPr>
          <w:position w:val="6"/>
          <w:sz w:val="16"/>
          <w:szCs w:val="16"/>
        </w:rPr>
        <w:t>*</w:t>
      </w:r>
      <w:r w:rsidRPr="00106A12">
        <w:t xml:space="preserve">financial year are </w:t>
      </w:r>
      <w:r w:rsidR="009C6EFA" w:rsidRPr="00106A12">
        <w:t xml:space="preserve">your </w:t>
      </w:r>
      <w:r w:rsidR="00106A12" w:rsidRPr="00106A12">
        <w:rPr>
          <w:position w:val="6"/>
          <w:sz w:val="16"/>
        </w:rPr>
        <w:t>*</w:t>
      </w:r>
      <w:r w:rsidR="009C6EFA" w:rsidRPr="00106A12">
        <w:t>assessed net amounts</w:t>
      </w:r>
      <w:r w:rsidRPr="00106A12">
        <w:t xml:space="preserve"> for any tax periods that:</w:t>
      </w:r>
    </w:p>
    <w:p w:rsidR="00300522" w:rsidRPr="00106A12" w:rsidRDefault="00300522" w:rsidP="00300522">
      <w:pPr>
        <w:pStyle w:val="paragraph"/>
      </w:pPr>
      <w:r w:rsidRPr="00106A12">
        <w:tab/>
        <w:t>(a)</w:t>
      </w:r>
      <w:r w:rsidRPr="00106A12">
        <w:tab/>
        <w:t>started, or would but for section</w:t>
      </w:r>
      <w:r w:rsidR="00106A12">
        <w:t> </w:t>
      </w:r>
      <w:r w:rsidRPr="00106A12">
        <w:t>27</w:t>
      </w:r>
      <w:r w:rsidR="00106A12">
        <w:noBreakHyphen/>
      </w:r>
      <w:r w:rsidRPr="00106A12">
        <w:t>35 have started, at the start of or during that financial year; and</w:t>
      </w:r>
    </w:p>
    <w:p w:rsidR="00300522" w:rsidRPr="00106A12" w:rsidRDefault="00300522" w:rsidP="00300522">
      <w:pPr>
        <w:pStyle w:val="paragraph"/>
      </w:pPr>
      <w:r w:rsidRPr="00106A12">
        <w:tab/>
        <w:t>(b)</w:t>
      </w:r>
      <w:r w:rsidRPr="00106A12">
        <w:tab/>
        <w:t xml:space="preserve">ended before the start of the </w:t>
      </w:r>
      <w:r w:rsidR="00106A12" w:rsidRPr="00106A12">
        <w:rPr>
          <w:position w:val="6"/>
          <w:sz w:val="16"/>
          <w:szCs w:val="16"/>
        </w:rPr>
        <w:t>*</w:t>
      </w:r>
      <w:r w:rsidRPr="00106A12">
        <w:t>instalment tax period applying to you that forms part of that financial year.</w:t>
      </w:r>
    </w:p>
    <w:p w:rsidR="00300522" w:rsidRPr="00106A12" w:rsidRDefault="00300522" w:rsidP="00300522">
      <w:pPr>
        <w:pStyle w:val="notetext"/>
      </w:pPr>
      <w:r w:rsidRPr="00106A12">
        <w:t>Note:</w:t>
      </w:r>
      <w:r w:rsidRPr="00106A12">
        <w:tab/>
        <w:t>Under section</w:t>
      </w:r>
      <w:r w:rsidR="00106A12">
        <w:t> </w:t>
      </w:r>
      <w:r w:rsidRPr="00106A12">
        <w:t>27</w:t>
      </w:r>
      <w:r w:rsidR="00106A12">
        <w:noBreakHyphen/>
      </w:r>
      <w:r w:rsidRPr="00106A12">
        <w:t>35, the start or finish of a 3 month tax period could vary by up to 7 days from the start or finish of a normal quarter.</w:t>
      </w:r>
    </w:p>
    <w:p w:rsidR="00300522" w:rsidRPr="00106A12" w:rsidRDefault="00300522" w:rsidP="00300522">
      <w:pPr>
        <w:pStyle w:val="ActHead4"/>
      </w:pPr>
      <w:bookmarkStart w:id="986" w:name="_Toc417387015"/>
      <w:r w:rsidRPr="00002FE3">
        <w:rPr>
          <w:rStyle w:val="CharSubdNo"/>
        </w:rPr>
        <w:t>Subdivision</w:t>
      </w:r>
      <w:r w:rsidR="00106A12" w:rsidRPr="00002FE3">
        <w:rPr>
          <w:rStyle w:val="CharSubdNo"/>
        </w:rPr>
        <w:t> </w:t>
      </w:r>
      <w:r w:rsidRPr="00002FE3">
        <w:rPr>
          <w:rStyle w:val="CharSubdNo"/>
        </w:rPr>
        <w:t>162</w:t>
      </w:r>
      <w:r w:rsidR="00106A12" w:rsidRPr="00002FE3">
        <w:rPr>
          <w:rStyle w:val="CharSubdNo"/>
        </w:rPr>
        <w:noBreakHyphen/>
      </w:r>
      <w:r w:rsidRPr="00002FE3">
        <w:rPr>
          <w:rStyle w:val="CharSubdNo"/>
        </w:rPr>
        <w:t>D</w:t>
      </w:r>
      <w:r w:rsidRPr="00106A12">
        <w:t>—</w:t>
      </w:r>
      <w:r w:rsidRPr="00002FE3">
        <w:rPr>
          <w:rStyle w:val="CharSubdText"/>
        </w:rPr>
        <w:t>Penalty payable in certain cases if varied instalment amounts are too low</w:t>
      </w:r>
      <w:bookmarkEnd w:id="986"/>
    </w:p>
    <w:p w:rsidR="00300522" w:rsidRPr="00106A12" w:rsidRDefault="00300522" w:rsidP="00300522">
      <w:pPr>
        <w:pStyle w:val="ActHead5"/>
      </w:pPr>
      <w:bookmarkStart w:id="987" w:name="_Toc417387016"/>
      <w:r w:rsidRPr="00002FE3">
        <w:rPr>
          <w:rStyle w:val="CharSectno"/>
        </w:rPr>
        <w:t>162</w:t>
      </w:r>
      <w:r w:rsidR="00106A12" w:rsidRPr="00002FE3">
        <w:rPr>
          <w:rStyle w:val="CharSectno"/>
        </w:rPr>
        <w:noBreakHyphen/>
      </w:r>
      <w:r w:rsidRPr="00002FE3">
        <w:rPr>
          <w:rStyle w:val="CharSectno"/>
        </w:rPr>
        <w:t>170</w:t>
      </w:r>
      <w:r w:rsidRPr="00106A12">
        <w:t xml:space="preserve">  What this </w:t>
      </w:r>
      <w:r w:rsidR="00A53099" w:rsidRPr="00106A12">
        <w:t>Subdivision</w:t>
      </w:r>
      <w:r w:rsidR="00A36DB5" w:rsidRPr="00106A12">
        <w:t xml:space="preserve"> </w:t>
      </w:r>
      <w:r w:rsidRPr="00106A12">
        <w:t>is about</w:t>
      </w:r>
      <w:bookmarkEnd w:id="987"/>
    </w:p>
    <w:p w:rsidR="00300522" w:rsidRPr="00106A12" w:rsidRDefault="00300522" w:rsidP="00300522">
      <w:pPr>
        <w:pStyle w:val="BoxText"/>
      </w:pPr>
      <w:r w:rsidRPr="00106A12">
        <w:t>There are 3 circumstances where a penalty can arise if a varied instalment amount is too low:</w:t>
      </w:r>
    </w:p>
    <w:p w:rsidR="00300522" w:rsidRPr="00106A12" w:rsidRDefault="00300522" w:rsidP="00300522">
      <w:pPr>
        <w:pStyle w:val="BoxPara"/>
      </w:pPr>
      <w:r w:rsidRPr="00106A12">
        <w:tab/>
        <w:t>(a)</w:t>
      </w:r>
      <w:r w:rsidRPr="00106A12">
        <w:tab/>
        <w:t>your payments are too low a proportion of your annual GST liability (see section</w:t>
      </w:r>
      <w:r w:rsidR="00106A12">
        <w:t> </w:t>
      </w:r>
      <w:r w:rsidRPr="00106A12">
        <w:t>162</w:t>
      </w:r>
      <w:r w:rsidR="00106A12">
        <w:noBreakHyphen/>
      </w:r>
      <w:r w:rsidRPr="00106A12">
        <w:t>175);</w:t>
      </w:r>
    </w:p>
    <w:p w:rsidR="00300522" w:rsidRPr="00106A12" w:rsidRDefault="00300522" w:rsidP="00300522">
      <w:pPr>
        <w:pStyle w:val="BoxPara"/>
      </w:pPr>
      <w:r w:rsidRPr="00106A12">
        <w:tab/>
        <w:t>(b)</w:t>
      </w:r>
      <w:r w:rsidRPr="00106A12">
        <w:tab/>
        <w:t>your estimated annual GST amount is too low a proportion of your annual GST liability (see section</w:t>
      </w:r>
      <w:r w:rsidR="00106A12">
        <w:t> </w:t>
      </w:r>
      <w:r w:rsidRPr="00106A12">
        <w:t>162</w:t>
      </w:r>
      <w:r w:rsidR="00106A12">
        <w:noBreakHyphen/>
      </w:r>
      <w:r w:rsidRPr="00106A12">
        <w:t>180);</w:t>
      </w:r>
    </w:p>
    <w:p w:rsidR="00300522" w:rsidRPr="00106A12" w:rsidRDefault="00300522" w:rsidP="00300522">
      <w:pPr>
        <w:pStyle w:val="BoxPara"/>
      </w:pPr>
      <w:r w:rsidRPr="00106A12">
        <w:tab/>
        <w:t>(c)</w:t>
      </w:r>
      <w:r w:rsidRPr="00106A12">
        <w:tab/>
        <w:t>the varied instalment amount is too low a proportion of your estimated annual GST amount (see section</w:t>
      </w:r>
      <w:r w:rsidR="00106A12">
        <w:t> </w:t>
      </w:r>
      <w:r w:rsidRPr="00106A12">
        <w:t>162</w:t>
      </w:r>
      <w:r w:rsidR="00106A12">
        <w:noBreakHyphen/>
      </w:r>
      <w:r w:rsidRPr="00106A12">
        <w:t>185).</w:t>
      </w:r>
    </w:p>
    <w:p w:rsidR="00300522" w:rsidRPr="00106A12" w:rsidRDefault="00300522" w:rsidP="00300522">
      <w:pPr>
        <w:pStyle w:val="BoxText"/>
      </w:pPr>
      <w:r w:rsidRPr="00106A12">
        <w:t>The penalty is based on the general interest charge rate, and the machinery provisions of Division</w:t>
      </w:r>
      <w:r w:rsidR="00106A12">
        <w:t> </w:t>
      </w:r>
      <w:r w:rsidRPr="00106A12">
        <w:t>298 in Schedule</w:t>
      </w:r>
      <w:r w:rsidR="00106A12">
        <w:t> </w:t>
      </w:r>
      <w:r w:rsidRPr="00106A12">
        <w:t xml:space="preserve">1 to the </w:t>
      </w:r>
      <w:r w:rsidRPr="00106A12">
        <w:rPr>
          <w:i/>
          <w:iCs/>
        </w:rPr>
        <w:t>Taxation Administration Act 1953</w:t>
      </w:r>
      <w:r w:rsidRPr="00106A12">
        <w:t xml:space="preserve"> apply.</w:t>
      </w:r>
    </w:p>
    <w:p w:rsidR="00300522" w:rsidRPr="00106A12" w:rsidRDefault="00300522" w:rsidP="00300522">
      <w:pPr>
        <w:pStyle w:val="notetext"/>
      </w:pPr>
      <w:r w:rsidRPr="00106A12">
        <w:t>Note:</w:t>
      </w:r>
      <w:r w:rsidRPr="00106A12">
        <w:tab/>
        <w:t>This section is an explanatory section.</w:t>
      </w:r>
    </w:p>
    <w:p w:rsidR="00300522" w:rsidRPr="00106A12" w:rsidRDefault="00300522" w:rsidP="00300522">
      <w:pPr>
        <w:pStyle w:val="ActHead5"/>
      </w:pPr>
      <w:bookmarkStart w:id="988" w:name="_Toc417387017"/>
      <w:r w:rsidRPr="00002FE3">
        <w:rPr>
          <w:rStyle w:val="CharSectno"/>
        </w:rPr>
        <w:t>162</w:t>
      </w:r>
      <w:r w:rsidR="00106A12" w:rsidRPr="00002FE3">
        <w:rPr>
          <w:rStyle w:val="CharSectno"/>
        </w:rPr>
        <w:noBreakHyphen/>
      </w:r>
      <w:r w:rsidRPr="00002FE3">
        <w:rPr>
          <w:rStyle w:val="CharSectno"/>
        </w:rPr>
        <w:t>175</w:t>
      </w:r>
      <w:r w:rsidRPr="00106A12">
        <w:t xml:space="preserve">  GST payments are less than 85% of annual GST liability</w:t>
      </w:r>
      <w:bookmarkEnd w:id="988"/>
    </w:p>
    <w:p w:rsidR="00300522" w:rsidRPr="00106A12" w:rsidRDefault="00300522" w:rsidP="00300522">
      <w:pPr>
        <w:pStyle w:val="subsection"/>
      </w:pPr>
      <w:r w:rsidRPr="00106A12">
        <w:tab/>
        <w:t>(1)</w:t>
      </w:r>
      <w:r w:rsidRPr="00106A12">
        <w:tab/>
        <w:t xml:space="preserve">You are liable to pay a penalty, for a </w:t>
      </w:r>
      <w:r w:rsidR="00106A12" w:rsidRPr="00106A12">
        <w:rPr>
          <w:position w:val="6"/>
          <w:sz w:val="16"/>
          <w:szCs w:val="16"/>
        </w:rPr>
        <w:t>*</w:t>
      </w:r>
      <w:r w:rsidRPr="00106A12">
        <w:t xml:space="preserve">GST instalment quarter of an </w:t>
      </w:r>
      <w:r w:rsidR="00106A12" w:rsidRPr="00106A12">
        <w:rPr>
          <w:position w:val="6"/>
          <w:sz w:val="16"/>
          <w:szCs w:val="16"/>
        </w:rPr>
        <w:t>*</w:t>
      </w:r>
      <w:r w:rsidRPr="00106A12">
        <w:t xml:space="preserve">instalment tax period applying to you, if you have a </w:t>
      </w:r>
      <w:r w:rsidR="00106A12" w:rsidRPr="00106A12">
        <w:rPr>
          <w:position w:val="6"/>
          <w:sz w:val="16"/>
          <w:szCs w:val="16"/>
        </w:rPr>
        <w:t>*</w:t>
      </w:r>
      <w:r w:rsidRPr="00106A12">
        <w:t>varied instalment amount for the GST instalment quarter, and:</w:t>
      </w:r>
    </w:p>
    <w:p w:rsidR="00300522" w:rsidRPr="00106A12" w:rsidRDefault="00300522" w:rsidP="00300522">
      <w:pPr>
        <w:pStyle w:val="paragraph"/>
      </w:pPr>
      <w:r w:rsidRPr="00106A12">
        <w:tab/>
        <w:t>(a)</w:t>
      </w:r>
      <w:r w:rsidRPr="00106A12">
        <w:tab/>
        <w:t xml:space="preserve">if the instalment tax period is a </w:t>
      </w:r>
      <w:r w:rsidR="00106A12" w:rsidRPr="00106A12">
        <w:rPr>
          <w:position w:val="6"/>
          <w:sz w:val="16"/>
          <w:szCs w:val="16"/>
        </w:rPr>
        <w:t>*</w:t>
      </w:r>
      <w:r w:rsidRPr="00106A12">
        <w:t xml:space="preserve">financial year—the sum of your </w:t>
      </w:r>
      <w:r w:rsidR="00106A12" w:rsidRPr="00106A12">
        <w:rPr>
          <w:position w:val="6"/>
          <w:sz w:val="16"/>
          <w:szCs w:val="16"/>
        </w:rPr>
        <w:t>*</w:t>
      </w:r>
      <w:r w:rsidRPr="00106A12">
        <w:t xml:space="preserve">GST instalments for all the GST instalment quarters of the instalment tax period is less than 85% of your </w:t>
      </w:r>
      <w:r w:rsidR="00106A12" w:rsidRPr="00106A12">
        <w:rPr>
          <w:position w:val="6"/>
          <w:sz w:val="16"/>
          <w:szCs w:val="16"/>
        </w:rPr>
        <w:t>*</w:t>
      </w:r>
      <w:r w:rsidRPr="00106A12">
        <w:t>annual GST liability for the instalment tax period; or</w:t>
      </w:r>
    </w:p>
    <w:p w:rsidR="00300522" w:rsidRPr="00106A12" w:rsidRDefault="00300522" w:rsidP="00300522">
      <w:pPr>
        <w:pStyle w:val="paragraph"/>
      </w:pPr>
      <w:r w:rsidRPr="00106A12">
        <w:tab/>
        <w:t>(b)</w:t>
      </w:r>
      <w:r w:rsidRPr="00106A12">
        <w:tab/>
        <w:t>if the instalment tax period is only part of a financial year—the sum of:</w:t>
      </w:r>
    </w:p>
    <w:p w:rsidR="00300522" w:rsidRPr="00106A12" w:rsidRDefault="00300522" w:rsidP="00300522">
      <w:pPr>
        <w:pStyle w:val="paragraphsub"/>
      </w:pPr>
      <w:r w:rsidRPr="00106A12">
        <w:tab/>
        <w:t>(i)</w:t>
      </w:r>
      <w:r w:rsidRPr="00106A12">
        <w:tab/>
        <w:t xml:space="preserve">your </w:t>
      </w:r>
      <w:r w:rsidR="00106A12" w:rsidRPr="00106A12">
        <w:rPr>
          <w:position w:val="6"/>
          <w:sz w:val="16"/>
          <w:szCs w:val="16"/>
        </w:rPr>
        <w:t>*</w:t>
      </w:r>
      <w:r w:rsidRPr="00106A12">
        <w:t>GST instalments for all the GST instalment quarters of the instalment tax period; and</w:t>
      </w:r>
    </w:p>
    <w:p w:rsidR="00300522" w:rsidRPr="00106A12" w:rsidRDefault="00300522" w:rsidP="00300522">
      <w:pPr>
        <w:pStyle w:val="paragraphsub"/>
      </w:pPr>
      <w:r w:rsidRPr="00106A12">
        <w:tab/>
        <w:t>(ii)</w:t>
      </w:r>
      <w:r w:rsidRPr="00106A12">
        <w:tab/>
        <w:t xml:space="preserve">your </w:t>
      </w:r>
      <w:r w:rsidR="00106A12" w:rsidRPr="00106A12">
        <w:rPr>
          <w:position w:val="6"/>
          <w:sz w:val="16"/>
          <w:szCs w:val="16"/>
        </w:rPr>
        <w:t>*</w:t>
      </w:r>
      <w:r w:rsidRPr="00106A12">
        <w:t>early net amounts for the financial year (subtracting any of those amounts that are less than zero);</w:t>
      </w:r>
    </w:p>
    <w:p w:rsidR="00300522" w:rsidRPr="00106A12" w:rsidRDefault="00300522" w:rsidP="00300522">
      <w:pPr>
        <w:pStyle w:val="paragraph"/>
      </w:pPr>
      <w:r w:rsidRPr="00106A12">
        <w:tab/>
      </w:r>
      <w:r w:rsidRPr="00106A12">
        <w:tab/>
        <w:t>is less than 85% of your annual GST liability for the instalment tax period.</w:t>
      </w:r>
    </w:p>
    <w:p w:rsidR="00300522" w:rsidRPr="00106A12" w:rsidRDefault="00300522" w:rsidP="00300522">
      <w:pPr>
        <w:pStyle w:val="subsection"/>
      </w:pPr>
      <w:r w:rsidRPr="00106A12">
        <w:tab/>
        <w:t>(2)</w:t>
      </w:r>
      <w:r w:rsidRPr="00106A12">
        <w:tab/>
        <w:t xml:space="preserve">The amount of the penalty, for a particular day, is worked out by applying the </w:t>
      </w:r>
      <w:r w:rsidR="00106A12" w:rsidRPr="00106A12">
        <w:rPr>
          <w:position w:val="6"/>
          <w:sz w:val="16"/>
          <w:szCs w:val="16"/>
        </w:rPr>
        <w:t>*</w:t>
      </w:r>
      <w:r w:rsidRPr="00106A12">
        <w:t>general interest charge:</w:t>
      </w:r>
    </w:p>
    <w:p w:rsidR="00300522" w:rsidRPr="00106A12" w:rsidRDefault="00300522" w:rsidP="00300522">
      <w:pPr>
        <w:pStyle w:val="paragraph"/>
      </w:pPr>
      <w:r w:rsidRPr="00106A12">
        <w:tab/>
        <w:t>(a)</w:t>
      </w:r>
      <w:r w:rsidRPr="00106A12">
        <w:tab/>
        <w:t>for each day in the period in section</w:t>
      </w:r>
      <w:r w:rsidR="00106A12">
        <w:t> </w:t>
      </w:r>
      <w:r w:rsidRPr="00106A12">
        <w:t>162</w:t>
      </w:r>
      <w:r w:rsidR="00106A12">
        <w:noBreakHyphen/>
      </w:r>
      <w:r w:rsidRPr="00106A12">
        <w:t>190; and</w:t>
      </w:r>
    </w:p>
    <w:p w:rsidR="00300522" w:rsidRPr="00106A12" w:rsidRDefault="00300522" w:rsidP="00300522">
      <w:pPr>
        <w:pStyle w:val="paragraph"/>
      </w:pPr>
      <w:r w:rsidRPr="00106A12">
        <w:tab/>
        <w:t>(b)</w:t>
      </w:r>
      <w:r w:rsidRPr="00106A12">
        <w:tab/>
        <w:t>in the way set out in subsection</w:t>
      </w:r>
      <w:r w:rsidR="00106A12">
        <w:t> </w:t>
      </w:r>
      <w:r w:rsidRPr="00106A12">
        <w:t xml:space="preserve">8AAC(4) of the </w:t>
      </w:r>
      <w:r w:rsidRPr="00106A12">
        <w:rPr>
          <w:i/>
          <w:iCs/>
        </w:rPr>
        <w:t>Taxation Administration Act 1953</w:t>
      </w:r>
      <w:r w:rsidRPr="00106A12">
        <w:t>;</w:t>
      </w:r>
    </w:p>
    <w:p w:rsidR="00300522" w:rsidRPr="00106A12" w:rsidRDefault="00300522" w:rsidP="00300522">
      <w:pPr>
        <w:pStyle w:val="subsection2"/>
      </w:pPr>
      <w:r w:rsidRPr="00106A12">
        <w:t xml:space="preserve">to your </w:t>
      </w:r>
      <w:r w:rsidR="00106A12" w:rsidRPr="00106A12">
        <w:rPr>
          <w:position w:val="6"/>
          <w:sz w:val="16"/>
          <w:szCs w:val="16"/>
        </w:rPr>
        <w:t>*</w:t>
      </w:r>
      <w:r w:rsidRPr="00106A12">
        <w:t xml:space="preserve">GST instalment shortfall, under this section, for the </w:t>
      </w:r>
      <w:r w:rsidR="00106A12" w:rsidRPr="00106A12">
        <w:rPr>
          <w:position w:val="6"/>
          <w:sz w:val="16"/>
          <w:szCs w:val="16"/>
        </w:rPr>
        <w:t>*</w:t>
      </w:r>
      <w:r w:rsidRPr="00106A12">
        <w:t>GST instalment quarter.</w:t>
      </w:r>
    </w:p>
    <w:p w:rsidR="00300522" w:rsidRPr="00106A12" w:rsidRDefault="00300522" w:rsidP="00266102">
      <w:pPr>
        <w:pStyle w:val="subsection"/>
        <w:keepNext/>
        <w:keepLines/>
      </w:pPr>
      <w:r w:rsidRPr="00106A12">
        <w:tab/>
        <w:t>(3)</w:t>
      </w:r>
      <w:r w:rsidRPr="00106A12">
        <w:tab/>
        <w:t xml:space="preserve">Your </w:t>
      </w:r>
      <w:r w:rsidRPr="00106A12">
        <w:rPr>
          <w:b/>
          <w:bCs/>
          <w:i/>
          <w:iCs/>
        </w:rPr>
        <w:t>GST instalment shortfall</w:t>
      </w:r>
      <w:r w:rsidRPr="00106A12">
        <w:t xml:space="preserve">, under this section, for the </w:t>
      </w:r>
      <w:r w:rsidR="00106A12" w:rsidRPr="00106A12">
        <w:rPr>
          <w:position w:val="6"/>
          <w:sz w:val="16"/>
          <w:szCs w:val="16"/>
        </w:rPr>
        <w:t>*</w:t>
      </w:r>
      <w:r w:rsidRPr="00106A12">
        <w:t>GST instalment quarter is the amount worked out as follows:</w:t>
      </w:r>
    </w:p>
    <w:p w:rsidR="00300522" w:rsidRPr="00106A12" w:rsidRDefault="00143843" w:rsidP="00A53099">
      <w:pPr>
        <w:pStyle w:val="Formula"/>
        <w:spacing w:before="120" w:after="120"/>
      </w:pPr>
      <w:r w:rsidRPr="00106A12">
        <w:rPr>
          <w:noProof/>
        </w:rPr>
        <w:drawing>
          <wp:inline distT="0" distB="0" distL="0" distR="0" wp14:anchorId="1D7BA138" wp14:editId="2AE494F9">
            <wp:extent cx="3600450" cy="6286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600450" cy="6286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i/>
        </w:rPr>
        <w:t>GST already payable</w:t>
      </w:r>
      <w:r w:rsidRPr="00106A12">
        <w:t xml:space="preserve"> is the sum of:</w:t>
      </w:r>
    </w:p>
    <w:p w:rsidR="00300522" w:rsidRPr="00106A12" w:rsidRDefault="00300522" w:rsidP="00300522">
      <w:pPr>
        <w:pStyle w:val="paragraph"/>
      </w:pPr>
      <w:r w:rsidRPr="00106A12">
        <w:tab/>
        <w:t>(a)</w:t>
      </w:r>
      <w:r w:rsidRPr="00106A12">
        <w:tab/>
        <w:t xml:space="preserve">the </w:t>
      </w:r>
      <w:r w:rsidR="00106A12" w:rsidRPr="00106A12">
        <w:rPr>
          <w:position w:val="6"/>
          <w:sz w:val="16"/>
          <w:szCs w:val="16"/>
        </w:rPr>
        <w:t>*</w:t>
      </w:r>
      <w:r w:rsidRPr="00106A12">
        <w:t>varied instalment amount; and</w:t>
      </w:r>
    </w:p>
    <w:p w:rsidR="00300522" w:rsidRPr="00106A12" w:rsidRDefault="00300522" w:rsidP="00300522">
      <w:pPr>
        <w:pStyle w:val="paragraph"/>
      </w:pPr>
      <w:r w:rsidRPr="00106A12">
        <w:tab/>
        <w:t>(b)</w:t>
      </w:r>
      <w:r w:rsidRPr="00106A12">
        <w:tab/>
        <w:t xml:space="preserve">all your other </w:t>
      </w:r>
      <w:r w:rsidR="00106A12" w:rsidRPr="00106A12">
        <w:rPr>
          <w:position w:val="6"/>
          <w:sz w:val="16"/>
          <w:szCs w:val="16"/>
        </w:rPr>
        <w:t>*</w:t>
      </w:r>
      <w:r w:rsidRPr="00106A12">
        <w:t xml:space="preserve">GST instalments (if any) for earlier </w:t>
      </w:r>
      <w:r w:rsidR="00106A12" w:rsidRPr="00106A12">
        <w:rPr>
          <w:position w:val="6"/>
          <w:sz w:val="16"/>
          <w:szCs w:val="16"/>
        </w:rPr>
        <w:t>*</w:t>
      </w:r>
      <w:r w:rsidRPr="00106A12">
        <w:t xml:space="preserve">GST instalment quarters of the </w:t>
      </w:r>
      <w:r w:rsidR="00106A12" w:rsidRPr="00106A12">
        <w:rPr>
          <w:position w:val="6"/>
          <w:sz w:val="16"/>
          <w:szCs w:val="16"/>
        </w:rPr>
        <w:t>*</w:t>
      </w:r>
      <w:r w:rsidRPr="00106A12">
        <w:t>instalment tax period in question; and</w:t>
      </w:r>
    </w:p>
    <w:p w:rsidR="00300522" w:rsidRPr="00106A12" w:rsidRDefault="00300522" w:rsidP="00300522">
      <w:pPr>
        <w:pStyle w:val="paragraph"/>
      </w:pPr>
      <w:r w:rsidRPr="00106A12">
        <w:tab/>
        <w:t>(c)</w:t>
      </w:r>
      <w:r w:rsidRPr="00106A12">
        <w:tab/>
        <w:t xml:space="preserve">if the instalment tax period is only part of a </w:t>
      </w:r>
      <w:r w:rsidR="00106A12" w:rsidRPr="00106A12">
        <w:rPr>
          <w:position w:val="6"/>
          <w:sz w:val="16"/>
          <w:szCs w:val="16"/>
        </w:rPr>
        <w:t>*</w:t>
      </w:r>
      <w:r w:rsidRPr="00106A12">
        <w:t xml:space="preserve">financial year—your </w:t>
      </w:r>
      <w:r w:rsidR="00106A12" w:rsidRPr="00106A12">
        <w:rPr>
          <w:position w:val="6"/>
          <w:sz w:val="16"/>
          <w:szCs w:val="16"/>
        </w:rPr>
        <w:t>*</w:t>
      </w:r>
      <w:r w:rsidRPr="00106A12">
        <w:t>early net amounts for the financial year (subtracting any of those amounts that are less than zero).</w:t>
      </w:r>
    </w:p>
    <w:p w:rsidR="00300522" w:rsidRPr="00106A12" w:rsidRDefault="00300522" w:rsidP="00AA35A7">
      <w:pPr>
        <w:pStyle w:val="subsection"/>
        <w:keepNext/>
        <w:keepLines/>
      </w:pPr>
      <w:r w:rsidRPr="00106A12">
        <w:tab/>
        <w:t>(4)</w:t>
      </w:r>
      <w:r w:rsidRPr="00106A12">
        <w:tab/>
        <w:t>However, if:</w:t>
      </w:r>
    </w:p>
    <w:p w:rsidR="00300522" w:rsidRPr="00106A12" w:rsidRDefault="00300522" w:rsidP="00300522">
      <w:pPr>
        <w:pStyle w:val="paragraph"/>
      </w:pPr>
      <w:r w:rsidRPr="00106A12">
        <w:tab/>
        <w:t>(a)</w:t>
      </w:r>
      <w:r w:rsidRPr="00106A12">
        <w:tab/>
        <w:t xml:space="preserve">the </w:t>
      </w:r>
      <w:r w:rsidR="00106A12" w:rsidRPr="00106A12">
        <w:rPr>
          <w:position w:val="6"/>
          <w:sz w:val="16"/>
          <w:szCs w:val="16"/>
        </w:rPr>
        <w:t>*</w:t>
      </w:r>
      <w:r w:rsidRPr="00106A12">
        <w:t xml:space="preserve">GST instalment quarter is not the first GST instalment quarter of the </w:t>
      </w:r>
      <w:r w:rsidR="00106A12" w:rsidRPr="00106A12">
        <w:rPr>
          <w:position w:val="6"/>
          <w:sz w:val="16"/>
          <w:szCs w:val="16"/>
        </w:rPr>
        <w:t>*</w:t>
      </w:r>
      <w:r w:rsidRPr="00106A12">
        <w:t>instalment tax period in question; and</w:t>
      </w:r>
    </w:p>
    <w:p w:rsidR="00300522" w:rsidRPr="00106A12" w:rsidRDefault="00300522" w:rsidP="00300522">
      <w:pPr>
        <w:pStyle w:val="paragraph"/>
      </w:pPr>
      <w:r w:rsidRPr="00106A12">
        <w:tab/>
        <w:t>(b)</w:t>
      </w:r>
      <w:r w:rsidRPr="00106A12">
        <w:tab/>
        <w:t>you are liable for one or more penalties under this section in relation to any of the earlier GST instalment quarters of the instalment tax period;</w:t>
      </w:r>
    </w:p>
    <w:p w:rsidR="00300522" w:rsidRPr="00106A12" w:rsidRDefault="00300522" w:rsidP="00300522">
      <w:pPr>
        <w:pStyle w:val="subsection2"/>
      </w:pPr>
      <w:r w:rsidRPr="00106A12">
        <w:t>then:</w:t>
      </w:r>
    </w:p>
    <w:p w:rsidR="00300522" w:rsidRPr="00106A12" w:rsidRDefault="00300522" w:rsidP="00300522">
      <w:pPr>
        <w:pStyle w:val="paragraph"/>
      </w:pPr>
      <w:r w:rsidRPr="00106A12">
        <w:tab/>
        <w:t>(c)</w:t>
      </w:r>
      <w:r w:rsidRPr="00106A12">
        <w:tab/>
        <w:t xml:space="preserve">your </w:t>
      </w:r>
      <w:r w:rsidRPr="00106A12">
        <w:rPr>
          <w:b/>
          <w:bCs/>
          <w:i/>
          <w:iCs/>
        </w:rPr>
        <w:t>GST instalment shortfall</w:t>
      </w:r>
      <w:r w:rsidRPr="00106A12">
        <w:t xml:space="preserve">, under this section, for the </w:t>
      </w:r>
      <w:r w:rsidR="00106A12" w:rsidRPr="00106A12">
        <w:rPr>
          <w:position w:val="6"/>
          <w:sz w:val="16"/>
          <w:szCs w:val="16"/>
        </w:rPr>
        <w:t>*</w:t>
      </w:r>
      <w:r w:rsidRPr="00106A12">
        <w:t>GST instalment quarter is the difference between:</w:t>
      </w:r>
    </w:p>
    <w:p w:rsidR="00300522" w:rsidRPr="00106A12" w:rsidRDefault="00300522" w:rsidP="00300522">
      <w:pPr>
        <w:pStyle w:val="paragraphsub"/>
      </w:pPr>
      <w:r w:rsidRPr="00106A12">
        <w:tab/>
        <w:t>(i)</w:t>
      </w:r>
      <w:r w:rsidRPr="00106A12">
        <w:tab/>
        <w:t xml:space="preserve">the amount worked out using the formula in </w:t>
      </w:r>
      <w:r w:rsidR="00106A12">
        <w:t>subsection (</w:t>
      </w:r>
      <w:r w:rsidRPr="00106A12">
        <w:t>3); and</w:t>
      </w:r>
    </w:p>
    <w:p w:rsidR="00300522" w:rsidRPr="00106A12" w:rsidRDefault="00300522" w:rsidP="00300522">
      <w:pPr>
        <w:pStyle w:val="paragraphsub"/>
      </w:pPr>
      <w:r w:rsidRPr="00106A12">
        <w:tab/>
        <w:t>(ii)</w:t>
      </w:r>
      <w:r w:rsidRPr="00106A12">
        <w:tab/>
        <w:t>the sum of all your GST instalment shortfalls for those earlier GST instalment quarters; and</w:t>
      </w:r>
    </w:p>
    <w:p w:rsidR="00300522" w:rsidRPr="00106A12" w:rsidRDefault="00300522" w:rsidP="00300522">
      <w:pPr>
        <w:pStyle w:val="paragraph"/>
      </w:pPr>
      <w:r w:rsidRPr="00106A12">
        <w:tab/>
        <w:t>(d)</w:t>
      </w:r>
      <w:r w:rsidRPr="00106A12">
        <w:tab/>
        <w:t xml:space="preserve">if that sum is greater than the amount worked out using the formula in </w:t>
      </w:r>
      <w:r w:rsidR="00106A12">
        <w:t>subsection (</w:t>
      </w:r>
      <w:r w:rsidRPr="00106A12">
        <w:t>3)—you are not liable to pay a penalty under this section in relation to the GST instalment quarter.</w:t>
      </w:r>
    </w:p>
    <w:p w:rsidR="00300522" w:rsidRPr="00106A12" w:rsidRDefault="00300522" w:rsidP="00300522">
      <w:pPr>
        <w:pStyle w:val="subsection"/>
      </w:pPr>
      <w:r w:rsidRPr="00106A12">
        <w:tab/>
        <w:t>(5)</w:t>
      </w:r>
      <w:r w:rsidRPr="00106A12">
        <w:tab/>
        <w:t xml:space="preserve">The </w:t>
      </w:r>
      <w:r w:rsidRPr="00106A12">
        <w:rPr>
          <w:b/>
          <w:bCs/>
          <w:i/>
          <w:iCs/>
        </w:rPr>
        <w:t>appropriate percentage</w:t>
      </w:r>
      <w:r w:rsidRPr="00106A12">
        <w:t xml:space="preserve"> for a </w:t>
      </w:r>
      <w:r w:rsidR="00106A12" w:rsidRPr="00106A12">
        <w:rPr>
          <w:position w:val="6"/>
          <w:sz w:val="16"/>
          <w:szCs w:val="16"/>
        </w:rPr>
        <w:t>*</w:t>
      </w:r>
      <w:r w:rsidRPr="00106A12">
        <w:t>GST instalment quarter is:</w:t>
      </w:r>
    </w:p>
    <w:p w:rsidR="00300522" w:rsidRPr="00106A12" w:rsidRDefault="00300522" w:rsidP="00300522">
      <w:pPr>
        <w:pStyle w:val="paragraph"/>
      </w:pPr>
      <w:r w:rsidRPr="00106A12">
        <w:tab/>
        <w:t>(a)</w:t>
      </w:r>
      <w:r w:rsidRPr="00106A12">
        <w:tab/>
        <w:t>if the GST instalment quarter ends on 30</w:t>
      </w:r>
      <w:r w:rsidR="00106A12">
        <w:t> </w:t>
      </w:r>
      <w:r w:rsidRPr="00106A12">
        <w:t>September—25%; or</w:t>
      </w:r>
    </w:p>
    <w:p w:rsidR="00300522" w:rsidRPr="00106A12" w:rsidRDefault="00300522" w:rsidP="00300522">
      <w:pPr>
        <w:pStyle w:val="paragraph"/>
      </w:pPr>
      <w:r w:rsidRPr="00106A12">
        <w:tab/>
        <w:t>(b)</w:t>
      </w:r>
      <w:r w:rsidRPr="00106A12">
        <w:tab/>
        <w:t>if the GST instalment quarter ends on 31</w:t>
      </w:r>
      <w:r w:rsidR="00106A12">
        <w:t> </w:t>
      </w:r>
      <w:r w:rsidRPr="00106A12">
        <w:t>December—50%; or</w:t>
      </w:r>
    </w:p>
    <w:p w:rsidR="00300522" w:rsidRPr="00106A12" w:rsidRDefault="00300522" w:rsidP="00300522">
      <w:pPr>
        <w:pStyle w:val="paragraph"/>
      </w:pPr>
      <w:r w:rsidRPr="00106A12">
        <w:tab/>
        <w:t>(c)</w:t>
      </w:r>
      <w:r w:rsidRPr="00106A12">
        <w:tab/>
        <w:t>if the GST instalment quarter ends on 31</w:t>
      </w:r>
      <w:r w:rsidR="00106A12">
        <w:t> </w:t>
      </w:r>
      <w:r w:rsidRPr="00106A12">
        <w:t>March—75%; or</w:t>
      </w:r>
    </w:p>
    <w:p w:rsidR="00300522" w:rsidRPr="00106A12" w:rsidRDefault="00300522" w:rsidP="00300522">
      <w:pPr>
        <w:pStyle w:val="paragraph"/>
      </w:pPr>
      <w:r w:rsidRPr="00106A12">
        <w:tab/>
        <w:t>(d)</w:t>
      </w:r>
      <w:r w:rsidRPr="00106A12">
        <w:tab/>
        <w:t>if the GST instalment quarter ends on 30</w:t>
      </w:r>
      <w:r w:rsidR="00106A12">
        <w:t> </w:t>
      </w:r>
      <w:r w:rsidRPr="00106A12">
        <w:t>June—100%.</w:t>
      </w:r>
    </w:p>
    <w:p w:rsidR="00300522" w:rsidRPr="00106A12" w:rsidRDefault="00300522" w:rsidP="00300522">
      <w:pPr>
        <w:pStyle w:val="ActHead5"/>
      </w:pPr>
      <w:bookmarkStart w:id="989" w:name="_Toc417387018"/>
      <w:r w:rsidRPr="00002FE3">
        <w:rPr>
          <w:rStyle w:val="CharSectno"/>
        </w:rPr>
        <w:t>162</w:t>
      </w:r>
      <w:r w:rsidR="00106A12" w:rsidRPr="00002FE3">
        <w:rPr>
          <w:rStyle w:val="CharSectno"/>
        </w:rPr>
        <w:noBreakHyphen/>
      </w:r>
      <w:r w:rsidRPr="00002FE3">
        <w:rPr>
          <w:rStyle w:val="CharSectno"/>
        </w:rPr>
        <w:t>180</w:t>
      </w:r>
      <w:r w:rsidRPr="00106A12">
        <w:t xml:space="preserve">  Estimated annual GST amount is less than 85% of annual GST liability</w:t>
      </w:r>
      <w:bookmarkEnd w:id="989"/>
    </w:p>
    <w:p w:rsidR="00300522" w:rsidRPr="00106A12" w:rsidRDefault="00300522" w:rsidP="00300522">
      <w:pPr>
        <w:pStyle w:val="subsection"/>
      </w:pPr>
      <w:r w:rsidRPr="00106A12">
        <w:tab/>
        <w:t>(1)</w:t>
      </w:r>
      <w:r w:rsidRPr="00106A12">
        <w:tab/>
        <w:t xml:space="preserve">You are liable to pay a penalty, for a </w:t>
      </w:r>
      <w:r w:rsidR="00106A12" w:rsidRPr="00106A12">
        <w:rPr>
          <w:position w:val="6"/>
          <w:sz w:val="16"/>
          <w:szCs w:val="16"/>
        </w:rPr>
        <w:t>*</w:t>
      </w:r>
      <w:r w:rsidRPr="00106A12">
        <w:t xml:space="preserve">GST instalment quarter of an </w:t>
      </w:r>
      <w:r w:rsidR="00106A12" w:rsidRPr="00106A12">
        <w:rPr>
          <w:position w:val="6"/>
          <w:sz w:val="16"/>
          <w:szCs w:val="16"/>
        </w:rPr>
        <w:t>*</w:t>
      </w:r>
      <w:r w:rsidRPr="00106A12">
        <w:t>instalment tax period applying to you, if:</w:t>
      </w:r>
    </w:p>
    <w:p w:rsidR="00300522" w:rsidRPr="00106A12" w:rsidRDefault="00300522" w:rsidP="00300522">
      <w:pPr>
        <w:pStyle w:val="paragraph"/>
      </w:pPr>
      <w:r w:rsidRPr="00106A12">
        <w:tab/>
        <w:t>(a)</w:t>
      </w:r>
      <w:r w:rsidRPr="00106A12">
        <w:tab/>
        <w:t xml:space="preserve">you have a </w:t>
      </w:r>
      <w:r w:rsidR="00106A12" w:rsidRPr="00106A12">
        <w:rPr>
          <w:position w:val="6"/>
          <w:sz w:val="16"/>
          <w:szCs w:val="16"/>
        </w:rPr>
        <w:t>*</w:t>
      </w:r>
      <w:r w:rsidRPr="00106A12">
        <w:t>varied instalment amount for the GST instalment quarter; and</w:t>
      </w:r>
    </w:p>
    <w:p w:rsidR="00300522" w:rsidRPr="00106A12" w:rsidRDefault="00300522" w:rsidP="00300522">
      <w:pPr>
        <w:pStyle w:val="paragraph"/>
      </w:pPr>
      <w:r w:rsidRPr="00106A12">
        <w:tab/>
        <w:t>(b)</w:t>
      </w:r>
      <w:r w:rsidRPr="00106A12">
        <w:tab/>
        <w:t>you are not liable to pay a penalty, for the GST instalment quarter, under section</w:t>
      </w:r>
      <w:r w:rsidR="00106A12">
        <w:t> </w:t>
      </w:r>
      <w:r w:rsidRPr="00106A12">
        <w:t>162</w:t>
      </w:r>
      <w:r w:rsidR="00106A12">
        <w:noBreakHyphen/>
      </w:r>
      <w:r w:rsidRPr="00106A12">
        <w:t>175; and</w:t>
      </w:r>
    </w:p>
    <w:p w:rsidR="00300522" w:rsidRPr="00106A12" w:rsidRDefault="00300522" w:rsidP="00300522">
      <w:pPr>
        <w:pStyle w:val="paragraph"/>
      </w:pPr>
      <w:r w:rsidRPr="00106A12">
        <w:tab/>
        <w:t>(c)</w:t>
      </w:r>
      <w:r w:rsidRPr="00106A12">
        <w:tab/>
        <w:t xml:space="preserve">your </w:t>
      </w:r>
      <w:r w:rsidR="00106A12" w:rsidRPr="00106A12">
        <w:rPr>
          <w:position w:val="6"/>
          <w:sz w:val="16"/>
          <w:szCs w:val="16"/>
        </w:rPr>
        <w:t>*</w:t>
      </w:r>
      <w:r w:rsidRPr="00106A12">
        <w:t>estimated annual GST amount relating to the GST instalment quarter is less than:</w:t>
      </w:r>
    </w:p>
    <w:p w:rsidR="00300522" w:rsidRPr="00106A12" w:rsidRDefault="00300522" w:rsidP="00300522">
      <w:pPr>
        <w:pStyle w:val="paragraphsub"/>
      </w:pPr>
      <w:r w:rsidRPr="00106A12">
        <w:tab/>
        <w:t>(i)</w:t>
      </w:r>
      <w:r w:rsidRPr="00106A12">
        <w:tab/>
        <w:t xml:space="preserve">85% of your </w:t>
      </w:r>
      <w:r w:rsidR="00106A12" w:rsidRPr="00106A12">
        <w:rPr>
          <w:position w:val="6"/>
          <w:sz w:val="16"/>
          <w:szCs w:val="16"/>
        </w:rPr>
        <w:t>*</w:t>
      </w:r>
      <w:r w:rsidRPr="00106A12">
        <w:t>annual GST liability for the instalment tax period; or</w:t>
      </w:r>
    </w:p>
    <w:p w:rsidR="00300522" w:rsidRPr="00106A12" w:rsidRDefault="00300522" w:rsidP="00300522">
      <w:pPr>
        <w:pStyle w:val="paragraphsub"/>
      </w:pPr>
      <w:r w:rsidRPr="00106A12">
        <w:tab/>
        <w:t>(ii)</w:t>
      </w:r>
      <w:r w:rsidRPr="00106A12">
        <w:tab/>
        <w:t>if the GST instalment quarter ends on 30</w:t>
      </w:r>
      <w:r w:rsidR="00106A12">
        <w:t> </w:t>
      </w:r>
      <w:r w:rsidRPr="00106A12">
        <w:t xml:space="preserve">September 2001—75% of your </w:t>
      </w:r>
      <w:r w:rsidR="00106A12" w:rsidRPr="00106A12">
        <w:rPr>
          <w:position w:val="6"/>
          <w:sz w:val="16"/>
          <w:szCs w:val="16"/>
        </w:rPr>
        <w:t>*</w:t>
      </w:r>
      <w:r w:rsidRPr="00106A12">
        <w:t>annual GST liability for the instalment tax period; and</w:t>
      </w:r>
    </w:p>
    <w:p w:rsidR="00300522" w:rsidRPr="00106A12" w:rsidRDefault="00300522" w:rsidP="00300522">
      <w:pPr>
        <w:pStyle w:val="paragraph"/>
      </w:pPr>
      <w:r w:rsidRPr="00106A12">
        <w:tab/>
        <w:t>(d)</w:t>
      </w:r>
      <w:r w:rsidRPr="00106A12">
        <w:tab/>
        <w:t>the varied instalment amount is less than or equal to 25% of your annual GST liability for the instalment tax period.</w:t>
      </w:r>
    </w:p>
    <w:p w:rsidR="00300522" w:rsidRPr="00106A12" w:rsidRDefault="00300522" w:rsidP="00300522">
      <w:pPr>
        <w:pStyle w:val="subsection"/>
      </w:pPr>
      <w:r w:rsidRPr="00106A12">
        <w:tab/>
        <w:t>(2)</w:t>
      </w:r>
      <w:r w:rsidRPr="00106A12">
        <w:tab/>
        <w:t xml:space="preserve">The amount of the penalty, for a particular day, is worked out by applying the </w:t>
      </w:r>
      <w:r w:rsidR="00106A12" w:rsidRPr="00106A12">
        <w:rPr>
          <w:position w:val="6"/>
          <w:sz w:val="16"/>
          <w:szCs w:val="16"/>
        </w:rPr>
        <w:t>*</w:t>
      </w:r>
      <w:r w:rsidRPr="00106A12">
        <w:t>general interest charge:</w:t>
      </w:r>
    </w:p>
    <w:p w:rsidR="00300522" w:rsidRPr="00106A12" w:rsidRDefault="00300522" w:rsidP="00300522">
      <w:pPr>
        <w:pStyle w:val="paragraph"/>
      </w:pPr>
      <w:r w:rsidRPr="00106A12">
        <w:tab/>
        <w:t>(a)</w:t>
      </w:r>
      <w:r w:rsidRPr="00106A12">
        <w:tab/>
        <w:t>for each day in the period in section</w:t>
      </w:r>
      <w:r w:rsidR="00106A12">
        <w:t> </w:t>
      </w:r>
      <w:r w:rsidRPr="00106A12">
        <w:t>162</w:t>
      </w:r>
      <w:r w:rsidR="00106A12">
        <w:noBreakHyphen/>
      </w:r>
      <w:r w:rsidRPr="00106A12">
        <w:t>190; and</w:t>
      </w:r>
    </w:p>
    <w:p w:rsidR="00300522" w:rsidRPr="00106A12" w:rsidRDefault="00300522" w:rsidP="00300522">
      <w:pPr>
        <w:pStyle w:val="paragraph"/>
      </w:pPr>
      <w:r w:rsidRPr="00106A12">
        <w:tab/>
        <w:t>(b)</w:t>
      </w:r>
      <w:r w:rsidRPr="00106A12">
        <w:tab/>
        <w:t>in the way set out in subsection</w:t>
      </w:r>
      <w:r w:rsidR="00106A12">
        <w:t> </w:t>
      </w:r>
      <w:r w:rsidRPr="00106A12">
        <w:t xml:space="preserve">8AAC(4) of the </w:t>
      </w:r>
      <w:r w:rsidRPr="00106A12">
        <w:rPr>
          <w:i/>
          <w:iCs/>
        </w:rPr>
        <w:t>Taxation Administration Act 1953</w:t>
      </w:r>
      <w:r w:rsidRPr="00106A12">
        <w:t>;</w:t>
      </w:r>
    </w:p>
    <w:p w:rsidR="00300522" w:rsidRPr="00106A12" w:rsidRDefault="00300522" w:rsidP="00300522">
      <w:pPr>
        <w:pStyle w:val="subsection2"/>
      </w:pPr>
      <w:r w:rsidRPr="00106A12">
        <w:t xml:space="preserve">to your </w:t>
      </w:r>
      <w:r w:rsidR="00106A12" w:rsidRPr="00106A12">
        <w:rPr>
          <w:position w:val="6"/>
          <w:sz w:val="16"/>
          <w:szCs w:val="16"/>
        </w:rPr>
        <w:t>*</w:t>
      </w:r>
      <w:r w:rsidRPr="00106A12">
        <w:t xml:space="preserve">GST instalment shortfall, under this section, for the </w:t>
      </w:r>
      <w:r w:rsidR="00106A12" w:rsidRPr="00106A12">
        <w:rPr>
          <w:position w:val="6"/>
          <w:sz w:val="16"/>
          <w:szCs w:val="16"/>
        </w:rPr>
        <w:t>*</w:t>
      </w:r>
      <w:r w:rsidRPr="00106A12">
        <w:t>GST instalment quarter.</w:t>
      </w:r>
    </w:p>
    <w:p w:rsidR="00300522" w:rsidRPr="00106A12" w:rsidRDefault="00300522" w:rsidP="00300522">
      <w:pPr>
        <w:pStyle w:val="subsection"/>
      </w:pPr>
      <w:r w:rsidRPr="00106A12">
        <w:tab/>
        <w:t>(3)</w:t>
      </w:r>
      <w:r w:rsidRPr="00106A12">
        <w:tab/>
        <w:t xml:space="preserve">Your </w:t>
      </w:r>
      <w:r w:rsidRPr="00106A12">
        <w:rPr>
          <w:b/>
          <w:bCs/>
          <w:i/>
          <w:iCs/>
        </w:rPr>
        <w:t>GST instalment shortfall</w:t>
      </w:r>
      <w:r w:rsidRPr="00106A12">
        <w:t xml:space="preserve">, under this section, for the </w:t>
      </w:r>
      <w:r w:rsidR="00106A12" w:rsidRPr="00106A12">
        <w:rPr>
          <w:position w:val="6"/>
          <w:sz w:val="16"/>
          <w:szCs w:val="16"/>
        </w:rPr>
        <w:t>*</w:t>
      </w:r>
      <w:r w:rsidRPr="00106A12">
        <w:t>GST instalment quarter is the amount worked out as follows:</w:t>
      </w:r>
    </w:p>
    <w:p w:rsidR="00300522" w:rsidRPr="00106A12" w:rsidRDefault="00143843" w:rsidP="00A53099">
      <w:pPr>
        <w:pStyle w:val="Formula"/>
        <w:spacing w:before="120" w:after="120"/>
        <w:ind w:left="992"/>
      </w:pPr>
      <w:r w:rsidRPr="00106A12">
        <w:rPr>
          <w:noProof/>
        </w:rPr>
        <w:drawing>
          <wp:inline distT="0" distB="0" distL="0" distR="0" wp14:anchorId="7CCF3427" wp14:editId="3410BC26">
            <wp:extent cx="4248150" cy="6286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248150" cy="628650"/>
                    </a:xfrm>
                    <a:prstGeom prst="rect">
                      <a:avLst/>
                    </a:prstGeom>
                    <a:noFill/>
                    <a:ln>
                      <a:noFill/>
                    </a:ln>
                  </pic:spPr>
                </pic:pic>
              </a:graphicData>
            </a:graphic>
          </wp:inline>
        </w:drawing>
      </w:r>
    </w:p>
    <w:p w:rsidR="00300522" w:rsidRPr="00106A12" w:rsidRDefault="00300522" w:rsidP="00266102">
      <w:pPr>
        <w:pStyle w:val="subsection"/>
        <w:keepNext/>
        <w:keepLines/>
      </w:pPr>
      <w:r w:rsidRPr="00106A12">
        <w:tab/>
        <w:t>(4)</w:t>
      </w:r>
      <w:r w:rsidRPr="00106A12">
        <w:tab/>
        <w:t>However, if:</w:t>
      </w:r>
    </w:p>
    <w:p w:rsidR="00300522" w:rsidRPr="00106A12" w:rsidRDefault="00300522" w:rsidP="00300522">
      <w:pPr>
        <w:pStyle w:val="paragraph"/>
      </w:pPr>
      <w:r w:rsidRPr="00106A12">
        <w:tab/>
        <w:t>(a)</w:t>
      </w:r>
      <w:r w:rsidRPr="00106A12">
        <w:tab/>
        <w:t xml:space="preserve">the </w:t>
      </w:r>
      <w:r w:rsidR="00106A12" w:rsidRPr="00106A12">
        <w:rPr>
          <w:position w:val="6"/>
          <w:sz w:val="16"/>
          <w:szCs w:val="16"/>
        </w:rPr>
        <w:t>*</w:t>
      </w:r>
      <w:r w:rsidRPr="00106A12">
        <w:t xml:space="preserve">GST instalment quarter is not the first GST instalment quarter of the </w:t>
      </w:r>
      <w:r w:rsidR="00106A12" w:rsidRPr="00106A12">
        <w:rPr>
          <w:position w:val="6"/>
          <w:sz w:val="16"/>
          <w:szCs w:val="16"/>
        </w:rPr>
        <w:t>*</w:t>
      </w:r>
      <w:r w:rsidRPr="00106A12">
        <w:t>instalment tax period in question; and</w:t>
      </w:r>
    </w:p>
    <w:p w:rsidR="00300522" w:rsidRPr="00106A12" w:rsidRDefault="00300522" w:rsidP="00300522">
      <w:pPr>
        <w:pStyle w:val="paragraph"/>
      </w:pPr>
      <w:r w:rsidRPr="00106A12">
        <w:tab/>
        <w:t>(b)</w:t>
      </w:r>
      <w:r w:rsidRPr="00106A12">
        <w:tab/>
        <w:t>you are liable for one or more penalties under this section in relation to any of the earlier GST instalment quarters of the instalment tax period;</w:t>
      </w:r>
    </w:p>
    <w:p w:rsidR="00300522" w:rsidRPr="00106A12" w:rsidRDefault="00300522" w:rsidP="00300522">
      <w:pPr>
        <w:pStyle w:val="subsection2"/>
      </w:pPr>
      <w:r w:rsidRPr="00106A12">
        <w:t>then:</w:t>
      </w:r>
    </w:p>
    <w:p w:rsidR="00300522" w:rsidRPr="00106A12" w:rsidRDefault="00300522" w:rsidP="00300522">
      <w:pPr>
        <w:pStyle w:val="paragraph"/>
      </w:pPr>
      <w:r w:rsidRPr="00106A12">
        <w:tab/>
        <w:t>(c)</w:t>
      </w:r>
      <w:r w:rsidRPr="00106A12">
        <w:tab/>
        <w:t xml:space="preserve">your </w:t>
      </w:r>
      <w:r w:rsidRPr="00106A12">
        <w:rPr>
          <w:b/>
          <w:bCs/>
          <w:i/>
          <w:iCs/>
        </w:rPr>
        <w:t>GST instalment shortfall</w:t>
      </w:r>
      <w:r w:rsidRPr="00106A12">
        <w:t xml:space="preserve">, under this section, for the </w:t>
      </w:r>
      <w:r w:rsidR="00106A12" w:rsidRPr="00106A12">
        <w:rPr>
          <w:position w:val="6"/>
          <w:sz w:val="16"/>
          <w:szCs w:val="16"/>
        </w:rPr>
        <w:t>*</w:t>
      </w:r>
      <w:r w:rsidRPr="00106A12">
        <w:t>GST instalment quarter is the difference between:</w:t>
      </w:r>
    </w:p>
    <w:p w:rsidR="00300522" w:rsidRPr="00106A12" w:rsidRDefault="00300522" w:rsidP="00300522">
      <w:pPr>
        <w:pStyle w:val="paragraphsub"/>
      </w:pPr>
      <w:r w:rsidRPr="00106A12">
        <w:tab/>
        <w:t>(i)</w:t>
      </w:r>
      <w:r w:rsidRPr="00106A12">
        <w:tab/>
        <w:t xml:space="preserve">the amount worked out using the formula in </w:t>
      </w:r>
      <w:r w:rsidR="00106A12">
        <w:t>subsection (</w:t>
      </w:r>
      <w:r w:rsidRPr="00106A12">
        <w:t>3); and</w:t>
      </w:r>
    </w:p>
    <w:p w:rsidR="00300522" w:rsidRPr="00106A12" w:rsidRDefault="00300522" w:rsidP="00300522">
      <w:pPr>
        <w:pStyle w:val="paragraphsub"/>
      </w:pPr>
      <w:r w:rsidRPr="00106A12">
        <w:tab/>
        <w:t>(ii)</w:t>
      </w:r>
      <w:r w:rsidRPr="00106A12">
        <w:tab/>
        <w:t>the sum of all your GST instalment shortfalls for those earlier GST instalment quarters; and</w:t>
      </w:r>
    </w:p>
    <w:p w:rsidR="00300522" w:rsidRPr="00106A12" w:rsidRDefault="00300522" w:rsidP="00300522">
      <w:pPr>
        <w:pStyle w:val="paragraph"/>
      </w:pPr>
      <w:r w:rsidRPr="00106A12">
        <w:tab/>
        <w:t>(d)</w:t>
      </w:r>
      <w:r w:rsidRPr="00106A12">
        <w:tab/>
        <w:t xml:space="preserve">if that sum is greater than the amount worked out using the formula in </w:t>
      </w:r>
      <w:r w:rsidR="00106A12">
        <w:t>subsection (</w:t>
      </w:r>
      <w:r w:rsidRPr="00106A12">
        <w:t>3)—you are not liable to pay a penalty under this section in relation to the GST instalment quarter.</w:t>
      </w:r>
    </w:p>
    <w:p w:rsidR="00300522" w:rsidRPr="00106A12" w:rsidRDefault="00300522" w:rsidP="00300522">
      <w:pPr>
        <w:pStyle w:val="subsection"/>
      </w:pPr>
      <w:r w:rsidRPr="00106A12">
        <w:tab/>
        <w:t>(5)</w:t>
      </w:r>
      <w:r w:rsidRPr="00106A12">
        <w:tab/>
        <w:t xml:space="preserve">For the purpose of working out your </w:t>
      </w:r>
      <w:r w:rsidR="00106A12" w:rsidRPr="00106A12">
        <w:rPr>
          <w:position w:val="6"/>
          <w:sz w:val="16"/>
          <w:szCs w:val="16"/>
        </w:rPr>
        <w:t>*</w:t>
      </w:r>
      <w:r w:rsidRPr="00106A12">
        <w:t xml:space="preserve">GST instalment shortfall under this section, your </w:t>
      </w:r>
      <w:r w:rsidR="00106A12" w:rsidRPr="00106A12">
        <w:rPr>
          <w:position w:val="6"/>
          <w:sz w:val="16"/>
          <w:szCs w:val="16"/>
        </w:rPr>
        <w:t>*</w:t>
      </w:r>
      <w:r w:rsidRPr="00106A12">
        <w:t xml:space="preserve">estimated annual GST amount relating to the </w:t>
      </w:r>
      <w:r w:rsidR="00106A12" w:rsidRPr="00106A12">
        <w:rPr>
          <w:position w:val="6"/>
          <w:sz w:val="16"/>
          <w:szCs w:val="16"/>
        </w:rPr>
        <w:t>*</w:t>
      </w:r>
      <w:r w:rsidRPr="00106A12">
        <w:t>GST instalment quarter is taken to be the amount worked out as follows, if the amount is less than that estimated annual GST amount:</w:t>
      </w:r>
    </w:p>
    <w:p w:rsidR="00300522" w:rsidRPr="00106A12" w:rsidRDefault="00143843" w:rsidP="00A53099">
      <w:pPr>
        <w:pStyle w:val="Formula"/>
        <w:spacing w:before="120" w:after="120"/>
      </w:pPr>
      <w:r w:rsidRPr="00106A12">
        <w:rPr>
          <w:noProof/>
        </w:rPr>
        <w:drawing>
          <wp:inline distT="0" distB="0" distL="0" distR="0" wp14:anchorId="16B6175A" wp14:editId="62AA9429">
            <wp:extent cx="1733550" cy="6286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733550" cy="628650"/>
                    </a:xfrm>
                    <a:prstGeom prst="rect">
                      <a:avLst/>
                    </a:prstGeom>
                    <a:noFill/>
                    <a:ln>
                      <a:noFill/>
                    </a:ln>
                  </pic:spPr>
                </pic:pic>
              </a:graphicData>
            </a:graphic>
          </wp:inline>
        </w:drawing>
      </w:r>
    </w:p>
    <w:p w:rsidR="00300522" w:rsidRPr="00106A12" w:rsidRDefault="00300522" w:rsidP="00300522">
      <w:pPr>
        <w:pStyle w:val="subsection2"/>
      </w:pPr>
      <w:r w:rsidRPr="00106A12">
        <w:t>where:</w:t>
      </w:r>
    </w:p>
    <w:p w:rsidR="00300522" w:rsidRPr="00106A12" w:rsidRDefault="00300522" w:rsidP="00300522">
      <w:pPr>
        <w:pStyle w:val="Definition"/>
      </w:pPr>
      <w:r w:rsidRPr="00106A12">
        <w:rPr>
          <w:b/>
          <w:i/>
        </w:rPr>
        <w:t>GST already payable</w:t>
      </w:r>
      <w:r w:rsidRPr="00106A12">
        <w:t xml:space="preserve"> is the sum of:</w:t>
      </w:r>
    </w:p>
    <w:p w:rsidR="00300522" w:rsidRPr="00106A12" w:rsidRDefault="00300522" w:rsidP="00300522">
      <w:pPr>
        <w:pStyle w:val="paragraph"/>
      </w:pPr>
      <w:r w:rsidRPr="00106A12">
        <w:tab/>
        <w:t>(a)</w:t>
      </w:r>
      <w:r w:rsidRPr="00106A12">
        <w:tab/>
        <w:t xml:space="preserve">the </w:t>
      </w:r>
      <w:r w:rsidR="00106A12" w:rsidRPr="00106A12">
        <w:rPr>
          <w:position w:val="6"/>
          <w:sz w:val="16"/>
          <w:szCs w:val="16"/>
        </w:rPr>
        <w:t>*</w:t>
      </w:r>
      <w:r w:rsidRPr="00106A12">
        <w:t>varied instalment amount in question; and</w:t>
      </w:r>
    </w:p>
    <w:p w:rsidR="00300522" w:rsidRPr="00106A12" w:rsidRDefault="00300522" w:rsidP="00300522">
      <w:pPr>
        <w:pStyle w:val="paragraph"/>
      </w:pPr>
      <w:r w:rsidRPr="00106A12">
        <w:tab/>
        <w:t>(b)</w:t>
      </w:r>
      <w:r w:rsidRPr="00106A12">
        <w:tab/>
        <w:t xml:space="preserve">all your other </w:t>
      </w:r>
      <w:r w:rsidR="00106A12" w:rsidRPr="00106A12">
        <w:rPr>
          <w:position w:val="6"/>
          <w:sz w:val="16"/>
          <w:szCs w:val="16"/>
        </w:rPr>
        <w:t>*</w:t>
      </w:r>
      <w:r w:rsidRPr="00106A12">
        <w:t xml:space="preserve">GST instalments (if any) for earlier </w:t>
      </w:r>
      <w:r w:rsidR="00106A12" w:rsidRPr="00106A12">
        <w:rPr>
          <w:position w:val="6"/>
          <w:sz w:val="16"/>
          <w:szCs w:val="16"/>
        </w:rPr>
        <w:t>*</w:t>
      </w:r>
      <w:r w:rsidRPr="00106A12">
        <w:t xml:space="preserve">GST instalment quarters of the </w:t>
      </w:r>
      <w:r w:rsidR="00106A12" w:rsidRPr="00106A12">
        <w:rPr>
          <w:position w:val="6"/>
          <w:sz w:val="16"/>
          <w:szCs w:val="16"/>
        </w:rPr>
        <w:t>*</w:t>
      </w:r>
      <w:r w:rsidRPr="00106A12">
        <w:t>instalment tax period in question; and</w:t>
      </w:r>
    </w:p>
    <w:p w:rsidR="00300522" w:rsidRPr="00106A12" w:rsidRDefault="00300522" w:rsidP="00300522">
      <w:pPr>
        <w:pStyle w:val="paragraph"/>
      </w:pPr>
      <w:r w:rsidRPr="00106A12">
        <w:tab/>
        <w:t>(c)</w:t>
      </w:r>
      <w:r w:rsidRPr="00106A12">
        <w:tab/>
        <w:t xml:space="preserve">if the instalment tax period is only part of a </w:t>
      </w:r>
      <w:r w:rsidR="00106A12" w:rsidRPr="00106A12">
        <w:rPr>
          <w:position w:val="6"/>
          <w:sz w:val="16"/>
          <w:szCs w:val="16"/>
        </w:rPr>
        <w:t>*</w:t>
      </w:r>
      <w:r w:rsidRPr="00106A12">
        <w:t xml:space="preserve">financial year—your </w:t>
      </w:r>
      <w:r w:rsidR="00106A12" w:rsidRPr="00106A12">
        <w:rPr>
          <w:position w:val="6"/>
          <w:sz w:val="16"/>
          <w:szCs w:val="16"/>
        </w:rPr>
        <w:t>*</w:t>
      </w:r>
      <w:r w:rsidRPr="00106A12">
        <w:t>early net amounts for the financial year (subtracting any of those amounts that are less than zero).</w:t>
      </w:r>
    </w:p>
    <w:p w:rsidR="00300522" w:rsidRPr="00106A12" w:rsidRDefault="00300522" w:rsidP="00300522">
      <w:pPr>
        <w:pStyle w:val="ActHead5"/>
      </w:pPr>
      <w:bookmarkStart w:id="990" w:name="_Toc417387019"/>
      <w:r w:rsidRPr="00002FE3">
        <w:rPr>
          <w:rStyle w:val="CharSectno"/>
        </w:rPr>
        <w:t>162</w:t>
      </w:r>
      <w:r w:rsidR="00106A12" w:rsidRPr="00002FE3">
        <w:rPr>
          <w:rStyle w:val="CharSectno"/>
        </w:rPr>
        <w:noBreakHyphen/>
      </w:r>
      <w:r w:rsidRPr="00002FE3">
        <w:rPr>
          <w:rStyle w:val="CharSectno"/>
        </w:rPr>
        <w:t>185</w:t>
      </w:r>
      <w:r w:rsidRPr="00106A12">
        <w:t xml:space="preserve">  Shortfall in GST instalments worked out on the basis of estimated annual GST amount</w:t>
      </w:r>
      <w:bookmarkEnd w:id="990"/>
    </w:p>
    <w:p w:rsidR="00300522" w:rsidRPr="00106A12" w:rsidRDefault="00300522" w:rsidP="00300522">
      <w:pPr>
        <w:pStyle w:val="subsection"/>
      </w:pPr>
      <w:r w:rsidRPr="00106A12">
        <w:tab/>
        <w:t>(1)</w:t>
      </w:r>
      <w:r w:rsidRPr="00106A12">
        <w:tab/>
        <w:t xml:space="preserve">You are liable to pay a penalty, for a </w:t>
      </w:r>
      <w:r w:rsidR="00106A12" w:rsidRPr="00106A12">
        <w:rPr>
          <w:position w:val="6"/>
          <w:sz w:val="16"/>
          <w:szCs w:val="16"/>
        </w:rPr>
        <w:t>*</w:t>
      </w:r>
      <w:r w:rsidRPr="00106A12">
        <w:t xml:space="preserve">GST instalment quarter of an </w:t>
      </w:r>
      <w:r w:rsidR="00106A12" w:rsidRPr="00106A12">
        <w:rPr>
          <w:position w:val="6"/>
          <w:sz w:val="16"/>
          <w:szCs w:val="16"/>
        </w:rPr>
        <w:t>*</w:t>
      </w:r>
      <w:r w:rsidRPr="00106A12">
        <w:t>instalment tax period applying to you, if:</w:t>
      </w:r>
    </w:p>
    <w:p w:rsidR="00300522" w:rsidRPr="00106A12" w:rsidRDefault="00300522" w:rsidP="00300522">
      <w:pPr>
        <w:pStyle w:val="paragraph"/>
      </w:pPr>
      <w:r w:rsidRPr="00106A12">
        <w:tab/>
        <w:t>(a)</w:t>
      </w:r>
      <w:r w:rsidRPr="00106A12">
        <w:tab/>
        <w:t xml:space="preserve">you have a </w:t>
      </w:r>
      <w:r w:rsidR="00106A12" w:rsidRPr="00106A12">
        <w:rPr>
          <w:position w:val="6"/>
          <w:sz w:val="16"/>
          <w:szCs w:val="16"/>
        </w:rPr>
        <w:t>*</w:t>
      </w:r>
      <w:r w:rsidRPr="00106A12">
        <w:t>varied instalment amount for the GST instalment quarter; and</w:t>
      </w:r>
    </w:p>
    <w:p w:rsidR="00300522" w:rsidRPr="00106A12" w:rsidRDefault="00300522" w:rsidP="00300522">
      <w:pPr>
        <w:pStyle w:val="paragraph"/>
      </w:pPr>
      <w:r w:rsidRPr="00106A12">
        <w:tab/>
        <w:t>(b)</w:t>
      </w:r>
      <w:r w:rsidRPr="00106A12">
        <w:tab/>
        <w:t>you are not liable to pay a penalty, for the GST instalment quarter, under section</w:t>
      </w:r>
      <w:r w:rsidR="00106A12">
        <w:t> </w:t>
      </w:r>
      <w:r w:rsidRPr="00106A12">
        <w:t>162</w:t>
      </w:r>
      <w:r w:rsidR="00106A12">
        <w:noBreakHyphen/>
      </w:r>
      <w:r w:rsidRPr="00106A12">
        <w:t>175 or 162</w:t>
      </w:r>
      <w:r w:rsidR="00106A12">
        <w:noBreakHyphen/>
      </w:r>
      <w:r w:rsidRPr="00106A12">
        <w:t>180; and</w:t>
      </w:r>
    </w:p>
    <w:p w:rsidR="00300522" w:rsidRPr="00106A12" w:rsidRDefault="00300522" w:rsidP="00300522">
      <w:pPr>
        <w:pStyle w:val="paragraph"/>
      </w:pPr>
      <w:r w:rsidRPr="00106A12">
        <w:tab/>
        <w:t>(c)</w:t>
      </w:r>
      <w:r w:rsidRPr="00106A12">
        <w:tab/>
        <w:t xml:space="preserve">the amount worked out by multiplying your </w:t>
      </w:r>
      <w:r w:rsidR="00106A12" w:rsidRPr="00106A12">
        <w:rPr>
          <w:position w:val="6"/>
          <w:sz w:val="16"/>
          <w:szCs w:val="16"/>
        </w:rPr>
        <w:t>*</w:t>
      </w:r>
      <w:r w:rsidRPr="00106A12">
        <w:t xml:space="preserve">estimated annual GST amount relating to the GST instalment quarter by the </w:t>
      </w:r>
      <w:r w:rsidR="00106A12" w:rsidRPr="00106A12">
        <w:rPr>
          <w:position w:val="6"/>
          <w:sz w:val="16"/>
          <w:szCs w:val="16"/>
        </w:rPr>
        <w:t>*</w:t>
      </w:r>
      <w:r w:rsidRPr="00106A12">
        <w:t>appropriate percentage for the GST instalment quarter exceeds the sum of:</w:t>
      </w:r>
    </w:p>
    <w:p w:rsidR="00300522" w:rsidRPr="00106A12" w:rsidRDefault="00300522" w:rsidP="00300522">
      <w:pPr>
        <w:pStyle w:val="paragraphsub"/>
      </w:pPr>
      <w:r w:rsidRPr="00106A12">
        <w:tab/>
        <w:t>(i)</w:t>
      </w:r>
      <w:r w:rsidRPr="00106A12">
        <w:tab/>
        <w:t>the varied instalment amount; and</w:t>
      </w:r>
    </w:p>
    <w:p w:rsidR="00300522" w:rsidRPr="00106A12" w:rsidRDefault="00300522" w:rsidP="00300522">
      <w:pPr>
        <w:pStyle w:val="paragraphsub"/>
      </w:pPr>
      <w:r w:rsidRPr="00106A12">
        <w:tab/>
        <w:t>(ii)</w:t>
      </w:r>
      <w:r w:rsidRPr="00106A12">
        <w:tab/>
        <w:t xml:space="preserve">all your other </w:t>
      </w:r>
      <w:r w:rsidR="00106A12" w:rsidRPr="00106A12">
        <w:rPr>
          <w:position w:val="6"/>
          <w:sz w:val="16"/>
          <w:szCs w:val="16"/>
        </w:rPr>
        <w:t>*</w:t>
      </w:r>
      <w:r w:rsidRPr="00106A12">
        <w:t xml:space="preserve">GST instalments (if any) for earlier GST instalment quarters of the </w:t>
      </w:r>
      <w:r w:rsidR="00106A12" w:rsidRPr="00106A12">
        <w:rPr>
          <w:position w:val="6"/>
          <w:sz w:val="16"/>
          <w:szCs w:val="16"/>
        </w:rPr>
        <w:t>*</w:t>
      </w:r>
      <w:r w:rsidRPr="00106A12">
        <w:t>instalment tax period in question; and</w:t>
      </w:r>
    </w:p>
    <w:p w:rsidR="00300522" w:rsidRPr="00106A12" w:rsidRDefault="00300522" w:rsidP="00300522">
      <w:pPr>
        <w:pStyle w:val="paragraphsub"/>
      </w:pPr>
      <w:r w:rsidRPr="00106A12">
        <w:tab/>
        <w:t>(iii)</w:t>
      </w:r>
      <w:r w:rsidRPr="00106A12">
        <w:tab/>
        <w:t xml:space="preserve">if the instalment tax period is only part of a </w:t>
      </w:r>
      <w:r w:rsidR="00106A12" w:rsidRPr="00106A12">
        <w:rPr>
          <w:position w:val="6"/>
          <w:sz w:val="16"/>
          <w:szCs w:val="16"/>
        </w:rPr>
        <w:t>*</w:t>
      </w:r>
      <w:r w:rsidRPr="00106A12">
        <w:t xml:space="preserve">financial year—your </w:t>
      </w:r>
      <w:r w:rsidR="00106A12" w:rsidRPr="00106A12">
        <w:rPr>
          <w:position w:val="6"/>
          <w:sz w:val="16"/>
          <w:szCs w:val="16"/>
        </w:rPr>
        <w:t>*</w:t>
      </w:r>
      <w:r w:rsidRPr="00106A12">
        <w:t>early net amounts for the financial year (subtracting any of those amounts that are less than zero).</w:t>
      </w:r>
    </w:p>
    <w:p w:rsidR="00300522" w:rsidRPr="00106A12" w:rsidRDefault="00300522" w:rsidP="00300522">
      <w:pPr>
        <w:pStyle w:val="subsection"/>
      </w:pPr>
      <w:r w:rsidRPr="00106A12">
        <w:tab/>
        <w:t>(2)</w:t>
      </w:r>
      <w:r w:rsidRPr="00106A12">
        <w:tab/>
        <w:t xml:space="preserve">The amount of the penalty, for a particular day, is worked out by applying the </w:t>
      </w:r>
      <w:r w:rsidR="00106A12" w:rsidRPr="00106A12">
        <w:rPr>
          <w:position w:val="6"/>
          <w:sz w:val="16"/>
          <w:szCs w:val="16"/>
        </w:rPr>
        <w:t>*</w:t>
      </w:r>
      <w:r w:rsidRPr="00106A12">
        <w:t>general interest charge:</w:t>
      </w:r>
    </w:p>
    <w:p w:rsidR="00300522" w:rsidRPr="00106A12" w:rsidRDefault="00300522" w:rsidP="00300522">
      <w:pPr>
        <w:pStyle w:val="paragraph"/>
      </w:pPr>
      <w:r w:rsidRPr="00106A12">
        <w:tab/>
        <w:t>(a)</w:t>
      </w:r>
      <w:r w:rsidRPr="00106A12">
        <w:tab/>
        <w:t>for each day in the period in section</w:t>
      </w:r>
      <w:r w:rsidR="00106A12">
        <w:t> </w:t>
      </w:r>
      <w:r w:rsidRPr="00106A12">
        <w:t>162</w:t>
      </w:r>
      <w:r w:rsidR="00106A12">
        <w:noBreakHyphen/>
      </w:r>
      <w:r w:rsidRPr="00106A12">
        <w:t>190; and</w:t>
      </w:r>
    </w:p>
    <w:p w:rsidR="00300522" w:rsidRPr="00106A12" w:rsidRDefault="00300522" w:rsidP="00300522">
      <w:pPr>
        <w:pStyle w:val="paragraph"/>
      </w:pPr>
      <w:r w:rsidRPr="00106A12">
        <w:tab/>
        <w:t>(b)</w:t>
      </w:r>
      <w:r w:rsidRPr="00106A12">
        <w:tab/>
        <w:t>in the way set out in subsection</w:t>
      </w:r>
      <w:r w:rsidR="00106A12">
        <w:t> </w:t>
      </w:r>
      <w:r w:rsidRPr="00106A12">
        <w:t xml:space="preserve">8AAC(4) of the </w:t>
      </w:r>
      <w:r w:rsidRPr="00106A12">
        <w:rPr>
          <w:i/>
          <w:iCs/>
        </w:rPr>
        <w:t>Taxation Administration Act 1953</w:t>
      </w:r>
      <w:r w:rsidRPr="00106A12">
        <w:t>;</w:t>
      </w:r>
    </w:p>
    <w:p w:rsidR="00300522" w:rsidRPr="00106A12" w:rsidRDefault="00300522" w:rsidP="00300522">
      <w:pPr>
        <w:pStyle w:val="subsection2"/>
      </w:pPr>
      <w:r w:rsidRPr="00106A12">
        <w:t xml:space="preserve">to your </w:t>
      </w:r>
      <w:r w:rsidR="00106A12" w:rsidRPr="00106A12">
        <w:rPr>
          <w:position w:val="6"/>
          <w:sz w:val="16"/>
          <w:szCs w:val="16"/>
        </w:rPr>
        <w:t>*</w:t>
      </w:r>
      <w:r w:rsidRPr="00106A12">
        <w:t xml:space="preserve">GST instalment shortfall, under this section, for the </w:t>
      </w:r>
      <w:r w:rsidR="00106A12" w:rsidRPr="00106A12">
        <w:rPr>
          <w:position w:val="6"/>
          <w:sz w:val="16"/>
          <w:szCs w:val="16"/>
        </w:rPr>
        <w:t>*</w:t>
      </w:r>
      <w:r w:rsidRPr="00106A12">
        <w:t>GST instalment quarter.</w:t>
      </w:r>
    </w:p>
    <w:p w:rsidR="00300522" w:rsidRPr="00106A12" w:rsidRDefault="00300522" w:rsidP="00300522">
      <w:pPr>
        <w:pStyle w:val="subsection"/>
      </w:pPr>
      <w:r w:rsidRPr="00106A12">
        <w:tab/>
        <w:t>(3)</w:t>
      </w:r>
      <w:r w:rsidRPr="00106A12">
        <w:tab/>
        <w:t xml:space="preserve">Your </w:t>
      </w:r>
      <w:r w:rsidRPr="00106A12">
        <w:rPr>
          <w:b/>
          <w:bCs/>
          <w:i/>
          <w:iCs/>
        </w:rPr>
        <w:t>GST instalment shortfall</w:t>
      </w:r>
      <w:r w:rsidRPr="00106A12">
        <w:t xml:space="preserve">, under this section, for the </w:t>
      </w:r>
      <w:r w:rsidR="00106A12" w:rsidRPr="00106A12">
        <w:rPr>
          <w:position w:val="6"/>
          <w:sz w:val="16"/>
          <w:szCs w:val="16"/>
        </w:rPr>
        <w:t>*</w:t>
      </w:r>
      <w:r w:rsidRPr="00106A12">
        <w:t xml:space="preserve">GST instalment quarter is the amount of the excess referred to in </w:t>
      </w:r>
      <w:r w:rsidR="00106A12">
        <w:t>paragraph (</w:t>
      </w:r>
      <w:r w:rsidRPr="00106A12">
        <w:t>1)(c).</w:t>
      </w:r>
    </w:p>
    <w:p w:rsidR="00300522" w:rsidRPr="00106A12" w:rsidRDefault="00300522" w:rsidP="00266102">
      <w:pPr>
        <w:pStyle w:val="ActHead5"/>
      </w:pPr>
      <w:bookmarkStart w:id="991" w:name="_Toc417387020"/>
      <w:r w:rsidRPr="00002FE3">
        <w:rPr>
          <w:rStyle w:val="CharSectno"/>
        </w:rPr>
        <w:t>162</w:t>
      </w:r>
      <w:r w:rsidR="00106A12" w:rsidRPr="00002FE3">
        <w:rPr>
          <w:rStyle w:val="CharSectno"/>
        </w:rPr>
        <w:noBreakHyphen/>
      </w:r>
      <w:r w:rsidRPr="00002FE3">
        <w:rPr>
          <w:rStyle w:val="CharSectno"/>
        </w:rPr>
        <w:t>190</w:t>
      </w:r>
      <w:r w:rsidRPr="00106A12">
        <w:t xml:space="preserve">  Periods for which penalty is payable</w:t>
      </w:r>
      <w:bookmarkEnd w:id="991"/>
    </w:p>
    <w:p w:rsidR="00300522" w:rsidRPr="00106A12" w:rsidRDefault="00300522" w:rsidP="00266102">
      <w:pPr>
        <w:pStyle w:val="subsection"/>
        <w:keepNext/>
        <w:keepLines/>
      </w:pPr>
      <w:r w:rsidRPr="00106A12">
        <w:tab/>
      </w:r>
      <w:r w:rsidRPr="00106A12">
        <w:tab/>
        <w:t xml:space="preserve">You are liable to pay the penalty under this </w:t>
      </w:r>
      <w:r w:rsidR="00A53099" w:rsidRPr="00106A12">
        <w:t>Subdivision</w:t>
      </w:r>
      <w:r w:rsidR="00A36DB5" w:rsidRPr="00106A12">
        <w:t xml:space="preserve"> </w:t>
      </w:r>
      <w:r w:rsidRPr="00106A12">
        <w:t>for each day in the period that:</w:t>
      </w:r>
    </w:p>
    <w:p w:rsidR="00300522" w:rsidRPr="00106A12" w:rsidRDefault="00300522" w:rsidP="00300522">
      <w:pPr>
        <w:pStyle w:val="paragraph"/>
      </w:pPr>
      <w:r w:rsidRPr="00106A12">
        <w:tab/>
        <w:t>(a)</w:t>
      </w:r>
      <w:r w:rsidRPr="00106A12">
        <w:tab/>
        <w:t xml:space="preserve">started at the beginning of the day by which the </w:t>
      </w:r>
      <w:r w:rsidR="00106A12" w:rsidRPr="00106A12">
        <w:rPr>
          <w:position w:val="6"/>
          <w:sz w:val="16"/>
          <w:szCs w:val="16"/>
        </w:rPr>
        <w:t>*</w:t>
      </w:r>
      <w:r w:rsidRPr="00106A12">
        <w:t xml:space="preserve">GST instalment, for the </w:t>
      </w:r>
      <w:r w:rsidR="00106A12" w:rsidRPr="00106A12">
        <w:rPr>
          <w:position w:val="6"/>
          <w:sz w:val="16"/>
          <w:szCs w:val="16"/>
        </w:rPr>
        <w:t>*</w:t>
      </w:r>
      <w:r w:rsidRPr="00106A12">
        <w:t>GST instalment quarter to which the charge relates, was due to be paid; and</w:t>
      </w:r>
    </w:p>
    <w:p w:rsidR="00300522" w:rsidRPr="00106A12" w:rsidRDefault="00300522" w:rsidP="00300522">
      <w:pPr>
        <w:pStyle w:val="paragraph"/>
      </w:pPr>
      <w:r w:rsidRPr="00106A12">
        <w:tab/>
        <w:t>(b)</w:t>
      </w:r>
      <w:r w:rsidRPr="00106A12">
        <w:tab/>
        <w:t>finishes at the end of the day before which you must, under section</w:t>
      </w:r>
      <w:r w:rsidR="00106A12">
        <w:t> </w:t>
      </w:r>
      <w:r w:rsidRPr="00106A12">
        <w:t>162</w:t>
      </w:r>
      <w:r w:rsidR="00106A12">
        <w:noBreakHyphen/>
      </w:r>
      <w:r w:rsidRPr="00106A12">
        <w:t xml:space="preserve">110, pay to the Commissioner your </w:t>
      </w:r>
      <w:r w:rsidR="00106A12" w:rsidRPr="00106A12">
        <w:rPr>
          <w:position w:val="6"/>
          <w:sz w:val="16"/>
        </w:rPr>
        <w:t>*</w:t>
      </w:r>
      <w:r w:rsidR="009C6EFA" w:rsidRPr="00106A12">
        <w:t>assessed net amount</w:t>
      </w:r>
      <w:r w:rsidRPr="00106A12">
        <w:t xml:space="preserve"> for the </w:t>
      </w:r>
      <w:r w:rsidR="00106A12" w:rsidRPr="00106A12">
        <w:rPr>
          <w:position w:val="6"/>
          <w:sz w:val="16"/>
          <w:szCs w:val="16"/>
        </w:rPr>
        <w:t>*</w:t>
      </w:r>
      <w:r w:rsidRPr="00106A12">
        <w:t>instalment tax period that includes that GST instalment quarter.</w:t>
      </w:r>
    </w:p>
    <w:p w:rsidR="00300522" w:rsidRPr="00106A12" w:rsidRDefault="00300522" w:rsidP="00300522">
      <w:pPr>
        <w:pStyle w:val="ActHead5"/>
      </w:pPr>
      <w:bookmarkStart w:id="992" w:name="_Toc417387021"/>
      <w:r w:rsidRPr="00002FE3">
        <w:rPr>
          <w:rStyle w:val="CharSectno"/>
        </w:rPr>
        <w:t>162</w:t>
      </w:r>
      <w:r w:rsidR="00106A12" w:rsidRPr="00002FE3">
        <w:rPr>
          <w:rStyle w:val="CharSectno"/>
        </w:rPr>
        <w:noBreakHyphen/>
      </w:r>
      <w:r w:rsidRPr="00002FE3">
        <w:rPr>
          <w:rStyle w:val="CharSectno"/>
        </w:rPr>
        <w:t>195</w:t>
      </w:r>
      <w:r w:rsidRPr="00106A12">
        <w:t xml:space="preserve">  Reduction in penalties if notified instalment amount is less than 25% of annual GST liability</w:t>
      </w:r>
      <w:bookmarkEnd w:id="992"/>
    </w:p>
    <w:p w:rsidR="00300522" w:rsidRPr="00106A12" w:rsidRDefault="00300522" w:rsidP="00300522">
      <w:pPr>
        <w:pStyle w:val="subsection"/>
      </w:pPr>
      <w:r w:rsidRPr="00106A12">
        <w:tab/>
        <w:t>(1)</w:t>
      </w:r>
      <w:r w:rsidRPr="00106A12">
        <w:tab/>
        <w:t xml:space="preserve">This section reduces your </w:t>
      </w:r>
      <w:r w:rsidR="00106A12" w:rsidRPr="00106A12">
        <w:rPr>
          <w:position w:val="6"/>
          <w:sz w:val="16"/>
          <w:szCs w:val="16"/>
        </w:rPr>
        <w:t>*</w:t>
      </w:r>
      <w:r w:rsidRPr="00106A12">
        <w:t xml:space="preserve">GST instalment shortfall, for a </w:t>
      </w:r>
      <w:r w:rsidR="00106A12" w:rsidRPr="00106A12">
        <w:rPr>
          <w:position w:val="6"/>
          <w:sz w:val="16"/>
          <w:szCs w:val="16"/>
        </w:rPr>
        <w:t>*</w:t>
      </w:r>
      <w:r w:rsidRPr="00106A12">
        <w:t xml:space="preserve">GST instalment quarter of an </w:t>
      </w:r>
      <w:r w:rsidR="00106A12" w:rsidRPr="00106A12">
        <w:rPr>
          <w:position w:val="6"/>
          <w:sz w:val="16"/>
          <w:szCs w:val="16"/>
        </w:rPr>
        <w:t>*</w:t>
      </w:r>
      <w:r w:rsidRPr="00106A12">
        <w:t>instalment tax period applying to you, if:</w:t>
      </w:r>
    </w:p>
    <w:p w:rsidR="00300522" w:rsidRPr="00106A12" w:rsidRDefault="00300522" w:rsidP="00300522">
      <w:pPr>
        <w:pStyle w:val="paragraph"/>
      </w:pPr>
      <w:r w:rsidRPr="00106A12">
        <w:tab/>
        <w:t>(a)</w:t>
      </w:r>
      <w:r w:rsidRPr="00106A12">
        <w:tab/>
        <w:t>you are liable to pay a penalty under section</w:t>
      </w:r>
      <w:r w:rsidR="00106A12">
        <w:t> </w:t>
      </w:r>
      <w:r w:rsidRPr="00106A12">
        <w:t>162</w:t>
      </w:r>
      <w:r w:rsidR="00106A12">
        <w:noBreakHyphen/>
      </w:r>
      <w:r w:rsidRPr="00106A12">
        <w:t>175 or 162</w:t>
      </w:r>
      <w:r w:rsidR="00106A12">
        <w:noBreakHyphen/>
      </w:r>
      <w:r w:rsidRPr="00106A12">
        <w:t xml:space="preserve">180 for a </w:t>
      </w:r>
      <w:r w:rsidR="00106A12" w:rsidRPr="00106A12">
        <w:rPr>
          <w:position w:val="6"/>
          <w:sz w:val="16"/>
          <w:szCs w:val="16"/>
        </w:rPr>
        <w:t>*</w:t>
      </w:r>
      <w:r w:rsidRPr="00106A12">
        <w:t xml:space="preserve">GST instalment quarter of an </w:t>
      </w:r>
      <w:r w:rsidR="00106A12" w:rsidRPr="00106A12">
        <w:rPr>
          <w:position w:val="6"/>
          <w:sz w:val="16"/>
          <w:szCs w:val="16"/>
        </w:rPr>
        <w:t>*</w:t>
      </w:r>
      <w:r w:rsidRPr="00106A12">
        <w:t>instalment tax period applying to you; and</w:t>
      </w:r>
    </w:p>
    <w:p w:rsidR="00300522" w:rsidRPr="00106A12" w:rsidRDefault="00300522" w:rsidP="00300522">
      <w:pPr>
        <w:pStyle w:val="paragraph"/>
      </w:pPr>
      <w:r w:rsidRPr="00106A12">
        <w:tab/>
        <w:t>(b)</w:t>
      </w:r>
      <w:r w:rsidRPr="00106A12">
        <w:tab/>
        <w:t xml:space="preserve">for that or any other GST instalment quarter of an </w:t>
      </w:r>
      <w:r w:rsidR="00106A12" w:rsidRPr="00106A12">
        <w:rPr>
          <w:position w:val="6"/>
          <w:sz w:val="16"/>
          <w:szCs w:val="16"/>
        </w:rPr>
        <w:t>*</w:t>
      </w:r>
      <w:r w:rsidRPr="00106A12">
        <w:t>instalment tax period:</w:t>
      </w:r>
    </w:p>
    <w:p w:rsidR="00300522" w:rsidRPr="00106A12" w:rsidRDefault="00300522" w:rsidP="00300522">
      <w:pPr>
        <w:pStyle w:val="paragraphsub"/>
      </w:pPr>
      <w:r w:rsidRPr="00106A12">
        <w:tab/>
        <w:t>(i)</w:t>
      </w:r>
      <w:r w:rsidRPr="00106A12">
        <w:tab/>
        <w:t xml:space="preserve">you have a </w:t>
      </w:r>
      <w:r w:rsidR="00106A12" w:rsidRPr="00106A12">
        <w:rPr>
          <w:position w:val="6"/>
          <w:sz w:val="16"/>
          <w:szCs w:val="16"/>
        </w:rPr>
        <w:t>*</w:t>
      </w:r>
      <w:r w:rsidRPr="00106A12">
        <w:t xml:space="preserve">notified instalment amount that is less than 25% of your </w:t>
      </w:r>
      <w:r w:rsidR="00106A12" w:rsidRPr="00106A12">
        <w:rPr>
          <w:position w:val="6"/>
          <w:sz w:val="16"/>
          <w:szCs w:val="16"/>
        </w:rPr>
        <w:t>*</w:t>
      </w:r>
      <w:r w:rsidRPr="00106A12">
        <w:t>annual GST liability for the instalment tax period; or</w:t>
      </w:r>
    </w:p>
    <w:p w:rsidR="00300522" w:rsidRPr="00106A12" w:rsidRDefault="00300522" w:rsidP="00300522">
      <w:pPr>
        <w:pStyle w:val="paragraphsub"/>
      </w:pPr>
      <w:r w:rsidRPr="00106A12">
        <w:tab/>
        <w:t>(ii)</w:t>
      </w:r>
      <w:r w:rsidRPr="00106A12">
        <w:tab/>
        <w:t>you do not have a notified instalment amount, but the Commissioner is satisfied that, if you had such a notified instalment amount, it would be less than 25% of your annual GST liability for the instalment tax period.</w:t>
      </w:r>
    </w:p>
    <w:p w:rsidR="00300522" w:rsidRPr="00106A12" w:rsidRDefault="00300522" w:rsidP="009E2DC8">
      <w:pPr>
        <w:pStyle w:val="subsection"/>
        <w:keepNext/>
      </w:pPr>
      <w:r w:rsidRPr="00106A12">
        <w:tab/>
        <w:t>(2)</w:t>
      </w:r>
      <w:r w:rsidRPr="00106A12">
        <w:tab/>
        <w:t xml:space="preserve">The </w:t>
      </w:r>
      <w:r w:rsidR="00106A12" w:rsidRPr="00106A12">
        <w:rPr>
          <w:position w:val="6"/>
          <w:sz w:val="16"/>
          <w:szCs w:val="16"/>
        </w:rPr>
        <w:t>*</w:t>
      </w:r>
      <w:r w:rsidRPr="00106A12">
        <w:t>GST instalment shortfall is reduced by the amount worked out as follows:</w:t>
      </w:r>
    </w:p>
    <w:p w:rsidR="00300522" w:rsidRPr="00106A12" w:rsidRDefault="00143843" w:rsidP="00A53099">
      <w:pPr>
        <w:pStyle w:val="Formula"/>
        <w:spacing w:before="120" w:after="120"/>
      </w:pPr>
      <w:r w:rsidRPr="00106A12">
        <w:rPr>
          <w:noProof/>
        </w:rPr>
        <w:drawing>
          <wp:inline distT="0" distB="0" distL="0" distR="0" wp14:anchorId="7D2B077F" wp14:editId="76CB955C">
            <wp:extent cx="3638550" cy="6286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638550" cy="628650"/>
                    </a:xfrm>
                    <a:prstGeom prst="rect">
                      <a:avLst/>
                    </a:prstGeom>
                    <a:noFill/>
                    <a:ln>
                      <a:noFill/>
                    </a:ln>
                  </pic:spPr>
                </pic:pic>
              </a:graphicData>
            </a:graphic>
          </wp:inline>
        </w:drawing>
      </w:r>
    </w:p>
    <w:p w:rsidR="00300522" w:rsidRPr="00106A12" w:rsidRDefault="00300522" w:rsidP="00266102">
      <w:pPr>
        <w:pStyle w:val="subsection2"/>
        <w:keepNext/>
        <w:keepLines/>
      </w:pPr>
      <w:r w:rsidRPr="00106A12">
        <w:t>where:</w:t>
      </w:r>
    </w:p>
    <w:p w:rsidR="00300522" w:rsidRPr="00106A12" w:rsidRDefault="00300522" w:rsidP="00266102">
      <w:pPr>
        <w:pStyle w:val="Definition"/>
        <w:keepNext/>
        <w:keepLines/>
      </w:pPr>
      <w:r w:rsidRPr="00106A12">
        <w:rPr>
          <w:b/>
          <w:i/>
        </w:rPr>
        <w:t>notified and other amounts</w:t>
      </w:r>
      <w:r w:rsidRPr="00106A12">
        <w:t xml:space="preserve"> is the sum of:</w:t>
      </w:r>
    </w:p>
    <w:p w:rsidR="00300522" w:rsidRPr="00106A12" w:rsidRDefault="00300522" w:rsidP="00300522">
      <w:pPr>
        <w:pStyle w:val="paragraph"/>
      </w:pPr>
      <w:r w:rsidRPr="00106A12">
        <w:tab/>
        <w:t>(a)</w:t>
      </w:r>
      <w:r w:rsidRPr="00106A12">
        <w:tab/>
        <w:t xml:space="preserve">the </w:t>
      </w:r>
      <w:r w:rsidR="00106A12" w:rsidRPr="00106A12">
        <w:rPr>
          <w:position w:val="6"/>
          <w:sz w:val="16"/>
          <w:szCs w:val="16"/>
        </w:rPr>
        <w:t>*</w:t>
      </w:r>
      <w:r w:rsidRPr="00106A12">
        <w:t xml:space="preserve">notified instalment amount, or, if you do not have a notified instalment amount for the </w:t>
      </w:r>
      <w:r w:rsidR="00106A12" w:rsidRPr="00106A12">
        <w:rPr>
          <w:position w:val="6"/>
          <w:sz w:val="16"/>
          <w:szCs w:val="16"/>
        </w:rPr>
        <w:t>*</w:t>
      </w:r>
      <w:r w:rsidRPr="00106A12">
        <w:t>GST instalment quarter, the amount that the Commissioner is satisfied would have otherwise been that notified instalment amount; and</w:t>
      </w:r>
    </w:p>
    <w:p w:rsidR="00300522" w:rsidRPr="00106A12" w:rsidRDefault="00300522" w:rsidP="00300522">
      <w:pPr>
        <w:pStyle w:val="paragraph"/>
      </w:pPr>
      <w:r w:rsidRPr="00106A12">
        <w:tab/>
        <w:t>(b)</w:t>
      </w:r>
      <w:r w:rsidRPr="00106A12">
        <w:tab/>
        <w:t xml:space="preserve">for each of the earlier GST instalment quarters (if any) of the </w:t>
      </w:r>
      <w:r w:rsidR="00106A12" w:rsidRPr="00106A12">
        <w:rPr>
          <w:position w:val="6"/>
          <w:sz w:val="16"/>
          <w:szCs w:val="16"/>
        </w:rPr>
        <w:t>*</w:t>
      </w:r>
      <w:r w:rsidRPr="00106A12">
        <w:t>instalment tax period in question:</w:t>
      </w:r>
    </w:p>
    <w:p w:rsidR="00300522" w:rsidRPr="00106A12" w:rsidRDefault="00300522" w:rsidP="00300522">
      <w:pPr>
        <w:pStyle w:val="paragraphsub"/>
      </w:pPr>
      <w:r w:rsidRPr="00106A12">
        <w:tab/>
        <w:t>(i)</w:t>
      </w:r>
      <w:r w:rsidRPr="00106A12">
        <w:tab/>
        <w:t>the notified instalment amount; or</w:t>
      </w:r>
    </w:p>
    <w:p w:rsidR="00300522" w:rsidRPr="00106A12" w:rsidRDefault="00300522" w:rsidP="00300522">
      <w:pPr>
        <w:pStyle w:val="paragraphsub"/>
      </w:pPr>
      <w:r w:rsidRPr="00106A12">
        <w:tab/>
        <w:t>(ii)</w:t>
      </w:r>
      <w:r w:rsidRPr="00106A12">
        <w:tab/>
        <w:t xml:space="preserve">if you do not have a notified instalment amount for the </w:t>
      </w:r>
      <w:r w:rsidR="00106A12" w:rsidRPr="00106A12">
        <w:rPr>
          <w:position w:val="6"/>
          <w:sz w:val="16"/>
          <w:szCs w:val="16"/>
        </w:rPr>
        <w:t>*</w:t>
      </w:r>
      <w:r w:rsidRPr="00106A12">
        <w:t>GST instalment quarter—the amount that the Commissioner is satisfied would have otherwise been that notified instalment amount; and</w:t>
      </w:r>
    </w:p>
    <w:p w:rsidR="00300522" w:rsidRPr="00106A12" w:rsidRDefault="00300522" w:rsidP="00300522">
      <w:pPr>
        <w:pStyle w:val="paragraph"/>
      </w:pPr>
      <w:r w:rsidRPr="00106A12">
        <w:tab/>
        <w:t>(c)</w:t>
      </w:r>
      <w:r w:rsidRPr="00106A12">
        <w:tab/>
        <w:t xml:space="preserve">if the instalment tax period is only part of a </w:t>
      </w:r>
      <w:r w:rsidR="00106A12" w:rsidRPr="00106A12">
        <w:rPr>
          <w:position w:val="6"/>
          <w:sz w:val="16"/>
          <w:szCs w:val="16"/>
        </w:rPr>
        <w:t>*</w:t>
      </w:r>
      <w:r w:rsidRPr="00106A12">
        <w:t xml:space="preserve">financial year—your </w:t>
      </w:r>
      <w:r w:rsidR="00106A12" w:rsidRPr="00106A12">
        <w:rPr>
          <w:position w:val="6"/>
          <w:sz w:val="16"/>
          <w:szCs w:val="16"/>
        </w:rPr>
        <w:t>*</w:t>
      </w:r>
      <w:r w:rsidRPr="00106A12">
        <w:t>early net amounts for the financial year (subtracting any of those amounts that are less than zero).</w:t>
      </w:r>
    </w:p>
    <w:p w:rsidR="00300522" w:rsidRPr="00106A12" w:rsidRDefault="00300522" w:rsidP="00300522">
      <w:pPr>
        <w:pStyle w:val="subsection"/>
      </w:pPr>
      <w:r w:rsidRPr="00106A12">
        <w:tab/>
        <w:t>(3)</w:t>
      </w:r>
      <w:r w:rsidRPr="00106A12">
        <w:tab/>
        <w:t xml:space="preserve">If, because of the reduction, your </w:t>
      </w:r>
      <w:r w:rsidR="00106A12" w:rsidRPr="00106A12">
        <w:rPr>
          <w:position w:val="6"/>
          <w:sz w:val="16"/>
          <w:szCs w:val="16"/>
        </w:rPr>
        <w:t>*</w:t>
      </w:r>
      <w:r w:rsidRPr="00106A12">
        <w:t xml:space="preserve">GST instalment shortfall for the </w:t>
      </w:r>
      <w:r w:rsidR="00106A12" w:rsidRPr="00106A12">
        <w:rPr>
          <w:position w:val="6"/>
          <w:sz w:val="16"/>
          <w:szCs w:val="16"/>
        </w:rPr>
        <w:t>*</w:t>
      </w:r>
      <w:r w:rsidRPr="00106A12">
        <w:t>GST instalment quarter is zero or less than zero, you are not liable to pay a penalty under section</w:t>
      </w:r>
      <w:r w:rsidR="00106A12">
        <w:t> </w:t>
      </w:r>
      <w:r w:rsidRPr="00106A12">
        <w:t>162</w:t>
      </w:r>
      <w:r w:rsidR="00106A12">
        <w:noBreakHyphen/>
      </w:r>
      <w:r w:rsidRPr="00106A12">
        <w:t>175 or 162</w:t>
      </w:r>
      <w:r w:rsidR="00106A12">
        <w:noBreakHyphen/>
      </w:r>
      <w:r w:rsidRPr="00106A12">
        <w:t>180 (as the case requires) in relation to the GST instalment quarter.</w:t>
      </w:r>
    </w:p>
    <w:p w:rsidR="00300522" w:rsidRPr="00106A12" w:rsidRDefault="00300522" w:rsidP="00300522">
      <w:pPr>
        <w:pStyle w:val="subsection"/>
      </w:pPr>
      <w:r w:rsidRPr="00106A12">
        <w:tab/>
        <w:t>(4)</w:t>
      </w:r>
      <w:r w:rsidRPr="00106A12">
        <w:tab/>
        <w:t>If both this section and section</w:t>
      </w:r>
      <w:r w:rsidR="00106A12">
        <w:t> </w:t>
      </w:r>
      <w:r w:rsidRPr="00106A12">
        <w:t>162</w:t>
      </w:r>
      <w:r w:rsidR="00106A12">
        <w:noBreakHyphen/>
      </w:r>
      <w:r w:rsidRPr="00106A12">
        <w:t xml:space="preserve">200 apply to a particular </w:t>
      </w:r>
      <w:r w:rsidR="00106A12" w:rsidRPr="00106A12">
        <w:rPr>
          <w:position w:val="6"/>
          <w:sz w:val="16"/>
          <w:szCs w:val="16"/>
        </w:rPr>
        <w:t>*</w:t>
      </w:r>
      <w:r w:rsidRPr="00106A12">
        <w:t>GST instalment shortfall, apply this section to the shortfall before applying section</w:t>
      </w:r>
      <w:r w:rsidR="00106A12">
        <w:t> </w:t>
      </w:r>
      <w:r w:rsidRPr="00106A12">
        <w:t>162</w:t>
      </w:r>
      <w:r w:rsidR="00106A12">
        <w:noBreakHyphen/>
      </w:r>
      <w:r w:rsidRPr="00106A12">
        <w:t>200.</w:t>
      </w:r>
    </w:p>
    <w:p w:rsidR="00300522" w:rsidRPr="00106A12" w:rsidRDefault="00300522" w:rsidP="00300522">
      <w:pPr>
        <w:pStyle w:val="ActHead5"/>
      </w:pPr>
      <w:bookmarkStart w:id="993" w:name="_Toc417387022"/>
      <w:r w:rsidRPr="00002FE3">
        <w:rPr>
          <w:rStyle w:val="CharSectno"/>
        </w:rPr>
        <w:t>162</w:t>
      </w:r>
      <w:r w:rsidR="00106A12" w:rsidRPr="00002FE3">
        <w:rPr>
          <w:rStyle w:val="CharSectno"/>
        </w:rPr>
        <w:noBreakHyphen/>
      </w:r>
      <w:r w:rsidRPr="00002FE3">
        <w:rPr>
          <w:rStyle w:val="CharSectno"/>
        </w:rPr>
        <w:t>200</w:t>
      </w:r>
      <w:r w:rsidRPr="00106A12">
        <w:t xml:space="preserve">  Reduction in penalties if GST instalment shortfall is made up in a later instalment</w:t>
      </w:r>
      <w:bookmarkEnd w:id="993"/>
    </w:p>
    <w:p w:rsidR="00300522" w:rsidRPr="00106A12" w:rsidRDefault="00300522" w:rsidP="00300522">
      <w:pPr>
        <w:pStyle w:val="subsection"/>
      </w:pPr>
      <w:r w:rsidRPr="00106A12">
        <w:tab/>
        <w:t>(1)</w:t>
      </w:r>
      <w:r w:rsidRPr="00106A12">
        <w:tab/>
        <w:t xml:space="preserve">This section reduces your </w:t>
      </w:r>
      <w:r w:rsidR="00106A12" w:rsidRPr="00106A12">
        <w:rPr>
          <w:position w:val="6"/>
          <w:sz w:val="16"/>
          <w:szCs w:val="16"/>
        </w:rPr>
        <w:t>*</w:t>
      </w:r>
      <w:r w:rsidRPr="00106A12">
        <w:t xml:space="preserve">GST instalment shortfall, for a </w:t>
      </w:r>
      <w:r w:rsidR="00106A12" w:rsidRPr="00106A12">
        <w:rPr>
          <w:position w:val="6"/>
          <w:sz w:val="16"/>
          <w:szCs w:val="16"/>
        </w:rPr>
        <w:t>*</w:t>
      </w:r>
      <w:r w:rsidRPr="00106A12">
        <w:t xml:space="preserve">GST instalment quarter of an </w:t>
      </w:r>
      <w:r w:rsidR="00106A12" w:rsidRPr="00106A12">
        <w:rPr>
          <w:position w:val="6"/>
          <w:sz w:val="16"/>
          <w:szCs w:val="16"/>
        </w:rPr>
        <w:t>*</w:t>
      </w:r>
      <w:r w:rsidRPr="00106A12">
        <w:t>instalment tax period applying to you, if:</w:t>
      </w:r>
    </w:p>
    <w:p w:rsidR="00300522" w:rsidRPr="00106A12" w:rsidRDefault="00300522" w:rsidP="00300522">
      <w:pPr>
        <w:pStyle w:val="paragraph"/>
      </w:pPr>
      <w:r w:rsidRPr="00106A12">
        <w:tab/>
        <w:t>(a)</w:t>
      </w:r>
      <w:r w:rsidRPr="00106A12">
        <w:tab/>
        <w:t xml:space="preserve">you pay to the Commissioner a </w:t>
      </w:r>
      <w:r w:rsidR="00106A12" w:rsidRPr="00106A12">
        <w:rPr>
          <w:position w:val="6"/>
          <w:sz w:val="16"/>
          <w:szCs w:val="16"/>
        </w:rPr>
        <w:t>*</w:t>
      </w:r>
      <w:r w:rsidRPr="00106A12">
        <w:t>GST instalment for a later GST instalment quarter of the instalment tax period; and</w:t>
      </w:r>
    </w:p>
    <w:p w:rsidR="00300522" w:rsidRPr="00106A12" w:rsidRDefault="00300522" w:rsidP="00300522">
      <w:pPr>
        <w:pStyle w:val="paragraph"/>
      </w:pPr>
      <w:r w:rsidRPr="00106A12">
        <w:tab/>
        <w:t>(b)</w:t>
      </w:r>
      <w:r w:rsidRPr="00106A12">
        <w:tab/>
        <w:t xml:space="preserve">that GST instalment exceeds 25% of your </w:t>
      </w:r>
      <w:r w:rsidR="00106A12" w:rsidRPr="00106A12">
        <w:rPr>
          <w:position w:val="6"/>
          <w:sz w:val="16"/>
          <w:szCs w:val="16"/>
        </w:rPr>
        <w:t>*</w:t>
      </w:r>
      <w:r w:rsidRPr="00106A12">
        <w:t>annual GST liability for the instalment tax period.</w:t>
      </w:r>
    </w:p>
    <w:p w:rsidR="00300522" w:rsidRPr="00106A12" w:rsidRDefault="00300522" w:rsidP="00300522">
      <w:pPr>
        <w:pStyle w:val="subsection2"/>
      </w:pPr>
      <w:r w:rsidRPr="00106A12">
        <w:t xml:space="preserve">The amount of that excess is called the </w:t>
      </w:r>
      <w:r w:rsidRPr="00106A12">
        <w:rPr>
          <w:b/>
          <w:bCs/>
          <w:i/>
          <w:iCs/>
        </w:rPr>
        <w:t>top up</w:t>
      </w:r>
      <w:r w:rsidRPr="00106A12">
        <w:t>.</w:t>
      </w:r>
    </w:p>
    <w:p w:rsidR="00300522" w:rsidRPr="00106A12" w:rsidRDefault="00300522" w:rsidP="00300522">
      <w:pPr>
        <w:pStyle w:val="subsection"/>
      </w:pPr>
      <w:r w:rsidRPr="00106A12">
        <w:tab/>
        <w:t>(2)</w:t>
      </w:r>
      <w:r w:rsidRPr="00106A12">
        <w:tab/>
        <w:t xml:space="preserve">The </w:t>
      </w:r>
      <w:r w:rsidR="00106A12" w:rsidRPr="00106A12">
        <w:rPr>
          <w:position w:val="6"/>
          <w:sz w:val="16"/>
          <w:szCs w:val="16"/>
        </w:rPr>
        <w:t>*</w:t>
      </w:r>
      <w:r w:rsidRPr="00106A12">
        <w:t>GST instalment shortfall is reduced by applying so much of the top up as does not exceed the GST instalment shortfall.</w:t>
      </w:r>
    </w:p>
    <w:p w:rsidR="00300522" w:rsidRPr="00106A12" w:rsidRDefault="00300522" w:rsidP="00300522">
      <w:pPr>
        <w:pStyle w:val="subsection"/>
      </w:pPr>
      <w:r w:rsidRPr="00106A12">
        <w:tab/>
        <w:t>(3)</w:t>
      </w:r>
      <w:r w:rsidRPr="00106A12">
        <w:tab/>
        <w:t xml:space="preserve">However, if some of the top up has already been applied (under any other application or applications of this section) to reduce a </w:t>
      </w:r>
      <w:r w:rsidR="00106A12" w:rsidRPr="00106A12">
        <w:rPr>
          <w:position w:val="6"/>
          <w:sz w:val="16"/>
          <w:szCs w:val="16"/>
        </w:rPr>
        <w:t>*</w:t>
      </w:r>
      <w:r w:rsidRPr="00106A12">
        <w:t xml:space="preserve">GST instalment shortfall for a different </w:t>
      </w:r>
      <w:r w:rsidR="00106A12" w:rsidRPr="00106A12">
        <w:rPr>
          <w:position w:val="6"/>
          <w:sz w:val="16"/>
          <w:szCs w:val="16"/>
        </w:rPr>
        <w:t>*</w:t>
      </w:r>
      <w:r w:rsidRPr="00106A12">
        <w:t xml:space="preserve">GST instalment quarter of the </w:t>
      </w:r>
      <w:r w:rsidR="00106A12" w:rsidRPr="00106A12">
        <w:rPr>
          <w:position w:val="6"/>
          <w:sz w:val="16"/>
          <w:szCs w:val="16"/>
        </w:rPr>
        <w:t>*</w:t>
      </w:r>
      <w:r w:rsidRPr="00106A12">
        <w:t>instalment tax period, the GST instalment shortfall is reduced by applying so much of the top up as has not already been applied, and does not exceed the GST instalment shortfall.</w:t>
      </w:r>
    </w:p>
    <w:p w:rsidR="00300522" w:rsidRPr="00106A12" w:rsidRDefault="00300522" w:rsidP="00300522">
      <w:pPr>
        <w:pStyle w:val="subsection"/>
      </w:pPr>
      <w:r w:rsidRPr="00106A12">
        <w:tab/>
        <w:t>(4)</w:t>
      </w:r>
      <w:r w:rsidRPr="00106A12">
        <w:tab/>
        <w:t xml:space="preserve">The reduction under </w:t>
      </w:r>
      <w:r w:rsidR="00106A12">
        <w:t>subsection (</w:t>
      </w:r>
      <w:r w:rsidRPr="00106A12">
        <w:t>2) has effect for each day in the period that:</w:t>
      </w:r>
    </w:p>
    <w:p w:rsidR="00300522" w:rsidRPr="00106A12" w:rsidRDefault="00300522" w:rsidP="00300522">
      <w:pPr>
        <w:pStyle w:val="paragraph"/>
      </w:pPr>
      <w:r w:rsidRPr="00106A12">
        <w:tab/>
        <w:t>(a)</w:t>
      </w:r>
      <w:r w:rsidRPr="00106A12">
        <w:tab/>
        <w:t xml:space="preserve">started at the beginning of the day on which you paid the </w:t>
      </w:r>
      <w:r w:rsidR="00106A12" w:rsidRPr="00106A12">
        <w:rPr>
          <w:position w:val="6"/>
          <w:sz w:val="16"/>
          <w:szCs w:val="16"/>
        </w:rPr>
        <w:t>*</w:t>
      </w:r>
      <w:r w:rsidRPr="00106A12">
        <w:t xml:space="preserve">GST instalment for the later </w:t>
      </w:r>
      <w:r w:rsidR="00106A12" w:rsidRPr="00106A12">
        <w:rPr>
          <w:position w:val="6"/>
          <w:sz w:val="16"/>
          <w:szCs w:val="16"/>
        </w:rPr>
        <w:t>*</w:t>
      </w:r>
      <w:r w:rsidRPr="00106A12">
        <w:t>GST instalment quarter; and</w:t>
      </w:r>
    </w:p>
    <w:p w:rsidR="00300522" w:rsidRPr="00106A12" w:rsidRDefault="00300522" w:rsidP="00300522">
      <w:pPr>
        <w:pStyle w:val="paragraph"/>
      </w:pPr>
      <w:r w:rsidRPr="00106A12">
        <w:tab/>
        <w:t>(b)</w:t>
      </w:r>
      <w:r w:rsidRPr="00106A12">
        <w:tab/>
        <w:t>finishes at the end of the day before which you must, under section</w:t>
      </w:r>
      <w:r w:rsidR="00106A12">
        <w:t> </w:t>
      </w:r>
      <w:r w:rsidRPr="00106A12">
        <w:t>162</w:t>
      </w:r>
      <w:r w:rsidR="00106A12">
        <w:noBreakHyphen/>
      </w:r>
      <w:r w:rsidRPr="00106A12">
        <w:t xml:space="preserve">110, pay to the Commissioner your </w:t>
      </w:r>
      <w:r w:rsidR="00106A12" w:rsidRPr="00106A12">
        <w:rPr>
          <w:position w:val="6"/>
          <w:sz w:val="16"/>
        </w:rPr>
        <w:t>*</w:t>
      </w:r>
      <w:r w:rsidR="00BA2B05" w:rsidRPr="00106A12">
        <w:t>assessed net amount</w:t>
      </w:r>
      <w:r w:rsidRPr="00106A12">
        <w:t xml:space="preserve"> for the </w:t>
      </w:r>
      <w:r w:rsidR="00106A12" w:rsidRPr="00106A12">
        <w:rPr>
          <w:position w:val="6"/>
          <w:sz w:val="16"/>
          <w:szCs w:val="16"/>
        </w:rPr>
        <w:t>*</w:t>
      </w:r>
      <w:r w:rsidRPr="00106A12">
        <w:t>instalment tax period.</w:t>
      </w:r>
    </w:p>
    <w:p w:rsidR="00300522" w:rsidRPr="00106A12" w:rsidRDefault="00300522" w:rsidP="00300522">
      <w:pPr>
        <w:pStyle w:val="ActHead5"/>
      </w:pPr>
      <w:bookmarkStart w:id="994" w:name="_Toc417387023"/>
      <w:r w:rsidRPr="00002FE3">
        <w:rPr>
          <w:rStyle w:val="CharSectno"/>
        </w:rPr>
        <w:t>162</w:t>
      </w:r>
      <w:r w:rsidR="00106A12" w:rsidRPr="00002FE3">
        <w:rPr>
          <w:rStyle w:val="CharSectno"/>
        </w:rPr>
        <w:noBreakHyphen/>
      </w:r>
      <w:r w:rsidRPr="00002FE3">
        <w:rPr>
          <w:rStyle w:val="CharSectno"/>
        </w:rPr>
        <w:t>205</w:t>
      </w:r>
      <w:r w:rsidRPr="00106A12">
        <w:t xml:space="preserve">  This </w:t>
      </w:r>
      <w:r w:rsidR="00A53099" w:rsidRPr="00106A12">
        <w:t>Subdivision</w:t>
      </w:r>
      <w:r w:rsidR="00A36DB5" w:rsidRPr="00106A12">
        <w:t xml:space="preserve"> </w:t>
      </w:r>
      <w:r w:rsidRPr="00106A12">
        <w:t>does not create a liability for general interest charge</w:t>
      </w:r>
      <w:bookmarkEnd w:id="994"/>
    </w:p>
    <w:p w:rsidR="00300522" w:rsidRPr="00106A12" w:rsidRDefault="00300522" w:rsidP="00300522">
      <w:pPr>
        <w:pStyle w:val="subsection"/>
      </w:pPr>
      <w:r w:rsidRPr="00106A12">
        <w:tab/>
      </w:r>
      <w:r w:rsidRPr="00106A12">
        <w:tab/>
        <w:t xml:space="preserve">For the avoidance of doubt, this </w:t>
      </w:r>
      <w:r w:rsidR="00A53099" w:rsidRPr="00106A12">
        <w:t>Subdivision</w:t>
      </w:r>
      <w:r w:rsidR="00A36DB5" w:rsidRPr="00106A12">
        <w:t xml:space="preserve"> </w:t>
      </w:r>
      <w:r w:rsidRPr="00106A12">
        <w:t xml:space="preserve">does not have the effect of making you liable to pay the </w:t>
      </w:r>
      <w:r w:rsidR="00106A12" w:rsidRPr="00106A12">
        <w:rPr>
          <w:position w:val="6"/>
          <w:sz w:val="16"/>
          <w:szCs w:val="16"/>
        </w:rPr>
        <w:t>*</w:t>
      </w:r>
      <w:r w:rsidRPr="00106A12">
        <w:t>general interest charge.</w:t>
      </w:r>
    </w:p>
    <w:p w:rsidR="00300522" w:rsidRPr="00106A12" w:rsidRDefault="00300522" w:rsidP="00A36DB5">
      <w:pPr>
        <w:pStyle w:val="ActHead3"/>
        <w:pageBreakBefore/>
      </w:pPr>
      <w:bookmarkStart w:id="995" w:name="_Toc417387024"/>
      <w:r w:rsidRPr="00002FE3">
        <w:rPr>
          <w:rStyle w:val="CharDivNo"/>
        </w:rPr>
        <w:t>Division</w:t>
      </w:r>
      <w:r w:rsidR="00106A12" w:rsidRPr="00002FE3">
        <w:rPr>
          <w:rStyle w:val="CharDivNo"/>
        </w:rPr>
        <w:t> </w:t>
      </w:r>
      <w:r w:rsidRPr="00002FE3">
        <w:rPr>
          <w:rStyle w:val="CharDivNo"/>
        </w:rPr>
        <w:t>165</w:t>
      </w:r>
      <w:r w:rsidRPr="00106A12">
        <w:t>—</w:t>
      </w:r>
      <w:r w:rsidRPr="00002FE3">
        <w:rPr>
          <w:rStyle w:val="CharDivText"/>
        </w:rPr>
        <w:t>Anti</w:t>
      </w:r>
      <w:r w:rsidR="00106A12" w:rsidRPr="00002FE3">
        <w:rPr>
          <w:rStyle w:val="CharDivText"/>
        </w:rPr>
        <w:noBreakHyphen/>
      </w:r>
      <w:r w:rsidRPr="00002FE3">
        <w:rPr>
          <w:rStyle w:val="CharDivText"/>
        </w:rPr>
        <w:t>avoidance</w:t>
      </w:r>
      <w:bookmarkEnd w:id="995"/>
    </w:p>
    <w:p w:rsidR="00300522" w:rsidRPr="00106A12" w:rsidRDefault="00300522" w:rsidP="00300522">
      <w:pPr>
        <w:pStyle w:val="TofSectsHeading"/>
      </w:pPr>
      <w:r w:rsidRPr="00106A12">
        <w:t>Table of Subdivisions</w:t>
      </w:r>
    </w:p>
    <w:p w:rsidR="00300522" w:rsidRPr="00106A12" w:rsidRDefault="00300522" w:rsidP="00300522">
      <w:pPr>
        <w:pStyle w:val="TofSectsSubdiv"/>
      </w:pPr>
      <w:r w:rsidRPr="00106A12">
        <w:t>165</w:t>
      </w:r>
      <w:r w:rsidR="00106A12">
        <w:noBreakHyphen/>
      </w:r>
      <w:r w:rsidRPr="00106A12">
        <w:t>A</w:t>
      </w:r>
      <w:r w:rsidRPr="00106A12">
        <w:tab/>
        <w:t>Application of this Division</w:t>
      </w:r>
    </w:p>
    <w:p w:rsidR="00300522" w:rsidRPr="00106A12" w:rsidRDefault="00300522" w:rsidP="00300522">
      <w:pPr>
        <w:pStyle w:val="TofSectsSubdiv"/>
      </w:pPr>
      <w:r w:rsidRPr="00106A12">
        <w:t>165</w:t>
      </w:r>
      <w:r w:rsidR="00106A12">
        <w:noBreakHyphen/>
      </w:r>
      <w:r w:rsidRPr="00106A12">
        <w:t>B</w:t>
      </w:r>
      <w:r w:rsidRPr="00106A12">
        <w:tab/>
        <w:t>Commissioner may negate effects of schemes for GST benefits</w:t>
      </w:r>
    </w:p>
    <w:p w:rsidR="00300522" w:rsidRPr="00106A12" w:rsidRDefault="00300522" w:rsidP="00300522">
      <w:pPr>
        <w:pStyle w:val="ActHead5"/>
      </w:pPr>
      <w:bookmarkStart w:id="996" w:name="_Toc417387025"/>
      <w:r w:rsidRPr="00002FE3">
        <w:rPr>
          <w:rStyle w:val="CharSectno"/>
        </w:rPr>
        <w:t>165</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996"/>
    </w:p>
    <w:p w:rsidR="00300522" w:rsidRPr="00106A12" w:rsidRDefault="00300522" w:rsidP="00300522">
      <w:pPr>
        <w:pStyle w:val="BoxText"/>
      </w:pPr>
      <w:r w:rsidRPr="00106A12">
        <w:t xml:space="preserve">The object of this </w:t>
      </w:r>
      <w:r w:rsidR="00A53099" w:rsidRPr="00106A12">
        <w:t>Division</w:t>
      </w:r>
      <w:r w:rsidR="00A36DB5" w:rsidRPr="00106A12">
        <w:t xml:space="preserve"> </w:t>
      </w:r>
      <w:r w:rsidRPr="00106A12">
        <w:t>is to deter schemes to give entities benefits by reducing GST, increasing refunds or altering the timing of payment of GST or refunds.</w:t>
      </w:r>
    </w:p>
    <w:p w:rsidR="00300522" w:rsidRPr="00106A12" w:rsidRDefault="00300522" w:rsidP="00300522">
      <w:pPr>
        <w:pStyle w:val="BoxText"/>
      </w:pPr>
      <w:r w:rsidRPr="00106A12">
        <w:t>If the dominant purpose or principal effect of a scheme is to give an entity such a benefit, the Commissioner may negate the benefit an entity gets from the scheme by declaring how much GST or refund would have been payable, and when it would have been payable, apart from the scheme.</w:t>
      </w:r>
    </w:p>
    <w:p w:rsidR="00300522" w:rsidRPr="00106A12" w:rsidRDefault="00300522" w:rsidP="00300522">
      <w:pPr>
        <w:pStyle w:val="BoxText"/>
      </w:pPr>
      <w:r w:rsidRPr="00106A12">
        <w:t xml:space="preserve">This </w:t>
      </w:r>
      <w:r w:rsidR="00A53099" w:rsidRPr="00106A12">
        <w:t>Division</w:t>
      </w:r>
      <w:r w:rsidR="00A36DB5" w:rsidRPr="00106A12">
        <w:t xml:space="preserve"> </w:t>
      </w:r>
      <w:r w:rsidRPr="00106A12">
        <w:t>is aimed at artificial or contrived schemes. It is not, for example, intended to apply to:</w:t>
      </w:r>
    </w:p>
    <w:p w:rsidR="00300522" w:rsidRPr="00106A12" w:rsidRDefault="00300522" w:rsidP="00300522">
      <w:pPr>
        <w:pStyle w:val="BoxList"/>
      </w:pPr>
      <w:r w:rsidRPr="00106A12">
        <w:t>•</w:t>
      </w:r>
      <w:r w:rsidRPr="00106A12">
        <w:tab/>
        <w:t>an exporter electing to have monthly tax periods in order to bring forward the entitlement to input tax credits; or</w:t>
      </w:r>
    </w:p>
    <w:p w:rsidR="00300522" w:rsidRPr="00106A12" w:rsidRDefault="00300522" w:rsidP="00300522">
      <w:pPr>
        <w:pStyle w:val="BoxList"/>
      </w:pPr>
      <w:r w:rsidRPr="00106A12">
        <w:t>•</w:t>
      </w:r>
      <w:r w:rsidRPr="00106A12">
        <w:tab/>
        <w:t xml:space="preserve">a supplier of child care applying to be approved under the </w:t>
      </w:r>
      <w:r w:rsidRPr="00106A12">
        <w:rPr>
          <w:i/>
          <w:iCs/>
        </w:rPr>
        <w:t>A New Tax System (Family Assistance</w:t>
      </w:r>
      <w:r w:rsidR="00A53099" w:rsidRPr="00106A12">
        <w:rPr>
          <w:i/>
          <w:iCs/>
        </w:rPr>
        <w:t>) (A</w:t>
      </w:r>
      <w:r w:rsidRPr="00106A12">
        <w:rPr>
          <w:i/>
          <w:iCs/>
        </w:rPr>
        <w:t>dministration) Act 1999</w:t>
      </w:r>
      <w:r w:rsidRPr="00106A12">
        <w:t xml:space="preserve"> (this would make the supplies of child care GST</w:t>
      </w:r>
      <w:r w:rsidR="00106A12">
        <w:noBreakHyphen/>
      </w:r>
      <w:r w:rsidRPr="00106A12">
        <w:t>free); or</w:t>
      </w:r>
    </w:p>
    <w:p w:rsidR="00300522" w:rsidRPr="00106A12" w:rsidRDefault="00300522" w:rsidP="00300522">
      <w:pPr>
        <w:pStyle w:val="BoxList"/>
        <w:keepNext/>
        <w:keepLines/>
      </w:pPr>
      <w:r w:rsidRPr="00106A12">
        <w:t>•</w:t>
      </w:r>
      <w:r w:rsidRPr="00106A12">
        <w:tab/>
        <w:t>a supplier choosing under section</w:t>
      </w:r>
      <w:r w:rsidR="00106A12">
        <w:t> </w:t>
      </w:r>
      <w:r w:rsidRPr="00106A12">
        <w:t>9</w:t>
      </w:r>
      <w:r w:rsidR="00106A12">
        <w:noBreakHyphen/>
      </w:r>
      <w:r w:rsidRPr="00106A12">
        <w:t xml:space="preserve">25 of the </w:t>
      </w:r>
      <w:r w:rsidR="00333E41" w:rsidRPr="00106A12">
        <w:t>Wine Tax Act</w:t>
      </w:r>
      <w:r w:rsidRPr="00106A12">
        <w:rPr>
          <w:i/>
          <w:iCs/>
        </w:rPr>
        <w:t xml:space="preserve"> </w:t>
      </w:r>
      <w:r w:rsidRPr="00106A12">
        <w:t>to use the average wholesale price method for working out the taxable value of retail sales of grape wine; or</w:t>
      </w:r>
    </w:p>
    <w:p w:rsidR="00300522" w:rsidRPr="00106A12" w:rsidRDefault="00300522" w:rsidP="00300522">
      <w:pPr>
        <w:pStyle w:val="BoxList"/>
      </w:pPr>
      <w:r w:rsidRPr="00106A12">
        <w:t>•</w:t>
      </w:r>
      <w:r w:rsidRPr="00106A12">
        <w:tab/>
        <w:t>a bank having its car fleet serviced earlier than usual, and before 1</w:t>
      </w:r>
      <w:r w:rsidR="00106A12">
        <w:t> </w:t>
      </w:r>
      <w:r w:rsidRPr="00106A12">
        <w:t>July 2000, so that the servicing does not, at least initially, bear the GST.</w:t>
      </w:r>
    </w:p>
    <w:p w:rsidR="00300522" w:rsidRPr="00106A12" w:rsidRDefault="00300522" w:rsidP="00300522">
      <w:pPr>
        <w:pStyle w:val="ActHead4"/>
      </w:pPr>
      <w:bookmarkStart w:id="997" w:name="_Toc417387026"/>
      <w:r w:rsidRPr="00002FE3">
        <w:rPr>
          <w:rStyle w:val="CharSubdNo"/>
        </w:rPr>
        <w:t>Subdivision</w:t>
      </w:r>
      <w:r w:rsidR="00106A12" w:rsidRPr="00002FE3">
        <w:rPr>
          <w:rStyle w:val="CharSubdNo"/>
        </w:rPr>
        <w:t> </w:t>
      </w:r>
      <w:r w:rsidRPr="00002FE3">
        <w:rPr>
          <w:rStyle w:val="CharSubdNo"/>
        </w:rPr>
        <w:t>165</w:t>
      </w:r>
      <w:r w:rsidR="00106A12" w:rsidRPr="00002FE3">
        <w:rPr>
          <w:rStyle w:val="CharSubdNo"/>
        </w:rPr>
        <w:noBreakHyphen/>
      </w:r>
      <w:r w:rsidRPr="00002FE3">
        <w:rPr>
          <w:rStyle w:val="CharSubdNo"/>
        </w:rPr>
        <w:t>A</w:t>
      </w:r>
      <w:r w:rsidRPr="00106A12">
        <w:t>—</w:t>
      </w:r>
      <w:r w:rsidRPr="00002FE3">
        <w:rPr>
          <w:rStyle w:val="CharSubdText"/>
        </w:rPr>
        <w:t>Application of this Division</w:t>
      </w:r>
      <w:bookmarkEnd w:id="997"/>
    </w:p>
    <w:p w:rsidR="00300522" w:rsidRPr="00106A12" w:rsidRDefault="00300522" w:rsidP="00300522">
      <w:pPr>
        <w:pStyle w:val="ActHead5"/>
      </w:pPr>
      <w:bookmarkStart w:id="998" w:name="_Toc417387027"/>
      <w:r w:rsidRPr="00002FE3">
        <w:rPr>
          <w:rStyle w:val="CharSectno"/>
        </w:rPr>
        <w:t>165</w:t>
      </w:r>
      <w:r w:rsidR="00106A12" w:rsidRPr="00002FE3">
        <w:rPr>
          <w:rStyle w:val="CharSectno"/>
        </w:rPr>
        <w:noBreakHyphen/>
      </w:r>
      <w:r w:rsidRPr="00002FE3">
        <w:rPr>
          <w:rStyle w:val="CharSectno"/>
        </w:rPr>
        <w:t>5</w:t>
      </w:r>
      <w:r w:rsidRPr="00106A12">
        <w:t xml:space="preserve">  When does this </w:t>
      </w:r>
      <w:r w:rsidR="00A53099" w:rsidRPr="00106A12">
        <w:t>Division</w:t>
      </w:r>
      <w:r w:rsidR="00A36DB5" w:rsidRPr="00106A12">
        <w:t xml:space="preserve"> </w:t>
      </w:r>
      <w:r w:rsidRPr="00106A12">
        <w:t>operate?</w:t>
      </w:r>
      <w:bookmarkEnd w:id="998"/>
    </w:p>
    <w:p w:rsidR="00300522" w:rsidRPr="00106A12" w:rsidRDefault="00300522" w:rsidP="00300522">
      <w:pPr>
        <w:pStyle w:val="SubsectionHead"/>
      </w:pPr>
      <w:r w:rsidRPr="00106A12">
        <w:t>General rule</w:t>
      </w:r>
    </w:p>
    <w:p w:rsidR="00300522" w:rsidRPr="00106A12" w:rsidRDefault="00300522" w:rsidP="00300522">
      <w:pPr>
        <w:pStyle w:val="subsection"/>
      </w:pPr>
      <w:r w:rsidRPr="00106A12">
        <w:tab/>
        <w:t>(1)</w:t>
      </w:r>
      <w:r w:rsidRPr="00106A12">
        <w:tab/>
        <w:t xml:space="preserve">This </w:t>
      </w:r>
      <w:r w:rsidR="00A53099" w:rsidRPr="00106A12">
        <w:t>Division</w:t>
      </w:r>
      <w:r w:rsidR="00A36DB5" w:rsidRPr="00106A12">
        <w:t xml:space="preserve"> </w:t>
      </w:r>
      <w:r w:rsidRPr="00106A12">
        <w:t>operates if:</w:t>
      </w:r>
    </w:p>
    <w:p w:rsidR="00300522" w:rsidRPr="00106A12" w:rsidRDefault="00300522" w:rsidP="00300522">
      <w:pPr>
        <w:pStyle w:val="paragraph"/>
      </w:pPr>
      <w:r w:rsidRPr="00106A12">
        <w:tab/>
        <w:t>(a)</w:t>
      </w:r>
      <w:r w:rsidRPr="00106A12">
        <w:tab/>
        <w:t xml:space="preserve">an entity (the </w:t>
      </w:r>
      <w:r w:rsidRPr="00106A12">
        <w:rPr>
          <w:b/>
          <w:bCs/>
          <w:i/>
          <w:iCs/>
        </w:rPr>
        <w:t>avoider</w:t>
      </w:r>
      <w:r w:rsidRPr="00106A12">
        <w:t xml:space="preserve">) gets or got a </w:t>
      </w:r>
      <w:r w:rsidR="00106A12" w:rsidRPr="00106A12">
        <w:rPr>
          <w:position w:val="6"/>
          <w:sz w:val="16"/>
          <w:szCs w:val="16"/>
        </w:rPr>
        <w:t>*</w:t>
      </w:r>
      <w:r w:rsidRPr="00106A12">
        <w:t xml:space="preserve">GST benefit from a </w:t>
      </w:r>
      <w:r w:rsidR="00106A12" w:rsidRPr="00106A12">
        <w:rPr>
          <w:position w:val="6"/>
          <w:sz w:val="16"/>
          <w:szCs w:val="16"/>
        </w:rPr>
        <w:t>*</w:t>
      </w:r>
      <w:r w:rsidRPr="00106A12">
        <w:t>scheme; and</w:t>
      </w:r>
    </w:p>
    <w:p w:rsidR="00300522" w:rsidRPr="00106A12" w:rsidRDefault="00300522" w:rsidP="00300522">
      <w:pPr>
        <w:pStyle w:val="paragraph"/>
      </w:pPr>
      <w:r w:rsidRPr="00106A12">
        <w:tab/>
        <w:t>(b)</w:t>
      </w:r>
      <w:r w:rsidRPr="00106A12">
        <w:tab/>
        <w:t xml:space="preserve">the GST benefit is not attributable to the making, by any entity, of a choice, election, application or agreement that is expressly provided for by the </w:t>
      </w:r>
      <w:r w:rsidR="00106A12" w:rsidRPr="00106A12">
        <w:rPr>
          <w:position w:val="6"/>
          <w:sz w:val="16"/>
          <w:szCs w:val="16"/>
        </w:rPr>
        <w:t>*</w:t>
      </w:r>
      <w:r w:rsidRPr="00106A12">
        <w:t xml:space="preserve">GST law, the </w:t>
      </w:r>
      <w:r w:rsidR="00106A12" w:rsidRPr="00106A12">
        <w:rPr>
          <w:position w:val="6"/>
          <w:sz w:val="16"/>
          <w:szCs w:val="16"/>
        </w:rPr>
        <w:t>*</w:t>
      </w:r>
      <w:r w:rsidRPr="00106A12">
        <w:t xml:space="preserve">wine tax law or the </w:t>
      </w:r>
      <w:r w:rsidR="00106A12" w:rsidRPr="00106A12">
        <w:rPr>
          <w:position w:val="6"/>
          <w:sz w:val="16"/>
          <w:szCs w:val="16"/>
        </w:rPr>
        <w:t>*</w:t>
      </w:r>
      <w:r w:rsidRPr="00106A12">
        <w:t>luxury car tax law; and</w:t>
      </w:r>
    </w:p>
    <w:p w:rsidR="00300522" w:rsidRPr="00106A12" w:rsidRDefault="00300522" w:rsidP="00300522">
      <w:pPr>
        <w:pStyle w:val="paragraph"/>
      </w:pPr>
      <w:r w:rsidRPr="00106A12">
        <w:tab/>
        <w:t>(c)</w:t>
      </w:r>
      <w:r w:rsidRPr="00106A12">
        <w:tab/>
        <w:t>taking account of the matters described in section</w:t>
      </w:r>
      <w:r w:rsidR="00106A12">
        <w:t> </w:t>
      </w:r>
      <w:r w:rsidRPr="00106A12">
        <w:t>165</w:t>
      </w:r>
      <w:r w:rsidR="00106A12">
        <w:noBreakHyphen/>
      </w:r>
      <w:r w:rsidRPr="00106A12">
        <w:t>15, it is reasonable to conclude that either:</w:t>
      </w:r>
    </w:p>
    <w:p w:rsidR="00300522" w:rsidRPr="00106A12" w:rsidRDefault="00300522" w:rsidP="00300522">
      <w:pPr>
        <w:pStyle w:val="paragraphsub"/>
      </w:pPr>
      <w:r w:rsidRPr="00106A12">
        <w:tab/>
        <w:t>(i)</w:t>
      </w:r>
      <w:r w:rsidRPr="00106A12">
        <w:tab/>
        <w:t xml:space="preserve">an entity that (whether alone or with others) entered into or carried out the scheme, or part of the scheme, did so with the sole or dominant purpose of that entity or another entity getting a </w:t>
      </w:r>
      <w:r w:rsidR="00106A12" w:rsidRPr="00106A12">
        <w:rPr>
          <w:position w:val="6"/>
          <w:sz w:val="16"/>
          <w:szCs w:val="16"/>
        </w:rPr>
        <w:t>*</w:t>
      </w:r>
      <w:r w:rsidRPr="00106A12">
        <w:t>GST benefit from the scheme; or</w:t>
      </w:r>
    </w:p>
    <w:p w:rsidR="00300522" w:rsidRPr="00106A12" w:rsidRDefault="00300522" w:rsidP="00300522">
      <w:pPr>
        <w:pStyle w:val="paragraphsub"/>
      </w:pPr>
      <w:r w:rsidRPr="00106A12">
        <w:tab/>
        <w:t>(ii)</w:t>
      </w:r>
      <w:r w:rsidRPr="00106A12">
        <w:tab/>
        <w:t>the principal effect of the scheme, or of part of the scheme, is that the avoider gets the GST benefit from the scheme directly or indirectly; and</w:t>
      </w:r>
    </w:p>
    <w:p w:rsidR="00300522" w:rsidRPr="00106A12" w:rsidRDefault="00300522" w:rsidP="00300522">
      <w:pPr>
        <w:pStyle w:val="paragraph"/>
      </w:pPr>
      <w:r w:rsidRPr="00106A12">
        <w:tab/>
        <w:t>(d)</w:t>
      </w:r>
      <w:r w:rsidRPr="00106A12">
        <w:tab/>
        <w:t>the scheme:</w:t>
      </w:r>
    </w:p>
    <w:p w:rsidR="00300522" w:rsidRPr="00106A12" w:rsidRDefault="00300522" w:rsidP="00300522">
      <w:pPr>
        <w:pStyle w:val="paragraphsub"/>
      </w:pPr>
      <w:r w:rsidRPr="00106A12">
        <w:tab/>
        <w:t>(i)</w:t>
      </w:r>
      <w:r w:rsidRPr="00106A12">
        <w:tab/>
        <w:t>is a scheme that has been or is entered into on or after 2</w:t>
      </w:r>
      <w:r w:rsidR="00106A12">
        <w:t> </w:t>
      </w:r>
      <w:r w:rsidRPr="00106A12">
        <w:t>December 1998; or</w:t>
      </w:r>
    </w:p>
    <w:p w:rsidR="00300522" w:rsidRPr="00106A12" w:rsidRDefault="00300522" w:rsidP="00300522">
      <w:pPr>
        <w:pStyle w:val="paragraphsub"/>
      </w:pPr>
      <w:r w:rsidRPr="00106A12">
        <w:tab/>
        <w:t>(ii)</w:t>
      </w:r>
      <w:r w:rsidRPr="00106A12">
        <w:tab/>
        <w:t>is a scheme that has been or is carried out or commenced on or after that day (other than a scheme that was entered into before that day).</w:t>
      </w:r>
    </w:p>
    <w:p w:rsidR="00300522" w:rsidRPr="00106A12" w:rsidRDefault="00300522" w:rsidP="00300522">
      <w:pPr>
        <w:pStyle w:val="SubsectionHead"/>
      </w:pPr>
      <w:r w:rsidRPr="00106A12">
        <w:t>Territorial application</w:t>
      </w:r>
    </w:p>
    <w:p w:rsidR="00300522" w:rsidRPr="00106A12" w:rsidRDefault="00300522" w:rsidP="00300522">
      <w:pPr>
        <w:pStyle w:val="subsection"/>
      </w:pPr>
      <w:r w:rsidRPr="00106A12">
        <w:tab/>
        <w:t>(2)</w:t>
      </w:r>
      <w:r w:rsidRPr="00106A12">
        <w:tab/>
        <w:t xml:space="preserve">It does not matter whether the </w:t>
      </w:r>
      <w:r w:rsidR="00106A12" w:rsidRPr="00106A12">
        <w:rPr>
          <w:position w:val="6"/>
          <w:sz w:val="16"/>
          <w:szCs w:val="16"/>
        </w:rPr>
        <w:t>*</w:t>
      </w:r>
      <w:r w:rsidRPr="00106A12">
        <w:t xml:space="preserve">scheme, or any part of the scheme, was entered into or carried out inside or outside </w:t>
      </w:r>
      <w:smartTag w:uri="urn:schemas-microsoft-com:office:smarttags" w:element="country-region">
        <w:smartTag w:uri="urn:schemas-microsoft-com:office:smarttags" w:element="place">
          <w:r w:rsidRPr="00106A12">
            <w:t>Australia</w:t>
          </w:r>
        </w:smartTag>
      </w:smartTag>
      <w:r w:rsidRPr="00106A12">
        <w:t>.</w:t>
      </w:r>
    </w:p>
    <w:p w:rsidR="002E0CE3" w:rsidRPr="00106A12" w:rsidRDefault="002E0CE3" w:rsidP="009442AA">
      <w:pPr>
        <w:pStyle w:val="SubsectionHead"/>
      </w:pPr>
      <w:r w:rsidRPr="00106A12">
        <w:t>Creating circumstances or states of affairs</w:t>
      </w:r>
    </w:p>
    <w:p w:rsidR="002E0CE3" w:rsidRPr="00106A12" w:rsidRDefault="002E0CE3" w:rsidP="009442AA">
      <w:pPr>
        <w:pStyle w:val="subsection"/>
        <w:keepNext/>
        <w:keepLines/>
      </w:pPr>
      <w:r w:rsidRPr="00106A12">
        <w:tab/>
        <w:t>(3)</w:t>
      </w:r>
      <w:r w:rsidRPr="00106A12">
        <w:tab/>
        <w:t xml:space="preserve">A </w:t>
      </w:r>
      <w:r w:rsidR="00106A12" w:rsidRPr="00106A12">
        <w:rPr>
          <w:position w:val="6"/>
          <w:sz w:val="16"/>
        </w:rPr>
        <w:t>*</w:t>
      </w:r>
      <w:r w:rsidRPr="00106A12">
        <w:t xml:space="preserve">GST benefit that the avoider gets or got from a </w:t>
      </w:r>
      <w:r w:rsidR="00106A12" w:rsidRPr="00106A12">
        <w:rPr>
          <w:position w:val="6"/>
          <w:sz w:val="16"/>
        </w:rPr>
        <w:t>*</w:t>
      </w:r>
      <w:r w:rsidRPr="00106A12">
        <w:t xml:space="preserve">scheme is not taken, for the purposes of </w:t>
      </w:r>
      <w:r w:rsidR="00106A12">
        <w:t>paragraph (</w:t>
      </w:r>
      <w:r w:rsidRPr="00106A12">
        <w:t>1)(b), to be attributable to a choice, election, application or agreement of a kind referred to in that paragraph if:</w:t>
      </w:r>
    </w:p>
    <w:p w:rsidR="002E0CE3" w:rsidRPr="00106A12" w:rsidRDefault="002E0CE3" w:rsidP="002E0CE3">
      <w:pPr>
        <w:pStyle w:val="paragraph"/>
      </w:pPr>
      <w:r w:rsidRPr="00106A12">
        <w:tab/>
        <w:t>(a)</w:t>
      </w:r>
      <w:r w:rsidRPr="00106A12">
        <w:tab/>
        <w:t>the scheme, or part of the scheme, was entered into or carried out for the sole or dominant purpose of creating a circumstance or state of affairs; and</w:t>
      </w:r>
    </w:p>
    <w:p w:rsidR="002E0CE3" w:rsidRPr="00106A12" w:rsidRDefault="002E0CE3" w:rsidP="002E0CE3">
      <w:pPr>
        <w:pStyle w:val="paragraph"/>
      </w:pPr>
      <w:r w:rsidRPr="00106A12">
        <w:tab/>
        <w:t>(b)</w:t>
      </w:r>
      <w:r w:rsidRPr="00106A12">
        <w:tab/>
        <w:t>the existence of the circumstance or state of affairs is necessary to enable the choice, election, application or agreement to be made.</w:t>
      </w:r>
    </w:p>
    <w:p w:rsidR="00300522" w:rsidRPr="00106A12" w:rsidRDefault="00300522" w:rsidP="00300522">
      <w:pPr>
        <w:pStyle w:val="ActHead5"/>
      </w:pPr>
      <w:bookmarkStart w:id="999" w:name="_Toc417387028"/>
      <w:r w:rsidRPr="00002FE3">
        <w:rPr>
          <w:rStyle w:val="CharSectno"/>
        </w:rPr>
        <w:t>165</w:t>
      </w:r>
      <w:r w:rsidR="00106A12" w:rsidRPr="00002FE3">
        <w:rPr>
          <w:rStyle w:val="CharSectno"/>
        </w:rPr>
        <w:noBreakHyphen/>
      </w:r>
      <w:r w:rsidRPr="00002FE3">
        <w:rPr>
          <w:rStyle w:val="CharSectno"/>
        </w:rPr>
        <w:t>10</w:t>
      </w:r>
      <w:r w:rsidRPr="00106A12">
        <w:t xml:space="preserve">  When does an entity get a </w:t>
      </w:r>
      <w:r w:rsidRPr="00106A12">
        <w:rPr>
          <w:i/>
          <w:iCs/>
        </w:rPr>
        <w:t>GST benefit</w:t>
      </w:r>
      <w:r w:rsidRPr="00106A12">
        <w:t xml:space="preserve"> from a scheme?</w:t>
      </w:r>
      <w:bookmarkEnd w:id="999"/>
    </w:p>
    <w:p w:rsidR="00300522" w:rsidRPr="00106A12" w:rsidRDefault="00300522" w:rsidP="00300522">
      <w:pPr>
        <w:pStyle w:val="subsection"/>
      </w:pPr>
      <w:r w:rsidRPr="00106A12">
        <w:tab/>
        <w:t>(1)</w:t>
      </w:r>
      <w:r w:rsidRPr="00106A12">
        <w:tab/>
        <w:t xml:space="preserve">An entity gets a </w:t>
      </w:r>
      <w:r w:rsidRPr="00106A12">
        <w:rPr>
          <w:b/>
          <w:bCs/>
          <w:i/>
          <w:iCs/>
        </w:rPr>
        <w:t>GST benefit</w:t>
      </w:r>
      <w:r w:rsidRPr="00106A12">
        <w:t xml:space="preserve"> from a </w:t>
      </w:r>
      <w:r w:rsidR="00106A12" w:rsidRPr="00106A12">
        <w:rPr>
          <w:position w:val="6"/>
          <w:sz w:val="16"/>
          <w:szCs w:val="16"/>
        </w:rPr>
        <w:t>*</w:t>
      </w:r>
      <w:r w:rsidRPr="00106A12">
        <w:t>scheme if:</w:t>
      </w:r>
    </w:p>
    <w:p w:rsidR="00300522" w:rsidRPr="00106A12" w:rsidRDefault="00300522" w:rsidP="00300522">
      <w:pPr>
        <w:pStyle w:val="paragraph"/>
      </w:pPr>
      <w:r w:rsidRPr="00106A12">
        <w:tab/>
        <w:t>(a)</w:t>
      </w:r>
      <w:r w:rsidRPr="00106A12">
        <w:tab/>
        <w:t xml:space="preserve">an amount that is payable by the entity under this Act apart from this </w:t>
      </w:r>
      <w:r w:rsidR="00A53099" w:rsidRPr="00106A12">
        <w:t>Division</w:t>
      </w:r>
      <w:r w:rsidR="00A36DB5" w:rsidRPr="00106A12">
        <w:t xml:space="preserve"> </w:t>
      </w:r>
      <w:r w:rsidRPr="00106A12">
        <w:t>is, or could reasonably be expected to be, smaller than it would be apart from the scheme or a part of the scheme; or</w:t>
      </w:r>
    </w:p>
    <w:p w:rsidR="00300522" w:rsidRPr="00106A12" w:rsidRDefault="00300522" w:rsidP="00300522">
      <w:pPr>
        <w:pStyle w:val="paragraph"/>
      </w:pPr>
      <w:r w:rsidRPr="00106A12">
        <w:tab/>
        <w:t>(b)</w:t>
      </w:r>
      <w:r w:rsidRPr="00106A12">
        <w:tab/>
        <w:t xml:space="preserve">an amount that is payable to the entity under this Act apart from this </w:t>
      </w:r>
      <w:r w:rsidR="00A53099" w:rsidRPr="00106A12">
        <w:t>Division</w:t>
      </w:r>
      <w:r w:rsidR="00A36DB5" w:rsidRPr="00106A12">
        <w:t xml:space="preserve"> </w:t>
      </w:r>
      <w:r w:rsidRPr="00106A12">
        <w:t>is, or could reasonably be expected to be, larger than it would be apart from the scheme or a part of the scheme; or</w:t>
      </w:r>
    </w:p>
    <w:p w:rsidR="00300522" w:rsidRPr="00106A12" w:rsidRDefault="00300522" w:rsidP="00300522">
      <w:pPr>
        <w:pStyle w:val="paragraph"/>
      </w:pPr>
      <w:r w:rsidRPr="00106A12">
        <w:tab/>
        <w:t>(c)</w:t>
      </w:r>
      <w:r w:rsidRPr="00106A12">
        <w:tab/>
        <w:t xml:space="preserve">all or part of an amount that is payable by the entity under this Act apart from this </w:t>
      </w:r>
      <w:r w:rsidR="00A53099" w:rsidRPr="00106A12">
        <w:t>Division</w:t>
      </w:r>
      <w:r w:rsidR="00A36DB5" w:rsidRPr="00106A12">
        <w:t xml:space="preserve"> </w:t>
      </w:r>
      <w:r w:rsidRPr="00106A12">
        <w:t>is, or could reasonably be expected to be, payable later than it would have been apart from the scheme or a part of the scheme; or</w:t>
      </w:r>
    </w:p>
    <w:p w:rsidR="00300522" w:rsidRPr="00106A12" w:rsidRDefault="00300522" w:rsidP="00300522">
      <w:pPr>
        <w:pStyle w:val="paragraph"/>
      </w:pPr>
      <w:r w:rsidRPr="00106A12">
        <w:tab/>
        <w:t>(d)</w:t>
      </w:r>
      <w:r w:rsidRPr="00106A12">
        <w:tab/>
        <w:t xml:space="preserve">all or part of an amount that is payable to the entity under this Act apart from this </w:t>
      </w:r>
      <w:r w:rsidR="00A53099" w:rsidRPr="00106A12">
        <w:t>Division</w:t>
      </w:r>
      <w:r w:rsidR="00A36DB5" w:rsidRPr="00106A12">
        <w:t xml:space="preserve"> </w:t>
      </w:r>
      <w:r w:rsidRPr="00106A12">
        <w:t>is, or could reasonably be expected to be, payable earlier than it would have been apart from the scheme or a part of the scheme.</w:t>
      </w:r>
    </w:p>
    <w:p w:rsidR="00300522" w:rsidRPr="00106A12" w:rsidRDefault="00300522" w:rsidP="00300522">
      <w:pPr>
        <w:pStyle w:val="SubsectionHead"/>
      </w:pPr>
      <w:r w:rsidRPr="00106A12">
        <w:t xml:space="preserve">What is a </w:t>
      </w:r>
      <w:r w:rsidRPr="00106A12">
        <w:rPr>
          <w:b/>
          <w:bCs/>
        </w:rPr>
        <w:t>scheme</w:t>
      </w:r>
      <w:r w:rsidRPr="00106A12">
        <w:t>?</w:t>
      </w:r>
    </w:p>
    <w:p w:rsidR="00300522" w:rsidRPr="00106A12" w:rsidRDefault="00300522" w:rsidP="00300522">
      <w:pPr>
        <w:pStyle w:val="subsection"/>
      </w:pPr>
      <w:r w:rsidRPr="00106A12">
        <w:tab/>
        <w:t>(2)</w:t>
      </w:r>
      <w:r w:rsidRPr="00106A12">
        <w:tab/>
        <w:t xml:space="preserve">A </w:t>
      </w:r>
      <w:r w:rsidRPr="00106A12">
        <w:rPr>
          <w:b/>
          <w:bCs/>
          <w:i/>
          <w:iCs/>
        </w:rPr>
        <w:t>scheme</w:t>
      </w:r>
      <w:r w:rsidRPr="00106A12">
        <w:t xml:space="preserve"> is:</w:t>
      </w:r>
    </w:p>
    <w:p w:rsidR="00300522" w:rsidRPr="00106A12" w:rsidRDefault="00300522" w:rsidP="00300522">
      <w:pPr>
        <w:pStyle w:val="paragraph"/>
      </w:pPr>
      <w:r w:rsidRPr="00106A12">
        <w:tab/>
        <w:t>(a)</w:t>
      </w:r>
      <w:r w:rsidRPr="00106A12">
        <w:tab/>
        <w:t>any arrangement, agreement, understanding, promise or undertaking:</w:t>
      </w:r>
    </w:p>
    <w:p w:rsidR="00300522" w:rsidRPr="00106A12" w:rsidRDefault="00300522" w:rsidP="00300522">
      <w:pPr>
        <w:pStyle w:val="paragraphsub"/>
      </w:pPr>
      <w:r w:rsidRPr="00106A12">
        <w:tab/>
        <w:t>(i)</w:t>
      </w:r>
      <w:r w:rsidRPr="00106A12">
        <w:tab/>
        <w:t>whether it is express or implied; and</w:t>
      </w:r>
    </w:p>
    <w:p w:rsidR="00300522" w:rsidRPr="00106A12" w:rsidRDefault="00300522" w:rsidP="00300522">
      <w:pPr>
        <w:pStyle w:val="paragraphsub"/>
      </w:pPr>
      <w:r w:rsidRPr="00106A12">
        <w:tab/>
        <w:t>(ii)</w:t>
      </w:r>
      <w:r w:rsidRPr="00106A12">
        <w:tab/>
        <w:t>whether or not it is, or is intended to be, enforceable by legal proceedings; or</w:t>
      </w:r>
    </w:p>
    <w:p w:rsidR="00300522" w:rsidRPr="00106A12" w:rsidRDefault="00300522" w:rsidP="00300522">
      <w:pPr>
        <w:pStyle w:val="paragraph"/>
      </w:pPr>
      <w:r w:rsidRPr="00106A12">
        <w:tab/>
        <w:t>(b)</w:t>
      </w:r>
      <w:r w:rsidRPr="00106A12">
        <w:tab/>
        <w:t>any scheme, plan, proposal, action, course of action or course of conduct, whether unilateral or otherwise.</w:t>
      </w:r>
    </w:p>
    <w:p w:rsidR="00300522" w:rsidRPr="00106A12" w:rsidRDefault="00300522" w:rsidP="00300522">
      <w:pPr>
        <w:pStyle w:val="SubsectionHead"/>
      </w:pPr>
      <w:r w:rsidRPr="00106A12">
        <w:t>GST benefit can arise even if no economic alternative</w:t>
      </w:r>
    </w:p>
    <w:p w:rsidR="00300522" w:rsidRPr="00106A12" w:rsidRDefault="00300522" w:rsidP="00300522">
      <w:pPr>
        <w:pStyle w:val="subsection"/>
      </w:pPr>
      <w:r w:rsidRPr="00106A12">
        <w:tab/>
        <w:t>(3)</w:t>
      </w:r>
      <w:r w:rsidRPr="00106A12">
        <w:tab/>
        <w:t xml:space="preserve">An entity can get a </w:t>
      </w:r>
      <w:r w:rsidR="00106A12" w:rsidRPr="00106A12">
        <w:rPr>
          <w:position w:val="6"/>
          <w:sz w:val="16"/>
          <w:szCs w:val="16"/>
        </w:rPr>
        <w:t>*</w:t>
      </w:r>
      <w:r w:rsidRPr="00106A12">
        <w:t xml:space="preserve">GST benefit from a </w:t>
      </w:r>
      <w:r w:rsidR="00106A12" w:rsidRPr="00106A12">
        <w:rPr>
          <w:position w:val="6"/>
          <w:sz w:val="16"/>
          <w:szCs w:val="16"/>
        </w:rPr>
        <w:t>*</w:t>
      </w:r>
      <w:r w:rsidRPr="00106A12">
        <w:t>scheme even if the entity or entities that entered into or carried out the scheme, or a part of the scheme, could not have engaged economically in any activities:</w:t>
      </w:r>
    </w:p>
    <w:p w:rsidR="00300522" w:rsidRPr="00106A12" w:rsidRDefault="00300522" w:rsidP="00300522">
      <w:pPr>
        <w:pStyle w:val="paragraph"/>
      </w:pPr>
      <w:r w:rsidRPr="00106A12">
        <w:tab/>
        <w:t>(a)</w:t>
      </w:r>
      <w:r w:rsidRPr="00106A12">
        <w:tab/>
        <w:t>of the kind to which this Act applies; and</w:t>
      </w:r>
    </w:p>
    <w:p w:rsidR="00300522" w:rsidRPr="00106A12" w:rsidRDefault="00300522" w:rsidP="00300522">
      <w:pPr>
        <w:pStyle w:val="paragraph"/>
      </w:pPr>
      <w:r w:rsidRPr="00106A12">
        <w:tab/>
        <w:t>(b)</w:t>
      </w:r>
      <w:r w:rsidRPr="00106A12">
        <w:tab/>
        <w:t>that would produce an effect equivalent (except in terms of this Act) to the effect of the scheme or part of the scheme;</w:t>
      </w:r>
    </w:p>
    <w:p w:rsidR="00300522" w:rsidRPr="00106A12" w:rsidRDefault="00300522" w:rsidP="00300522">
      <w:pPr>
        <w:pStyle w:val="subsection2"/>
      </w:pPr>
      <w:r w:rsidRPr="00106A12">
        <w:t>other than the activities involved in entering into or carrying out the scheme or part of the scheme.</w:t>
      </w:r>
    </w:p>
    <w:p w:rsidR="00300522" w:rsidRPr="00106A12" w:rsidRDefault="00300522" w:rsidP="00300522">
      <w:pPr>
        <w:pStyle w:val="ActHead5"/>
      </w:pPr>
      <w:bookmarkStart w:id="1000" w:name="_Toc417387029"/>
      <w:r w:rsidRPr="00002FE3">
        <w:rPr>
          <w:rStyle w:val="CharSectno"/>
        </w:rPr>
        <w:t>165</w:t>
      </w:r>
      <w:r w:rsidR="00106A12" w:rsidRPr="00002FE3">
        <w:rPr>
          <w:rStyle w:val="CharSectno"/>
        </w:rPr>
        <w:noBreakHyphen/>
      </w:r>
      <w:r w:rsidRPr="00002FE3">
        <w:rPr>
          <w:rStyle w:val="CharSectno"/>
        </w:rPr>
        <w:t>15</w:t>
      </w:r>
      <w:r w:rsidRPr="00106A12">
        <w:t xml:space="preserve">  Matters to be considered in determining purpose or effect</w:t>
      </w:r>
      <w:bookmarkEnd w:id="1000"/>
    </w:p>
    <w:p w:rsidR="00300522" w:rsidRPr="00106A12" w:rsidRDefault="00300522" w:rsidP="00300522">
      <w:pPr>
        <w:pStyle w:val="subsection"/>
      </w:pPr>
      <w:r w:rsidRPr="00106A12">
        <w:tab/>
        <w:t>(1)</w:t>
      </w:r>
      <w:r w:rsidRPr="00106A12">
        <w:tab/>
        <w:t>The following matters are to be taken into account under section</w:t>
      </w:r>
      <w:r w:rsidR="00106A12">
        <w:t> </w:t>
      </w:r>
      <w:r w:rsidRPr="00106A12">
        <w:t>165</w:t>
      </w:r>
      <w:r w:rsidR="00106A12">
        <w:noBreakHyphen/>
      </w:r>
      <w:r w:rsidRPr="00106A12">
        <w:t xml:space="preserve">5 in considering an entity’s purpose in entering into or carrying out the </w:t>
      </w:r>
      <w:r w:rsidR="00106A12" w:rsidRPr="00106A12">
        <w:rPr>
          <w:position w:val="6"/>
          <w:sz w:val="16"/>
          <w:szCs w:val="16"/>
        </w:rPr>
        <w:t>*</w:t>
      </w:r>
      <w:r w:rsidRPr="00106A12">
        <w:t xml:space="preserve">scheme from which the avoider got a </w:t>
      </w:r>
      <w:r w:rsidR="00106A12" w:rsidRPr="00106A12">
        <w:rPr>
          <w:position w:val="6"/>
          <w:sz w:val="16"/>
          <w:szCs w:val="16"/>
        </w:rPr>
        <w:t>*</w:t>
      </w:r>
      <w:r w:rsidRPr="00106A12">
        <w:t>GST benefit, and the effect of the scheme:</w:t>
      </w:r>
    </w:p>
    <w:p w:rsidR="00300522" w:rsidRPr="00106A12" w:rsidRDefault="00300522" w:rsidP="00300522">
      <w:pPr>
        <w:pStyle w:val="paragraph"/>
      </w:pPr>
      <w:r w:rsidRPr="00106A12">
        <w:tab/>
        <w:t>(a)</w:t>
      </w:r>
      <w:r w:rsidRPr="00106A12">
        <w:tab/>
        <w:t>the manner in which the scheme was entered into or carried out;</w:t>
      </w:r>
    </w:p>
    <w:p w:rsidR="00300522" w:rsidRPr="00106A12" w:rsidRDefault="00300522" w:rsidP="00300522">
      <w:pPr>
        <w:pStyle w:val="paragraph"/>
      </w:pPr>
      <w:r w:rsidRPr="00106A12">
        <w:tab/>
        <w:t>(b)</w:t>
      </w:r>
      <w:r w:rsidRPr="00106A12">
        <w:tab/>
        <w:t>the form and substance of the scheme, including:</w:t>
      </w:r>
    </w:p>
    <w:p w:rsidR="00300522" w:rsidRPr="00106A12" w:rsidRDefault="00300522" w:rsidP="00300522">
      <w:pPr>
        <w:pStyle w:val="paragraphsub"/>
      </w:pPr>
      <w:r w:rsidRPr="00106A12">
        <w:tab/>
        <w:t>(i)</w:t>
      </w:r>
      <w:r w:rsidRPr="00106A12">
        <w:tab/>
        <w:t>the legal rights and obligations involved in the scheme; and</w:t>
      </w:r>
    </w:p>
    <w:p w:rsidR="00300522" w:rsidRPr="00106A12" w:rsidRDefault="00300522" w:rsidP="00300522">
      <w:pPr>
        <w:pStyle w:val="paragraphsub"/>
      </w:pPr>
      <w:r w:rsidRPr="00106A12">
        <w:tab/>
        <w:t>(ii)</w:t>
      </w:r>
      <w:r w:rsidRPr="00106A12">
        <w:tab/>
        <w:t>the economic and commercial substance of the scheme;</w:t>
      </w:r>
    </w:p>
    <w:p w:rsidR="00300522" w:rsidRPr="00106A12" w:rsidRDefault="00300522" w:rsidP="00300522">
      <w:pPr>
        <w:pStyle w:val="paragraph"/>
      </w:pPr>
      <w:r w:rsidRPr="00106A12">
        <w:tab/>
        <w:t>(c)</w:t>
      </w:r>
      <w:r w:rsidRPr="00106A12">
        <w:tab/>
        <w:t xml:space="preserve">the purpose or object of this Act, the </w:t>
      </w:r>
      <w:r w:rsidRPr="00106A12">
        <w:rPr>
          <w:i/>
          <w:iCs/>
        </w:rPr>
        <w:t>Customs Act 1901</w:t>
      </w:r>
      <w:r w:rsidRPr="00106A12">
        <w:t xml:space="preserve"> (so far as it is relevant to this Act) and any relevant provision of this Act or that Act (whether the purpose or object is stated expressly or not);</w:t>
      </w:r>
    </w:p>
    <w:p w:rsidR="00300522" w:rsidRPr="00106A12" w:rsidRDefault="00300522" w:rsidP="00300522">
      <w:pPr>
        <w:pStyle w:val="paragraph"/>
      </w:pPr>
      <w:r w:rsidRPr="00106A12">
        <w:tab/>
        <w:t>(d)</w:t>
      </w:r>
      <w:r w:rsidRPr="00106A12">
        <w:tab/>
        <w:t>the timing of the scheme;</w:t>
      </w:r>
    </w:p>
    <w:p w:rsidR="00300522" w:rsidRPr="00106A12" w:rsidRDefault="00300522" w:rsidP="00300522">
      <w:pPr>
        <w:pStyle w:val="paragraph"/>
      </w:pPr>
      <w:r w:rsidRPr="00106A12">
        <w:tab/>
        <w:t>(e)</w:t>
      </w:r>
      <w:r w:rsidRPr="00106A12">
        <w:tab/>
        <w:t>the period over which the scheme was entered into and carried out;</w:t>
      </w:r>
    </w:p>
    <w:p w:rsidR="00300522" w:rsidRPr="00106A12" w:rsidRDefault="00300522" w:rsidP="00300522">
      <w:pPr>
        <w:pStyle w:val="paragraph"/>
      </w:pPr>
      <w:r w:rsidRPr="00106A12">
        <w:tab/>
        <w:t>(f)</w:t>
      </w:r>
      <w:r w:rsidRPr="00106A12">
        <w:tab/>
        <w:t>the effect that this Act would have in relation to the scheme apart from this Division;</w:t>
      </w:r>
    </w:p>
    <w:p w:rsidR="00300522" w:rsidRPr="00106A12" w:rsidRDefault="00300522" w:rsidP="00300522">
      <w:pPr>
        <w:pStyle w:val="paragraph"/>
      </w:pPr>
      <w:r w:rsidRPr="00106A12">
        <w:tab/>
        <w:t>(g)</w:t>
      </w:r>
      <w:r w:rsidRPr="00106A12">
        <w:tab/>
        <w:t>any change in the avoider’s financial position that has resulted, or may reasonably be expected to result, from the scheme;</w:t>
      </w:r>
    </w:p>
    <w:p w:rsidR="00300522" w:rsidRPr="00106A12" w:rsidRDefault="00300522" w:rsidP="00300522">
      <w:pPr>
        <w:pStyle w:val="paragraph"/>
      </w:pPr>
      <w:r w:rsidRPr="00106A12">
        <w:tab/>
        <w:t>(h)</w:t>
      </w:r>
      <w:r w:rsidRPr="00106A12">
        <w:tab/>
        <w:t xml:space="preserve">any change that has resulted, or may reasonably be expected to result, from the scheme in the financial position of an entity (a </w:t>
      </w:r>
      <w:r w:rsidRPr="00106A12">
        <w:rPr>
          <w:b/>
          <w:bCs/>
          <w:i/>
          <w:iCs/>
        </w:rPr>
        <w:t>connected entity</w:t>
      </w:r>
      <w:r w:rsidRPr="00106A12">
        <w:t>) that has or had a connection or dealing with the avoider, whether the connection or dealing is or was of a family, business or other nature;</w:t>
      </w:r>
    </w:p>
    <w:p w:rsidR="00300522" w:rsidRPr="00106A12" w:rsidRDefault="00300522" w:rsidP="00300522">
      <w:pPr>
        <w:pStyle w:val="paragraph"/>
      </w:pPr>
      <w:r w:rsidRPr="00106A12">
        <w:tab/>
        <w:t>(i)</w:t>
      </w:r>
      <w:r w:rsidRPr="00106A12">
        <w:tab/>
        <w:t>any other consequence for the avoider or a connected entity of the scheme having been entered into or carried out;</w:t>
      </w:r>
    </w:p>
    <w:p w:rsidR="00300522" w:rsidRPr="00106A12" w:rsidRDefault="00300522" w:rsidP="00300522">
      <w:pPr>
        <w:pStyle w:val="paragraph"/>
      </w:pPr>
      <w:r w:rsidRPr="00106A12">
        <w:tab/>
        <w:t>(j)</w:t>
      </w:r>
      <w:r w:rsidRPr="00106A12">
        <w:tab/>
        <w:t>the nature of the connection between the avoider and a connected entity, including the question whether the dealing is or was at arm’s length;</w:t>
      </w:r>
    </w:p>
    <w:p w:rsidR="00300522" w:rsidRPr="00106A12" w:rsidRDefault="00300522" w:rsidP="00300522">
      <w:pPr>
        <w:pStyle w:val="paragraph"/>
      </w:pPr>
      <w:r w:rsidRPr="00106A12">
        <w:tab/>
        <w:t>(k)</w:t>
      </w:r>
      <w:r w:rsidRPr="00106A12">
        <w:tab/>
        <w:t>the circumstances surrounding the scheme;</w:t>
      </w:r>
    </w:p>
    <w:p w:rsidR="00300522" w:rsidRPr="00106A12" w:rsidRDefault="00300522" w:rsidP="00300522">
      <w:pPr>
        <w:pStyle w:val="paragraph"/>
      </w:pPr>
      <w:r w:rsidRPr="00106A12">
        <w:tab/>
        <w:t>(l)</w:t>
      </w:r>
      <w:r w:rsidRPr="00106A12">
        <w:tab/>
        <w:t>any other relevant circumstances.</w:t>
      </w:r>
    </w:p>
    <w:p w:rsidR="00300522" w:rsidRPr="00106A12" w:rsidRDefault="00300522" w:rsidP="00300522">
      <w:pPr>
        <w:pStyle w:val="subsection"/>
      </w:pPr>
      <w:r w:rsidRPr="00106A12">
        <w:tab/>
        <w:t>(2)</w:t>
      </w:r>
      <w:r w:rsidRPr="00106A12">
        <w:tab/>
      </w:r>
      <w:r w:rsidR="00106A12">
        <w:t>Subsection (</w:t>
      </w:r>
      <w:r w:rsidRPr="00106A12">
        <w:t xml:space="preserve">1) applies in relation to consideration of an entity’s purpose in entering into or carrying out a part of a </w:t>
      </w:r>
      <w:r w:rsidR="00106A12" w:rsidRPr="00106A12">
        <w:rPr>
          <w:position w:val="6"/>
          <w:sz w:val="16"/>
          <w:szCs w:val="16"/>
        </w:rPr>
        <w:t>*</w:t>
      </w:r>
      <w:r w:rsidRPr="00106A12">
        <w:t xml:space="preserve">scheme from which the avoider gets or got a </w:t>
      </w:r>
      <w:r w:rsidR="00106A12" w:rsidRPr="00106A12">
        <w:rPr>
          <w:position w:val="6"/>
          <w:sz w:val="16"/>
          <w:szCs w:val="16"/>
        </w:rPr>
        <w:t>*</w:t>
      </w:r>
      <w:r w:rsidRPr="00106A12">
        <w:t xml:space="preserve">GST benefit, and the effect of part of the scheme, as if the part were itself the </w:t>
      </w:r>
      <w:r w:rsidR="00106A12" w:rsidRPr="00106A12">
        <w:rPr>
          <w:position w:val="6"/>
          <w:sz w:val="16"/>
          <w:szCs w:val="16"/>
        </w:rPr>
        <w:t>*</w:t>
      </w:r>
      <w:r w:rsidRPr="00106A12">
        <w:t>scheme from which the avoider gets or got the GST benefit.</w:t>
      </w:r>
    </w:p>
    <w:p w:rsidR="00300522" w:rsidRPr="00106A12" w:rsidRDefault="00300522" w:rsidP="00300522">
      <w:pPr>
        <w:pStyle w:val="ActHead4"/>
      </w:pPr>
      <w:bookmarkStart w:id="1001" w:name="_Toc417387030"/>
      <w:r w:rsidRPr="00002FE3">
        <w:rPr>
          <w:rStyle w:val="CharSubdNo"/>
        </w:rPr>
        <w:t>Subdivision</w:t>
      </w:r>
      <w:r w:rsidR="00106A12" w:rsidRPr="00002FE3">
        <w:rPr>
          <w:rStyle w:val="CharSubdNo"/>
        </w:rPr>
        <w:t> </w:t>
      </w:r>
      <w:r w:rsidRPr="00002FE3">
        <w:rPr>
          <w:rStyle w:val="CharSubdNo"/>
        </w:rPr>
        <w:t>165</w:t>
      </w:r>
      <w:r w:rsidR="00106A12" w:rsidRPr="00002FE3">
        <w:rPr>
          <w:rStyle w:val="CharSubdNo"/>
        </w:rPr>
        <w:noBreakHyphen/>
      </w:r>
      <w:r w:rsidRPr="00002FE3">
        <w:rPr>
          <w:rStyle w:val="CharSubdNo"/>
        </w:rPr>
        <w:t>B</w:t>
      </w:r>
      <w:r w:rsidRPr="00106A12">
        <w:t>—</w:t>
      </w:r>
      <w:r w:rsidRPr="00002FE3">
        <w:rPr>
          <w:rStyle w:val="CharSubdText"/>
        </w:rPr>
        <w:t>Commissioner may negate effects of schemes for GST benefits</w:t>
      </w:r>
      <w:bookmarkEnd w:id="1001"/>
    </w:p>
    <w:p w:rsidR="00502033" w:rsidRPr="00106A12" w:rsidRDefault="00502033" w:rsidP="00502033">
      <w:pPr>
        <w:pStyle w:val="ActHead5"/>
      </w:pPr>
      <w:bookmarkStart w:id="1002" w:name="_Toc417387031"/>
      <w:r w:rsidRPr="00002FE3">
        <w:rPr>
          <w:rStyle w:val="CharSectno"/>
        </w:rPr>
        <w:t>165</w:t>
      </w:r>
      <w:r w:rsidR="00106A12" w:rsidRPr="00002FE3">
        <w:rPr>
          <w:rStyle w:val="CharSectno"/>
        </w:rPr>
        <w:noBreakHyphen/>
      </w:r>
      <w:r w:rsidRPr="00002FE3">
        <w:rPr>
          <w:rStyle w:val="CharSectno"/>
        </w:rPr>
        <w:t>40</w:t>
      </w:r>
      <w:r w:rsidRPr="00106A12">
        <w:t xml:space="preserve">  Commissioner may make declaration for purpose of negating avoider’s GST benefits</w:t>
      </w:r>
      <w:bookmarkEnd w:id="1002"/>
    </w:p>
    <w:p w:rsidR="00300522" w:rsidRPr="00106A12" w:rsidRDefault="00300522" w:rsidP="00300522">
      <w:pPr>
        <w:pStyle w:val="subsection"/>
      </w:pPr>
      <w:r w:rsidRPr="00106A12">
        <w:tab/>
      </w:r>
      <w:r w:rsidR="00270B23" w:rsidRPr="00106A12">
        <w:t>(1)</w:t>
      </w:r>
      <w:r w:rsidRPr="00106A12">
        <w:tab/>
        <w:t xml:space="preserve">For the purpose of negating a </w:t>
      </w:r>
      <w:r w:rsidR="00106A12" w:rsidRPr="00106A12">
        <w:rPr>
          <w:position w:val="6"/>
          <w:sz w:val="16"/>
          <w:szCs w:val="16"/>
        </w:rPr>
        <w:t>*</w:t>
      </w:r>
      <w:r w:rsidRPr="00106A12">
        <w:t>GST benefit the avoider mentioned in section</w:t>
      </w:r>
      <w:r w:rsidR="00106A12">
        <w:t> </w:t>
      </w:r>
      <w:r w:rsidRPr="00106A12">
        <w:t>165</w:t>
      </w:r>
      <w:r w:rsidR="00106A12">
        <w:noBreakHyphen/>
      </w:r>
      <w:r w:rsidRPr="00106A12">
        <w:t xml:space="preserve">5 gets or got from the </w:t>
      </w:r>
      <w:r w:rsidR="00106A12" w:rsidRPr="00106A12">
        <w:rPr>
          <w:position w:val="6"/>
          <w:sz w:val="16"/>
          <w:szCs w:val="16"/>
        </w:rPr>
        <w:t>*</w:t>
      </w:r>
      <w:r w:rsidRPr="00106A12">
        <w:t>scheme, the Commissioner may make a declaration stating either or both of the following:</w:t>
      </w:r>
    </w:p>
    <w:p w:rsidR="00300522" w:rsidRPr="00106A12" w:rsidRDefault="00300522" w:rsidP="00300522">
      <w:pPr>
        <w:pStyle w:val="paragraph"/>
      </w:pPr>
      <w:r w:rsidRPr="00106A12">
        <w:tab/>
        <w:t>(a)</w:t>
      </w:r>
      <w:r w:rsidRPr="00106A12">
        <w:tab/>
        <w:t xml:space="preserve">the amount that is (and has been at all times) the avoider’s </w:t>
      </w:r>
      <w:r w:rsidR="00106A12" w:rsidRPr="00106A12">
        <w:rPr>
          <w:position w:val="6"/>
          <w:sz w:val="16"/>
          <w:szCs w:val="16"/>
        </w:rPr>
        <w:t>*</w:t>
      </w:r>
      <w:r w:rsidRPr="00106A12">
        <w:t>net amount for a specified tax period that has ended;</w:t>
      </w:r>
    </w:p>
    <w:p w:rsidR="00300522" w:rsidRPr="00106A12" w:rsidRDefault="00300522" w:rsidP="00300522">
      <w:pPr>
        <w:pStyle w:val="paragraph"/>
      </w:pPr>
      <w:r w:rsidRPr="00106A12">
        <w:tab/>
        <w:t>(b)</w:t>
      </w:r>
      <w:r w:rsidRPr="00106A12">
        <w:tab/>
        <w:t xml:space="preserve">the amount that is (and has been at all times) the amount of GST on a specified </w:t>
      </w:r>
      <w:r w:rsidR="00106A12" w:rsidRPr="00106A12">
        <w:rPr>
          <w:position w:val="6"/>
          <w:sz w:val="16"/>
          <w:szCs w:val="16"/>
        </w:rPr>
        <w:t>*</w:t>
      </w:r>
      <w:r w:rsidRPr="00106A12">
        <w:t>taxable importation that was made (or is stated in the declaration to have been made) by the avoider.</w:t>
      </w:r>
    </w:p>
    <w:p w:rsidR="00D15A05" w:rsidRPr="00106A12" w:rsidRDefault="00D15A05" w:rsidP="00D15A05">
      <w:pPr>
        <w:pStyle w:val="subsection"/>
      </w:pPr>
      <w:r w:rsidRPr="00106A12">
        <w:tab/>
        <w:t>(2)</w:t>
      </w:r>
      <w:r w:rsidRPr="00106A12">
        <w:tab/>
        <w:t>The Commissioner must take such action as he or she considers necessary to give effect to a declaration made under this section.</w:t>
      </w:r>
    </w:p>
    <w:p w:rsidR="00300522" w:rsidRPr="00106A12" w:rsidRDefault="00300522" w:rsidP="00271E46">
      <w:pPr>
        <w:pStyle w:val="ActHead5"/>
      </w:pPr>
      <w:bookmarkStart w:id="1003" w:name="_Toc417387032"/>
      <w:r w:rsidRPr="00002FE3">
        <w:rPr>
          <w:rStyle w:val="CharSectno"/>
        </w:rPr>
        <w:t>165</w:t>
      </w:r>
      <w:r w:rsidR="00106A12" w:rsidRPr="00002FE3">
        <w:rPr>
          <w:rStyle w:val="CharSectno"/>
        </w:rPr>
        <w:noBreakHyphen/>
      </w:r>
      <w:r w:rsidRPr="00002FE3">
        <w:rPr>
          <w:rStyle w:val="CharSectno"/>
        </w:rPr>
        <w:t>45</w:t>
      </w:r>
      <w:r w:rsidRPr="00106A12">
        <w:t xml:space="preserve">  Commissioner may reduce an entity’s net amount or GST to compensate</w:t>
      </w:r>
      <w:bookmarkEnd w:id="1003"/>
    </w:p>
    <w:p w:rsidR="00300522" w:rsidRPr="00106A12" w:rsidRDefault="00300522" w:rsidP="00271E46">
      <w:pPr>
        <w:pStyle w:val="subsection"/>
        <w:keepNext/>
      </w:pPr>
      <w:r w:rsidRPr="00106A12">
        <w:tab/>
        <w:t>(1)</w:t>
      </w:r>
      <w:r w:rsidRPr="00106A12">
        <w:tab/>
        <w:t>This section operates if:</w:t>
      </w:r>
    </w:p>
    <w:p w:rsidR="00300522" w:rsidRPr="00106A12" w:rsidRDefault="00300522" w:rsidP="00271E46">
      <w:pPr>
        <w:pStyle w:val="paragraph"/>
        <w:keepNext/>
      </w:pPr>
      <w:r w:rsidRPr="00106A12">
        <w:tab/>
        <w:t>(a)</w:t>
      </w:r>
      <w:r w:rsidRPr="00106A12">
        <w:tab/>
        <w:t xml:space="preserve">the Commissioner has made a declaration under </w:t>
      </w:r>
      <w:r w:rsidR="00B13E26" w:rsidRPr="00106A12">
        <w:t>subsection</w:t>
      </w:r>
      <w:r w:rsidR="00106A12">
        <w:t> </w:t>
      </w:r>
      <w:r w:rsidR="00B13E26" w:rsidRPr="00106A12">
        <w:t>165</w:t>
      </w:r>
      <w:r w:rsidR="00106A12">
        <w:noBreakHyphen/>
      </w:r>
      <w:r w:rsidR="00B13E26" w:rsidRPr="00106A12">
        <w:t>40(1)</w:t>
      </w:r>
      <w:r w:rsidRPr="00106A12">
        <w:t xml:space="preserve"> to negate the </w:t>
      </w:r>
      <w:r w:rsidR="00106A12" w:rsidRPr="00106A12">
        <w:rPr>
          <w:position w:val="6"/>
          <w:sz w:val="16"/>
          <w:szCs w:val="16"/>
        </w:rPr>
        <w:t>*</w:t>
      </w:r>
      <w:r w:rsidRPr="00106A12">
        <w:t xml:space="preserve">GST benefit an entity gets or got from a </w:t>
      </w:r>
      <w:r w:rsidR="00106A12" w:rsidRPr="00106A12">
        <w:rPr>
          <w:position w:val="6"/>
          <w:sz w:val="16"/>
          <w:szCs w:val="16"/>
        </w:rPr>
        <w:t>*</w:t>
      </w:r>
      <w:r w:rsidRPr="00106A12">
        <w:t>scheme; and</w:t>
      </w:r>
    </w:p>
    <w:p w:rsidR="00300522" w:rsidRPr="00106A12" w:rsidRDefault="00300522" w:rsidP="00300522">
      <w:pPr>
        <w:pStyle w:val="paragraph"/>
      </w:pPr>
      <w:r w:rsidRPr="00106A12">
        <w:tab/>
        <w:t>(b)</w:t>
      </w:r>
      <w:r w:rsidRPr="00106A12">
        <w:tab/>
        <w:t xml:space="preserve">the Commissioner considers that another entity (the </w:t>
      </w:r>
      <w:r w:rsidRPr="00106A12">
        <w:rPr>
          <w:b/>
          <w:bCs/>
          <w:i/>
          <w:iCs/>
        </w:rPr>
        <w:t>loser</w:t>
      </w:r>
      <w:r w:rsidRPr="00106A12">
        <w:t xml:space="preserve">) gets or got a </w:t>
      </w:r>
      <w:r w:rsidR="00106A12" w:rsidRPr="00106A12">
        <w:rPr>
          <w:position w:val="6"/>
          <w:sz w:val="16"/>
          <w:szCs w:val="16"/>
        </w:rPr>
        <w:t>*</w:t>
      </w:r>
      <w:r w:rsidRPr="00106A12">
        <w:t>GST disadvantage from the scheme; and</w:t>
      </w:r>
    </w:p>
    <w:p w:rsidR="00300522" w:rsidRPr="00106A12" w:rsidRDefault="00300522" w:rsidP="00300522">
      <w:pPr>
        <w:pStyle w:val="paragraph"/>
      </w:pPr>
      <w:r w:rsidRPr="00106A12">
        <w:tab/>
        <w:t>(c)</w:t>
      </w:r>
      <w:r w:rsidRPr="00106A12">
        <w:tab/>
        <w:t>the Commissioner considers that it is fair and reasonable that the loser’s GST disadvantage be negated or reduced.</w:t>
      </w:r>
    </w:p>
    <w:p w:rsidR="00300522" w:rsidRPr="00106A12" w:rsidRDefault="00300522" w:rsidP="00300522">
      <w:pPr>
        <w:pStyle w:val="subsection"/>
      </w:pPr>
      <w:r w:rsidRPr="00106A12">
        <w:tab/>
        <w:t>(2)</w:t>
      </w:r>
      <w:r w:rsidRPr="00106A12">
        <w:tab/>
        <w:t xml:space="preserve">An entity gets a </w:t>
      </w:r>
      <w:r w:rsidRPr="00106A12">
        <w:rPr>
          <w:b/>
          <w:bCs/>
          <w:i/>
          <w:iCs/>
        </w:rPr>
        <w:t>GST disadvantage</w:t>
      </w:r>
      <w:r w:rsidRPr="00106A12">
        <w:t xml:space="preserve"> from a </w:t>
      </w:r>
      <w:r w:rsidR="00106A12" w:rsidRPr="00106A12">
        <w:rPr>
          <w:position w:val="6"/>
          <w:sz w:val="16"/>
          <w:szCs w:val="16"/>
        </w:rPr>
        <w:t>*</w:t>
      </w:r>
      <w:r w:rsidRPr="00106A12">
        <w:t>scheme if:</w:t>
      </w:r>
    </w:p>
    <w:p w:rsidR="00300522" w:rsidRPr="00106A12" w:rsidRDefault="00300522" w:rsidP="00300522">
      <w:pPr>
        <w:pStyle w:val="paragraph"/>
      </w:pPr>
      <w:r w:rsidRPr="00106A12">
        <w:tab/>
        <w:t>(a)</w:t>
      </w:r>
      <w:r w:rsidRPr="00106A12">
        <w:tab/>
        <w:t xml:space="preserve">an amount that is payable by the entity under this Act apart from this </w:t>
      </w:r>
      <w:r w:rsidR="00A53099" w:rsidRPr="00106A12">
        <w:t>Division</w:t>
      </w:r>
      <w:r w:rsidR="00A36DB5" w:rsidRPr="00106A12">
        <w:t xml:space="preserve"> </w:t>
      </w:r>
      <w:r w:rsidRPr="00106A12">
        <w:t>is, or could reasonably be expected to be, larger than it would have been apart from the scheme or a part of the scheme; or</w:t>
      </w:r>
    </w:p>
    <w:p w:rsidR="00300522" w:rsidRPr="00106A12" w:rsidRDefault="00300522" w:rsidP="00300522">
      <w:pPr>
        <w:pStyle w:val="paragraph"/>
      </w:pPr>
      <w:r w:rsidRPr="00106A12">
        <w:tab/>
        <w:t>(b)</w:t>
      </w:r>
      <w:r w:rsidRPr="00106A12">
        <w:tab/>
        <w:t xml:space="preserve">an amount that is payable to the entity under this Act apart from this </w:t>
      </w:r>
      <w:r w:rsidR="00A53099" w:rsidRPr="00106A12">
        <w:t>Division</w:t>
      </w:r>
      <w:r w:rsidR="00A36DB5" w:rsidRPr="00106A12">
        <w:t xml:space="preserve"> </w:t>
      </w:r>
      <w:r w:rsidRPr="00106A12">
        <w:t>is, or could reasonably be expected to be, smaller than it would have been apart from the scheme or a part of the scheme; or</w:t>
      </w:r>
    </w:p>
    <w:p w:rsidR="00300522" w:rsidRPr="00106A12" w:rsidRDefault="00300522" w:rsidP="00300522">
      <w:pPr>
        <w:pStyle w:val="paragraph"/>
      </w:pPr>
      <w:r w:rsidRPr="00106A12">
        <w:tab/>
        <w:t>(c)</w:t>
      </w:r>
      <w:r w:rsidRPr="00106A12">
        <w:tab/>
        <w:t xml:space="preserve">all or part of an amount that is payable by the entity under this Act apart from this </w:t>
      </w:r>
      <w:r w:rsidR="00A53099" w:rsidRPr="00106A12">
        <w:t>Division</w:t>
      </w:r>
      <w:r w:rsidR="00A36DB5" w:rsidRPr="00106A12">
        <w:t xml:space="preserve"> </w:t>
      </w:r>
      <w:r w:rsidRPr="00106A12">
        <w:t>is, or could reasonably be expected to be, payable earlier than it would have been apart from the scheme or a part of the scheme; or</w:t>
      </w:r>
    </w:p>
    <w:p w:rsidR="00300522" w:rsidRPr="00106A12" w:rsidRDefault="00300522" w:rsidP="00300522">
      <w:pPr>
        <w:pStyle w:val="paragraph"/>
      </w:pPr>
      <w:r w:rsidRPr="00106A12">
        <w:tab/>
        <w:t>(d)</w:t>
      </w:r>
      <w:r w:rsidRPr="00106A12">
        <w:tab/>
        <w:t xml:space="preserve">all or part of an amount that is payable to the entity under this Act apart from this </w:t>
      </w:r>
      <w:r w:rsidR="00A53099" w:rsidRPr="00106A12">
        <w:t>Division</w:t>
      </w:r>
      <w:r w:rsidR="00A36DB5" w:rsidRPr="00106A12">
        <w:t xml:space="preserve"> </w:t>
      </w:r>
      <w:r w:rsidRPr="00106A12">
        <w:t>is, or could reasonably expected to be, payable later than it would have been apart from the scheme or a part of the scheme.</w:t>
      </w:r>
    </w:p>
    <w:p w:rsidR="00300522" w:rsidRPr="00106A12" w:rsidRDefault="00300522" w:rsidP="00300522">
      <w:pPr>
        <w:pStyle w:val="subsection"/>
      </w:pPr>
      <w:r w:rsidRPr="00106A12">
        <w:tab/>
        <w:t>(3)</w:t>
      </w:r>
      <w:r w:rsidRPr="00106A12">
        <w:tab/>
        <w:t xml:space="preserve">For the purposes of negating or reducing the loser’s </w:t>
      </w:r>
      <w:r w:rsidR="00106A12" w:rsidRPr="00106A12">
        <w:rPr>
          <w:position w:val="6"/>
          <w:sz w:val="16"/>
          <w:szCs w:val="16"/>
        </w:rPr>
        <w:t>*</w:t>
      </w:r>
      <w:r w:rsidRPr="00106A12">
        <w:t xml:space="preserve">GST disadvantage from the </w:t>
      </w:r>
      <w:r w:rsidR="00106A12" w:rsidRPr="00106A12">
        <w:rPr>
          <w:position w:val="6"/>
          <w:sz w:val="16"/>
          <w:szCs w:val="16"/>
        </w:rPr>
        <w:t>*</w:t>
      </w:r>
      <w:r w:rsidRPr="00106A12">
        <w:t>scheme, the Commissioner may make a declaration (under this section) stating either or both of the following:</w:t>
      </w:r>
    </w:p>
    <w:p w:rsidR="00300522" w:rsidRPr="00106A12" w:rsidRDefault="00300522" w:rsidP="00300522">
      <w:pPr>
        <w:pStyle w:val="paragraph"/>
      </w:pPr>
      <w:r w:rsidRPr="00106A12">
        <w:tab/>
        <w:t>(a)</w:t>
      </w:r>
      <w:r w:rsidRPr="00106A12">
        <w:tab/>
        <w:t xml:space="preserve">the amount that is (and has been at all times) the loser’s </w:t>
      </w:r>
      <w:r w:rsidR="00106A12" w:rsidRPr="00106A12">
        <w:rPr>
          <w:position w:val="6"/>
          <w:sz w:val="16"/>
          <w:szCs w:val="16"/>
        </w:rPr>
        <w:t>*</w:t>
      </w:r>
      <w:r w:rsidRPr="00106A12">
        <w:t>net amount for a specified tax period that has ended;</w:t>
      </w:r>
    </w:p>
    <w:p w:rsidR="00300522" w:rsidRPr="00106A12" w:rsidRDefault="00300522" w:rsidP="00300522">
      <w:pPr>
        <w:pStyle w:val="paragraph"/>
      </w:pPr>
      <w:r w:rsidRPr="00106A12">
        <w:tab/>
        <w:t>(b)</w:t>
      </w:r>
      <w:r w:rsidRPr="00106A12">
        <w:tab/>
        <w:t xml:space="preserve">the amount that is (and has been at all times) the amount of GST on a specified </w:t>
      </w:r>
      <w:r w:rsidR="00106A12" w:rsidRPr="00106A12">
        <w:rPr>
          <w:position w:val="6"/>
          <w:sz w:val="16"/>
          <w:szCs w:val="16"/>
        </w:rPr>
        <w:t>*</w:t>
      </w:r>
      <w:r w:rsidRPr="00106A12">
        <w:t>taxable importation that was made (or is stated in the declaration to have been made) by the loser.</w:t>
      </w:r>
    </w:p>
    <w:p w:rsidR="00300522" w:rsidRPr="00106A12" w:rsidRDefault="00300522" w:rsidP="00300522">
      <w:pPr>
        <w:pStyle w:val="subsection"/>
      </w:pPr>
      <w:r w:rsidRPr="00106A12">
        <w:tab/>
        <w:t>(4)</w:t>
      </w:r>
      <w:r w:rsidRPr="00106A12">
        <w:tab/>
        <w:t xml:space="preserve">An amount stated in a declaration as the loser’s </w:t>
      </w:r>
      <w:r w:rsidR="00106A12" w:rsidRPr="00106A12">
        <w:rPr>
          <w:position w:val="6"/>
          <w:sz w:val="16"/>
          <w:szCs w:val="16"/>
        </w:rPr>
        <w:t>*</w:t>
      </w:r>
      <w:r w:rsidRPr="00106A12">
        <w:t xml:space="preserve">net amount or the amount of GST on a </w:t>
      </w:r>
      <w:r w:rsidR="00106A12" w:rsidRPr="00106A12">
        <w:rPr>
          <w:position w:val="6"/>
          <w:sz w:val="16"/>
          <w:szCs w:val="16"/>
        </w:rPr>
        <w:t>*</w:t>
      </w:r>
      <w:r w:rsidRPr="00106A12">
        <w:t xml:space="preserve">taxable importation must not be less than the net amount or amount of GST (as appropriate) would have been apart from the </w:t>
      </w:r>
      <w:r w:rsidR="00106A12" w:rsidRPr="00106A12">
        <w:rPr>
          <w:position w:val="6"/>
          <w:sz w:val="16"/>
          <w:szCs w:val="16"/>
        </w:rPr>
        <w:t>*</w:t>
      </w:r>
      <w:r w:rsidRPr="00106A12">
        <w:t>scheme, or part of the scheme, and the declaration.</w:t>
      </w:r>
    </w:p>
    <w:p w:rsidR="00300522" w:rsidRPr="00106A12" w:rsidRDefault="00300522" w:rsidP="00300522">
      <w:pPr>
        <w:pStyle w:val="subsection"/>
      </w:pPr>
      <w:r w:rsidRPr="00106A12">
        <w:tab/>
        <w:t>(5)</w:t>
      </w:r>
      <w:r w:rsidRPr="00106A12">
        <w:tab/>
        <w:t>An entity may give the Commissioner a written request to make a declaration under this section relating to the entity. The Commissioner must decide whether or not to grant the request, and give the entity notice of the Commissioner’s decision.</w:t>
      </w:r>
    </w:p>
    <w:p w:rsidR="009918B4" w:rsidRPr="00106A12" w:rsidRDefault="009918B4" w:rsidP="009918B4">
      <w:pPr>
        <w:pStyle w:val="ActHead5"/>
      </w:pPr>
      <w:bookmarkStart w:id="1004" w:name="_Toc417387033"/>
      <w:r w:rsidRPr="00002FE3">
        <w:rPr>
          <w:rStyle w:val="CharSectno"/>
        </w:rPr>
        <w:t>165</w:t>
      </w:r>
      <w:r w:rsidR="00106A12" w:rsidRPr="00002FE3">
        <w:rPr>
          <w:rStyle w:val="CharSectno"/>
        </w:rPr>
        <w:noBreakHyphen/>
      </w:r>
      <w:r w:rsidRPr="00002FE3">
        <w:rPr>
          <w:rStyle w:val="CharSectno"/>
        </w:rPr>
        <w:t>50</w:t>
      </w:r>
      <w:r w:rsidRPr="00106A12">
        <w:t xml:space="preserve">  Declaration has effect according to its terms</w:t>
      </w:r>
      <w:bookmarkEnd w:id="1004"/>
    </w:p>
    <w:p w:rsidR="009918B4" w:rsidRPr="00106A12" w:rsidRDefault="009918B4" w:rsidP="009918B4">
      <w:pPr>
        <w:pStyle w:val="subsection"/>
      </w:pPr>
      <w:r w:rsidRPr="00106A12">
        <w:tab/>
      </w:r>
      <w:r w:rsidRPr="00106A12">
        <w:tab/>
        <w:t xml:space="preserve">For the purpose of making an </w:t>
      </w:r>
      <w:r w:rsidR="00106A12" w:rsidRPr="00106A12">
        <w:rPr>
          <w:position w:val="6"/>
          <w:sz w:val="16"/>
        </w:rPr>
        <w:t>*</w:t>
      </w:r>
      <w:r w:rsidRPr="00106A12">
        <w:t xml:space="preserve">assessment, a statement in a declaration under this </w:t>
      </w:r>
      <w:r w:rsidR="00A53099" w:rsidRPr="00106A12">
        <w:t>Subdivision</w:t>
      </w:r>
      <w:r w:rsidR="00A36DB5" w:rsidRPr="00106A12">
        <w:t xml:space="preserve"> </w:t>
      </w:r>
      <w:r w:rsidRPr="00106A12">
        <w:t>has effect according to its terms, despite the provisions of this Act outside of this Division.</w:t>
      </w:r>
    </w:p>
    <w:p w:rsidR="00300522" w:rsidRPr="00106A12" w:rsidRDefault="00300522" w:rsidP="00300522">
      <w:pPr>
        <w:pStyle w:val="ActHead5"/>
      </w:pPr>
      <w:bookmarkStart w:id="1005" w:name="_Toc417387034"/>
      <w:r w:rsidRPr="00002FE3">
        <w:rPr>
          <w:rStyle w:val="CharSectno"/>
        </w:rPr>
        <w:t>165</w:t>
      </w:r>
      <w:r w:rsidR="00106A12" w:rsidRPr="00002FE3">
        <w:rPr>
          <w:rStyle w:val="CharSectno"/>
        </w:rPr>
        <w:noBreakHyphen/>
      </w:r>
      <w:r w:rsidRPr="00002FE3">
        <w:rPr>
          <w:rStyle w:val="CharSectno"/>
        </w:rPr>
        <w:t>55</w:t>
      </w:r>
      <w:r w:rsidRPr="00106A12">
        <w:t xml:space="preserve">  Commissioner may disregard scheme in making declarations</w:t>
      </w:r>
      <w:bookmarkEnd w:id="1005"/>
    </w:p>
    <w:p w:rsidR="00300522" w:rsidRPr="00106A12" w:rsidRDefault="00300522" w:rsidP="00300522">
      <w:pPr>
        <w:pStyle w:val="subsection"/>
      </w:pPr>
      <w:r w:rsidRPr="00106A12">
        <w:tab/>
      </w:r>
      <w:r w:rsidRPr="00106A12">
        <w:tab/>
        <w:t>For the purposes of making a declaration under this Subdivision, the Commissioner may:</w:t>
      </w:r>
    </w:p>
    <w:p w:rsidR="00300522" w:rsidRPr="00106A12" w:rsidRDefault="00300522" w:rsidP="00300522">
      <w:pPr>
        <w:pStyle w:val="paragraph"/>
      </w:pPr>
      <w:r w:rsidRPr="00106A12">
        <w:tab/>
        <w:t>(a)</w:t>
      </w:r>
      <w:r w:rsidRPr="00106A12">
        <w:tab/>
        <w:t>treat a particular event that actually happened as not having happened; and</w:t>
      </w:r>
    </w:p>
    <w:p w:rsidR="00300522" w:rsidRPr="00106A12" w:rsidRDefault="00300522" w:rsidP="00300522">
      <w:pPr>
        <w:pStyle w:val="paragraph"/>
      </w:pPr>
      <w:r w:rsidRPr="00106A12">
        <w:tab/>
        <w:t>(b)</w:t>
      </w:r>
      <w:r w:rsidRPr="00106A12">
        <w:tab/>
        <w:t>treat a particular event that did not actually happen as having happened and, if appropriate, treat the event as:</w:t>
      </w:r>
    </w:p>
    <w:p w:rsidR="00300522" w:rsidRPr="00106A12" w:rsidRDefault="00300522" w:rsidP="00300522">
      <w:pPr>
        <w:pStyle w:val="paragraphsub"/>
      </w:pPr>
      <w:r w:rsidRPr="00106A12">
        <w:tab/>
        <w:t>(i)</w:t>
      </w:r>
      <w:r w:rsidRPr="00106A12">
        <w:tab/>
        <w:t>having happened at a particular time; and</w:t>
      </w:r>
    </w:p>
    <w:p w:rsidR="00300522" w:rsidRPr="00106A12" w:rsidRDefault="00300522" w:rsidP="00300522">
      <w:pPr>
        <w:pStyle w:val="paragraphsub"/>
      </w:pPr>
      <w:r w:rsidRPr="00106A12">
        <w:tab/>
        <w:t>(ii)</w:t>
      </w:r>
      <w:r w:rsidRPr="00106A12">
        <w:tab/>
        <w:t>having involved particular action by a particular entity; and</w:t>
      </w:r>
    </w:p>
    <w:p w:rsidR="00300522" w:rsidRPr="00106A12" w:rsidRDefault="00300522" w:rsidP="00300522">
      <w:pPr>
        <w:pStyle w:val="paragraph"/>
        <w:keepNext/>
      </w:pPr>
      <w:r w:rsidRPr="00106A12">
        <w:tab/>
        <w:t>(c)</w:t>
      </w:r>
      <w:r w:rsidRPr="00106A12">
        <w:tab/>
        <w:t>treat a particular event that actually happened as:</w:t>
      </w:r>
    </w:p>
    <w:p w:rsidR="00300522" w:rsidRPr="00106A12" w:rsidRDefault="00300522" w:rsidP="00300522">
      <w:pPr>
        <w:pStyle w:val="paragraphsub"/>
      </w:pPr>
      <w:r w:rsidRPr="00106A12">
        <w:tab/>
        <w:t>(i)</w:t>
      </w:r>
      <w:r w:rsidRPr="00106A12">
        <w:tab/>
        <w:t>having happened at a time different from the time it actually happened; or</w:t>
      </w:r>
    </w:p>
    <w:p w:rsidR="00300522" w:rsidRPr="00106A12" w:rsidRDefault="00300522" w:rsidP="00300522">
      <w:pPr>
        <w:pStyle w:val="paragraphsub"/>
      </w:pPr>
      <w:r w:rsidRPr="00106A12">
        <w:tab/>
        <w:t>(ii)</w:t>
      </w:r>
      <w:r w:rsidRPr="00106A12">
        <w:tab/>
        <w:t>having involved particular action by a particular entity (whether or not the event actually involved any action by that entity).</w:t>
      </w:r>
    </w:p>
    <w:p w:rsidR="00300522" w:rsidRPr="00106A12" w:rsidRDefault="00300522" w:rsidP="00300522">
      <w:pPr>
        <w:pStyle w:val="ActHead5"/>
      </w:pPr>
      <w:bookmarkStart w:id="1006" w:name="_Toc417387035"/>
      <w:r w:rsidRPr="00002FE3">
        <w:rPr>
          <w:rStyle w:val="CharSectno"/>
        </w:rPr>
        <w:t>165</w:t>
      </w:r>
      <w:r w:rsidR="00106A12" w:rsidRPr="00002FE3">
        <w:rPr>
          <w:rStyle w:val="CharSectno"/>
        </w:rPr>
        <w:noBreakHyphen/>
      </w:r>
      <w:r w:rsidRPr="00002FE3">
        <w:rPr>
          <w:rStyle w:val="CharSectno"/>
        </w:rPr>
        <w:t>60</w:t>
      </w:r>
      <w:r w:rsidRPr="00106A12">
        <w:t xml:space="preserve">  One declaration may cover several tax periods and importations</w:t>
      </w:r>
      <w:bookmarkEnd w:id="1006"/>
    </w:p>
    <w:p w:rsidR="00300522" w:rsidRPr="00106A12" w:rsidRDefault="00300522" w:rsidP="00300522">
      <w:pPr>
        <w:pStyle w:val="subsection"/>
      </w:pPr>
      <w:r w:rsidRPr="00106A12">
        <w:tab/>
      </w:r>
      <w:r w:rsidRPr="00106A12">
        <w:tab/>
        <w:t xml:space="preserve">To avoid doubt, statements relating to different tax periods and different </w:t>
      </w:r>
      <w:r w:rsidR="00106A12" w:rsidRPr="00106A12">
        <w:rPr>
          <w:position w:val="6"/>
          <w:sz w:val="16"/>
          <w:szCs w:val="16"/>
        </w:rPr>
        <w:t>*</w:t>
      </w:r>
      <w:r w:rsidRPr="00106A12">
        <w:t>taxable importations may be included in a single declaration under this Subdivision.</w:t>
      </w:r>
    </w:p>
    <w:p w:rsidR="00300522" w:rsidRPr="00106A12" w:rsidRDefault="00300522" w:rsidP="00300522">
      <w:pPr>
        <w:pStyle w:val="ActHead5"/>
      </w:pPr>
      <w:bookmarkStart w:id="1007" w:name="_Toc417387036"/>
      <w:r w:rsidRPr="00002FE3">
        <w:rPr>
          <w:rStyle w:val="CharSectno"/>
        </w:rPr>
        <w:t>165</w:t>
      </w:r>
      <w:r w:rsidR="00106A12" w:rsidRPr="00002FE3">
        <w:rPr>
          <w:rStyle w:val="CharSectno"/>
        </w:rPr>
        <w:noBreakHyphen/>
      </w:r>
      <w:r w:rsidRPr="00002FE3">
        <w:rPr>
          <w:rStyle w:val="CharSectno"/>
        </w:rPr>
        <w:t>65</w:t>
      </w:r>
      <w:r w:rsidRPr="00106A12">
        <w:t xml:space="preserve">  Commissioner must give copy of declaration to entity affected</w:t>
      </w:r>
      <w:bookmarkEnd w:id="1007"/>
    </w:p>
    <w:p w:rsidR="00300522" w:rsidRPr="00106A12" w:rsidRDefault="00300522" w:rsidP="00300522">
      <w:pPr>
        <w:pStyle w:val="subsection"/>
      </w:pPr>
      <w:r w:rsidRPr="00106A12">
        <w:tab/>
        <w:t>(1)</w:t>
      </w:r>
      <w:r w:rsidRPr="00106A12">
        <w:tab/>
        <w:t xml:space="preserve">The Commissioner must give a copy of a declaration under this </w:t>
      </w:r>
      <w:r w:rsidR="00A53099" w:rsidRPr="00106A12">
        <w:t>Subdivision</w:t>
      </w:r>
      <w:r w:rsidR="00A36DB5" w:rsidRPr="00106A12">
        <w:t xml:space="preserve"> </w:t>
      </w:r>
      <w:r w:rsidRPr="00106A12">
        <w:t xml:space="preserve">to the entity whose </w:t>
      </w:r>
      <w:r w:rsidR="00106A12" w:rsidRPr="00106A12">
        <w:rPr>
          <w:position w:val="6"/>
          <w:sz w:val="16"/>
          <w:szCs w:val="16"/>
        </w:rPr>
        <w:t>*</w:t>
      </w:r>
      <w:r w:rsidRPr="00106A12">
        <w:t>net amount or GST liability is stated in the declaration.</w:t>
      </w:r>
    </w:p>
    <w:p w:rsidR="00300522" w:rsidRPr="00106A12" w:rsidRDefault="00300522" w:rsidP="00300522">
      <w:pPr>
        <w:pStyle w:val="subsection"/>
      </w:pPr>
      <w:r w:rsidRPr="00106A12">
        <w:tab/>
        <w:t>(2)</w:t>
      </w:r>
      <w:r w:rsidRPr="00106A12">
        <w:tab/>
        <w:t xml:space="preserve">A failure to comply with </w:t>
      </w:r>
      <w:r w:rsidR="00106A12">
        <w:t>subsection (</w:t>
      </w:r>
      <w:r w:rsidRPr="00106A12">
        <w:t>1) does not affect the validity of the declaration.</w:t>
      </w:r>
    </w:p>
    <w:p w:rsidR="00300522" w:rsidRPr="00106A12" w:rsidRDefault="00300522" w:rsidP="00A36DB5">
      <w:pPr>
        <w:pStyle w:val="ActHead3"/>
        <w:pageBreakBefore/>
      </w:pPr>
      <w:bookmarkStart w:id="1008" w:name="_Toc417387037"/>
      <w:r w:rsidRPr="00002FE3">
        <w:rPr>
          <w:rStyle w:val="CharDivNo"/>
        </w:rPr>
        <w:t>Division</w:t>
      </w:r>
      <w:r w:rsidR="00106A12" w:rsidRPr="00002FE3">
        <w:rPr>
          <w:rStyle w:val="CharDivNo"/>
        </w:rPr>
        <w:t> </w:t>
      </w:r>
      <w:r w:rsidRPr="00002FE3">
        <w:rPr>
          <w:rStyle w:val="CharDivNo"/>
        </w:rPr>
        <w:t>168</w:t>
      </w:r>
      <w:r w:rsidRPr="00106A12">
        <w:t>—</w:t>
      </w:r>
      <w:r w:rsidRPr="00002FE3">
        <w:rPr>
          <w:rStyle w:val="CharDivText"/>
        </w:rPr>
        <w:t>Tourist refund scheme</w:t>
      </w:r>
      <w:bookmarkEnd w:id="1008"/>
    </w:p>
    <w:p w:rsidR="00300522" w:rsidRPr="00106A12" w:rsidRDefault="00300522" w:rsidP="00300522">
      <w:pPr>
        <w:pStyle w:val="ActHead5"/>
      </w:pPr>
      <w:bookmarkStart w:id="1009" w:name="_Toc417387038"/>
      <w:r w:rsidRPr="00002FE3">
        <w:rPr>
          <w:rStyle w:val="CharSectno"/>
        </w:rPr>
        <w:t>168</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1009"/>
    </w:p>
    <w:p w:rsidR="00300522" w:rsidRPr="00106A12" w:rsidRDefault="00300522" w:rsidP="00300522">
      <w:pPr>
        <w:pStyle w:val="BoxText"/>
      </w:pPr>
      <w:r w:rsidRPr="00106A12">
        <w:t>If you take goods overseas as accompanied baggage,</w:t>
      </w:r>
      <w:r w:rsidR="00BE31E7" w:rsidRPr="00106A12">
        <w:t xml:space="preserve"> or you are a resident of an external Territory and send goods home,</w:t>
      </w:r>
      <w:r w:rsidRPr="00106A12">
        <w:t xml:space="preserve"> you may be entitled to a refund of the GST that was payable on the supply of the goods to you.</w:t>
      </w:r>
    </w:p>
    <w:p w:rsidR="00300522" w:rsidRPr="00106A12" w:rsidRDefault="00300522" w:rsidP="00300522">
      <w:pPr>
        <w:pStyle w:val="ActHead5"/>
      </w:pPr>
      <w:bookmarkStart w:id="1010" w:name="_Toc417387039"/>
      <w:r w:rsidRPr="00002FE3">
        <w:rPr>
          <w:rStyle w:val="CharSectno"/>
        </w:rPr>
        <w:t>168</w:t>
      </w:r>
      <w:r w:rsidR="00106A12" w:rsidRPr="00002FE3">
        <w:rPr>
          <w:rStyle w:val="CharSectno"/>
        </w:rPr>
        <w:noBreakHyphen/>
      </w:r>
      <w:r w:rsidRPr="00002FE3">
        <w:rPr>
          <w:rStyle w:val="CharSectno"/>
        </w:rPr>
        <w:t>5</w:t>
      </w:r>
      <w:r w:rsidRPr="00106A12">
        <w:t xml:space="preserve">  Tourist refund scheme</w:t>
      </w:r>
      <w:bookmarkEnd w:id="1010"/>
    </w:p>
    <w:p w:rsidR="00B62D12" w:rsidRPr="00106A12" w:rsidRDefault="00B62D12" w:rsidP="00B62D12">
      <w:pPr>
        <w:pStyle w:val="SubsectionHead"/>
      </w:pPr>
      <w:r w:rsidRPr="00106A12">
        <w:t>Exporting goods as accompanied baggage</w:t>
      </w:r>
    </w:p>
    <w:p w:rsidR="00300522" w:rsidRPr="00106A12" w:rsidRDefault="00300522" w:rsidP="00300522">
      <w:pPr>
        <w:pStyle w:val="subsection"/>
      </w:pPr>
      <w:r w:rsidRPr="00106A12">
        <w:tab/>
        <w:t>(1)</w:t>
      </w:r>
      <w:r w:rsidRPr="00106A12">
        <w:tab/>
        <w:t>If:</w:t>
      </w:r>
    </w:p>
    <w:p w:rsidR="00300522" w:rsidRPr="00106A12" w:rsidRDefault="00300522" w:rsidP="00300522">
      <w:pPr>
        <w:pStyle w:val="paragraph"/>
      </w:pPr>
      <w:r w:rsidRPr="00106A12">
        <w:tab/>
        <w:t>(a)</w:t>
      </w:r>
      <w:r w:rsidRPr="00106A12">
        <w:tab/>
        <w:t xml:space="preserve">you make an acquisition of goods the supply of which to you is a </w:t>
      </w:r>
      <w:r w:rsidR="00106A12" w:rsidRPr="00106A12">
        <w:rPr>
          <w:position w:val="6"/>
          <w:sz w:val="16"/>
          <w:szCs w:val="16"/>
        </w:rPr>
        <w:t>*</w:t>
      </w:r>
      <w:r w:rsidRPr="00106A12">
        <w:t>taxable supply; and</w:t>
      </w:r>
    </w:p>
    <w:p w:rsidR="00300522" w:rsidRPr="00106A12" w:rsidRDefault="00300522" w:rsidP="00300522">
      <w:pPr>
        <w:pStyle w:val="paragraph"/>
      </w:pPr>
      <w:r w:rsidRPr="00106A12">
        <w:tab/>
        <w:t>(b)</w:t>
      </w:r>
      <w:r w:rsidRPr="00106A12">
        <w:tab/>
        <w:t>the acquisition is of a kind specified in the regulations; and</w:t>
      </w:r>
    </w:p>
    <w:p w:rsidR="00300522" w:rsidRPr="00106A12" w:rsidRDefault="00300522" w:rsidP="00300522">
      <w:pPr>
        <w:pStyle w:val="paragraph"/>
      </w:pPr>
      <w:r w:rsidRPr="00106A12">
        <w:tab/>
        <w:t>(c)</w:t>
      </w:r>
      <w:r w:rsidRPr="00106A12">
        <w:tab/>
        <w:t xml:space="preserve">you leave </w:t>
      </w:r>
      <w:r w:rsidR="00362AEE" w:rsidRPr="00106A12">
        <w:t>the indirect tax zone</w:t>
      </w:r>
      <w:r w:rsidRPr="00106A12">
        <w:t xml:space="preserve">, and export the goods from </w:t>
      </w:r>
      <w:smartTag w:uri="urn:schemas-microsoft-com:office:smarttags" w:element="country-region">
        <w:smartTag w:uri="urn:schemas-microsoft-com:office:smarttags" w:element="place">
          <w:r w:rsidRPr="00106A12">
            <w:t>Australia</w:t>
          </w:r>
        </w:smartTag>
      </w:smartTag>
      <w:r w:rsidRPr="00106A12">
        <w:t xml:space="preserve"> as accompanied baggage, in the circumstances specified in the regulations;</w:t>
      </w:r>
    </w:p>
    <w:p w:rsidR="00300522" w:rsidRPr="00106A12" w:rsidRDefault="00300522" w:rsidP="00300522">
      <w:pPr>
        <w:pStyle w:val="subsection2"/>
      </w:pPr>
      <w:r w:rsidRPr="00106A12">
        <w:t>the Commissioner must, on behalf of the Commonwealth, pay to you an amount equal to:</w:t>
      </w:r>
    </w:p>
    <w:p w:rsidR="00300522" w:rsidRPr="00106A12" w:rsidRDefault="00300522" w:rsidP="00300522">
      <w:pPr>
        <w:pStyle w:val="paragraph"/>
      </w:pPr>
      <w:r w:rsidRPr="00106A12">
        <w:tab/>
        <w:t>(d)</w:t>
      </w:r>
      <w:r w:rsidRPr="00106A12">
        <w:tab/>
        <w:t>the amount of the GST payable on the taxable supply; or</w:t>
      </w:r>
    </w:p>
    <w:p w:rsidR="00300522" w:rsidRPr="00106A12" w:rsidRDefault="00300522" w:rsidP="00300522">
      <w:pPr>
        <w:pStyle w:val="paragraph"/>
      </w:pPr>
      <w:r w:rsidRPr="00106A12">
        <w:tab/>
        <w:t>(e)</w:t>
      </w:r>
      <w:r w:rsidRPr="00106A12">
        <w:tab/>
        <w:t>such proportion of that amount of GST as is specified in the regulations.</w:t>
      </w:r>
    </w:p>
    <w:p w:rsidR="00DA5491" w:rsidRPr="00106A12" w:rsidRDefault="00DA5491" w:rsidP="00DA5491">
      <w:pPr>
        <w:pStyle w:val="SubsectionHead"/>
      </w:pPr>
      <w:r w:rsidRPr="00106A12">
        <w:t>Resident of external Territory sending goods home</w:t>
      </w:r>
    </w:p>
    <w:p w:rsidR="00DA5491" w:rsidRPr="00106A12" w:rsidRDefault="00DA5491" w:rsidP="00DA5491">
      <w:pPr>
        <w:pStyle w:val="subsection"/>
      </w:pPr>
      <w:r w:rsidRPr="00106A12">
        <w:tab/>
        <w:t>(1A)</w:t>
      </w:r>
      <w:r w:rsidRPr="00106A12">
        <w:tab/>
        <w:t>If:</w:t>
      </w:r>
    </w:p>
    <w:p w:rsidR="00DA5491" w:rsidRPr="00106A12" w:rsidRDefault="00DA5491" w:rsidP="00DA5491">
      <w:pPr>
        <w:pStyle w:val="paragraph"/>
      </w:pPr>
      <w:r w:rsidRPr="00106A12">
        <w:tab/>
        <w:t>(a)</w:t>
      </w:r>
      <w:r w:rsidRPr="00106A12">
        <w:tab/>
        <w:t xml:space="preserve">you make an acquisition of goods the supply of which to you is a </w:t>
      </w:r>
      <w:r w:rsidR="00106A12" w:rsidRPr="00106A12">
        <w:rPr>
          <w:position w:val="6"/>
          <w:sz w:val="16"/>
        </w:rPr>
        <w:t>*</w:t>
      </w:r>
      <w:r w:rsidRPr="00106A12">
        <w:t>taxable supply; and</w:t>
      </w:r>
    </w:p>
    <w:p w:rsidR="00DA5491" w:rsidRPr="00106A12" w:rsidRDefault="00DA5491" w:rsidP="00DA5491">
      <w:pPr>
        <w:pStyle w:val="paragraph"/>
      </w:pPr>
      <w:r w:rsidRPr="00106A12">
        <w:tab/>
        <w:t>(b)</w:t>
      </w:r>
      <w:r w:rsidRPr="00106A12">
        <w:tab/>
        <w:t>the acquisition is of a kind specified in the regulations; and</w:t>
      </w:r>
    </w:p>
    <w:p w:rsidR="00DA5491" w:rsidRPr="00106A12" w:rsidRDefault="00DA5491" w:rsidP="00DA5491">
      <w:pPr>
        <w:pStyle w:val="paragraph"/>
      </w:pPr>
      <w:r w:rsidRPr="00106A12">
        <w:tab/>
        <w:t>(c)</w:t>
      </w:r>
      <w:r w:rsidRPr="00106A12">
        <w:tab/>
        <w:t>at the time of the acquisition, you are an individual to whom one of the following subparagraphs applies:</w:t>
      </w:r>
    </w:p>
    <w:p w:rsidR="00DA5491" w:rsidRPr="00106A12" w:rsidRDefault="00DA5491" w:rsidP="00DA5491">
      <w:pPr>
        <w:pStyle w:val="paragraphsub"/>
      </w:pPr>
      <w:r w:rsidRPr="00106A12">
        <w:tab/>
        <w:t>(i)</w:t>
      </w:r>
      <w:r w:rsidRPr="00106A12">
        <w:tab/>
        <w:t>you reside in an external Territory;</w:t>
      </w:r>
    </w:p>
    <w:p w:rsidR="00DA5491" w:rsidRPr="00106A12" w:rsidRDefault="00DA5491" w:rsidP="00DA5491">
      <w:pPr>
        <w:pStyle w:val="paragraphsub"/>
      </w:pPr>
      <w:r w:rsidRPr="00106A12">
        <w:tab/>
        <w:t>(ii)</w:t>
      </w:r>
      <w:r w:rsidRPr="00106A12">
        <w:tab/>
        <w:t>your domicile is in an external Territory;</w:t>
      </w:r>
    </w:p>
    <w:p w:rsidR="00DA5491" w:rsidRPr="00106A12" w:rsidRDefault="00DA5491" w:rsidP="00DA5491">
      <w:pPr>
        <w:pStyle w:val="paragraphsub"/>
      </w:pPr>
      <w:r w:rsidRPr="00106A12">
        <w:tab/>
        <w:t>(iii)</w:t>
      </w:r>
      <w:r w:rsidRPr="00106A12">
        <w:tab/>
        <w:t>you have actually been in an external Territory, continuously or intermittently, during more than half of the last 12 months; and</w:t>
      </w:r>
    </w:p>
    <w:p w:rsidR="00DA5491" w:rsidRPr="00106A12" w:rsidRDefault="00DA5491" w:rsidP="00DA5491">
      <w:pPr>
        <w:pStyle w:val="paragraph"/>
      </w:pPr>
      <w:r w:rsidRPr="00106A12">
        <w:tab/>
        <w:t>(d)</w:t>
      </w:r>
      <w:r w:rsidRPr="00106A12">
        <w:tab/>
        <w:t xml:space="preserve">at the time of the acquisition, you are not </w:t>
      </w:r>
      <w:r w:rsidR="00106A12" w:rsidRPr="00106A12">
        <w:rPr>
          <w:position w:val="6"/>
          <w:sz w:val="16"/>
        </w:rPr>
        <w:t>*</w:t>
      </w:r>
      <w:r w:rsidRPr="00106A12">
        <w:t xml:space="preserve">registered or </w:t>
      </w:r>
      <w:r w:rsidR="00106A12" w:rsidRPr="00106A12">
        <w:rPr>
          <w:position w:val="6"/>
          <w:sz w:val="16"/>
        </w:rPr>
        <w:t>*</w:t>
      </w:r>
      <w:r w:rsidRPr="00106A12">
        <w:t>required to be registered; and</w:t>
      </w:r>
    </w:p>
    <w:p w:rsidR="00DA5491" w:rsidRPr="00106A12" w:rsidRDefault="00DA5491" w:rsidP="00DA5491">
      <w:pPr>
        <w:pStyle w:val="paragraph"/>
      </w:pPr>
      <w:r w:rsidRPr="00106A12">
        <w:tab/>
        <w:t>(e)</w:t>
      </w:r>
      <w:r w:rsidRPr="00106A12">
        <w:tab/>
        <w:t xml:space="preserve">you leave </w:t>
      </w:r>
      <w:r w:rsidR="00362AEE" w:rsidRPr="00106A12">
        <w:t>the indirect tax zone</w:t>
      </w:r>
      <w:r w:rsidRPr="00106A12">
        <w:t>, and export the goods to the external Territory:</w:t>
      </w:r>
    </w:p>
    <w:p w:rsidR="00DA5491" w:rsidRPr="00106A12" w:rsidRDefault="00DA5491" w:rsidP="00DA5491">
      <w:pPr>
        <w:pStyle w:val="paragraphsub"/>
      </w:pPr>
      <w:r w:rsidRPr="00106A12">
        <w:tab/>
        <w:t>(i)</w:t>
      </w:r>
      <w:r w:rsidRPr="00106A12">
        <w:tab/>
        <w:t xml:space="preserve">in circumstances not covered by </w:t>
      </w:r>
      <w:r w:rsidR="00106A12">
        <w:t>paragraph (</w:t>
      </w:r>
      <w:r w:rsidRPr="00106A12">
        <w:t>1)(c); and</w:t>
      </w:r>
    </w:p>
    <w:p w:rsidR="00DA5491" w:rsidRPr="00106A12" w:rsidRDefault="00DA5491" w:rsidP="00DA5491">
      <w:pPr>
        <w:pStyle w:val="paragraphsub"/>
      </w:pPr>
      <w:r w:rsidRPr="00106A12">
        <w:tab/>
        <w:t>(ii)</w:t>
      </w:r>
      <w:r w:rsidRPr="00106A12">
        <w:tab/>
        <w:t>in circumstances specified in the regulations;</w:t>
      </w:r>
    </w:p>
    <w:p w:rsidR="00DA5491" w:rsidRPr="00106A12" w:rsidRDefault="00DA5491" w:rsidP="00DA5491">
      <w:pPr>
        <w:pStyle w:val="subsection2"/>
      </w:pPr>
      <w:r w:rsidRPr="00106A12">
        <w:t>the Commissioner must, on behalf of the Commonwealth, pay to you an amount equal to:</w:t>
      </w:r>
    </w:p>
    <w:p w:rsidR="00DA5491" w:rsidRPr="00106A12" w:rsidRDefault="00DA5491" w:rsidP="00DA5491">
      <w:pPr>
        <w:pStyle w:val="paragraph"/>
      </w:pPr>
      <w:r w:rsidRPr="00106A12">
        <w:tab/>
        <w:t>(f)</w:t>
      </w:r>
      <w:r w:rsidRPr="00106A12">
        <w:tab/>
        <w:t>the amount of the GST payable on the taxable supply; or</w:t>
      </w:r>
    </w:p>
    <w:p w:rsidR="00DA5491" w:rsidRPr="00106A12" w:rsidRDefault="00DA5491" w:rsidP="00DA5491">
      <w:pPr>
        <w:pStyle w:val="paragraph"/>
      </w:pPr>
      <w:r w:rsidRPr="00106A12">
        <w:tab/>
        <w:t>(g)</w:t>
      </w:r>
      <w:r w:rsidRPr="00106A12">
        <w:tab/>
        <w:t>such proportion of that amount of GST as is specified in the regulations.</w:t>
      </w:r>
    </w:p>
    <w:p w:rsidR="00E13476" w:rsidRPr="00106A12" w:rsidRDefault="00E13476" w:rsidP="00E13476">
      <w:pPr>
        <w:pStyle w:val="SubsectionHead"/>
      </w:pPr>
      <w:r w:rsidRPr="00106A12">
        <w:t>Paying the refund</w:t>
      </w:r>
    </w:p>
    <w:p w:rsidR="00300522" w:rsidRPr="00106A12" w:rsidRDefault="00300522" w:rsidP="00300522">
      <w:pPr>
        <w:pStyle w:val="subsection"/>
      </w:pPr>
      <w:r w:rsidRPr="00106A12">
        <w:tab/>
        <w:t>(2)</w:t>
      </w:r>
      <w:r w:rsidRPr="00106A12">
        <w:tab/>
      </w:r>
      <w:r w:rsidR="00A96764" w:rsidRPr="00106A12">
        <w:t>An amount payable under this section</w:t>
      </w:r>
      <w:r w:rsidRPr="00106A12">
        <w:t xml:space="preserve"> is payable within the period and in the manner specified in the regulations.</w:t>
      </w:r>
    </w:p>
    <w:p w:rsidR="00F37558" w:rsidRPr="00106A12" w:rsidRDefault="00F37558" w:rsidP="00F37558">
      <w:pPr>
        <w:pStyle w:val="SubsectionHead"/>
      </w:pPr>
      <w:r w:rsidRPr="00106A12">
        <w:t>You may be found not to be a resident of an external Territory</w:t>
      </w:r>
    </w:p>
    <w:p w:rsidR="00F37558" w:rsidRPr="00106A12" w:rsidRDefault="00F37558" w:rsidP="00F37558">
      <w:pPr>
        <w:pStyle w:val="subsection"/>
      </w:pPr>
      <w:r w:rsidRPr="00106A12">
        <w:tab/>
        <w:t>(3)</w:t>
      </w:r>
      <w:r w:rsidRPr="00106A12">
        <w:tab/>
      </w:r>
      <w:r w:rsidR="00106A12">
        <w:t>Subparagraph (</w:t>
      </w:r>
      <w:r w:rsidRPr="00106A12">
        <w:t>1A)(c)(ii) does not apply to you if the Commissioner is satisfied that your permanent place of abode is outside that external Territory.</w:t>
      </w:r>
    </w:p>
    <w:p w:rsidR="00F37558" w:rsidRPr="00106A12" w:rsidRDefault="00F37558" w:rsidP="00F37558">
      <w:pPr>
        <w:pStyle w:val="subsection"/>
      </w:pPr>
      <w:r w:rsidRPr="00106A12">
        <w:tab/>
        <w:t>(4)</w:t>
      </w:r>
      <w:r w:rsidRPr="00106A12">
        <w:tab/>
      </w:r>
      <w:r w:rsidR="00106A12">
        <w:t>Subparagraph (</w:t>
      </w:r>
      <w:r w:rsidRPr="00106A12">
        <w:t>1A)(c)(iii) does not apply to you if the Commissioner is satisfied:</w:t>
      </w:r>
    </w:p>
    <w:p w:rsidR="00F37558" w:rsidRPr="00106A12" w:rsidRDefault="00F37558" w:rsidP="00F37558">
      <w:pPr>
        <w:pStyle w:val="paragraph"/>
      </w:pPr>
      <w:r w:rsidRPr="00106A12">
        <w:tab/>
        <w:t>(a)</w:t>
      </w:r>
      <w:r w:rsidRPr="00106A12">
        <w:tab/>
        <w:t>that your usual place of abode is outside that external Territory; and</w:t>
      </w:r>
    </w:p>
    <w:p w:rsidR="00F37558" w:rsidRPr="00106A12" w:rsidRDefault="00F37558" w:rsidP="00F37558">
      <w:pPr>
        <w:pStyle w:val="paragraph"/>
      </w:pPr>
      <w:r w:rsidRPr="00106A12">
        <w:tab/>
        <w:t>(b)</w:t>
      </w:r>
      <w:r w:rsidRPr="00106A12">
        <w:tab/>
        <w:t>that you do not intend to take up residence in that Territory.</w:t>
      </w:r>
    </w:p>
    <w:p w:rsidR="005117FE" w:rsidRPr="00106A12" w:rsidRDefault="005117FE" w:rsidP="005117FE">
      <w:pPr>
        <w:pStyle w:val="ActHead5"/>
      </w:pPr>
      <w:bookmarkStart w:id="1011" w:name="_Toc417387040"/>
      <w:r w:rsidRPr="00002FE3">
        <w:rPr>
          <w:rStyle w:val="CharSectno"/>
        </w:rPr>
        <w:t>168</w:t>
      </w:r>
      <w:r w:rsidR="00106A12" w:rsidRPr="00002FE3">
        <w:rPr>
          <w:rStyle w:val="CharSectno"/>
        </w:rPr>
        <w:noBreakHyphen/>
      </w:r>
      <w:r w:rsidRPr="00002FE3">
        <w:rPr>
          <w:rStyle w:val="CharSectno"/>
        </w:rPr>
        <w:t>10</w:t>
      </w:r>
      <w:r w:rsidRPr="00106A12">
        <w:t xml:space="preserve">  Supplies later found to be GST</w:t>
      </w:r>
      <w:r w:rsidR="00106A12">
        <w:noBreakHyphen/>
      </w:r>
      <w:r w:rsidRPr="00106A12">
        <w:t>free supplies</w:t>
      </w:r>
      <w:bookmarkEnd w:id="1011"/>
    </w:p>
    <w:p w:rsidR="005117FE" w:rsidRPr="00106A12" w:rsidRDefault="005117FE" w:rsidP="005117FE">
      <w:pPr>
        <w:pStyle w:val="subsection"/>
      </w:pPr>
      <w:r w:rsidRPr="00106A12">
        <w:tab/>
        <w:t>(1)</w:t>
      </w:r>
      <w:r w:rsidRPr="00106A12">
        <w:tab/>
        <w:t>If:</w:t>
      </w:r>
    </w:p>
    <w:p w:rsidR="005117FE" w:rsidRPr="00106A12" w:rsidRDefault="005117FE" w:rsidP="005117FE">
      <w:pPr>
        <w:pStyle w:val="paragraph"/>
      </w:pPr>
      <w:r w:rsidRPr="00106A12">
        <w:tab/>
        <w:t>(a)</w:t>
      </w:r>
      <w:r w:rsidRPr="00106A12">
        <w:tab/>
        <w:t>you are paid an amount under subsection</w:t>
      </w:r>
      <w:r w:rsidR="00106A12">
        <w:t> </w:t>
      </w:r>
      <w:r w:rsidRPr="00106A12">
        <w:t>168</w:t>
      </w:r>
      <w:r w:rsidR="00106A12">
        <w:noBreakHyphen/>
      </w:r>
      <w:r w:rsidRPr="00106A12">
        <w:t>5(1A) for a supply; and</w:t>
      </w:r>
    </w:p>
    <w:p w:rsidR="005117FE" w:rsidRPr="00106A12" w:rsidRDefault="005117FE" w:rsidP="00334FED">
      <w:pPr>
        <w:pStyle w:val="paragraph"/>
        <w:keepNext/>
        <w:keepLines/>
      </w:pPr>
      <w:r w:rsidRPr="00106A12">
        <w:tab/>
        <w:t>(b)</w:t>
      </w:r>
      <w:r w:rsidRPr="00106A12">
        <w:tab/>
        <w:t xml:space="preserve">the supply is or becomes a </w:t>
      </w:r>
      <w:r w:rsidR="00106A12" w:rsidRPr="00106A12">
        <w:rPr>
          <w:position w:val="6"/>
          <w:sz w:val="16"/>
        </w:rPr>
        <w:t>*</w:t>
      </w:r>
      <w:r w:rsidRPr="00106A12">
        <w:t>GST</w:t>
      </w:r>
      <w:r w:rsidR="00106A12">
        <w:noBreakHyphen/>
      </w:r>
      <w:r w:rsidRPr="00106A12">
        <w:t>free supply;</w:t>
      </w:r>
    </w:p>
    <w:p w:rsidR="005117FE" w:rsidRPr="00106A12" w:rsidRDefault="005117FE" w:rsidP="005117FE">
      <w:pPr>
        <w:pStyle w:val="subsection2"/>
      </w:pPr>
      <w:r w:rsidRPr="00106A12">
        <w:t xml:space="preserve">you become liable to repay the amount (the </w:t>
      </w:r>
      <w:r w:rsidRPr="00106A12">
        <w:rPr>
          <w:b/>
          <w:i/>
        </w:rPr>
        <w:t>recoverable amount</w:t>
      </w:r>
      <w:r w:rsidRPr="00106A12">
        <w:t xml:space="preserve">) to the Commonwealth on the later of the following days (the </w:t>
      </w:r>
      <w:r w:rsidRPr="00106A12">
        <w:rPr>
          <w:b/>
          <w:i/>
        </w:rPr>
        <w:t>due day</w:t>
      </w:r>
      <w:r w:rsidRPr="00106A12">
        <w:t>):</w:t>
      </w:r>
    </w:p>
    <w:p w:rsidR="005117FE" w:rsidRPr="00106A12" w:rsidRDefault="005117FE" w:rsidP="005117FE">
      <w:pPr>
        <w:pStyle w:val="paragraph"/>
      </w:pPr>
      <w:r w:rsidRPr="00106A12">
        <w:tab/>
        <w:t>(c)</w:t>
      </w:r>
      <w:r w:rsidRPr="00106A12">
        <w:tab/>
        <w:t>the day you were paid the recoverable amount;</w:t>
      </w:r>
    </w:p>
    <w:p w:rsidR="005117FE" w:rsidRPr="00106A12" w:rsidRDefault="005117FE" w:rsidP="005117FE">
      <w:pPr>
        <w:pStyle w:val="paragraph"/>
      </w:pPr>
      <w:r w:rsidRPr="00106A12">
        <w:tab/>
        <w:t>(d)</w:t>
      </w:r>
      <w:r w:rsidRPr="00106A12">
        <w:tab/>
        <w:t>the day the supply becomes a GST</w:t>
      </w:r>
      <w:r w:rsidR="00106A12">
        <w:noBreakHyphen/>
      </w:r>
      <w:r w:rsidRPr="00106A12">
        <w:t>free supply.</w:t>
      </w:r>
    </w:p>
    <w:p w:rsidR="005117FE" w:rsidRPr="00106A12" w:rsidRDefault="005117FE" w:rsidP="005117FE">
      <w:pPr>
        <w:pStyle w:val="subsection"/>
      </w:pPr>
      <w:r w:rsidRPr="00106A12">
        <w:tab/>
        <w:t>(2)</w:t>
      </w:r>
      <w:r w:rsidRPr="00106A12">
        <w:tab/>
        <w:t>You are liable to pay general interest charge on the whole, or any part, of the recoverable amount that remains unpaid after the due day for each day in the period that:</w:t>
      </w:r>
    </w:p>
    <w:p w:rsidR="005117FE" w:rsidRPr="00106A12" w:rsidRDefault="005117FE" w:rsidP="005117FE">
      <w:pPr>
        <w:pStyle w:val="paragraph"/>
      </w:pPr>
      <w:r w:rsidRPr="00106A12">
        <w:tab/>
        <w:t>(a)</w:t>
      </w:r>
      <w:r w:rsidRPr="00106A12">
        <w:tab/>
        <w:t>starts on the due day; and</w:t>
      </w:r>
    </w:p>
    <w:p w:rsidR="005117FE" w:rsidRPr="00106A12" w:rsidRDefault="005117FE" w:rsidP="005117FE">
      <w:pPr>
        <w:pStyle w:val="paragraph"/>
      </w:pPr>
      <w:r w:rsidRPr="00106A12">
        <w:tab/>
        <w:t>(b)</w:t>
      </w:r>
      <w:r w:rsidRPr="00106A12">
        <w:tab/>
        <w:t>finishes at the end of the last day at the end of which any of the following remains unpaid:</w:t>
      </w:r>
    </w:p>
    <w:p w:rsidR="005117FE" w:rsidRPr="00106A12" w:rsidRDefault="005117FE" w:rsidP="005117FE">
      <w:pPr>
        <w:pStyle w:val="paragraphsub"/>
      </w:pPr>
      <w:r w:rsidRPr="00106A12">
        <w:tab/>
        <w:t>(i)</w:t>
      </w:r>
      <w:r w:rsidRPr="00106A12">
        <w:tab/>
        <w:t>the recoverable amount;</w:t>
      </w:r>
    </w:p>
    <w:p w:rsidR="005117FE" w:rsidRPr="00106A12" w:rsidRDefault="005117FE" w:rsidP="005117FE">
      <w:pPr>
        <w:pStyle w:val="paragraphsub"/>
      </w:pPr>
      <w:r w:rsidRPr="00106A12">
        <w:tab/>
        <w:t>(ii)</w:t>
      </w:r>
      <w:r w:rsidRPr="00106A12">
        <w:tab/>
        <w:t>general interest charge on any of the recoverable amount.</w:t>
      </w:r>
    </w:p>
    <w:p w:rsidR="00300522" w:rsidRPr="00106A12" w:rsidRDefault="00300522" w:rsidP="00A36DB5">
      <w:pPr>
        <w:pStyle w:val="ActHead3"/>
        <w:pageBreakBefore/>
      </w:pPr>
      <w:bookmarkStart w:id="1012" w:name="_Toc417387041"/>
      <w:r w:rsidRPr="00002FE3">
        <w:rPr>
          <w:rStyle w:val="CharDivNo"/>
        </w:rPr>
        <w:t>Division</w:t>
      </w:r>
      <w:r w:rsidR="00106A12" w:rsidRPr="00002FE3">
        <w:rPr>
          <w:rStyle w:val="CharDivNo"/>
        </w:rPr>
        <w:t> </w:t>
      </w:r>
      <w:r w:rsidRPr="00002FE3">
        <w:rPr>
          <w:rStyle w:val="CharDivNo"/>
        </w:rPr>
        <w:t>171</w:t>
      </w:r>
      <w:r w:rsidRPr="00106A12">
        <w:t>—</w:t>
      </w:r>
      <w:r w:rsidRPr="00002FE3">
        <w:rPr>
          <w:rStyle w:val="CharDivText"/>
        </w:rPr>
        <w:t>Customs security etc. given on taxable importations</w:t>
      </w:r>
      <w:bookmarkEnd w:id="1012"/>
    </w:p>
    <w:p w:rsidR="00300522" w:rsidRPr="00106A12" w:rsidRDefault="00300522" w:rsidP="00300522">
      <w:pPr>
        <w:pStyle w:val="ActHead5"/>
      </w:pPr>
      <w:bookmarkStart w:id="1013" w:name="_Toc417387042"/>
      <w:r w:rsidRPr="00002FE3">
        <w:rPr>
          <w:rStyle w:val="CharSectno"/>
        </w:rPr>
        <w:t>171</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1013"/>
    </w:p>
    <w:p w:rsidR="00300522" w:rsidRPr="00106A12" w:rsidRDefault="00300522" w:rsidP="00300522">
      <w:pPr>
        <w:pStyle w:val="BoxText"/>
      </w:pPr>
      <w:r w:rsidRPr="00106A12">
        <w:t xml:space="preserve">Security or undertakings can be required under the </w:t>
      </w:r>
      <w:r w:rsidRPr="00106A12">
        <w:rPr>
          <w:i/>
          <w:iCs/>
        </w:rPr>
        <w:t>Customs Act 1901</w:t>
      </w:r>
      <w:r w:rsidRPr="00106A12">
        <w:t xml:space="preserve"> before a temporary import is permitted. In these cases, this </w:t>
      </w:r>
      <w:r w:rsidR="00A53099" w:rsidRPr="00106A12">
        <w:t>Division</w:t>
      </w:r>
      <w:r w:rsidR="00A36DB5" w:rsidRPr="00106A12">
        <w:t xml:space="preserve"> </w:t>
      </w:r>
      <w:r w:rsidRPr="00106A12">
        <w:t xml:space="preserve">delays the requirement to pay </w:t>
      </w:r>
      <w:r w:rsidR="000D41A8" w:rsidRPr="00106A12">
        <w:t>assessed GST</w:t>
      </w:r>
      <w:r w:rsidRPr="00106A12">
        <w:t xml:space="preserve"> on the importation.</w:t>
      </w:r>
    </w:p>
    <w:p w:rsidR="00300522" w:rsidRPr="00106A12" w:rsidRDefault="00300522" w:rsidP="00300522">
      <w:pPr>
        <w:pStyle w:val="ActHead5"/>
      </w:pPr>
      <w:bookmarkStart w:id="1014" w:name="_Toc417387043"/>
      <w:r w:rsidRPr="00002FE3">
        <w:rPr>
          <w:rStyle w:val="CharSectno"/>
        </w:rPr>
        <w:t>171</w:t>
      </w:r>
      <w:r w:rsidR="00106A12" w:rsidRPr="00002FE3">
        <w:rPr>
          <w:rStyle w:val="CharSectno"/>
        </w:rPr>
        <w:noBreakHyphen/>
      </w:r>
      <w:r w:rsidRPr="00002FE3">
        <w:rPr>
          <w:rStyle w:val="CharSectno"/>
        </w:rPr>
        <w:t>5</w:t>
      </w:r>
      <w:r w:rsidRPr="00106A12">
        <w:t xml:space="preserve">  Security or undertaking given under section</w:t>
      </w:r>
      <w:r w:rsidR="00106A12">
        <w:t> </w:t>
      </w:r>
      <w:r w:rsidRPr="00106A12">
        <w:t>162 or 162A of the Customs Act</w:t>
      </w:r>
      <w:bookmarkEnd w:id="1014"/>
    </w:p>
    <w:p w:rsidR="00300522" w:rsidRPr="00106A12" w:rsidRDefault="00300522" w:rsidP="00300522">
      <w:pPr>
        <w:pStyle w:val="subsection"/>
      </w:pPr>
      <w:r w:rsidRPr="00106A12">
        <w:tab/>
        <w:t>(1)</w:t>
      </w:r>
      <w:r w:rsidRPr="00106A12">
        <w:tab/>
        <w:t xml:space="preserve">An amount of </w:t>
      </w:r>
      <w:r w:rsidR="00106A12" w:rsidRPr="00106A12">
        <w:rPr>
          <w:position w:val="6"/>
          <w:sz w:val="16"/>
        </w:rPr>
        <w:t>*</w:t>
      </w:r>
      <w:r w:rsidR="0081566F" w:rsidRPr="00106A12">
        <w:t>assessed GST</w:t>
      </w:r>
      <w:r w:rsidRPr="00106A12">
        <w:t xml:space="preserve"> on a </w:t>
      </w:r>
      <w:r w:rsidR="00106A12" w:rsidRPr="00106A12">
        <w:rPr>
          <w:position w:val="6"/>
          <w:sz w:val="16"/>
          <w:szCs w:val="16"/>
        </w:rPr>
        <w:t>*</w:t>
      </w:r>
      <w:r w:rsidRPr="00106A12">
        <w:t>taxable importation of goods is not payable if:</w:t>
      </w:r>
    </w:p>
    <w:p w:rsidR="00300522" w:rsidRPr="00106A12" w:rsidRDefault="00300522" w:rsidP="00300522">
      <w:pPr>
        <w:pStyle w:val="paragraph"/>
      </w:pPr>
      <w:r w:rsidRPr="00106A12">
        <w:tab/>
        <w:t>(a)</w:t>
      </w:r>
      <w:r w:rsidRPr="00106A12">
        <w:tab/>
        <w:t>a security or undertaking described in section</w:t>
      </w:r>
      <w:r w:rsidR="00106A12">
        <w:t> </w:t>
      </w:r>
      <w:r w:rsidRPr="00106A12">
        <w:t xml:space="preserve">162 of the </w:t>
      </w:r>
      <w:r w:rsidRPr="00106A12">
        <w:rPr>
          <w:i/>
          <w:iCs/>
        </w:rPr>
        <w:t>Customs Act 1901</w:t>
      </w:r>
      <w:r w:rsidRPr="00106A12">
        <w:t xml:space="preserve"> has been given; and</w:t>
      </w:r>
    </w:p>
    <w:p w:rsidR="00300522" w:rsidRPr="00106A12" w:rsidRDefault="00300522" w:rsidP="00300522">
      <w:pPr>
        <w:pStyle w:val="paragraph"/>
      </w:pPr>
      <w:r w:rsidRPr="00106A12">
        <w:tab/>
        <w:t>(b)</w:t>
      </w:r>
      <w:r w:rsidRPr="00106A12">
        <w:tab/>
        <w:t>the provisions of the regulations mentioned in paragraph</w:t>
      </w:r>
      <w:r w:rsidR="00106A12">
        <w:t> </w:t>
      </w:r>
      <w:r w:rsidRPr="00106A12">
        <w:t>162(3)(a) of that Act are complied with; and</w:t>
      </w:r>
    </w:p>
    <w:p w:rsidR="00300522" w:rsidRPr="00106A12" w:rsidRDefault="00300522" w:rsidP="00300522">
      <w:pPr>
        <w:pStyle w:val="paragraph"/>
      </w:pPr>
      <w:r w:rsidRPr="00106A12">
        <w:tab/>
        <w:t>(c)</w:t>
      </w:r>
      <w:r w:rsidRPr="00106A12">
        <w:tab/>
        <w:t>either:</w:t>
      </w:r>
    </w:p>
    <w:p w:rsidR="00300522" w:rsidRPr="00106A12" w:rsidRDefault="00300522" w:rsidP="00300522">
      <w:pPr>
        <w:pStyle w:val="paragraphsub"/>
      </w:pPr>
      <w:r w:rsidRPr="00106A12">
        <w:tab/>
        <w:t>(i)</w:t>
      </w:r>
      <w:r w:rsidRPr="00106A12">
        <w:tab/>
        <w:t>the goods are exported within the relevant period mentioned in paragraph</w:t>
      </w:r>
      <w:r w:rsidR="00106A12">
        <w:t> </w:t>
      </w:r>
      <w:r w:rsidRPr="00106A12">
        <w:t>162(3)(b) of that Act; or</w:t>
      </w:r>
    </w:p>
    <w:p w:rsidR="00300522" w:rsidRPr="00106A12" w:rsidRDefault="00300522" w:rsidP="00300522">
      <w:pPr>
        <w:pStyle w:val="paragraphsub"/>
      </w:pPr>
      <w:r w:rsidRPr="00106A12">
        <w:tab/>
        <w:t>(ii)</w:t>
      </w:r>
      <w:r w:rsidRPr="00106A12">
        <w:tab/>
        <w:t>one or more of the circumstances or conditions specified in the regulations mentioned in paragraph</w:t>
      </w:r>
      <w:r w:rsidR="00106A12">
        <w:t> </w:t>
      </w:r>
      <w:r w:rsidRPr="00106A12">
        <w:t>162(3)(b) of that Act apply in relation to the goods.</w:t>
      </w:r>
    </w:p>
    <w:p w:rsidR="00300522" w:rsidRPr="00106A12" w:rsidRDefault="00300522" w:rsidP="00300522">
      <w:pPr>
        <w:pStyle w:val="notetext"/>
      </w:pPr>
      <w:r w:rsidRPr="00106A12">
        <w:t>Note:</w:t>
      </w:r>
      <w:r w:rsidRPr="00106A12">
        <w:tab/>
        <w:t>Section</w:t>
      </w:r>
      <w:r w:rsidR="00106A12">
        <w:t> </w:t>
      </w:r>
      <w:r w:rsidRPr="00106A12">
        <w:t xml:space="preserve">162 of the </w:t>
      </w:r>
      <w:r w:rsidRPr="00106A12">
        <w:rPr>
          <w:i/>
          <w:iCs/>
        </w:rPr>
        <w:t>Customs Act 1901</w:t>
      </w:r>
      <w:r w:rsidRPr="00106A12">
        <w:t xml:space="preserve"> allows delivery of imported goods if the importer gives a security or undertaking to pay any customs duty, </w:t>
      </w:r>
      <w:r w:rsidR="0081566F" w:rsidRPr="00106A12">
        <w:t>assessed GST and assessed luxury car tax</w:t>
      </w:r>
      <w:r w:rsidRPr="00106A12">
        <w:t xml:space="preserve"> relating to the importation.</w:t>
      </w:r>
    </w:p>
    <w:p w:rsidR="00300522" w:rsidRPr="00106A12" w:rsidRDefault="00300522" w:rsidP="00300522">
      <w:pPr>
        <w:pStyle w:val="subsection"/>
      </w:pPr>
      <w:r w:rsidRPr="00106A12">
        <w:tab/>
        <w:t>(1A)</w:t>
      </w:r>
      <w:r w:rsidRPr="00106A12">
        <w:tab/>
        <w:t xml:space="preserve">An amount of </w:t>
      </w:r>
      <w:r w:rsidR="00106A12" w:rsidRPr="00106A12">
        <w:rPr>
          <w:position w:val="6"/>
          <w:sz w:val="16"/>
        </w:rPr>
        <w:t>*</w:t>
      </w:r>
      <w:r w:rsidR="006D54D5" w:rsidRPr="00106A12">
        <w:t>assessed GST</w:t>
      </w:r>
      <w:r w:rsidRPr="00106A12">
        <w:t xml:space="preserve"> on a </w:t>
      </w:r>
      <w:r w:rsidR="00106A12" w:rsidRPr="00106A12">
        <w:rPr>
          <w:position w:val="6"/>
          <w:sz w:val="16"/>
          <w:szCs w:val="16"/>
        </w:rPr>
        <w:t>*</w:t>
      </w:r>
      <w:r w:rsidRPr="00106A12">
        <w:t>taxable importation of goods is not payable if:</w:t>
      </w:r>
    </w:p>
    <w:p w:rsidR="00300522" w:rsidRPr="00106A12" w:rsidRDefault="00300522" w:rsidP="00300522">
      <w:pPr>
        <w:pStyle w:val="paragraph"/>
      </w:pPr>
      <w:r w:rsidRPr="00106A12">
        <w:tab/>
        <w:t>(a)</w:t>
      </w:r>
      <w:r w:rsidRPr="00106A12">
        <w:tab/>
        <w:t>a security or undertaking described in section</w:t>
      </w:r>
      <w:r w:rsidR="00106A12">
        <w:t> </w:t>
      </w:r>
      <w:r w:rsidRPr="00106A12">
        <w:t xml:space="preserve">162A of the </w:t>
      </w:r>
      <w:r w:rsidRPr="00106A12">
        <w:rPr>
          <w:i/>
          <w:iCs/>
        </w:rPr>
        <w:t>Customs Act 1901</w:t>
      </w:r>
      <w:r w:rsidRPr="00106A12">
        <w:t xml:space="preserve"> has been given; and</w:t>
      </w:r>
    </w:p>
    <w:p w:rsidR="00300522" w:rsidRPr="00106A12" w:rsidRDefault="00300522" w:rsidP="00300522">
      <w:pPr>
        <w:pStyle w:val="paragraph"/>
      </w:pPr>
      <w:r w:rsidRPr="00106A12">
        <w:tab/>
        <w:t>(b)</w:t>
      </w:r>
      <w:r w:rsidRPr="00106A12">
        <w:tab/>
        <w:t>the goods are not dealt with in contravention of regulations made for the purposes of that section; and</w:t>
      </w:r>
    </w:p>
    <w:p w:rsidR="00300522" w:rsidRPr="00106A12" w:rsidRDefault="00300522" w:rsidP="00334FED">
      <w:pPr>
        <w:pStyle w:val="paragraph"/>
        <w:keepNext/>
        <w:keepLines/>
      </w:pPr>
      <w:r w:rsidRPr="00106A12">
        <w:tab/>
        <w:t>(c)</w:t>
      </w:r>
      <w:r w:rsidRPr="00106A12">
        <w:tab/>
        <w:t>one or more of the following applies:</w:t>
      </w:r>
    </w:p>
    <w:p w:rsidR="00300522" w:rsidRPr="00106A12" w:rsidRDefault="00300522" w:rsidP="00300522">
      <w:pPr>
        <w:pStyle w:val="paragraphsub"/>
      </w:pPr>
      <w:r w:rsidRPr="00106A12">
        <w:tab/>
        <w:t>(i)</w:t>
      </w:r>
      <w:r w:rsidRPr="00106A12">
        <w:tab/>
        <w:t>the goods are exported within the relevant period mentioned in paragraph</w:t>
      </w:r>
      <w:r w:rsidR="00106A12">
        <w:t> </w:t>
      </w:r>
      <w:r w:rsidRPr="00106A12">
        <w:t>162A(5)(b) of that Act;</w:t>
      </w:r>
    </w:p>
    <w:p w:rsidR="00300522" w:rsidRPr="00106A12" w:rsidRDefault="00300522" w:rsidP="00300522">
      <w:pPr>
        <w:pStyle w:val="paragraphsub"/>
        <w:keepNext/>
      </w:pPr>
      <w:r w:rsidRPr="00106A12">
        <w:tab/>
        <w:t>(ii)</w:t>
      </w:r>
      <w:r w:rsidRPr="00106A12">
        <w:tab/>
        <w:t>if the goods are described in subsection</w:t>
      </w:r>
      <w:r w:rsidR="00106A12">
        <w:t> </w:t>
      </w:r>
      <w:r w:rsidRPr="00106A12">
        <w:t>162A(5A) of that Act—the goods are exported before the end of the relevant day mentioned in paragraph</w:t>
      </w:r>
      <w:r w:rsidR="00106A12">
        <w:t> </w:t>
      </w:r>
      <w:r w:rsidRPr="00106A12">
        <w:t>162A(5A)(b) of that Act;</w:t>
      </w:r>
    </w:p>
    <w:p w:rsidR="00300522" w:rsidRPr="00106A12" w:rsidRDefault="00300522" w:rsidP="00300522">
      <w:pPr>
        <w:pStyle w:val="paragraphsub"/>
      </w:pPr>
      <w:r w:rsidRPr="00106A12">
        <w:tab/>
        <w:t>(iii)</w:t>
      </w:r>
      <w:r w:rsidRPr="00106A12">
        <w:tab/>
        <w:t>one or more of the circumstances or conditions specified in the regulations mentioned in paragraph</w:t>
      </w:r>
      <w:r w:rsidR="00106A12">
        <w:t> </w:t>
      </w:r>
      <w:r w:rsidRPr="00106A12">
        <w:t>162A(5)(b) of that Act apply in relation to the goods.</w:t>
      </w:r>
    </w:p>
    <w:p w:rsidR="00300522" w:rsidRPr="00106A12" w:rsidRDefault="00300522" w:rsidP="00300522">
      <w:pPr>
        <w:pStyle w:val="notetext"/>
      </w:pPr>
      <w:r w:rsidRPr="00106A12">
        <w:t>Note:</w:t>
      </w:r>
      <w:r w:rsidRPr="00106A12">
        <w:tab/>
        <w:t>Section</w:t>
      </w:r>
      <w:r w:rsidR="00106A12">
        <w:t> </w:t>
      </w:r>
      <w:r w:rsidRPr="00106A12">
        <w:t xml:space="preserve">162A of the </w:t>
      </w:r>
      <w:r w:rsidRPr="00106A12">
        <w:rPr>
          <w:i/>
          <w:iCs/>
        </w:rPr>
        <w:t>Customs Act 1901</w:t>
      </w:r>
      <w:r w:rsidRPr="00106A12">
        <w:t xml:space="preserve"> allows delivery of imported goods if the importer gives a security or undertaking to pay any customs duty, </w:t>
      </w:r>
      <w:r w:rsidR="006D54D5" w:rsidRPr="00106A12">
        <w:t>assessed GST and assessed luxury car tax</w:t>
      </w:r>
      <w:r w:rsidRPr="00106A12">
        <w:t xml:space="preserve"> relating to the importation.</w:t>
      </w:r>
    </w:p>
    <w:p w:rsidR="00300522" w:rsidRPr="00106A12" w:rsidRDefault="00300522" w:rsidP="00300522">
      <w:pPr>
        <w:pStyle w:val="subsection"/>
      </w:pPr>
      <w:r w:rsidRPr="00106A12">
        <w:tab/>
        <w:t>(2)</w:t>
      </w:r>
      <w:r w:rsidRPr="00106A12">
        <w:tab/>
        <w:t>This section has effect despite section</w:t>
      </w:r>
      <w:r w:rsidR="00106A12">
        <w:t> </w:t>
      </w:r>
      <w:r w:rsidRPr="00106A12">
        <w:t>33</w:t>
      </w:r>
      <w:r w:rsidR="00106A12">
        <w:noBreakHyphen/>
      </w:r>
      <w:r w:rsidRPr="00106A12">
        <w:t xml:space="preserve">15 (which is about payments of amounts of </w:t>
      </w:r>
      <w:r w:rsidR="00AE618E" w:rsidRPr="00106A12">
        <w:t>assessed GST</w:t>
      </w:r>
      <w:r w:rsidRPr="00106A12">
        <w:t xml:space="preserve"> on importations).</w:t>
      </w:r>
    </w:p>
    <w:p w:rsidR="00300522" w:rsidRPr="00106A12" w:rsidRDefault="00300522" w:rsidP="00A36DB5">
      <w:pPr>
        <w:pStyle w:val="ActHead1"/>
        <w:pageBreakBefore/>
      </w:pPr>
      <w:bookmarkStart w:id="1015" w:name="_Toc417387044"/>
      <w:r w:rsidRPr="00002FE3">
        <w:rPr>
          <w:rStyle w:val="CharChapNo"/>
        </w:rPr>
        <w:t>Chapter</w:t>
      </w:r>
      <w:r w:rsidR="00106A12" w:rsidRPr="00002FE3">
        <w:rPr>
          <w:rStyle w:val="CharChapNo"/>
        </w:rPr>
        <w:t> </w:t>
      </w:r>
      <w:r w:rsidRPr="00002FE3">
        <w:rPr>
          <w:rStyle w:val="CharChapNo"/>
        </w:rPr>
        <w:t>5</w:t>
      </w:r>
      <w:r w:rsidRPr="00106A12">
        <w:t>—</w:t>
      </w:r>
      <w:r w:rsidRPr="00002FE3">
        <w:rPr>
          <w:rStyle w:val="CharChapText"/>
        </w:rPr>
        <w:t>Miscellaneous</w:t>
      </w:r>
      <w:bookmarkEnd w:id="1015"/>
    </w:p>
    <w:p w:rsidR="00300522" w:rsidRPr="00106A12" w:rsidRDefault="00300522" w:rsidP="00300522">
      <w:pPr>
        <w:pStyle w:val="ActHead2"/>
      </w:pPr>
      <w:bookmarkStart w:id="1016" w:name="_Toc417387045"/>
      <w:r w:rsidRPr="00002FE3">
        <w:rPr>
          <w:rStyle w:val="CharPartNo"/>
        </w:rPr>
        <w:t>Part</w:t>
      </w:r>
      <w:r w:rsidR="00106A12" w:rsidRPr="00002FE3">
        <w:rPr>
          <w:rStyle w:val="CharPartNo"/>
        </w:rPr>
        <w:t> </w:t>
      </w:r>
      <w:r w:rsidRPr="00002FE3">
        <w:rPr>
          <w:rStyle w:val="CharPartNo"/>
        </w:rPr>
        <w:t>5</w:t>
      </w:r>
      <w:r w:rsidR="00106A12" w:rsidRPr="00002FE3">
        <w:rPr>
          <w:rStyle w:val="CharPartNo"/>
        </w:rPr>
        <w:noBreakHyphen/>
      </w:r>
      <w:r w:rsidRPr="00002FE3">
        <w:rPr>
          <w:rStyle w:val="CharPartNo"/>
        </w:rPr>
        <w:t>1</w:t>
      </w:r>
      <w:r w:rsidRPr="00106A12">
        <w:t>—</w:t>
      </w:r>
      <w:r w:rsidRPr="00002FE3">
        <w:rPr>
          <w:rStyle w:val="CharPartText"/>
        </w:rPr>
        <w:t>Miscellaneous</w:t>
      </w:r>
      <w:bookmarkEnd w:id="1016"/>
    </w:p>
    <w:p w:rsidR="00F02AD0" w:rsidRPr="00106A12" w:rsidRDefault="00F02AD0" w:rsidP="00F02AD0">
      <w:pPr>
        <w:pStyle w:val="ActHead3"/>
      </w:pPr>
      <w:bookmarkStart w:id="1017" w:name="_Toc417387046"/>
      <w:r w:rsidRPr="00002FE3">
        <w:rPr>
          <w:rStyle w:val="CharDivNo"/>
        </w:rPr>
        <w:t>Division</w:t>
      </w:r>
      <w:r w:rsidR="00106A12" w:rsidRPr="00002FE3">
        <w:rPr>
          <w:rStyle w:val="CharDivNo"/>
        </w:rPr>
        <w:t> </w:t>
      </w:r>
      <w:r w:rsidRPr="00002FE3">
        <w:rPr>
          <w:rStyle w:val="CharDivNo"/>
        </w:rPr>
        <w:t>176</w:t>
      </w:r>
      <w:r w:rsidRPr="00106A12">
        <w:t>—</w:t>
      </w:r>
      <w:r w:rsidRPr="00002FE3">
        <w:rPr>
          <w:rStyle w:val="CharDivText"/>
        </w:rPr>
        <w:t>Endorsement of charities etc.</w:t>
      </w:r>
      <w:bookmarkEnd w:id="1017"/>
    </w:p>
    <w:p w:rsidR="00F02AD0" w:rsidRPr="00106A12" w:rsidRDefault="00F02AD0" w:rsidP="00F02AD0">
      <w:pPr>
        <w:pStyle w:val="ActHead5"/>
      </w:pPr>
      <w:bookmarkStart w:id="1018" w:name="_Toc417387047"/>
      <w:r w:rsidRPr="00002FE3">
        <w:rPr>
          <w:rStyle w:val="CharSectno"/>
        </w:rPr>
        <w:t>176</w:t>
      </w:r>
      <w:r w:rsidR="00106A12" w:rsidRPr="00002FE3">
        <w:rPr>
          <w:rStyle w:val="CharSectno"/>
        </w:rPr>
        <w:noBreakHyphen/>
      </w:r>
      <w:r w:rsidRPr="00002FE3">
        <w:rPr>
          <w:rStyle w:val="CharSectno"/>
        </w:rPr>
        <w:t>1</w:t>
      </w:r>
      <w:r w:rsidRPr="00106A12">
        <w:t xml:space="preserve">  Endorsement by Commissioner as charity</w:t>
      </w:r>
      <w:bookmarkEnd w:id="1018"/>
    </w:p>
    <w:p w:rsidR="00F02AD0" w:rsidRPr="00106A12" w:rsidRDefault="00F02AD0" w:rsidP="00F02AD0">
      <w:pPr>
        <w:pStyle w:val="subsection"/>
      </w:pPr>
      <w:r w:rsidRPr="00106A12">
        <w:tab/>
        <w:t>(1)</w:t>
      </w:r>
      <w:r w:rsidRPr="00106A12">
        <w:tab/>
        <w:t>The Commissioner must endorse an entity as a charity if:</w:t>
      </w:r>
    </w:p>
    <w:p w:rsidR="00F02AD0" w:rsidRPr="00106A12" w:rsidRDefault="00F02AD0" w:rsidP="00F02AD0">
      <w:pPr>
        <w:pStyle w:val="paragraph"/>
      </w:pPr>
      <w:r w:rsidRPr="00106A12">
        <w:tab/>
        <w:t>(a)</w:t>
      </w:r>
      <w:r w:rsidRPr="00106A12">
        <w:tab/>
        <w:t xml:space="preserve">the entity is entitled to be endorsed as a charity (see </w:t>
      </w:r>
      <w:r w:rsidR="00106A12">
        <w:t>subsection (</w:t>
      </w:r>
      <w:r w:rsidRPr="00106A12">
        <w:t>2)); and</w:t>
      </w:r>
    </w:p>
    <w:p w:rsidR="00F02AD0" w:rsidRPr="00106A12" w:rsidRDefault="00F02AD0" w:rsidP="00F02AD0">
      <w:pPr>
        <w:pStyle w:val="paragraph"/>
      </w:pPr>
      <w:r w:rsidRPr="00106A12">
        <w:tab/>
        <w:t>(b)</w:t>
      </w:r>
      <w:r w:rsidRPr="00106A12">
        <w:tab/>
        <w:t>the entity has applied for that endorsement in accordance with Division</w:t>
      </w:r>
      <w:r w:rsidR="00106A12">
        <w:t> </w:t>
      </w:r>
      <w:r w:rsidRPr="00106A12">
        <w:t>426 in Schedule</w:t>
      </w:r>
      <w:r w:rsidR="00106A12">
        <w:t> </w:t>
      </w:r>
      <w:r w:rsidRPr="00106A12">
        <w:t xml:space="preserve">1 to the </w:t>
      </w:r>
      <w:r w:rsidRPr="00106A12">
        <w:rPr>
          <w:i/>
        </w:rPr>
        <w:t>Taxation Administration Act 1953</w:t>
      </w:r>
      <w:r w:rsidRPr="00106A12">
        <w:t>.</w:t>
      </w:r>
    </w:p>
    <w:p w:rsidR="00F02AD0" w:rsidRPr="00106A12" w:rsidRDefault="00F02AD0" w:rsidP="00F02AD0">
      <w:pPr>
        <w:pStyle w:val="subsection"/>
      </w:pPr>
      <w:r w:rsidRPr="00106A12">
        <w:tab/>
        <w:t>(2)</w:t>
      </w:r>
      <w:r w:rsidRPr="00106A12">
        <w:tab/>
        <w:t>An entity is entitled to be endorsed as a charity if the entity:</w:t>
      </w:r>
    </w:p>
    <w:p w:rsidR="00F02AD0" w:rsidRPr="00106A12" w:rsidRDefault="00F02AD0" w:rsidP="00F02AD0">
      <w:pPr>
        <w:pStyle w:val="paragraph"/>
      </w:pPr>
      <w:r w:rsidRPr="00106A12">
        <w:tab/>
        <w:t>(a)</w:t>
      </w:r>
      <w:r w:rsidRPr="00106A12">
        <w:tab/>
        <w:t xml:space="preserve">is an </w:t>
      </w:r>
      <w:r w:rsidR="00106A12" w:rsidRPr="00106A12">
        <w:rPr>
          <w:position w:val="6"/>
          <w:sz w:val="16"/>
        </w:rPr>
        <w:t>*</w:t>
      </w:r>
      <w:r w:rsidRPr="00106A12">
        <w:t>ACNC</w:t>
      </w:r>
      <w:r w:rsidR="00106A12">
        <w:noBreakHyphen/>
      </w:r>
      <w:r w:rsidRPr="00106A12">
        <w:t>registered charity; and</w:t>
      </w:r>
    </w:p>
    <w:p w:rsidR="00F02AD0" w:rsidRPr="00106A12" w:rsidRDefault="00F02AD0" w:rsidP="00F02AD0">
      <w:pPr>
        <w:pStyle w:val="paragraph"/>
      </w:pPr>
      <w:r w:rsidRPr="00106A12">
        <w:tab/>
        <w:t>(b)</w:t>
      </w:r>
      <w:r w:rsidRPr="00106A12">
        <w:tab/>
        <w:t xml:space="preserve">has an </w:t>
      </w:r>
      <w:r w:rsidR="00106A12" w:rsidRPr="00106A12">
        <w:rPr>
          <w:position w:val="6"/>
          <w:sz w:val="16"/>
        </w:rPr>
        <w:t>*</w:t>
      </w:r>
      <w:r w:rsidRPr="00106A12">
        <w:t>ABN.</w:t>
      </w:r>
    </w:p>
    <w:p w:rsidR="00300522" w:rsidRPr="00106A12" w:rsidRDefault="00300522" w:rsidP="00A36DB5">
      <w:pPr>
        <w:pStyle w:val="ActHead3"/>
        <w:pageBreakBefore/>
      </w:pPr>
      <w:bookmarkStart w:id="1019" w:name="_Toc417387048"/>
      <w:r w:rsidRPr="00002FE3">
        <w:rPr>
          <w:rStyle w:val="CharDivNo"/>
        </w:rPr>
        <w:t>Division</w:t>
      </w:r>
      <w:r w:rsidR="00106A12" w:rsidRPr="00002FE3">
        <w:rPr>
          <w:rStyle w:val="CharDivNo"/>
        </w:rPr>
        <w:t> </w:t>
      </w:r>
      <w:r w:rsidRPr="00002FE3">
        <w:rPr>
          <w:rStyle w:val="CharDivNo"/>
        </w:rPr>
        <w:t>177</w:t>
      </w:r>
      <w:r w:rsidRPr="00106A12">
        <w:t>—</w:t>
      </w:r>
      <w:r w:rsidRPr="00002FE3">
        <w:rPr>
          <w:rStyle w:val="CharDivText"/>
        </w:rPr>
        <w:t>Miscellaneous</w:t>
      </w:r>
      <w:bookmarkEnd w:id="1019"/>
    </w:p>
    <w:p w:rsidR="00300522" w:rsidRPr="00106A12" w:rsidRDefault="00300522" w:rsidP="00300522">
      <w:pPr>
        <w:pStyle w:val="ActHead5"/>
      </w:pPr>
      <w:bookmarkStart w:id="1020" w:name="_Toc417387049"/>
      <w:r w:rsidRPr="00002FE3">
        <w:rPr>
          <w:rStyle w:val="CharSectno"/>
        </w:rPr>
        <w:t>177</w:t>
      </w:r>
      <w:r w:rsidR="00106A12" w:rsidRPr="00002FE3">
        <w:rPr>
          <w:rStyle w:val="CharSectno"/>
        </w:rPr>
        <w:noBreakHyphen/>
      </w:r>
      <w:r w:rsidRPr="00002FE3">
        <w:rPr>
          <w:rStyle w:val="CharSectno"/>
        </w:rPr>
        <w:t>1</w:t>
      </w:r>
      <w:r w:rsidRPr="00106A12">
        <w:t xml:space="preserve">  Commonwealth etc. not liable to pay GST</w:t>
      </w:r>
      <w:bookmarkEnd w:id="1020"/>
    </w:p>
    <w:p w:rsidR="00300522" w:rsidRPr="00106A12" w:rsidRDefault="00300522" w:rsidP="00300522">
      <w:pPr>
        <w:pStyle w:val="subsection"/>
      </w:pPr>
      <w:r w:rsidRPr="00106A12">
        <w:tab/>
        <w:t>(1)</w:t>
      </w:r>
      <w:r w:rsidRPr="00106A12">
        <w:tab/>
        <w:t xml:space="preserve">The Commonwealth and </w:t>
      </w:r>
      <w:r w:rsidR="00106A12" w:rsidRPr="00106A12">
        <w:rPr>
          <w:position w:val="6"/>
          <w:sz w:val="16"/>
        </w:rPr>
        <w:t>*</w:t>
      </w:r>
      <w:r w:rsidRPr="00106A12">
        <w:t>untaxable Commonwealth entities are not liable to pay GST payable under this Act. However, it is the Parliament’s intention that the Commonwealth and untaxable Commonwealth entities should:</w:t>
      </w:r>
    </w:p>
    <w:p w:rsidR="00300522" w:rsidRPr="00106A12" w:rsidRDefault="00300522" w:rsidP="00300522">
      <w:pPr>
        <w:pStyle w:val="paragraph"/>
      </w:pPr>
      <w:r w:rsidRPr="00106A12">
        <w:tab/>
        <w:t>(a)</w:t>
      </w:r>
      <w:r w:rsidRPr="00106A12">
        <w:tab/>
        <w:t>be notionally liable to pay GST payable under this Act; and</w:t>
      </w:r>
    </w:p>
    <w:p w:rsidR="00300522" w:rsidRPr="00106A12" w:rsidRDefault="00300522" w:rsidP="00300522">
      <w:pPr>
        <w:pStyle w:val="paragraph"/>
      </w:pPr>
      <w:r w:rsidRPr="00106A12">
        <w:tab/>
        <w:t>(b)</w:t>
      </w:r>
      <w:r w:rsidRPr="00106A12">
        <w:tab/>
        <w:t>be notionally entitled to input tax credits arising under this Act; and</w:t>
      </w:r>
    </w:p>
    <w:p w:rsidR="00300522" w:rsidRPr="00106A12" w:rsidRDefault="00300522" w:rsidP="00300522">
      <w:pPr>
        <w:pStyle w:val="paragraph"/>
      </w:pPr>
      <w:r w:rsidRPr="00106A12">
        <w:tab/>
        <w:t>(c)</w:t>
      </w:r>
      <w:r w:rsidRPr="00106A12">
        <w:tab/>
        <w:t xml:space="preserve">notionally have </w:t>
      </w:r>
      <w:r w:rsidR="00106A12" w:rsidRPr="00106A12">
        <w:rPr>
          <w:position w:val="6"/>
          <w:sz w:val="16"/>
          <w:szCs w:val="16"/>
        </w:rPr>
        <w:t>*</w:t>
      </w:r>
      <w:r w:rsidRPr="00106A12">
        <w:t>adjustments arising under this Act.</w:t>
      </w:r>
    </w:p>
    <w:p w:rsidR="00300522" w:rsidRPr="00106A12" w:rsidRDefault="00300522" w:rsidP="00300522">
      <w:pPr>
        <w:pStyle w:val="subsection"/>
      </w:pPr>
      <w:r w:rsidRPr="00106A12">
        <w:tab/>
        <w:t>(2)</w:t>
      </w:r>
      <w:r w:rsidRPr="00106A12">
        <w:tab/>
        <w:t xml:space="preserve">The </w:t>
      </w:r>
      <w:r w:rsidR="00106A12" w:rsidRPr="00106A12">
        <w:rPr>
          <w:position w:val="6"/>
          <w:sz w:val="16"/>
          <w:szCs w:val="16"/>
        </w:rPr>
        <w:t>*</w:t>
      </w:r>
      <w:r w:rsidRPr="00106A12">
        <w:t xml:space="preserve">Finance Minister may give such written directions as are necessary or convenient for carrying out or giving effect to </w:t>
      </w:r>
      <w:r w:rsidR="00106A12">
        <w:t>subsection (</w:t>
      </w:r>
      <w:r w:rsidRPr="00106A12">
        <w:t xml:space="preserve">1) and, in particular, may give directions in relation to the transfer of money within an account, or between accounts, operated by the Commonwealth or an </w:t>
      </w:r>
      <w:r w:rsidR="00106A12" w:rsidRPr="00106A12">
        <w:rPr>
          <w:position w:val="6"/>
          <w:sz w:val="16"/>
        </w:rPr>
        <w:t>*</w:t>
      </w:r>
      <w:r w:rsidRPr="00106A12">
        <w:t>untaxable Commonwealth entity.</w:t>
      </w:r>
    </w:p>
    <w:p w:rsidR="00300522" w:rsidRPr="00106A12" w:rsidRDefault="00300522" w:rsidP="00300522">
      <w:pPr>
        <w:pStyle w:val="subsection"/>
      </w:pPr>
      <w:r w:rsidRPr="00106A12">
        <w:tab/>
        <w:t>(2A)</w:t>
      </w:r>
      <w:r w:rsidRPr="00106A12">
        <w:tab/>
        <w:t xml:space="preserve">The directions given under </w:t>
      </w:r>
      <w:r w:rsidR="00106A12">
        <w:t>subsection (</w:t>
      </w:r>
      <w:r w:rsidRPr="00106A12">
        <w:t xml:space="preserve">2) may also take account of the provisions of the </w:t>
      </w:r>
      <w:r w:rsidRPr="00106A12">
        <w:rPr>
          <w:i/>
          <w:iCs/>
        </w:rPr>
        <w:t>A New Tax System (Goods and Services Tax Transition) Act 1999</w:t>
      </w:r>
      <w:r w:rsidRPr="00106A12">
        <w:t>.</w:t>
      </w:r>
    </w:p>
    <w:p w:rsidR="00300522" w:rsidRPr="00106A12" w:rsidRDefault="00300522" w:rsidP="00300522">
      <w:pPr>
        <w:pStyle w:val="subsection"/>
      </w:pPr>
      <w:r w:rsidRPr="00106A12">
        <w:tab/>
        <w:t>(3)</w:t>
      </w:r>
      <w:r w:rsidRPr="00106A12">
        <w:tab/>
        <w:t xml:space="preserve">Directions under </w:t>
      </w:r>
      <w:r w:rsidR="00106A12">
        <w:t>subsection (</w:t>
      </w:r>
      <w:r w:rsidRPr="00106A12">
        <w:t>2) have effect, and must be complied with, despite any other Commonwealth law.</w:t>
      </w:r>
    </w:p>
    <w:p w:rsidR="00300522" w:rsidRPr="00106A12" w:rsidRDefault="00300522" w:rsidP="00300522">
      <w:pPr>
        <w:pStyle w:val="subsection"/>
      </w:pPr>
      <w:r w:rsidRPr="00106A12">
        <w:tab/>
        <w:t>(4)</w:t>
      </w:r>
      <w:r w:rsidRPr="00106A12">
        <w:tab/>
        <w:t xml:space="preserve">If the Commonwealth or an </w:t>
      </w:r>
      <w:r w:rsidR="00106A12" w:rsidRPr="00106A12">
        <w:rPr>
          <w:position w:val="6"/>
          <w:sz w:val="16"/>
        </w:rPr>
        <w:t>*</w:t>
      </w:r>
      <w:r w:rsidRPr="00106A12">
        <w:t xml:space="preserve">untaxable Commonwealth entity is notionally liable to pay GST for a supply made to another entity (other than the Commonwealth or an untaxable Commonwealth entity), the </w:t>
      </w:r>
      <w:r w:rsidR="00106A12" w:rsidRPr="00106A12">
        <w:rPr>
          <w:position w:val="6"/>
          <w:sz w:val="16"/>
          <w:szCs w:val="16"/>
        </w:rPr>
        <w:t>*</w:t>
      </w:r>
      <w:r w:rsidRPr="00106A12">
        <w:t>GST law applies in relation to the other entity as if:</w:t>
      </w:r>
    </w:p>
    <w:p w:rsidR="00300522" w:rsidRPr="00106A12" w:rsidRDefault="00300522" w:rsidP="00300522">
      <w:pPr>
        <w:pStyle w:val="paragraph"/>
      </w:pPr>
      <w:r w:rsidRPr="00106A12">
        <w:tab/>
        <w:t>(a)</w:t>
      </w:r>
      <w:r w:rsidRPr="00106A12">
        <w:tab/>
        <w:t xml:space="preserve">the supply were a </w:t>
      </w:r>
      <w:r w:rsidR="00106A12" w:rsidRPr="00106A12">
        <w:rPr>
          <w:position w:val="6"/>
          <w:sz w:val="16"/>
          <w:szCs w:val="16"/>
        </w:rPr>
        <w:t>*</w:t>
      </w:r>
      <w:r w:rsidRPr="00106A12">
        <w:t>taxable supply to that entity; and</w:t>
      </w:r>
    </w:p>
    <w:p w:rsidR="00300522" w:rsidRPr="00106A12" w:rsidRDefault="00300522" w:rsidP="00300522">
      <w:pPr>
        <w:pStyle w:val="paragraph"/>
      </w:pPr>
      <w:r w:rsidRPr="00106A12">
        <w:tab/>
        <w:t>(b)</w:t>
      </w:r>
      <w:r w:rsidRPr="00106A12">
        <w:tab/>
        <w:t>the amount of GST for which the Commonwealth or an untaxable Commonwealth entity is notionally liable for the supply is treated as the amount of GST payable for the supply.</w:t>
      </w:r>
    </w:p>
    <w:p w:rsidR="004A7BBB" w:rsidRPr="00106A12" w:rsidRDefault="004A7BBB" w:rsidP="004A7BBB">
      <w:pPr>
        <w:pStyle w:val="subsection"/>
      </w:pPr>
      <w:r w:rsidRPr="00106A12">
        <w:tab/>
        <w:t>(5)</w:t>
      </w:r>
      <w:r w:rsidRPr="00106A12">
        <w:tab/>
      </w:r>
      <w:r w:rsidRPr="00106A12">
        <w:rPr>
          <w:b/>
          <w:i/>
        </w:rPr>
        <w:t>Untaxable Commonwealth entity</w:t>
      </w:r>
      <w:r w:rsidRPr="00106A12">
        <w:t xml:space="preserve"> means a Commonwealth entity (within the meaning of the </w:t>
      </w:r>
      <w:r w:rsidRPr="00106A12">
        <w:rPr>
          <w:i/>
        </w:rPr>
        <w:t>Public Governance, Performance and Accountability Act 2013</w:t>
      </w:r>
      <w:r w:rsidRPr="00106A12">
        <w:t>) that cannot be made liable to taxation by a law of the Commonwealth.</w:t>
      </w:r>
    </w:p>
    <w:p w:rsidR="00300522" w:rsidRPr="00106A12" w:rsidRDefault="00300522" w:rsidP="00300522">
      <w:pPr>
        <w:pStyle w:val="ActHead5"/>
      </w:pPr>
      <w:bookmarkStart w:id="1021" w:name="_Toc417387050"/>
      <w:r w:rsidRPr="00002FE3">
        <w:rPr>
          <w:rStyle w:val="CharSectno"/>
        </w:rPr>
        <w:t>177</w:t>
      </w:r>
      <w:r w:rsidR="00106A12" w:rsidRPr="00002FE3">
        <w:rPr>
          <w:rStyle w:val="CharSectno"/>
        </w:rPr>
        <w:noBreakHyphen/>
      </w:r>
      <w:r w:rsidRPr="00002FE3">
        <w:rPr>
          <w:rStyle w:val="CharSectno"/>
        </w:rPr>
        <w:t>3</w:t>
      </w:r>
      <w:r w:rsidRPr="00106A12">
        <w:t xml:space="preserve">  Acquisitions from State or Territory bodies where GST liability is notional</w:t>
      </w:r>
      <w:bookmarkEnd w:id="1021"/>
    </w:p>
    <w:p w:rsidR="00300522" w:rsidRPr="00106A12" w:rsidRDefault="00300522" w:rsidP="00300522">
      <w:pPr>
        <w:pStyle w:val="subsection"/>
      </w:pPr>
      <w:r w:rsidRPr="00106A12">
        <w:tab/>
      </w:r>
      <w:r w:rsidRPr="00106A12">
        <w:tab/>
        <w:t>If:</w:t>
      </w:r>
    </w:p>
    <w:p w:rsidR="00300522" w:rsidRPr="00106A12" w:rsidRDefault="00300522" w:rsidP="00300522">
      <w:pPr>
        <w:pStyle w:val="paragraph"/>
      </w:pPr>
      <w:r w:rsidRPr="00106A12">
        <w:tab/>
        <w:t>(a)</w:t>
      </w:r>
      <w:r w:rsidRPr="00106A12">
        <w:tab/>
        <w:t xml:space="preserve">an </w:t>
      </w:r>
      <w:r w:rsidR="00106A12" w:rsidRPr="00106A12">
        <w:rPr>
          <w:position w:val="6"/>
          <w:sz w:val="16"/>
          <w:szCs w:val="16"/>
        </w:rPr>
        <w:t>*</w:t>
      </w:r>
      <w:r w:rsidRPr="00106A12">
        <w:t xml:space="preserve">Australian government agency, other than the Commonwealth or an </w:t>
      </w:r>
      <w:r w:rsidR="00106A12" w:rsidRPr="00106A12">
        <w:rPr>
          <w:position w:val="6"/>
          <w:sz w:val="16"/>
        </w:rPr>
        <w:t>*</w:t>
      </w:r>
      <w:r w:rsidRPr="00106A12">
        <w:t>untaxable Commonwealth entity, makes a supply to another entity; and</w:t>
      </w:r>
    </w:p>
    <w:p w:rsidR="00300522" w:rsidRPr="00106A12" w:rsidRDefault="00300522" w:rsidP="00300522">
      <w:pPr>
        <w:pStyle w:val="paragraph"/>
      </w:pPr>
      <w:r w:rsidRPr="00106A12">
        <w:tab/>
        <w:t>(b)</w:t>
      </w:r>
      <w:r w:rsidRPr="00106A12">
        <w:tab/>
        <w:t xml:space="preserve">the agency is not liable for GST on the supply, but an amount relating to the agency’s notional liability for GST on the supply is included in the </w:t>
      </w:r>
      <w:r w:rsidR="00106A12" w:rsidRPr="00106A12">
        <w:rPr>
          <w:position w:val="6"/>
          <w:sz w:val="16"/>
          <w:szCs w:val="16"/>
        </w:rPr>
        <w:t>*</w:t>
      </w:r>
      <w:r w:rsidRPr="00106A12">
        <w:t>consideration for the supply;</w:t>
      </w:r>
    </w:p>
    <w:p w:rsidR="00300522" w:rsidRPr="00106A12" w:rsidRDefault="00300522" w:rsidP="00300522">
      <w:pPr>
        <w:pStyle w:val="subsection2"/>
      </w:pPr>
      <w:r w:rsidRPr="00106A12">
        <w:t xml:space="preserve">the </w:t>
      </w:r>
      <w:r w:rsidR="00106A12" w:rsidRPr="00106A12">
        <w:rPr>
          <w:position w:val="6"/>
          <w:sz w:val="16"/>
          <w:szCs w:val="16"/>
        </w:rPr>
        <w:t>*</w:t>
      </w:r>
      <w:r w:rsidRPr="00106A12">
        <w:t>GST law applies in relation to the other entity as if:</w:t>
      </w:r>
    </w:p>
    <w:p w:rsidR="00300522" w:rsidRPr="00106A12" w:rsidRDefault="00300522" w:rsidP="00300522">
      <w:pPr>
        <w:pStyle w:val="paragraph"/>
      </w:pPr>
      <w:r w:rsidRPr="00106A12">
        <w:tab/>
        <w:t>(c)</w:t>
      </w:r>
      <w:r w:rsidRPr="00106A12">
        <w:tab/>
        <w:t xml:space="preserve">the supply were a </w:t>
      </w:r>
      <w:r w:rsidR="00106A12" w:rsidRPr="00106A12">
        <w:rPr>
          <w:position w:val="6"/>
          <w:sz w:val="16"/>
          <w:szCs w:val="16"/>
        </w:rPr>
        <w:t>*</w:t>
      </w:r>
      <w:r w:rsidRPr="00106A12">
        <w:t>taxable supply to that entity; and</w:t>
      </w:r>
    </w:p>
    <w:p w:rsidR="00300522" w:rsidRPr="00106A12" w:rsidRDefault="00300522" w:rsidP="00300522">
      <w:pPr>
        <w:pStyle w:val="paragraph"/>
      </w:pPr>
      <w:r w:rsidRPr="00106A12">
        <w:tab/>
        <w:t>(d)</w:t>
      </w:r>
      <w:r w:rsidRPr="00106A12">
        <w:tab/>
        <w:t>the amount of GST for which the agency is notionally liable on the supply is the amount of GST payable on the supply.</w:t>
      </w:r>
    </w:p>
    <w:p w:rsidR="00300522" w:rsidRPr="00106A12" w:rsidRDefault="00300522" w:rsidP="00300522">
      <w:pPr>
        <w:pStyle w:val="ActHead5"/>
      </w:pPr>
      <w:bookmarkStart w:id="1022" w:name="_Toc417387051"/>
      <w:r w:rsidRPr="00002FE3">
        <w:rPr>
          <w:rStyle w:val="CharSectno"/>
        </w:rPr>
        <w:t>177</w:t>
      </w:r>
      <w:r w:rsidR="00106A12" w:rsidRPr="00002FE3">
        <w:rPr>
          <w:rStyle w:val="CharSectno"/>
        </w:rPr>
        <w:noBreakHyphen/>
      </w:r>
      <w:r w:rsidRPr="00002FE3">
        <w:rPr>
          <w:rStyle w:val="CharSectno"/>
        </w:rPr>
        <w:t>5</w:t>
      </w:r>
      <w:r w:rsidRPr="00106A12">
        <w:t xml:space="preserve">  Cancellation of exemptions from GST</w:t>
      </w:r>
      <w:bookmarkEnd w:id="1022"/>
    </w:p>
    <w:p w:rsidR="00300522" w:rsidRPr="00106A12" w:rsidRDefault="00300522" w:rsidP="00300522">
      <w:pPr>
        <w:pStyle w:val="subsection"/>
      </w:pPr>
      <w:r w:rsidRPr="00106A12">
        <w:tab/>
        <w:t>(1)</w:t>
      </w:r>
      <w:r w:rsidRPr="00106A12">
        <w:tab/>
        <w:t>This section cancels the effect of a provision of another Act that would have the effect of exempting a person from liability to pay GST payable under this Act.</w:t>
      </w:r>
    </w:p>
    <w:p w:rsidR="00300522" w:rsidRPr="00106A12" w:rsidRDefault="00300522" w:rsidP="00300522">
      <w:pPr>
        <w:pStyle w:val="subsection"/>
      </w:pPr>
      <w:r w:rsidRPr="00106A12">
        <w:tab/>
        <w:t>(2)</w:t>
      </w:r>
      <w:r w:rsidRPr="00106A12">
        <w:tab/>
        <w:t>The cancellation does not apply if the provision of the other Act:</w:t>
      </w:r>
    </w:p>
    <w:p w:rsidR="00300522" w:rsidRPr="00106A12" w:rsidRDefault="00300522" w:rsidP="00300522">
      <w:pPr>
        <w:pStyle w:val="paragraph"/>
      </w:pPr>
      <w:r w:rsidRPr="00106A12">
        <w:tab/>
        <w:t>(a)</w:t>
      </w:r>
      <w:r w:rsidRPr="00106A12">
        <w:tab/>
        <w:t>commences after this section commences; and</w:t>
      </w:r>
    </w:p>
    <w:p w:rsidR="00300522" w:rsidRPr="00106A12" w:rsidRDefault="00300522" w:rsidP="00300522">
      <w:pPr>
        <w:pStyle w:val="paragraph"/>
      </w:pPr>
      <w:r w:rsidRPr="00106A12">
        <w:tab/>
        <w:t>(b)</w:t>
      </w:r>
      <w:r w:rsidRPr="00106A12">
        <w:tab/>
        <w:t>refers specifically to GST payable under this Act.</w:t>
      </w:r>
    </w:p>
    <w:p w:rsidR="00300522" w:rsidRPr="00106A12" w:rsidRDefault="00300522" w:rsidP="00300522">
      <w:pPr>
        <w:pStyle w:val="ActHead5"/>
      </w:pPr>
      <w:bookmarkStart w:id="1023" w:name="_Toc417387052"/>
      <w:r w:rsidRPr="00002FE3">
        <w:rPr>
          <w:rStyle w:val="CharSectno"/>
        </w:rPr>
        <w:t>177</w:t>
      </w:r>
      <w:r w:rsidR="00106A12" w:rsidRPr="00002FE3">
        <w:rPr>
          <w:rStyle w:val="CharSectno"/>
        </w:rPr>
        <w:noBreakHyphen/>
      </w:r>
      <w:r w:rsidRPr="00002FE3">
        <w:rPr>
          <w:rStyle w:val="CharSectno"/>
        </w:rPr>
        <w:t>10</w:t>
      </w:r>
      <w:r w:rsidRPr="00106A12">
        <w:t xml:space="preserve">  Ministerial determinations</w:t>
      </w:r>
      <w:bookmarkEnd w:id="1023"/>
    </w:p>
    <w:p w:rsidR="00300522" w:rsidRPr="00106A12" w:rsidRDefault="00300522" w:rsidP="00300522">
      <w:pPr>
        <w:pStyle w:val="subsection"/>
      </w:pPr>
      <w:r w:rsidRPr="00106A12">
        <w:tab/>
        <w:t>(1)</w:t>
      </w:r>
      <w:r w:rsidRPr="00106A12">
        <w:tab/>
        <w:t xml:space="preserve">The </w:t>
      </w:r>
      <w:r w:rsidR="00106A12" w:rsidRPr="00106A12">
        <w:rPr>
          <w:position w:val="6"/>
          <w:sz w:val="16"/>
          <w:szCs w:val="16"/>
        </w:rPr>
        <w:t>*</w:t>
      </w:r>
      <w:r w:rsidRPr="00106A12">
        <w:t>Aged Care Minister may, by legislative instrument, make a determination for the purposes of:</w:t>
      </w:r>
    </w:p>
    <w:p w:rsidR="00300522" w:rsidRPr="00106A12" w:rsidRDefault="00300522" w:rsidP="00300522">
      <w:pPr>
        <w:pStyle w:val="paragraph"/>
      </w:pPr>
      <w:r w:rsidRPr="00106A12">
        <w:tab/>
        <w:t>(b)</w:t>
      </w:r>
      <w:r w:rsidRPr="00106A12">
        <w:tab/>
        <w:t>paragraph</w:t>
      </w:r>
      <w:r w:rsidR="00106A12">
        <w:t> </w:t>
      </w:r>
      <w:r w:rsidRPr="00106A12">
        <w:t>38</w:t>
      </w:r>
      <w:r w:rsidR="00106A12">
        <w:noBreakHyphen/>
      </w:r>
      <w:r w:rsidRPr="00106A12">
        <w:t>25(2)(b); or</w:t>
      </w:r>
    </w:p>
    <w:p w:rsidR="00300522" w:rsidRPr="00106A12" w:rsidRDefault="00300522" w:rsidP="00300522">
      <w:pPr>
        <w:pStyle w:val="paragraph"/>
      </w:pPr>
      <w:r w:rsidRPr="00106A12">
        <w:tab/>
        <w:t>(c)</w:t>
      </w:r>
      <w:r w:rsidRPr="00106A12">
        <w:tab/>
        <w:t>paragraph</w:t>
      </w:r>
      <w:r w:rsidR="00106A12">
        <w:t> </w:t>
      </w:r>
      <w:r w:rsidRPr="00106A12">
        <w:t>38</w:t>
      </w:r>
      <w:r w:rsidR="00106A12">
        <w:noBreakHyphen/>
      </w:r>
      <w:r w:rsidRPr="00106A12">
        <w:t>25(3)(b); or</w:t>
      </w:r>
    </w:p>
    <w:p w:rsidR="00300522" w:rsidRPr="00106A12" w:rsidRDefault="00300522" w:rsidP="00300522">
      <w:pPr>
        <w:pStyle w:val="paragraph"/>
      </w:pPr>
      <w:r w:rsidRPr="00106A12">
        <w:tab/>
        <w:t>(ca)</w:t>
      </w:r>
      <w:r w:rsidRPr="00106A12">
        <w:tab/>
        <w:t>paragraph</w:t>
      </w:r>
      <w:r w:rsidR="00106A12">
        <w:t> </w:t>
      </w:r>
      <w:r w:rsidRPr="00106A12">
        <w:t>38</w:t>
      </w:r>
      <w:r w:rsidR="00106A12">
        <w:noBreakHyphen/>
      </w:r>
      <w:r w:rsidRPr="00106A12">
        <w:t>25(3B)(a); or</w:t>
      </w:r>
    </w:p>
    <w:p w:rsidR="00300522" w:rsidRPr="00106A12" w:rsidRDefault="00300522" w:rsidP="00300522">
      <w:pPr>
        <w:pStyle w:val="paragraph"/>
      </w:pPr>
      <w:r w:rsidRPr="00106A12">
        <w:tab/>
        <w:t>(d)</w:t>
      </w:r>
      <w:r w:rsidRPr="00106A12">
        <w:tab/>
        <w:t>paragraph</w:t>
      </w:r>
      <w:r w:rsidR="00106A12">
        <w:t> </w:t>
      </w:r>
      <w:r w:rsidRPr="00106A12">
        <w:t>38</w:t>
      </w:r>
      <w:r w:rsidR="00106A12">
        <w:noBreakHyphen/>
      </w:r>
      <w:r w:rsidRPr="00106A12">
        <w:t>30(4)(b).</w:t>
      </w:r>
    </w:p>
    <w:p w:rsidR="00300522" w:rsidRPr="00106A12" w:rsidRDefault="00300522" w:rsidP="00300522">
      <w:pPr>
        <w:pStyle w:val="subsection"/>
      </w:pPr>
      <w:r w:rsidRPr="00106A12">
        <w:tab/>
        <w:t>(2)</w:t>
      </w:r>
      <w:r w:rsidRPr="00106A12">
        <w:tab/>
        <w:t xml:space="preserve">The </w:t>
      </w:r>
      <w:r w:rsidR="00106A12" w:rsidRPr="00106A12">
        <w:rPr>
          <w:position w:val="6"/>
          <w:sz w:val="16"/>
          <w:szCs w:val="16"/>
        </w:rPr>
        <w:t>*</w:t>
      </w:r>
      <w:r w:rsidRPr="00106A12">
        <w:t>Child Care Minister may, by legislative instrument, make a determination for the purposes of paragraph</w:t>
      </w:r>
      <w:r w:rsidR="00106A12">
        <w:t> </w:t>
      </w:r>
      <w:r w:rsidRPr="00106A12">
        <w:t>38</w:t>
      </w:r>
      <w:r w:rsidR="00106A12">
        <w:noBreakHyphen/>
      </w:r>
      <w:r w:rsidRPr="00106A12">
        <w:t>150(e).</w:t>
      </w:r>
    </w:p>
    <w:p w:rsidR="00300522" w:rsidRPr="00106A12" w:rsidRDefault="00300522" w:rsidP="00300522">
      <w:pPr>
        <w:pStyle w:val="subsection"/>
      </w:pPr>
      <w:r w:rsidRPr="00106A12">
        <w:tab/>
        <w:t>(3)</w:t>
      </w:r>
      <w:r w:rsidRPr="00106A12">
        <w:tab/>
        <w:t xml:space="preserve">The </w:t>
      </w:r>
      <w:r w:rsidR="00106A12" w:rsidRPr="00106A12">
        <w:rPr>
          <w:position w:val="6"/>
          <w:sz w:val="16"/>
          <w:szCs w:val="16"/>
        </w:rPr>
        <w:t>*</w:t>
      </w:r>
      <w:r w:rsidRPr="00106A12">
        <w:t>Education Minister may, by legislative instrument, make a determination under:</w:t>
      </w:r>
    </w:p>
    <w:p w:rsidR="00300522" w:rsidRPr="00106A12" w:rsidRDefault="00300522" w:rsidP="00300522">
      <w:pPr>
        <w:pStyle w:val="paragraph"/>
      </w:pPr>
      <w:r w:rsidRPr="00106A12">
        <w:tab/>
        <w:t>(a)</w:t>
      </w:r>
      <w:r w:rsidRPr="00106A12">
        <w:tab/>
      </w:r>
      <w:r w:rsidR="00106A12">
        <w:t>paragraphs (</w:t>
      </w:r>
      <w:r w:rsidRPr="00106A12">
        <w:t xml:space="preserve">a) and (b) of the definition of </w:t>
      </w:r>
      <w:r w:rsidRPr="00106A12">
        <w:rPr>
          <w:b/>
          <w:bCs/>
          <w:i/>
          <w:iCs/>
        </w:rPr>
        <w:t>adult and community education course</w:t>
      </w:r>
      <w:r w:rsidRPr="00106A12">
        <w:t xml:space="preserve"> in the Dictionary; or</w:t>
      </w:r>
    </w:p>
    <w:p w:rsidR="00300522" w:rsidRPr="00106A12" w:rsidRDefault="00300522" w:rsidP="00300522">
      <w:pPr>
        <w:pStyle w:val="paragraph"/>
      </w:pPr>
      <w:r w:rsidRPr="00106A12">
        <w:tab/>
        <w:t>(b)</w:t>
      </w:r>
      <w:r w:rsidRPr="00106A12">
        <w:tab/>
      </w:r>
      <w:r w:rsidR="00106A12">
        <w:t>paragraph (</w:t>
      </w:r>
      <w:r w:rsidRPr="00106A12">
        <w:t xml:space="preserve">b) of the definition of </w:t>
      </w:r>
      <w:r w:rsidRPr="00106A12">
        <w:rPr>
          <w:b/>
          <w:bCs/>
          <w:i/>
          <w:iCs/>
        </w:rPr>
        <w:t>primary course</w:t>
      </w:r>
      <w:r w:rsidRPr="00106A12">
        <w:t xml:space="preserve"> in the Dictionary; or</w:t>
      </w:r>
    </w:p>
    <w:p w:rsidR="00300522" w:rsidRPr="00106A12" w:rsidRDefault="00300522" w:rsidP="00300522">
      <w:pPr>
        <w:pStyle w:val="paragraph"/>
      </w:pPr>
      <w:r w:rsidRPr="00106A12">
        <w:tab/>
        <w:t>(c)</w:t>
      </w:r>
      <w:r w:rsidRPr="00106A12">
        <w:tab/>
      </w:r>
      <w:r w:rsidR="00106A12">
        <w:t>paragraph (</w:t>
      </w:r>
      <w:r w:rsidRPr="00106A12">
        <w:t xml:space="preserve">b) of the definition of </w:t>
      </w:r>
      <w:r w:rsidRPr="00106A12">
        <w:rPr>
          <w:b/>
          <w:bCs/>
          <w:i/>
          <w:iCs/>
        </w:rPr>
        <w:t>secondary course</w:t>
      </w:r>
      <w:r w:rsidRPr="00106A12">
        <w:t xml:space="preserve"> in the Dictionary; or</w:t>
      </w:r>
    </w:p>
    <w:p w:rsidR="00300522" w:rsidRPr="00106A12" w:rsidRDefault="00300522" w:rsidP="00300522">
      <w:pPr>
        <w:pStyle w:val="paragraph"/>
      </w:pPr>
      <w:r w:rsidRPr="00106A12">
        <w:tab/>
        <w:t>(d)</w:t>
      </w:r>
      <w:r w:rsidRPr="00106A12">
        <w:tab/>
      </w:r>
      <w:r w:rsidR="00106A12">
        <w:t>paragraph (</w:t>
      </w:r>
      <w:r w:rsidRPr="00106A12">
        <w:t xml:space="preserve">b) of the definition of </w:t>
      </w:r>
      <w:r w:rsidRPr="00106A12">
        <w:rPr>
          <w:b/>
          <w:bCs/>
          <w:i/>
          <w:iCs/>
        </w:rPr>
        <w:t>tertiary course</w:t>
      </w:r>
      <w:r w:rsidRPr="00106A12">
        <w:t xml:space="preserve"> in the Dictionary.</w:t>
      </w:r>
    </w:p>
    <w:p w:rsidR="00300522" w:rsidRPr="00106A12" w:rsidRDefault="00300522" w:rsidP="00300522">
      <w:pPr>
        <w:pStyle w:val="subsection"/>
      </w:pPr>
      <w:r w:rsidRPr="00106A12">
        <w:tab/>
        <w:t>(4)</w:t>
      </w:r>
      <w:r w:rsidRPr="00106A12">
        <w:tab/>
        <w:t xml:space="preserve">The </w:t>
      </w:r>
      <w:r w:rsidR="00106A12" w:rsidRPr="00106A12">
        <w:rPr>
          <w:position w:val="6"/>
          <w:sz w:val="16"/>
          <w:szCs w:val="16"/>
        </w:rPr>
        <w:t>*</w:t>
      </w:r>
      <w:r w:rsidRPr="00106A12">
        <w:t>Health Minister may, by legislative instrument, make a determination for the purposes of:</w:t>
      </w:r>
    </w:p>
    <w:p w:rsidR="00300522" w:rsidRPr="00106A12" w:rsidRDefault="00300522" w:rsidP="00300522">
      <w:pPr>
        <w:pStyle w:val="paragraph"/>
      </w:pPr>
      <w:r w:rsidRPr="00106A12">
        <w:tab/>
        <w:t>(a)</w:t>
      </w:r>
      <w:r w:rsidRPr="00106A12">
        <w:tab/>
        <w:t>paragraph</w:t>
      </w:r>
      <w:r w:rsidR="00106A12">
        <w:t> </w:t>
      </w:r>
      <w:r w:rsidRPr="00106A12">
        <w:t>38</w:t>
      </w:r>
      <w:r w:rsidR="00106A12">
        <w:noBreakHyphen/>
      </w:r>
      <w:r w:rsidRPr="00106A12">
        <w:t>15(c); or</w:t>
      </w:r>
    </w:p>
    <w:p w:rsidR="00300522" w:rsidRPr="00106A12" w:rsidRDefault="00300522" w:rsidP="00300522">
      <w:pPr>
        <w:pStyle w:val="paragraph"/>
      </w:pPr>
      <w:r w:rsidRPr="00106A12">
        <w:tab/>
        <w:t>(b)</w:t>
      </w:r>
      <w:r w:rsidRPr="00106A12">
        <w:tab/>
        <w:t>subsection</w:t>
      </w:r>
      <w:r w:rsidR="00106A12">
        <w:t> </w:t>
      </w:r>
      <w:r w:rsidRPr="00106A12">
        <w:t>38</w:t>
      </w:r>
      <w:r w:rsidR="00106A12">
        <w:noBreakHyphen/>
      </w:r>
      <w:r w:rsidRPr="00106A12">
        <w:t>47(1); or</w:t>
      </w:r>
    </w:p>
    <w:p w:rsidR="00300522" w:rsidRPr="00106A12" w:rsidRDefault="00300522" w:rsidP="00300522">
      <w:pPr>
        <w:pStyle w:val="paragraph"/>
      </w:pPr>
      <w:r w:rsidRPr="00106A12">
        <w:tab/>
        <w:t>(c)</w:t>
      </w:r>
      <w:r w:rsidRPr="00106A12">
        <w:tab/>
        <w:t>paragraph</w:t>
      </w:r>
      <w:r w:rsidR="00106A12">
        <w:t> </w:t>
      </w:r>
      <w:r w:rsidRPr="00106A12">
        <w:t>38</w:t>
      </w:r>
      <w:r w:rsidR="00106A12">
        <w:noBreakHyphen/>
      </w:r>
      <w:r w:rsidRPr="00106A12">
        <w:t>50(5)(b).</w:t>
      </w:r>
    </w:p>
    <w:p w:rsidR="00A845F7" w:rsidRPr="00106A12" w:rsidRDefault="00A845F7" w:rsidP="00A845F7">
      <w:pPr>
        <w:pStyle w:val="subsection"/>
      </w:pPr>
      <w:r w:rsidRPr="00106A12">
        <w:tab/>
        <w:t>(5)</w:t>
      </w:r>
      <w:r w:rsidRPr="00106A12">
        <w:tab/>
        <w:t xml:space="preserve">The </w:t>
      </w:r>
      <w:r w:rsidR="00106A12" w:rsidRPr="00106A12">
        <w:rPr>
          <w:position w:val="6"/>
          <w:sz w:val="16"/>
        </w:rPr>
        <w:t>*</w:t>
      </w:r>
      <w:r w:rsidRPr="00106A12">
        <w:t>Disability Services Minister may, by legislative instrument, make a determination for the purposes of paragraph</w:t>
      </w:r>
      <w:r w:rsidR="00106A12">
        <w:t> </w:t>
      </w:r>
      <w:r w:rsidRPr="00106A12">
        <w:t>38</w:t>
      </w:r>
      <w:r w:rsidR="00106A12">
        <w:noBreakHyphen/>
      </w:r>
      <w:r w:rsidRPr="00106A12">
        <w:t>38(d).</w:t>
      </w:r>
    </w:p>
    <w:p w:rsidR="00A845F7" w:rsidRPr="00106A12" w:rsidRDefault="00A845F7" w:rsidP="00A845F7">
      <w:pPr>
        <w:pStyle w:val="subsection"/>
      </w:pPr>
      <w:r w:rsidRPr="00106A12">
        <w:tab/>
        <w:t>(6)</w:t>
      </w:r>
      <w:r w:rsidRPr="00106A12">
        <w:tab/>
        <w:t>Despite subsection</w:t>
      </w:r>
      <w:r w:rsidR="00106A12">
        <w:t> </w:t>
      </w:r>
      <w:r w:rsidRPr="00106A12">
        <w:t xml:space="preserve">12(2) of the </w:t>
      </w:r>
      <w:r w:rsidRPr="00106A12">
        <w:rPr>
          <w:i/>
        </w:rPr>
        <w:t>Legislative Instruments Act 2003</w:t>
      </w:r>
      <w:r w:rsidRPr="00106A12">
        <w:t xml:space="preserve">, determinations made under </w:t>
      </w:r>
      <w:r w:rsidR="00106A12">
        <w:t>subsection (</w:t>
      </w:r>
      <w:r w:rsidRPr="00106A12">
        <w:t>5) of this section may be expressed to take effect from a date before the determinations are registered under that Act.</w:t>
      </w:r>
    </w:p>
    <w:p w:rsidR="00300522" w:rsidRPr="00106A12" w:rsidRDefault="00300522" w:rsidP="00300522">
      <w:pPr>
        <w:pStyle w:val="ActHead5"/>
      </w:pPr>
      <w:bookmarkStart w:id="1024" w:name="_Toc417387053"/>
      <w:r w:rsidRPr="00002FE3">
        <w:rPr>
          <w:rStyle w:val="CharSectno"/>
        </w:rPr>
        <w:t>177</w:t>
      </w:r>
      <w:r w:rsidR="00106A12" w:rsidRPr="00002FE3">
        <w:rPr>
          <w:rStyle w:val="CharSectno"/>
        </w:rPr>
        <w:noBreakHyphen/>
      </w:r>
      <w:r w:rsidRPr="00002FE3">
        <w:rPr>
          <w:rStyle w:val="CharSectno"/>
        </w:rPr>
        <w:t>11</w:t>
      </w:r>
      <w:r w:rsidRPr="00106A12">
        <w:t xml:space="preserve">  Delegation by Aged Care Secretary</w:t>
      </w:r>
      <w:bookmarkEnd w:id="1024"/>
    </w:p>
    <w:p w:rsidR="00300522" w:rsidRPr="00106A12" w:rsidRDefault="00300522" w:rsidP="00300522">
      <w:pPr>
        <w:pStyle w:val="subsection"/>
      </w:pPr>
      <w:r w:rsidRPr="00106A12">
        <w:tab/>
      </w:r>
      <w:r w:rsidRPr="00106A12">
        <w:tab/>
        <w:t xml:space="preserve">The </w:t>
      </w:r>
      <w:r w:rsidR="00106A12" w:rsidRPr="00106A12">
        <w:rPr>
          <w:position w:val="6"/>
          <w:sz w:val="16"/>
        </w:rPr>
        <w:t>*</w:t>
      </w:r>
      <w:r w:rsidRPr="00106A12">
        <w:t>Aged Care Secretary may, in writing, delegate his or her powers under paragraph</w:t>
      </w:r>
      <w:r w:rsidR="00106A12">
        <w:t> </w:t>
      </w:r>
      <w:r w:rsidRPr="00106A12">
        <w:t>38</w:t>
      </w:r>
      <w:r w:rsidR="00106A12">
        <w:noBreakHyphen/>
      </w:r>
      <w:r w:rsidRPr="00106A12">
        <w:t>25(3B)(b) to:</w:t>
      </w:r>
    </w:p>
    <w:p w:rsidR="00300522" w:rsidRPr="00106A12" w:rsidRDefault="00300522" w:rsidP="00300522">
      <w:pPr>
        <w:pStyle w:val="paragraph"/>
      </w:pPr>
      <w:r w:rsidRPr="00106A12">
        <w:tab/>
        <w:t>(a)</w:t>
      </w:r>
      <w:r w:rsidRPr="00106A12">
        <w:tab/>
        <w:t>a person in relation to whom there is in force a delegation by the Aged Care Secretary of functions under subsection</w:t>
      </w:r>
      <w:r w:rsidR="00106A12">
        <w:t> </w:t>
      </w:r>
      <w:r w:rsidRPr="00106A12">
        <w:t>96</w:t>
      </w:r>
      <w:r w:rsidR="00106A12">
        <w:noBreakHyphen/>
      </w:r>
      <w:r w:rsidRPr="00106A12">
        <w:t xml:space="preserve">2(5) of the </w:t>
      </w:r>
      <w:r w:rsidRPr="00106A12">
        <w:rPr>
          <w:i/>
        </w:rPr>
        <w:t>Aged Care Act 1997</w:t>
      </w:r>
      <w:r w:rsidRPr="00106A12">
        <w:t>; or</w:t>
      </w:r>
    </w:p>
    <w:p w:rsidR="00300522" w:rsidRPr="00106A12" w:rsidRDefault="00300522" w:rsidP="00300522">
      <w:pPr>
        <w:pStyle w:val="paragraph"/>
      </w:pPr>
      <w:r w:rsidRPr="00106A12">
        <w:tab/>
        <w:t>(b)</w:t>
      </w:r>
      <w:r w:rsidRPr="00106A12">
        <w:tab/>
        <w:t>a person:</w:t>
      </w:r>
    </w:p>
    <w:p w:rsidR="00300522" w:rsidRPr="00106A12" w:rsidRDefault="00300522" w:rsidP="00300522">
      <w:pPr>
        <w:pStyle w:val="paragraphsub"/>
      </w:pPr>
      <w:r w:rsidRPr="00106A12">
        <w:tab/>
        <w:t>(i)</w:t>
      </w:r>
      <w:r w:rsidRPr="00106A12">
        <w:tab/>
        <w:t xml:space="preserve">who is a person of a kind specified in a determination that is in force and that is made by the </w:t>
      </w:r>
      <w:r w:rsidR="00106A12" w:rsidRPr="00106A12">
        <w:rPr>
          <w:position w:val="6"/>
          <w:sz w:val="16"/>
        </w:rPr>
        <w:t>*</w:t>
      </w:r>
      <w:r w:rsidRPr="00106A12">
        <w:t>Aged Care Minister for the purposes of paragraph</w:t>
      </w:r>
      <w:r w:rsidR="00106A12">
        <w:t> </w:t>
      </w:r>
      <w:r w:rsidRPr="00106A12">
        <w:t>38</w:t>
      </w:r>
      <w:r w:rsidR="00106A12">
        <w:noBreakHyphen/>
      </w:r>
      <w:r w:rsidRPr="00106A12">
        <w:t>25(3B)(a); and</w:t>
      </w:r>
    </w:p>
    <w:p w:rsidR="00300522" w:rsidRPr="00106A12" w:rsidRDefault="00300522" w:rsidP="00300522">
      <w:pPr>
        <w:pStyle w:val="paragraphsub"/>
      </w:pPr>
      <w:r w:rsidRPr="00106A12">
        <w:tab/>
        <w:t>(ii)</w:t>
      </w:r>
      <w:r w:rsidRPr="00106A12">
        <w:tab/>
        <w:t>whom the Aged Care Secretary is satisfied is qualified and experienced to make assessments of the kind referred to in paragraph</w:t>
      </w:r>
      <w:r w:rsidR="00106A12">
        <w:t> </w:t>
      </w:r>
      <w:r w:rsidRPr="00106A12">
        <w:t>38</w:t>
      </w:r>
      <w:r w:rsidR="00106A12">
        <w:noBreakHyphen/>
      </w:r>
      <w:r w:rsidRPr="00106A12">
        <w:t>25(3B)(b).</w:t>
      </w:r>
    </w:p>
    <w:p w:rsidR="00300522" w:rsidRPr="00106A12" w:rsidRDefault="00300522" w:rsidP="00300522">
      <w:pPr>
        <w:pStyle w:val="ActHead5"/>
      </w:pPr>
      <w:bookmarkStart w:id="1025" w:name="_Toc417387054"/>
      <w:r w:rsidRPr="00002FE3">
        <w:rPr>
          <w:rStyle w:val="CharSectno"/>
        </w:rPr>
        <w:t>177</w:t>
      </w:r>
      <w:r w:rsidR="00106A12" w:rsidRPr="00002FE3">
        <w:rPr>
          <w:rStyle w:val="CharSectno"/>
        </w:rPr>
        <w:noBreakHyphen/>
      </w:r>
      <w:r w:rsidRPr="00002FE3">
        <w:rPr>
          <w:rStyle w:val="CharSectno"/>
        </w:rPr>
        <w:t>12</w:t>
      </w:r>
      <w:r w:rsidRPr="00106A12">
        <w:t xml:space="preserve">  GST implications of references to price, value etc. in other Acts</w:t>
      </w:r>
      <w:bookmarkEnd w:id="1025"/>
    </w:p>
    <w:p w:rsidR="00300522" w:rsidRPr="00106A12" w:rsidRDefault="00300522" w:rsidP="00300522">
      <w:pPr>
        <w:pStyle w:val="subsection"/>
      </w:pPr>
      <w:r w:rsidRPr="00106A12">
        <w:tab/>
        <w:t>(1)</w:t>
      </w:r>
      <w:r w:rsidRPr="00106A12">
        <w:tab/>
        <w:t xml:space="preserve">In any Act, unless the contrary intention appears, a reference to a </w:t>
      </w:r>
      <w:r w:rsidR="00106A12" w:rsidRPr="00106A12">
        <w:rPr>
          <w:position w:val="6"/>
          <w:sz w:val="16"/>
          <w:szCs w:val="16"/>
        </w:rPr>
        <w:t>*</w:t>
      </w:r>
      <w:r w:rsidRPr="00106A12">
        <w:t xml:space="preserve">price relating to a supply, or proposed supply, is taken to include the </w:t>
      </w:r>
      <w:r w:rsidR="00106A12" w:rsidRPr="00106A12">
        <w:rPr>
          <w:position w:val="6"/>
          <w:sz w:val="16"/>
          <w:szCs w:val="16"/>
        </w:rPr>
        <w:t>*</w:t>
      </w:r>
      <w:r w:rsidRPr="00106A12">
        <w:t>net GST (if any) that is, or would be, payable by an entity making the supply.</w:t>
      </w:r>
    </w:p>
    <w:p w:rsidR="00300522" w:rsidRPr="00106A12" w:rsidRDefault="00300522" w:rsidP="00300522">
      <w:pPr>
        <w:pStyle w:val="subsection"/>
      </w:pPr>
      <w:r w:rsidRPr="00106A12">
        <w:tab/>
        <w:t>(2)</w:t>
      </w:r>
      <w:r w:rsidRPr="00106A12">
        <w:tab/>
      </w:r>
      <w:r w:rsidR="00106A12">
        <w:t>Subsection (</w:t>
      </w:r>
      <w:r w:rsidRPr="00106A12">
        <w:t>1) applies in relation to:</w:t>
      </w:r>
    </w:p>
    <w:p w:rsidR="00300522" w:rsidRPr="00106A12" w:rsidRDefault="00300522" w:rsidP="00300522">
      <w:pPr>
        <w:pStyle w:val="paragraph"/>
      </w:pPr>
      <w:r w:rsidRPr="00106A12">
        <w:tab/>
        <w:t>(a)</w:t>
      </w:r>
      <w:r w:rsidRPr="00106A12">
        <w:tab/>
        <w:t>any fee or charge made, or required to be made; or</w:t>
      </w:r>
    </w:p>
    <w:p w:rsidR="00300522" w:rsidRPr="00106A12" w:rsidRDefault="00300522" w:rsidP="00300522">
      <w:pPr>
        <w:pStyle w:val="paragraph"/>
      </w:pPr>
      <w:r w:rsidRPr="00106A12">
        <w:tab/>
        <w:t>(b)</w:t>
      </w:r>
      <w:r w:rsidRPr="00106A12">
        <w:tab/>
        <w:t xml:space="preserve">any </w:t>
      </w:r>
      <w:r w:rsidR="00106A12" w:rsidRPr="00106A12">
        <w:rPr>
          <w:position w:val="6"/>
          <w:sz w:val="16"/>
          <w:szCs w:val="16"/>
        </w:rPr>
        <w:t>*</w:t>
      </w:r>
      <w:r w:rsidRPr="00106A12">
        <w:t>consideration provided, or required to be provided;</w:t>
      </w:r>
    </w:p>
    <w:p w:rsidR="00300522" w:rsidRPr="00106A12" w:rsidRDefault="00300522" w:rsidP="00300522">
      <w:pPr>
        <w:pStyle w:val="subsection2"/>
      </w:pPr>
      <w:r w:rsidRPr="00106A12">
        <w:t xml:space="preserve">for or in connection with the supply in the same way that it applies to a </w:t>
      </w:r>
      <w:r w:rsidR="00106A12" w:rsidRPr="00106A12">
        <w:rPr>
          <w:position w:val="6"/>
          <w:sz w:val="16"/>
          <w:szCs w:val="16"/>
        </w:rPr>
        <w:t>*</w:t>
      </w:r>
      <w:r w:rsidRPr="00106A12">
        <w:t>price relating to a supply.</w:t>
      </w:r>
    </w:p>
    <w:p w:rsidR="00300522" w:rsidRPr="00106A12" w:rsidRDefault="00300522" w:rsidP="00300522">
      <w:pPr>
        <w:pStyle w:val="subsection"/>
      </w:pPr>
      <w:r w:rsidRPr="00106A12">
        <w:tab/>
        <w:t>(3)</w:t>
      </w:r>
      <w:r w:rsidRPr="00106A12">
        <w:tab/>
        <w:t>In any Act, unless the contrary intention appears, a reference to the value relating to a thing is taken not to include the GST (if any) that would be payable if an entity were to make a supply of the thing.</w:t>
      </w:r>
    </w:p>
    <w:p w:rsidR="00300522" w:rsidRPr="00106A12" w:rsidRDefault="00300522" w:rsidP="00300522">
      <w:pPr>
        <w:pStyle w:val="subsection"/>
      </w:pPr>
      <w:r w:rsidRPr="00106A12">
        <w:tab/>
        <w:t>(4)</w:t>
      </w:r>
      <w:r w:rsidRPr="00106A12">
        <w:tab/>
        <w:t>This section does not apply to:</w:t>
      </w:r>
    </w:p>
    <w:p w:rsidR="00300522" w:rsidRPr="00106A12" w:rsidRDefault="00300522" w:rsidP="00300522">
      <w:pPr>
        <w:pStyle w:val="paragraph"/>
      </w:pPr>
      <w:r w:rsidRPr="00106A12">
        <w:tab/>
        <w:t>(a)</w:t>
      </w:r>
      <w:r w:rsidRPr="00106A12">
        <w:tab/>
        <w:t>this Act; or</w:t>
      </w:r>
    </w:p>
    <w:p w:rsidR="00300522" w:rsidRPr="00106A12" w:rsidRDefault="00300522" w:rsidP="00300522">
      <w:pPr>
        <w:pStyle w:val="paragraph"/>
      </w:pPr>
      <w:r w:rsidRPr="00106A12">
        <w:tab/>
        <w:t>(b)</w:t>
      </w:r>
      <w:r w:rsidRPr="00106A12">
        <w:tab/>
        <w:t xml:space="preserve">the </w:t>
      </w:r>
      <w:r w:rsidR="00106A12" w:rsidRPr="00106A12">
        <w:rPr>
          <w:position w:val="6"/>
          <w:sz w:val="16"/>
        </w:rPr>
        <w:t>*</w:t>
      </w:r>
      <w:r w:rsidR="006168AC" w:rsidRPr="00106A12">
        <w:t>ITAA 1997</w:t>
      </w:r>
      <w:r w:rsidRPr="00106A12">
        <w:t>; or</w:t>
      </w:r>
    </w:p>
    <w:p w:rsidR="00300522" w:rsidRPr="00106A12" w:rsidRDefault="00300522" w:rsidP="00300522">
      <w:pPr>
        <w:pStyle w:val="paragraph"/>
      </w:pPr>
      <w:r w:rsidRPr="00106A12">
        <w:tab/>
        <w:t>(c)</w:t>
      </w:r>
      <w:r w:rsidRPr="00106A12">
        <w:tab/>
        <w:t xml:space="preserve">the </w:t>
      </w:r>
      <w:r w:rsidR="00106A12" w:rsidRPr="00106A12">
        <w:rPr>
          <w:position w:val="6"/>
          <w:sz w:val="16"/>
        </w:rPr>
        <w:t>*</w:t>
      </w:r>
      <w:r w:rsidR="00F667B8" w:rsidRPr="00106A12">
        <w:t>Wine Tax Act</w:t>
      </w:r>
      <w:r w:rsidRPr="00106A12">
        <w:t>; or</w:t>
      </w:r>
    </w:p>
    <w:p w:rsidR="00300522" w:rsidRPr="00106A12" w:rsidRDefault="00300522" w:rsidP="00300522">
      <w:pPr>
        <w:pStyle w:val="paragraph"/>
      </w:pPr>
      <w:r w:rsidRPr="00106A12">
        <w:tab/>
        <w:t>(d)</w:t>
      </w:r>
      <w:r w:rsidRPr="00106A12">
        <w:tab/>
        <w:t xml:space="preserve">the </w:t>
      </w:r>
      <w:r w:rsidRPr="00106A12">
        <w:rPr>
          <w:i/>
          <w:iCs/>
        </w:rPr>
        <w:t>A New Tax System (Luxury Car Tax) Act 1999</w:t>
      </w:r>
      <w:r w:rsidRPr="00106A12">
        <w:t>; or</w:t>
      </w:r>
    </w:p>
    <w:p w:rsidR="00300522" w:rsidRPr="00106A12" w:rsidRDefault="00300522" w:rsidP="00300522">
      <w:pPr>
        <w:pStyle w:val="paragraph"/>
      </w:pPr>
      <w:r w:rsidRPr="00106A12">
        <w:tab/>
        <w:t>(e)</w:t>
      </w:r>
      <w:r w:rsidRPr="00106A12">
        <w:tab/>
        <w:t>Schedule</w:t>
      </w:r>
      <w:r w:rsidR="00106A12">
        <w:t> </w:t>
      </w:r>
      <w:r w:rsidRPr="00106A12">
        <w:t xml:space="preserve">1 to the </w:t>
      </w:r>
      <w:r w:rsidRPr="00106A12">
        <w:rPr>
          <w:i/>
          <w:iCs/>
        </w:rPr>
        <w:t>Taxation Administration Act 1953</w:t>
      </w:r>
      <w:r w:rsidRPr="00106A12">
        <w:t>; or</w:t>
      </w:r>
    </w:p>
    <w:p w:rsidR="00300522" w:rsidRPr="00106A12" w:rsidRDefault="00300522" w:rsidP="00300522">
      <w:pPr>
        <w:pStyle w:val="paragraph"/>
      </w:pPr>
      <w:r w:rsidRPr="00106A12">
        <w:tab/>
        <w:t>(f)</w:t>
      </w:r>
      <w:r w:rsidRPr="00106A12">
        <w:tab/>
        <w:t xml:space="preserve">the </w:t>
      </w:r>
      <w:r w:rsidRPr="00106A12">
        <w:rPr>
          <w:i/>
          <w:iCs/>
        </w:rPr>
        <w:t>Income Tax Assessment Act 1936</w:t>
      </w:r>
      <w:r w:rsidRPr="00106A12">
        <w:t>; or</w:t>
      </w:r>
    </w:p>
    <w:p w:rsidR="00300522" w:rsidRPr="00106A12" w:rsidRDefault="00300522" w:rsidP="00300522">
      <w:pPr>
        <w:pStyle w:val="paragraph"/>
        <w:rPr>
          <w:i/>
          <w:iCs/>
        </w:rPr>
      </w:pPr>
      <w:r w:rsidRPr="00106A12">
        <w:tab/>
        <w:t>(g)</w:t>
      </w:r>
      <w:r w:rsidRPr="00106A12">
        <w:tab/>
        <w:t xml:space="preserve">the </w:t>
      </w:r>
      <w:r w:rsidRPr="00106A12">
        <w:rPr>
          <w:i/>
          <w:iCs/>
        </w:rPr>
        <w:t>Fringe Benefits Tax Assessment Act 1986</w:t>
      </w:r>
      <w:r w:rsidRPr="00106A12">
        <w:t>; or</w:t>
      </w:r>
    </w:p>
    <w:p w:rsidR="007A43BA" w:rsidRPr="00106A12" w:rsidRDefault="00300522" w:rsidP="007A43BA">
      <w:pPr>
        <w:pStyle w:val="paragraph"/>
      </w:pPr>
      <w:r w:rsidRPr="00106A12">
        <w:tab/>
        <w:t>(h)</w:t>
      </w:r>
      <w:r w:rsidRPr="00106A12">
        <w:tab/>
        <w:t xml:space="preserve">the </w:t>
      </w:r>
      <w:r w:rsidRPr="00106A12">
        <w:rPr>
          <w:i/>
          <w:iCs/>
        </w:rPr>
        <w:t xml:space="preserve">Petroleum Resource Rent Tax Assessment Act </w:t>
      </w:r>
      <w:r w:rsidR="008F7E1D" w:rsidRPr="00106A12">
        <w:rPr>
          <w:i/>
        </w:rPr>
        <w:t>1987</w:t>
      </w:r>
      <w:r w:rsidR="008F7E1D" w:rsidRPr="00106A12">
        <w:t>.</w:t>
      </w:r>
    </w:p>
    <w:p w:rsidR="00300522" w:rsidRPr="00106A12" w:rsidRDefault="00300522" w:rsidP="00300522">
      <w:pPr>
        <w:pStyle w:val="ActHead5"/>
      </w:pPr>
      <w:bookmarkStart w:id="1026" w:name="_Toc417387055"/>
      <w:r w:rsidRPr="00002FE3">
        <w:rPr>
          <w:rStyle w:val="CharSectno"/>
        </w:rPr>
        <w:t>177</w:t>
      </w:r>
      <w:r w:rsidR="00106A12" w:rsidRPr="00002FE3">
        <w:rPr>
          <w:rStyle w:val="CharSectno"/>
        </w:rPr>
        <w:noBreakHyphen/>
      </w:r>
      <w:r w:rsidRPr="00002FE3">
        <w:rPr>
          <w:rStyle w:val="CharSectno"/>
        </w:rPr>
        <w:t>15</w:t>
      </w:r>
      <w:r w:rsidRPr="00106A12">
        <w:t xml:space="preserve">  Regulations</w:t>
      </w:r>
      <w:bookmarkEnd w:id="1026"/>
    </w:p>
    <w:p w:rsidR="00300522" w:rsidRPr="00106A12" w:rsidRDefault="00300522" w:rsidP="00300522">
      <w:pPr>
        <w:pStyle w:val="subsection"/>
      </w:pPr>
      <w:r w:rsidRPr="00106A12">
        <w:tab/>
      </w:r>
      <w:r w:rsidRPr="00106A12">
        <w:tab/>
        <w:t>The Governor</w:t>
      </w:r>
      <w:r w:rsidR="00106A12">
        <w:noBreakHyphen/>
      </w:r>
      <w:r w:rsidRPr="00106A12">
        <w:t>General may make regulations prescribing matters:</w:t>
      </w:r>
    </w:p>
    <w:p w:rsidR="00300522" w:rsidRPr="00106A12" w:rsidRDefault="00300522" w:rsidP="00300522">
      <w:pPr>
        <w:pStyle w:val="paragraph"/>
      </w:pPr>
      <w:r w:rsidRPr="00106A12">
        <w:tab/>
        <w:t>(a)</w:t>
      </w:r>
      <w:r w:rsidRPr="00106A12">
        <w:tab/>
        <w:t>required or permitted by this Act to be prescribed; or</w:t>
      </w:r>
    </w:p>
    <w:p w:rsidR="00300522" w:rsidRPr="00106A12" w:rsidRDefault="00300522" w:rsidP="00300522">
      <w:pPr>
        <w:pStyle w:val="paragraph"/>
      </w:pPr>
      <w:r w:rsidRPr="00106A12">
        <w:tab/>
        <w:t>(b)</w:t>
      </w:r>
      <w:r w:rsidRPr="00106A12">
        <w:tab/>
        <w:t>necessary or convenient to be prescribed for carrying out or giving effect to this Act.</w:t>
      </w:r>
    </w:p>
    <w:p w:rsidR="00300522" w:rsidRPr="00106A12" w:rsidRDefault="00300522" w:rsidP="00A36DB5">
      <w:pPr>
        <w:pStyle w:val="ActHead1"/>
        <w:pageBreakBefore/>
      </w:pPr>
      <w:bookmarkStart w:id="1027" w:name="_Toc417387056"/>
      <w:r w:rsidRPr="00002FE3">
        <w:rPr>
          <w:rStyle w:val="CharChapNo"/>
        </w:rPr>
        <w:t>Chapter</w:t>
      </w:r>
      <w:r w:rsidR="00106A12" w:rsidRPr="00002FE3">
        <w:rPr>
          <w:rStyle w:val="CharChapNo"/>
        </w:rPr>
        <w:t> </w:t>
      </w:r>
      <w:r w:rsidRPr="00002FE3">
        <w:rPr>
          <w:rStyle w:val="CharChapNo"/>
        </w:rPr>
        <w:t>6</w:t>
      </w:r>
      <w:r w:rsidRPr="00106A12">
        <w:t>—</w:t>
      </w:r>
      <w:r w:rsidRPr="00002FE3">
        <w:rPr>
          <w:rStyle w:val="CharChapText"/>
        </w:rPr>
        <w:t>Interpreting this Act</w:t>
      </w:r>
      <w:bookmarkEnd w:id="1027"/>
    </w:p>
    <w:p w:rsidR="00300522" w:rsidRPr="00106A12" w:rsidRDefault="00300522" w:rsidP="00300522">
      <w:pPr>
        <w:pStyle w:val="ActHead2"/>
      </w:pPr>
      <w:bookmarkStart w:id="1028" w:name="_Toc417387057"/>
      <w:r w:rsidRPr="00002FE3">
        <w:rPr>
          <w:rStyle w:val="CharPartNo"/>
        </w:rPr>
        <w:t>Part</w:t>
      </w:r>
      <w:r w:rsidR="00106A12" w:rsidRPr="00002FE3">
        <w:rPr>
          <w:rStyle w:val="CharPartNo"/>
        </w:rPr>
        <w:t> </w:t>
      </w:r>
      <w:r w:rsidRPr="00002FE3">
        <w:rPr>
          <w:rStyle w:val="CharPartNo"/>
        </w:rPr>
        <w:t>6</w:t>
      </w:r>
      <w:r w:rsidR="00106A12" w:rsidRPr="00002FE3">
        <w:rPr>
          <w:rStyle w:val="CharPartNo"/>
        </w:rPr>
        <w:noBreakHyphen/>
      </w:r>
      <w:r w:rsidRPr="00002FE3">
        <w:rPr>
          <w:rStyle w:val="CharPartNo"/>
        </w:rPr>
        <w:t>1</w:t>
      </w:r>
      <w:r w:rsidRPr="00106A12">
        <w:t>—</w:t>
      </w:r>
      <w:r w:rsidRPr="00002FE3">
        <w:rPr>
          <w:rStyle w:val="CharPartText"/>
        </w:rPr>
        <w:t>Rules for interpreting this Act</w:t>
      </w:r>
      <w:bookmarkEnd w:id="1028"/>
    </w:p>
    <w:p w:rsidR="00300522" w:rsidRPr="00106A12" w:rsidRDefault="00300522" w:rsidP="00300522">
      <w:pPr>
        <w:pStyle w:val="ActHead3"/>
      </w:pPr>
      <w:bookmarkStart w:id="1029" w:name="_Toc417387058"/>
      <w:r w:rsidRPr="00002FE3">
        <w:rPr>
          <w:rStyle w:val="CharDivNo"/>
        </w:rPr>
        <w:t>Division</w:t>
      </w:r>
      <w:r w:rsidR="00106A12" w:rsidRPr="00002FE3">
        <w:rPr>
          <w:rStyle w:val="CharDivNo"/>
        </w:rPr>
        <w:t> </w:t>
      </w:r>
      <w:r w:rsidRPr="00002FE3">
        <w:rPr>
          <w:rStyle w:val="CharDivNo"/>
        </w:rPr>
        <w:t>182</w:t>
      </w:r>
      <w:r w:rsidRPr="00106A12">
        <w:t>—</w:t>
      </w:r>
      <w:r w:rsidRPr="00002FE3">
        <w:rPr>
          <w:rStyle w:val="CharDivText"/>
        </w:rPr>
        <w:t>Rules for interpreting this Act</w:t>
      </w:r>
      <w:bookmarkEnd w:id="1029"/>
    </w:p>
    <w:p w:rsidR="00300522" w:rsidRPr="00106A12" w:rsidRDefault="00300522" w:rsidP="00300522">
      <w:pPr>
        <w:pStyle w:val="ActHead5"/>
      </w:pPr>
      <w:bookmarkStart w:id="1030" w:name="_Toc417387059"/>
      <w:r w:rsidRPr="00002FE3">
        <w:rPr>
          <w:rStyle w:val="CharSectno"/>
        </w:rPr>
        <w:t>182</w:t>
      </w:r>
      <w:r w:rsidR="00106A12" w:rsidRPr="00002FE3">
        <w:rPr>
          <w:rStyle w:val="CharSectno"/>
        </w:rPr>
        <w:noBreakHyphen/>
      </w:r>
      <w:r w:rsidRPr="00002FE3">
        <w:rPr>
          <w:rStyle w:val="CharSectno"/>
        </w:rPr>
        <w:t>1</w:t>
      </w:r>
      <w:r w:rsidRPr="00106A12">
        <w:t xml:space="preserve">  What forms part of this Act</w:t>
      </w:r>
      <w:bookmarkEnd w:id="1030"/>
    </w:p>
    <w:p w:rsidR="00300522" w:rsidRPr="00106A12" w:rsidRDefault="00300522" w:rsidP="00300522">
      <w:pPr>
        <w:pStyle w:val="subsection"/>
      </w:pPr>
      <w:r w:rsidRPr="00106A12">
        <w:tab/>
        <w:t>(1)</w:t>
      </w:r>
      <w:r w:rsidRPr="00106A12">
        <w:tab/>
        <w:t>These all form part of this Act:</w:t>
      </w:r>
    </w:p>
    <w:p w:rsidR="00300522" w:rsidRPr="00106A12" w:rsidRDefault="009F1811" w:rsidP="009F1811">
      <w:pPr>
        <w:pStyle w:val="paragraph"/>
      </w:pPr>
      <w:r w:rsidRPr="00106A12">
        <w:tab/>
      </w:r>
      <w:r w:rsidR="00300522" w:rsidRPr="00106A12">
        <w:fldChar w:fldCharType="begin"/>
      </w:r>
      <w:r w:rsidR="00300522" w:rsidRPr="00106A12">
        <w:instrText>SYMBOL 183 \f "Symbol" \s 10 \h</w:instrText>
      </w:r>
      <w:r w:rsidR="00300522" w:rsidRPr="00106A12">
        <w:fldChar w:fldCharType="end"/>
      </w:r>
      <w:r w:rsidR="00300522" w:rsidRPr="00106A12">
        <w:tab/>
        <w:t>the headings to the Chapters, Parts, Divisions and Subdivisions of this Act;</w:t>
      </w:r>
    </w:p>
    <w:p w:rsidR="00300522" w:rsidRPr="00106A12" w:rsidRDefault="009F1811" w:rsidP="009F1811">
      <w:pPr>
        <w:pStyle w:val="paragraph"/>
      </w:pPr>
      <w:r w:rsidRPr="00106A12">
        <w:tab/>
      </w:r>
      <w:r w:rsidR="00300522" w:rsidRPr="00106A12">
        <w:fldChar w:fldCharType="begin"/>
      </w:r>
      <w:r w:rsidR="00300522" w:rsidRPr="00106A12">
        <w:instrText>SYMBOL 183 \f "Symbol" \s 10 \h</w:instrText>
      </w:r>
      <w:r w:rsidR="00300522" w:rsidRPr="00106A12">
        <w:fldChar w:fldCharType="end"/>
      </w:r>
      <w:r w:rsidR="00300522" w:rsidRPr="00106A12">
        <w:tab/>
      </w:r>
      <w:r w:rsidR="00106A12" w:rsidRPr="00106A12">
        <w:rPr>
          <w:position w:val="6"/>
          <w:sz w:val="16"/>
          <w:szCs w:val="16"/>
        </w:rPr>
        <w:t>*</w:t>
      </w:r>
      <w:r w:rsidR="00300522" w:rsidRPr="00106A12">
        <w:t>explanatory sections;</w:t>
      </w:r>
    </w:p>
    <w:p w:rsidR="00300522" w:rsidRPr="00106A12" w:rsidRDefault="009F1811" w:rsidP="009F1811">
      <w:pPr>
        <w:pStyle w:val="paragraph"/>
      </w:pPr>
      <w:r w:rsidRPr="00106A12">
        <w:tab/>
      </w:r>
      <w:r w:rsidR="00300522" w:rsidRPr="00106A12">
        <w:fldChar w:fldCharType="begin"/>
      </w:r>
      <w:r w:rsidR="00300522" w:rsidRPr="00106A12">
        <w:instrText>SYMBOL 183 \f "Symbol" \s 10 \h</w:instrText>
      </w:r>
      <w:r w:rsidR="00300522" w:rsidRPr="00106A12">
        <w:fldChar w:fldCharType="end"/>
      </w:r>
      <w:r w:rsidR="00300522" w:rsidRPr="00106A12">
        <w:tab/>
        <w:t>the headings to the sections and subsections of this Act;</w:t>
      </w:r>
    </w:p>
    <w:p w:rsidR="00300522" w:rsidRPr="00106A12" w:rsidRDefault="009F1811" w:rsidP="009F1811">
      <w:pPr>
        <w:pStyle w:val="paragraph"/>
      </w:pPr>
      <w:r w:rsidRPr="00106A12">
        <w:tab/>
      </w:r>
      <w:r w:rsidR="00300522" w:rsidRPr="00106A12">
        <w:fldChar w:fldCharType="begin"/>
      </w:r>
      <w:r w:rsidR="00300522" w:rsidRPr="00106A12">
        <w:instrText>SYMBOL 183 \f "Symbol" \s 10 \h</w:instrText>
      </w:r>
      <w:r w:rsidR="00300522" w:rsidRPr="00106A12">
        <w:fldChar w:fldCharType="end"/>
      </w:r>
      <w:r w:rsidR="00300522" w:rsidRPr="00106A12">
        <w:tab/>
        <w:t>the headings for groups of sections of this Act (group headings);</w:t>
      </w:r>
    </w:p>
    <w:p w:rsidR="00300522" w:rsidRPr="00106A12" w:rsidRDefault="009F1811" w:rsidP="009F1811">
      <w:pPr>
        <w:pStyle w:val="paragraph"/>
      </w:pPr>
      <w:r w:rsidRPr="00106A12">
        <w:tab/>
      </w:r>
      <w:r w:rsidR="00300522" w:rsidRPr="00106A12">
        <w:fldChar w:fldCharType="begin"/>
      </w:r>
      <w:r w:rsidR="00300522" w:rsidRPr="00106A12">
        <w:instrText>SYMBOL 183 \f "Symbol" \s 10 \h</w:instrText>
      </w:r>
      <w:r w:rsidR="00300522" w:rsidRPr="00106A12">
        <w:fldChar w:fldCharType="end"/>
      </w:r>
      <w:r w:rsidR="00300522" w:rsidRPr="00106A12">
        <w:tab/>
        <w:t>the notes and examples (however described) that follow provisions of this Act.</w:t>
      </w:r>
    </w:p>
    <w:p w:rsidR="00300522" w:rsidRPr="00106A12" w:rsidRDefault="00300522" w:rsidP="00300522">
      <w:pPr>
        <w:pStyle w:val="subsection"/>
      </w:pPr>
      <w:r w:rsidRPr="00106A12">
        <w:tab/>
        <w:t>(2)</w:t>
      </w:r>
      <w:r w:rsidRPr="00106A12">
        <w:tab/>
        <w:t>The asterisks used to identify defined terms form part of this Act. However, if a term is not identified by an asterisk, disregard that fact in deciding whether or not to apply to that term a definition or other interpretation provision.</w:t>
      </w:r>
    </w:p>
    <w:p w:rsidR="00300522" w:rsidRPr="00106A12" w:rsidRDefault="00300522" w:rsidP="00300522">
      <w:pPr>
        <w:pStyle w:val="ActHead5"/>
      </w:pPr>
      <w:bookmarkStart w:id="1031" w:name="_Toc417387060"/>
      <w:r w:rsidRPr="00002FE3">
        <w:rPr>
          <w:rStyle w:val="CharSectno"/>
        </w:rPr>
        <w:t>182</w:t>
      </w:r>
      <w:r w:rsidR="00106A12" w:rsidRPr="00002FE3">
        <w:rPr>
          <w:rStyle w:val="CharSectno"/>
        </w:rPr>
        <w:noBreakHyphen/>
      </w:r>
      <w:r w:rsidRPr="00002FE3">
        <w:rPr>
          <w:rStyle w:val="CharSectno"/>
        </w:rPr>
        <w:t>5</w:t>
      </w:r>
      <w:r w:rsidRPr="00106A12">
        <w:t xml:space="preserve">  What does not form part of this Act</w:t>
      </w:r>
      <w:bookmarkEnd w:id="1031"/>
    </w:p>
    <w:p w:rsidR="00300522" w:rsidRPr="00106A12" w:rsidRDefault="00300522" w:rsidP="00300522">
      <w:pPr>
        <w:pStyle w:val="subsection"/>
      </w:pPr>
      <w:r w:rsidRPr="00106A12">
        <w:tab/>
      </w:r>
      <w:r w:rsidRPr="00106A12">
        <w:tab/>
        <w:t>These do not form part of this Act:</w:t>
      </w:r>
    </w:p>
    <w:p w:rsidR="00300522" w:rsidRPr="00106A12" w:rsidRDefault="009E3083" w:rsidP="009E3083">
      <w:pPr>
        <w:pStyle w:val="paragraph"/>
      </w:pPr>
      <w:r w:rsidRPr="00106A12">
        <w:tab/>
      </w:r>
      <w:r w:rsidR="00300522" w:rsidRPr="00106A12">
        <w:fldChar w:fldCharType="begin"/>
      </w:r>
      <w:r w:rsidR="00300522" w:rsidRPr="00106A12">
        <w:instrText>SYMBOL 183 \f "Symbol" \s 10 \h</w:instrText>
      </w:r>
      <w:r w:rsidR="00300522" w:rsidRPr="00106A12">
        <w:fldChar w:fldCharType="end"/>
      </w:r>
      <w:r w:rsidR="00300522" w:rsidRPr="00106A12">
        <w:tab/>
        <w:t>footnotes and endnotes;</w:t>
      </w:r>
    </w:p>
    <w:p w:rsidR="00300522" w:rsidRPr="00106A12" w:rsidRDefault="009E3083" w:rsidP="009E3083">
      <w:pPr>
        <w:pStyle w:val="paragraph"/>
      </w:pPr>
      <w:r w:rsidRPr="00106A12">
        <w:tab/>
      </w:r>
      <w:r w:rsidR="00300522" w:rsidRPr="00106A12">
        <w:fldChar w:fldCharType="begin"/>
      </w:r>
      <w:r w:rsidR="00300522" w:rsidRPr="00106A12">
        <w:instrText>SYMBOL 183 \f "Symbol" \s 10 \h</w:instrText>
      </w:r>
      <w:r w:rsidR="00300522" w:rsidRPr="00106A12">
        <w:fldChar w:fldCharType="end"/>
      </w:r>
      <w:r w:rsidR="00300522" w:rsidRPr="00106A12">
        <w:tab/>
        <w:t>Tables of Subdivisions.</w:t>
      </w:r>
    </w:p>
    <w:p w:rsidR="00300522" w:rsidRPr="00106A12" w:rsidRDefault="00300522" w:rsidP="009E2DC8">
      <w:pPr>
        <w:pStyle w:val="ActHead5"/>
      </w:pPr>
      <w:bookmarkStart w:id="1032" w:name="_Toc417387061"/>
      <w:r w:rsidRPr="00002FE3">
        <w:rPr>
          <w:rStyle w:val="CharSectno"/>
        </w:rPr>
        <w:t>182</w:t>
      </w:r>
      <w:r w:rsidR="00106A12" w:rsidRPr="00002FE3">
        <w:rPr>
          <w:rStyle w:val="CharSectno"/>
        </w:rPr>
        <w:noBreakHyphen/>
      </w:r>
      <w:r w:rsidRPr="00002FE3">
        <w:rPr>
          <w:rStyle w:val="CharSectno"/>
        </w:rPr>
        <w:t>10</w:t>
      </w:r>
      <w:r w:rsidRPr="00106A12">
        <w:t xml:space="preserve">  Explanatory sections, and their role in interpreting this Act</w:t>
      </w:r>
      <w:bookmarkEnd w:id="1032"/>
    </w:p>
    <w:p w:rsidR="00300522" w:rsidRPr="00106A12" w:rsidRDefault="00300522" w:rsidP="009E2DC8">
      <w:pPr>
        <w:pStyle w:val="subsection"/>
        <w:keepNext/>
      </w:pPr>
      <w:r w:rsidRPr="00106A12">
        <w:tab/>
        <w:t>(1)</w:t>
      </w:r>
      <w:r w:rsidRPr="00106A12">
        <w:tab/>
        <w:t>An</w:t>
      </w:r>
      <w:r w:rsidRPr="00106A12">
        <w:rPr>
          <w:b/>
          <w:bCs/>
          <w:i/>
          <w:iCs/>
        </w:rPr>
        <w:t xml:space="preserve"> explanatory section</w:t>
      </w:r>
      <w:r w:rsidRPr="00106A12">
        <w:t xml:space="preserve"> is:</w:t>
      </w:r>
    </w:p>
    <w:p w:rsidR="00300522" w:rsidRPr="00106A12" w:rsidRDefault="00300522" w:rsidP="00300522">
      <w:pPr>
        <w:pStyle w:val="paragraph"/>
      </w:pPr>
      <w:r w:rsidRPr="00106A12">
        <w:tab/>
        <w:t>(a)</w:t>
      </w:r>
      <w:r w:rsidRPr="00106A12">
        <w:tab/>
        <w:t xml:space="preserve">any section that is the first section in a </w:t>
      </w:r>
      <w:r w:rsidR="00A53099" w:rsidRPr="00106A12">
        <w:t>Division</w:t>
      </w:r>
      <w:r w:rsidR="00A36DB5" w:rsidRPr="00106A12">
        <w:t xml:space="preserve"> </w:t>
      </w:r>
      <w:r w:rsidRPr="00106A12">
        <w:t xml:space="preserve">and that has as its heading “What this </w:t>
      </w:r>
      <w:r w:rsidR="00A53099" w:rsidRPr="00106A12">
        <w:t>Division</w:t>
      </w:r>
      <w:r w:rsidR="00A36DB5" w:rsidRPr="00106A12">
        <w:t xml:space="preserve"> </w:t>
      </w:r>
      <w:r w:rsidRPr="00106A12">
        <w:t>is about”; or</w:t>
      </w:r>
    </w:p>
    <w:p w:rsidR="00300522" w:rsidRPr="00106A12" w:rsidRDefault="00300522" w:rsidP="00300522">
      <w:pPr>
        <w:pStyle w:val="paragraph"/>
      </w:pPr>
      <w:r w:rsidRPr="00106A12">
        <w:tab/>
        <w:t>(b)</w:t>
      </w:r>
      <w:r w:rsidRPr="00106A12">
        <w:tab/>
        <w:t>any section in Chapter</w:t>
      </w:r>
      <w:r w:rsidR="00106A12">
        <w:t> </w:t>
      </w:r>
      <w:r w:rsidRPr="00106A12">
        <w:t>1 (other than sections</w:t>
      </w:r>
      <w:r w:rsidR="00106A12">
        <w:t> </w:t>
      </w:r>
      <w:r w:rsidRPr="00106A12">
        <w:t>1</w:t>
      </w:r>
      <w:r w:rsidR="00106A12">
        <w:noBreakHyphen/>
      </w:r>
      <w:r w:rsidRPr="00106A12">
        <w:t>1 and 1</w:t>
      </w:r>
      <w:r w:rsidR="00106A12">
        <w:noBreakHyphen/>
      </w:r>
      <w:r w:rsidRPr="00106A12">
        <w:t>2); or</w:t>
      </w:r>
    </w:p>
    <w:p w:rsidR="00300522" w:rsidRPr="00106A12" w:rsidRDefault="00300522" w:rsidP="00300522">
      <w:pPr>
        <w:pStyle w:val="paragraph"/>
      </w:pPr>
      <w:r w:rsidRPr="00106A12">
        <w:tab/>
        <w:t>(c)</w:t>
      </w:r>
      <w:r w:rsidRPr="00106A12">
        <w:tab/>
        <w:t>any section in Division</w:t>
      </w:r>
      <w:r w:rsidR="00106A12">
        <w:t> </w:t>
      </w:r>
      <w:r w:rsidRPr="00106A12">
        <w:t>5 or 37; or</w:t>
      </w:r>
    </w:p>
    <w:p w:rsidR="00300522" w:rsidRPr="00106A12" w:rsidRDefault="00300522" w:rsidP="00300522">
      <w:pPr>
        <w:pStyle w:val="paragraph"/>
      </w:pPr>
      <w:r w:rsidRPr="00106A12">
        <w:tab/>
        <w:t>(d)</w:t>
      </w:r>
      <w:r w:rsidRPr="00106A12">
        <w:tab/>
        <w:t xml:space="preserve">any section that is the last section in a </w:t>
      </w:r>
      <w:r w:rsidR="00A53099" w:rsidRPr="00106A12">
        <w:t>Division</w:t>
      </w:r>
      <w:r w:rsidR="00A36DB5" w:rsidRPr="00106A12">
        <w:t xml:space="preserve"> </w:t>
      </w:r>
      <w:r w:rsidRPr="00106A12">
        <w:t xml:space="preserve">or </w:t>
      </w:r>
      <w:r w:rsidR="00A53099" w:rsidRPr="00106A12">
        <w:t>Subdivision</w:t>
      </w:r>
      <w:r w:rsidR="00A36DB5" w:rsidRPr="00106A12">
        <w:t xml:space="preserve"> </w:t>
      </w:r>
      <w:r w:rsidRPr="00106A12">
        <w:t>of Chapter</w:t>
      </w:r>
      <w:r w:rsidR="00106A12">
        <w:t> </w:t>
      </w:r>
      <w:r w:rsidRPr="00106A12">
        <w:t>2 and that has a checklist of special rules in Chapter</w:t>
      </w:r>
      <w:r w:rsidR="00106A12">
        <w:t> </w:t>
      </w:r>
      <w:r w:rsidRPr="00106A12">
        <w:t>4; or</w:t>
      </w:r>
    </w:p>
    <w:p w:rsidR="00300522" w:rsidRPr="00106A12" w:rsidRDefault="00300522" w:rsidP="00300522">
      <w:pPr>
        <w:pStyle w:val="paragraph"/>
      </w:pPr>
      <w:r w:rsidRPr="00106A12">
        <w:tab/>
        <w:t>(e)</w:t>
      </w:r>
      <w:r w:rsidRPr="00106A12">
        <w:tab/>
        <w:t>any section that a note states to be an explanatory section.</w:t>
      </w:r>
    </w:p>
    <w:p w:rsidR="00300522" w:rsidRPr="00106A12" w:rsidRDefault="00300522" w:rsidP="00300522">
      <w:pPr>
        <w:pStyle w:val="subsection"/>
      </w:pPr>
      <w:r w:rsidRPr="00106A12">
        <w:tab/>
        <w:t>(2)</w:t>
      </w:r>
      <w:r w:rsidRPr="00106A12">
        <w:tab/>
        <w:t>Explanatory sections form part of this Act, but they are not operative provisions. In interpreting an operative provision, an explanatory section may only be considered:</w:t>
      </w:r>
    </w:p>
    <w:p w:rsidR="00300522" w:rsidRPr="00106A12" w:rsidRDefault="00300522" w:rsidP="00300522">
      <w:pPr>
        <w:pStyle w:val="paragraph"/>
      </w:pPr>
      <w:r w:rsidRPr="00106A12">
        <w:tab/>
        <w:t>(a)</w:t>
      </w:r>
      <w:r w:rsidRPr="00106A12">
        <w:tab/>
        <w:t>in determining the purpose or object underlying the provision; or</w:t>
      </w:r>
    </w:p>
    <w:p w:rsidR="00300522" w:rsidRPr="00106A12" w:rsidRDefault="00300522" w:rsidP="00300522">
      <w:pPr>
        <w:pStyle w:val="paragraph"/>
      </w:pPr>
      <w:r w:rsidRPr="00106A12">
        <w:tab/>
        <w:t>(b)</w:t>
      </w:r>
      <w:r w:rsidRPr="00106A12">
        <w:tab/>
        <w:t>to confirm that the provision’s meaning is the ordinary meaning conveyed by its text, taking into account its context in this Act and the purpose or object underlying the provision; or</w:t>
      </w:r>
    </w:p>
    <w:p w:rsidR="00300522" w:rsidRPr="00106A12" w:rsidRDefault="00300522" w:rsidP="00300522">
      <w:pPr>
        <w:pStyle w:val="paragraph"/>
      </w:pPr>
      <w:r w:rsidRPr="00106A12">
        <w:tab/>
        <w:t>(c)</w:t>
      </w:r>
      <w:r w:rsidRPr="00106A12">
        <w:tab/>
        <w:t>in determining the provision’s meaning if the provision is ambiguous or obscure; or</w:t>
      </w:r>
    </w:p>
    <w:p w:rsidR="00300522" w:rsidRPr="00106A12" w:rsidRDefault="00300522" w:rsidP="00300522">
      <w:pPr>
        <w:pStyle w:val="paragraph"/>
      </w:pPr>
      <w:r w:rsidRPr="00106A12">
        <w:tab/>
        <w:t>(d)</w:t>
      </w:r>
      <w:r w:rsidRPr="00106A12">
        <w:tab/>
        <w:t>in determining the provision’s meaning if the ordinary meaning conveyed by its text, taking into account its context in this Act and the purpose or object underlying the provision, leads to a result that is manifestly absurd or is unreasonable.</w:t>
      </w:r>
    </w:p>
    <w:p w:rsidR="00300522" w:rsidRPr="00106A12" w:rsidRDefault="00300522" w:rsidP="00300522">
      <w:pPr>
        <w:pStyle w:val="ActHead5"/>
      </w:pPr>
      <w:bookmarkStart w:id="1033" w:name="_Toc417387062"/>
      <w:r w:rsidRPr="00002FE3">
        <w:rPr>
          <w:rStyle w:val="CharSectno"/>
        </w:rPr>
        <w:t>182</w:t>
      </w:r>
      <w:r w:rsidR="00106A12" w:rsidRPr="00002FE3">
        <w:rPr>
          <w:rStyle w:val="CharSectno"/>
        </w:rPr>
        <w:noBreakHyphen/>
      </w:r>
      <w:r w:rsidRPr="00002FE3">
        <w:rPr>
          <w:rStyle w:val="CharSectno"/>
        </w:rPr>
        <w:t>15</w:t>
      </w:r>
      <w:r w:rsidRPr="00106A12">
        <w:t xml:space="preserve">  Schedules</w:t>
      </w:r>
      <w:r w:rsidR="00106A12">
        <w:t> </w:t>
      </w:r>
      <w:r w:rsidRPr="00106A12">
        <w:t>1, 2 and 3</w:t>
      </w:r>
      <w:bookmarkEnd w:id="1033"/>
    </w:p>
    <w:p w:rsidR="00300522" w:rsidRPr="00106A12" w:rsidRDefault="00300522" w:rsidP="00300522">
      <w:pPr>
        <w:pStyle w:val="subsection"/>
      </w:pPr>
      <w:r w:rsidRPr="00106A12">
        <w:tab/>
      </w:r>
      <w:r w:rsidRPr="00106A12">
        <w:tab/>
        <w:t>The second columns of the tables in Schedules</w:t>
      </w:r>
      <w:r w:rsidR="00106A12">
        <w:t> </w:t>
      </w:r>
      <w:r w:rsidRPr="00106A12">
        <w:t xml:space="preserve">1, 2 and 3 are not operative. In interpreting an item in those tables, or any other operative provision, those columns may only be considered for a purpose for which an </w:t>
      </w:r>
      <w:r w:rsidR="00106A12" w:rsidRPr="00106A12">
        <w:rPr>
          <w:position w:val="6"/>
          <w:sz w:val="16"/>
          <w:szCs w:val="16"/>
        </w:rPr>
        <w:t>*</w:t>
      </w:r>
      <w:r w:rsidRPr="00106A12">
        <w:t>explanatory section may be considered under subsection</w:t>
      </w:r>
      <w:r w:rsidR="00106A12">
        <w:t> </w:t>
      </w:r>
      <w:r w:rsidRPr="00106A12">
        <w:t>182</w:t>
      </w:r>
      <w:r w:rsidR="00106A12">
        <w:noBreakHyphen/>
      </w:r>
      <w:r w:rsidRPr="00106A12">
        <w:t>10(2).</w:t>
      </w:r>
    </w:p>
    <w:p w:rsidR="00300522" w:rsidRPr="00106A12" w:rsidRDefault="00300522" w:rsidP="00A36DB5">
      <w:pPr>
        <w:pStyle w:val="ActHead2"/>
        <w:pageBreakBefore/>
      </w:pPr>
      <w:bookmarkStart w:id="1034" w:name="_Toc417387063"/>
      <w:r w:rsidRPr="00002FE3">
        <w:rPr>
          <w:rStyle w:val="CharPartNo"/>
        </w:rPr>
        <w:t>Part</w:t>
      </w:r>
      <w:r w:rsidR="00106A12" w:rsidRPr="00002FE3">
        <w:rPr>
          <w:rStyle w:val="CharPartNo"/>
        </w:rPr>
        <w:t> </w:t>
      </w:r>
      <w:r w:rsidRPr="00002FE3">
        <w:rPr>
          <w:rStyle w:val="CharPartNo"/>
        </w:rPr>
        <w:t>6</w:t>
      </w:r>
      <w:r w:rsidR="00106A12" w:rsidRPr="00002FE3">
        <w:rPr>
          <w:rStyle w:val="CharPartNo"/>
        </w:rPr>
        <w:noBreakHyphen/>
      </w:r>
      <w:r w:rsidRPr="00002FE3">
        <w:rPr>
          <w:rStyle w:val="CharPartNo"/>
        </w:rPr>
        <w:t>2</w:t>
      </w:r>
      <w:r w:rsidRPr="00106A12">
        <w:t>—</w:t>
      </w:r>
      <w:r w:rsidRPr="00002FE3">
        <w:rPr>
          <w:rStyle w:val="CharPartText"/>
        </w:rPr>
        <w:t>Meaning of some important concepts</w:t>
      </w:r>
      <w:bookmarkEnd w:id="1034"/>
    </w:p>
    <w:p w:rsidR="00300522" w:rsidRPr="00106A12" w:rsidRDefault="00300522" w:rsidP="00300522">
      <w:pPr>
        <w:pStyle w:val="ActHead3"/>
      </w:pPr>
      <w:bookmarkStart w:id="1035" w:name="_Toc417387064"/>
      <w:r w:rsidRPr="00002FE3">
        <w:rPr>
          <w:rStyle w:val="CharDivNo"/>
        </w:rPr>
        <w:t>Division</w:t>
      </w:r>
      <w:r w:rsidR="00106A12" w:rsidRPr="00002FE3">
        <w:rPr>
          <w:rStyle w:val="CharDivNo"/>
        </w:rPr>
        <w:t> </w:t>
      </w:r>
      <w:r w:rsidRPr="00002FE3">
        <w:rPr>
          <w:rStyle w:val="CharDivNo"/>
        </w:rPr>
        <w:t>184</w:t>
      </w:r>
      <w:r w:rsidRPr="00106A12">
        <w:t>—</w:t>
      </w:r>
      <w:r w:rsidRPr="00002FE3">
        <w:rPr>
          <w:rStyle w:val="CharDivText"/>
        </w:rPr>
        <w:t>Meaning of entity</w:t>
      </w:r>
      <w:bookmarkEnd w:id="1035"/>
    </w:p>
    <w:p w:rsidR="00300522" w:rsidRPr="00106A12" w:rsidRDefault="00300522" w:rsidP="00300522">
      <w:pPr>
        <w:pStyle w:val="ActHead5"/>
      </w:pPr>
      <w:bookmarkStart w:id="1036" w:name="_Toc417387065"/>
      <w:r w:rsidRPr="00002FE3">
        <w:rPr>
          <w:rStyle w:val="CharSectno"/>
        </w:rPr>
        <w:t>184</w:t>
      </w:r>
      <w:r w:rsidR="00106A12" w:rsidRPr="00002FE3">
        <w:rPr>
          <w:rStyle w:val="CharSectno"/>
        </w:rPr>
        <w:noBreakHyphen/>
      </w:r>
      <w:r w:rsidRPr="00002FE3">
        <w:rPr>
          <w:rStyle w:val="CharSectno"/>
        </w:rPr>
        <w:t>1</w:t>
      </w:r>
      <w:r w:rsidRPr="00106A12">
        <w:t xml:space="preserve">  Entities</w:t>
      </w:r>
      <w:bookmarkEnd w:id="1036"/>
    </w:p>
    <w:p w:rsidR="00300522" w:rsidRPr="00106A12" w:rsidRDefault="00300522" w:rsidP="00300522">
      <w:pPr>
        <w:pStyle w:val="subsection"/>
      </w:pPr>
      <w:r w:rsidRPr="00106A12">
        <w:tab/>
        <w:t>(1)</w:t>
      </w:r>
      <w:r w:rsidRPr="00106A12">
        <w:tab/>
      </w:r>
      <w:r w:rsidRPr="00106A12">
        <w:rPr>
          <w:b/>
          <w:bCs/>
          <w:i/>
          <w:iCs/>
        </w:rPr>
        <w:t>Entity</w:t>
      </w:r>
      <w:r w:rsidRPr="00106A12">
        <w:t xml:space="preserve"> means any of the following:</w:t>
      </w:r>
    </w:p>
    <w:p w:rsidR="00300522" w:rsidRPr="00106A12" w:rsidRDefault="00300522" w:rsidP="00300522">
      <w:pPr>
        <w:pStyle w:val="paragraph"/>
      </w:pPr>
      <w:r w:rsidRPr="00106A12">
        <w:tab/>
        <w:t>(a)</w:t>
      </w:r>
      <w:r w:rsidRPr="00106A12">
        <w:tab/>
        <w:t>an individual;</w:t>
      </w:r>
    </w:p>
    <w:p w:rsidR="00300522" w:rsidRPr="00106A12" w:rsidRDefault="00300522" w:rsidP="00300522">
      <w:pPr>
        <w:pStyle w:val="paragraph"/>
      </w:pPr>
      <w:r w:rsidRPr="00106A12">
        <w:tab/>
        <w:t>(b)</w:t>
      </w:r>
      <w:r w:rsidRPr="00106A12">
        <w:tab/>
        <w:t>a body corporate;</w:t>
      </w:r>
    </w:p>
    <w:p w:rsidR="00300522" w:rsidRPr="00106A12" w:rsidRDefault="00300522" w:rsidP="00300522">
      <w:pPr>
        <w:pStyle w:val="paragraph"/>
      </w:pPr>
      <w:r w:rsidRPr="00106A12">
        <w:tab/>
        <w:t>(c)</w:t>
      </w:r>
      <w:r w:rsidRPr="00106A12">
        <w:tab/>
        <w:t>a corporation sole;</w:t>
      </w:r>
    </w:p>
    <w:p w:rsidR="00300522" w:rsidRPr="00106A12" w:rsidRDefault="00300522" w:rsidP="00300522">
      <w:pPr>
        <w:pStyle w:val="paragraph"/>
      </w:pPr>
      <w:r w:rsidRPr="00106A12">
        <w:tab/>
        <w:t>(d)</w:t>
      </w:r>
      <w:r w:rsidRPr="00106A12">
        <w:tab/>
        <w:t>a body politic;</w:t>
      </w:r>
    </w:p>
    <w:p w:rsidR="00300522" w:rsidRPr="00106A12" w:rsidRDefault="00300522" w:rsidP="00300522">
      <w:pPr>
        <w:pStyle w:val="paragraph"/>
      </w:pPr>
      <w:r w:rsidRPr="00106A12">
        <w:tab/>
        <w:t>(e)</w:t>
      </w:r>
      <w:r w:rsidRPr="00106A12">
        <w:tab/>
        <w:t xml:space="preserve">a </w:t>
      </w:r>
      <w:r w:rsidR="00106A12" w:rsidRPr="00106A12">
        <w:rPr>
          <w:position w:val="6"/>
          <w:sz w:val="16"/>
          <w:szCs w:val="16"/>
        </w:rPr>
        <w:t>*</w:t>
      </w:r>
      <w:r w:rsidRPr="00106A12">
        <w:t>partnership;</w:t>
      </w:r>
    </w:p>
    <w:p w:rsidR="00300522" w:rsidRPr="00106A12" w:rsidRDefault="00300522" w:rsidP="00300522">
      <w:pPr>
        <w:pStyle w:val="paragraph"/>
      </w:pPr>
      <w:r w:rsidRPr="00106A12">
        <w:tab/>
        <w:t>(f)</w:t>
      </w:r>
      <w:r w:rsidRPr="00106A12">
        <w:tab/>
        <w:t>any other unincorporated association or body of persons;</w:t>
      </w:r>
    </w:p>
    <w:p w:rsidR="00300522" w:rsidRPr="00106A12" w:rsidRDefault="00300522" w:rsidP="00300522">
      <w:pPr>
        <w:pStyle w:val="paragraph"/>
      </w:pPr>
      <w:r w:rsidRPr="00106A12">
        <w:tab/>
        <w:t>(g)</w:t>
      </w:r>
      <w:r w:rsidRPr="00106A12">
        <w:tab/>
        <w:t>a trust;</w:t>
      </w:r>
    </w:p>
    <w:p w:rsidR="00300522" w:rsidRPr="00106A12" w:rsidRDefault="00300522" w:rsidP="00300522">
      <w:pPr>
        <w:pStyle w:val="paragraph"/>
      </w:pPr>
      <w:r w:rsidRPr="00106A12">
        <w:tab/>
        <w:t>(h)</w:t>
      </w:r>
      <w:r w:rsidRPr="00106A12">
        <w:tab/>
        <w:t xml:space="preserve">a </w:t>
      </w:r>
      <w:r w:rsidR="00106A12" w:rsidRPr="00106A12">
        <w:rPr>
          <w:position w:val="6"/>
          <w:sz w:val="16"/>
          <w:szCs w:val="16"/>
        </w:rPr>
        <w:t>*</w:t>
      </w:r>
      <w:r w:rsidRPr="00106A12">
        <w:t>superannuation fund.</w:t>
      </w:r>
    </w:p>
    <w:p w:rsidR="00300522" w:rsidRPr="00106A12" w:rsidRDefault="00300522" w:rsidP="00300522">
      <w:pPr>
        <w:pStyle w:val="notetext"/>
      </w:pPr>
      <w:r w:rsidRPr="00106A12">
        <w:t>Note:</w:t>
      </w:r>
      <w:r w:rsidRPr="00106A12">
        <w:tab/>
        <w:t xml:space="preserve">The term </w:t>
      </w:r>
      <w:r w:rsidRPr="00106A12">
        <w:rPr>
          <w:b/>
          <w:bCs/>
          <w:i/>
          <w:iCs/>
        </w:rPr>
        <w:t>entity</w:t>
      </w:r>
      <w:r w:rsidRPr="00106A12">
        <w:t xml:space="preserve"> is used in a number of different but related senses. It covers all kinds of legal persons. It also covers groups of legal persons, and other things, that in practice are treated as having a separate identity in the same way as a legal person does.</w:t>
      </w:r>
    </w:p>
    <w:p w:rsidR="00300522" w:rsidRPr="00106A12" w:rsidRDefault="00300522" w:rsidP="00300522">
      <w:pPr>
        <w:pStyle w:val="subsection"/>
      </w:pPr>
      <w:r w:rsidRPr="00106A12">
        <w:tab/>
        <w:t>(1A)</w:t>
      </w:r>
      <w:r w:rsidRPr="00106A12">
        <w:tab/>
      </w:r>
      <w:r w:rsidR="00106A12">
        <w:t>Paragraph (</w:t>
      </w:r>
      <w:r w:rsidRPr="00106A12">
        <w:t xml:space="preserve">1)(f) does not include a </w:t>
      </w:r>
      <w:r w:rsidR="00106A12" w:rsidRPr="00106A12">
        <w:rPr>
          <w:position w:val="6"/>
          <w:sz w:val="16"/>
          <w:szCs w:val="16"/>
        </w:rPr>
        <w:t>*</w:t>
      </w:r>
      <w:r w:rsidRPr="00106A12">
        <w:t>non</w:t>
      </w:r>
      <w:r w:rsidR="00106A12">
        <w:noBreakHyphen/>
      </w:r>
      <w:r w:rsidRPr="00106A12">
        <w:t xml:space="preserve">entity joint venture. </w:t>
      </w:r>
    </w:p>
    <w:p w:rsidR="00300522" w:rsidRPr="00106A12" w:rsidRDefault="00300522" w:rsidP="00300522">
      <w:pPr>
        <w:pStyle w:val="subsection"/>
      </w:pPr>
      <w:r w:rsidRPr="00106A12">
        <w:tab/>
        <w:t>(2)</w:t>
      </w:r>
      <w:r w:rsidRPr="00106A12">
        <w:tab/>
        <w:t xml:space="preserve">The trustee of a trust or of a </w:t>
      </w:r>
      <w:r w:rsidR="00106A12" w:rsidRPr="00106A12">
        <w:rPr>
          <w:position w:val="6"/>
          <w:sz w:val="16"/>
          <w:szCs w:val="16"/>
        </w:rPr>
        <w:t>*</w:t>
      </w:r>
      <w:r w:rsidRPr="00106A12">
        <w:t>superannuation fund is taken to be an entity consisting of the person who is the trustee, or the persons who are the trustees, at any given time.</w:t>
      </w:r>
    </w:p>
    <w:p w:rsidR="00300522" w:rsidRPr="00106A12" w:rsidRDefault="00C47A8D" w:rsidP="00300522">
      <w:pPr>
        <w:pStyle w:val="notetext"/>
      </w:pPr>
      <w:r w:rsidRPr="00106A12">
        <w:t>Note 1</w:t>
      </w:r>
      <w:r w:rsidR="00300522" w:rsidRPr="00106A12">
        <w:t>:</w:t>
      </w:r>
      <w:r w:rsidR="00300522" w:rsidRPr="00106A12">
        <w:tab/>
        <w:t>This is because a right or obligation cannot be conferred or imposed on an entity that is not a legal person.</w:t>
      </w:r>
    </w:p>
    <w:p w:rsidR="00C47A8D" w:rsidRPr="00106A12" w:rsidRDefault="00C47A8D" w:rsidP="00C47A8D">
      <w:pPr>
        <w:pStyle w:val="notetext"/>
      </w:pPr>
      <w:r w:rsidRPr="00106A12">
        <w:t>Note 2:</w:t>
      </w:r>
      <w:r w:rsidRPr="00106A12">
        <w:tab/>
        <w:t>The entity that is the trustee of a trust or fund does not change merely because of a change in the person who is the trustee of the trust or fund, or persons who are the trustees of the trust or fund.</w:t>
      </w:r>
    </w:p>
    <w:p w:rsidR="00300522" w:rsidRPr="00106A12" w:rsidRDefault="00300522" w:rsidP="00300522">
      <w:pPr>
        <w:pStyle w:val="subsection"/>
      </w:pPr>
      <w:r w:rsidRPr="00106A12">
        <w:tab/>
        <w:t>(3)</w:t>
      </w:r>
      <w:r w:rsidRPr="00106A12">
        <w:tab/>
        <w:t>A legal person can have a number of different capacities in which the person does things. In each of those capacities, the person is taken to be a different entity.</w:t>
      </w:r>
    </w:p>
    <w:p w:rsidR="00300522" w:rsidRPr="00106A12" w:rsidRDefault="00300522" w:rsidP="00300522">
      <w:pPr>
        <w:pStyle w:val="notetext"/>
      </w:pPr>
      <w:r w:rsidRPr="00106A12">
        <w:t>Example:</w:t>
      </w:r>
      <w:r w:rsidRPr="00106A12">
        <w:tab/>
        <w:t>In addition to his or her personal capacity, an individual may be:</w:t>
      </w:r>
    </w:p>
    <w:p w:rsidR="00300522" w:rsidRPr="00106A12" w:rsidRDefault="00300522" w:rsidP="00300522">
      <w:pPr>
        <w:pStyle w:val="TLPNotebullet"/>
        <w:numPr>
          <w:ilvl w:val="0"/>
          <w:numId w:val="0"/>
        </w:numPr>
        <w:ind w:left="2551" w:hanging="283"/>
      </w:pPr>
      <w:r w:rsidRPr="00106A12">
        <w:fldChar w:fldCharType="begin"/>
      </w:r>
      <w:r w:rsidRPr="00106A12">
        <w:instrText>SYMBOL 183 \f "Symbol" \s 10 \h</w:instrText>
      </w:r>
      <w:r w:rsidRPr="00106A12">
        <w:fldChar w:fldCharType="end"/>
      </w:r>
      <w:r w:rsidRPr="00106A12">
        <w:tab/>
        <w:t>sole trustee of one or more trusts; and</w:t>
      </w:r>
    </w:p>
    <w:p w:rsidR="00300522" w:rsidRPr="00106A12" w:rsidRDefault="00300522" w:rsidP="00300522">
      <w:pPr>
        <w:pStyle w:val="TLPNotebullet"/>
        <w:numPr>
          <w:ilvl w:val="0"/>
          <w:numId w:val="0"/>
        </w:numPr>
        <w:ind w:left="2551" w:hanging="283"/>
      </w:pPr>
      <w:r w:rsidRPr="00106A12">
        <w:fldChar w:fldCharType="begin"/>
      </w:r>
      <w:r w:rsidRPr="00106A12">
        <w:instrText>SYMBOL 183 \f "Symbol" \s 10 \h</w:instrText>
      </w:r>
      <w:r w:rsidRPr="00106A12">
        <w:fldChar w:fldCharType="end"/>
      </w:r>
      <w:r w:rsidRPr="00106A12">
        <w:tab/>
        <w:t>one of a number of trustees of a further trust.</w:t>
      </w:r>
    </w:p>
    <w:p w:rsidR="00300522" w:rsidRPr="00106A12" w:rsidRDefault="00300522" w:rsidP="00300522">
      <w:pPr>
        <w:pStyle w:val="notetext"/>
      </w:pPr>
      <w:r w:rsidRPr="00106A12">
        <w:tab/>
        <w:t>In his or her personal capacity, he or she is one entity. As trustee of each trust, he or she is a different entity. The trustees of the further trust are a different entity again, of which the individual is a member.</w:t>
      </w:r>
    </w:p>
    <w:p w:rsidR="00300522" w:rsidRPr="00106A12" w:rsidRDefault="00300522" w:rsidP="00300522">
      <w:pPr>
        <w:pStyle w:val="subsection"/>
      </w:pPr>
      <w:r w:rsidRPr="00106A12">
        <w:tab/>
        <w:t>(4)</w:t>
      </w:r>
      <w:r w:rsidRPr="00106A12">
        <w:tab/>
        <w:t>If a provision refers to an entity of a particular kind, it refers to the entity in its capacity as that kind of entity, not to that entity in any other capacity.</w:t>
      </w:r>
    </w:p>
    <w:p w:rsidR="00300522" w:rsidRPr="00106A12" w:rsidRDefault="00300522" w:rsidP="00300522">
      <w:pPr>
        <w:pStyle w:val="notetext"/>
      </w:pPr>
      <w:r w:rsidRPr="00106A12">
        <w:t>Example:</w:t>
      </w:r>
      <w:r w:rsidRPr="00106A12">
        <w:tab/>
        <w:t>A provision that refers to a company does not cover a company in a capacity as trustee, unless it also refers to a trustee.</w:t>
      </w:r>
    </w:p>
    <w:p w:rsidR="00300522" w:rsidRPr="00106A12" w:rsidRDefault="00300522" w:rsidP="00300522">
      <w:pPr>
        <w:pStyle w:val="notetext"/>
      </w:pPr>
      <w:r w:rsidRPr="00106A12">
        <w:t>Note:</w:t>
      </w:r>
      <w:r w:rsidRPr="00106A12">
        <w:tab/>
        <w:t>For GST purposes, non</w:t>
      </w:r>
      <w:r w:rsidR="00106A12">
        <w:noBreakHyphen/>
      </w:r>
      <w:r w:rsidRPr="00106A12">
        <w:t>profit sub</w:t>
      </w:r>
      <w:r w:rsidR="00106A12">
        <w:noBreakHyphen/>
      </w:r>
      <w:r w:rsidRPr="00106A12">
        <w:t>entities are treated as entities (see Division</w:t>
      </w:r>
      <w:r w:rsidR="00106A12">
        <w:t> </w:t>
      </w:r>
      <w:r w:rsidRPr="00106A12">
        <w:t>63), and government entities can be treated as entities (see Division</w:t>
      </w:r>
      <w:r w:rsidR="00106A12">
        <w:t> </w:t>
      </w:r>
      <w:r w:rsidRPr="00106A12">
        <w:t>149).</w:t>
      </w:r>
    </w:p>
    <w:p w:rsidR="00300522" w:rsidRPr="00106A12" w:rsidRDefault="00300522" w:rsidP="00300522">
      <w:pPr>
        <w:pStyle w:val="ActHead5"/>
      </w:pPr>
      <w:bookmarkStart w:id="1037" w:name="_Toc417387066"/>
      <w:r w:rsidRPr="00002FE3">
        <w:rPr>
          <w:rStyle w:val="CharSectno"/>
        </w:rPr>
        <w:t>184</w:t>
      </w:r>
      <w:r w:rsidR="00106A12" w:rsidRPr="00002FE3">
        <w:rPr>
          <w:rStyle w:val="CharSectno"/>
        </w:rPr>
        <w:noBreakHyphen/>
      </w:r>
      <w:r w:rsidRPr="00002FE3">
        <w:rPr>
          <w:rStyle w:val="CharSectno"/>
        </w:rPr>
        <w:t>5</w:t>
      </w:r>
      <w:r w:rsidRPr="00106A12">
        <w:t xml:space="preserve">  Supplies etc. by partnerships and other unincorporated bodies</w:t>
      </w:r>
      <w:bookmarkEnd w:id="1037"/>
    </w:p>
    <w:p w:rsidR="00300522" w:rsidRPr="00106A12" w:rsidRDefault="00300522" w:rsidP="00300522">
      <w:pPr>
        <w:pStyle w:val="subsection"/>
      </w:pPr>
      <w:r w:rsidRPr="00106A12">
        <w:tab/>
        <w:t>(1)</w:t>
      </w:r>
      <w:r w:rsidRPr="00106A12">
        <w:tab/>
        <w:t xml:space="preserve">For the avoidance of doubt, a supply, acquisition or importation made by or on behalf of a partner of a </w:t>
      </w:r>
      <w:r w:rsidR="00106A12" w:rsidRPr="00106A12">
        <w:rPr>
          <w:position w:val="6"/>
          <w:sz w:val="16"/>
          <w:szCs w:val="16"/>
        </w:rPr>
        <w:t>*</w:t>
      </w:r>
      <w:r w:rsidRPr="00106A12">
        <w:t>partnership in his or her capacity as a partner:</w:t>
      </w:r>
    </w:p>
    <w:p w:rsidR="00300522" w:rsidRPr="00106A12" w:rsidRDefault="00300522" w:rsidP="00300522">
      <w:pPr>
        <w:pStyle w:val="paragraph"/>
      </w:pPr>
      <w:r w:rsidRPr="00106A12">
        <w:tab/>
        <w:t>(a)</w:t>
      </w:r>
      <w:r w:rsidRPr="00106A12">
        <w:tab/>
        <w:t>is taken to be a supply, acquisition or importation made by the partnership; and</w:t>
      </w:r>
    </w:p>
    <w:p w:rsidR="00300522" w:rsidRPr="00106A12" w:rsidRDefault="00300522" w:rsidP="00300522">
      <w:pPr>
        <w:pStyle w:val="paragraph"/>
      </w:pPr>
      <w:r w:rsidRPr="00106A12">
        <w:tab/>
        <w:t>(b)</w:t>
      </w:r>
      <w:r w:rsidRPr="00106A12">
        <w:tab/>
        <w:t>is not taken to be a supply, acquisition or importation made by that partner or any other partner of the partnership.</w:t>
      </w:r>
    </w:p>
    <w:p w:rsidR="00300522" w:rsidRPr="00106A12" w:rsidRDefault="00300522" w:rsidP="00300522">
      <w:pPr>
        <w:pStyle w:val="notetext"/>
      </w:pPr>
      <w:r w:rsidRPr="00106A12">
        <w:t>Note:</w:t>
      </w:r>
      <w:r w:rsidRPr="00106A12">
        <w:tab/>
        <w:t>Section</w:t>
      </w:r>
      <w:r w:rsidR="00106A12">
        <w:t> </w:t>
      </w:r>
      <w:r w:rsidRPr="00106A12">
        <w:t>444</w:t>
      </w:r>
      <w:r w:rsidR="00106A12">
        <w:noBreakHyphen/>
      </w:r>
      <w:r w:rsidRPr="00106A12">
        <w:t>30 in Schedule</w:t>
      </w:r>
      <w:r w:rsidR="00106A12">
        <w:t> </w:t>
      </w:r>
      <w:r w:rsidRPr="00106A12">
        <w:t xml:space="preserve">1 to the </w:t>
      </w:r>
      <w:r w:rsidRPr="00106A12">
        <w:rPr>
          <w:i/>
          <w:iCs/>
        </w:rPr>
        <w:t>Taxation Administration Act 1953</w:t>
      </w:r>
      <w:r w:rsidRPr="00106A12">
        <w:t xml:space="preserve"> deals with the liability of partners for the obligations imposed on a partnership under the GST law.</w:t>
      </w:r>
    </w:p>
    <w:p w:rsidR="00300522" w:rsidRPr="00106A12" w:rsidRDefault="00300522" w:rsidP="00300522">
      <w:pPr>
        <w:pStyle w:val="subsection"/>
      </w:pPr>
      <w:r w:rsidRPr="00106A12">
        <w:tab/>
        <w:t>(2)</w:t>
      </w:r>
      <w:r w:rsidRPr="00106A12">
        <w:tab/>
        <w:t xml:space="preserve">For the avoidance of doubt, a supply, acquisition or importation made by or on behalf of one or more members of the committee of management of an unincorporated association or body of persons (other than a </w:t>
      </w:r>
      <w:r w:rsidR="00106A12" w:rsidRPr="00106A12">
        <w:rPr>
          <w:position w:val="6"/>
          <w:sz w:val="16"/>
          <w:szCs w:val="16"/>
        </w:rPr>
        <w:t>*</w:t>
      </w:r>
      <w:r w:rsidRPr="00106A12">
        <w:t>partnership), in their capacity as members of that committee:</w:t>
      </w:r>
    </w:p>
    <w:p w:rsidR="00300522" w:rsidRPr="00106A12" w:rsidRDefault="00300522" w:rsidP="00300522">
      <w:pPr>
        <w:pStyle w:val="paragraph"/>
      </w:pPr>
      <w:r w:rsidRPr="00106A12">
        <w:tab/>
        <w:t>(a)</w:t>
      </w:r>
      <w:r w:rsidRPr="00106A12">
        <w:tab/>
        <w:t>is taken to be a supply, acquisition or importation made by the body; and</w:t>
      </w:r>
    </w:p>
    <w:p w:rsidR="00300522" w:rsidRPr="00106A12" w:rsidRDefault="00300522" w:rsidP="00300522">
      <w:pPr>
        <w:pStyle w:val="paragraph"/>
      </w:pPr>
      <w:r w:rsidRPr="00106A12">
        <w:tab/>
        <w:t>(b)</w:t>
      </w:r>
      <w:r w:rsidRPr="00106A12">
        <w:tab/>
        <w:t>is not taken to be a supply, acquisition or importation made by any members of the association or body.</w:t>
      </w:r>
    </w:p>
    <w:p w:rsidR="00300522" w:rsidRPr="00106A12" w:rsidRDefault="00300522" w:rsidP="00300522">
      <w:pPr>
        <w:pStyle w:val="notetext"/>
      </w:pPr>
      <w:r w:rsidRPr="00106A12">
        <w:t>Note:</w:t>
      </w:r>
      <w:r w:rsidRPr="00106A12">
        <w:tab/>
        <w:t>Section</w:t>
      </w:r>
      <w:r w:rsidR="00106A12">
        <w:t> </w:t>
      </w:r>
      <w:r w:rsidRPr="00106A12">
        <w:t>444</w:t>
      </w:r>
      <w:r w:rsidR="00106A12">
        <w:noBreakHyphen/>
      </w:r>
      <w:r w:rsidRPr="00106A12">
        <w:t>5 in Schedule</w:t>
      </w:r>
      <w:r w:rsidR="00106A12">
        <w:t> </w:t>
      </w:r>
      <w:r w:rsidRPr="00106A12">
        <w:t xml:space="preserve">1 to the </w:t>
      </w:r>
      <w:r w:rsidRPr="00106A12">
        <w:rPr>
          <w:i/>
          <w:iCs/>
        </w:rPr>
        <w:t>Taxation Administration Act 1953</w:t>
      </w:r>
      <w:r w:rsidRPr="00106A12">
        <w:t xml:space="preserve"> deals with the liability of members of committees of management for the obligations imposed on an unincorporated association or body of persons under the GST law.</w:t>
      </w:r>
    </w:p>
    <w:p w:rsidR="00035DB5" w:rsidRPr="00106A12" w:rsidRDefault="00035DB5" w:rsidP="00A36DB5">
      <w:pPr>
        <w:pStyle w:val="ActHead3"/>
        <w:pageBreakBefore/>
      </w:pPr>
      <w:bookmarkStart w:id="1038" w:name="_Toc417387067"/>
      <w:r w:rsidRPr="00002FE3">
        <w:rPr>
          <w:rStyle w:val="CharDivNo"/>
        </w:rPr>
        <w:t>Division</w:t>
      </w:r>
      <w:r w:rsidR="00106A12" w:rsidRPr="00002FE3">
        <w:rPr>
          <w:rStyle w:val="CharDivNo"/>
        </w:rPr>
        <w:t> </w:t>
      </w:r>
      <w:r w:rsidRPr="00002FE3">
        <w:rPr>
          <w:rStyle w:val="CharDivNo"/>
        </w:rPr>
        <w:t>188</w:t>
      </w:r>
      <w:r w:rsidRPr="00106A12">
        <w:t>—</w:t>
      </w:r>
      <w:r w:rsidRPr="00002FE3">
        <w:rPr>
          <w:rStyle w:val="CharDivText"/>
        </w:rPr>
        <w:t>Meaning of GST turnover</w:t>
      </w:r>
      <w:bookmarkEnd w:id="1038"/>
    </w:p>
    <w:p w:rsidR="00300522" w:rsidRPr="00106A12" w:rsidRDefault="00300522" w:rsidP="00300522">
      <w:pPr>
        <w:pStyle w:val="ActHead5"/>
      </w:pPr>
      <w:bookmarkStart w:id="1039" w:name="_Toc417387068"/>
      <w:r w:rsidRPr="00002FE3">
        <w:rPr>
          <w:rStyle w:val="CharSectno"/>
        </w:rPr>
        <w:t>188</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1039"/>
    </w:p>
    <w:p w:rsidR="00300522" w:rsidRPr="00106A12" w:rsidRDefault="00300522" w:rsidP="00300522">
      <w:pPr>
        <w:pStyle w:val="BoxText"/>
      </w:pPr>
      <w:r w:rsidRPr="00106A12">
        <w:t xml:space="preserve">In some important respects, the way that this Act applies to you depends on your </w:t>
      </w:r>
      <w:r w:rsidR="005C15E7" w:rsidRPr="00106A12">
        <w:t>GST turnover</w:t>
      </w:r>
      <w:r w:rsidRPr="00106A12">
        <w:t xml:space="preserve">. There are several turnover thresholds, and whether your </w:t>
      </w:r>
      <w:r w:rsidR="005C15E7" w:rsidRPr="00106A12">
        <w:t>GST turnover</w:t>
      </w:r>
      <w:r w:rsidRPr="00106A12">
        <w:t xml:space="preserve"> meets a particular turnover threshold, or whether it does not exceed a particular turnover threshold</w:t>
      </w:r>
      <w:r w:rsidRPr="00106A12">
        <w:rPr>
          <w:i/>
          <w:iCs/>
        </w:rPr>
        <w:t>,</w:t>
      </w:r>
      <w:r w:rsidRPr="00106A12">
        <w:t xml:space="preserve"> can determine how this Act applies to you.</w:t>
      </w:r>
    </w:p>
    <w:p w:rsidR="00300522" w:rsidRPr="00106A12" w:rsidRDefault="00300522" w:rsidP="00300522">
      <w:pPr>
        <w:pStyle w:val="ActHead5"/>
      </w:pPr>
      <w:bookmarkStart w:id="1040" w:name="_Toc417387069"/>
      <w:r w:rsidRPr="00002FE3">
        <w:rPr>
          <w:rStyle w:val="CharSectno"/>
        </w:rPr>
        <w:t>188</w:t>
      </w:r>
      <w:r w:rsidR="00106A12" w:rsidRPr="00002FE3">
        <w:rPr>
          <w:rStyle w:val="CharSectno"/>
        </w:rPr>
        <w:noBreakHyphen/>
      </w:r>
      <w:r w:rsidRPr="00002FE3">
        <w:rPr>
          <w:rStyle w:val="CharSectno"/>
        </w:rPr>
        <w:t>5</w:t>
      </w:r>
      <w:r w:rsidRPr="00106A12">
        <w:t xml:space="preserve">  Explanation of the turnover thresholds</w:t>
      </w:r>
      <w:bookmarkEnd w:id="1040"/>
    </w:p>
    <w:p w:rsidR="00300522" w:rsidRPr="00106A12" w:rsidRDefault="00300522" w:rsidP="00300522">
      <w:pPr>
        <w:pStyle w:val="subsection"/>
      </w:pPr>
      <w:r w:rsidRPr="00106A12">
        <w:tab/>
      </w:r>
      <w:r w:rsidRPr="00106A12">
        <w:tab/>
        <w:t>This table specifies the turnover thresholds and indicates how they affect the operation of this Act.</w:t>
      </w:r>
    </w:p>
    <w:p w:rsidR="00300522" w:rsidRPr="00106A12"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928"/>
        <w:gridCol w:w="4536"/>
      </w:tblGrid>
      <w:tr w:rsidR="00300522" w:rsidRPr="00106A12" w:rsidTr="00A53099">
        <w:trPr>
          <w:tblHeader/>
        </w:trPr>
        <w:tc>
          <w:tcPr>
            <w:tcW w:w="7088"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Turnover thresholds</w:t>
            </w:r>
          </w:p>
        </w:tc>
      </w:tr>
      <w:tr w:rsidR="00300522" w:rsidRPr="00106A12"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1928"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This turnover threshold ...</w:t>
            </w:r>
          </w:p>
        </w:tc>
        <w:tc>
          <w:tcPr>
            <w:tcW w:w="4536"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Is relevant to working out:</w:t>
            </w:r>
          </w:p>
        </w:tc>
      </w:tr>
      <w:tr w:rsidR="00300522" w:rsidRPr="00106A12" w:rsidTr="00A53099">
        <w:tblPrEx>
          <w:tblCellMar>
            <w:left w:w="107" w:type="dxa"/>
            <w:right w:w="107" w:type="dxa"/>
          </w:tblCellMar>
        </w:tblPrEx>
        <w:tc>
          <w:tcPr>
            <w:tcW w:w="624" w:type="dxa"/>
            <w:tcBorders>
              <w:top w:val="single" w:sz="12" w:space="0" w:color="auto"/>
            </w:tcBorders>
            <w:shd w:val="clear" w:color="auto" w:fill="auto"/>
          </w:tcPr>
          <w:p w:rsidR="00300522" w:rsidRPr="00106A12" w:rsidRDefault="00300522" w:rsidP="00300522">
            <w:pPr>
              <w:pStyle w:val="Tabletext"/>
            </w:pPr>
            <w:r w:rsidRPr="00106A12">
              <w:t>1</w:t>
            </w:r>
          </w:p>
        </w:tc>
        <w:tc>
          <w:tcPr>
            <w:tcW w:w="1928" w:type="dxa"/>
            <w:tcBorders>
              <w:top w:val="single" w:sz="12" w:space="0" w:color="auto"/>
            </w:tcBorders>
            <w:shd w:val="clear" w:color="auto" w:fill="auto"/>
          </w:tcPr>
          <w:p w:rsidR="00300522" w:rsidRPr="00106A12" w:rsidRDefault="00300522" w:rsidP="00300522">
            <w:pPr>
              <w:pStyle w:val="Tabletext"/>
            </w:pPr>
            <w:r w:rsidRPr="00106A12">
              <w:t>Registration turnover threshold</w:t>
            </w:r>
          </w:p>
        </w:tc>
        <w:tc>
          <w:tcPr>
            <w:tcW w:w="4536" w:type="dxa"/>
            <w:tcBorders>
              <w:top w:val="single" w:sz="12" w:space="0" w:color="auto"/>
            </w:tcBorders>
            <w:shd w:val="clear" w:color="auto" w:fill="auto"/>
          </w:tcPr>
          <w:p w:rsidR="00300522" w:rsidRPr="00106A12" w:rsidRDefault="00300522" w:rsidP="00300522">
            <w:pPr>
              <w:pStyle w:val="Tabletext"/>
            </w:pPr>
            <w:r w:rsidRPr="00106A12">
              <w:t>whether you are required to be registered (see section</w:t>
            </w:r>
            <w:r w:rsidR="00106A12">
              <w:t> </w:t>
            </w:r>
            <w:r w:rsidRPr="00106A12">
              <w:t>23</w:t>
            </w:r>
            <w:r w:rsidR="00106A12">
              <w:noBreakHyphen/>
            </w:r>
            <w:r w:rsidRPr="00106A12">
              <w:t>5).</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2</w:t>
            </w:r>
          </w:p>
        </w:tc>
        <w:tc>
          <w:tcPr>
            <w:tcW w:w="1928" w:type="dxa"/>
            <w:shd w:val="clear" w:color="auto" w:fill="auto"/>
          </w:tcPr>
          <w:p w:rsidR="00300522" w:rsidRPr="00106A12" w:rsidRDefault="00300522" w:rsidP="00300522">
            <w:pPr>
              <w:pStyle w:val="Tabletext"/>
            </w:pPr>
            <w:r w:rsidRPr="00106A12">
              <w:t>Tax period turnover threshold</w:t>
            </w:r>
          </w:p>
        </w:tc>
        <w:tc>
          <w:tcPr>
            <w:tcW w:w="4536" w:type="dxa"/>
            <w:shd w:val="clear" w:color="auto" w:fill="auto"/>
          </w:tcPr>
          <w:p w:rsidR="00300522" w:rsidRPr="00106A12" w:rsidRDefault="00300522" w:rsidP="00300522">
            <w:pPr>
              <w:pStyle w:val="Tabletext"/>
            </w:pPr>
            <w:r w:rsidRPr="00106A12">
              <w:t>whether tax periods must be monthly (see section</w:t>
            </w:r>
            <w:r w:rsidR="00106A12">
              <w:t> </w:t>
            </w:r>
            <w:r w:rsidRPr="00106A12">
              <w:t>27</w:t>
            </w:r>
            <w:r w:rsidR="00106A12">
              <w:noBreakHyphen/>
            </w:r>
            <w:r w:rsidRPr="00106A12">
              <w:t>15).</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3</w:t>
            </w:r>
          </w:p>
        </w:tc>
        <w:tc>
          <w:tcPr>
            <w:tcW w:w="1928" w:type="dxa"/>
            <w:shd w:val="clear" w:color="auto" w:fill="auto"/>
          </w:tcPr>
          <w:p w:rsidR="00300522" w:rsidRPr="00106A12" w:rsidRDefault="00300522" w:rsidP="00300522">
            <w:pPr>
              <w:pStyle w:val="Tabletext"/>
            </w:pPr>
            <w:r w:rsidRPr="00106A12">
              <w:t>Cash accounting turnover threshold</w:t>
            </w:r>
          </w:p>
        </w:tc>
        <w:tc>
          <w:tcPr>
            <w:tcW w:w="4536" w:type="dxa"/>
            <w:shd w:val="clear" w:color="auto" w:fill="auto"/>
          </w:tcPr>
          <w:p w:rsidR="00300522" w:rsidRPr="00106A12" w:rsidRDefault="00300522" w:rsidP="00300522">
            <w:pPr>
              <w:pStyle w:val="Tabletext"/>
            </w:pPr>
            <w:r w:rsidRPr="00106A12">
              <w:t>whether you can elect to account on a cash basis (see section</w:t>
            </w:r>
            <w:r w:rsidR="00106A12">
              <w:t> </w:t>
            </w:r>
            <w:r w:rsidRPr="00106A12">
              <w:t>29</w:t>
            </w:r>
            <w:r w:rsidR="00106A12">
              <w:noBreakHyphen/>
            </w:r>
            <w:r w:rsidRPr="00106A12">
              <w:t>40)</w:t>
            </w:r>
          </w:p>
        </w:tc>
      </w:tr>
      <w:tr w:rsidR="00300522" w:rsidRPr="00106A12" w:rsidTr="00A53099">
        <w:tblPrEx>
          <w:tblCellMar>
            <w:left w:w="107" w:type="dxa"/>
            <w:right w:w="107" w:type="dxa"/>
          </w:tblCellMar>
        </w:tblPrEx>
        <w:tc>
          <w:tcPr>
            <w:tcW w:w="624" w:type="dxa"/>
            <w:shd w:val="clear" w:color="auto" w:fill="auto"/>
          </w:tcPr>
          <w:p w:rsidR="00300522" w:rsidRPr="00106A12" w:rsidRDefault="00300522" w:rsidP="00300522">
            <w:pPr>
              <w:pStyle w:val="Tabletext"/>
            </w:pPr>
            <w:r w:rsidRPr="00106A12">
              <w:t>4</w:t>
            </w:r>
          </w:p>
        </w:tc>
        <w:tc>
          <w:tcPr>
            <w:tcW w:w="1928" w:type="dxa"/>
            <w:shd w:val="clear" w:color="auto" w:fill="auto"/>
          </w:tcPr>
          <w:p w:rsidR="00300522" w:rsidRPr="00106A12" w:rsidRDefault="00300522" w:rsidP="00300522">
            <w:pPr>
              <w:pStyle w:val="Tabletext"/>
            </w:pPr>
            <w:r w:rsidRPr="00106A12">
              <w:t>Electronic lodgment turnover threshold</w:t>
            </w:r>
          </w:p>
        </w:tc>
        <w:tc>
          <w:tcPr>
            <w:tcW w:w="4536" w:type="dxa"/>
            <w:shd w:val="clear" w:color="auto" w:fill="auto"/>
          </w:tcPr>
          <w:p w:rsidR="00300522" w:rsidRPr="00106A12" w:rsidRDefault="00300522" w:rsidP="00300522">
            <w:pPr>
              <w:pStyle w:val="Tabletext"/>
            </w:pPr>
            <w:r w:rsidRPr="00106A12">
              <w:t>whether you must lodge GST returns electronically (see section</w:t>
            </w:r>
            <w:r w:rsidR="00106A12">
              <w:t> </w:t>
            </w:r>
            <w:r w:rsidRPr="00106A12">
              <w:t>31</w:t>
            </w:r>
            <w:r w:rsidR="00106A12">
              <w:noBreakHyphen/>
            </w:r>
            <w:r w:rsidRPr="00106A12">
              <w:t>25);</w:t>
            </w:r>
          </w:p>
          <w:p w:rsidR="00300522" w:rsidRPr="00106A12" w:rsidRDefault="00300522" w:rsidP="00300522">
            <w:pPr>
              <w:pStyle w:val="Tabletext"/>
            </w:pPr>
            <w:r w:rsidRPr="00106A12">
              <w:t>whether you must pay amounts of GST electronically (see section</w:t>
            </w:r>
            <w:r w:rsidR="00106A12">
              <w:t> </w:t>
            </w:r>
            <w:r w:rsidRPr="00106A12">
              <w:t>33</w:t>
            </w:r>
            <w:r w:rsidR="00106A12">
              <w:noBreakHyphen/>
            </w:r>
            <w:r w:rsidRPr="00106A12">
              <w:t>10).</w:t>
            </w:r>
          </w:p>
        </w:tc>
      </w:tr>
      <w:tr w:rsidR="004628A3" w:rsidRPr="00106A12" w:rsidTr="00A53099">
        <w:tblPrEx>
          <w:tblCellMar>
            <w:left w:w="107" w:type="dxa"/>
            <w:right w:w="107" w:type="dxa"/>
          </w:tblCellMar>
        </w:tblPrEx>
        <w:tc>
          <w:tcPr>
            <w:tcW w:w="624" w:type="dxa"/>
            <w:shd w:val="clear" w:color="auto" w:fill="auto"/>
          </w:tcPr>
          <w:p w:rsidR="004628A3" w:rsidRPr="00106A12" w:rsidRDefault="004628A3" w:rsidP="00AC66F2">
            <w:pPr>
              <w:pStyle w:val="Tabletext"/>
            </w:pPr>
            <w:r w:rsidRPr="00106A12">
              <w:t>4AA</w:t>
            </w:r>
          </w:p>
        </w:tc>
        <w:tc>
          <w:tcPr>
            <w:tcW w:w="1928" w:type="dxa"/>
            <w:shd w:val="clear" w:color="auto" w:fill="auto"/>
          </w:tcPr>
          <w:p w:rsidR="004628A3" w:rsidRPr="00106A12" w:rsidRDefault="004628A3" w:rsidP="00AC66F2">
            <w:pPr>
              <w:pStyle w:val="Tabletext"/>
            </w:pPr>
            <w:r w:rsidRPr="00106A12">
              <w:t>Small enterprise turnover threshold</w:t>
            </w:r>
          </w:p>
        </w:tc>
        <w:tc>
          <w:tcPr>
            <w:tcW w:w="4536" w:type="dxa"/>
            <w:shd w:val="clear" w:color="auto" w:fill="auto"/>
          </w:tcPr>
          <w:p w:rsidR="004628A3" w:rsidRPr="00106A12" w:rsidRDefault="004628A3" w:rsidP="00AC66F2">
            <w:pPr>
              <w:pStyle w:val="Tabletext"/>
            </w:pPr>
            <w:r w:rsidRPr="00106A12">
              <w:t>whether you can choose to apply a simplified accounting method as a small enterprise entity (see section</w:t>
            </w:r>
            <w:r w:rsidR="00106A12">
              <w:t> </w:t>
            </w:r>
            <w:r w:rsidRPr="00106A12">
              <w:t>123</w:t>
            </w:r>
            <w:r w:rsidR="00106A12">
              <w:noBreakHyphen/>
            </w:r>
            <w:r w:rsidRPr="00106A12">
              <w:t>7)</w:t>
            </w:r>
          </w:p>
        </w:tc>
      </w:tr>
      <w:tr w:rsidR="004628A3" w:rsidRPr="00106A12" w:rsidTr="00A53099">
        <w:tblPrEx>
          <w:tblCellMar>
            <w:left w:w="107" w:type="dxa"/>
            <w:right w:w="107" w:type="dxa"/>
          </w:tblCellMar>
        </w:tblPrEx>
        <w:tc>
          <w:tcPr>
            <w:tcW w:w="624" w:type="dxa"/>
            <w:tcBorders>
              <w:bottom w:val="single" w:sz="4" w:space="0" w:color="auto"/>
            </w:tcBorders>
            <w:shd w:val="clear" w:color="auto" w:fill="auto"/>
          </w:tcPr>
          <w:p w:rsidR="004628A3" w:rsidRPr="00106A12" w:rsidRDefault="004628A3" w:rsidP="00A6645E">
            <w:pPr>
              <w:pStyle w:val="Tabletext"/>
            </w:pPr>
            <w:r w:rsidRPr="00106A12">
              <w:t>4A</w:t>
            </w:r>
          </w:p>
        </w:tc>
        <w:tc>
          <w:tcPr>
            <w:tcW w:w="1928" w:type="dxa"/>
            <w:tcBorders>
              <w:bottom w:val="single" w:sz="4" w:space="0" w:color="auto"/>
            </w:tcBorders>
            <w:shd w:val="clear" w:color="auto" w:fill="auto"/>
          </w:tcPr>
          <w:p w:rsidR="004628A3" w:rsidRPr="00106A12" w:rsidRDefault="004628A3" w:rsidP="00A6645E">
            <w:pPr>
              <w:pStyle w:val="Tabletext"/>
            </w:pPr>
            <w:r w:rsidRPr="00106A12">
              <w:t>Annual apportionment turnover threshold</w:t>
            </w:r>
          </w:p>
        </w:tc>
        <w:tc>
          <w:tcPr>
            <w:tcW w:w="4536" w:type="dxa"/>
            <w:tcBorders>
              <w:bottom w:val="single" w:sz="4" w:space="0" w:color="auto"/>
            </w:tcBorders>
            <w:shd w:val="clear" w:color="auto" w:fill="auto"/>
          </w:tcPr>
          <w:p w:rsidR="004628A3" w:rsidRPr="00106A12" w:rsidRDefault="004628A3" w:rsidP="00A6645E">
            <w:pPr>
              <w:pStyle w:val="Tabletext"/>
            </w:pPr>
            <w:r w:rsidRPr="00106A12">
              <w:t>whether you can make an annual apportionment election (see subsection</w:t>
            </w:r>
            <w:r w:rsidR="00106A12">
              <w:t> </w:t>
            </w:r>
            <w:r w:rsidRPr="00106A12">
              <w:t>131</w:t>
            </w:r>
            <w:r w:rsidR="00106A12">
              <w:noBreakHyphen/>
            </w:r>
            <w:r w:rsidRPr="00106A12">
              <w:t>5(2))</w:t>
            </w:r>
          </w:p>
        </w:tc>
      </w:tr>
      <w:tr w:rsidR="004628A3" w:rsidRPr="00106A12" w:rsidTr="00A53099">
        <w:tblPrEx>
          <w:tblCellMar>
            <w:left w:w="107" w:type="dxa"/>
            <w:right w:w="107" w:type="dxa"/>
          </w:tblCellMar>
        </w:tblPrEx>
        <w:tc>
          <w:tcPr>
            <w:tcW w:w="624" w:type="dxa"/>
            <w:tcBorders>
              <w:bottom w:val="single" w:sz="12" w:space="0" w:color="auto"/>
            </w:tcBorders>
            <w:shd w:val="clear" w:color="auto" w:fill="auto"/>
          </w:tcPr>
          <w:p w:rsidR="004628A3" w:rsidRPr="00106A12" w:rsidRDefault="004628A3" w:rsidP="00300522">
            <w:pPr>
              <w:pStyle w:val="Tabletext"/>
            </w:pPr>
            <w:r w:rsidRPr="00106A12">
              <w:t>5</w:t>
            </w:r>
          </w:p>
        </w:tc>
        <w:tc>
          <w:tcPr>
            <w:tcW w:w="1928" w:type="dxa"/>
            <w:tcBorders>
              <w:bottom w:val="single" w:sz="12" w:space="0" w:color="auto"/>
            </w:tcBorders>
            <w:shd w:val="clear" w:color="auto" w:fill="auto"/>
          </w:tcPr>
          <w:p w:rsidR="004628A3" w:rsidRPr="00106A12" w:rsidRDefault="004628A3" w:rsidP="00300522">
            <w:pPr>
              <w:pStyle w:val="Tabletext"/>
            </w:pPr>
            <w:r w:rsidRPr="00106A12">
              <w:t>Instalment turnover threshold</w:t>
            </w:r>
          </w:p>
        </w:tc>
        <w:tc>
          <w:tcPr>
            <w:tcW w:w="4536" w:type="dxa"/>
            <w:tcBorders>
              <w:bottom w:val="single" w:sz="12" w:space="0" w:color="auto"/>
            </w:tcBorders>
            <w:shd w:val="clear" w:color="auto" w:fill="auto"/>
          </w:tcPr>
          <w:p w:rsidR="004628A3" w:rsidRPr="00106A12" w:rsidRDefault="004628A3" w:rsidP="00300522">
            <w:pPr>
              <w:pStyle w:val="Tabletext"/>
            </w:pPr>
            <w:r w:rsidRPr="00106A12">
              <w:t>whether you can elect to pay GST by instalments (see subsection</w:t>
            </w:r>
            <w:r w:rsidR="00106A12">
              <w:t> </w:t>
            </w:r>
            <w:r w:rsidRPr="00106A12">
              <w:t>162</w:t>
            </w:r>
            <w:r w:rsidR="00106A12">
              <w:noBreakHyphen/>
            </w:r>
            <w:r w:rsidRPr="00106A12">
              <w:t>5(2))</w:t>
            </w:r>
          </w:p>
        </w:tc>
      </w:tr>
    </w:tbl>
    <w:p w:rsidR="00300522" w:rsidRPr="00106A12" w:rsidRDefault="00300522" w:rsidP="00300522">
      <w:pPr>
        <w:pStyle w:val="notetext"/>
      </w:pPr>
      <w:r w:rsidRPr="00106A12">
        <w:t>Note 1:</w:t>
      </w:r>
      <w:r w:rsidRPr="00106A12">
        <w:tab/>
        <w:t>The provisions referred to in the table indicate if the issue in relation to the turnover threshold in question is whether the threshold is met, or whether the threshold is not exceeded.</w:t>
      </w:r>
    </w:p>
    <w:p w:rsidR="002D1458" w:rsidRPr="00106A12" w:rsidRDefault="002D1458" w:rsidP="002D1458">
      <w:pPr>
        <w:pStyle w:val="notetext"/>
      </w:pPr>
      <w:r w:rsidRPr="00106A12">
        <w:t>Note 2:</w:t>
      </w:r>
      <w:r w:rsidRPr="00106A12">
        <w:tab/>
        <w:t>Items</w:t>
      </w:r>
      <w:r w:rsidR="00106A12">
        <w:t> </w:t>
      </w:r>
      <w:r w:rsidRPr="00106A12">
        <w:t>3, 4A and 5 of the table apply to you only if you do not carry on a business.</w:t>
      </w:r>
    </w:p>
    <w:p w:rsidR="002D1458" w:rsidRPr="00106A12" w:rsidRDefault="002D1458" w:rsidP="002D1458">
      <w:pPr>
        <w:pStyle w:val="notetext"/>
      </w:pPr>
      <w:r w:rsidRPr="00106A12">
        <w:t>Note 3:</w:t>
      </w:r>
      <w:r w:rsidRPr="00106A12">
        <w:tab/>
        <w:t>This section is an explanatory section.</w:t>
      </w:r>
    </w:p>
    <w:p w:rsidR="00A71639" w:rsidRPr="00106A12" w:rsidRDefault="00A71639" w:rsidP="00A71639">
      <w:pPr>
        <w:pStyle w:val="ActHead5"/>
      </w:pPr>
      <w:bookmarkStart w:id="1041" w:name="_Toc417387070"/>
      <w:r w:rsidRPr="00002FE3">
        <w:rPr>
          <w:rStyle w:val="CharSectno"/>
        </w:rPr>
        <w:t>188</w:t>
      </w:r>
      <w:r w:rsidR="00106A12" w:rsidRPr="00002FE3">
        <w:rPr>
          <w:rStyle w:val="CharSectno"/>
        </w:rPr>
        <w:noBreakHyphen/>
      </w:r>
      <w:r w:rsidRPr="00002FE3">
        <w:rPr>
          <w:rStyle w:val="CharSectno"/>
        </w:rPr>
        <w:t>10</w:t>
      </w:r>
      <w:r w:rsidRPr="00106A12">
        <w:t xml:space="preserve">  Whether your GST turnover meets, or does not exceed, a turnover threshold</w:t>
      </w:r>
      <w:bookmarkEnd w:id="1041"/>
    </w:p>
    <w:p w:rsidR="00300522" w:rsidRPr="00106A12" w:rsidRDefault="00300522" w:rsidP="00300522">
      <w:pPr>
        <w:pStyle w:val="subsection"/>
      </w:pPr>
      <w:r w:rsidRPr="00106A12">
        <w:tab/>
        <w:t>(1)</w:t>
      </w:r>
      <w:r w:rsidRPr="00106A12">
        <w:tab/>
        <w:t xml:space="preserve">You have </w:t>
      </w:r>
      <w:r w:rsidR="00263F72" w:rsidRPr="00106A12">
        <w:t xml:space="preserve">a </w:t>
      </w:r>
      <w:r w:rsidR="00263F72" w:rsidRPr="00106A12">
        <w:rPr>
          <w:b/>
          <w:i/>
        </w:rPr>
        <w:t>GST turnover</w:t>
      </w:r>
      <w:r w:rsidRPr="00106A12">
        <w:t xml:space="preserve"> that meets a particular </w:t>
      </w:r>
      <w:r w:rsidR="00106A12" w:rsidRPr="00106A12">
        <w:rPr>
          <w:position w:val="6"/>
          <w:sz w:val="16"/>
          <w:szCs w:val="16"/>
        </w:rPr>
        <w:t>*</w:t>
      </w:r>
      <w:r w:rsidRPr="00106A12">
        <w:t>turnover threshold if:</w:t>
      </w:r>
    </w:p>
    <w:p w:rsidR="00300522" w:rsidRPr="00106A12" w:rsidRDefault="00300522" w:rsidP="00300522">
      <w:pPr>
        <w:pStyle w:val="paragraph"/>
      </w:pPr>
      <w:r w:rsidRPr="00106A12">
        <w:tab/>
        <w:t>(a)</w:t>
      </w:r>
      <w:r w:rsidRPr="00106A12">
        <w:tab/>
        <w:t xml:space="preserve">your </w:t>
      </w:r>
      <w:r w:rsidR="00106A12" w:rsidRPr="00106A12">
        <w:rPr>
          <w:position w:val="6"/>
          <w:sz w:val="16"/>
          <w:szCs w:val="16"/>
        </w:rPr>
        <w:t>*</w:t>
      </w:r>
      <w:r w:rsidRPr="00106A12">
        <w:t xml:space="preserve">current </w:t>
      </w:r>
      <w:r w:rsidR="00AB2C1C" w:rsidRPr="00106A12">
        <w:t>GST turnover</w:t>
      </w:r>
      <w:r w:rsidRPr="00106A12">
        <w:t xml:space="preserve"> is at or above the turnover threshold, and the Commissioner is not satisfied that your </w:t>
      </w:r>
      <w:r w:rsidR="00106A12" w:rsidRPr="00106A12">
        <w:rPr>
          <w:position w:val="6"/>
          <w:sz w:val="16"/>
          <w:szCs w:val="16"/>
        </w:rPr>
        <w:t>*</w:t>
      </w:r>
      <w:r w:rsidRPr="00106A12">
        <w:t xml:space="preserve">projected </w:t>
      </w:r>
      <w:r w:rsidR="00AB2C1C" w:rsidRPr="00106A12">
        <w:t>GST turnover</w:t>
      </w:r>
      <w:r w:rsidRPr="00106A12">
        <w:t xml:space="preserve"> is below the turnover threshold; or</w:t>
      </w:r>
    </w:p>
    <w:p w:rsidR="00300522" w:rsidRPr="00106A12" w:rsidRDefault="00300522" w:rsidP="00300522">
      <w:pPr>
        <w:pStyle w:val="paragraph"/>
      </w:pPr>
      <w:r w:rsidRPr="00106A12">
        <w:tab/>
        <w:t>(b)</w:t>
      </w:r>
      <w:r w:rsidRPr="00106A12">
        <w:tab/>
        <w:t xml:space="preserve">your projected </w:t>
      </w:r>
      <w:r w:rsidR="00AB2C1C" w:rsidRPr="00106A12">
        <w:t>GST turnover</w:t>
      </w:r>
      <w:r w:rsidRPr="00106A12">
        <w:t xml:space="preserve"> is at or above the turnover threshold.</w:t>
      </w:r>
    </w:p>
    <w:p w:rsidR="00300522" w:rsidRPr="00106A12" w:rsidRDefault="00300522" w:rsidP="00300522">
      <w:pPr>
        <w:pStyle w:val="subsection"/>
      </w:pPr>
      <w:r w:rsidRPr="00106A12">
        <w:tab/>
        <w:t>(2)</w:t>
      </w:r>
      <w:r w:rsidRPr="00106A12">
        <w:tab/>
        <w:t xml:space="preserve">You have </w:t>
      </w:r>
      <w:r w:rsidR="00FC0D9C" w:rsidRPr="00106A12">
        <w:t xml:space="preserve">a </w:t>
      </w:r>
      <w:r w:rsidR="00FC0D9C" w:rsidRPr="00106A12">
        <w:rPr>
          <w:b/>
          <w:i/>
        </w:rPr>
        <w:t>GST turnover</w:t>
      </w:r>
      <w:r w:rsidRPr="00106A12">
        <w:t xml:space="preserve"> that does not exceed a particular </w:t>
      </w:r>
      <w:r w:rsidR="00106A12" w:rsidRPr="00106A12">
        <w:rPr>
          <w:position w:val="6"/>
          <w:sz w:val="16"/>
          <w:szCs w:val="16"/>
        </w:rPr>
        <w:t>*</w:t>
      </w:r>
      <w:r w:rsidRPr="00106A12">
        <w:t>turnover threshold if:</w:t>
      </w:r>
    </w:p>
    <w:p w:rsidR="00300522" w:rsidRPr="00106A12" w:rsidRDefault="00300522" w:rsidP="00300522">
      <w:pPr>
        <w:pStyle w:val="paragraph"/>
      </w:pPr>
      <w:r w:rsidRPr="00106A12">
        <w:tab/>
        <w:t>(a)</w:t>
      </w:r>
      <w:r w:rsidRPr="00106A12">
        <w:tab/>
        <w:t xml:space="preserve">your </w:t>
      </w:r>
      <w:r w:rsidR="00106A12" w:rsidRPr="00106A12">
        <w:rPr>
          <w:position w:val="6"/>
          <w:sz w:val="16"/>
          <w:szCs w:val="16"/>
        </w:rPr>
        <w:t>*</w:t>
      </w:r>
      <w:r w:rsidRPr="00106A12">
        <w:t xml:space="preserve">current </w:t>
      </w:r>
      <w:r w:rsidR="00590607" w:rsidRPr="00106A12">
        <w:t>GST turnover</w:t>
      </w:r>
      <w:r w:rsidRPr="00106A12">
        <w:t xml:space="preserve"> is at or below the turnover threshold, and the Commissioner is not satisfied that your </w:t>
      </w:r>
      <w:r w:rsidR="00106A12" w:rsidRPr="00106A12">
        <w:rPr>
          <w:position w:val="6"/>
          <w:sz w:val="16"/>
          <w:szCs w:val="16"/>
        </w:rPr>
        <w:t>*</w:t>
      </w:r>
      <w:r w:rsidRPr="00106A12">
        <w:t xml:space="preserve">projected </w:t>
      </w:r>
      <w:r w:rsidR="00590607" w:rsidRPr="00106A12">
        <w:t>GST turnover</w:t>
      </w:r>
      <w:r w:rsidRPr="00106A12">
        <w:t xml:space="preserve"> is above the turnover threshold; or</w:t>
      </w:r>
    </w:p>
    <w:p w:rsidR="00300522" w:rsidRPr="00106A12" w:rsidRDefault="00300522" w:rsidP="00300522">
      <w:pPr>
        <w:pStyle w:val="paragraph"/>
      </w:pPr>
      <w:r w:rsidRPr="00106A12">
        <w:tab/>
        <w:t>(b)</w:t>
      </w:r>
      <w:r w:rsidRPr="00106A12">
        <w:tab/>
        <w:t xml:space="preserve">your projected </w:t>
      </w:r>
      <w:r w:rsidR="00590607" w:rsidRPr="00106A12">
        <w:t>GST turnover</w:t>
      </w:r>
      <w:r w:rsidRPr="00106A12">
        <w:t xml:space="preserve"> is at or below the turnover threshold.</w:t>
      </w:r>
    </w:p>
    <w:p w:rsidR="00300522" w:rsidRPr="00106A12" w:rsidRDefault="00300522" w:rsidP="00300522">
      <w:pPr>
        <w:pStyle w:val="subsection"/>
      </w:pPr>
      <w:r w:rsidRPr="00106A12">
        <w:tab/>
        <w:t>(3)</w:t>
      </w:r>
      <w:r w:rsidRPr="00106A12">
        <w:tab/>
        <w:t xml:space="preserve">Each of these is a </w:t>
      </w:r>
      <w:r w:rsidRPr="00106A12">
        <w:rPr>
          <w:b/>
          <w:bCs/>
          <w:i/>
          <w:iCs/>
        </w:rPr>
        <w:t>turnover threshold</w:t>
      </w:r>
      <w:r w:rsidRPr="00106A12">
        <w:t>:</w:t>
      </w:r>
    </w:p>
    <w:p w:rsidR="00300522" w:rsidRPr="00106A12" w:rsidRDefault="00300522" w:rsidP="00300522">
      <w:pPr>
        <w:pStyle w:val="paragraph"/>
      </w:pPr>
      <w:r w:rsidRPr="00106A12">
        <w:tab/>
        <w:t>(aaa)</w:t>
      </w:r>
      <w:r w:rsidRPr="00106A12">
        <w:tab/>
        <w:t xml:space="preserve">the </w:t>
      </w:r>
      <w:r w:rsidR="00106A12" w:rsidRPr="00106A12">
        <w:rPr>
          <w:position w:val="6"/>
          <w:sz w:val="16"/>
        </w:rPr>
        <w:t>*</w:t>
      </w:r>
      <w:r w:rsidRPr="00106A12">
        <w:t>annual apportionment turnover threshold;</w:t>
      </w:r>
    </w:p>
    <w:p w:rsidR="00300522" w:rsidRPr="00106A12" w:rsidRDefault="00300522" w:rsidP="00300522">
      <w:pPr>
        <w:pStyle w:val="paragraph"/>
      </w:pPr>
      <w:r w:rsidRPr="00106A12">
        <w:tab/>
        <w:t>(aa)</w:t>
      </w:r>
      <w:r w:rsidRPr="00106A12">
        <w:tab/>
        <w:t xml:space="preserve">the </w:t>
      </w:r>
      <w:r w:rsidR="00106A12" w:rsidRPr="00106A12">
        <w:rPr>
          <w:position w:val="6"/>
          <w:sz w:val="16"/>
          <w:szCs w:val="16"/>
        </w:rPr>
        <w:t>*</w:t>
      </w:r>
      <w:r w:rsidRPr="00106A12">
        <w:t>cash accounting turnover threshold;</w:t>
      </w:r>
    </w:p>
    <w:p w:rsidR="00300522" w:rsidRPr="00106A12" w:rsidRDefault="00300522" w:rsidP="00300522">
      <w:pPr>
        <w:pStyle w:val="paragraph"/>
      </w:pPr>
      <w:r w:rsidRPr="00106A12">
        <w:tab/>
        <w:t>(a)</w:t>
      </w:r>
      <w:r w:rsidRPr="00106A12">
        <w:tab/>
        <w:t xml:space="preserve">the </w:t>
      </w:r>
      <w:r w:rsidR="00106A12" w:rsidRPr="00106A12">
        <w:rPr>
          <w:position w:val="6"/>
          <w:sz w:val="16"/>
          <w:szCs w:val="16"/>
        </w:rPr>
        <w:t>*</w:t>
      </w:r>
      <w:r w:rsidRPr="00106A12">
        <w:t>electronic lodgment turnover threshold;</w:t>
      </w:r>
    </w:p>
    <w:p w:rsidR="00300522" w:rsidRPr="00106A12" w:rsidRDefault="00300522" w:rsidP="00300522">
      <w:pPr>
        <w:pStyle w:val="paragraph"/>
      </w:pPr>
      <w:r w:rsidRPr="00106A12">
        <w:tab/>
        <w:t>(ab)</w:t>
      </w:r>
      <w:r w:rsidRPr="00106A12">
        <w:tab/>
        <w:t xml:space="preserve">the </w:t>
      </w:r>
      <w:r w:rsidR="00106A12" w:rsidRPr="00106A12">
        <w:rPr>
          <w:position w:val="6"/>
          <w:sz w:val="16"/>
          <w:szCs w:val="16"/>
        </w:rPr>
        <w:t>*</w:t>
      </w:r>
      <w:r w:rsidRPr="00106A12">
        <w:t>instalment turnover threshold;</w:t>
      </w:r>
    </w:p>
    <w:p w:rsidR="00300522" w:rsidRPr="00106A12" w:rsidRDefault="00300522" w:rsidP="00300522">
      <w:pPr>
        <w:pStyle w:val="paragraph"/>
      </w:pPr>
      <w:r w:rsidRPr="00106A12">
        <w:tab/>
        <w:t>(b)</w:t>
      </w:r>
      <w:r w:rsidRPr="00106A12">
        <w:tab/>
        <w:t xml:space="preserve">the </w:t>
      </w:r>
      <w:r w:rsidR="00106A12" w:rsidRPr="00106A12">
        <w:rPr>
          <w:position w:val="6"/>
          <w:sz w:val="16"/>
          <w:szCs w:val="16"/>
        </w:rPr>
        <w:t>*</w:t>
      </w:r>
      <w:r w:rsidRPr="00106A12">
        <w:t>registration turnover threshold;</w:t>
      </w:r>
    </w:p>
    <w:p w:rsidR="002B6301" w:rsidRPr="00106A12" w:rsidRDefault="002B6301" w:rsidP="002B6301">
      <w:pPr>
        <w:pStyle w:val="paragraph"/>
      </w:pPr>
      <w:r w:rsidRPr="00106A12">
        <w:tab/>
        <w:t>(ba)</w:t>
      </w:r>
      <w:r w:rsidRPr="00106A12">
        <w:tab/>
        <w:t xml:space="preserve">the </w:t>
      </w:r>
      <w:r w:rsidR="00106A12" w:rsidRPr="00106A12">
        <w:rPr>
          <w:position w:val="6"/>
          <w:sz w:val="16"/>
        </w:rPr>
        <w:t>*</w:t>
      </w:r>
      <w:r w:rsidRPr="00106A12">
        <w:t>small enterprise turnover threshold;</w:t>
      </w:r>
    </w:p>
    <w:p w:rsidR="00300522" w:rsidRPr="00106A12" w:rsidRDefault="00300522" w:rsidP="00300522">
      <w:pPr>
        <w:pStyle w:val="paragraph"/>
      </w:pPr>
      <w:r w:rsidRPr="00106A12">
        <w:tab/>
        <w:t>(c)</w:t>
      </w:r>
      <w:r w:rsidRPr="00106A12">
        <w:tab/>
        <w:t xml:space="preserve">the </w:t>
      </w:r>
      <w:r w:rsidR="00106A12" w:rsidRPr="00106A12">
        <w:rPr>
          <w:position w:val="6"/>
          <w:sz w:val="16"/>
          <w:szCs w:val="16"/>
        </w:rPr>
        <w:t>*</w:t>
      </w:r>
      <w:r w:rsidRPr="00106A12">
        <w:t>tax period turnover threshold.</w:t>
      </w:r>
    </w:p>
    <w:p w:rsidR="00590607" w:rsidRPr="00106A12" w:rsidRDefault="00590607" w:rsidP="00590607">
      <w:pPr>
        <w:pStyle w:val="ActHead5"/>
      </w:pPr>
      <w:bookmarkStart w:id="1042" w:name="_Toc417387071"/>
      <w:r w:rsidRPr="00002FE3">
        <w:rPr>
          <w:rStyle w:val="CharSectno"/>
        </w:rPr>
        <w:t>188</w:t>
      </w:r>
      <w:r w:rsidR="00106A12" w:rsidRPr="00002FE3">
        <w:rPr>
          <w:rStyle w:val="CharSectno"/>
        </w:rPr>
        <w:noBreakHyphen/>
      </w:r>
      <w:r w:rsidRPr="00002FE3">
        <w:rPr>
          <w:rStyle w:val="CharSectno"/>
        </w:rPr>
        <w:t>15</w:t>
      </w:r>
      <w:r w:rsidRPr="00106A12">
        <w:t xml:space="preserve">  Current GST turnover</w:t>
      </w:r>
      <w:bookmarkEnd w:id="1042"/>
    </w:p>
    <w:p w:rsidR="00300522" w:rsidRPr="00106A12" w:rsidRDefault="00300522" w:rsidP="00300522">
      <w:pPr>
        <w:pStyle w:val="SubsectionHead"/>
      </w:pPr>
      <w:r w:rsidRPr="00106A12">
        <w:t>General</w:t>
      </w:r>
    </w:p>
    <w:p w:rsidR="00300522" w:rsidRPr="00106A12" w:rsidRDefault="00300522" w:rsidP="00300522">
      <w:pPr>
        <w:pStyle w:val="subsection"/>
      </w:pPr>
      <w:r w:rsidRPr="00106A12">
        <w:tab/>
        <w:t>(1)</w:t>
      </w:r>
      <w:r w:rsidRPr="00106A12">
        <w:tab/>
        <w:t xml:space="preserve">Your </w:t>
      </w:r>
      <w:r w:rsidR="000E37F3" w:rsidRPr="00106A12">
        <w:rPr>
          <w:b/>
          <w:i/>
        </w:rPr>
        <w:t>current GST turnover</w:t>
      </w:r>
      <w:r w:rsidRPr="00106A12">
        <w:t xml:space="preserve"> at a time during a particular month is the sum of the </w:t>
      </w:r>
      <w:r w:rsidR="00106A12" w:rsidRPr="00106A12">
        <w:rPr>
          <w:position w:val="6"/>
          <w:sz w:val="16"/>
          <w:szCs w:val="16"/>
        </w:rPr>
        <w:t>*</w:t>
      </w:r>
      <w:r w:rsidRPr="00106A12">
        <w:t>values of all the supplies that you have made, or are likely to make, during the 12 months ending at the end of that month, other than:</w:t>
      </w:r>
    </w:p>
    <w:p w:rsidR="00300522" w:rsidRPr="00106A12" w:rsidRDefault="00300522" w:rsidP="00300522">
      <w:pPr>
        <w:pStyle w:val="paragraph"/>
      </w:pPr>
      <w:r w:rsidRPr="00106A12">
        <w:tab/>
        <w:t>(a)</w:t>
      </w:r>
      <w:r w:rsidRPr="00106A12">
        <w:tab/>
        <w:t xml:space="preserve">supplies that are </w:t>
      </w:r>
      <w:r w:rsidR="00106A12" w:rsidRPr="00106A12">
        <w:rPr>
          <w:position w:val="6"/>
          <w:sz w:val="16"/>
          <w:szCs w:val="16"/>
        </w:rPr>
        <w:t>*</w:t>
      </w:r>
      <w:r w:rsidRPr="00106A12">
        <w:t>input taxed; or</w:t>
      </w:r>
    </w:p>
    <w:p w:rsidR="00300522" w:rsidRPr="00106A12" w:rsidRDefault="00300522" w:rsidP="00300522">
      <w:pPr>
        <w:pStyle w:val="paragraph"/>
      </w:pPr>
      <w:r w:rsidRPr="00106A12">
        <w:tab/>
        <w:t>(b)</w:t>
      </w:r>
      <w:r w:rsidRPr="00106A12">
        <w:tab/>
        <w:t xml:space="preserve">supplies that are not for </w:t>
      </w:r>
      <w:r w:rsidR="00106A12" w:rsidRPr="00106A12">
        <w:rPr>
          <w:position w:val="6"/>
          <w:sz w:val="16"/>
          <w:szCs w:val="16"/>
        </w:rPr>
        <w:t>*</w:t>
      </w:r>
      <w:r w:rsidRPr="00106A12">
        <w:t xml:space="preserve">consideration (and are not </w:t>
      </w:r>
      <w:r w:rsidR="00106A12" w:rsidRPr="00106A12">
        <w:rPr>
          <w:position w:val="6"/>
          <w:sz w:val="16"/>
          <w:szCs w:val="16"/>
        </w:rPr>
        <w:t>*</w:t>
      </w:r>
      <w:r w:rsidRPr="00106A12">
        <w:t>taxable supplies under section</w:t>
      </w:r>
      <w:r w:rsidR="00106A12">
        <w:t> </w:t>
      </w:r>
      <w:r w:rsidRPr="00106A12">
        <w:t>72</w:t>
      </w:r>
      <w:r w:rsidR="00106A12">
        <w:noBreakHyphen/>
      </w:r>
      <w:r w:rsidRPr="00106A12">
        <w:t>5); or</w:t>
      </w:r>
    </w:p>
    <w:p w:rsidR="00300522" w:rsidRPr="00106A12" w:rsidRDefault="00300522" w:rsidP="00300522">
      <w:pPr>
        <w:pStyle w:val="paragraph"/>
      </w:pPr>
      <w:r w:rsidRPr="00106A12">
        <w:tab/>
        <w:t>(c)</w:t>
      </w:r>
      <w:r w:rsidRPr="00106A12">
        <w:tab/>
        <w:t xml:space="preserve">supplies that are not made in connection with an </w:t>
      </w:r>
      <w:r w:rsidR="00106A12" w:rsidRPr="00106A12">
        <w:rPr>
          <w:position w:val="6"/>
          <w:sz w:val="16"/>
          <w:szCs w:val="16"/>
        </w:rPr>
        <w:t>*</w:t>
      </w:r>
      <w:r w:rsidRPr="00106A12">
        <w:t xml:space="preserve">enterprise that you </w:t>
      </w:r>
      <w:r w:rsidR="00106A12" w:rsidRPr="00106A12">
        <w:rPr>
          <w:position w:val="6"/>
          <w:sz w:val="16"/>
          <w:szCs w:val="16"/>
        </w:rPr>
        <w:t>*</w:t>
      </w:r>
      <w:r w:rsidRPr="00106A12">
        <w:t>carry on.</w:t>
      </w:r>
    </w:p>
    <w:p w:rsidR="00300522" w:rsidRPr="00106A12" w:rsidRDefault="00300522" w:rsidP="00300522">
      <w:pPr>
        <w:pStyle w:val="SubsectionHead"/>
      </w:pPr>
      <w:r w:rsidRPr="00106A12">
        <w:t>Members of GST groups</w:t>
      </w:r>
    </w:p>
    <w:p w:rsidR="00300522" w:rsidRPr="00106A12" w:rsidRDefault="00300522" w:rsidP="00300522">
      <w:pPr>
        <w:pStyle w:val="subsection"/>
      </w:pPr>
      <w:r w:rsidRPr="00106A12">
        <w:tab/>
        <w:t>(2)</w:t>
      </w:r>
      <w:r w:rsidRPr="00106A12">
        <w:tab/>
        <w:t xml:space="preserve">If you are a </w:t>
      </w:r>
      <w:r w:rsidR="00106A12" w:rsidRPr="00106A12">
        <w:rPr>
          <w:position w:val="6"/>
          <w:sz w:val="16"/>
          <w:szCs w:val="16"/>
        </w:rPr>
        <w:t>*</w:t>
      </w:r>
      <w:r w:rsidRPr="00106A12">
        <w:t xml:space="preserve">member of a </w:t>
      </w:r>
      <w:r w:rsidR="00106A12" w:rsidRPr="00106A12">
        <w:rPr>
          <w:position w:val="6"/>
          <w:sz w:val="16"/>
          <w:szCs w:val="16"/>
        </w:rPr>
        <w:t>*</w:t>
      </w:r>
      <w:r w:rsidRPr="00106A12">
        <w:t xml:space="preserve">GST group, your </w:t>
      </w:r>
      <w:r w:rsidR="000E37F3" w:rsidRPr="00106A12">
        <w:rPr>
          <w:b/>
          <w:i/>
        </w:rPr>
        <w:t>current GST turnover</w:t>
      </w:r>
      <w:r w:rsidRPr="00106A12">
        <w:t xml:space="preserve"> at a time during a particular month is the sum of the </w:t>
      </w:r>
      <w:r w:rsidR="00106A12" w:rsidRPr="00106A12">
        <w:rPr>
          <w:position w:val="6"/>
          <w:sz w:val="16"/>
          <w:szCs w:val="16"/>
        </w:rPr>
        <w:t>*</w:t>
      </w:r>
      <w:r w:rsidRPr="00106A12">
        <w:t>values of all the supplies that you or any other member of the group have made, or are likely to make, during the 12 months, other than:</w:t>
      </w:r>
    </w:p>
    <w:p w:rsidR="00300522" w:rsidRPr="00106A12" w:rsidRDefault="00300522" w:rsidP="00300522">
      <w:pPr>
        <w:pStyle w:val="paragraph"/>
      </w:pPr>
      <w:r w:rsidRPr="00106A12">
        <w:tab/>
        <w:t>(a)</w:t>
      </w:r>
      <w:r w:rsidRPr="00106A12">
        <w:tab/>
        <w:t>supplies made from one member of the group to another member of the group; or</w:t>
      </w:r>
    </w:p>
    <w:p w:rsidR="00300522" w:rsidRPr="00106A12" w:rsidRDefault="00300522" w:rsidP="00300522">
      <w:pPr>
        <w:pStyle w:val="paragraph"/>
      </w:pPr>
      <w:r w:rsidRPr="00106A12">
        <w:tab/>
        <w:t>(b)</w:t>
      </w:r>
      <w:r w:rsidRPr="00106A12">
        <w:tab/>
        <w:t xml:space="preserve">supplies that are </w:t>
      </w:r>
      <w:r w:rsidR="00106A12" w:rsidRPr="00106A12">
        <w:rPr>
          <w:position w:val="6"/>
          <w:sz w:val="16"/>
          <w:szCs w:val="16"/>
        </w:rPr>
        <w:t>*</w:t>
      </w:r>
      <w:r w:rsidRPr="00106A12">
        <w:t>input taxed; or</w:t>
      </w:r>
    </w:p>
    <w:p w:rsidR="00300522" w:rsidRPr="00106A12" w:rsidRDefault="00300522" w:rsidP="00300522">
      <w:pPr>
        <w:pStyle w:val="paragraph"/>
      </w:pPr>
      <w:r w:rsidRPr="00106A12">
        <w:tab/>
        <w:t>(c)</w:t>
      </w:r>
      <w:r w:rsidRPr="00106A12">
        <w:tab/>
        <w:t xml:space="preserve">supplies that are not for </w:t>
      </w:r>
      <w:r w:rsidR="00106A12" w:rsidRPr="00106A12">
        <w:rPr>
          <w:position w:val="6"/>
          <w:sz w:val="16"/>
          <w:szCs w:val="16"/>
        </w:rPr>
        <w:t>*</w:t>
      </w:r>
      <w:r w:rsidRPr="00106A12">
        <w:t xml:space="preserve">consideration (and are not </w:t>
      </w:r>
      <w:r w:rsidR="00106A12" w:rsidRPr="00106A12">
        <w:rPr>
          <w:position w:val="6"/>
          <w:sz w:val="16"/>
          <w:szCs w:val="16"/>
        </w:rPr>
        <w:t>*</w:t>
      </w:r>
      <w:r w:rsidRPr="00106A12">
        <w:t>taxable supplies under section</w:t>
      </w:r>
      <w:r w:rsidR="00106A12">
        <w:t> </w:t>
      </w:r>
      <w:r w:rsidRPr="00106A12">
        <w:t>72</w:t>
      </w:r>
      <w:r w:rsidR="00106A12">
        <w:noBreakHyphen/>
      </w:r>
      <w:r w:rsidRPr="00106A12">
        <w:t>5); or</w:t>
      </w:r>
    </w:p>
    <w:p w:rsidR="00300522" w:rsidRPr="00106A12" w:rsidRDefault="00300522" w:rsidP="00300522">
      <w:pPr>
        <w:pStyle w:val="paragraph"/>
      </w:pPr>
      <w:r w:rsidRPr="00106A12">
        <w:tab/>
        <w:t>(d)</w:t>
      </w:r>
      <w:r w:rsidRPr="00106A12">
        <w:tab/>
        <w:t xml:space="preserve">supplies that are not made in connection with an </w:t>
      </w:r>
      <w:r w:rsidR="00106A12" w:rsidRPr="00106A12">
        <w:rPr>
          <w:position w:val="6"/>
          <w:sz w:val="16"/>
          <w:szCs w:val="16"/>
        </w:rPr>
        <w:t>*</w:t>
      </w:r>
      <w:r w:rsidRPr="00106A12">
        <w:t xml:space="preserve">enterprise that you </w:t>
      </w:r>
      <w:r w:rsidR="00106A12" w:rsidRPr="00106A12">
        <w:rPr>
          <w:position w:val="6"/>
          <w:sz w:val="16"/>
          <w:szCs w:val="16"/>
        </w:rPr>
        <w:t>*</w:t>
      </w:r>
      <w:r w:rsidRPr="00106A12">
        <w:t>carry on.</w:t>
      </w:r>
    </w:p>
    <w:p w:rsidR="00300522" w:rsidRPr="00106A12" w:rsidRDefault="00300522" w:rsidP="00300522">
      <w:pPr>
        <w:pStyle w:val="SubsectionHead"/>
      </w:pPr>
      <w:r w:rsidRPr="00106A12">
        <w:t>Supplies that are disregarded</w:t>
      </w:r>
    </w:p>
    <w:p w:rsidR="00300522" w:rsidRPr="00106A12" w:rsidRDefault="00300522" w:rsidP="00300522">
      <w:pPr>
        <w:pStyle w:val="subsection"/>
      </w:pPr>
      <w:r w:rsidRPr="00106A12">
        <w:tab/>
        <w:t>(3)</w:t>
      </w:r>
      <w:r w:rsidRPr="00106A12">
        <w:tab/>
        <w:t xml:space="preserve">In working out your </w:t>
      </w:r>
      <w:r w:rsidR="000E37F3" w:rsidRPr="00106A12">
        <w:rPr>
          <w:b/>
          <w:i/>
        </w:rPr>
        <w:t>current GST turnover</w:t>
      </w:r>
      <w:r w:rsidRPr="00106A12">
        <w:t>, disregard:</w:t>
      </w:r>
    </w:p>
    <w:p w:rsidR="00300522" w:rsidRPr="00106A12" w:rsidRDefault="00300522" w:rsidP="00300522">
      <w:pPr>
        <w:pStyle w:val="paragraph"/>
      </w:pPr>
      <w:r w:rsidRPr="00106A12">
        <w:tab/>
        <w:t>(a)</w:t>
      </w:r>
      <w:r w:rsidRPr="00106A12">
        <w:tab/>
        <w:t xml:space="preserve">any supply that is not </w:t>
      </w:r>
      <w:r w:rsidR="00106A12" w:rsidRPr="00106A12">
        <w:rPr>
          <w:position w:val="6"/>
          <w:sz w:val="16"/>
        </w:rPr>
        <w:t>*</w:t>
      </w:r>
      <w:r w:rsidRPr="00106A12">
        <w:t xml:space="preserve">connected with </w:t>
      </w:r>
      <w:r w:rsidR="00362AEE" w:rsidRPr="00106A12">
        <w:t>the indirect tax zone</w:t>
      </w:r>
      <w:r w:rsidRPr="00106A12">
        <w:t>; and</w:t>
      </w:r>
    </w:p>
    <w:p w:rsidR="00300522" w:rsidRPr="00106A12" w:rsidRDefault="00300522" w:rsidP="00300522">
      <w:pPr>
        <w:pStyle w:val="paragraph"/>
      </w:pPr>
      <w:r w:rsidRPr="00106A12">
        <w:tab/>
        <w:t>(b)</w:t>
      </w:r>
      <w:r w:rsidRPr="00106A12">
        <w:tab/>
        <w:t xml:space="preserve">any supply that is connected with </w:t>
      </w:r>
      <w:r w:rsidR="00362AEE" w:rsidRPr="00106A12">
        <w:t>the indirect tax zone</w:t>
      </w:r>
      <w:r w:rsidRPr="00106A12">
        <w:t xml:space="preserve"> because of paragraph</w:t>
      </w:r>
      <w:r w:rsidR="00106A12">
        <w:t> </w:t>
      </w:r>
      <w:r w:rsidRPr="00106A12">
        <w:t>9</w:t>
      </w:r>
      <w:r w:rsidR="00106A12">
        <w:noBreakHyphen/>
      </w:r>
      <w:r w:rsidRPr="00106A12">
        <w:t>25(5)(c); and</w:t>
      </w:r>
    </w:p>
    <w:p w:rsidR="00300522" w:rsidRPr="00106A12" w:rsidRDefault="00300522" w:rsidP="00300522">
      <w:pPr>
        <w:pStyle w:val="paragraph"/>
      </w:pPr>
      <w:r w:rsidRPr="00106A12">
        <w:tab/>
        <w:t>(c)</w:t>
      </w:r>
      <w:r w:rsidRPr="00106A12">
        <w:tab/>
        <w:t xml:space="preserve">any supply (other than a supply covered by </w:t>
      </w:r>
      <w:r w:rsidR="00106A12">
        <w:t>paragraph (</w:t>
      </w:r>
      <w:r w:rsidRPr="00106A12">
        <w:t>a) or (b)):</w:t>
      </w:r>
    </w:p>
    <w:p w:rsidR="00300522" w:rsidRPr="00106A12" w:rsidRDefault="00300522" w:rsidP="00300522">
      <w:pPr>
        <w:pStyle w:val="paragraphsub"/>
      </w:pPr>
      <w:r w:rsidRPr="00106A12">
        <w:tab/>
        <w:t>(i)</w:t>
      </w:r>
      <w:r w:rsidRPr="00106A12">
        <w:tab/>
        <w:t xml:space="preserve">of a right or option to use </w:t>
      </w:r>
      <w:r w:rsidR="00106A12" w:rsidRPr="00106A12">
        <w:rPr>
          <w:position w:val="6"/>
          <w:sz w:val="16"/>
        </w:rPr>
        <w:t>*</w:t>
      </w:r>
      <w:r w:rsidRPr="00106A12">
        <w:t xml:space="preserve">commercial accommodation in </w:t>
      </w:r>
      <w:r w:rsidR="00362AEE" w:rsidRPr="00106A12">
        <w:t>the indirect tax zone</w:t>
      </w:r>
      <w:r w:rsidRPr="00106A12">
        <w:t>; and</w:t>
      </w:r>
    </w:p>
    <w:p w:rsidR="00300522" w:rsidRPr="00106A12" w:rsidRDefault="00300522" w:rsidP="00300522">
      <w:pPr>
        <w:pStyle w:val="paragraphsub"/>
      </w:pPr>
      <w:r w:rsidRPr="00106A12">
        <w:tab/>
        <w:t>(ii)</w:t>
      </w:r>
      <w:r w:rsidRPr="00106A12">
        <w:tab/>
        <w:t xml:space="preserve">that is not made in </w:t>
      </w:r>
      <w:r w:rsidR="00362AEE" w:rsidRPr="00106A12">
        <w:t>the indirect tax zone</w:t>
      </w:r>
      <w:r w:rsidRPr="00106A12">
        <w:t>; and</w:t>
      </w:r>
    </w:p>
    <w:p w:rsidR="00300522" w:rsidRPr="00106A12" w:rsidRDefault="00300522" w:rsidP="00300522">
      <w:pPr>
        <w:pStyle w:val="paragraphsub"/>
      </w:pPr>
      <w:r w:rsidRPr="00106A12">
        <w:tab/>
        <w:t>(iii)</w:t>
      </w:r>
      <w:r w:rsidRPr="00106A12">
        <w:tab/>
        <w:t xml:space="preserve">that is made through an </w:t>
      </w:r>
      <w:r w:rsidR="00106A12" w:rsidRPr="00106A12">
        <w:rPr>
          <w:position w:val="6"/>
          <w:sz w:val="16"/>
        </w:rPr>
        <w:t>*</w:t>
      </w:r>
      <w:r w:rsidRPr="00106A12">
        <w:t xml:space="preserve">enterprise that the supplier does not </w:t>
      </w:r>
      <w:r w:rsidR="00106A12" w:rsidRPr="00106A12">
        <w:rPr>
          <w:position w:val="6"/>
          <w:sz w:val="16"/>
        </w:rPr>
        <w:t>*</w:t>
      </w:r>
      <w:r w:rsidRPr="00106A12">
        <w:t xml:space="preserve">carry on in </w:t>
      </w:r>
      <w:r w:rsidR="00362AEE" w:rsidRPr="00106A12">
        <w:t>the indirect tax zone</w:t>
      </w:r>
      <w:r w:rsidRPr="00106A12">
        <w:t>.</w:t>
      </w:r>
    </w:p>
    <w:p w:rsidR="000E37F3" w:rsidRPr="00106A12" w:rsidRDefault="000E37F3" w:rsidP="000E37F3">
      <w:pPr>
        <w:pStyle w:val="ActHead5"/>
      </w:pPr>
      <w:bookmarkStart w:id="1043" w:name="_Toc417387072"/>
      <w:r w:rsidRPr="00002FE3">
        <w:rPr>
          <w:rStyle w:val="CharSectno"/>
        </w:rPr>
        <w:t>188</w:t>
      </w:r>
      <w:r w:rsidR="00106A12" w:rsidRPr="00002FE3">
        <w:rPr>
          <w:rStyle w:val="CharSectno"/>
        </w:rPr>
        <w:noBreakHyphen/>
      </w:r>
      <w:r w:rsidRPr="00002FE3">
        <w:rPr>
          <w:rStyle w:val="CharSectno"/>
        </w:rPr>
        <w:t>20</w:t>
      </w:r>
      <w:r w:rsidRPr="00106A12">
        <w:t xml:space="preserve">  Projected GST turnover</w:t>
      </w:r>
      <w:bookmarkEnd w:id="1043"/>
    </w:p>
    <w:p w:rsidR="00300522" w:rsidRPr="00106A12" w:rsidRDefault="00300522" w:rsidP="00300522">
      <w:pPr>
        <w:pStyle w:val="SubsectionHead"/>
      </w:pPr>
      <w:r w:rsidRPr="00106A12">
        <w:t>General</w:t>
      </w:r>
    </w:p>
    <w:p w:rsidR="00300522" w:rsidRPr="00106A12" w:rsidRDefault="00300522" w:rsidP="00300522">
      <w:pPr>
        <w:pStyle w:val="subsection"/>
      </w:pPr>
      <w:r w:rsidRPr="00106A12">
        <w:tab/>
        <w:t>(1)</w:t>
      </w:r>
      <w:r w:rsidRPr="00106A12">
        <w:tab/>
        <w:t xml:space="preserve">Your </w:t>
      </w:r>
      <w:r w:rsidR="000E37F3" w:rsidRPr="00106A12">
        <w:rPr>
          <w:b/>
          <w:i/>
        </w:rPr>
        <w:t>projected GST turnover</w:t>
      </w:r>
      <w:r w:rsidRPr="00106A12">
        <w:t xml:space="preserve"> at a time during a particular month is the sum of the </w:t>
      </w:r>
      <w:r w:rsidR="00106A12" w:rsidRPr="00106A12">
        <w:rPr>
          <w:position w:val="6"/>
          <w:sz w:val="16"/>
          <w:szCs w:val="16"/>
        </w:rPr>
        <w:t>*</w:t>
      </w:r>
      <w:r w:rsidRPr="00106A12">
        <w:t>values of all the supplies that you have made, or are likely to make, during that month and the next 11 months, other than:</w:t>
      </w:r>
    </w:p>
    <w:p w:rsidR="00300522" w:rsidRPr="00106A12" w:rsidRDefault="00300522" w:rsidP="00300522">
      <w:pPr>
        <w:pStyle w:val="paragraph"/>
      </w:pPr>
      <w:r w:rsidRPr="00106A12">
        <w:tab/>
        <w:t>(a)</w:t>
      </w:r>
      <w:r w:rsidRPr="00106A12">
        <w:tab/>
        <w:t xml:space="preserve">supplies that are </w:t>
      </w:r>
      <w:r w:rsidR="00106A12" w:rsidRPr="00106A12">
        <w:rPr>
          <w:position w:val="6"/>
          <w:sz w:val="16"/>
          <w:szCs w:val="16"/>
        </w:rPr>
        <w:t>*</w:t>
      </w:r>
      <w:r w:rsidRPr="00106A12">
        <w:t>input taxed; or</w:t>
      </w:r>
    </w:p>
    <w:p w:rsidR="00300522" w:rsidRPr="00106A12" w:rsidRDefault="00300522" w:rsidP="00300522">
      <w:pPr>
        <w:pStyle w:val="paragraph"/>
      </w:pPr>
      <w:r w:rsidRPr="00106A12">
        <w:tab/>
        <w:t>(b)</w:t>
      </w:r>
      <w:r w:rsidRPr="00106A12">
        <w:tab/>
        <w:t xml:space="preserve">supplies that are not for </w:t>
      </w:r>
      <w:r w:rsidR="00106A12" w:rsidRPr="00106A12">
        <w:rPr>
          <w:position w:val="6"/>
          <w:sz w:val="16"/>
          <w:szCs w:val="16"/>
        </w:rPr>
        <w:t>*</w:t>
      </w:r>
      <w:r w:rsidRPr="00106A12">
        <w:t xml:space="preserve">consideration (and are not </w:t>
      </w:r>
      <w:r w:rsidR="00106A12" w:rsidRPr="00106A12">
        <w:rPr>
          <w:position w:val="6"/>
          <w:sz w:val="16"/>
          <w:szCs w:val="16"/>
        </w:rPr>
        <w:t>*</w:t>
      </w:r>
      <w:r w:rsidRPr="00106A12">
        <w:t>taxable supplies under section</w:t>
      </w:r>
      <w:r w:rsidR="00106A12">
        <w:t> </w:t>
      </w:r>
      <w:r w:rsidRPr="00106A12">
        <w:t>72</w:t>
      </w:r>
      <w:r w:rsidR="00106A12">
        <w:noBreakHyphen/>
      </w:r>
      <w:r w:rsidRPr="00106A12">
        <w:t>5); or</w:t>
      </w:r>
    </w:p>
    <w:p w:rsidR="00300522" w:rsidRPr="00106A12" w:rsidRDefault="00300522" w:rsidP="00300522">
      <w:pPr>
        <w:pStyle w:val="paragraph"/>
      </w:pPr>
      <w:r w:rsidRPr="00106A12">
        <w:tab/>
        <w:t>(c)</w:t>
      </w:r>
      <w:r w:rsidRPr="00106A12">
        <w:tab/>
        <w:t xml:space="preserve">supplies that are not made in connection with an </w:t>
      </w:r>
      <w:r w:rsidR="00106A12" w:rsidRPr="00106A12">
        <w:rPr>
          <w:position w:val="6"/>
          <w:sz w:val="16"/>
          <w:szCs w:val="16"/>
        </w:rPr>
        <w:t>*</w:t>
      </w:r>
      <w:r w:rsidRPr="00106A12">
        <w:t xml:space="preserve">enterprise that you </w:t>
      </w:r>
      <w:r w:rsidR="00106A12" w:rsidRPr="00106A12">
        <w:rPr>
          <w:position w:val="6"/>
          <w:sz w:val="16"/>
          <w:szCs w:val="16"/>
        </w:rPr>
        <w:t>*</w:t>
      </w:r>
      <w:r w:rsidRPr="00106A12">
        <w:t>carry on.</w:t>
      </w:r>
    </w:p>
    <w:p w:rsidR="00300522" w:rsidRPr="00106A12" w:rsidRDefault="00300522" w:rsidP="00300522">
      <w:pPr>
        <w:pStyle w:val="SubsectionHead"/>
      </w:pPr>
      <w:r w:rsidRPr="00106A12">
        <w:t>Members of GST groups</w:t>
      </w:r>
    </w:p>
    <w:p w:rsidR="00300522" w:rsidRPr="00106A12" w:rsidRDefault="00300522" w:rsidP="00300522">
      <w:pPr>
        <w:pStyle w:val="subsection"/>
      </w:pPr>
      <w:r w:rsidRPr="00106A12">
        <w:tab/>
        <w:t>(2)</w:t>
      </w:r>
      <w:r w:rsidRPr="00106A12">
        <w:tab/>
        <w:t xml:space="preserve">If you are a </w:t>
      </w:r>
      <w:r w:rsidR="00106A12" w:rsidRPr="00106A12">
        <w:rPr>
          <w:position w:val="6"/>
          <w:sz w:val="16"/>
          <w:szCs w:val="16"/>
        </w:rPr>
        <w:t>*</w:t>
      </w:r>
      <w:r w:rsidRPr="00106A12">
        <w:t xml:space="preserve">member of a </w:t>
      </w:r>
      <w:r w:rsidR="00106A12" w:rsidRPr="00106A12">
        <w:rPr>
          <w:position w:val="6"/>
          <w:sz w:val="16"/>
          <w:szCs w:val="16"/>
        </w:rPr>
        <w:t>*</w:t>
      </w:r>
      <w:r w:rsidRPr="00106A12">
        <w:t xml:space="preserve">GST group, your </w:t>
      </w:r>
      <w:r w:rsidR="000E37F3" w:rsidRPr="00106A12">
        <w:rPr>
          <w:b/>
          <w:i/>
        </w:rPr>
        <w:t>projected GST turnover</w:t>
      </w:r>
      <w:r w:rsidRPr="00106A12">
        <w:t xml:space="preserve"> at a time during a particular month is the sum of the </w:t>
      </w:r>
      <w:r w:rsidR="00106A12" w:rsidRPr="00106A12">
        <w:rPr>
          <w:position w:val="6"/>
          <w:sz w:val="16"/>
          <w:szCs w:val="16"/>
        </w:rPr>
        <w:t>*</w:t>
      </w:r>
      <w:r w:rsidRPr="00106A12">
        <w:t>values of all the supplies that you or any other member of the group have made, or are likely to make, during that month and the next 11 months other than:</w:t>
      </w:r>
    </w:p>
    <w:p w:rsidR="00300522" w:rsidRPr="00106A12" w:rsidRDefault="00300522" w:rsidP="00300522">
      <w:pPr>
        <w:pStyle w:val="paragraph"/>
      </w:pPr>
      <w:r w:rsidRPr="00106A12">
        <w:tab/>
        <w:t>(a)</w:t>
      </w:r>
      <w:r w:rsidRPr="00106A12">
        <w:tab/>
        <w:t>supplies made from one member of the group to another member of the group; or</w:t>
      </w:r>
    </w:p>
    <w:p w:rsidR="00300522" w:rsidRPr="00106A12" w:rsidRDefault="00300522" w:rsidP="00300522">
      <w:pPr>
        <w:pStyle w:val="paragraph"/>
      </w:pPr>
      <w:r w:rsidRPr="00106A12">
        <w:tab/>
        <w:t>(b)</w:t>
      </w:r>
      <w:r w:rsidRPr="00106A12">
        <w:tab/>
        <w:t xml:space="preserve">supplies that are </w:t>
      </w:r>
      <w:r w:rsidR="00106A12" w:rsidRPr="00106A12">
        <w:rPr>
          <w:position w:val="6"/>
          <w:sz w:val="16"/>
          <w:szCs w:val="16"/>
        </w:rPr>
        <w:t>*</w:t>
      </w:r>
      <w:r w:rsidRPr="00106A12">
        <w:t>input taxed; or</w:t>
      </w:r>
    </w:p>
    <w:p w:rsidR="00300522" w:rsidRPr="00106A12" w:rsidRDefault="00300522" w:rsidP="00300522">
      <w:pPr>
        <w:pStyle w:val="paragraph"/>
      </w:pPr>
      <w:r w:rsidRPr="00106A12">
        <w:tab/>
        <w:t>(c)</w:t>
      </w:r>
      <w:r w:rsidRPr="00106A12">
        <w:tab/>
        <w:t xml:space="preserve">supplies that are not for </w:t>
      </w:r>
      <w:r w:rsidR="00106A12" w:rsidRPr="00106A12">
        <w:rPr>
          <w:position w:val="6"/>
          <w:sz w:val="16"/>
          <w:szCs w:val="16"/>
        </w:rPr>
        <w:t>*</w:t>
      </w:r>
      <w:r w:rsidRPr="00106A12">
        <w:t xml:space="preserve">consideration (and are not </w:t>
      </w:r>
      <w:r w:rsidR="00106A12" w:rsidRPr="00106A12">
        <w:rPr>
          <w:position w:val="6"/>
          <w:sz w:val="16"/>
          <w:szCs w:val="16"/>
        </w:rPr>
        <w:t>*</w:t>
      </w:r>
      <w:r w:rsidRPr="00106A12">
        <w:t>taxable supplies under section</w:t>
      </w:r>
      <w:r w:rsidR="00106A12">
        <w:t> </w:t>
      </w:r>
      <w:r w:rsidRPr="00106A12">
        <w:t>72</w:t>
      </w:r>
      <w:r w:rsidR="00106A12">
        <w:noBreakHyphen/>
      </w:r>
      <w:r w:rsidRPr="00106A12">
        <w:t>5); or</w:t>
      </w:r>
    </w:p>
    <w:p w:rsidR="00300522" w:rsidRPr="00106A12" w:rsidRDefault="00300522" w:rsidP="00300522">
      <w:pPr>
        <w:pStyle w:val="paragraph"/>
      </w:pPr>
      <w:r w:rsidRPr="00106A12">
        <w:tab/>
        <w:t>(d)</w:t>
      </w:r>
      <w:r w:rsidRPr="00106A12">
        <w:tab/>
        <w:t xml:space="preserve">supplies that are not made in connection with an </w:t>
      </w:r>
      <w:r w:rsidR="00106A12" w:rsidRPr="00106A12">
        <w:rPr>
          <w:position w:val="6"/>
          <w:sz w:val="16"/>
          <w:szCs w:val="16"/>
        </w:rPr>
        <w:t>*</w:t>
      </w:r>
      <w:r w:rsidRPr="00106A12">
        <w:t xml:space="preserve">enterprise that you </w:t>
      </w:r>
      <w:r w:rsidR="00106A12" w:rsidRPr="00106A12">
        <w:rPr>
          <w:position w:val="6"/>
          <w:sz w:val="16"/>
          <w:szCs w:val="16"/>
        </w:rPr>
        <w:t>*</w:t>
      </w:r>
      <w:r w:rsidRPr="00106A12">
        <w:t>carry on.</w:t>
      </w:r>
    </w:p>
    <w:p w:rsidR="00300522" w:rsidRPr="00106A12" w:rsidRDefault="00300522" w:rsidP="00300522">
      <w:pPr>
        <w:pStyle w:val="SubsectionHead"/>
      </w:pPr>
      <w:r w:rsidRPr="00106A12">
        <w:t>Supplies that are disregarded</w:t>
      </w:r>
    </w:p>
    <w:p w:rsidR="00300522" w:rsidRPr="00106A12" w:rsidRDefault="00300522" w:rsidP="00300522">
      <w:pPr>
        <w:pStyle w:val="subsection"/>
      </w:pPr>
      <w:r w:rsidRPr="00106A12">
        <w:tab/>
        <w:t>(3)</w:t>
      </w:r>
      <w:r w:rsidRPr="00106A12">
        <w:tab/>
        <w:t xml:space="preserve">In working out your </w:t>
      </w:r>
      <w:r w:rsidR="000E37F3" w:rsidRPr="00106A12">
        <w:rPr>
          <w:b/>
          <w:i/>
        </w:rPr>
        <w:t>projected GST turnover</w:t>
      </w:r>
      <w:r w:rsidRPr="00106A12">
        <w:t>, disregard:</w:t>
      </w:r>
    </w:p>
    <w:p w:rsidR="00300522" w:rsidRPr="00106A12" w:rsidRDefault="00300522" w:rsidP="00300522">
      <w:pPr>
        <w:pStyle w:val="paragraph"/>
      </w:pPr>
      <w:r w:rsidRPr="00106A12">
        <w:tab/>
        <w:t>(a)</w:t>
      </w:r>
      <w:r w:rsidRPr="00106A12">
        <w:tab/>
        <w:t xml:space="preserve">any supply that is not </w:t>
      </w:r>
      <w:r w:rsidR="00106A12" w:rsidRPr="00106A12">
        <w:rPr>
          <w:position w:val="6"/>
          <w:sz w:val="16"/>
        </w:rPr>
        <w:t>*</w:t>
      </w:r>
      <w:r w:rsidRPr="00106A12">
        <w:t xml:space="preserve">connected with </w:t>
      </w:r>
      <w:r w:rsidR="00A969D7" w:rsidRPr="00106A12">
        <w:t>the indirect tax zone</w:t>
      </w:r>
      <w:r w:rsidRPr="00106A12">
        <w:t>; and</w:t>
      </w:r>
    </w:p>
    <w:p w:rsidR="00300522" w:rsidRPr="00106A12" w:rsidRDefault="00300522" w:rsidP="00300522">
      <w:pPr>
        <w:pStyle w:val="paragraph"/>
      </w:pPr>
      <w:r w:rsidRPr="00106A12">
        <w:tab/>
        <w:t>(b)</w:t>
      </w:r>
      <w:r w:rsidRPr="00106A12">
        <w:tab/>
        <w:t xml:space="preserve">any supply that is connected with </w:t>
      </w:r>
      <w:r w:rsidR="00A969D7" w:rsidRPr="00106A12">
        <w:t>the indirect tax zone</w:t>
      </w:r>
      <w:r w:rsidRPr="00106A12">
        <w:t xml:space="preserve"> because of paragraph</w:t>
      </w:r>
      <w:r w:rsidR="00106A12">
        <w:t> </w:t>
      </w:r>
      <w:r w:rsidRPr="00106A12">
        <w:t>9</w:t>
      </w:r>
      <w:r w:rsidR="00106A12">
        <w:noBreakHyphen/>
      </w:r>
      <w:r w:rsidRPr="00106A12">
        <w:t>25(5)(c); and</w:t>
      </w:r>
    </w:p>
    <w:p w:rsidR="00300522" w:rsidRPr="00106A12" w:rsidRDefault="00300522" w:rsidP="00300522">
      <w:pPr>
        <w:pStyle w:val="paragraph"/>
      </w:pPr>
      <w:r w:rsidRPr="00106A12">
        <w:tab/>
        <w:t>(c)</w:t>
      </w:r>
      <w:r w:rsidRPr="00106A12">
        <w:tab/>
        <w:t xml:space="preserve">any supply (other than a supply covered by </w:t>
      </w:r>
      <w:r w:rsidR="00106A12">
        <w:t>paragraph (</w:t>
      </w:r>
      <w:r w:rsidRPr="00106A12">
        <w:t>a) or (b)):</w:t>
      </w:r>
    </w:p>
    <w:p w:rsidR="00300522" w:rsidRPr="00106A12" w:rsidRDefault="00300522" w:rsidP="00300522">
      <w:pPr>
        <w:pStyle w:val="paragraphsub"/>
      </w:pPr>
      <w:r w:rsidRPr="00106A12">
        <w:tab/>
        <w:t>(i)</w:t>
      </w:r>
      <w:r w:rsidRPr="00106A12">
        <w:tab/>
        <w:t xml:space="preserve">of a right or option to use </w:t>
      </w:r>
      <w:r w:rsidR="00106A12" w:rsidRPr="00106A12">
        <w:rPr>
          <w:position w:val="6"/>
          <w:sz w:val="16"/>
        </w:rPr>
        <w:t>*</w:t>
      </w:r>
      <w:r w:rsidRPr="00106A12">
        <w:t xml:space="preserve">commercial accommodation in </w:t>
      </w:r>
      <w:r w:rsidR="00A969D7" w:rsidRPr="00106A12">
        <w:t>the indirect tax zone</w:t>
      </w:r>
      <w:r w:rsidRPr="00106A12">
        <w:t>; and</w:t>
      </w:r>
    </w:p>
    <w:p w:rsidR="00300522" w:rsidRPr="00106A12" w:rsidRDefault="00300522" w:rsidP="00300522">
      <w:pPr>
        <w:pStyle w:val="paragraphsub"/>
      </w:pPr>
      <w:r w:rsidRPr="00106A12">
        <w:tab/>
        <w:t>(ii)</w:t>
      </w:r>
      <w:r w:rsidRPr="00106A12">
        <w:tab/>
        <w:t xml:space="preserve">that is not made in </w:t>
      </w:r>
      <w:r w:rsidR="00A969D7" w:rsidRPr="00106A12">
        <w:t>the indirect tax zone</w:t>
      </w:r>
      <w:r w:rsidRPr="00106A12">
        <w:t>; and</w:t>
      </w:r>
    </w:p>
    <w:p w:rsidR="00300522" w:rsidRPr="00106A12" w:rsidRDefault="00300522" w:rsidP="00300522">
      <w:pPr>
        <w:pStyle w:val="paragraphsub"/>
      </w:pPr>
      <w:r w:rsidRPr="00106A12">
        <w:tab/>
        <w:t>(iii)</w:t>
      </w:r>
      <w:r w:rsidRPr="00106A12">
        <w:tab/>
        <w:t xml:space="preserve">that is made through an </w:t>
      </w:r>
      <w:r w:rsidR="00106A12" w:rsidRPr="00106A12">
        <w:rPr>
          <w:position w:val="6"/>
          <w:sz w:val="16"/>
        </w:rPr>
        <w:t>*</w:t>
      </w:r>
      <w:r w:rsidRPr="00106A12">
        <w:t xml:space="preserve">enterprise that the supplier does not </w:t>
      </w:r>
      <w:r w:rsidR="00106A12" w:rsidRPr="00106A12">
        <w:rPr>
          <w:position w:val="6"/>
          <w:sz w:val="16"/>
        </w:rPr>
        <w:t>*</w:t>
      </w:r>
      <w:r w:rsidRPr="00106A12">
        <w:t xml:space="preserve">carry on in </w:t>
      </w:r>
      <w:r w:rsidR="00A969D7" w:rsidRPr="00106A12">
        <w:t>the indirect tax zone</w:t>
      </w:r>
      <w:r w:rsidRPr="00106A12">
        <w:t>.</w:t>
      </w:r>
    </w:p>
    <w:p w:rsidR="00300522" w:rsidRPr="00106A12" w:rsidRDefault="00300522" w:rsidP="00300522">
      <w:pPr>
        <w:pStyle w:val="ActHead5"/>
      </w:pPr>
      <w:bookmarkStart w:id="1044" w:name="_Toc417387073"/>
      <w:r w:rsidRPr="00002FE3">
        <w:rPr>
          <w:rStyle w:val="CharSectno"/>
        </w:rPr>
        <w:t>188</w:t>
      </w:r>
      <w:r w:rsidR="00106A12" w:rsidRPr="00002FE3">
        <w:rPr>
          <w:rStyle w:val="CharSectno"/>
        </w:rPr>
        <w:noBreakHyphen/>
      </w:r>
      <w:r w:rsidRPr="00002FE3">
        <w:rPr>
          <w:rStyle w:val="CharSectno"/>
        </w:rPr>
        <w:t>22</w:t>
      </w:r>
      <w:r w:rsidRPr="00106A12">
        <w:t xml:space="preserve">  Settlements of insurance claims to be disregarded</w:t>
      </w:r>
      <w:bookmarkEnd w:id="1044"/>
    </w:p>
    <w:p w:rsidR="00300522" w:rsidRPr="00106A12" w:rsidRDefault="00300522" w:rsidP="00300522">
      <w:pPr>
        <w:pStyle w:val="subsection"/>
      </w:pPr>
      <w:r w:rsidRPr="00106A12">
        <w:tab/>
      </w:r>
      <w:r w:rsidRPr="00106A12">
        <w:tab/>
        <w:t xml:space="preserve">In working out your </w:t>
      </w:r>
      <w:r w:rsidR="00106A12" w:rsidRPr="00106A12">
        <w:rPr>
          <w:position w:val="6"/>
          <w:sz w:val="16"/>
          <w:szCs w:val="16"/>
        </w:rPr>
        <w:t>*</w:t>
      </w:r>
      <w:r w:rsidRPr="00106A12">
        <w:t xml:space="preserve">current </w:t>
      </w:r>
      <w:r w:rsidR="0007491D" w:rsidRPr="00106A12">
        <w:t>GST turnover</w:t>
      </w:r>
      <w:r w:rsidRPr="00106A12">
        <w:t xml:space="preserve"> or your </w:t>
      </w:r>
      <w:r w:rsidR="00106A12" w:rsidRPr="00106A12">
        <w:rPr>
          <w:position w:val="6"/>
          <w:sz w:val="16"/>
          <w:szCs w:val="16"/>
        </w:rPr>
        <w:t>*</w:t>
      </w:r>
      <w:r w:rsidRPr="00106A12">
        <w:t xml:space="preserve">projected </w:t>
      </w:r>
      <w:r w:rsidR="0007491D" w:rsidRPr="00106A12">
        <w:t>GST turnover</w:t>
      </w:r>
      <w:r w:rsidRPr="00106A12">
        <w:t xml:space="preserve">, disregard any supply that you have made to the extent that the </w:t>
      </w:r>
      <w:r w:rsidR="00106A12" w:rsidRPr="00106A12">
        <w:rPr>
          <w:position w:val="6"/>
          <w:sz w:val="16"/>
          <w:szCs w:val="16"/>
        </w:rPr>
        <w:t>*</w:t>
      </w:r>
      <w:r w:rsidRPr="00106A12">
        <w:t>consideration for the supply:</w:t>
      </w:r>
    </w:p>
    <w:p w:rsidR="00300522" w:rsidRPr="00106A12" w:rsidRDefault="00300522" w:rsidP="00300522">
      <w:pPr>
        <w:pStyle w:val="paragraph"/>
      </w:pPr>
      <w:r w:rsidRPr="00106A12">
        <w:tab/>
        <w:t>(a)</w:t>
      </w:r>
      <w:r w:rsidRPr="00106A12">
        <w:tab/>
        <w:t xml:space="preserve">is a payment of </w:t>
      </w:r>
      <w:r w:rsidR="00106A12" w:rsidRPr="00106A12">
        <w:rPr>
          <w:position w:val="6"/>
          <w:sz w:val="16"/>
          <w:szCs w:val="16"/>
        </w:rPr>
        <w:t>*</w:t>
      </w:r>
      <w:r w:rsidRPr="00106A12">
        <w:t xml:space="preserve">money, or a supply, by an insurer in settlement of a claim under an </w:t>
      </w:r>
      <w:r w:rsidR="00106A12" w:rsidRPr="00106A12">
        <w:rPr>
          <w:position w:val="6"/>
          <w:sz w:val="16"/>
          <w:szCs w:val="16"/>
        </w:rPr>
        <w:t>*</w:t>
      </w:r>
      <w:r w:rsidRPr="00106A12">
        <w:t>insurance policy; or</w:t>
      </w:r>
    </w:p>
    <w:p w:rsidR="00300522" w:rsidRPr="00106A12" w:rsidRDefault="00300522" w:rsidP="00300522">
      <w:pPr>
        <w:pStyle w:val="paragraph"/>
      </w:pPr>
      <w:r w:rsidRPr="00106A12">
        <w:tab/>
        <w:t>(aa)</w:t>
      </w:r>
      <w:r w:rsidRPr="00106A12">
        <w:tab/>
        <w:t xml:space="preserve">is a </w:t>
      </w:r>
      <w:r w:rsidR="00106A12" w:rsidRPr="00106A12">
        <w:rPr>
          <w:position w:val="6"/>
          <w:sz w:val="16"/>
        </w:rPr>
        <w:t>*</w:t>
      </w:r>
      <w:r w:rsidRPr="00106A12">
        <w:t xml:space="preserve">CTP dual premium or election payment or supply, a </w:t>
      </w:r>
      <w:r w:rsidR="00106A12" w:rsidRPr="00106A12">
        <w:rPr>
          <w:position w:val="6"/>
          <w:sz w:val="16"/>
        </w:rPr>
        <w:t>*</w:t>
      </w:r>
      <w:r w:rsidRPr="00106A12">
        <w:t xml:space="preserve">CTP hybrid payment or supply or a </w:t>
      </w:r>
      <w:r w:rsidR="00106A12" w:rsidRPr="00106A12">
        <w:rPr>
          <w:position w:val="6"/>
          <w:sz w:val="16"/>
        </w:rPr>
        <w:t>*</w:t>
      </w:r>
      <w:r w:rsidRPr="00106A12">
        <w:t>CTP compensation or ancillary payment or supply; or</w:t>
      </w:r>
    </w:p>
    <w:p w:rsidR="00300522" w:rsidRPr="00106A12" w:rsidRDefault="00300522" w:rsidP="00300522">
      <w:pPr>
        <w:pStyle w:val="paragraph"/>
      </w:pPr>
      <w:r w:rsidRPr="00106A12">
        <w:tab/>
        <w:t>(b)</w:t>
      </w:r>
      <w:r w:rsidRPr="00106A12">
        <w:tab/>
        <w:t xml:space="preserve">is a payment of money, or a supply, by an </w:t>
      </w:r>
      <w:r w:rsidR="00106A12" w:rsidRPr="00106A12">
        <w:rPr>
          <w:position w:val="6"/>
          <w:sz w:val="16"/>
          <w:szCs w:val="16"/>
        </w:rPr>
        <w:t>*</w:t>
      </w:r>
      <w:r w:rsidRPr="00106A12">
        <w:t>HIH rescue entity in the circumstances referred to in subsection</w:t>
      </w:r>
      <w:r w:rsidR="00106A12">
        <w:t> </w:t>
      </w:r>
      <w:r w:rsidRPr="00106A12">
        <w:t>78</w:t>
      </w:r>
      <w:r w:rsidR="00106A12">
        <w:noBreakHyphen/>
      </w:r>
      <w:r w:rsidRPr="00106A12">
        <w:t>120(1).</w:t>
      </w:r>
    </w:p>
    <w:p w:rsidR="00300522" w:rsidRPr="00106A12" w:rsidRDefault="00300522" w:rsidP="00300522">
      <w:pPr>
        <w:pStyle w:val="notetext"/>
      </w:pPr>
      <w:r w:rsidRPr="00106A12">
        <w:t>Note:</w:t>
      </w:r>
      <w:r w:rsidRPr="00106A12">
        <w:tab/>
        <w:t>Under Subdivision</w:t>
      </w:r>
      <w:r w:rsidR="00106A12">
        <w:t> </w:t>
      </w:r>
      <w:r w:rsidRPr="00106A12">
        <w:t>78</w:t>
      </w:r>
      <w:r w:rsidR="00106A12">
        <w:noBreakHyphen/>
      </w:r>
      <w:r w:rsidRPr="00106A12">
        <w:t>B, your settlements of insurance claims can be treated as constituting supplies by insured entities.</w:t>
      </w:r>
    </w:p>
    <w:p w:rsidR="00314A48" w:rsidRPr="00106A12" w:rsidRDefault="00314A48" w:rsidP="00314A48">
      <w:pPr>
        <w:pStyle w:val="ActHead5"/>
      </w:pPr>
      <w:bookmarkStart w:id="1045" w:name="_Toc417387074"/>
      <w:r w:rsidRPr="00002FE3">
        <w:rPr>
          <w:rStyle w:val="CharSectno"/>
        </w:rPr>
        <w:t>188</w:t>
      </w:r>
      <w:r w:rsidR="00106A12" w:rsidRPr="00002FE3">
        <w:rPr>
          <w:rStyle w:val="CharSectno"/>
        </w:rPr>
        <w:noBreakHyphen/>
      </w:r>
      <w:r w:rsidRPr="00002FE3">
        <w:rPr>
          <w:rStyle w:val="CharSectno"/>
        </w:rPr>
        <w:t>23</w:t>
      </w:r>
      <w:r w:rsidRPr="00106A12">
        <w:t xml:space="preserve">  Supplies “reverse charged” under Division</w:t>
      </w:r>
      <w:r w:rsidR="00106A12">
        <w:t> </w:t>
      </w:r>
      <w:r w:rsidRPr="00106A12">
        <w:t>83 not to be included in a recipient’s GST turnover</w:t>
      </w:r>
      <w:bookmarkEnd w:id="1045"/>
    </w:p>
    <w:p w:rsidR="00300522" w:rsidRPr="00106A12" w:rsidRDefault="00300522" w:rsidP="00300522">
      <w:pPr>
        <w:pStyle w:val="subsection"/>
      </w:pPr>
      <w:r w:rsidRPr="00106A12">
        <w:tab/>
      </w:r>
      <w:r w:rsidRPr="00106A12">
        <w:tab/>
        <w:t xml:space="preserve">To avoid doubt, if the GST on a </w:t>
      </w:r>
      <w:r w:rsidR="00106A12" w:rsidRPr="00106A12">
        <w:rPr>
          <w:position w:val="6"/>
          <w:sz w:val="16"/>
          <w:szCs w:val="16"/>
        </w:rPr>
        <w:t>*</w:t>
      </w:r>
      <w:r w:rsidRPr="00106A12">
        <w:t>taxable supply is, under Division</w:t>
      </w:r>
      <w:r w:rsidR="00106A12">
        <w:t> </w:t>
      </w:r>
      <w:r w:rsidRPr="00106A12">
        <w:t xml:space="preserve">83, payable by the </w:t>
      </w:r>
      <w:r w:rsidR="00106A12" w:rsidRPr="00106A12">
        <w:rPr>
          <w:position w:val="6"/>
          <w:sz w:val="16"/>
          <w:szCs w:val="16"/>
        </w:rPr>
        <w:t>*</w:t>
      </w:r>
      <w:r w:rsidRPr="00106A12">
        <w:t xml:space="preserve">recipient of the supply, that supply is disregarded in working out the </w:t>
      </w:r>
      <w:r w:rsidR="00106A12" w:rsidRPr="00106A12">
        <w:rPr>
          <w:position w:val="6"/>
          <w:sz w:val="16"/>
          <w:szCs w:val="16"/>
        </w:rPr>
        <w:t>*</w:t>
      </w:r>
      <w:r w:rsidRPr="00106A12">
        <w:t xml:space="preserve">current </w:t>
      </w:r>
      <w:r w:rsidR="00B34060" w:rsidRPr="00106A12">
        <w:t>GST turnover</w:t>
      </w:r>
      <w:r w:rsidRPr="00106A12">
        <w:t xml:space="preserve"> or the </w:t>
      </w:r>
      <w:r w:rsidR="00106A12" w:rsidRPr="00106A12">
        <w:rPr>
          <w:position w:val="6"/>
          <w:sz w:val="16"/>
          <w:szCs w:val="16"/>
        </w:rPr>
        <w:t>*</w:t>
      </w:r>
      <w:r w:rsidRPr="00106A12">
        <w:t xml:space="preserve">projected </w:t>
      </w:r>
      <w:r w:rsidR="00B34060" w:rsidRPr="00106A12">
        <w:t>GST turnover</w:t>
      </w:r>
      <w:r w:rsidRPr="00106A12">
        <w:t xml:space="preserve"> of the recipient. </w:t>
      </w:r>
    </w:p>
    <w:p w:rsidR="00300522" w:rsidRPr="00106A12" w:rsidRDefault="00300522" w:rsidP="00300522">
      <w:pPr>
        <w:pStyle w:val="ActHead5"/>
      </w:pPr>
      <w:bookmarkStart w:id="1046" w:name="_Toc417387075"/>
      <w:r w:rsidRPr="00002FE3">
        <w:rPr>
          <w:rStyle w:val="CharSectno"/>
        </w:rPr>
        <w:t>188</w:t>
      </w:r>
      <w:r w:rsidR="00106A12" w:rsidRPr="00002FE3">
        <w:rPr>
          <w:rStyle w:val="CharSectno"/>
        </w:rPr>
        <w:noBreakHyphen/>
      </w:r>
      <w:r w:rsidRPr="00002FE3">
        <w:rPr>
          <w:rStyle w:val="CharSectno"/>
        </w:rPr>
        <w:t>24</w:t>
      </w:r>
      <w:r w:rsidRPr="00106A12">
        <w:t xml:space="preserve">  Supplies to which Subdivision</w:t>
      </w:r>
      <w:r w:rsidR="00106A12">
        <w:t> </w:t>
      </w:r>
      <w:r w:rsidRPr="00106A12">
        <w:t>153</w:t>
      </w:r>
      <w:r w:rsidR="00106A12">
        <w:noBreakHyphen/>
      </w:r>
      <w:r w:rsidRPr="00106A12">
        <w:t>B applies</w:t>
      </w:r>
      <w:bookmarkEnd w:id="1046"/>
      <w:r w:rsidRPr="00106A12">
        <w:t xml:space="preserve"> </w:t>
      </w:r>
    </w:p>
    <w:p w:rsidR="00300522" w:rsidRPr="00106A12" w:rsidRDefault="00300522" w:rsidP="00300522">
      <w:pPr>
        <w:pStyle w:val="subsection"/>
      </w:pPr>
      <w:r w:rsidRPr="00106A12">
        <w:tab/>
        <w:t>(1)</w:t>
      </w:r>
      <w:r w:rsidRPr="00106A12">
        <w:tab/>
        <w:t xml:space="preserve">In working out your </w:t>
      </w:r>
      <w:r w:rsidR="00106A12" w:rsidRPr="00106A12">
        <w:rPr>
          <w:position w:val="6"/>
          <w:sz w:val="16"/>
          <w:szCs w:val="16"/>
        </w:rPr>
        <w:t>*</w:t>
      </w:r>
      <w:r w:rsidRPr="00106A12">
        <w:t xml:space="preserve">current </w:t>
      </w:r>
      <w:r w:rsidR="00B34060" w:rsidRPr="00106A12">
        <w:t>GST turnover</w:t>
      </w:r>
      <w:r w:rsidRPr="00106A12">
        <w:t xml:space="preserve"> or your </w:t>
      </w:r>
      <w:r w:rsidR="00106A12" w:rsidRPr="00106A12">
        <w:rPr>
          <w:position w:val="6"/>
          <w:sz w:val="16"/>
          <w:szCs w:val="16"/>
        </w:rPr>
        <w:t>*</w:t>
      </w:r>
      <w:r w:rsidRPr="00106A12">
        <w:t xml:space="preserve">projected </w:t>
      </w:r>
      <w:r w:rsidR="00B34060" w:rsidRPr="00106A12">
        <w:t>GST turnover</w:t>
      </w:r>
      <w:r w:rsidRPr="00106A12">
        <w:t xml:space="preserve">, you may choose to treat the </w:t>
      </w:r>
      <w:r w:rsidR="00106A12" w:rsidRPr="00106A12">
        <w:rPr>
          <w:position w:val="6"/>
          <w:sz w:val="16"/>
          <w:szCs w:val="16"/>
        </w:rPr>
        <w:t>*</w:t>
      </w:r>
      <w:r w:rsidRPr="00106A12">
        <w:t xml:space="preserve">value of any </w:t>
      </w:r>
      <w:r w:rsidR="00106A12" w:rsidRPr="00106A12">
        <w:rPr>
          <w:position w:val="6"/>
          <w:sz w:val="16"/>
          <w:szCs w:val="16"/>
        </w:rPr>
        <w:t>*</w:t>
      </w:r>
      <w:r w:rsidRPr="00106A12">
        <w:t>taxable supply that, under subsection</w:t>
      </w:r>
      <w:r w:rsidR="00106A12">
        <w:t> </w:t>
      </w:r>
      <w:r w:rsidRPr="00106A12">
        <w:t>153</w:t>
      </w:r>
      <w:r w:rsidR="00106A12">
        <w:noBreakHyphen/>
      </w:r>
      <w:r w:rsidRPr="00106A12">
        <w:t xml:space="preserve">55(1), you are taken to make as an </w:t>
      </w:r>
      <w:r w:rsidR="00A3312B" w:rsidRPr="00106A12">
        <w:t>intermediary</w:t>
      </w:r>
      <w:r w:rsidRPr="00106A12">
        <w:t xml:space="preserve"> as being an amount equal to the difference between: </w:t>
      </w:r>
    </w:p>
    <w:p w:rsidR="00300522" w:rsidRPr="00106A12" w:rsidRDefault="00300522" w:rsidP="00300522">
      <w:pPr>
        <w:pStyle w:val="paragraph"/>
      </w:pPr>
      <w:r w:rsidRPr="00106A12">
        <w:tab/>
        <w:t>(a)</w:t>
      </w:r>
      <w:r w:rsidRPr="00106A12">
        <w:tab/>
        <w:t xml:space="preserve">what is, apart from this section, the value of the supply; and </w:t>
      </w:r>
    </w:p>
    <w:p w:rsidR="00300522" w:rsidRPr="00106A12" w:rsidRDefault="00300522" w:rsidP="00300522">
      <w:pPr>
        <w:pStyle w:val="paragraph"/>
      </w:pPr>
      <w:r w:rsidRPr="00106A12">
        <w:tab/>
        <w:t>(b)</w:t>
      </w:r>
      <w:r w:rsidRPr="00106A12">
        <w:tab/>
        <w:t>the value of the taxable supply that, under subsection</w:t>
      </w:r>
      <w:r w:rsidR="00106A12">
        <w:t> </w:t>
      </w:r>
      <w:r w:rsidRPr="00106A12">
        <w:t>153</w:t>
      </w:r>
      <w:r w:rsidR="00106A12">
        <w:noBreakHyphen/>
      </w:r>
      <w:r w:rsidRPr="00106A12">
        <w:t xml:space="preserve">55(2), is taken to be made to you in relation to the taxable supply that you are taken to make. </w:t>
      </w:r>
    </w:p>
    <w:p w:rsidR="00300522" w:rsidRPr="00106A12" w:rsidRDefault="00300522" w:rsidP="00300522">
      <w:pPr>
        <w:pStyle w:val="subsection"/>
      </w:pPr>
      <w:r w:rsidRPr="00106A12">
        <w:tab/>
        <w:t>(2)</w:t>
      </w:r>
      <w:r w:rsidRPr="00106A12">
        <w:tab/>
        <w:t xml:space="preserve">In working out your </w:t>
      </w:r>
      <w:r w:rsidR="00106A12" w:rsidRPr="00106A12">
        <w:rPr>
          <w:position w:val="6"/>
          <w:sz w:val="16"/>
          <w:szCs w:val="16"/>
        </w:rPr>
        <w:t>*</w:t>
      </w:r>
      <w:r w:rsidRPr="00106A12">
        <w:t xml:space="preserve">current </w:t>
      </w:r>
      <w:r w:rsidR="00B34060" w:rsidRPr="00106A12">
        <w:t>GST turnover</w:t>
      </w:r>
      <w:r w:rsidRPr="00106A12">
        <w:t xml:space="preserve"> or your </w:t>
      </w:r>
      <w:r w:rsidR="00106A12" w:rsidRPr="00106A12">
        <w:rPr>
          <w:position w:val="6"/>
          <w:sz w:val="16"/>
          <w:szCs w:val="16"/>
        </w:rPr>
        <w:t>*</w:t>
      </w:r>
      <w:r w:rsidRPr="00106A12">
        <w:t xml:space="preserve">projected </w:t>
      </w:r>
      <w:r w:rsidR="00B34060" w:rsidRPr="00106A12">
        <w:t>GST turnover</w:t>
      </w:r>
      <w:r w:rsidRPr="00106A12">
        <w:t xml:space="preserve">, you may choose to treat the </w:t>
      </w:r>
      <w:r w:rsidR="00106A12" w:rsidRPr="00106A12">
        <w:rPr>
          <w:position w:val="6"/>
          <w:sz w:val="16"/>
          <w:szCs w:val="16"/>
        </w:rPr>
        <w:t>*</w:t>
      </w:r>
      <w:r w:rsidRPr="00106A12">
        <w:t xml:space="preserve">value of any </w:t>
      </w:r>
      <w:r w:rsidR="00106A12" w:rsidRPr="00106A12">
        <w:rPr>
          <w:position w:val="6"/>
          <w:sz w:val="16"/>
          <w:szCs w:val="16"/>
        </w:rPr>
        <w:t>*</w:t>
      </w:r>
      <w:r w:rsidRPr="00106A12">
        <w:t>taxable supply that, under subsection</w:t>
      </w:r>
      <w:r w:rsidR="00106A12">
        <w:t> </w:t>
      </w:r>
      <w:r w:rsidRPr="00106A12">
        <w:t>153</w:t>
      </w:r>
      <w:r w:rsidR="00106A12">
        <w:noBreakHyphen/>
      </w:r>
      <w:r w:rsidRPr="00106A12">
        <w:t xml:space="preserve">60(2), you are taken to make as an </w:t>
      </w:r>
      <w:r w:rsidR="00A3312B" w:rsidRPr="00106A12">
        <w:t>intermediary</w:t>
      </w:r>
      <w:r w:rsidRPr="00106A12">
        <w:t xml:space="preserve"> as being an amount equal to the difference between: </w:t>
      </w:r>
    </w:p>
    <w:p w:rsidR="00300522" w:rsidRPr="00106A12" w:rsidRDefault="00300522" w:rsidP="00300522">
      <w:pPr>
        <w:pStyle w:val="paragraph"/>
      </w:pPr>
      <w:r w:rsidRPr="00106A12">
        <w:tab/>
        <w:t>(a)</w:t>
      </w:r>
      <w:r w:rsidRPr="00106A12">
        <w:tab/>
        <w:t xml:space="preserve">what is, apart from this section, the value of the supply; and </w:t>
      </w:r>
    </w:p>
    <w:p w:rsidR="00300522" w:rsidRPr="00106A12" w:rsidRDefault="00300522" w:rsidP="00300522">
      <w:pPr>
        <w:pStyle w:val="paragraph"/>
      </w:pPr>
      <w:r w:rsidRPr="00106A12">
        <w:tab/>
        <w:t>(b)</w:t>
      </w:r>
      <w:r w:rsidRPr="00106A12">
        <w:tab/>
      </w:r>
      <w:r w:rsidRPr="00106A12">
        <w:rPr>
          <w:position w:val="6"/>
          <w:sz w:val="16"/>
          <w:szCs w:val="16"/>
        </w:rPr>
        <w:t>10</w:t>
      </w:r>
      <w:r w:rsidRPr="00106A12">
        <w:t>/</w:t>
      </w:r>
      <w:r w:rsidRPr="00106A12">
        <w:rPr>
          <w:sz w:val="16"/>
          <w:szCs w:val="16"/>
        </w:rPr>
        <w:t>11</w:t>
      </w:r>
      <w:r w:rsidRPr="00106A12">
        <w:t xml:space="preserve"> of the </w:t>
      </w:r>
      <w:r w:rsidR="00106A12" w:rsidRPr="00106A12">
        <w:rPr>
          <w:position w:val="6"/>
          <w:sz w:val="16"/>
          <w:szCs w:val="16"/>
        </w:rPr>
        <w:t>*</w:t>
      </w:r>
      <w:r w:rsidRPr="00106A12">
        <w:t xml:space="preserve">consideration you provided or are liable to provide for the </w:t>
      </w:r>
      <w:r w:rsidR="00106A12" w:rsidRPr="00106A12">
        <w:rPr>
          <w:position w:val="6"/>
          <w:sz w:val="16"/>
          <w:szCs w:val="16"/>
        </w:rPr>
        <w:t>*</w:t>
      </w:r>
      <w:r w:rsidRPr="00106A12">
        <w:t>creditable acquisition that, under subsection</w:t>
      </w:r>
      <w:r w:rsidR="00106A12">
        <w:t> </w:t>
      </w:r>
      <w:r w:rsidRPr="00106A12">
        <w:t>153</w:t>
      </w:r>
      <w:r w:rsidR="00106A12">
        <w:noBreakHyphen/>
      </w:r>
      <w:r w:rsidRPr="00106A12">
        <w:t xml:space="preserve">60(1), you are taken to make and that relates to that supply. </w:t>
      </w:r>
    </w:p>
    <w:p w:rsidR="00300522" w:rsidRPr="00106A12" w:rsidRDefault="00300522" w:rsidP="00300522">
      <w:pPr>
        <w:pStyle w:val="ActHead5"/>
      </w:pPr>
      <w:bookmarkStart w:id="1047" w:name="_Toc417387076"/>
      <w:r w:rsidRPr="00002FE3">
        <w:rPr>
          <w:rStyle w:val="CharSectno"/>
        </w:rPr>
        <w:t>188</w:t>
      </w:r>
      <w:r w:rsidR="00106A12" w:rsidRPr="00002FE3">
        <w:rPr>
          <w:rStyle w:val="CharSectno"/>
        </w:rPr>
        <w:noBreakHyphen/>
      </w:r>
      <w:r w:rsidRPr="00002FE3">
        <w:rPr>
          <w:rStyle w:val="CharSectno"/>
        </w:rPr>
        <w:t>25</w:t>
      </w:r>
      <w:r w:rsidRPr="00106A12">
        <w:t xml:space="preserve">  Transfer of capital assets, and termination etc. of enterprise, to be disregarded</w:t>
      </w:r>
      <w:bookmarkEnd w:id="1047"/>
    </w:p>
    <w:p w:rsidR="00300522" w:rsidRPr="00106A12" w:rsidRDefault="00300522" w:rsidP="00300522">
      <w:pPr>
        <w:pStyle w:val="subsection"/>
      </w:pPr>
      <w:r w:rsidRPr="00106A12">
        <w:tab/>
      </w:r>
      <w:r w:rsidRPr="00106A12">
        <w:tab/>
        <w:t xml:space="preserve">In working out your </w:t>
      </w:r>
      <w:r w:rsidR="00106A12" w:rsidRPr="00106A12">
        <w:rPr>
          <w:position w:val="6"/>
          <w:sz w:val="16"/>
          <w:szCs w:val="16"/>
        </w:rPr>
        <w:t>*</w:t>
      </w:r>
      <w:r w:rsidRPr="00106A12">
        <w:t xml:space="preserve">projected </w:t>
      </w:r>
      <w:r w:rsidR="007F1259" w:rsidRPr="00106A12">
        <w:t>GST turnover</w:t>
      </w:r>
      <w:r w:rsidRPr="00106A12">
        <w:t>, disregard:</w:t>
      </w:r>
    </w:p>
    <w:p w:rsidR="00300522" w:rsidRPr="00106A12" w:rsidRDefault="00300522" w:rsidP="00300522">
      <w:pPr>
        <w:pStyle w:val="paragraph"/>
      </w:pPr>
      <w:r w:rsidRPr="00106A12">
        <w:tab/>
        <w:t>(a)</w:t>
      </w:r>
      <w:r w:rsidRPr="00106A12">
        <w:tab/>
        <w:t>any supply made, or likely to be made, by you by way of transfer of ownership of a capital asset of yours; and</w:t>
      </w:r>
    </w:p>
    <w:p w:rsidR="00300522" w:rsidRPr="00106A12" w:rsidRDefault="00300522" w:rsidP="00300522">
      <w:pPr>
        <w:pStyle w:val="paragraph"/>
      </w:pPr>
      <w:r w:rsidRPr="00106A12">
        <w:tab/>
        <w:t>(b)</w:t>
      </w:r>
      <w:r w:rsidRPr="00106A12">
        <w:tab/>
        <w:t>any supply made, or likely to be made, by you solely as a consequence of:</w:t>
      </w:r>
    </w:p>
    <w:p w:rsidR="00300522" w:rsidRPr="00106A12" w:rsidRDefault="00300522" w:rsidP="00300522">
      <w:pPr>
        <w:pStyle w:val="paragraphsub"/>
      </w:pPr>
      <w:r w:rsidRPr="00106A12">
        <w:tab/>
        <w:t>(i)</w:t>
      </w:r>
      <w:r w:rsidRPr="00106A12">
        <w:tab/>
        <w:t xml:space="preserve">ceasing to carry on an </w:t>
      </w:r>
      <w:r w:rsidR="00106A12" w:rsidRPr="00106A12">
        <w:rPr>
          <w:position w:val="6"/>
          <w:sz w:val="16"/>
          <w:szCs w:val="16"/>
        </w:rPr>
        <w:t>*</w:t>
      </w:r>
      <w:r w:rsidRPr="00106A12">
        <w:t>enterprise; or</w:t>
      </w:r>
    </w:p>
    <w:p w:rsidR="00300522" w:rsidRPr="00106A12" w:rsidRDefault="00300522" w:rsidP="00300522">
      <w:pPr>
        <w:pStyle w:val="paragraphsub"/>
      </w:pPr>
      <w:r w:rsidRPr="00106A12">
        <w:tab/>
        <w:t>(ii)</w:t>
      </w:r>
      <w:r w:rsidRPr="00106A12">
        <w:tab/>
        <w:t>substantially and permanently reducing the size or scale of an enterprise.</w:t>
      </w:r>
    </w:p>
    <w:p w:rsidR="00300522" w:rsidRPr="00106A12" w:rsidRDefault="00300522" w:rsidP="00300522">
      <w:pPr>
        <w:pStyle w:val="ActHead5"/>
      </w:pPr>
      <w:bookmarkStart w:id="1048" w:name="_Toc417387077"/>
      <w:r w:rsidRPr="00002FE3">
        <w:rPr>
          <w:rStyle w:val="CharSectno"/>
        </w:rPr>
        <w:t>188</w:t>
      </w:r>
      <w:r w:rsidR="00106A12" w:rsidRPr="00002FE3">
        <w:rPr>
          <w:rStyle w:val="CharSectno"/>
        </w:rPr>
        <w:noBreakHyphen/>
      </w:r>
      <w:r w:rsidRPr="00002FE3">
        <w:rPr>
          <w:rStyle w:val="CharSectno"/>
        </w:rPr>
        <w:t>30</w:t>
      </w:r>
      <w:r w:rsidRPr="00106A12">
        <w:t xml:space="preserve">  The value of non</w:t>
      </w:r>
      <w:r w:rsidR="00106A12">
        <w:noBreakHyphen/>
      </w:r>
      <w:r w:rsidRPr="00106A12">
        <w:t>taxable supplies</w:t>
      </w:r>
      <w:bookmarkEnd w:id="1048"/>
    </w:p>
    <w:p w:rsidR="00300522" w:rsidRPr="00106A12" w:rsidRDefault="00300522" w:rsidP="00300522">
      <w:pPr>
        <w:pStyle w:val="subsection"/>
      </w:pPr>
      <w:r w:rsidRPr="00106A12">
        <w:tab/>
      </w:r>
      <w:r w:rsidRPr="00106A12">
        <w:tab/>
        <w:t xml:space="preserve">For the purposes only of this Division, the value of a supply that is not a </w:t>
      </w:r>
      <w:r w:rsidR="00106A12" w:rsidRPr="00106A12">
        <w:rPr>
          <w:position w:val="6"/>
          <w:sz w:val="16"/>
          <w:szCs w:val="16"/>
        </w:rPr>
        <w:t>*</w:t>
      </w:r>
      <w:r w:rsidRPr="00106A12">
        <w:t xml:space="preserve">taxable supply is taken to be </w:t>
      </w:r>
      <w:r w:rsidRPr="00106A12">
        <w:rPr>
          <w:position w:val="6"/>
          <w:sz w:val="16"/>
          <w:szCs w:val="16"/>
        </w:rPr>
        <w:t>11</w:t>
      </w:r>
      <w:r w:rsidRPr="00106A12">
        <w:t>/</w:t>
      </w:r>
      <w:r w:rsidRPr="00106A12">
        <w:rPr>
          <w:sz w:val="16"/>
          <w:szCs w:val="16"/>
        </w:rPr>
        <w:t>10</w:t>
      </w:r>
      <w:r w:rsidRPr="00106A12">
        <w:t xml:space="preserve"> of what would be the </w:t>
      </w:r>
      <w:r w:rsidR="00106A12" w:rsidRPr="00106A12">
        <w:rPr>
          <w:position w:val="6"/>
          <w:sz w:val="16"/>
          <w:szCs w:val="16"/>
        </w:rPr>
        <w:t>*</w:t>
      </w:r>
      <w:r w:rsidRPr="00106A12">
        <w:t>value of the supply if it were a taxable supply.</w:t>
      </w:r>
    </w:p>
    <w:p w:rsidR="00300522" w:rsidRPr="00106A12" w:rsidRDefault="00300522" w:rsidP="00300522">
      <w:pPr>
        <w:pStyle w:val="TLPnoteright"/>
      </w:pPr>
      <w:r w:rsidRPr="00106A12">
        <w:t>For the basic rules on the value of taxable supplies, see Subdivision</w:t>
      </w:r>
      <w:r w:rsidR="00106A12">
        <w:t> </w:t>
      </w:r>
      <w:r w:rsidRPr="00106A12">
        <w:t>9</w:t>
      </w:r>
      <w:r w:rsidR="00106A12">
        <w:noBreakHyphen/>
      </w:r>
      <w:r w:rsidRPr="00106A12">
        <w:t>C.</w:t>
      </w:r>
    </w:p>
    <w:p w:rsidR="00300522" w:rsidRPr="00106A12" w:rsidRDefault="00300522" w:rsidP="00300522">
      <w:pPr>
        <w:pStyle w:val="ActHead5"/>
      </w:pPr>
      <w:bookmarkStart w:id="1049" w:name="_Toc417387078"/>
      <w:r w:rsidRPr="00002FE3">
        <w:rPr>
          <w:rStyle w:val="CharSectno"/>
        </w:rPr>
        <w:t>188</w:t>
      </w:r>
      <w:r w:rsidR="00106A12" w:rsidRPr="00002FE3">
        <w:rPr>
          <w:rStyle w:val="CharSectno"/>
        </w:rPr>
        <w:noBreakHyphen/>
      </w:r>
      <w:r w:rsidRPr="00002FE3">
        <w:rPr>
          <w:rStyle w:val="CharSectno"/>
        </w:rPr>
        <w:t>32</w:t>
      </w:r>
      <w:r w:rsidRPr="00106A12">
        <w:t xml:space="preserve">  The value of gambling supplies</w:t>
      </w:r>
      <w:bookmarkEnd w:id="1049"/>
      <w:r w:rsidRPr="00106A12">
        <w:t xml:space="preserve"> </w:t>
      </w:r>
    </w:p>
    <w:p w:rsidR="00300522" w:rsidRPr="00106A12" w:rsidRDefault="00300522" w:rsidP="00300522">
      <w:pPr>
        <w:pStyle w:val="subsection"/>
      </w:pPr>
      <w:r w:rsidRPr="00106A12">
        <w:tab/>
      </w:r>
      <w:r w:rsidRPr="00106A12">
        <w:tab/>
        <w:t xml:space="preserve">For the purposes only of this Division, the value of all the </w:t>
      </w:r>
      <w:r w:rsidR="00106A12" w:rsidRPr="00106A12">
        <w:rPr>
          <w:position w:val="6"/>
          <w:sz w:val="16"/>
          <w:szCs w:val="16"/>
        </w:rPr>
        <w:t>*</w:t>
      </w:r>
      <w:r w:rsidRPr="00106A12">
        <w:t xml:space="preserve">gambling supplies that an entity makes during a particular period is taken to be an amount equal to 11 times: </w:t>
      </w:r>
    </w:p>
    <w:p w:rsidR="00300522" w:rsidRPr="00106A12" w:rsidRDefault="00300522" w:rsidP="00300522">
      <w:pPr>
        <w:pStyle w:val="paragraph"/>
      </w:pPr>
      <w:r w:rsidRPr="00106A12">
        <w:tab/>
        <w:t>(a)</w:t>
      </w:r>
      <w:r w:rsidRPr="00106A12">
        <w:tab/>
        <w:t xml:space="preserve">the entity’s </w:t>
      </w:r>
      <w:r w:rsidR="00106A12" w:rsidRPr="00106A12">
        <w:rPr>
          <w:position w:val="6"/>
          <w:sz w:val="16"/>
          <w:szCs w:val="16"/>
        </w:rPr>
        <w:t>*</w:t>
      </w:r>
      <w:r w:rsidRPr="00106A12">
        <w:t xml:space="preserve">global GST amount for that period; or </w:t>
      </w:r>
    </w:p>
    <w:p w:rsidR="00300522" w:rsidRPr="00106A12" w:rsidRDefault="00300522" w:rsidP="00300522">
      <w:pPr>
        <w:pStyle w:val="paragraph"/>
      </w:pPr>
      <w:r w:rsidRPr="00106A12">
        <w:tab/>
        <w:t>(b)</w:t>
      </w:r>
      <w:r w:rsidRPr="00106A12">
        <w:tab/>
        <w:t xml:space="preserve">if that period is not a tax period—what would have been the entity’s global GST amount for the period if that period had been a tax period. </w:t>
      </w:r>
    </w:p>
    <w:p w:rsidR="00300522" w:rsidRPr="00106A12" w:rsidRDefault="00300522" w:rsidP="00300522">
      <w:pPr>
        <w:pStyle w:val="ActHead5"/>
      </w:pPr>
      <w:bookmarkStart w:id="1050" w:name="_Toc417387079"/>
      <w:r w:rsidRPr="00002FE3">
        <w:rPr>
          <w:rStyle w:val="CharSectno"/>
        </w:rPr>
        <w:t>188</w:t>
      </w:r>
      <w:r w:rsidR="00106A12" w:rsidRPr="00002FE3">
        <w:rPr>
          <w:rStyle w:val="CharSectno"/>
        </w:rPr>
        <w:noBreakHyphen/>
      </w:r>
      <w:r w:rsidRPr="00002FE3">
        <w:rPr>
          <w:rStyle w:val="CharSectno"/>
        </w:rPr>
        <w:t>35</w:t>
      </w:r>
      <w:r w:rsidRPr="00106A12">
        <w:t xml:space="preserve">  The value of loans</w:t>
      </w:r>
      <w:bookmarkEnd w:id="1050"/>
    </w:p>
    <w:p w:rsidR="00300522" w:rsidRPr="00106A12" w:rsidRDefault="00300522" w:rsidP="00300522">
      <w:pPr>
        <w:pStyle w:val="subsection"/>
      </w:pPr>
      <w:r w:rsidRPr="00106A12">
        <w:tab/>
      </w:r>
      <w:r w:rsidRPr="00106A12">
        <w:tab/>
        <w:t xml:space="preserve">To the extent that a supply is constituted by a loan of </w:t>
      </w:r>
      <w:r w:rsidR="00106A12" w:rsidRPr="00106A12">
        <w:rPr>
          <w:position w:val="6"/>
          <w:sz w:val="16"/>
          <w:szCs w:val="16"/>
        </w:rPr>
        <w:t>*</w:t>
      </w:r>
      <w:r w:rsidRPr="00106A12">
        <w:t>money, any repayment of the principal, and any obligation to repay the principal, is to be disregarded in working out the value of the supply.</w:t>
      </w:r>
    </w:p>
    <w:p w:rsidR="00300522" w:rsidRPr="00106A12" w:rsidRDefault="00300522" w:rsidP="00300522">
      <w:pPr>
        <w:pStyle w:val="ActHead5"/>
      </w:pPr>
      <w:bookmarkStart w:id="1051" w:name="_Toc417387080"/>
      <w:r w:rsidRPr="00002FE3">
        <w:rPr>
          <w:rStyle w:val="CharSectno"/>
        </w:rPr>
        <w:t>188</w:t>
      </w:r>
      <w:r w:rsidR="00106A12" w:rsidRPr="00002FE3">
        <w:rPr>
          <w:rStyle w:val="CharSectno"/>
        </w:rPr>
        <w:noBreakHyphen/>
      </w:r>
      <w:r w:rsidRPr="00002FE3">
        <w:rPr>
          <w:rStyle w:val="CharSectno"/>
        </w:rPr>
        <w:t>40</w:t>
      </w:r>
      <w:r w:rsidRPr="00106A12">
        <w:t xml:space="preserve">  Supplies of employee services by overseas entities to be disregarded for the registration turnover threshold</w:t>
      </w:r>
      <w:bookmarkEnd w:id="1051"/>
    </w:p>
    <w:p w:rsidR="00300522" w:rsidRPr="00106A12" w:rsidRDefault="00300522" w:rsidP="00300522">
      <w:pPr>
        <w:pStyle w:val="subsection"/>
      </w:pPr>
      <w:r w:rsidRPr="00106A12">
        <w:tab/>
        <w:t>(1)</w:t>
      </w:r>
      <w:r w:rsidRPr="00106A12">
        <w:tab/>
        <w:t xml:space="preserve">In working out a </w:t>
      </w:r>
      <w:r w:rsidR="00106A12" w:rsidRPr="00106A12">
        <w:rPr>
          <w:position w:val="6"/>
          <w:sz w:val="16"/>
          <w:szCs w:val="16"/>
        </w:rPr>
        <w:t>*</w:t>
      </w:r>
      <w:r w:rsidRPr="00106A12">
        <w:t>non</w:t>
      </w:r>
      <w:r w:rsidR="00106A12">
        <w:noBreakHyphen/>
      </w:r>
      <w:r w:rsidRPr="00106A12">
        <w:t xml:space="preserve">resident’s </w:t>
      </w:r>
      <w:r w:rsidR="00106A12" w:rsidRPr="00106A12">
        <w:rPr>
          <w:position w:val="6"/>
          <w:sz w:val="16"/>
          <w:szCs w:val="16"/>
        </w:rPr>
        <w:t>*</w:t>
      </w:r>
      <w:r w:rsidRPr="00106A12">
        <w:t xml:space="preserve">current </w:t>
      </w:r>
      <w:r w:rsidR="008A7A75" w:rsidRPr="00106A12">
        <w:t>GST turnover</w:t>
      </w:r>
      <w:r w:rsidRPr="00106A12">
        <w:t xml:space="preserve"> or </w:t>
      </w:r>
      <w:r w:rsidR="00106A12" w:rsidRPr="00106A12">
        <w:rPr>
          <w:position w:val="6"/>
          <w:sz w:val="16"/>
          <w:szCs w:val="16"/>
        </w:rPr>
        <w:t>*</w:t>
      </w:r>
      <w:r w:rsidRPr="00106A12">
        <w:t xml:space="preserve">projected </w:t>
      </w:r>
      <w:r w:rsidR="008A7A75" w:rsidRPr="00106A12">
        <w:t>GST turnover</w:t>
      </w:r>
      <w:r w:rsidRPr="00106A12">
        <w:t xml:space="preserve"> in order to determine whether it meets the </w:t>
      </w:r>
      <w:r w:rsidR="00106A12" w:rsidRPr="00106A12">
        <w:rPr>
          <w:position w:val="6"/>
          <w:sz w:val="16"/>
          <w:szCs w:val="16"/>
        </w:rPr>
        <w:t>*</w:t>
      </w:r>
      <w:r w:rsidRPr="00106A12">
        <w:t>registration turnover threshold, if:</w:t>
      </w:r>
    </w:p>
    <w:p w:rsidR="00300522" w:rsidRPr="00106A12" w:rsidRDefault="00300522" w:rsidP="00300522">
      <w:pPr>
        <w:pStyle w:val="paragraph"/>
      </w:pPr>
      <w:r w:rsidRPr="00106A12">
        <w:tab/>
        <w:t>(a)</w:t>
      </w:r>
      <w:r w:rsidRPr="00106A12">
        <w:tab/>
        <w:t>the non</w:t>
      </w:r>
      <w:r w:rsidR="00106A12">
        <w:noBreakHyphen/>
      </w:r>
      <w:r w:rsidRPr="00106A12">
        <w:t>resident makes a supply of the services of an employee of the non</w:t>
      </w:r>
      <w:r w:rsidR="00106A12">
        <w:noBreakHyphen/>
      </w:r>
      <w:r w:rsidRPr="00106A12">
        <w:t>resident; and</w:t>
      </w:r>
    </w:p>
    <w:p w:rsidR="00300522" w:rsidRPr="00106A12" w:rsidRDefault="00300522" w:rsidP="00300522">
      <w:pPr>
        <w:pStyle w:val="paragraph"/>
      </w:pPr>
      <w:r w:rsidRPr="00106A12">
        <w:tab/>
        <w:t>(b)</w:t>
      </w:r>
      <w:r w:rsidRPr="00106A12">
        <w:tab/>
        <w:t xml:space="preserve">the </w:t>
      </w:r>
      <w:r w:rsidR="00106A12" w:rsidRPr="00106A12">
        <w:rPr>
          <w:position w:val="6"/>
          <w:sz w:val="16"/>
          <w:szCs w:val="16"/>
        </w:rPr>
        <w:t>*</w:t>
      </w:r>
      <w:r w:rsidRPr="00106A12">
        <w:t>recipient of the supply is the non</w:t>
      </w:r>
      <w:r w:rsidR="00106A12">
        <w:noBreakHyphen/>
      </w:r>
      <w:r w:rsidRPr="00106A12">
        <w:t xml:space="preserve">resident’s </w:t>
      </w:r>
      <w:r w:rsidR="00106A12" w:rsidRPr="00106A12">
        <w:rPr>
          <w:position w:val="6"/>
          <w:sz w:val="16"/>
          <w:szCs w:val="16"/>
        </w:rPr>
        <w:t>*</w:t>
      </w:r>
      <w:r w:rsidRPr="00106A12">
        <w:t>100% subsidiary; and</w:t>
      </w:r>
    </w:p>
    <w:p w:rsidR="00300522" w:rsidRPr="00106A12" w:rsidRDefault="00300522" w:rsidP="00300522">
      <w:pPr>
        <w:pStyle w:val="paragraph"/>
        <w:keepNext/>
        <w:keepLines/>
      </w:pPr>
      <w:r w:rsidRPr="00106A12">
        <w:tab/>
        <w:t>(c)</w:t>
      </w:r>
      <w:r w:rsidRPr="00106A12">
        <w:tab/>
        <w:t xml:space="preserve">the services that the employee performs for the recipient are performed in </w:t>
      </w:r>
      <w:r w:rsidR="00A969D7" w:rsidRPr="00106A12">
        <w:t>the indirect tax zone</w:t>
      </w:r>
      <w:r w:rsidRPr="00106A12">
        <w:t>;</w:t>
      </w:r>
    </w:p>
    <w:p w:rsidR="00300522" w:rsidRPr="00106A12" w:rsidRDefault="00300522" w:rsidP="00300522">
      <w:pPr>
        <w:pStyle w:val="subsection2"/>
      </w:pPr>
      <w:r w:rsidRPr="00106A12">
        <w:t>disregard the supply to the extent that the payments that the non</w:t>
      </w:r>
      <w:r w:rsidR="00106A12">
        <w:noBreakHyphen/>
      </w:r>
      <w:r w:rsidRPr="00106A12">
        <w:t xml:space="preserve">resident makes to the employee for performing those services would, if they were made by the recipient, be </w:t>
      </w:r>
      <w:r w:rsidR="00106A12" w:rsidRPr="00106A12">
        <w:rPr>
          <w:position w:val="6"/>
          <w:sz w:val="16"/>
          <w:szCs w:val="16"/>
        </w:rPr>
        <w:t>*</w:t>
      </w:r>
      <w:r w:rsidRPr="00106A12">
        <w:t>withholding payments.</w:t>
      </w:r>
    </w:p>
    <w:p w:rsidR="00300522" w:rsidRPr="00106A12" w:rsidRDefault="00300522" w:rsidP="00300522">
      <w:pPr>
        <w:pStyle w:val="subsection"/>
      </w:pPr>
      <w:r w:rsidRPr="00106A12">
        <w:tab/>
        <w:t>(2)</w:t>
      </w:r>
      <w:r w:rsidRPr="00106A12">
        <w:tab/>
        <w:t xml:space="preserve">This section does not affect how to work out any </w:t>
      </w:r>
      <w:r w:rsidR="00106A12" w:rsidRPr="00106A12">
        <w:rPr>
          <w:position w:val="6"/>
          <w:sz w:val="16"/>
          <w:szCs w:val="16"/>
        </w:rPr>
        <w:t>*</w:t>
      </w:r>
      <w:r w:rsidRPr="00106A12">
        <w:t xml:space="preserve">turnover threshold other than the </w:t>
      </w:r>
      <w:r w:rsidR="00106A12" w:rsidRPr="00106A12">
        <w:rPr>
          <w:position w:val="6"/>
          <w:sz w:val="16"/>
          <w:szCs w:val="16"/>
        </w:rPr>
        <w:t>*</w:t>
      </w:r>
      <w:r w:rsidRPr="00106A12">
        <w:t>registration turnover threshold.</w:t>
      </w:r>
    </w:p>
    <w:p w:rsidR="00300522" w:rsidRPr="00106A12" w:rsidRDefault="00300522" w:rsidP="00A36DB5">
      <w:pPr>
        <w:pStyle w:val="ActHead3"/>
        <w:pageBreakBefore/>
      </w:pPr>
      <w:bookmarkStart w:id="1052" w:name="_Toc417387081"/>
      <w:r w:rsidRPr="00002FE3">
        <w:rPr>
          <w:rStyle w:val="CharDivNo"/>
        </w:rPr>
        <w:t>Division</w:t>
      </w:r>
      <w:r w:rsidR="00106A12" w:rsidRPr="00002FE3">
        <w:rPr>
          <w:rStyle w:val="CharDivNo"/>
        </w:rPr>
        <w:t> </w:t>
      </w:r>
      <w:r w:rsidRPr="00002FE3">
        <w:rPr>
          <w:rStyle w:val="CharDivNo"/>
        </w:rPr>
        <w:t>189</w:t>
      </w:r>
      <w:r w:rsidRPr="00106A12">
        <w:t>—</w:t>
      </w:r>
      <w:r w:rsidRPr="00002FE3">
        <w:rPr>
          <w:rStyle w:val="CharDivText"/>
        </w:rPr>
        <w:t>Exceeding the financial acquisitions threshold</w:t>
      </w:r>
      <w:bookmarkEnd w:id="1052"/>
      <w:r w:rsidRPr="00002FE3">
        <w:rPr>
          <w:rStyle w:val="CharDivText"/>
        </w:rPr>
        <w:t xml:space="preserve"> </w:t>
      </w:r>
    </w:p>
    <w:p w:rsidR="00300522" w:rsidRPr="00106A12" w:rsidRDefault="00300522" w:rsidP="00300522">
      <w:pPr>
        <w:pStyle w:val="ActHead5"/>
      </w:pPr>
      <w:bookmarkStart w:id="1053" w:name="_Toc417387082"/>
      <w:r w:rsidRPr="00002FE3">
        <w:rPr>
          <w:rStyle w:val="CharSectno"/>
        </w:rPr>
        <w:t>189</w:t>
      </w:r>
      <w:r w:rsidR="00106A12" w:rsidRPr="00002FE3">
        <w:rPr>
          <w:rStyle w:val="CharSectno"/>
        </w:rPr>
        <w:noBreakHyphen/>
      </w:r>
      <w:r w:rsidRPr="00002FE3">
        <w:rPr>
          <w:rStyle w:val="CharSectno"/>
        </w:rPr>
        <w:t>1</w:t>
      </w:r>
      <w:r w:rsidRPr="00106A12">
        <w:t xml:space="preserve">  What this </w:t>
      </w:r>
      <w:r w:rsidR="00A53099" w:rsidRPr="00106A12">
        <w:t>Division</w:t>
      </w:r>
      <w:r w:rsidR="00A36DB5" w:rsidRPr="00106A12">
        <w:t xml:space="preserve"> </w:t>
      </w:r>
      <w:r w:rsidRPr="00106A12">
        <w:t>is about</w:t>
      </w:r>
      <w:bookmarkEnd w:id="1053"/>
      <w:r w:rsidRPr="00106A12">
        <w:t xml:space="preserve"> </w:t>
      </w:r>
    </w:p>
    <w:p w:rsidR="00300522" w:rsidRPr="00106A12" w:rsidRDefault="00300522" w:rsidP="00300522">
      <w:pPr>
        <w:pStyle w:val="BoxText"/>
      </w:pPr>
      <w:r w:rsidRPr="00106A12">
        <w:t xml:space="preserve">You can be entitled to input tax credits for your acquisitions relating to financial supplies (even though financial supplies are input taxed) if you do not exceed the financial acquisitions threshold. </w:t>
      </w:r>
    </w:p>
    <w:p w:rsidR="00300522" w:rsidRPr="00106A12" w:rsidRDefault="00300522" w:rsidP="00300522">
      <w:pPr>
        <w:pStyle w:val="ActHead5"/>
      </w:pPr>
      <w:bookmarkStart w:id="1054" w:name="_Toc417387083"/>
      <w:r w:rsidRPr="00002FE3">
        <w:rPr>
          <w:rStyle w:val="CharSectno"/>
        </w:rPr>
        <w:t>189</w:t>
      </w:r>
      <w:r w:rsidR="00106A12" w:rsidRPr="00002FE3">
        <w:rPr>
          <w:rStyle w:val="CharSectno"/>
        </w:rPr>
        <w:noBreakHyphen/>
      </w:r>
      <w:r w:rsidRPr="00002FE3">
        <w:rPr>
          <w:rStyle w:val="CharSectno"/>
        </w:rPr>
        <w:t>5</w:t>
      </w:r>
      <w:r w:rsidRPr="00106A12">
        <w:t xml:space="preserve">  Exceeding the financial acquisitions threshold—current acquisitions</w:t>
      </w:r>
      <w:bookmarkEnd w:id="1054"/>
      <w:r w:rsidRPr="00106A12">
        <w:t xml:space="preserve"> </w:t>
      </w:r>
    </w:p>
    <w:p w:rsidR="00300522" w:rsidRPr="00106A12" w:rsidRDefault="00300522" w:rsidP="00300522">
      <w:pPr>
        <w:pStyle w:val="SubsectionHead"/>
      </w:pPr>
      <w:r w:rsidRPr="00106A12">
        <w:t xml:space="preserve">General </w:t>
      </w:r>
    </w:p>
    <w:p w:rsidR="00300522" w:rsidRPr="00106A12" w:rsidRDefault="00300522" w:rsidP="00300522">
      <w:pPr>
        <w:pStyle w:val="subsection"/>
      </w:pPr>
      <w:r w:rsidRPr="00106A12">
        <w:tab/>
        <w:t>(1)</w:t>
      </w:r>
      <w:r w:rsidRPr="00106A12">
        <w:tab/>
        <w:t xml:space="preserve">You </w:t>
      </w:r>
      <w:r w:rsidRPr="00106A12">
        <w:rPr>
          <w:b/>
          <w:bCs/>
          <w:i/>
          <w:iCs/>
        </w:rPr>
        <w:t>exceed the financial acquisitions threshold</w:t>
      </w:r>
      <w:r w:rsidRPr="00106A12">
        <w:t xml:space="preserve"> at a time during a particular month if, assuming that all the </w:t>
      </w:r>
      <w:r w:rsidR="00106A12" w:rsidRPr="00106A12">
        <w:rPr>
          <w:position w:val="6"/>
          <w:sz w:val="16"/>
          <w:szCs w:val="16"/>
        </w:rPr>
        <w:t>*</w:t>
      </w:r>
      <w:r w:rsidRPr="00106A12">
        <w:t xml:space="preserve">financial acquisitions you have made, or are likely to make, during the 12 months ending at the end of that month were made solely for a </w:t>
      </w:r>
      <w:r w:rsidR="00106A12" w:rsidRPr="00106A12">
        <w:rPr>
          <w:position w:val="6"/>
          <w:sz w:val="16"/>
          <w:szCs w:val="16"/>
        </w:rPr>
        <w:t>*</w:t>
      </w:r>
      <w:r w:rsidRPr="00106A12">
        <w:t xml:space="preserve">creditable purpose, either or both of the following would apply: </w:t>
      </w:r>
    </w:p>
    <w:p w:rsidR="00300522" w:rsidRPr="00106A12" w:rsidRDefault="00300522" w:rsidP="00300522">
      <w:pPr>
        <w:pStyle w:val="paragraph"/>
      </w:pPr>
      <w:r w:rsidRPr="00106A12">
        <w:tab/>
        <w:t>(a)</w:t>
      </w:r>
      <w:r w:rsidRPr="00106A12">
        <w:tab/>
        <w:t xml:space="preserve">the amount of all the input tax credits to which you would be entitled for those acquisitions would exceed </w:t>
      </w:r>
      <w:r w:rsidR="00C11C70" w:rsidRPr="00106A12">
        <w:t>$150,000</w:t>
      </w:r>
      <w:r w:rsidRPr="00106A12">
        <w:t xml:space="preserve"> or such other amount specified in the regulations; </w:t>
      </w:r>
    </w:p>
    <w:p w:rsidR="00300522" w:rsidRPr="00106A12" w:rsidRDefault="00300522" w:rsidP="00300522">
      <w:pPr>
        <w:pStyle w:val="paragraph"/>
      </w:pPr>
      <w:r w:rsidRPr="00106A12">
        <w:tab/>
        <w:t>(b)</w:t>
      </w:r>
      <w:r w:rsidRPr="00106A12">
        <w:tab/>
        <w:t xml:space="preserve">the amount of the input tax credits referred to in </w:t>
      </w:r>
      <w:r w:rsidR="00106A12">
        <w:t>paragraph (</w:t>
      </w:r>
      <w:r w:rsidRPr="00106A12">
        <w:t xml:space="preserve">a) would be more than 10% of the total amount of the input tax credits to which you would be entitled for all your acquisitions and importations during that 12 months (including the financial acquisitions). </w:t>
      </w:r>
    </w:p>
    <w:p w:rsidR="00300522" w:rsidRPr="00106A12" w:rsidRDefault="00300522" w:rsidP="00300522">
      <w:pPr>
        <w:pStyle w:val="SubsectionHead"/>
      </w:pPr>
      <w:r w:rsidRPr="00106A12">
        <w:t xml:space="preserve">Members of GST groups </w:t>
      </w:r>
    </w:p>
    <w:p w:rsidR="00300522" w:rsidRPr="00106A12" w:rsidRDefault="00300522" w:rsidP="00300522">
      <w:pPr>
        <w:pStyle w:val="subsection"/>
      </w:pPr>
      <w:r w:rsidRPr="00106A12">
        <w:tab/>
        <w:t>(2)</w:t>
      </w:r>
      <w:r w:rsidRPr="00106A12">
        <w:tab/>
        <w:t xml:space="preserve">If you are a </w:t>
      </w:r>
      <w:r w:rsidR="00106A12" w:rsidRPr="00106A12">
        <w:rPr>
          <w:position w:val="6"/>
          <w:sz w:val="16"/>
          <w:szCs w:val="16"/>
        </w:rPr>
        <w:t>*</w:t>
      </w:r>
      <w:r w:rsidRPr="00106A12">
        <w:t xml:space="preserve">member of a </w:t>
      </w:r>
      <w:r w:rsidR="00106A12" w:rsidRPr="00106A12">
        <w:rPr>
          <w:position w:val="6"/>
          <w:sz w:val="16"/>
          <w:szCs w:val="16"/>
        </w:rPr>
        <w:t>*</w:t>
      </w:r>
      <w:r w:rsidRPr="00106A12">
        <w:t xml:space="preserve">GST group, you </w:t>
      </w:r>
      <w:r w:rsidRPr="00106A12">
        <w:rPr>
          <w:b/>
          <w:bCs/>
          <w:i/>
          <w:iCs/>
        </w:rPr>
        <w:t>exceed the financial acquisitions threshold</w:t>
      </w:r>
      <w:r w:rsidRPr="00106A12">
        <w:t xml:space="preserve"> at a time during a particular month if, assuming that all the </w:t>
      </w:r>
      <w:r w:rsidR="00106A12" w:rsidRPr="00106A12">
        <w:rPr>
          <w:position w:val="6"/>
          <w:sz w:val="16"/>
          <w:szCs w:val="16"/>
        </w:rPr>
        <w:t>*</w:t>
      </w:r>
      <w:r w:rsidRPr="00106A12">
        <w:t xml:space="preserve">financial acquisitions you or any other member of the group have made, or are likely to make, during the 12 months ending at the end of that month were made solely for a </w:t>
      </w:r>
      <w:r w:rsidR="00106A12" w:rsidRPr="00106A12">
        <w:rPr>
          <w:position w:val="6"/>
          <w:sz w:val="16"/>
          <w:szCs w:val="16"/>
        </w:rPr>
        <w:t>*</w:t>
      </w:r>
      <w:r w:rsidRPr="00106A12">
        <w:t xml:space="preserve">creditable purpose, either or both of the following would apply: </w:t>
      </w:r>
    </w:p>
    <w:p w:rsidR="00300522" w:rsidRPr="00106A12" w:rsidRDefault="00300522" w:rsidP="00300522">
      <w:pPr>
        <w:pStyle w:val="paragraph"/>
      </w:pPr>
      <w:r w:rsidRPr="00106A12">
        <w:tab/>
        <w:t>(a)</w:t>
      </w:r>
      <w:r w:rsidRPr="00106A12">
        <w:tab/>
        <w:t xml:space="preserve">the amount of all the input tax credits to which you or any other member of the group would be entitled for those acquisitions would exceed </w:t>
      </w:r>
      <w:r w:rsidR="00C11C70" w:rsidRPr="00106A12">
        <w:t>$150,000</w:t>
      </w:r>
      <w:r w:rsidRPr="00106A12">
        <w:t xml:space="preserve"> or such other amount specified in the regulations; </w:t>
      </w:r>
    </w:p>
    <w:p w:rsidR="00300522" w:rsidRPr="00106A12" w:rsidRDefault="00300522" w:rsidP="00300522">
      <w:pPr>
        <w:pStyle w:val="paragraph"/>
      </w:pPr>
      <w:r w:rsidRPr="00106A12">
        <w:tab/>
        <w:t>(b)</w:t>
      </w:r>
      <w:r w:rsidRPr="00106A12">
        <w:tab/>
        <w:t xml:space="preserve">the amount of the input tax credits referred to in </w:t>
      </w:r>
      <w:r w:rsidR="00106A12">
        <w:t>paragraph (</w:t>
      </w:r>
      <w:r w:rsidRPr="00106A12">
        <w:t xml:space="preserve">a) would be more than 10% of the total amount of the input tax credits to which you or any other member of the group would be entitled for all acquisitions and importations of any member of the group during that 12 months (including the financial acquisitions). </w:t>
      </w:r>
    </w:p>
    <w:p w:rsidR="00300522" w:rsidRPr="00106A12" w:rsidRDefault="00300522" w:rsidP="00300522">
      <w:pPr>
        <w:pStyle w:val="ActHead5"/>
      </w:pPr>
      <w:bookmarkStart w:id="1055" w:name="_Toc417387084"/>
      <w:r w:rsidRPr="00002FE3">
        <w:rPr>
          <w:rStyle w:val="CharSectno"/>
        </w:rPr>
        <w:t>189</w:t>
      </w:r>
      <w:r w:rsidR="00106A12" w:rsidRPr="00002FE3">
        <w:rPr>
          <w:rStyle w:val="CharSectno"/>
        </w:rPr>
        <w:noBreakHyphen/>
      </w:r>
      <w:r w:rsidRPr="00002FE3">
        <w:rPr>
          <w:rStyle w:val="CharSectno"/>
        </w:rPr>
        <w:t>10</w:t>
      </w:r>
      <w:r w:rsidRPr="00106A12">
        <w:t xml:space="preserve">  Exceeding the financial acquisitions threshold—future acquisitions</w:t>
      </w:r>
      <w:bookmarkEnd w:id="1055"/>
      <w:r w:rsidRPr="00106A12">
        <w:t xml:space="preserve"> </w:t>
      </w:r>
    </w:p>
    <w:p w:rsidR="00300522" w:rsidRPr="00106A12" w:rsidRDefault="00300522" w:rsidP="00300522">
      <w:pPr>
        <w:pStyle w:val="SubsectionHead"/>
      </w:pPr>
      <w:r w:rsidRPr="00106A12">
        <w:t xml:space="preserve">General </w:t>
      </w:r>
    </w:p>
    <w:p w:rsidR="00300522" w:rsidRPr="00106A12" w:rsidRDefault="00300522" w:rsidP="00300522">
      <w:pPr>
        <w:pStyle w:val="subsection"/>
      </w:pPr>
      <w:r w:rsidRPr="00106A12">
        <w:tab/>
        <w:t>(1)</w:t>
      </w:r>
      <w:r w:rsidRPr="00106A12">
        <w:tab/>
        <w:t xml:space="preserve">You </w:t>
      </w:r>
      <w:r w:rsidRPr="00106A12">
        <w:rPr>
          <w:b/>
          <w:bCs/>
          <w:i/>
          <w:iCs/>
        </w:rPr>
        <w:t>exceed the financial acquisitions threshold</w:t>
      </w:r>
      <w:r w:rsidRPr="00106A12">
        <w:t xml:space="preserve"> at a time during a particular month if, assuming that all the </w:t>
      </w:r>
      <w:r w:rsidR="00106A12" w:rsidRPr="00106A12">
        <w:rPr>
          <w:position w:val="6"/>
          <w:sz w:val="16"/>
          <w:szCs w:val="16"/>
        </w:rPr>
        <w:t>*</w:t>
      </w:r>
      <w:r w:rsidRPr="00106A12">
        <w:t xml:space="preserve">financial acquisitions you have made, or are likely to make, during that month and the next 11 months were made solely for a </w:t>
      </w:r>
      <w:r w:rsidR="00106A12" w:rsidRPr="00106A12">
        <w:rPr>
          <w:position w:val="6"/>
          <w:sz w:val="16"/>
          <w:szCs w:val="16"/>
        </w:rPr>
        <w:t>*</w:t>
      </w:r>
      <w:r w:rsidRPr="00106A12">
        <w:t xml:space="preserve">creditable purpose, either or both of the following would apply: </w:t>
      </w:r>
    </w:p>
    <w:p w:rsidR="00300522" w:rsidRPr="00106A12" w:rsidRDefault="00300522" w:rsidP="00300522">
      <w:pPr>
        <w:pStyle w:val="paragraph"/>
      </w:pPr>
      <w:r w:rsidRPr="00106A12">
        <w:tab/>
        <w:t>(a)</w:t>
      </w:r>
      <w:r w:rsidRPr="00106A12">
        <w:tab/>
        <w:t xml:space="preserve">the amount of all the input tax credits to which you would be entitled for those acquisitions would exceed </w:t>
      </w:r>
      <w:r w:rsidR="00C11C70" w:rsidRPr="00106A12">
        <w:t>$150,000</w:t>
      </w:r>
      <w:r w:rsidRPr="00106A12">
        <w:t xml:space="preserve"> or such other amount specified in the regulations; </w:t>
      </w:r>
    </w:p>
    <w:p w:rsidR="00300522" w:rsidRPr="00106A12" w:rsidRDefault="00300522" w:rsidP="00300522">
      <w:pPr>
        <w:pStyle w:val="paragraph"/>
      </w:pPr>
      <w:r w:rsidRPr="00106A12">
        <w:tab/>
        <w:t>(b)</w:t>
      </w:r>
      <w:r w:rsidRPr="00106A12">
        <w:tab/>
        <w:t xml:space="preserve">the amount of the input tax credits referred to in </w:t>
      </w:r>
      <w:r w:rsidR="00106A12">
        <w:t>paragraph (</w:t>
      </w:r>
      <w:r w:rsidRPr="00106A12">
        <w:t xml:space="preserve">a) would be more than 10% of the total amount of the input tax credits to which you would be entitled for all your acquisitions and importations during those months (including the financial acquisitions). </w:t>
      </w:r>
    </w:p>
    <w:p w:rsidR="00300522" w:rsidRPr="00106A12" w:rsidRDefault="00300522" w:rsidP="00300522">
      <w:pPr>
        <w:pStyle w:val="SubsectionHead"/>
      </w:pPr>
      <w:r w:rsidRPr="00106A12">
        <w:t xml:space="preserve">Members of GST groups </w:t>
      </w:r>
    </w:p>
    <w:p w:rsidR="00300522" w:rsidRPr="00106A12" w:rsidRDefault="00300522" w:rsidP="00300522">
      <w:pPr>
        <w:pStyle w:val="subsection"/>
      </w:pPr>
      <w:r w:rsidRPr="00106A12">
        <w:tab/>
        <w:t>(2)</w:t>
      </w:r>
      <w:r w:rsidRPr="00106A12">
        <w:tab/>
        <w:t xml:space="preserve">If you are a </w:t>
      </w:r>
      <w:r w:rsidR="00106A12" w:rsidRPr="00106A12">
        <w:rPr>
          <w:position w:val="6"/>
          <w:sz w:val="16"/>
          <w:szCs w:val="16"/>
        </w:rPr>
        <w:t>*</w:t>
      </w:r>
      <w:r w:rsidRPr="00106A12">
        <w:t xml:space="preserve">member of a </w:t>
      </w:r>
      <w:r w:rsidR="00106A12" w:rsidRPr="00106A12">
        <w:rPr>
          <w:position w:val="6"/>
          <w:sz w:val="16"/>
          <w:szCs w:val="16"/>
        </w:rPr>
        <w:t>*</w:t>
      </w:r>
      <w:r w:rsidRPr="00106A12">
        <w:t xml:space="preserve">GST group, you </w:t>
      </w:r>
      <w:r w:rsidRPr="00106A12">
        <w:rPr>
          <w:b/>
          <w:bCs/>
          <w:i/>
          <w:iCs/>
        </w:rPr>
        <w:t>exceed the financial acquisitions threshold</w:t>
      </w:r>
      <w:r w:rsidRPr="00106A12">
        <w:t xml:space="preserve"> at a time during a particular month if, assuming that all the </w:t>
      </w:r>
      <w:r w:rsidR="00106A12" w:rsidRPr="00106A12">
        <w:rPr>
          <w:position w:val="6"/>
          <w:sz w:val="16"/>
          <w:szCs w:val="16"/>
        </w:rPr>
        <w:t>*</w:t>
      </w:r>
      <w:r w:rsidRPr="00106A12">
        <w:t xml:space="preserve">financial acquisitions you or any other member of the group have made, or are likely to make, during that month and the next 11 months were made solely for a </w:t>
      </w:r>
      <w:r w:rsidR="00106A12" w:rsidRPr="00106A12">
        <w:rPr>
          <w:position w:val="6"/>
          <w:sz w:val="16"/>
          <w:szCs w:val="16"/>
        </w:rPr>
        <w:t>*</w:t>
      </w:r>
      <w:r w:rsidRPr="00106A12">
        <w:t xml:space="preserve">creditable purpose, either or both of the following would apply: </w:t>
      </w:r>
    </w:p>
    <w:p w:rsidR="00300522" w:rsidRPr="00106A12" w:rsidRDefault="00300522" w:rsidP="00300522">
      <w:pPr>
        <w:pStyle w:val="paragraph"/>
      </w:pPr>
      <w:r w:rsidRPr="00106A12">
        <w:tab/>
        <w:t>(a)</w:t>
      </w:r>
      <w:r w:rsidRPr="00106A12">
        <w:tab/>
        <w:t xml:space="preserve">the amount of all the input tax credits to which you or any other member of the group would be entitled for those acquisitions would exceed </w:t>
      </w:r>
      <w:r w:rsidR="00C11C70" w:rsidRPr="00106A12">
        <w:t>$150,000</w:t>
      </w:r>
      <w:r w:rsidRPr="00106A12">
        <w:t xml:space="preserve"> or such other amount specified in the regulations; </w:t>
      </w:r>
    </w:p>
    <w:p w:rsidR="00300522" w:rsidRPr="00106A12" w:rsidRDefault="00300522" w:rsidP="00300522">
      <w:pPr>
        <w:pStyle w:val="paragraph"/>
      </w:pPr>
      <w:r w:rsidRPr="00106A12">
        <w:tab/>
        <w:t>(b)</w:t>
      </w:r>
      <w:r w:rsidRPr="00106A12">
        <w:tab/>
        <w:t xml:space="preserve">the amount of the input tax credits referred to in </w:t>
      </w:r>
      <w:r w:rsidR="00106A12">
        <w:t>paragraph (</w:t>
      </w:r>
      <w:r w:rsidRPr="00106A12">
        <w:t xml:space="preserve">a) would be more than 10% of the total amount of the input tax credits to which you or any other member of the group would be entitled for all acquisitions and importations of any member of the group during those months (including the financial acquisitions). </w:t>
      </w:r>
    </w:p>
    <w:p w:rsidR="00300522" w:rsidRPr="00106A12" w:rsidRDefault="00300522" w:rsidP="00300522">
      <w:pPr>
        <w:pStyle w:val="ActHead5"/>
      </w:pPr>
      <w:bookmarkStart w:id="1056" w:name="_Toc417387085"/>
      <w:r w:rsidRPr="00002FE3">
        <w:rPr>
          <w:rStyle w:val="CharSectno"/>
        </w:rPr>
        <w:t>189</w:t>
      </w:r>
      <w:r w:rsidR="00106A12" w:rsidRPr="00002FE3">
        <w:rPr>
          <w:rStyle w:val="CharSectno"/>
        </w:rPr>
        <w:noBreakHyphen/>
      </w:r>
      <w:r w:rsidRPr="00002FE3">
        <w:rPr>
          <w:rStyle w:val="CharSectno"/>
        </w:rPr>
        <w:t>15</w:t>
      </w:r>
      <w:r w:rsidRPr="00106A12">
        <w:t xml:space="preserve">  Meaning of </w:t>
      </w:r>
      <w:r w:rsidRPr="00106A12">
        <w:rPr>
          <w:i/>
          <w:iCs/>
        </w:rPr>
        <w:t>financial acquisition</w:t>
      </w:r>
      <w:bookmarkEnd w:id="1056"/>
      <w:r w:rsidRPr="00106A12">
        <w:t xml:space="preserve"> </w:t>
      </w:r>
    </w:p>
    <w:p w:rsidR="00300522" w:rsidRPr="00106A12" w:rsidRDefault="00300522" w:rsidP="00300522">
      <w:pPr>
        <w:pStyle w:val="subsection"/>
      </w:pPr>
      <w:r w:rsidRPr="00106A12">
        <w:tab/>
      </w:r>
      <w:r w:rsidRPr="00106A12">
        <w:tab/>
        <w:t xml:space="preserve">A </w:t>
      </w:r>
      <w:r w:rsidRPr="00106A12">
        <w:rPr>
          <w:b/>
          <w:bCs/>
          <w:i/>
          <w:iCs/>
        </w:rPr>
        <w:t xml:space="preserve">financial acquisition </w:t>
      </w:r>
      <w:r w:rsidRPr="00106A12">
        <w:t xml:space="preserve">is an acquisition that relates to the making of a </w:t>
      </w:r>
      <w:r w:rsidR="00106A12" w:rsidRPr="00106A12">
        <w:rPr>
          <w:position w:val="6"/>
          <w:sz w:val="16"/>
          <w:szCs w:val="16"/>
        </w:rPr>
        <w:t>*</w:t>
      </w:r>
      <w:r w:rsidRPr="00106A12">
        <w:t xml:space="preserve">financial supply (other than a financial supply consisting of a borrowing). </w:t>
      </w:r>
    </w:p>
    <w:p w:rsidR="00300522" w:rsidRPr="00106A12" w:rsidRDefault="00300522" w:rsidP="00A36DB5">
      <w:pPr>
        <w:pStyle w:val="ActHead3"/>
        <w:pageBreakBefore/>
      </w:pPr>
      <w:bookmarkStart w:id="1057" w:name="_Toc417387086"/>
      <w:r w:rsidRPr="00002FE3">
        <w:rPr>
          <w:rStyle w:val="CharDivNo"/>
        </w:rPr>
        <w:t>Division</w:t>
      </w:r>
      <w:r w:rsidR="00106A12" w:rsidRPr="00002FE3">
        <w:rPr>
          <w:rStyle w:val="CharDivNo"/>
        </w:rPr>
        <w:t> </w:t>
      </w:r>
      <w:r w:rsidRPr="00002FE3">
        <w:rPr>
          <w:rStyle w:val="CharDivNo"/>
        </w:rPr>
        <w:t>190</w:t>
      </w:r>
      <w:r w:rsidRPr="00106A12">
        <w:t>—</w:t>
      </w:r>
      <w:r w:rsidRPr="00002FE3">
        <w:rPr>
          <w:rStyle w:val="CharDivText"/>
        </w:rPr>
        <w:t>90% owned groups of companies</w:t>
      </w:r>
      <w:bookmarkEnd w:id="1057"/>
    </w:p>
    <w:p w:rsidR="00300522" w:rsidRPr="00106A12" w:rsidRDefault="00300522" w:rsidP="00300522">
      <w:pPr>
        <w:pStyle w:val="ActHead5"/>
      </w:pPr>
      <w:bookmarkStart w:id="1058" w:name="_Toc417387087"/>
      <w:r w:rsidRPr="00002FE3">
        <w:rPr>
          <w:rStyle w:val="CharSectno"/>
        </w:rPr>
        <w:t>190</w:t>
      </w:r>
      <w:r w:rsidR="00106A12" w:rsidRPr="00002FE3">
        <w:rPr>
          <w:rStyle w:val="CharSectno"/>
        </w:rPr>
        <w:noBreakHyphen/>
      </w:r>
      <w:r w:rsidRPr="00002FE3">
        <w:rPr>
          <w:rStyle w:val="CharSectno"/>
        </w:rPr>
        <w:t>1</w:t>
      </w:r>
      <w:r w:rsidRPr="00106A12">
        <w:t xml:space="preserve">  90% owned groups</w:t>
      </w:r>
      <w:bookmarkEnd w:id="1058"/>
    </w:p>
    <w:p w:rsidR="00300522" w:rsidRPr="00106A12" w:rsidRDefault="00300522" w:rsidP="00300522">
      <w:pPr>
        <w:pStyle w:val="subsection"/>
      </w:pPr>
      <w:r w:rsidRPr="00106A12">
        <w:tab/>
      </w:r>
      <w:r w:rsidRPr="00106A12">
        <w:tab/>
        <w:t xml:space="preserve">Two companies are members of the same </w:t>
      </w:r>
      <w:r w:rsidRPr="00106A12">
        <w:rPr>
          <w:b/>
          <w:bCs/>
          <w:i/>
          <w:iCs/>
        </w:rPr>
        <w:t>90% owned group</w:t>
      </w:r>
      <w:r w:rsidRPr="00106A12">
        <w:t xml:space="preserve"> if:</w:t>
      </w:r>
    </w:p>
    <w:p w:rsidR="00300522" w:rsidRPr="00106A12" w:rsidRDefault="00300522" w:rsidP="00300522">
      <w:pPr>
        <w:pStyle w:val="paragraph"/>
      </w:pPr>
      <w:r w:rsidRPr="00106A12">
        <w:tab/>
        <w:t>(a)</w:t>
      </w:r>
      <w:r w:rsidRPr="00106A12">
        <w:tab/>
        <w:t xml:space="preserve">one of the companies has </w:t>
      </w:r>
      <w:r w:rsidR="00106A12" w:rsidRPr="00106A12">
        <w:rPr>
          <w:position w:val="6"/>
          <w:sz w:val="16"/>
          <w:szCs w:val="16"/>
        </w:rPr>
        <w:t>*</w:t>
      </w:r>
      <w:r w:rsidRPr="00106A12">
        <w:t>at least a 90% stake in the other company; or</w:t>
      </w:r>
    </w:p>
    <w:p w:rsidR="00300522" w:rsidRPr="00106A12" w:rsidRDefault="00300522" w:rsidP="00300522">
      <w:pPr>
        <w:pStyle w:val="paragraph"/>
      </w:pPr>
      <w:r w:rsidRPr="00106A12">
        <w:tab/>
        <w:t>(b)</w:t>
      </w:r>
      <w:r w:rsidRPr="00106A12">
        <w:tab/>
        <w:t xml:space="preserve">a third company has </w:t>
      </w:r>
      <w:r w:rsidR="00106A12" w:rsidRPr="00106A12">
        <w:rPr>
          <w:position w:val="6"/>
          <w:sz w:val="16"/>
          <w:szCs w:val="16"/>
        </w:rPr>
        <w:t>*</w:t>
      </w:r>
      <w:r w:rsidRPr="00106A12">
        <w:t>at least a 90% stake in each of the two companies.</w:t>
      </w:r>
    </w:p>
    <w:p w:rsidR="00300522" w:rsidRPr="00106A12" w:rsidRDefault="00300522" w:rsidP="00300522">
      <w:pPr>
        <w:pStyle w:val="ActHead5"/>
      </w:pPr>
      <w:bookmarkStart w:id="1059" w:name="_Toc417387088"/>
      <w:r w:rsidRPr="00002FE3">
        <w:rPr>
          <w:rStyle w:val="CharSectno"/>
        </w:rPr>
        <w:t>190</w:t>
      </w:r>
      <w:r w:rsidR="00106A12" w:rsidRPr="00002FE3">
        <w:rPr>
          <w:rStyle w:val="CharSectno"/>
        </w:rPr>
        <w:noBreakHyphen/>
      </w:r>
      <w:r w:rsidRPr="00002FE3">
        <w:rPr>
          <w:rStyle w:val="CharSectno"/>
        </w:rPr>
        <w:t>5</w:t>
      </w:r>
      <w:r w:rsidRPr="00106A12">
        <w:t xml:space="preserve">  When a company has at least a 90% stake in another company</w:t>
      </w:r>
      <w:bookmarkEnd w:id="1059"/>
    </w:p>
    <w:p w:rsidR="00300522" w:rsidRPr="00106A12" w:rsidRDefault="00300522" w:rsidP="00300522">
      <w:pPr>
        <w:pStyle w:val="subsection"/>
      </w:pPr>
      <w:r w:rsidRPr="00106A12">
        <w:tab/>
      </w:r>
      <w:r w:rsidRPr="00106A12">
        <w:tab/>
        <w:t xml:space="preserve">A </w:t>
      </w:r>
      <w:r w:rsidR="00106A12" w:rsidRPr="00106A12">
        <w:rPr>
          <w:position w:val="6"/>
          <w:sz w:val="16"/>
          <w:szCs w:val="16"/>
        </w:rPr>
        <w:t>*</w:t>
      </w:r>
      <w:r w:rsidRPr="00106A12">
        <w:t xml:space="preserve">company (the </w:t>
      </w:r>
      <w:r w:rsidRPr="00106A12">
        <w:rPr>
          <w:b/>
          <w:bCs/>
          <w:i/>
          <w:iCs/>
        </w:rPr>
        <w:t>holding company</w:t>
      </w:r>
      <w:r w:rsidRPr="00106A12">
        <w:t xml:space="preserve">) has </w:t>
      </w:r>
      <w:r w:rsidRPr="00106A12">
        <w:rPr>
          <w:b/>
          <w:bCs/>
          <w:i/>
          <w:iCs/>
        </w:rPr>
        <w:t>at least a</w:t>
      </w:r>
      <w:r w:rsidRPr="00106A12">
        <w:t xml:space="preserve"> </w:t>
      </w:r>
      <w:r w:rsidRPr="00106A12">
        <w:rPr>
          <w:b/>
          <w:bCs/>
          <w:i/>
          <w:iCs/>
        </w:rPr>
        <w:t>90% stake</w:t>
      </w:r>
      <w:r w:rsidRPr="00106A12">
        <w:t xml:space="preserve"> in another company (the </w:t>
      </w:r>
      <w:r w:rsidRPr="00106A12">
        <w:rPr>
          <w:b/>
          <w:bCs/>
          <w:i/>
          <w:iCs/>
        </w:rPr>
        <w:t>subsidiary company</w:t>
      </w:r>
      <w:r w:rsidRPr="00106A12">
        <w:t>) if the holding company:</w:t>
      </w:r>
    </w:p>
    <w:p w:rsidR="00300522" w:rsidRPr="00106A12" w:rsidRDefault="00300522" w:rsidP="00300522">
      <w:pPr>
        <w:pStyle w:val="paragraph"/>
      </w:pPr>
      <w:r w:rsidRPr="00106A12">
        <w:tab/>
        <w:t>(a)</w:t>
      </w:r>
      <w:r w:rsidRPr="00106A12">
        <w:tab/>
        <w:t xml:space="preserve">controls, or is able to control, at least 90% of the voting power in the subsidiary company (whether directly, or indirectly through one or more interposed companies); and </w:t>
      </w:r>
    </w:p>
    <w:p w:rsidR="00300522" w:rsidRPr="00106A12" w:rsidRDefault="00300522" w:rsidP="00300522">
      <w:pPr>
        <w:pStyle w:val="paragraph"/>
      </w:pPr>
      <w:r w:rsidRPr="00106A12">
        <w:tab/>
        <w:t>(b)</w:t>
      </w:r>
      <w:r w:rsidRPr="00106A12">
        <w:tab/>
        <w:t xml:space="preserve">has the right to receive (whether directly, or indirectly through one or more interposed companies) at least 90% of any </w:t>
      </w:r>
      <w:r w:rsidR="00106A12" w:rsidRPr="00106A12">
        <w:rPr>
          <w:position w:val="6"/>
          <w:sz w:val="16"/>
          <w:szCs w:val="16"/>
        </w:rPr>
        <w:t>*</w:t>
      </w:r>
      <w:r w:rsidRPr="00106A12">
        <w:t>dividends that the subsidiary company may pay; and</w:t>
      </w:r>
    </w:p>
    <w:p w:rsidR="00300522" w:rsidRPr="00106A12" w:rsidRDefault="00300522" w:rsidP="00300522">
      <w:pPr>
        <w:pStyle w:val="paragraph"/>
      </w:pPr>
      <w:r w:rsidRPr="00106A12">
        <w:tab/>
        <w:t>(c)</w:t>
      </w:r>
      <w:r w:rsidRPr="00106A12">
        <w:tab/>
        <w:t>has the right to receive (whether directly, or indirectly through one or more interposed companies) at least 90% of any distribution of capital of the subsidiary company.</w:t>
      </w:r>
    </w:p>
    <w:p w:rsidR="00300522" w:rsidRPr="00106A12" w:rsidRDefault="00300522" w:rsidP="00A36DB5">
      <w:pPr>
        <w:pStyle w:val="ActHead2"/>
        <w:pageBreakBefore/>
      </w:pPr>
      <w:bookmarkStart w:id="1060" w:name="_Toc417387089"/>
      <w:r w:rsidRPr="00002FE3">
        <w:rPr>
          <w:rStyle w:val="CharPartNo"/>
        </w:rPr>
        <w:t>Part</w:t>
      </w:r>
      <w:r w:rsidR="00106A12" w:rsidRPr="00002FE3">
        <w:rPr>
          <w:rStyle w:val="CharPartNo"/>
        </w:rPr>
        <w:t> </w:t>
      </w:r>
      <w:r w:rsidRPr="00002FE3">
        <w:rPr>
          <w:rStyle w:val="CharPartNo"/>
        </w:rPr>
        <w:t>6</w:t>
      </w:r>
      <w:r w:rsidR="00106A12" w:rsidRPr="00002FE3">
        <w:rPr>
          <w:rStyle w:val="CharPartNo"/>
        </w:rPr>
        <w:noBreakHyphen/>
      </w:r>
      <w:r w:rsidRPr="00002FE3">
        <w:rPr>
          <w:rStyle w:val="CharPartNo"/>
        </w:rPr>
        <w:t>3</w:t>
      </w:r>
      <w:r w:rsidRPr="00106A12">
        <w:t>—</w:t>
      </w:r>
      <w:r w:rsidRPr="00002FE3">
        <w:rPr>
          <w:rStyle w:val="CharPartText"/>
        </w:rPr>
        <w:t>Dictionary</w:t>
      </w:r>
      <w:bookmarkEnd w:id="1060"/>
    </w:p>
    <w:p w:rsidR="00300522" w:rsidRPr="00106A12" w:rsidRDefault="00300522" w:rsidP="00300522">
      <w:pPr>
        <w:pStyle w:val="ActHead3"/>
      </w:pPr>
      <w:bookmarkStart w:id="1061" w:name="_Toc417387090"/>
      <w:r w:rsidRPr="00002FE3">
        <w:rPr>
          <w:rStyle w:val="CharDivNo"/>
        </w:rPr>
        <w:t>Division</w:t>
      </w:r>
      <w:r w:rsidR="00106A12" w:rsidRPr="00002FE3">
        <w:rPr>
          <w:rStyle w:val="CharDivNo"/>
        </w:rPr>
        <w:t> </w:t>
      </w:r>
      <w:r w:rsidRPr="00002FE3">
        <w:rPr>
          <w:rStyle w:val="CharDivNo"/>
        </w:rPr>
        <w:t>195</w:t>
      </w:r>
      <w:r w:rsidRPr="00106A12">
        <w:t>—</w:t>
      </w:r>
      <w:r w:rsidRPr="00002FE3">
        <w:rPr>
          <w:rStyle w:val="CharDivText"/>
        </w:rPr>
        <w:t>Dictionary</w:t>
      </w:r>
      <w:bookmarkEnd w:id="1061"/>
    </w:p>
    <w:p w:rsidR="00300522" w:rsidRPr="00106A12" w:rsidRDefault="00300522" w:rsidP="00300522">
      <w:pPr>
        <w:pStyle w:val="ActHead5"/>
      </w:pPr>
      <w:bookmarkStart w:id="1062" w:name="_Toc417387091"/>
      <w:r w:rsidRPr="00002FE3">
        <w:rPr>
          <w:rStyle w:val="CharSectno"/>
        </w:rPr>
        <w:t>195</w:t>
      </w:r>
      <w:r w:rsidR="00106A12" w:rsidRPr="00002FE3">
        <w:rPr>
          <w:rStyle w:val="CharSectno"/>
        </w:rPr>
        <w:noBreakHyphen/>
      </w:r>
      <w:r w:rsidRPr="00002FE3">
        <w:rPr>
          <w:rStyle w:val="CharSectno"/>
        </w:rPr>
        <w:t>1</w:t>
      </w:r>
      <w:r w:rsidRPr="00106A12">
        <w:t xml:space="preserve">  Dictionary</w:t>
      </w:r>
      <w:bookmarkEnd w:id="1062"/>
    </w:p>
    <w:p w:rsidR="00300522" w:rsidRPr="00106A12" w:rsidRDefault="00300522" w:rsidP="00300522">
      <w:pPr>
        <w:pStyle w:val="subsection"/>
      </w:pPr>
      <w:r w:rsidRPr="00106A12">
        <w:tab/>
      </w:r>
      <w:r w:rsidRPr="00106A12">
        <w:tab/>
        <w:t>In this Act, except so far as the contrary intention appears:</w:t>
      </w:r>
    </w:p>
    <w:p w:rsidR="00300522" w:rsidRPr="00106A12" w:rsidRDefault="00300522" w:rsidP="00300522">
      <w:pPr>
        <w:pStyle w:val="Definition"/>
        <w:rPr>
          <w:b/>
          <w:bCs/>
          <w:i/>
          <w:iCs/>
        </w:rPr>
      </w:pPr>
      <w:r w:rsidRPr="00106A12">
        <w:rPr>
          <w:b/>
          <w:bCs/>
          <w:i/>
          <w:iCs/>
        </w:rPr>
        <w:t>90% owned group</w:t>
      </w:r>
      <w:r w:rsidRPr="00106A12">
        <w:t xml:space="preserve"> has the meaning given by section</w:t>
      </w:r>
      <w:r w:rsidR="00106A12">
        <w:t> </w:t>
      </w:r>
      <w:r w:rsidRPr="00106A12">
        <w:t>190</w:t>
      </w:r>
      <w:r w:rsidR="00106A12">
        <w:noBreakHyphen/>
      </w:r>
      <w:r w:rsidRPr="00106A12">
        <w:t>1.</w:t>
      </w:r>
    </w:p>
    <w:p w:rsidR="00300522" w:rsidRPr="00106A12" w:rsidRDefault="00300522" w:rsidP="00300522">
      <w:pPr>
        <w:pStyle w:val="Definition"/>
      </w:pPr>
      <w:r w:rsidRPr="00106A12">
        <w:rPr>
          <w:b/>
          <w:bCs/>
          <w:i/>
          <w:iCs/>
        </w:rPr>
        <w:t>100% subsidiary</w:t>
      </w:r>
      <w:r w:rsidRPr="00106A12">
        <w:t xml:space="preserve"> has the meaning given by section</w:t>
      </w:r>
      <w:r w:rsidR="00106A12">
        <w:t> </w:t>
      </w:r>
      <w:r w:rsidRPr="00106A12">
        <w:t>975</w:t>
      </w:r>
      <w:r w:rsidR="00106A12">
        <w:noBreakHyphen/>
      </w:r>
      <w:r w:rsidRPr="00106A12">
        <w:t xml:space="preserve">505 of the </w:t>
      </w:r>
      <w:r w:rsidR="00106A12" w:rsidRPr="00106A12">
        <w:rPr>
          <w:position w:val="6"/>
          <w:sz w:val="16"/>
          <w:szCs w:val="16"/>
        </w:rPr>
        <w:t>*</w:t>
      </w:r>
      <w:r w:rsidRPr="00106A12">
        <w:t>ITAA 1997.</w:t>
      </w:r>
    </w:p>
    <w:p w:rsidR="00300522" w:rsidRPr="00106A12" w:rsidRDefault="00300522" w:rsidP="00300522">
      <w:pPr>
        <w:pStyle w:val="Definition"/>
      </w:pPr>
      <w:r w:rsidRPr="00106A12">
        <w:rPr>
          <w:b/>
          <w:bCs/>
          <w:i/>
        </w:rPr>
        <w:t>ABN</w:t>
      </w:r>
      <w:r w:rsidRPr="00106A12">
        <w:t xml:space="preserve"> has the meaning given by section</w:t>
      </w:r>
      <w:r w:rsidR="00106A12">
        <w:t> </w:t>
      </w:r>
      <w:r w:rsidRPr="00106A12">
        <w:t xml:space="preserve">41 of the </w:t>
      </w:r>
      <w:r w:rsidRPr="00106A12">
        <w:rPr>
          <w:i/>
        </w:rPr>
        <w:t>A New Tax System (Australian Business Number) Act 1999</w:t>
      </w:r>
      <w:r w:rsidRPr="00106A12">
        <w:t>.</w:t>
      </w:r>
    </w:p>
    <w:p w:rsidR="00300522" w:rsidRPr="00106A12" w:rsidRDefault="00300522" w:rsidP="00300522">
      <w:pPr>
        <w:pStyle w:val="Definition"/>
      </w:pPr>
      <w:r w:rsidRPr="00106A12">
        <w:rPr>
          <w:b/>
          <w:bCs/>
          <w:i/>
        </w:rPr>
        <w:t>account on a cash basis</w:t>
      </w:r>
      <w:r w:rsidRPr="00106A12">
        <w:t>: you account on a cash basis while a choice you make under section</w:t>
      </w:r>
      <w:r w:rsidR="00106A12">
        <w:t> </w:t>
      </w:r>
      <w:r w:rsidRPr="00106A12">
        <w:t>29</w:t>
      </w:r>
      <w:r w:rsidR="00106A12">
        <w:noBreakHyphen/>
      </w:r>
      <w:r w:rsidRPr="00106A12">
        <w:t>40, or a permission of the Commissioner under section</w:t>
      </w:r>
      <w:r w:rsidR="00106A12">
        <w:t> </w:t>
      </w:r>
      <w:r w:rsidRPr="00106A12">
        <w:t>29</w:t>
      </w:r>
      <w:r w:rsidR="00106A12">
        <w:noBreakHyphen/>
      </w:r>
      <w:r w:rsidRPr="00106A12">
        <w:t>45 in relation to you, has effect.</w:t>
      </w:r>
    </w:p>
    <w:p w:rsidR="00300522" w:rsidRPr="00106A12" w:rsidRDefault="00300522" w:rsidP="00300522">
      <w:pPr>
        <w:pStyle w:val="Definition"/>
      </w:pPr>
      <w:r w:rsidRPr="00106A12">
        <w:rPr>
          <w:b/>
          <w:bCs/>
          <w:i/>
        </w:rPr>
        <w:t>account on the same basis</w:t>
      </w:r>
      <w:r w:rsidRPr="00106A12">
        <w:t xml:space="preserve">: 2 or more </w:t>
      </w:r>
      <w:r w:rsidR="00106A12" w:rsidRPr="00106A12">
        <w:rPr>
          <w:position w:val="6"/>
          <w:sz w:val="16"/>
          <w:szCs w:val="16"/>
        </w:rPr>
        <w:t>*</w:t>
      </w:r>
      <w:r w:rsidRPr="00106A12">
        <w:t>companies account on the same basis if:</w:t>
      </w:r>
    </w:p>
    <w:p w:rsidR="00300522" w:rsidRPr="00106A12" w:rsidRDefault="00300522" w:rsidP="00300522">
      <w:pPr>
        <w:pStyle w:val="paragraph"/>
      </w:pPr>
      <w:r w:rsidRPr="00106A12">
        <w:tab/>
        <w:t>(a)</w:t>
      </w:r>
      <w:r w:rsidRPr="00106A12">
        <w:tab/>
        <w:t xml:space="preserve">each company </w:t>
      </w:r>
      <w:r w:rsidR="00106A12" w:rsidRPr="00106A12">
        <w:rPr>
          <w:position w:val="6"/>
          <w:sz w:val="16"/>
          <w:szCs w:val="16"/>
        </w:rPr>
        <w:t>*</w:t>
      </w:r>
      <w:r w:rsidRPr="00106A12">
        <w:t>accounts on a cash basis; or</w:t>
      </w:r>
    </w:p>
    <w:p w:rsidR="00300522" w:rsidRPr="00106A12" w:rsidRDefault="00300522" w:rsidP="00300522">
      <w:pPr>
        <w:pStyle w:val="paragraph"/>
      </w:pPr>
      <w:r w:rsidRPr="00106A12">
        <w:tab/>
        <w:t>(b)</w:t>
      </w:r>
      <w:r w:rsidRPr="00106A12">
        <w:tab/>
        <w:t>none of the companies account on a cash basis.</w:t>
      </w:r>
    </w:p>
    <w:p w:rsidR="008903AA" w:rsidRPr="00106A12" w:rsidRDefault="008903AA" w:rsidP="008903AA">
      <w:pPr>
        <w:pStyle w:val="Definition"/>
      </w:pPr>
      <w:r w:rsidRPr="00106A12">
        <w:rPr>
          <w:b/>
          <w:i/>
        </w:rPr>
        <w:t>ACNC</w:t>
      </w:r>
      <w:r w:rsidR="00106A12">
        <w:rPr>
          <w:b/>
          <w:i/>
        </w:rPr>
        <w:noBreakHyphen/>
      </w:r>
      <w:r w:rsidRPr="00106A12">
        <w:rPr>
          <w:b/>
          <w:i/>
        </w:rPr>
        <w:t>registered charity</w:t>
      </w:r>
      <w:r w:rsidRPr="00106A12">
        <w:t xml:space="preserve"> means an entity that is registered under the </w:t>
      </w:r>
      <w:r w:rsidRPr="00106A12">
        <w:rPr>
          <w:i/>
        </w:rPr>
        <w:t>Australian Charities and Not</w:t>
      </w:r>
      <w:r w:rsidR="00106A12">
        <w:rPr>
          <w:i/>
        </w:rPr>
        <w:noBreakHyphen/>
      </w:r>
      <w:r w:rsidRPr="00106A12">
        <w:rPr>
          <w:i/>
        </w:rPr>
        <w:t>for</w:t>
      </w:r>
      <w:r w:rsidR="00106A12">
        <w:rPr>
          <w:i/>
        </w:rPr>
        <w:noBreakHyphen/>
      </w:r>
      <w:r w:rsidRPr="00106A12">
        <w:rPr>
          <w:i/>
        </w:rPr>
        <w:t>profits Commission Act 2012</w:t>
      </w:r>
      <w:r w:rsidRPr="00106A12">
        <w:t xml:space="preserve"> as the type of entity mentioned in column 1 of item</w:t>
      </w:r>
      <w:r w:rsidR="00106A12">
        <w:t> </w:t>
      </w:r>
      <w:r w:rsidRPr="00106A12">
        <w:t>1 of the table in subsection</w:t>
      </w:r>
      <w:r w:rsidR="00106A12">
        <w:t> </w:t>
      </w:r>
      <w:r w:rsidRPr="00106A12">
        <w:t>25</w:t>
      </w:r>
      <w:r w:rsidR="00106A12">
        <w:noBreakHyphen/>
      </w:r>
      <w:r w:rsidRPr="00106A12">
        <w:t>5(5) of that Act.</w:t>
      </w:r>
    </w:p>
    <w:p w:rsidR="006F6870" w:rsidRPr="00106A12" w:rsidRDefault="006F6870" w:rsidP="006F6870">
      <w:pPr>
        <w:pStyle w:val="Definition"/>
      </w:pPr>
      <w:r w:rsidRPr="00106A12">
        <w:rPr>
          <w:b/>
          <w:i/>
        </w:rPr>
        <w:t>ACNC</w:t>
      </w:r>
      <w:r w:rsidR="00106A12">
        <w:rPr>
          <w:b/>
          <w:i/>
        </w:rPr>
        <w:noBreakHyphen/>
      </w:r>
      <w:r w:rsidRPr="00106A12">
        <w:rPr>
          <w:b/>
          <w:i/>
        </w:rPr>
        <w:t>registered religious institution</w:t>
      </w:r>
      <w:r w:rsidRPr="00106A12">
        <w:t xml:space="preserve"> means an institution that is:</w:t>
      </w:r>
    </w:p>
    <w:p w:rsidR="006F6870" w:rsidRPr="00106A12" w:rsidRDefault="006F6870" w:rsidP="006F6870">
      <w:pPr>
        <w:pStyle w:val="paragraph"/>
      </w:pPr>
      <w:r w:rsidRPr="00106A12">
        <w:tab/>
        <w:t>(a)</w:t>
      </w:r>
      <w:r w:rsidRPr="00106A12">
        <w:tab/>
        <w:t xml:space="preserve">an </w:t>
      </w:r>
      <w:r w:rsidR="00106A12" w:rsidRPr="00106A12">
        <w:rPr>
          <w:position w:val="6"/>
          <w:sz w:val="16"/>
        </w:rPr>
        <w:t>*</w:t>
      </w:r>
      <w:r w:rsidRPr="00106A12">
        <w:t>ACNC</w:t>
      </w:r>
      <w:r w:rsidR="00106A12">
        <w:noBreakHyphen/>
      </w:r>
      <w:r w:rsidRPr="00106A12">
        <w:t>registered charity; and</w:t>
      </w:r>
    </w:p>
    <w:p w:rsidR="006F6870" w:rsidRPr="00106A12" w:rsidRDefault="006F6870" w:rsidP="006F6870">
      <w:pPr>
        <w:pStyle w:val="paragraph"/>
      </w:pPr>
      <w:r w:rsidRPr="00106A12">
        <w:tab/>
        <w:t>(b)</w:t>
      </w:r>
      <w:r w:rsidRPr="00106A12">
        <w:tab/>
        <w:t xml:space="preserve">registered under the </w:t>
      </w:r>
      <w:r w:rsidRPr="00106A12">
        <w:rPr>
          <w:i/>
        </w:rPr>
        <w:t>Australian Charities and Not</w:t>
      </w:r>
      <w:r w:rsidR="00106A12">
        <w:rPr>
          <w:i/>
        </w:rPr>
        <w:noBreakHyphen/>
      </w:r>
      <w:r w:rsidRPr="00106A12">
        <w:rPr>
          <w:i/>
        </w:rPr>
        <w:t>for</w:t>
      </w:r>
      <w:r w:rsidR="00106A12">
        <w:rPr>
          <w:i/>
        </w:rPr>
        <w:noBreakHyphen/>
      </w:r>
      <w:r w:rsidRPr="00106A12">
        <w:rPr>
          <w:i/>
        </w:rPr>
        <w:t>profits Commission Act 2012</w:t>
      </w:r>
      <w:r w:rsidRPr="00106A12">
        <w:t xml:space="preserve"> as the subtype of entity mentioned in column 2 of </w:t>
      </w:r>
      <w:r w:rsidR="00237E97" w:rsidRPr="00106A12">
        <w:t>item</w:t>
      </w:r>
      <w:r w:rsidR="00106A12">
        <w:t> </w:t>
      </w:r>
      <w:r w:rsidR="00237E97" w:rsidRPr="00106A12">
        <w:t>4</w:t>
      </w:r>
      <w:r w:rsidRPr="00106A12">
        <w:t xml:space="preserve"> of the table in subsection</w:t>
      </w:r>
      <w:r w:rsidR="00106A12">
        <w:t> </w:t>
      </w:r>
      <w:r w:rsidRPr="00106A12">
        <w:t>25</w:t>
      </w:r>
      <w:r w:rsidR="00106A12">
        <w:noBreakHyphen/>
      </w:r>
      <w:r w:rsidRPr="00106A12">
        <w:t>5(5) of that Act.</w:t>
      </w:r>
    </w:p>
    <w:p w:rsidR="00300522" w:rsidRPr="00106A12" w:rsidRDefault="00300522" w:rsidP="00300522">
      <w:pPr>
        <w:pStyle w:val="Definition"/>
      </w:pPr>
      <w:r w:rsidRPr="00106A12">
        <w:rPr>
          <w:b/>
          <w:bCs/>
          <w:i/>
          <w:iCs/>
        </w:rPr>
        <w:t>acquisition</w:t>
      </w:r>
      <w:r w:rsidRPr="00106A12">
        <w:t xml:space="preserve"> has the meaning given by section</w:t>
      </w:r>
      <w:r w:rsidR="00106A12">
        <w:t> </w:t>
      </w:r>
      <w:r w:rsidRPr="00106A12">
        <w:t>11</w:t>
      </w:r>
      <w:r w:rsidR="00106A12">
        <w:noBreakHyphen/>
      </w:r>
      <w:r w:rsidRPr="00106A12">
        <w:t>10.</w:t>
      </w:r>
    </w:p>
    <w:p w:rsidR="00300522" w:rsidRPr="00106A12" w:rsidRDefault="00300522" w:rsidP="00300522">
      <w:pPr>
        <w:pStyle w:val="Definition"/>
      </w:pPr>
      <w:r w:rsidRPr="00106A12">
        <w:rPr>
          <w:b/>
          <w:bCs/>
          <w:i/>
          <w:iCs/>
        </w:rPr>
        <w:t>actual application of a thing</w:t>
      </w:r>
      <w:r w:rsidRPr="00106A12">
        <w:t xml:space="preserve"> has the meaning given by section</w:t>
      </w:r>
      <w:r w:rsidR="00106A12">
        <w:t> </w:t>
      </w:r>
      <w:r w:rsidRPr="00106A12">
        <w:t>129</w:t>
      </w:r>
      <w:r w:rsidR="00106A12">
        <w:noBreakHyphen/>
      </w:r>
      <w:r w:rsidRPr="00106A12">
        <w:t>40.</w:t>
      </w:r>
    </w:p>
    <w:p w:rsidR="000A2A63" w:rsidRPr="00106A12" w:rsidRDefault="000A2A63" w:rsidP="000A2A63">
      <w:pPr>
        <w:pStyle w:val="Definition"/>
      </w:pPr>
      <w:r w:rsidRPr="00106A12">
        <w:rPr>
          <w:b/>
          <w:i/>
        </w:rPr>
        <w:t>additional consideration</w:t>
      </w:r>
      <w:r w:rsidRPr="00106A12">
        <w:t xml:space="preserve"> includes the meaning given by subsection</w:t>
      </w:r>
      <w:r w:rsidR="00106A12">
        <w:t> </w:t>
      </w:r>
      <w:r w:rsidRPr="00106A12">
        <w:t>133</w:t>
      </w:r>
      <w:r w:rsidR="00106A12">
        <w:noBreakHyphen/>
      </w:r>
      <w:r w:rsidRPr="00106A12">
        <w:t>5(3).</w:t>
      </w:r>
    </w:p>
    <w:p w:rsidR="00300522" w:rsidRPr="00106A12" w:rsidRDefault="00300522" w:rsidP="00300522">
      <w:pPr>
        <w:pStyle w:val="Definition"/>
      </w:pPr>
      <w:r w:rsidRPr="00106A12">
        <w:rPr>
          <w:b/>
          <w:bCs/>
          <w:i/>
          <w:iCs/>
        </w:rPr>
        <w:t>adjustment</w:t>
      </w:r>
      <w:r w:rsidRPr="00106A12">
        <w:t xml:space="preserve"> means an </w:t>
      </w:r>
      <w:r w:rsidR="00106A12" w:rsidRPr="00106A12">
        <w:rPr>
          <w:position w:val="6"/>
          <w:sz w:val="16"/>
          <w:szCs w:val="16"/>
        </w:rPr>
        <w:t>*</w:t>
      </w:r>
      <w:r w:rsidRPr="00106A12">
        <w:t xml:space="preserve">increasing adjustment or a </w:t>
      </w:r>
      <w:r w:rsidR="00106A12" w:rsidRPr="00106A12">
        <w:rPr>
          <w:position w:val="6"/>
          <w:sz w:val="16"/>
          <w:szCs w:val="16"/>
        </w:rPr>
        <w:t>*</w:t>
      </w:r>
      <w:r w:rsidRPr="00106A12">
        <w:t>decreasing adjustment.</w:t>
      </w:r>
    </w:p>
    <w:p w:rsidR="00300522" w:rsidRPr="00106A12" w:rsidRDefault="00300522" w:rsidP="00300522">
      <w:pPr>
        <w:pStyle w:val="Definition"/>
      </w:pPr>
      <w:r w:rsidRPr="00106A12">
        <w:rPr>
          <w:b/>
          <w:bCs/>
          <w:i/>
          <w:iCs/>
        </w:rPr>
        <w:t>adjustment event</w:t>
      </w:r>
      <w:r w:rsidRPr="00106A12">
        <w:t xml:space="preserve"> has the meaning given by sections</w:t>
      </w:r>
      <w:r w:rsidR="00106A12">
        <w:t> </w:t>
      </w:r>
      <w:r w:rsidRPr="00106A12">
        <w:t>19</w:t>
      </w:r>
      <w:r w:rsidR="00106A12">
        <w:noBreakHyphen/>
      </w:r>
      <w:r w:rsidRPr="00106A12">
        <w:t>10 and 69</w:t>
      </w:r>
      <w:r w:rsidR="00106A12">
        <w:noBreakHyphen/>
      </w:r>
      <w:r w:rsidRPr="00106A12">
        <w:t>50.</w:t>
      </w:r>
    </w:p>
    <w:p w:rsidR="00300522" w:rsidRPr="00106A12" w:rsidRDefault="00300522" w:rsidP="00300522">
      <w:pPr>
        <w:pStyle w:val="Definition"/>
      </w:pPr>
      <w:r w:rsidRPr="00106A12">
        <w:rPr>
          <w:b/>
          <w:bCs/>
          <w:i/>
          <w:iCs/>
        </w:rPr>
        <w:t>adjustment note</w:t>
      </w:r>
      <w:r w:rsidRPr="00106A12">
        <w:t xml:space="preserve"> means a document that complies with the requirements of subsection</w:t>
      </w:r>
      <w:r w:rsidR="00106A12">
        <w:t> </w:t>
      </w:r>
      <w:r w:rsidRPr="00106A12">
        <w:t>29</w:t>
      </w:r>
      <w:r w:rsidR="00106A12">
        <w:noBreakHyphen/>
      </w:r>
      <w:r w:rsidRPr="00106A12">
        <w:t>75(1) and (if applicable) section</w:t>
      </w:r>
      <w:r w:rsidR="00106A12">
        <w:t> </w:t>
      </w:r>
      <w:r w:rsidRPr="00106A12">
        <w:t>54</w:t>
      </w:r>
      <w:r w:rsidR="00106A12">
        <w:noBreakHyphen/>
      </w:r>
      <w:r w:rsidRPr="00106A12">
        <w:t>50.</w:t>
      </w:r>
    </w:p>
    <w:p w:rsidR="00300522" w:rsidRPr="00106A12" w:rsidRDefault="00300522" w:rsidP="00300522">
      <w:pPr>
        <w:pStyle w:val="Definition"/>
      </w:pPr>
      <w:r w:rsidRPr="00106A12">
        <w:rPr>
          <w:b/>
          <w:bCs/>
          <w:i/>
          <w:iCs/>
        </w:rPr>
        <w:t>adjustment period</w:t>
      </w:r>
      <w:r w:rsidRPr="00106A12">
        <w:t xml:space="preserve"> has the meaning given by Subdivision</w:t>
      </w:r>
      <w:r w:rsidR="00106A12">
        <w:t> </w:t>
      </w:r>
      <w:r w:rsidRPr="00106A12">
        <w:t>129</w:t>
      </w:r>
      <w:r w:rsidR="00106A12">
        <w:noBreakHyphen/>
      </w:r>
      <w:r w:rsidRPr="00106A12">
        <w:t>B.</w:t>
      </w:r>
    </w:p>
    <w:p w:rsidR="00300522" w:rsidRPr="00106A12" w:rsidRDefault="00300522" w:rsidP="00300522">
      <w:pPr>
        <w:pStyle w:val="Definition"/>
      </w:pPr>
      <w:r w:rsidRPr="00106A12">
        <w:rPr>
          <w:b/>
          <w:bCs/>
          <w:i/>
          <w:iCs/>
        </w:rPr>
        <w:t>adult and community education course</w:t>
      </w:r>
      <w:r w:rsidRPr="00106A12">
        <w:t xml:space="preserve"> means a course of study or instruction that is likely to add to the employment related skills of people undertaking the course and:</w:t>
      </w:r>
    </w:p>
    <w:p w:rsidR="00300522" w:rsidRPr="00106A12" w:rsidRDefault="00300522" w:rsidP="00300522">
      <w:pPr>
        <w:pStyle w:val="paragraph"/>
      </w:pPr>
      <w:r w:rsidRPr="00106A12">
        <w:tab/>
        <w:t>(a)</w:t>
      </w:r>
      <w:r w:rsidRPr="00106A12">
        <w:tab/>
        <w:t xml:space="preserve">is of a kind determined by the </w:t>
      </w:r>
      <w:r w:rsidR="00106A12" w:rsidRPr="00106A12">
        <w:rPr>
          <w:position w:val="6"/>
          <w:sz w:val="16"/>
          <w:szCs w:val="16"/>
        </w:rPr>
        <w:t>*</w:t>
      </w:r>
      <w:r w:rsidRPr="00106A12">
        <w:t>Education Minister to be an adult and community education course and is provided by, or on behalf of, a body:</w:t>
      </w:r>
    </w:p>
    <w:p w:rsidR="00300522" w:rsidRPr="00106A12" w:rsidRDefault="00300522" w:rsidP="00300522">
      <w:pPr>
        <w:pStyle w:val="paragraphsub"/>
      </w:pPr>
      <w:r w:rsidRPr="00106A12">
        <w:tab/>
        <w:t>(i)</w:t>
      </w:r>
      <w:r w:rsidRPr="00106A12">
        <w:tab/>
        <w:t xml:space="preserve">that is a </w:t>
      </w:r>
      <w:r w:rsidR="00106A12" w:rsidRPr="00106A12">
        <w:rPr>
          <w:position w:val="6"/>
          <w:sz w:val="16"/>
          <w:szCs w:val="16"/>
        </w:rPr>
        <w:t>*</w:t>
      </w:r>
      <w:r w:rsidRPr="00106A12">
        <w:t>higher education institution; or</w:t>
      </w:r>
    </w:p>
    <w:p w:rsidR="00300522" w:rsidRPr="00106A12" w:rsidRDefault="00300522" w:rsidP="00300522">
      <w:pPr>
        <w:pStyle w:val="paragraphsub"/>
      </w:pPr>
      <w:r w:rsidRPr="00106A12">
        <w:tab/>
        <w:t>(ii)</w:t>
      </w:r>
      <w:r w:rsidRPr="00106A12">
        <w:tab/>
        <w:t>that is recognised, by a State or Territory authority, as a provider of courses of a kind described in the determination; or</w:t>
      </w:r>
    </w:p>
    <w:p w:rsidR="00300522" w:rsidRPr="00106A12" w:rsidRDefault="00300522" w:rsidP="00300522">
      <w:pPr>
        <w:pStyle w:val="paragraphsub"/>
      </w:pPr>
      <w:r w:rsidRPr="00106A12">
        <w:tab/>
        <w:t>(iii)</w:t>
      </w:r>
      <w:r w:rsidRPr="00106A12">
        <w:tab/>
        <w:t>that is funded by a State or Territory on the basis that it is a provider of courses of a kind described in the determination; or</w:t>
      </w:r>
    </w:p>
    <w:p w:rsidR="00300522" w:rsidRPr="00106A12" w:rsidRDefault="00300522" w:rsidP="00300522">
      <w:pPr>
        <w:pStyle w:val="paragraph"/>
      </w:pPr>
      <w:r w:rsidRPr="00106A12">
        <w:tab/>
        <w:t>(b)</w:t>
      </w:r>
      <w:r w:rsidRPr="00106A12">
        <w:tab/>
        <w:t xml:space="preserve">is determined by the </w:t>
      </w:r>
      <w:r w:rsidR="00106A12" w:rsidRPr="00106A12">
        <w:rPr>
          <w:position w:val="6"/>
          <w:sz w:val="16"/>
          <w:szCs w:val="16"/>
        </w:rPr>
        <w:t>*</w:t>
      </w:r>
      <w:r w:rsidRPr="00106A12">
        <w:t>Education Minister to be an adult and community education course.</w:t>
      </w:r>
    </w:p>
    <w:p w:rsidR="00300522" w:rsidRPr="00106A12" w:rsidRDefault="00300522" w:rsidP="00300522">
      <w:pPr>
        <w:pStyle w:val="Definition"/>
      </w:pPr>
      <w:r w:rsidRPr="00106A12">
        <w:rPr>
          <w:b/>
          <w:bCs/>
          <w:i/>
          <w:iCs/>
        </w:rPr>
        <w:t>Aged Care Minister</w:t>
      </w:r>
      <w:r w:rsidRPr="00106A12">
        <w:t xml:space="preserve"> means the Minister administering the </w:t>
      </w:r>
      <w:r w:rsidRPr="00106A12">
        <w:rPr>
          <w:i/>
          <w:iCs/>
        </w:rPr>
        <w:t>Aged Care Act 1997</w:t>
      </w:r>
      <w:r w:rsidRPr="00106A12">
        <w:t>.</w:t>
      </w:r>
    </w:p>
    <w:p w:rsidR="00300522" w:rsidRPr="00106A12" w:rsidRDefault="00300522" w:rsidP="00300522">
      <w:pPr>
        <w:pStyle w:val="Definition"/>
      </w:pPr>
      <w:r w:rsidRPr="00106A12">
        <w:rPr>
          <w:b/>
          <w:i/>
        </w:rPr>
        <w:t>Aged Care Secretary</w:t>
      </w:r>
      <w:r w:rsidRPr="00106A12">
        <w:t xml:space="preserve"> means the Secretary of the Department that administers the </w:t>
      </w:r>
      <w:r w:rsidRPr="00106A12">
        <w:rPr>
          <w:i/>
        </w:rPr>
        <w:t>Aged Care Act 1997</w:t>
      </w:r>
      <w:r w:rsidRPr="00106A12">
        <w:t>.</w:t>
      </w:r>
    </w:p>
    <w:p w:rsidR="00300522" w:rsidRPr="00106A12" w:rsidRDefault="00300522" w:rsidP="00300522">
      <w:pPr>
        <w:pStyle w:val="Definition"/>
      </w:pPr>
      <w:r w:rsidRPr="00106A12">
        <w:rPr>
          <w:b/>
          <w:bCs/>
          <w:i/>
          <w:iCs/>
        </w:rPr>
        <w:t>aircraft’s stores</w:t>
      </w:r>
      <w:r w:rsidRPr="00106A12">
        <w:t xml:space="preserve"> has the meaning given by section</w:t>
      </w:r>
      <w:r w:rsidR="00106A12">
        <w:t> </w:t>
      </w:r>
      <w:r w:rsidRPr="00106A12">
        <w:t xml:space="preserve">130C of the </w:t>
      </w:r>
      <w:r w:rsidRPr="00106A12">
        <w:rPr>
          <w:i/>
          <w:iCs/>
        </w:rPr>
        <w:t>Customs Act 1901</w:t>
      </w:r>
      <w:r w:rsidRPr="00106A12">
        <w:t>.</w:t>
      </w:r>
    </w:p>
    <w:p w:rsidR="00300522" w:rsidRPr="00106A12" w:rsidRDefault="00300522" w:rsidP="00300522">
      <w:pPr>
        <w:pStyle w:val="Definition"/>
        <w:rPr>
          <w:i/>
          <w:iCs/>
        </w:rPr>
      </w:pPr>
      <w:r w:rsidRPr="00106A12">
        <w:rPr>
          <w:b/>
          <w:bCs/>
          <w:i/>
          <w:iCs/>
        </w:rPr>
        <w:t>airport shop goods</w:t>
      </w:r>
      <w:r w:rsidRPr="00106A12">
        <w:t xml:space="preserve"> has the same meaning as in the </w:t>
      </w:r>
      <w:r w:rsidRPr="00106A12">
        <w:rPr>
          <w:i/>
          <w:iCs/>
        </w:rPr>
        <w:t>Customs Act 1901</w:t>
      </w:r>
      <w:r w:rsidRPr="00106A12">
        <w:t>.</w:t>
      </w:r>
    </w:p>
    <w:p w:rsidR="00300522" w:rsidRPr="00106A12" w:rsidRDefault="00300522" w:rsidP="00300522">
      <w:pPr>
        <w:pStyle w:val="Definition"/>
      </w:pPr>
      <w:r w:rsidRPr="00106A12">
        <w:rPr>
          <w:b/>
          <w:bCs/>
          <w:i/>
          <w:iCs/>
        </w:rPr>
        <w:t>amalgamated company</w:t>
      </w:r>
      <w:r w:rsidRPr="00106A12">
        <w:t xml:space="preserve">, in relation to an </w:t>
      </w:r>
      <w:r w:rsidR="00106A12" w:rsidRPr="00106A12">
        <w:rPr>
          <w:position w:val="6"/>
          <w:sz w:val="16"/>
          <w:szCs w:val="16"/>
        </w:rPr>
        <w:t>*</w:t>
      </w:r>
      <w:r w:rsidRPr="00106A12">
        <w:t xml:space="preserve">amalgamation, means the single </w:t>
      </w:r>
      <w:r w:rsidR="00106A12" w:rsidRPr="00106A12">
        <w:rPr>
          <w:position w:val="6"/>
          <w:sz w:val="16"/>
          <w:szCs w:val="16"/>
        </w:rPr>
        <w:t>*</w:t>
      </w:r>
      <w:r w:rsidRPr="00106A12">
        <w:t xml:space="preserve">company that is, or will be, the result of the amalgamation, and that continues, or will continue, after the amalgamation. It may be one of the </w:t>
      </w:r>
      <w:r w:rsidR="00106A12" w:rsidRPr="00106A12">
        <w:rPr>
          <w:position w:val="6"/>
          <w:sz w:val="16"/>
          <w:szCs w:val="16"/>
        </w:rPr>
        <w:t>*</w:t>
      </w:r>
      <w:r w:rsidRPr="00106A12">
        <w:t>amalgamating companies or a new company.</w:t>
      </w:r>
    </w:p>
    <w:p w:rsidR="00300522" w:rsidRPr="00106A12" w:rsidRDefault="00300522" w:rsidP="00300522">
      <w:pPr>
        <w:pStyle w:val="Definition"/>
      </w:pPr>
      <w:r w:rsidRPr="00106A12">
        <w:rPr>
          <w:b/>
          <w:bCs/>
          <w:i/>
          <w:iCs/>
        </w:rPr>
        <w:t>amalgamating company</w:t>
      </w:r>
      <w:r w:rsidRPr="00106A12">
        <w:t xml:space="preserve">, in relation to an </w:t>
      </w:r>
      <w:r w:rsidR="00106A12" w:rsidRPr="00106A12">
        <w:rPr>
          <w:position w:val="6"/>
          <w:sz w:val="16"/>
          <w:szCs w:val="16"/>
        </w:rPr>
        <w:t>*</w:t>
      </w:r>
      <w:r w:rsidRPr="00106A12">
        <w:t xml:space="preserve">amalgamation, means any </w:t>
      </w:r>
      <w:r w:rsidR="00106A12" w:rsidRPr="00106A12">
        <w:rPr>
          <w:position w:val="6"/>
          <w:sz w:val="16"/>
          <w:szCs w:val="16"/>
        </w:rPr>
        <w:t>*</w:t>
      </w:r>
      <w:r w:rsidRPr="00106A12">
        <w:t>company that amalgamates with one or more other companies under the amalgamation.</w:t>
      </w:r>
    </w:p>
    <w:p w:rsidR="00300522" w:rsidRPr="00106A12" w:rsidRDefault="00300522" w:rsidP="00300522">
      <w:pPr>
        <w:pStyle w:val="Definition"/>
      </w:pPr>
      <w:r w:rsidRPr="00106A12">
        <w:rPr>
          <w:b/>
          <w:bCs/>
          <w:i/>
          <w:iCs/>
        </w:rPr>
        <w:t>amalgamation</w:t>
      </w:r>
      <w:r w:rsidRPr="00106A12">
        <w:t xml:space="preserve"> means any procedure, under an </w:t>
      </w:r>
      <w:r w:rsidR="00106A12" w:rsidRPr="00106A12">
        <w:rPr>
          <w:position w:val="6"/>
          <w:sz w:val="16"/>
          <w:szCs w:val="16"/>
        </w:rPr>
        <w:t>*</w:t>
      </w:r>
      <w:r w:rsidRPr="00106A12">
        <w:t xml:space="preserve">Australian law or a </w:t>
      </w:r>
      <w:r w:rsidR="00106A12" w:rsidRPr="00106A12">
        <w:rPr>
          <w:position w:val="6"/>
          <w:sz w:val="16"/>
          <w:szCs w:val="16"/>
        </w:rPr>
        <w:t>*</w:t>
      </w:r>
      <w:r w:rsidRPr="00106A12">
        <w:t>foreign law, by which 2 or more</w:t>
      </w:r>
      <w:r w:rsidR="00106A12" w:rsidRPr="00106A12">
        <w:rPr>
          <w:position w:val="6"/>
          <w:sz w:val="16"/>
          <w:szCs w:val="16"/>
        </w:rPr>
        <w:t>*</w:t>
      </w:r>
      <w:r w:rsidRPr="00106A12">
        <w:t>companies amalgamate and continue as one company.</w:t>
      </w:r>
    </w:p>
    <w:p w:rsidR="00300522" w:rsidRPr="00106A12" w:rsidRDefault="00300522" w:rsidP="00300522">
      <w:pPr>
        <w:pStyle w:val="Definition"/>
      </w:pPr>
      <w:r w:rsidRPr="00106A12">
        <w:rPr>
          <w:b/>
          <w:bCs/>
          <w:i/>
          <w:iCs/>
        </w:rPr>
        <w:t>amount</w:t>
      </w:r>
      <w:r w:rsidRPr="00106A12">
        <w:t xml:space="preserve"> includes a nil amount.</w:t>
      </w:r>
    </w:p>
    <w:p w:rsidR="00300522" w:rsidRPr="00106A12" w:rsidRDefault="00300522" w:rsidP="00300522">
      <w:pPr>
        <w:pStyle w:val="Definition"/>
      </w:pPr>
      <w:r w:rsidRPr="00106A12">
        <w:rPr>
          <w:b/>
          <w:i/>
        </w:rPr>
        <w:t>annual apportionment election</w:t>
      </w:r>
      <w:r w:rsidRPr="00106A12">
        <w:t xml:space="preserve"> means an election made under section</w:t>
      </w:r>
      <w:r w:rsidR="00106A12">
        <w:t> </w:t>
      </w:r>
      <w:r w:rsidRPr="00106A12">
        <w:t>131</w:t>
      </w:r>
      <w:r w:rsidR="00106A12">
        <w:noBreakHyphen/>
      </w:r>
      <w:r w:rsidRPr="00106A12">
        <w:t>10.</w:t>
      </w:r>
    </w:p>
    <w:p w:rsidR="00300522" w:rsidRPr="00106A12" w:rsidRDefault="00300522" w:rsidP="00300522">
      <w:pPr>
        <w:pStyle w:val="Definition"/>
      </w:pPr>
      <w:r w:rsidRPr="00106A12">
        <w:rPr>
          <w:b/>
          <w:i/>
        </w:rPr>
        <w:t>annual apportionment turnover threshold</w:t>
      </w:r>
      <w:r w:rsidRPr="00106A12">
        <w:t xml:space="preserve"> has the meaning given by subsection</w:t>
      </w:r>
      <w:r w:rsidR="00106A12">
        <w:t> </w:t>
      </w:r>
      <w:r w:rsidRPr="00106A12">
        <w:t>131</w:t>
      </w:r>
      <w:r w:rsidR="00106A12">
        <w:noBreakHyphen/>
      </w:r>
      <w:r w:rsidRPr="00106A12">
        <w:t>5(2).</w:t>
      </w:r>
    </w:p>
    <w:p w:rsidR="00300522" w:rsidRPr="00106A12" w:rsidRDefault="00300522" w:rsidP="00300522">
      <w:pPr>
        <w:pStyle w:val="Definition"/>
      </w:pPr>
      <w:r w:rsidRPr="00106A12">
        <w:rPr>
          <w:b/>
          <w:bCs/>
          <w:i/>
          <w:iCs/>
        </w:rPr>
        <w:t>annual GST liability</w:t>
      </w:r>
      <w:r w:rsidRPr="00106A12">
        <w:t xml:space="preserve">, for an </w:t>
      </w:r>
      <w:r w:rsidR="00106A12" w:rsidRPr="00106A12">
        <w:rPr>
          <w:position w:val="6"/>
          <w:sz w:val="16"/>
          <w:szCs w:val="16"/>
        </w:rPr>
        <w:t>*</w:t>
      </w:r>
      <w:r w:rsidRPr="00106A12">
        <w:t>instalment tax period, has the meaning given by section</w:t>
      </w:r>
      <w:r w:rsidR="00106A12">
        <w:t> </w:t>
      </w:r>
      <w:r w:rsidRPr="00106A12">
        <w:t>162</w:t>
      </w:r>
      <w:r w:rsidR="00106A12">
        <w:noBreakHyphen/>
      </w:r>
      <w:r w:rsidRPr="00106A12">
        <w:t>145.</w:t>
      </w:r>
    </w:p>
    <w:p w:rsidR="00300522" w:rsidRPr="00106A12" w:rsidRDefault="00300522" w:rsidP="00300522">
      <w:pPr>
        <w:pStyle w:val="Definition"/>
      </w:pPr>
      <w:r w:rsidRPr="00106A12">
        <w:rPr>
          <w:b/>
          <w:i/>
        </w:rPr>
        <w:t>annual tax period</w:t>
      </w:r>
      <w:r w:rsidRPr="00106A12">
        <w:t xml:space="preserve"> has the meaning given by section</w:t>
      </w:r>
      <w:r w:rsidR="00106A12">
        <w:t> </w:t>
      </w:r>
      <w:r w:rsidRPr="00106A12">
        <w:t>151</w:t>
      </w:r>
      <w:r w:rsidR="00106A12">
        <w:noBreakHyphen/>
      </w:r>
      <w:r w:rsidRPr="00106A12">
        <w:t>40.</w:t>
      </w:r>
    </w:p>
    <w:p w:rsidR="00300522" w:rsidRPr="00106A12" w:rsidRDefault="00300522" w:rsidP="00300522">
      <w:pPr>
        <w:pStyle w:val="Definition"/>
      </w:pPr>
      <w:r w:rsidRPr="00106A12">
        <w:rPr>
          <w:b/>
          <w:i/>
        </w:rPr>
        <w:t>annual tax period election</w:t>
      </w:r>
      <w:r w:rsidRPr="00106A12">
        <w:t xml:space="preserve"> means an election made under section</w:t>
      </w:r>
      <w:r w:rsidR="00106A12">
        <w:t> </w:t>
      </w:r>
      <w:r w:rsidRPr="00106A12">
        <w:t>151</w:t>
      </w:r>
      <w:r w:rsidR="00106A12">
        <w:noBreakHyphen/>
      </w:r>
      <w:r w:rsidRPr="00106A12">
        <w:t>10.</w:t>
      </w:r>
    </w:p>
    <w:p w:rsidR="00300522" w:rsidRPr="00106A12" w:rsidRDefault="00300522" w:rsidP="00300522">
      <w:pPr>
        <w:pStyle w:val="Definition"/>
      </w:pPr>
      <w:r w:rsidRPr="00106A12">
        <w:rPr>
          <w:b/>
          <w:bCs/>
          <w:i/>
          <w:iCs/>
        </w:rPr>
        <w:t>apply</w:t>
      </w:r>
      <w:r w:rsidRPr="00106A12">
        <w:t>, in relation to a thing acquired or imported, has the meaning given by section</w:t>
      </w:r>
      <w:r w:rsidR="00106A12">
        <w:t> </w:t>
      </w:r>
      <w:r w:rsidRPr="00106A12">
        <w:t>129</w:t>
      </w:r>
      <w:r w:rsidR="00106A12">
        <w:noBreakHyphen/>
      </w:r>
      <w:r w:rsidRPr="00106A12">
        <w:t>55.</w:t>
      </w:r>
    </w:p>
    <w:p w:rsidR="00300522" w:rsidRPr="00106A12" w:rsidRDefault="00300522" w:rsidP="00300522">
      <w:pPr>
        <w:pStyle w:val="Definition"/>
      </w:pPr>
      <w:r w:rsidRPr="00106A12">
        <w:rPr>
          <w:b/>
          <w:bCs/>
          <w:i/>
          <w:iCs/>
        </w:rPr>
        <w:t>appropriate percentage</w:t>
      </w:r>
      <w:r w:rsidRPr="00106A12">
        <w:t xml:space="preserve">, for a </w:t>
      </w:r>
      <w:r w:rsidR="00106A12" w:rsidRPr="00106A12">
        <w:rPr>
          <w:position w:val="6"/>
          <w:sz w:val="16"/>
          <w:szCs w:val="16"/>
        </w:rPr>
        <w:t>*</w:t>
      </w:r>
      <w:r w:rsidRPr="00106A12">
        <w:t>GST instalment quarter, has the meaning given by subsection</w:t>
      </w:r>
      <w:r w:rsidR="00106A12">
        <w:t> </w:t>
      </w:r>
      <w:r w:rsidRPr="00106A12">
        <w:t>162</w:t>
      </w:r>
      <w:r w:rsidR="00106A12">
        <w:noBreakHyphen/>
      </w:r>
      <w:r w:rsidRPr="00106A12">
        <w:t>175(5).</w:t>
      </w:r>
    </w:p>
    <w:p w:rsidR="00300522" w:rsidRPr="00106A12" w:rsidRDefault="00300522" w:rsidP="00300522">
      <w:pPr>
        <w:pStyle w:val="Definition"/>
      </w:pPr>
      <w:r w:rsidRPr="00106A12">
        <w:rPr>
          <w:b/>
          <w:bCs/>
          <w:i/>
          <w:iCs/>
        </w:rPr>
        <w:t>approved form</w:t>
      </w:r>
      <w:r w:rsidRPr="00106A12">
        <w:t xml:space="preserve"> has the meaning given by section</w:t>
      </w:r>
      <w:r w:rsidR="00106A12">
        <w:t> </w:t>
      </w:r>
      <w:r w:rsidRPr="00106A12">
        <w:t>388</w:t>
      </w:r>
      <w:r w:rsidR="00106A12">
        <w:noBreakHyphen/>
      </w:r>
      <w:r w:rsidRPr="00106A12">
        <w:t>50 in Schedule</w:t>
      </w:r>
      <w:r w:rsidR="00106A12">
        <w:t> </w:t>
      </w:r>
      <w:r w:rsidRPr="00106A12">
        <w:t xml:space="preserve">1 to the </w:t>
      </w:r>
      <w:r w:rsidRPr="00106A12">
        <w:rPr>
          <w:i/>
          <w:iCs/>
        </w:rPr>
        <w:t>Taxation Administration Act 1953</w:t>
      </w:r>
      <w:r w:rsidRPr="00106A12">
        <w:t xml:space="preserve">. </w:t>
      </w:r>
    </w:p>
    <w:p w:rsidR="00300522" w:rsidRPr="00106A12" w:rsidRDefault="00300522" w:rsidP="00300522">
      <w:pPr>
        <w:pStyle w:val="Definition"/>
      </w:pPr>
      <w:r w:rsidRPr="00106A12">
        <w:rPr>
          <w:b/>
          <w:bCs/>
          <w:i/>
          <w:iCs/>
        </w:rPr>
        <w:t>approved pathology practitioner</w:t>
      </w:r>
      <w:r w:rsidRPr="00106A12">
        <w:t xml:space="preserve"> means a person who is an approved pathology practitioner for the purposes of the </w:t>
      </w:r>
      <w:r w:rsidRPr="00106A12">
        <w:rPr>
          <w:i/>
          <w:iCs/>
        </w:rPr>
        <w:t>Health Insurance Act 1973</w:t>
      </w:r>
      <w:r w:rsidRPr="00106A12">
        <w:t>.</w:t>
      </w:r>
    </w:p>
    <w:p w:rsidR="00300522" w:rsidRPr="00106A12" w:rsidRDefault="00300522" w:rsidP="00300522">
      <w:pPr>
        <w:pStyle w:val="Definition"/>
      </w:pPr>
      <w:r w:rsidRPr="00106A12">
        <w:rPr>
          <w:b/>
          <w:i/>
        </w:rPr>
        <w:t>approved valuation</w:t>
      </w:r>
      <w:r w:rsidRPr="00106A12">
        <w:t xml:space="preserve"> has the meaning given by subsection</w:t>
      </w:r>
      <w:r w:rsidR="00106A12">
        <w:t> </w:t>
      </w:r>
      <w:r w:rsidRPr="00106A12">
        <w:t>75</w:t>
      </w:r>
      <w:r w:rsidR="00106A12">
        <w:noBreakHyphen/>
      </w:r>
      <w:r w:rsidRPr="00106A12">
        <w:t>35(2).</w:t>
      </w:r>
    </w:p>
    <w:p w:rsidR="00300522" w:rsidRPr="00106A12" w:rsidRDefault="00300522" w:rsidP="00300522">
      <w:pPr>
        <w:pStyle w:val="Definition"/>
      </w:pPr>
      <w:r w:rsidRPr="00106A12">
        <w:rPr>
          <w:b/>
          <w:bCs/>
          <w:i/>
          <w:iCs/>
        </w:rPr>
        <w:t>assessable income</w:t>
      </w:r>
      <w:r w:rsidRPr="00106A12">
        <w:t xml:space="preserve"> has the meaning given by subsection</w:t>
      </w:r>
      <w:r w:rsidR="00106A12">
        <w:t> </w:t>
      </w:r>
      <w:r w:rsidRPr="00106A12">
        <w:t>995</w:t>
      </w:r>
      <w:r w:rsidR="00106A12">
        <w:noBreakHyphen/>
      </w:r>
      <w:r w:rsidRPr="00106A12">
        <w:t xml:space="preserve">1(1) of the </w:t>
      </w:r>
      <w:r w:rsidR="00106A12" w:rsidRPr="00106A12">
        <w:rPr>
          <w:position w:val="6"/>
          <w:sz w:val="16"/>
          <w:szCs w:val="16"/>
        </w:rPr>
        <w:t>*</w:t>
      </w:r>
      <w:r w:rsidRPr="00106A12">
        <w:t>ITAA 1997.</w:t>
      </w:r>
    </w:p>
    <w:p w:rsidR="00300522" w:rsidRPr="00106A12" w:rsidRDefault="00300522" w:rsidP="00300522">
      <w:pPr>
        <w:pStyle w:val="Definition"/>
      </w:pPr>
      <w:r w:rsidRPr="00106A12">
        <w:rPr>
          <w:b/>
          <w:bCs/>
          <w:i/>
          <w:iCs/>
        </w:rPr>
        <w:t>assessable professional income</w:t>
      </w:r>
      <w:r w:rsidRPr="00106A12">
        <w:t xml:space="preserve"> has the meaning given by subsection</w:t>
      </w:r>
      <w:r w:rsidR="00106A12">
        <w:t> </w:t>
      </w:r>
      <w:r w:rsidRPr="00106A12">
        <w:t>405</w:t>
      </w:r>
      <w:r w:rsidR="00106A12">
        <w:noBreakHyphen/>
      </w:r>
      <w:r w:rsidRPr="00106A12">
        <w:t xml:space="preserve">20(1) of the </w:t>
      </w:r>
      <w:r w:rsidR="00106A12" w:rsidRPr="00106A12">
        <w:rPr>
          <w:position w:val="6"/>
          <w:sz w:val="16"/>
          <w:szCs w:val="16"/>
        </w:rPr>
        <w:t>*</w:t>
      </w:r>
      <w:r w:rsidRPr="00106A12">
        <w:t>ITAA 1997.</w:t>
      </w:r>
    </w:p>
    <w:p w:rsidR="00386F07" w:rsidRPr="00106A12" w:rsidRDefault="00386F07" w:rsidP="00386F07">
      <w:pPr>
        <w:pStyle w:val="Definition"/>
      </w:pPr>
      <w:r w:rsidRPr="00106A12">
        <w:rPr>
          <w:b/>
          <w:i/>
        </w:rPr>
        <w:t>assessed GST</w:t>
      </w:r>
      <w:r w:rsidRPr="00106A12">
        <w:t>, on:</w:t>
      </w:r>
    </w:p>
    <w:p w:rsidR="00386F07" w:rsidRPr="00106A12" w:rsidRDefault="00386F07" w:rsidP="00386F07">
      <w:pPr>
        <w:pStyle w:val="paragraph"/>
      </w:pPr>
      <w:r w:rsidRPr="00106A12">
        <w:tab/>
        <w:t>(a)</w:t>
      </w:r>
      <w:r w:rsidRPr="00106A12">
        <w:tab/>
        <w:t xml:space="preserve">a </w:t>
      </w:r>
      <w:r w:rsidR="00106A12" w:rsidRPr="00106A12">
        <w:rPr>
          <w:position w:val="6"/>
          <w:sz w:val="16"/>
        </w:rPr>
        <w:t>*</w:t>
      </w:r>
      <w:r w:rsidRPr="00106A12">
        <w:t>taxable supply under section</w:t>
      </w:r>
      <w:r w:rsidR="00106A12">
        <w:t> </w:t>
      </w:r>
      <w:r w:rsidRPr="00106A12">
        <w:t>78</w:t>
      </w:r>
      <w:r w:rsidR="00106A12">
        <w:noBreakHyphen/>
      </w:r>
      <w:r w:rsidRPr="00106A12">
        <w:t>50 (settlements of insurance claim) or 105</w:t>
      </w:r>
      <w:r w:rsidR="00106A12">
        <w:noBreakHyphen/>
      </w:r>
      <w:r w:rsidRPr="00106A12">
        <w:t>5 (supplies by creditors in satisfaction of debts); or</w:t>
      </w:r>
    </w:p>
    <w:p w:rsidR="00386F07" w:rsidRPr="00106A12" w:rsidRDefault="00386F07" w:rsidP="00386F07">
      <w:pPr>
        <w:pStyle w:val="paragraph"/>
      </w:pPr>
      <w:r w:rsidRPr="00106A12">
        <w:tab/>
        <w:t>(b)</w:t>
      </w:r>
      <w:r w:rsidRPr="00106A12">
        <w:tab/>
        <w:t xml:space="preserve">a </w:t>
      </w:r>
      <w:r w:rsidR="00106A12" w:rsidRPr="00106A12">
        <w:rPr>
          <w:position w:val="6"/>
          <w:sz w:val="16"/>
        </w:rPr>
        <w:t>*</w:t>
      </w:r>
      <w:r w:rsidRPr="00106A12">
        <w:t>taxable importation;</w:t>
      </w:r>
    </w:p>
    <w:p w:rsidR="00386F07" w:rsidRPr="00106A12" w:rsidRDefault="00386F07" w:rsidP="00386F07">
      <w:pPr>
        <w:pStyle w:val="subsection2"/>
      </w:pPr>
      <w:r w:rsidRPr="00106A12">
        <w:t xml:space="preserve">means the GST </w:t>
      </w:r>
      <w:r w:rsidR="00106A12" w:rsidRPr="00106A12">
        <w:rPr>
          <w:position w:val="6"/>
          <w:sz w:val="16"/>
        </w:rPr>
        <w:t>*</w:t>
      </w:r>
      <w:r w:rsidRPr="00106A12">
        <w:t>assessed on the taxable supply or taxable importation.</w:t>
      </w:r>
    </w:p>
    <w:p w:rsidR="00672503" w:rsidRPr="00106A12" w:rsidRDefault="00672503" w:rsidP="00672503">
      <w:pPr>
        <w:pStyle w:val="Definition"/>
      </w:pPr>
      <w:r w:rsidRPr="00106A12">
        <w:rPr>
          <w:b/>
          <w:i/>
        </w:rPr>
        <w:t>assessed net amount</w:t>
      </w:r>
      <w:r w:rsidRPr="00106A12">
        <w:t xml:space="preserve">, for a </w:t>
      </w:r>
      <w:r w:rsidR="00106A12" w:rsidRPr="00106A12">
        <w:rPr>
          <w:position w:val="6"/>
          <w:sz w:val="16"/>
        </w:rPr>
        <w:t>*</w:t>
      </w:r>
      <w:r w:rsidRPr="00106A12">
        <w:t xml:space="preserve">tax period, means the </w:t>
      </w:r>
      <w:r w:rsidR="00106A12" w:rsidRPr="00106A12">
        <w:rPr>
          <w:position w:val="6"/>
          <w:sz w:val="16"/>
        </w:rPr>
        <w:t>*</w:t>
      </w:r>
      <w:r w:rsidRPr="00106A12">
        <w:t xml:space="preserve">net amount </w:t>
      </w:r>
      <w:r w:rsidR="00106A12" w:rsidRPr="00106A12">
        <w:rPr>
          <w:position w:val="6"/>
          <w:sz w:val="16"/>
        </w:rPr>
        <w:t>*</w:t>
      </w:r>
      <w:r w:rsidRPr="00106A12">
        <w:t>assessed for the tax period.</w:t>
      </w:r>
    </w:p>
    <w:p w:rsidR="00672503" w:rsidRPr="00106A12" w:rsidRDefault="00672503" w:rsidP="00672503">
      <w:pPr>
        <w:pStyle w:val="Definition"/>
      </w:pPr>
      <w:r w:rsidRPr="00106A12">
        <w:rPr>
          <w:b/>
          <w:i/>
        </w:rPr>
        <w:t>assessment</w:t>
      </w:r>
      <w:r w:rsidRPr="00106A12">
        <w:t xml:space="preserve"> has the meaning given by the </w:t>
      </w:r>
      <w:r w:rsidR="00106A12" w:rsidRPr="00106A12">
        <w:rPr>
          <w:position w:val="6"/>
          <w:sz w:val="16"/>
        </w:rPr>
        <w:t>*</w:t>
      </w:r>
      <w:r w:rsidRPr="00106A12">
        <w:t>ITAA 1997.</w:t>
      </w:r>
    </w:p>
    <w:p w:rsidR="00300522" w:rsidRPr="00106A12" w:rsidRDefault="00300522" w:rsidP="00300522">
      <w:pPr>
        <w:pStyle w:val="Definition"/>
      </w:pPr>
      <w:r w:rsidRPr="00106A12">
        <w:rPr>
          <w:b/>
          <w:bCs/>
          <w:i/>
          <w:iCs/>
        </w:rPr>
        <w:t>associate</w:t>
      </w:r>
      <w:r w:rsidRPr="00106A12">
        <w:t xml:space="preserve"> has the meaning given by section</w:t>
      </w:r>
      <w:r w:rsidR="00106A12">
        <w:t> </w:t>
      </w:r>
      <w:r w:rsidRPr="00106A12">
        <w:t xml:space="preserve">318 of the </w:t>
      </w:r>
      <w:r w:rsidR="00106A12" w:rsidRPr="00106A12">
        <w:rPr>
          <w:position w:val="6"/>
          <w:sz w:val="16"/>
          <w:szCs w:val="16"/>
        </w:rPr>
        <w:t>*</w:t>
      </w:r>
      <w:r w:rsidRPr="00106A12">
        <w:t>ITAA 1936.</w:t>
      </w:r>
    </w:p>
    <w:p w:rsidR="00300522" w:rsidRPr="00106A12" w:rsidRDefault="00300522" w:rsidP="00300522">
      <w:pPr>
        <w:pStyle w:val="Definition"/>
        <w:rPr>
          <w:b/>
          <w:bCs/>
          <w:i/>
          <w:iCs/>
        </w:rPr>
      </w:pPr>
      <w:r w:rsidRPr="00106A12">
        <w:rPr>
          <w:b/>
          <w:bCs/>
          <w:i/>
          <w:iCs/>
        </w:rPr>
        <w:t>at least a 90% stake</w:t>
      </w:r>
      <w:r w:rsidRPr="00106A12">
        <w:t xml:space="preserve"> in a </w:t>
      </w:r>
      <w:r w:rsidR="00106A12" w:rsidRPr="00106A12">
        <w:rPr>
          <w:position w:val="6"/>
          <w:sz w:val="16"/>
          <w:szCs w:val="16"/>
        </w:rPr>
        <w:t>*</w:t>
      </w:r>
      <w:r w:rsidRPr="00106A12">
        <w:t>company has the meaning given by section</w:t>
      </w:r>
      <w:r w:rsidR="00106A12">
        <w:t> </w:t>
      </w:r>
      <w:r w:rsidRPr="00106A12">
        <w:t>190</w:t>
      </w:r>
      <w:r w:rsidR="00106A12">
        <w:noBreakHyphen/>
      </w:r>
      <w:r w:rsidRPr="00106A12">
        <w:t>5.</w:t>
      </w:r>
    </w:p>
    <w:p w:rsidR="00300522" w:rsidRPr="00106A12" w:rsidRDefault="00300522" w:rsidP="00300522">
      <w:pPr>
        <w:pStyle w:val="Definition"/>
      </w:pPr>
      <w:r w:rsidRPr="00106A12">
        <w:rPr>
          <w:b/>
          <w:bCs/>
          <w:i/>
          <w:iCs/>
        </w:rPr>
        <w:t>Australian Business Register</w:t>
      </w:r>
      <w:r w:rsidRPr="00106A12">
        <w:t xml:space="preserve"> means the register established under section</w:t>
      </w:r>
      <w:r w:rsidR="00106A12">
        <w:t> </w:t>
      </w:r>
      <w:r w:rsidRPr="00106A12">
        <w:t xml:space="preserve">24 of the </w:t>
      </w:r>
      <w:r w:rsidRPr="00106A12">
        <w:rPr>
          <w:i/>
          <w:iCs/>
        </w:rPr>
        <w:t>A New Tax System (Australian Business Number) Act 1999</w:t>
      </w:r>
      <w:r w:rsidRPr="00106A12">
        <w:t>.</w:t>
      </w:r>
    </w:p>
    <w:p w:rsidR="00300522" w:rsidRPr="00106A12" w:rsidRDefault="00300522" w:rsidP="00300522">
      <w:pPr>
        <w:pStyle w:val="Definition"/>
      </w:pPr>
      <w:r w:rsidRPr="00106A12">
        <w:rPr>
          <w:b/>
          <w:bCs/>
          <w:i/>
          <w:iCs/>
        </w:rPr>
        <w:t>Australian Business Registrar</w:t>
      </w:r>
      <w:r w:rsidRPr="00106A12">
        <w:t xml:space="preserve"> means the Registrar of the </w:t>
      </w:r>
      <w:r w:rsidR="00106A12" w:rsidRPr="00106A12">
        <w:rPr>
          <w:position w:val="6"/>
          <w:sz w:val="16"/>
          <w:szCs w:val="16"/>
        </w:rPr>
        <w:t>*</w:t>
      </w:r>
      <w:r w:rsidRPr="00106A12">
        <w:t>Australian Business Register.</w:t>
      </w:r>
    </w:p>
    <w:p w:rsidR="00FC52BA" w:rsidRPr="00106A12" w:rsidRDefault="00FC52BA" w:rsidP="00FC52BA">
      <w:pPr>
        <w:pStyle w:val="Definition"/>
      </w:pPr>
      <w:r w:rsidRPr="00106A12">
        <w:rPr>
          <w:b/>
          <w:i/>
        </w:rPr>
        <w:t>Australian fee or charge</w:t>
      </w:r>
      <w:r w:rsidRPr="00106A12">
        <w:t xml:space="preserve"> means a fee or charge (however described), other than an </w:t>
      </w:r>
      <w:r w:rsidR="00106A12" w:rsidRPr="00106A12">
        <w:rPr>
          <w:position w:val="6"/>
          <w:sz w:val="16"/>
        </w:rPr>
        <w:t>*</w:t>
      </w:r>
      <w:r w:rsidRPr="00106A12">
        <w:t xml:space="preserve">Australian tax, imposed under an </w:t>
      </w:r>
      <w:r w:rsidR="00106A12" w:rsidRPr="00106A12">
        <w:rPr>
          <w:position w:val="6"/>
          <w:sz w:val="16"/>
        </w:rPr>
        <w:t>*</w:t>
      </w:r>
      <w:r w:rsidRPr="00106A12">
        <w:t xml:space="preserve">Australian law and payable to an </w:t>
      </w:r>
      <w:r w:rsidR="00106A12" w:rsidRPr="00106A12">
        <w:rPr>
          <w:position w:val="6"/>
          <w:sz w:val="16"/>
        </w:rPr>
        <w:t>*</w:t>
      </w:r>
      <w:r w:rsidRPr="00106A12">
        <w:t>Australian government agency.</w:t>
      </w:r>
    </w:p>
    <w:p w:rsidR="00300522" w:rsidRPr="00106A12" w:rsidRDefault="00300522" w:rsidP="00300522">
      <w:pPr>
        <w:pStyle w:val="Definition"/>
      </w:pPr>
      <w:r w:rsidRPr="00106A12">
        <w:rPr>
          <w:b/>
          <w:bCs/>
          <w:i/>
          <w:iCs/>
        </w:rPr>
        <w:t>Australian government agency</w:t>
      </w:r>
      <w:r w:rsidRPr="00106A12">
        <w:t xml:space="preserve"> has the meaning given by section</w:t>
      </w:r>
      <w:r w:rsidR="00106A12">
        <w:t> </w:t>
      </w:r>
      <w:r w:rsidRPr="00106A12">
        <w:t>995</w:t>
      </w:r>
      <w:r w:rsidR="00106A12">
        <w:noBreakHyphen/>
      </w:r>
      <w:r w:rsidRPr="00106A12">
        <w:t xml:space="preserve">1 of the </w:t>
      </w:r>
      <w:r w:rsidR="00106A12" w:rsidRPr="00106A12">
        <w:rPr>
          <w:position w:val="6"/>
          <w:sz w:val="16"/>
          <w:szCs w:val="16"/>
        </w:rPr>
        <w:t>*</w:t>
      </w:r>
      <w:r w:rsidRPr="00106A12">
        <w:t>ITAA 1997.</w:t>
      </w:r>
    </w:p>
    <w:p w:rsidR="00300522" w:rsidRPr="00106A12" w:rsidRDefault="00300522" w:rsidP="00300522">
      <w:pPr>
        <w:pStyle w:val="Definition"/>
      </w:pPr>
      <w:r w:rsidRPr="00106A12">
        <w:rPr>
          <w:b/>
          <w:bCs/>
          <w:i/>
          <w:iCs/>
        </w:rPr>
        <w:t>Australian law</w:t>
      </w:r>
      <w:r w:rsidRPr="00106A12">
        <w:t xml:space="preserve"> has the meaning given by section</w:t>
      </w:r>
      <w:r w:rsidR="00106A12">
        <w:t> </w:t>
      </w:r>
      <w:r w:rsidRPr="00106A12">
        <w:t>995</w:t>
      </w:r>
      <w:r w:rsidR="00106A12">
        <w:noBreakHyphen/>
      </w:r>
      <w:r w:rsidRPr="00106A12">
        <w:t xml:space="preserve">1 of the </w:t>
      </w:r>
      <w:r w:rsidR="00106A12" w:rsidRPr="00106A12">
        <w:rPr>
          <w:position w:val="6"/>
          <w:sz w:val="16"/>
          <w:szCs w:val="16"/>
        </w:rPr>
        <w:t>*</w:t>
      </w:r>
      <w:r w:rsidRPr="00106A12">
        <w:t>ITAA 1997.</w:t>
      </w:r>
    </w:p>
    <w:p w:rsidR="00300522" w:rsidRPr="00106A12" w:rsidRDefault="00300522" w:rsidP="00300522">
      <w:pPr>
        <w:pStyle w:val="Definition"/>
      </w:pPr>
      <w:r w:rsidRPr="00106A12">
        <w:rPr>
          <w:b/>
          <w:bCs/>
          <w:i/>
          <w:iCs/>
        </w:rPr>
        <w:t>Australian resident</w:t>
      </w:r>
      <w:r w:rsidRPr="00106A12">
        <w:t xml:space="preserve"> means a person who is a resident of </w:t>
      </w:r>
      <w:smartTag w:uri="urn:schemas-microsoft-com:office:smarttags" w:element="country-region">
        <w:smartTag w:uri="urn:schemas-microsoft-com:office:smarttags" w:element="place">
          <w:r w:rsidRPr="00106A12">
            <w:t>Australia</w:t>
          </w:r>
        </w:smartTag>
      </w:smartTag>
      <w:r w:rsidRPr="00106A12">
        <w:t xml:space="preserve"> for the purposes of the </w:t>
      </w:r>
      <w:r w:rsidR="00106A12" w:rsidRPr="00106A12">
        <w:rPr>
          <w:position w:val="6"/>
          <w:sz w:val="16"/>
          <w:szCs w:val="16"/>
        </w:rPr>
        <w:t>*</w:t>
      </w:r>
      <w:r w:rsidRPr="00106A12">
        <w:t>ITAA 1936.</w:t>
      </w:r>
    </w:p>
    <w:p w:rsidR="00FC52BA" w:rsidRPr="00106A12" w:rsidRDefault="00FC52BA" w:rsidP="00FC52BA">
      <w:pPr>
        <w:pStyle w:val="Definition"/>
      </w:pPr>
      <w:r w:rsidRPr="00106A12">
        <w:rPr>
          <w:b/>
          <w:i/>
        </w:rPr>
        <w:t>Australian tax</w:t>
      </w:r>
      <w:r w:rsidRPr="00106A12">
        <w:t xml:space="preserve"> means a tax (however described) imposed under an </w:t>
      </w:r>
      <w:r w:rsidR="00106A12" w:rsidRPr="00106A12">
        <w:rPr>
          <w:position w:val="6"/>
          <w:sz w:val="16"/>
        </w:rPr>
        <w:t>*</w:t>
      </w:r>
      <w:r w:rsidRPr="00106A12">
        <w:t>Australian law.</w:t>
      </w:r>
    </w:p>
    <w:p w:rsidR="00300522" w:rsidRPr="00106A12" w:rsidRDefault="00300522" w:rsidP="00300522">
      <w:pPr>
        <w:pStyle w:val="Definition"/>
      </w:pPr>
      <w:r w:rsidRPr="00106A12">
        <w:rPr>
          <w:b/>
          <w:bCs/>
          <w:i/>
          <w:iCs/>
        </w:rPr>
        <w:t>average income</w:t>
      </w:r>
      <w:r w:rsidRPr="00106A12">
        <w:t xml:space="preserve"> has the meaning given by subsection</w:t>
      </w:r>
      <w:r w:rsidR="00106A12">
        <w:t> </w:t>
      </w:r>
      <w:r w:rsidRPr="00106A12">
        <w:t>392</w:t>
      </w:r>
      <w:r w:rsidR="00106A12">
        <w:noBreakHyphen/>
      </w:r>
      <w:r w:rsidRPr="00106A12">
        <w:t xml:space="preserve">45(1) of the </w:t>
      </w:r>
      <w:r w:rsidR="00106A12" w:rsidRPr="00106A12">
        <w:rPr>
          <w:position w:val="6"/>
          <w:sz w:val="16"/>
          <w:szCs w:val="16"/>
        </w:rPr>
        <w:t>*</w:t>
      </w:r>
      <w:r w:rsidRPr="00106A12">
        <w:t>ITAA 1997.</w:t>
      </w:r>
    </w:p>
    <w:p w:rsidR="00300522" w:rsidRPr="00106A12" w:rsidRDefault="00300522" w:rsidP="00300522">
      <w:pPr>
        <w:pStyle w:val="Definition"/>
      </w:pPr>
      <w:r w:rsidRPr="00106A12">
        <w:rPr>
          <w:b/>
          <w:i/>
        </w:rPr>
        <w:t>average input tax credit fraction</w:t>
      </w:r>
      <w:r w:rsidRPr="00106A12">
        <w:t xml:space="preserve"> has the meaning given by section</w:t>
      </w:r>
      <w:r w:rsidR="00106A12">
        <w:t> </w:t>
      </w:r>
      <w:r w:rsidRPr="00106A12">
        <w:t>79</w:t>
      </w:r>
      <w:r w:rsidR="00106A12">
        <w:noBreakHyphen/>
      </w:r>
      <w:r w:rsidRPr="00106A12">
        <w:t>100.</w:t>
      </w:r>
    </w:p>
    <w:p w:rsidR="00300522" w:rsidRPr="00106A12" w:rsidRDefault="00300522" w:rsidP="00300522">
      <w:pPr>
        <w:pStyle w:val="Definition"/>
      </w:pPr>
      <w:r w:rsidRPr="00106A12">
        <w:rPr>
          <w:b/>
          <w:bCs/>
          <w:i/>
          <w:iCs/>
        </w:rPr>
        <w:t>base year</w:t>
      </w:r>
      <w:r w:rsidRPr="00106A12">
        <w:t xml:space="preserve"> has the meaning given by sections</w:t>
      </w:r>
      <w:r w:rsidR="00106A12">
        <w:t> </w:t>
      </w:r>
      <w:r w:rsidRPr="00106A12">
        <w:t>45</w:t>
      </w:r>
      <w:r w:rsidR="00106A12">
        <w:noBreakHyphen/>
      </w:r>
      <w:r w:rsidRPr="00106A12">
        <w:t>320 and 45</w:t>
      </w:r>
      <w:r w:rsidR="00106A12">
        <w:noBreakHyphen/>
      </w:r>
      <w:r w:rsidRPr="00106A12">
        <w:t>470 in Schedule</w:t>
      </w:r>
      <w:r w:rsidR="00106A12">
        <w:t> </w:t>
      </w:r>
      <w:r w:rsidRPr="00106A12">
        <w:t xml:space="preserve">1 to the </w:t>
      </w:r>
      <w:r w:rsidRPr="00106A12">
        <w:rPr>
          <w:i/>
          <w:iCs/>
        </w:rPr>
        <w:t>Taxation Administration Act 1953</w:t>
      </w:r>
      <w:r w:rsidRPr="00106A12">
        <w:t>.</w:t>
      </w:r>
    </w:p>
    <w:p w:rsidR="00300522" w:rsidRPr="00106A12" w:rsidRDefault="00300522" w:rsidP="00300522">
      <w:pPr>
        <w:pStyle w:val="Definition"/>
        <w:rPr>
          <w:b/>
          <w:bCs/>
          <w:i/>
          <w:iCs/>
        </w:rPr>
      </w:pPr>
      <w:r w:rsidRPr="00106A12">
        <w:rPr>
          <w:b/>
          <w:bCs/>
          <w:i/>
          <w:iCs/>
        </w:rPr>
        <w:t xml:space="preserve">batch repair process </w:t>
      </w:r>
      <w:r w:rsidRPr="00106A12">
        <w:t>has the meaning given by section</w:t>
      </w:r>
      <w:r w:rsidR="00106A12">
        <w:t> </w:t>
      </w:r>
      <w:r w:rsidRPr="00106A12">
        <w:t>117</w:t>
      </w:r>
      <w:r w:rsidR="00106A12">
        <w:noBreakHyphen/>
      </w:r>
      <w:r w:rsidRPr="00106A12">
        <w:t>5.</w:t>
      </w:r>
    </w:p>
    <w:p w:rsidR="00300522" w:rsidRPr="00106A12" w:rsidRDefault="00300522" w:rsidP="00300522">
      <w:pPr>
        <w:pStyle w:val="Definition"/>
      </w:pPr>
      <w:r w:rsidRPr="00106A12">
        <w:rPr>
          <w:b/>
          <w:bCs/>
          <w:i/>
          <w:iCs/>
        </w:rPr>
        <w:t>beverage</w:t>
      </w:r>
      <w:r w:rsidRPr="00106A12">
        <w:t xml:space="preserve"> has the meaning given by subsection</w:t>
      </w:r>
      <w:r w:rsidR="00106A12">
        <w:t> </w:t>
      </w:r>
      <w:r w:rsidRPr="00106A12">
        <w:t>38</w:t>
      </w:r>
      <w:r w:rsidR="00106A12">
        <w:noBreakHyphen/>
      </w:r>
      <w:r w:rsidRPr="00106A12">
        <w:t>4(2).</w:t>
      </w:r>
    </w:p>
    <w:p w:rsidR="00300522" w:rsidRPr="00106A12" w:rsidRDefault="00300522" w:rsidP="00300522">
      <w:pPr>
        <w:pStyle w:val="Definition"/>
      </w:pPr>
      <w:r w:rsidRPr="00106A12">
        <w:rPr>
          <w:b/>
          <w:bCs/>
          <w:i/>
          <w:iCs/>
        </w:rPr>
        <w:t>borrowing</w:t>
      </w:r>
      <w:r w:rsidRPr="00106A12">
        <w:t xml:space="preserve"> has the meaning given by section</w:t>
      </w:r>
      <w:r w:rsidR="00106A12">
        <w:t> </w:t>
      </w:r>
      <w:r w:rsidRPr="00106A12">
        <w:t>995</w:t>
      </w:r>
      <w:r w:rsidR="00106A12">
        <w:noBreakHyphen/>
      </w:r>
      <w:r w:rsidRPr="00106A12">
        <w:t xml:space="preserve">1 of the </w:t>
      </w:r>
      <w:r w:rsidR="00106A12" w:rsidRPr="00106A12">
        <w:rPr>
          <w:position w:val="6"/>
          <w:sz w:val="16"/>
          <w:szCs w:val="16"/>
        </w:rPr>
        <w:t>*</w:t>
      </w:r>
      <w:r w:rsidRPr="00106A12">
        <w:t>ITAA 1997.</w:t>
      </w:r>
    </w:p>
    <w:p w:rsidR="00300522" w:rsidRPr="00106A12" w:rsidRDefault="00300522" w:rsidP="00300522">
      <w:pPr>
        <w:pStyle w:val="Definition"/>
      </w:pPr>
      <w:r w:rsidRPr="00106A12">
        <w:rPr>
          <w:b/>
          <w:bCs/>
          <w:i/>
          <w:iCs/>
        </w:rPr>
        <w:t>business</w:t>
      </w:r>
      <w:r w:rsidRPr="00106A12">
        <w:t xml:space="preserve"> includes any profession, trade, employment, vocation or calling, but does not include occupation as an employee.</w:t>
      </w:r>
    </w:p>
    <w:p w:rsidR="00300522" w:rsidRPr="00106A12" w:rsidRDefault="00300522" w:rsidP="00300522">
      <w:pPr>
        <w:pStyle w:val="Definition"/>
      </w:pPr>
      <w:r w:rsidRPr="00106A12">
        <w:rPr>
          <w:b/>
          <w:bCs/>
          <w:i/>
          <w:iCs/>
        </w:rPr>
        <w:t>car</w:t>
      </w:r>
      <w:r w:rsidRPr="00106A12">
        <w:t xml:space="preserve"> has the meaning given by section</w:t>
      </w:r>
      <w:r w:rsidR="00106A12">
        <w:t> </w:t>
      </w:r>
      <w:r w:rsidRPr="00106A12">
        <w:t>995</w:t>
      </w:r>
      <w:r w:rsidR="00106A12">
        <w:noBreakHyphen/>
      </w:r>
      <w:r w:rsidRPr="00106A12">
        <w:t xml:space="preserve">1 of the </w:t>
      </w:r>
      <w:r w:rsidR="00106A12" w:rsidRPr="00106A12">
        <w:rPr>
          <w:position w:val="6"/>
          <w:sz w:val="16"/>
          <w:szCs w:val="16"/>
        </w:rPr>
        <w:t>*</w:t>
      </w:r>
      <w:r w:rsidRPr="00106A12">
        <w:t>ITAA 1997.</w:t>
      </w:r>
    </w:p>
    <w:p w:rsidR="00300522" w:rsidRPr="00106A12" w:rsidRDefault="00300522" w:rsidP="00300522">
      <w:pPr>
        <w:pStyle w:val="Definition"/>
      </w:pPr>
      <w:r w:rsidRPr="00106A12">
        <w:rPr>
          <w:b/>
          <w:bCs/>
          <w:i/>
          <w:iCs/>
        </w:rPr>
        <w:t>car limit</w:t>
      </w:r>
      <w:r w:rsidRPr="00106A12">
        <w:t xml:space="preserve"> has the meaning given by section</w:t>
      </w:r>
      <w:r w:rsidR="00106A12">
        <w:t> </w:t>
      </w:r>
      <w:r w:rsidRPr="00106A12">
        <w:t>40</w:t>
      </w:r>
      <w:r w:rsidR="00106A12">
        <w:noBreakHyphen/>
      </w:r>
      <w:r w:rsidRPr="00106A12">
        <w:t xml:space="preserve">230 of the </w:t>
      </w:r>
      <w:r w:rsidR="00106A12" w:rsidRPr="00106A12">
        <w:rPr>
          <w:position w:val="6"/>
          <w:sz w:val="16"/>
          <w:szCs w:val="16"/>
        </w:rPr>
        <w:t>*</w:t>
      </w:r>
      <w:r w:rsidRPr="00106A12">
        <w:t>ITAA 1997.</w:t>
      </w:r>
    </w:p>
    <w:p w:rsidR="00300522" w:rsidRPr="00106A12" w:rsidRDefault="00300522" w:rsidP="00300522">
      <w:pPr>
        <w:pStyle w:val="Definition"/>
      </w:pPr>
      <w:r w:rsidRPr="00106A12">
        <w:rPr>
          <w:b/>
          <w:bCs/>
          <w:i/>
          <w:iCs/>
        </w:rPr>
        <w:t>car parts</w:t>
      </w:r>
      <w:r w:rsidRPr="00106A12">
        <w:t xml:space="preserve">, in relation to </w:t>
      </w:r>
      <w:r w:rsidR="00106A12" w:rsidRPr="00106A12">
        <w:rPr>
          <w:position w:val="6"/>
          <w:sz w:val="16"/>
          <w:szCs w:val="16"/>
        </w:rPr>
        <w:t>*</w:t>
      </w:r>
      <w:r w:rsidRPr="00106A12">
        <w:t>cars, includes:</w:t>
      </w:r>
    </w:p>
    <w:p w:rsidR="00300522" w:rsidRPr="00106A12" w:rsidRDefault="00300522" w:rsidP="00300522">
      <w:pPr>
        <w:pStyle w:val="paragraph"/>
      </w:pPr>
      <w:r w:rsidRPr="00106A12">
        <w:tab/>
        <w:t>(a)</w:t>
      </w:r>
      <w:r w:rsidRPr="00106A12">
        <w:tab/>
        <w:t>bodies for those cars (including insulated bodies, tank</w:t>
      </w:r>
      <w:r w:rsidR="00106A12">
        <w:noBreakHyphen/>
      </w:r>
      <w:r w:rsidRPr="00106A12">
        <w:t>bodies, and other bodies designed for the transport or delivery of goods or other property of particular kinds); and</w:t>
      </w:r>
    </w:p>
    <w:p w:rsidR="00300522" w:rsidRPr="00106A12" w:rsidRDefault="00300522" w:rsidP="00300522">
      <w:pPr>
        <w:pStyle w:val="paragraph"/>
      </w:pPr>
      <w:r w:rsidRPr="00106A12">
        <w:tab/>
        <w:t>(b)</w:t>
      </w:r>
      <w:r w:rsidRPr="00106A12">
        <w:tab/>
        <w:t>underbody hoists, and other equipment or apparatus of a kind ordinarily fitted to cars for use in connection with the transport or delivery of goods or other property by those road vehicles.</w:t>
      </w:r>
    </w:p>
    <w:p w:rsidR="00737CD0" w:rsidRPr="00106A12" w:rsidRDefault="00737CD0" w:rsidP="00737CD0">
      <w:pPr>
        <w:pStyle w:val="Definition"/>
      </w:pPr>
      <w:r w:rsidRPr="00106A12">
        <w:rPr>
          <w:b/>
          <w:i/>
        </w:rPr>
        <w:t>carried on in the indirect tax zone</w:t>
      </w:r>
      <w:r w:rsidRPr="00106A12">
        <w:t xml:space="preserve">, in relation to an </w:t>
      </w:r>
      <w:r w:rsidR="00106A12" w:rsidRPr="00106A12">
        <w:rPr>
          <w:position w:val="6"/>
          <w:sz w:val="16"/>
        </w:rPr>
        <w:t>*</w:t>
      </w:r>
      <w:r w:rsidRPr="00106A12">
        <w:t>enterprise, has the meaning given by subsection</w:t>
      </w:r>
      <w:r w:rsidR="00106A12">
        <w:t> </w:t>
      </w:r>
      <w:r w:rsidRPr="00106A12">
        <w:t>9</w:t>
      </w:r>
      <w:r w:rsidR="00106A12">
        <w:noBreakHyphen/>
      </w:r>
      <w:r w:rsidRPr="00106A12">
        <w:t>25(6).</w:t>
      </w:r>
    </w:p>
    <w:p w:rsidR="00300522" w:rsidRPr="00106A12" w:rsidRDefault="00300522" w:rsidP="00300522">
      <w:pPr>
        <w:pStyle w:val="Definition"/>
      </w:pPr>
      <w:r w:rsidRPr="00106A12">
        <w:rPr>
          <w:b/>
          <w:bCs/>
          <w:i/>
          <w:iCs/>
        </w:rPr>
        <w:t>carrying on</w:t>
      </w:r>
      <w:r w:rsidRPr="00106A12">
        <w:t xml:space="preserve"> an </w:t>
      </w:r>
      <w:r w:rsidR="00106A12" w:rsidRPr="00106A12">
        <w:rPr>
          <w:position w:val="6"/>
          <w:sz w:val="16"/>
          <w:szCs w:val="16"/>
        </w:rPr>
        <w:t>*</w:t>
      </w:r>
      <w:r w:rsidRPr="00106A12">
        <w:t>enterprise includes doing anything in the course of the commencement or termination of the enterprise.</w:t>
      </w:r>
    </w:p>
    <w:p w:rsidR="00300522" w:rsidRPr="00106A12" w:rsidRDefault="00300522" w:rsidP="00300522">
      <w:pPr>
        <w:pStyle w:val="Definition"/>
      </w:pPr>
      <w:r w:rsidRPr="00106A12">
        <w:rPr>
          <w:b/>
          <w:bCs/>
          <w:i/>
          <w:iCs/>
        </w:rPr>
        <w:t>cash accounting turnover threshold</w:t>
      </w:r>
      <w:r w:rsidRPr="00106A12">
        <w:t xml:space="preserve"> has the meaning given by subsection</w:t>
      </w:r>
      <w:r w:rsidR="00106A12">
        <w:t> </w:t>
      </w:r>
      <w:r w:rsidRPr="00106A12">
        <w:t>29</w:t>
      </w:r>
      <w:r w:rsidR="00106A12">
        <w:noBreakHyphen/>
      </w:r>
      <w:r w:rsidRPr="00106A12">
        <w:t>40(3).</w:t>
      </w:r>
    </w:p>
    <w:p w:rsidR="00300522" w:rsidRPr="00106A12" w:rsidRDefault="00300522" w:rsidP="00300522">
      <w:pPr>
        <w:pStyle w:val="Definition"/>
      </w:pPr>
      <w:r w:rsidRPr="00106A12">
        <w:rPr>
          <w:b/>
          <w:bCs/>
          <w:i/>
          <w:iCs/>
        </w:rPr>
        <w:t>Child Care Minister</w:t>
      </w:r>
      <w:r w:rsidRPr="00106A12">
        <w:t xml:space="preserve"> means the Minister administering the </w:t>
      </w:r>
      <w:r w:rsidRPr="00106A12">
        <w:rPr>
          <w:i/>
          <w:iCs/>
        </w:rPr>
        <w:t>Child Care Act 1972</w:t>
      </w:r>
      <w:r w:rsidRPr="00106A12">
        <w:t xml:space="preserve"> and the family assistance law (within the meaning of section</w:t>
      </w:r>
      <w:r w:rsidR="00106A12">
        <w:t> </w:t>
      </w:r>
      <w:r w:rsidRPr="00106A12">
        <w:t xml:space="preserve">3 of the </w:t>
      </w:r>
      <w:r w:rsidRPr="00106A12">
        <w:rPr>
          <w:i/>
          <w:iCs/>
        </w:rPr>
        <w:t>A New Tax System (Family Assistance</w:t>
      </w:r>
      <w:r w:rsidR="00A53099" w:rsidRPr="00106A12">
        <w:rPr>
          <w:i/>
          <w:iCs/>
        </w:rPr>
        <w:t>) (A</w:t>
      </w:r>
      <w:r w:rsidRPr="00106A12">
        <w:rPr>
          <w:i/>
          <w:iCs/>
        </w:rPr>
        <w:t>dministration) Act 1999</w:t>
      </w:r>
      <w:r w:rsidRPr="00106A12">
        <w:t>.</w:t>
      </w:r>
    </w:p>
    <w:p w:rsidR="00300522" w:rsidRPr="00106A12" w:rsidRDefault="00300522" w:rsidP="00300522">
      <w:pPr>
        <w:pStyle w:val="Definition"/>
      </w:pPr>
      <w:r w:rsidRPr="00106A12">
        <w:rPr>
          <w:b/>
          <w:bCs/>
          <w:i/>
          <w:iCs/>
        </w:rPr>
        <w:t>commercial accommodation</w:t>
      </w:r>
      <w:r w:rsidRPr="00106A12">
        <w:t xml:space="preserve"> has the meaning given by section</w:t>
      </w:r>
      <w:r w:rsidR="00106A12">
        <w:t> </w:t>
      </w:r>
      <w:r w:rsidRPr="00106A12">
        <w:t>87</w:t>
      </w:r>
      <w:r w:rsidR="00106A12">
        <w:noBreakHyphen/>
      </w:r>
      <w:r w:rsidRPr="00106A12">
        <w:t>15.</w:t>
      </w:r>
    </w:p>
    <w:p w:rsidR="00300522" w:rsidRPr="00106A12" w:rsidRDefault="00300522" w:rsidP="00300522">
      <w:pPr>
        <w:pStyle w:val="Definition"/>
      </w:pPr>
      <w:r w:rsidRPr="00106A12">
        <w:rPr>
          <w:b/>
          <w:bCs/>
          <w:i/>
          <w:iCs/>
        </w:rPr>
        <w:t>commercial residential premises</w:t>
      </w:r>
      <w:r w:rsidRPr="00106A12">
        <w:t xml:space="preserve"> means:</w:t>
      </w:r>
    </w:p>
    <w:p w:rsidR="00300522" w:rsidRPr="00106A12" w:rsidRDefault="00300522" w:rsidP="00300522">
      <w:pPr>
        <w:pStyle w:val="paragraph"/>
      </w:pPr>
      <w:r w:rsidRPr="00106A12">
        <w:tab/>
        <w:t>(a)</w:t>
      </w:r>
      <w:r w:rsidRPr="00106A12">
        <w:tab/>
        <w:t>a hotel, motel, inn, hostel or boarding house; or</w:t>
      </w:r>
    </w:p>
    <w:p w:rsidR="00300522" w:rsidRPr="00106A12" w:rsidRDefault="00300522" w:rsidP="00300522">
      <w:pPr>
        <w:pStyle w:val="paragraph"/>
      </w:pPr>
      <w:r w:rsidRPr="00106A12">
        <w:tab/>
        <w:t>(b)</w:t>
      </w:r>
      <w:r w:rsidRPr="00106A12">
        <w:tab/>
        <w:t xml:space="preserve">premises used to provide accommodation in connection with a </w:t>
      </w:r>
      <w:r w:rsidR="00106A12" w:rsidRPr="00106A12">
        <w:rPr>
          <w:position w:val="6"/>
          <w:sz w:val="16"/>
          <w:szCs w:val="16"/>
        </w:rPr>
        <w:t>*</w:t>
      </w:r>
      <w:r w:rsidRPr="00106A12">
        <w:t>school; or</w:t>
      </w:r>
    </w:p>
    <w:p w:rsidR="00300522" w:rsidRPr="00106A12" w:rsidRDefault="00300522" w:rsidP="00300522">
      <w:pPr>
        <w:pStyle w:val="paragraph"/>
      </w:pPr>
      <w:r w:rsidRPr="00106A12">
        <w:tab/>
        <w:t>(c)</w:t>
      </w:r>
      <w:r w:rsidRPr="00106A12">
        <w:tab/>
        <w:t xml:space="preserve">a </w:t>
      </w:r>
      <w:r w:rsidR="00106A12" w:rsidRPr="00106A12">
        <w:rPr>
          <w:position w:val="6"/>
          <w:sz w:val="16"/>
          <w:szCs w:val="16"/>
        </w:rPr>
        <w:t>*</w:t>
      </w:r>
      <w:r w:rsidRPr="00106A12">
        <w:t xml:space="preserve">ship that is mainly let out on hire in the ordinary course of a </w:t>
      </w:r>
      <w:r w:rsidR="00106A12" w:rsidRPr="00106A12">
        <w:rPr>
          <w:position w:val="6"/>
          <w:sz w:val="16"/>
          <w:szCs w:val="16"/>
        </w:rPr>
        <w:t>*</w:t>
      </w:r>
      <w:r w:rsidRPr="00106A12">
        <w:t>business of letting ships out on hire; or</w:t>
      </w:r>
    </w:p>
    <w:p w:rsidR="00300522" w:rsidRPr="00106A12" w:rsidRDefault="00300522" w:rsidP="00300522">
      <w:pPr>
        <w:pStyle w:val="paragraph"/>
      </w:pPr>
      <w:r w:rsidRPr="00106A12">
        <w:tab/>
        <w:t>(d)</w:t>
      </w:r>
      <w:r w:rsidRPr="00106A12">
        <w:tab/>
        <w:t xml:space="preserve">a ship that is mainly used for </w:t>
      </w:r>
      <w:r w:rsidR="00106A12" w:rsidRPr="00106A12">
        <w:rPr>
          <w:position w:val="6"/>
          <w:sz w:val="16"/>
          <w:szCs w:val="16"/>
        </w:rPr>
        <w:t>*</w:t>
      </w:r>
      <w:r w:rsidRPr="00106A12">
        <w:t xml:space="preserve">entertainment or transport in the ordinary course of a </w:t>
      </w:r>
      <w:r w:rsidR="00106A12" w:rsidRPr="00106A12">
        <w:rPr>
          <w:position w:val="6"/>
          <w:sz w:val="16"/>
          <w:szCs w:val="16"/>
        </w:rPr>
        <w:t>*</w:t>
      </w:r>
      <w:r w:rsidRPr="00106A12">
        <w:t>business of providing ships for entertainment or transport; or</w:t>
      </w:r>
    </w:p>
    <w:p w:rsidR="00300522" w:rsidRPr="00106A12" w:rsidRDefault="00300522" w:rsidP="00300522">
      <w:pPr>
        <w:pStyle w:val="paragraph"/>
      </w:pPr>
      <w:r w:rsidRPr="00106A12">
        <w:tab/>
        <w:t>(da)</w:t>
      </w:r>
      <w:r w:rsidRPr="00106A12">
        <w:tab/>
        <w:t xml:space="preserve">a marina at which one or more of the berths are occupied, or are to be occupied, by </w:t>
      </w:r>
      <w:r w:rsidR="00106A12" w:rsidRPr="00106A12">
        <w:rPr>
          <w:position w:val="6"/>
          <w:sz w:val="16"/>
          <w:szCs w:val="16"/>
        </w:rPr>
        <w:t>*</w:t>
      </w:r>
      <w:r w:rsidRPr="00106A12">
        <w:t>ships used as residences; or</w:t>
      </w:r>
    </w:p>
    <w:p w:rsidR="00300522" w:rsidRPr="00106A12" w:rsidRDefault="00300522" w:rsidP="00300522">
      <w:pPr>
        <w:pStyle w:val="paragraph"/>
      </w:pPr>
      <w:r w:rsidRPr="00106A12">
        <w:tab/>
        <w:t>(e)</w:t>
      </w:r>
      <w:r w:rsidRPr="00106A12">
        <w:tab/>
        <w:t>a caravan park or a camping ground; or</w:t>
      </w:r>
    </w:p>
    <w:p w:rsidR="00300522" w:rsidRPr="00106A12" w:rsidRDefault="00300522" w:rsidP="00300522">
      <w:pPr>
        <w:pStyle w:val="paragraph"/>
      </w:pPr>
      <w:r w:rsidRPr="00106A12">
        <w:tab/>
        <w:t>(f)</w:t>
      </w:r>
      <w:r w:rsidRPr="00106A12">
        <w:tab/>
        <w:t xml:space="preserve">anything similar to </w:t>
      </w:r>
      <w:r w:rsidR="00106A12" w:rsidRPr="00106A12">
        <w:rPr>
          <w:position w:val="6"/>
          <w:sz w:val="16"/>
          <w:szCs w:val="16"/>
        </w:rPr>
        <w:t>*</w:t>
      </w:r>
      <w:r w:rsidRPr="00106A12">
        <w:t xml:space="preserve">residential premises described in </w:t>
      </w:r>
      <w:r w:rsidR="00106A12">
        <w:t>paragraphs (</w:t>
      </w:r>
      <w:r w:rsidRPr="00106A12">
        <w:t>a) to (e).</w:t>
      </w:r>
    </w:p>
    <w:p w:rsidR="00300522" w:rsidRPr="00106A12" w:rsidRDefault="00300522" w:rsidP="00300522">
      <w:pPr>
        <w:pStyle w:val="subsection2"/>
      </w:pPr>
      <w:r w:rsidRPr="00106A12">
        <w:t xml:space="preserve">However, it does not include premises to the extent that they are used to provide accommodation to students in connection with an </w:t>
      </w:r>
      <w:r w:rsidR="00106A12" w:rsidRPr="00106A12">
        <w:rPr>
          <w:position w:val="6"/>
          <w:sz w:val="16"/>
          <w:szCs w:val="16"/>
        </w:rPr>
        <w:t>*</w:t>
      </w:r>
      <w:r w:rsidRPr="00106A12">
        <w:t xml:space="preserve">education institution that is not a </w:t>
      </w:r>
      <w:r w:rsidR="00106A12" w:rsidRPr="00106A12">
        <w:rPr>
          <w:position w:val="6"/>
          <w:sz w:val="16"/>
          <w:szCs w:val="16"/>
        </w:rPr>
        <w:t>*</w:t>
      </w:r>
      <w:r w:rsidRPr="00106A12">
        <w:t>school.</w:t>
      </w:r>
    </w:p>
    <w:p w:rsidR="00300522" w:rsidRPr="00106A12" w:rsidRDefault="00300522" w:rsidP="00300522">
      <w:pPr>
        <w:pStyle w:val="Definition"/>
      </w:pPr>
      <w:r w:rsidRPr="00106A12">
        <w:rPr>
          <w:b/>
          <w:bCs/>
          <w:i/>
          <w:iCs/>
        </w:rPr>
        <w:t>Commissioner</w:t>
      </w:r>
      <w:r w:rsidRPr="00106A12">
        <w:t xml:space="preserve"> means the Commissioner of Taxation.</w:t>
      </w:r>
    </w:p>
    <w:p w:rsidR="00300522" w:rsidRPr="00106A12" w:rsidRDefault="00300522" w:rsidP="00300522">
      <w:pPr>
        <w:pStyle w:val="Definition"/>
      </w:pPr>
      <w:r w:rsidRPr="00106A12">
        <w:rPr>
          <w:b/>
          <w:bCs/>
          <w:i/>
          <w:iCs/>
        </w:rPr>
        <w:t>complying superannuation fund</w:t>
      </w:r>
      <w:r w:rsidRPr="00106A12">
        <w:t xml:space="preserve"> has the meaning given by section</w:t>
      </w:r>
      <w:r w:rsidR="00106A12">
        <w:t> </w:t>
      </w:r>
      <w:r w:rsidRPr="00106A12">
        <w:t>995</w:t>
      </w:r>
      <w:r w:rsidR="00106A12">
        <w:noBreakHyphen/>
      </w:r>
      <w:r w:rsidRPr="00106A12">
        <w:t xml:space="preserve">1 of the </w:t>
      </w:r>
      <w:r w:rsidR="00106A12" w:rsidRPr="00106A12">
        <w:rPr>
          <w:position w:val="6"/>
          <w:sz w:val="16"/>
          <w:szCs w:val="16"/>
        </w:rPr>
        <w:t>*</w:t>
      </w:r>
      <w:r w:rsidRPr="00106A12">
        <w:t>ITAA 1997.</w:t>
      </w:r>
    </w:p>
    <w:p w:rsidR="00300522" w:rsidRPr="00106A12" w:rsidRDefault="00300522" w:rsidP="00300522">
      <w:pPr>
        <w:pStyle w:val="Definition"/>
        <w:keepNext/>
      </w:pPr>
      <w:r w:rsidRPr="00106A12">
        <w:rPr>
          <w:b/>
          <w:bCs/>
          <w:i/>
          <w:iCs/>
        </w:rPr>
        <w:t>company</w:t>
      </w:r>
      <w:r w:rsidRPr="00106A12">
        <w:t xml:space="preserve"> means:</w:t>
      </w:r>
    </w:p>
    <w:p w:rsidR="00300522" w:rsidRPr="00106A12" w:rsidRDefault="00300522" w:rsidP="00300522">
      <w:pPr>
        <w:pStyle w:val="paragraph"/>
        <w:keepNext/>
      </w:pPr>
      <w:r w:rsidRPr="00106A12">
        <w:tab/>
        <w:t>(a)</w:t>
      </w:r>
      <w:r w:rsidRPr="00106A12">
        <w:tab/>
        <w:t>a body corporate; or</w:t>
      </w:r>
    </w:p>
    <w:p w:rsidR="00300522" w:rsidRPr="00106A12" w:rsidRDefault="00300522" w:rsidP="00300522">
      <w:pPr>
        <w:pStyle w:val="paragraph"/>
        <w:keepNext/>
      </w:pPr>
      <w:r w:rsidRPr="00106A12">
        <w:tab/>
        <w:t>(b)</w:t>
      </w:r>
      <w:r w:rsidRPr="00106A12">
        <w:tab/>
        <w:t>any other unincorporated association or body of persons;</w:t>
      </w:r>
    </w:p>
    <w:p w:rsidR="00300522" w:rsidRPr="00106A12" w:rsidRDefault="00300522" w:rsidP="00300522">
      <w:pPr>
        <w:pStyle w:val="subsection2"/>
      </w:pPr>
      <w:r w:rsidRPr="00106A12">
        <w:t xml:space="preserve">but does not include a </w:t>
      </w:r>
      <w:r w:rsidR="00106A12" w:rsidRPr="00106A12">
        <w:rPr>
          <w:position w:val="6"/>
          <w:sz w:val="16"/>
          <w:szCs w:val="16"/>
        </w:rPr>
        <w:t>*</w:t>
      </w:r>
      <w:r w:rsidRPr="00106A12">
        <w:t xml:space="preserve">partnership or a </w:t>
      </w:r>
      <w:r w:rsidR="00106A12" w:rsidRPr="00106A12">
        <w:rPr>
          <w:position w:val="6"/>
          <w:sz w:val="16"/>
          <w:szCs w:val="16"/>
          <w:vertAlign w:val="superscript"/>
        </w:rPr>
        <w:t>*</w:t>
      </w:r>
      <w:r w:rsidRPr="00106A12">
        <w:t>non</w:t>
      </w:r>
      <w:r w:rsidR="00106A12">
        <w:noBreakHyphen/>
      </w:r>
      <w:r w:rsidRPr="00106A12">
        <w:t>entity joint venture.</w:t>
      </w:r>
    </w:p>
    <w:p w:rsidR="00300522" w:rsidRPr="00106A12" w:rsidRDefault="00300522" w:rsidP="00300522">
      <w:pPr>
        <w:pStyle w:val="Definition"/>
      </w:pPr>
      <w:r w:rsidRPr="00106A12">
        <w:rPr>
          <w:b/>
          <w:i/>
        </w:rPr>
        <w:t>compulsory third party scheme</w:t>
      </w:r>
      <w:r w:rsidRPr="00106A12">
        <w:t xml:space="preserve"> is a scheme or arrangement:</w:t>
      </w:r>
    </w:p>
    <w:p w:rsidR="00300522" w:rsidRPr="00106A12" w:rsidRDefault="00300522" w:rsidP="00300522">
      <w:pPr>
        <w:pStyle w:val="paragraph"/>
      </w:pPr>
      <w:r w:rsidRPr="00106A12">
        <w:tab/>
        <w:t>(a)</w:t>
      </w:r>
      <w:r w:rsidRPr="00106A12">
        <w:tab/>
        <w:t xml:space="preserve">that is established by an </w:t>
      </w:r>
      <w:r w:rsidR="00106A12" w:rsidRPr="00106A12">
        <w:rPr>
          <w:position w:val="6"/>
          <w:sz w:val="16"/>
        </w:rPr>
        <w:t>*</w:t>
      </w:r>
      <w:r w:rsidRPr="00106A12">
        <w:t>Australian law; and</w:t>
      </w:r>
    </w:p>
    <w:p w:rsidR="00300522" w:rsidRPr="00106A12" w:rsidRDefault="00300522" w:rsidP="00300522">
      <w:pPr>
        <w:pStyle w:val="paragraph"/>
      </w:pPr>
      <w:r w:rsidRPr="00106A12">
        <w:tab/>
        <w:t>(b)</w:t>
      </w:r>
      <w:r w:rsidRPr="00106A12">
        <w:tab/>
        <w:t>that is specified in the regulations, or that is of a kind specified in the regulations, made for the purposes of this definition.</w:t>
      </w:r>
    </w:p>
    <w:p w:rsidR="004A02F2" w:rsidRPr="00106A12" w:rsidRDefault="004A02F2" w:rsidP="004A02F2">
      <w:pPr>
        <w:pStyle w:val="Definition"/>
      </w:pPr>
      <w:r w:rsidRPr="00106A12">
        <w:rPr>
          <w:b/>
          <w:i/>
        </w:rPr>
        <w:t>connected with the indirect tax zone</w:t>
      </w:r>
      <w:r w:rsidRPr="00106A12">
        <w:t>, in relation to a supply, has the meaning given by sections</w:t>
      </w:r>
      <w:r w:rsidR="00106A12">
        <w:t> </w:t>
      </w:r>
      <w:r w:rsidRPr="00106A12">
        <w:t>9</w:t>
      </w:r>
      <w:r w:rsidR="00106A12">
        <w:noBreakHyphen/>
      </w:r>
      <w:r w:rsidRPr="00106A12">
        <w:t>25 and 85</w:t>
      </w:r>
      <w:r w:rsidR="00106A12">
        <w:noBreakHyphen/>
      </w:r>
      <w:r w:rsidRPr="00106A12">
        <w:t>5.</w:t>
      </w:r>
    </w:p>
    <w:p w:rsidR="004A02F2" w:rsidRPr="00106A12" w:rsidRDefault="004A02F2" w:rsidP="004A02F2">
      <w:pPr>
        <w:pStyle w:val="notetext"/>
      </w:pPr>
      <w:r w:rsidRPr="00106A12">
        <w:t>Note:</w:t>
      </w:r>
      <w:r w:rsidRPr="00106A12">
        <w:tab/>
        <w:t>This meaning is also affected by section</w:t>
      </w:r>
      <w:r w:rsidR="00106A12">
        <w:t> </w:t>
      </w:r>
      <w:r w:rsidRPr="00106A12">
        <w:t>96</w:t>
      </w:r>
      <w:r w:rsidR="00106A12">
        <w:noBreakHyphen/>
      </w:r>
      <w:r w:rsidRPr="00106A12">
        <w:t>5.</w:t>
      </w:r>
    </w:p>
    <w:p w:rsidR="00300522" w:rsidRPr="00106A12" w:rsidRDefault="00300522" w:rsidP="00300522">
      <w:pPr>
        <w:pStyle w:val="Definition"/>
      </w:pPr>
      <w:r w:rsidRPr="00106A12">
        <w:rPr>
          <w:b/>
          <w:bCs/>
          <w:i/>
          <w:iCs/>
        </w:rPr>
        <w:t>consideration</w:t>
      </w:r>
      <w:r w:rsidRPr="00106A12">
        <w:t xml:space="preserve">, for a supply or acquisition, means any consideration, within the meaning given by </w:t>
      </w:r>
      <w:r w:rsidR="00F75B55" w:rsidRPr="00106A12">
        <w:t>sections</w:t>
      </w:r>
      <w:r w:rsidR="00106A12">
        <w:t> </w:t>
      </w:r>
      <w:r w:rsidR="00F75B55" w:rsidRPr="00106A12">
        <w:t>9</w:t>
      </w:r>
      <w:r w:rsidR="00106A12">
        <w:noBreakHyphen/>
      </w:r>
      <w:r w:rsidR="00F75B55" w:rsidRPr="00106A12">
        <w:t>15 and 9</w:t>
      </w:r>
      <w:r w:rsidR="00106A12">
        <w:noBreakHyphen/>
      </w:r>
      <w:r w:rsidR="00F75B55" w:rsidRPr="00106A12">
        <w:t>17</w:t>
      </w:r>
      <w:r w:rsidRPr="00106A12">
        <w:t>, in connection with the supply or acquisition.</w:t>
      </w:r>
    </w:p>
    <w:p w:rsidR="00300522" w:rsidRPr="00106A12" w:rsidRDefault="00300522" w:rsidP="00300522">
      <w:pPr>
        <w:pStyle w:val="notetext"/>
      </w:pPr>
      <w:r w:rsidRPr="00106A12">
        <w:t>Note:</w:t>
      </w:r>
      <w:r w:rsidRPr="00106A12">
        <w:tab/>
        <w:t>This meaning is affected by sections</w:t>
      </w:r>
      <w:r w:rsidR="00106A12">
        <w:t> </w:t>
      </w:r>
      <w:r w:rsidRPr="00106A12">
        <w:t>75</w:t>
      </w:r>
      <w:r w:rsidR="00106A12">
        <w:noBreakHyphen/>
      </w:r>
      <w:r w:rsidRPr="00106A12">
        <w:t>12, 75</w:t>
      </w:r>
      <w:r w:rsidR="00106A12">
        <w:noBreakHyphen/>
      </w:r>
      <w:r w:rsidRPr="00106A12">
        <w:t>13, 75</w:t>
      </w:r>
      <w:r w:rsidR="00106A12">
        <w:noBreakHyphen/>
      </w:r>
      <w:r w:rsidRPr="00106A12">
        <w:t>14, 78</w:t>
      </w:r>
      <w:r w:rsidR="00106A12">
        <w:noBreakHyphen/>
      </w:r>
      <w:r w:rsidRPr="00106A12">
        <w:t>20, 78</w:t>
      </w:r>
      <w:r w:rsidR="00106A12">
        <w:noBreakHyphen/>
      </w:r>
      <w:r w:rsidRPr="00106A12">
        <w:t>35, 78</w:t>
      </w:r>
      <w:r w:rsidR="00106A12">
        <w:noBreakHyphen/>
      </w:r>
      <w:r w:rsidRPr="00106A12">
        <w:t>45, 78</w:t>
      </w:r>
      <w:r w:rsidR="00106A12">
        <w:noBreakHyphen/>
      </w:r>
      <w:r w:rsidRPr="00106A12">
        <w:t>50, 78</w:t>
      </w:r>
      <w:r w:rsidR="00106A12">
        <w:noBreakHyphen/>
      </w:r>
      <w:r w:rsidRPr="00106A12">
        <w:t>65, 78</w:t>
      </w:r>
      <w:r w:rsidR="00106A12">
        <w:noBreakHyphen/>
      </w:r>
      <w:r w:rsidRPr="00106A12">
        <w:t>70, 79</w:t>
      </w:r>
      <w:r w:rsidR="00106A12">
        <w:noBreakHyphen/>
      </w:r>
      <w:r w:rsidRPr="00106A12">
        <w:t>60, 79</w:t>
      </w:r>
      <w:r w:rsidR="00106A12">
        <w:noBreakHyphen/>
      </w:r>
      <w:r w:rsidRPr="00106A12">
        <w:t>65, 79</w:t>
      </w:r>
      <w:r w:rsidR="00106A12">
        <w:noBreakHyphen/>
      </w:r>
      <w:r w:rsidRPr="00106A12">
        <w:t>80, 80</w:t>
      </w:r>
      <w:r w:rsidR="00106A12">
        <w:noBreakHyphen/>
      </w:r>
      <w:r w:rsidRPr="00106A12">
        <w:t>15, 80</w:t>
      </w:r>
      <w:r w:rsidR="00106A12">
        <w:noBreakHyphen/>
      </w:r>
      <w:r w:rsidRPr="00106A12">
        <w:t>55, 81</w:t>
      </w:r>
      <w:r w:rsidR="00106A12">
        <w:noBreakHyphen/>
      </w:r>
      <w:r w:rsidRPr="00106A12">
        <w:t>5,</w:t>
      </w:r>
      <w:r w:rsidR="003C4BA7" w:rsidRPr="00106A12">
        <w:t xml:space="preserve"> 81</w:t>
      </w:r>
      <w:r w:rsidR="00106A12">
        <w:noBreakHyphen/>
      </w:r>
      <w:r w:rsidR="003C4BA7" w:rsidRPr="00106A12">
        <w:t>10, 81</w:t>
      </w:r>
      <w:r w:rsidR="00106A12">
        <w:noBreakHyphen/>
      </w:r>
      <w:r w:rsidR="003C4BA7" w:rsidRPr="00106A12">
        <w:t>15,</w:t>
      </w:r>
      <w:r w:rsidRPr="00106A12">
        <w:t xml:space="preserve"> 82</w:t>
      </w:r>
      <w:r w:rsidR="00106A12">
        <w:noBreakHyphen/>
      </w:r>
      <w:r w:rsidRPr="00106A12">
        <w:t>5, 82</w:t>
      </w:r>
      <w:r w:rsidR="00106A12">
        <w:noBreakHyphen/>
      </w:r>
      <w:r w:rsidRPr="00106A12">
        <w:t>10, 99</w:t>
      </w:r>
      <w:r w:rsidR="00106A12">
        <w:noBreakHyphen/>
      </w:r>
      <w:r w:rsidRPr="00106A12">
        <w:t>5, 100</w:t>
      </w:r>
      <w:r w:rsidR="00106A12">
        <w:noBreakHyphen/>
      </w:r>
      <w:r w:rsidRPr="00106A12">
        <w:t>5, 100</w:t>
      </w:r>
      <w:r w:rsidR="00106A12">
        <w:noBreakHyphen/>
      </w:r>
      <w:r w:rsidRPr="00106A12">
        <w:t>12 and 102</w:t>
      </w:r>
      <w:r w:rsidR="00106A12">
        <w:noBreakHyphen/>
      </w:r>
      <w:r w:rsidRPr="00106A12">
        <w:t>5.</w:t>
      </w:r>
    </w:p>
    <w:p w:rsidR="00300522" w:rsidRPr="00106A12" w:rsidRDefault="00300522" w:rsidP="00300522">
      <w:pPr>
        <w:pStyle w:val="Definition"/>
      </w:pPr>
      <w:r w:rsidRPr="00106A12">
        <w:rPr>
          <w:b/>
          <w:i/>
        </w:rPr>
        <w:t>consolidated group</w:t>
      </w:r>
      <w:r w:rsidRPr="00106A12">
        <w:t xml:space="preserve"> has the meaning given by section</w:t>
      </w:r>
      <w:r w:rsidR="00106A12">
        <w:t> </w:t>
      </w:r>
      <w:r w:rsidRPr="00106A12">
        <w:t>703</w:t>
      </w:r>
      <w:r w:rsidR="00106A12">
        <w:noBreakHyphen/>
      </w:r>
      <w:r w:rsidRPr="00106A12">
        <w:t xml:space="preserve">5 of the </w:t>
      </w:r>
      <w:r w:rsidR="00106A12" w:rsidRPr="00106A12">
        <w:rPr>
          <w:position w:val="6"/>
          <w:sz w:val="16"/>
        </w:rPr>
        <w:t>*</w:t>
      </w:r>
      <w:r w:rsidRPr="00106A12">
        <w:t>ITAA 1997.</w:t>
      </w:r>
    </w:p>
    <w:p w:rsidR="00300522" w:rsidRPr="00106A12" w:rsidRDefault="00300522" w:rsidP="00300522">
      <w:pPr>
        <w:pStyle w:val="Definition"/>
      </w:pPr>
      <w:r w:rsidRPr="00106A12">
        <w:rPr>
          <w:b/>
          <w:i/>
        </w:rPr>
        <w:t>contributing operator</w:t>
      </w:r>
      <w:r w:rsidRPr="00106A12">
        <w:t xml:space="preserve"> has the meaning given by subparagraph</w:t>
      </w:r>
      <w:r w:rsidR="00106A12">
        <w:t> </w:t>
      </w:r>
      <w:r w:rsidRPr="00106A12">
        <w:t>80</w:t>
      </w:r>
      <w:r w:rsidR="00106A12">
        <w:noBreakHyphen/>
      </w:r>
      <w:r w:rsidRPr="00106A12">
        <w:t>5(1)(c)(ii), 80</w:t>
      </w:r>
      <w:r w:rsidR="00106A12">
        <w:noBreakHyphen/>
      </w:r>
      <w:r w:rsidRPr="00106A12">
        <w:t>40(1)(c)(ii) or 80</w:t>
      </w:r>
      <w:r w:rsidR="00106A12">
        <w:noBreakHyphen/>
      </w:r>
      <w:r w:rsidRPr="00106A12">
        <w:t>80(1)(c)(ii).</w:t>
      </w:r>
    </w:p>
    <w:p w:rsidR="00300522" w:rsidRPr="00106A12" w:rsidRDefault="00300522" w:rsidP="00300522">
      <w:pPr>
        <w:pStyle w:val="Definition"/>
      </w:pPr>
      <w:r w:rsidRPr="00106A12">
        <w:rPr>
          <w:b/>
          <w:i/>
        </w:rPr>
        <w:t xml:space="preserve">contributing operator’s payment </w:t>
      </w:r>
      <w:r w:rsidRPr="00106A12">
        <w:t>has the meaning given by subsection</w:t>
      </w:r>
      <w:r w:rsidR="00106A12">
        <w:t> </w:t>
      </w:r>
      <w:r w:rsidRPr="00106A12">
        <w:t>80</w:t>
      </w:r>
      <w:r w:rsidR="00106A12">
        <w:noBreakHyphen/>
      </w:r>
      <w:r w:rsidRPr="00106A12">
        <w:t>5(3), 80</w:t>
      </w:r>
      <w:r w:rsidR="00106A12">
        <w:noBreakHyphen/>
      </w:r>
      <w:r w:rsidRPr="00106A12">
        <w:t>40(3) or 80</w:t>
      </w:r>
      <w:r w:rsidR="00106A12">
        <w:noBreakHyphen/>
      </w:r>
      <w:r w:rsidRPr="00106A12">
        <w:t>80(3).</w:t>
      </w:r>
    </w:p>
    <w:p w:rsidR="00300522" w:rsidRPr="00106A12" w:rsidRDefault="00300522" w:rsidP="00300522">
      <w:pPr>
        <w:pStyle w:val="Definition"/>
      </w:pPr>
      <w:r w:rsidRPr="00106A12">
        <w:rPr>
          <w:b/>
          <w:i/>
        </w:rPr>
        <w:t>contribution amount</w:t>
      </w:r>
      <w:r w:rsidRPr="00106A12">
        <w:t xml:space="preserve"> has the meaning given by paragraph</w:t>
      </w:r>
      <w:r w:rsidR="00106A12">
        <w:t> </w:t>
      </w:r>
      <w:r w:rsidRPr="00106A12">
        <w:t>721</w:t>
      </w:r>
      <w:r w:rsidR="00106A12">
        <w:noBreakHyphen/>
      </w:r>
      <w:r w:rsidRPr="00106A12">
        <w:t xml:space="preserve">25(1)(b) of the </w:t>
      </w:r>
      <w:r w:rsidR="00106A12" w:rsidRPr="00106A12">
        <w:rPr>
          <w:position w:val="6"/>
          <w:sz w:val="16"/>
        </w:rPr>
        <w:t>*</w:t>
      </w:r>
      <w:r w:rsidRPr="00106A12">
        <w:t>ITAA 1997.</w:t>
      </w:r>
    </w:p>
    <w:p w:rsidR="00300522" w:rsidRPr="00106A12" w:rsidRDefault="00300522" w:rsidP="00300522">
      <w:pPr>
        <w:pStyle w:val="Definition"/>
      </w:pPr>
      <w:r w:rsidRPr="00106A12">
        <w:rPr>
          <w:b/>
          <w:bCs/>
          <w:i/>
          <w:iCs/>
        </w:rPr>
        <w:t>corrected GST amount</w:t>
      </w:r>
      <w:r w:rsidRPr="00106A12">
        <w:t xml:space="preserve"> has the meaning given by paragraph</w:t>
      </w:r>
      <w:r w:rsidR="00106A12">
        <w:t> </w:t>
      </w:r>
      <w:r w:rsidRPr="00106A12">
        <w:t>19</w:t>
      </w:r>
      <w:r w:rsidR="00106A12">
        <w:noBreakHyphen/>
      </w:r>
      <w:r w:rsidRPr="00106A12">
        <w:t>40(c).</w:t>
      </w:r>
    </w:p>
    <w:p w:rsidR="00300522" w:rsidRPr="00106A12" w:rsidRDefault="00300522" w:rsidP="00300522">
      <w:pPr>
        <w:pStyle w:val="Definition"/>
      </w:pPr>
      <w:r w:rsidRPr="00106A12">
        <w:rPr>
          <w:b/>
          <w:bCs/>
          <w:i/>
          <w:iCs/>
        </w:rPr>
        <w:t>corrected input tax credit amount</w:t>
      </w:r>
      <w:r w:rsidRPr="00106A12">
        <w:t xml:space="preserve"> has the meaning given by paragraph</w:t>
      </w:r>
      <w:r w:rsidR="00106A12">
        <w:t> </w:t>
      </w:r>
      <w:r w:rsidRPr="00106A12">
        <w:t>19</w:t>
      </w:r>
      <w:r w:rsidR="00106A12">
        <w:noBreakHyphen/>
      </w:r>
      <w:r w:rsidRPr="00106A12">
        <w:t>70(c).</w:t>
      </w:r>
    </w:p>
    <w:p w:rsidR="00300522" w:rsidRPr="00106A12" w:rsidRDefault="00300522" w:rsidP="00AA35A7">
      <w:pPr>
        <w:pStyle w:val="Definition"/>
        <w:keepNext/>
        <w:keepLines/>
      </w:pPr>
      <w:r w:rsidRPr="00106A12">
        <w:rPr>
          <w:b/>
          <w:bCs/>
          <w:i/>
          <w:iCs/>
        </w:rPr>
        <w:t>course materials</w:t>
      </w:r>
      <w:r w:rsidRPr="00106A12">
        <w:t xml:space="preserve">, in relation to an </w:t>
      </w:r>
      <w:r w:rsidR="00106A12" w:rsidRPr="00106A12">
        <w:rPr>
          <w:position w:val="6"/>
          <w:sz w:val="16"/>
          <w:szCs w:val="16"/>
        </w:rPr>
        <w:t>*</w:t>
      </w:r>
      <w:r w:rsidRPr="00106A12">
        <w:t>education course, means materials provided by the entity supplying the course that are necessarily consumed or transformed by the students undertaking the course for the purposes of the course.</w:t>
      </w:r>
    </w:p>
    <w:p w:rsidR="00300522" w:rsidRPr="00106A12" w:rsidRDefault="00300522" w:rsidP="00300522">
      <w:pPr>
        <w:pStyle w:val="Definition"/>
      </w:pPr>
      <w:r w:rsidRPr="00106A12">
        <w:rPr>
          <w:b/>
          <w:bCs/>
          <w:i/>
          <w:iCs/>
        </w:rPr>
        <w:t>creditable acquisition</w:t>
      </w:r>
      <w:r w:rsidRPr="00106A12">
        <w:t xml:space="preserve"> has the meaning given by section</w:t>
      </w:r>
      <w:r w:rsidR="00106A12">
        <w:t> </w:t>
      </w:r>
      <w:r w:rsidRPr="00106A12">
        <w:t>11</w:t>
      </w:r>
      <w:r w:rsidR="00106A12">
        <w:noBreakHyphen/>
      </w:r>
      <w:r w:rsidRPr="00106A12">
        <w:t>5.</w:t>
      </w:r>
    </w:p>
    <w:p w:rsidR="00300522" w:rsidRPr="00106A12" w:rsidRDefault="00300522" w:rsidP="00300522">
      <w:pPr>
        <w:pStyle w:val="notetext"/>
        <w:rPr>
          <w:b/>
          <w:bCs/>
          <w:i/>
          <w:iCs/>
        </w:rPr>
      </w:pPr>
      <w:r w:rsidRPr="00106A12">
        <w:t>Note:</w:t>
      </w:r>
      <w:r w:rsidRPr="00106A12">
        <w:tab/>
        <w:t>This meaning is affected by sections</w:t>
      </w:r>
      <w:r w:rsidR="00106A12">
        <w:t> </w:t>
      </w:r>
      <w:r w:rsidRPr="00106A12">
        <w:t>49</w:t>
      </w:r>
      <w:r w:rsidR="00106A12">
        <w:noBreakHyphen/>
      </w:r>
      <w:r w:rsidRPr="00106A12">
        <w:t>35, 60</w:t>
      </w:r>
      <w:r w:rsidR="00106A12">
        <w:noBreakHyphen/>
      </w:r>
      <w:r w:rsidRPr="00106A12">
        <w:t>10, 69</w:t>
      </w:r>
      <w:r w:rsidR="00106A12">
        <w:noBreakHyphen/>
      </w:r>
      <w:r w:rsidRPr="00106A12">
        <w:t>5, 72</w:t>
      </w:r>
      <w:r w:rsidR="00106A12">
        <w:noBreakHyphen/>
      </w:r>
      <w:r w:rsidRPr="00106A12">
        <w:t>40, 75</w:t>
      </w:r>
      <w:r w:rsidR="00106A12">
        <w:noBreakHyphen/>
      </w:r>
      <w:r w:rsidRPr="00106A12">
        <w:t>20, 78</w:t>
      </w:r>
      <w:r w:rsidR="00106A12">
        <w:noBreakHyphen/>
      </w:r>
      <w:r w:rsidRPr="00106A12">
        <w:t>30, 90</w:t>
      </w:r>
      <w:r w:rsidR="00106A12">
        <w:noBreakHyphen/>
      </w:r>
      <w:r w:rsidRPr="00106A12">
        <w:t>15, 93</w:t>
      </w:r>
      <w:r w:rsidR="00106A12">
        <w:noBreakHyphen/>
      </w:r>
      <w:r w:rsidRPr="00106A12">
        <w:t>5</w:t>
      </w:r>
      <w:r w:rsidR="00C62ABA" w:rsidRPr="00106A12">
        <w:t>, 93</w:t>
      </w:r>
      <w:r w:rsidR="00106A12">
        <w:noBreakHyphen/>
      </w:r>
      <w:r w:rsidR="00C62ABA" w:rsidRPr="00106A12">
        <w:t>15</w:t>
      </w:r>
      <w:r w:rsidRPr="00106A12">
        <w:t xml:space="preserve"> and 111</w:t>
      </w:r>
      <w:r w:rsidR="00106A12">
        <w:noBreakHyphen/>
      </w:r>
      <w:r w:rsidRPr="00106A12">
        <w:t>5.</w:t>
      </w:r>
    </w:p>
    <w:p w:rsidR="00300522" w:rsidRPr="00106A12" w:rsidRDefault="00300522" w:rsidP="00300522">
      <w:pPr>
        <w:pStyle w:val="Definition"/>
      </w:pPr>
      <w:r w:rsidRPr="00106A12">
        <w:rPr>
          <w:b/>
          <w:i/>
        </w:rPr>
        <w:t xml:space="preserve">creditable at less than </w:t>
      </w:r>
      <w:r w:rsidRPr="00106A12">
        <w:rPr>
          <w:b/>
          <w:i/>
          <w:position w:val="6"/>
          <w:sz w:val="16"/>
          <w:szCs w:val="16"/>
        </w:rPr>
        <w:t>1</w:t>
      </w:r>
      <w:r w:rsidRPr="00106A12">
        <w:rPr>
          <w:b/>
          <w:i/>
        </w:rPr>
        <w:t>/</w:t>
      </w:r>
      <w:r w:rsidRPr="00106A12">
        <w:rPr>
          <w:b/>
          <w:i/>
          <w:sz w:val="16"/>
          <w:szCs w:val="16"/>
        </w:rPr>
        <w:t>11</w:t>
      </w:r>
      <w:r w:rsidRPr="00106A12">
        <w:rPr>
          <w:b/>
          <w:i/>
        </w:rPr>
        <w:t xml:space="preserve"> of the consideration</w:t>
      </w:r>
      <w:r w:rsidRPr="00106A12">
        <w:t xml:space="preserve"> has the meaning given by subsection</w:t>
      </w:r>
      <w:r w:rsidR="00106A12">
        <w:t> </w:t>
      </w:r>
      <w:r w:rsidRPr="00106A12">
        <w:t>136</w:t>
      </w:r>
      <w:r w:rsidR="00106A12">
        <w:noBreakHyphen/>
      </w:r>
      <w:r w:rsidRPr="00106A12">
        <w:t>50(2).</w:t>
      </w:r>
    </w:p>
    <w:p w:rsidR="00300522" w:rsidRPr="00106A12" w:rsidRDefault="00300522" w:rsidP="00300522">
      <w:pPr>
        <w:pStyle w:val="Definition"/>
      </w:pPr>
      <w:r w:rsidRPr="00106A12">
        <w:rPr>
          <w:b/>
          <w:bCs/>
          <w:i/>
          <w:iCs/>
        </w:rPr>
        <w:t>creditable importation</w:t>
      </w:r>
      <w:r w:rsidRPr="00106A12">
        <w:t xml:space="preserve"> has the meaning given by section</w:t>
      </w:r>
      <w:r w:rsidR="00106A12">
        <w:t> </w:t>
      </w:r>
      <w:r w:rsidRPr="00106A12">
        <w:t>15</w:t>
      </w:r>
      <w:r w:rsidR="00106A12">
        <w:noBreakHyphen/>
      </w:r>
      <w:r w:rsidRPr="00106A12">
        <w:t>5.</w:t>
      </w:r>
    </w:p>
    <w:p w:rsidR="00300522" w:rsidRPr="00106A12" w:rsidRDefault="00300522" w:rsidP="00300522">
      <w:pPr>
        <w:pStyle w:val="notetext"/>
      </w:pPr>
      <w:r w:rsidRPr="00106A12">
        <w:t>Note:</w:t>
      </w:r>
      <w:r w:rsidRPr="00106A12">
        <w:tab/>
        <w:t>This meaning is affected by sections</w:t>
      </w:r>
      <w:r w:rsidR="00106A12">
        <w:t> </w:t>
      </w:r>
      <w:r w:rsidRPr="00106A12">
        <w:t>60</w:t>
      </w:r>
      <w:r w:rsidR="00106A12">
        <w:noBreakHyphen/>
      </w:r>
      <w:r w:rsidRPr="00106A12">
        <w:t>10 and 69</w:t>
      </w:r>
      <w:r w:rsidR="00106A12">
        <w:noBreakHyphen/>
      </w:r>
      <w:r w:rsidRPr="00106A12">
        <w:t>5.</w:t>
      </w:r>
    </w:p>
    <w:p w:rsidR="00300522" w:rsidRPr="00106A12" w:rsidRDefault="00300522" w:rsidP="00300522">
      <w:pPr>
        <w:pStyle w:val="Definition"/>
      </w:pPr>
      <w:r w:rsidRPr="00106A12">
        <w:rPr>
          <w:b/>
          <w:i/>
        </w:rPr>
        <w:t>creditable purpose</w:t>
      </w:r>
      <w:r w:rsidRPr="00106A12">
        <w:t>:</w:t>
      </w:r>
    </w:p>
    <w:p w:rsidR="00300522" w:rsidRPr="00106A12" w:rsidRDefault="00300522" w:rsidP="00300522">
      <w:pPr>
        <w:pStyle w:val="paragraph"/>
      </w:pPr>
      <w:r w:rsidRPr="00106A12">
        <w:tab/>
        <w:t>(a)</w:t>
      </w:r>
      <w:r w:rsidRPr="00106A12">
        <w:tab/>
        <w:t>in relation to the acquisition of a thing—has the meaning given by sections</w:t>
      </w:r>
      <w:r w:rsidR="00106A12">
        <w:t> </w:t>
      </w:r>
      <w:r w:rsidRPr="00106A12">
        <w:t>11</w:t>
      </w:r>
      <w:r w:rsidR="00106A12">
        <w:noBreakHyphen/>
      </w:r>
      <w:r w:rsidRPr="00106A12">
        <w:t>15 and 60</w:t>
      </w:r>
      <w:r w:rsidR="00106A12">
        <w:noBreakHyphen/>
      </w:r>
      <w:r w:rsidRPr="00106A12">
        <w:t>20; and</w:t>
      </w:r>
    </w:p>
    <w:p w:rsidR="00300522" w:rsidRPr="00106A12" w:rsidRDefault="00300522" w:rsidP="00300522">
      <w:pPr>
        <w:pStyle w:val="paragraph"/>
      </w:pPr>
      <w:r w:rsidRPr="00106A12">
        <w:tab/>
        <w:t>(b)</w:t>
      </w:r>
      <w:r w:rsidRPr="00106A12">
        <w:tab/>
        <w:t>in relation to the importation of a thing—has the meaning given by sections</w:t>
      </w:r>
      <w:r w:rsidR="00106A12">
        <w:t> </w:t>
      </w:r>
      <w:r w:rsidRPr="00106A12">
        <w:t>15</w:t>
      </w:r>
      <w:r w:rsidR="00106A12">
        <w:noBreakHyphen/>
      </w:r>
      <w:r w:rsidRPr="00106A12">
        <w:t>10 and 60</w:t>
      </w:r>
      <w:r w:rsidR="00106A12">
        <w:noBreakHyphen/>
      </w:r>
      <w:r w:rsidRPr="00106A12">
        <w:t>20; and</w:t>
      </w:r>
    </w:p>
    <w:p w:rsidR="00300522" w:rsidRPr="00106A12" w:rsidRDefault="00300522" w:rsidP="00300522">
      <w:pPr>
        <w:pStyle w:val="paragraph"/>
      </w:pPr>
      <w:r w:rsidRPr="00106A12">
        <w:tab/>
        <w:t>(c)</w:t>
      </w:r>
      <w:r w:rsidRPr="00106A12">
        <w:tab/>
        <w:t xml:space="preserve">in relation to the </w:t>
      </w:r>
      <w:r w:rsidR="00106A12" w:rsidRPr="00106A12">
        <w:rPr>
          <w:position w:val="6"/>
          <w:sz w:val="16"/>
          <w:szCs w:val="16"/>
        </w:rPr>
        <w:t>*</w:t>
      </w:r>
      <w:r w:rsidRPr="00106A12">
        <w:t>application of a thing acquired or imported—has the meaning given by section</w:t>
      </w:r>
      <w:r w:rsidR="00106A12">
        <w:t> </w:t>
      </w:r>
      <w:r w:rsidRPr="00106A12">
        <w:t>129</w:t>
      </w:r>
      <w:r w:rsidR="00106A12">
        <w:noBreakHyphen/>
      </w:r>
      <w:r w:rsidRPr="00106A12">
        <w:t>50.</w:t>
      </w:r>
    </w:p>
    <w:p w:rsidR="00300522" w:rsidRPr="00106A12" w:rsidRDefault="00300522" w:rsidP="00300522">
      <w:pPr>
        <w:pStyle w:val="notetext"/>
      </w:pPr>
      <w:r w:rsidRPr="00106A12">
        <w:t>Note:</w:t>
      </w:r>
      <w:r w:rsidRPr="00106A12">
        <w:tab/>
        <w:t>This meaning is affected by section</w:t>
      </w:r>
      <w:r w:rsidR="00106A12">
        <w:t> </w:t>
      </w:r>
      <w:r w:rsidRPr="00106A12">
        <w:t>70</w:t>
      </w:r>
      <w:r w:rsidR="00106A12">
        <w:noBreakHyphen/>
      </w:r>
      <w:r w:rsidRPr="00106A12">
        <w:t>10.</w:t>
      </w:r>
    </w:p>
    <w:p w:rsidR="00300522" w:rsidRPr="00106A12" w:rsidRDefault="00300522" w:rsidP="00300522">
      <w:pPr>
        <w:pStyle w:val="Definition"/>
      </w:pPr>
      <w:r w:rsidRPr="00106A12">
        <w:rPr>
          <w:b/>
          <w:i/>
        </w:rPr>
        <w:t>CTP ancillary payment or supply</w:t>
      </w:r>
      <w:r w:rsidRPr="00106A12">
        <w:t xml:space="preserve"> has the meaning given by subsection</w:t>
      </w:r>
      <w:r w:rsidR="00106A12">
        <w:t> </w:t>
      </w:r>
      <w:r w:rsidRPr="00106A12">
        <w:t>79</w:t>
      </w:r>
      <w:r w:rsidR="00106A12">
        <w:noBreakHyphen/>
      </w:r>
      <w:r w:rsidRPr="00106A12">
        <w:t>35(3).</w:t>
      </w:r>
    </w:p>
    <w:p w:rsidR="00300522" w:rsidRPr="00106A12" w:rsidRDefault="00300522" w:rsidP="00300522">
      <w:pPr>
        <w:pStyle w:val="notetext"/>
      </w:pPr>
      <w:r w:rsidRPr="00106A12">
        <w:t>Note:</w:t>
      </w:r>
      <w:r w:rsidRPr="00106A12">
        <w:tab/>
        <w:t>Section</w:t>
      </w:r>
      <w:r w:rsidR="00106A12">
        <w:t> </w:t>
      </w:r>
      <w:r w:rsidRPr="00106A12">
        <w:t>79</w:t>
      </w:r>
      <w:r w:rsidR="00106A12">
        <w:noBreakHyphen/>
      </w:r>
      <w:r w:rsidRPr="00106A12">
        <w:t>90 also treats certain payments or supplies as CTP ancillary payments or supplies.</w:t>
      </w:r>
    </w:p>
    <w:p w:rsidR="00300522" w:rsidRPr="00106A12" w:rsidRDefault="00300522" w:rsidP="00300522">
      <w:pPr>
        <w:pStyle w:val="Definition"/>
      </w:pPr>
      <w:r w:rsidRPr="00106A12">
        <w:rPr>
          <w:b/>
          <w:i/>
        </w:rPr>
        <w:t>CTP compensation or ancillary payment or supply</w:t>
      </w:r>
      <w:r w:rsidRPr="00106A12">
        <w:t xml:space="preserve"> has the meaning given by subsection</w:t>
      </w:r>
      <w:r w:rsidR="00106A12">
        <w:t> </w:t>
      </w:r>
      <w:r w:rsidRPr="00106A12">
        <w:t>79</w:t>
      </w:r>
      <w:r w:rsidR="00106A12">
        <w:noBreakHyphen/>
      </w:r>
      <w:r w:rsidRPr="00106A12">
        <w:t>35(1).</w:t>
      </w:r>
    </w:p>
    <w:p w:rsidR="00300522" w:rsidRPr="00106A12" w:rsidRDefault="00300522" w:rsidP="00300522">
      <w:pPr>
        <w:pStyle w:val="Definition"/>
      </w:pPr>
      <w:r w:rsidRPr="00106A12">
        <w:rPr>
          <w:b/>
          <w:i/>
        </w:rPr>
        <w:t>CTP compensation payment or supply</w:t>
      </w:r>
      <w:r w:rsidRPr="00106A12">
        <w:t xml:space="preserve"> has the meaning given by subsection</w:t>
      </w:r>
      <w:r w:rsidR="00106A12">
        <w:t> </w:t>
      </w:r>
      <w:r w:rsidRPr="00106A12">
        <w:t>79</w:t>
      </w:r>
      <w:r w:rsidR="00106A12">
        <w:noBreakHyphen/>
      </w:r>
      <w:r w:rsidRPr="00106A12">
        <w:t>35(2).</w:t>
      </w:r>
    </w:p>
    <w:p w:rsidR="00300522" w:rsidRPr="00106A12" w:rsidRDefault="00300522" w:rsidP="00300522">
      <w:pPr>
        <w:pStyle w:val="notetext"/>
      </w:pPr>
      <w:r w:rsidRPr="00106A12">
        <w:t>Note:</w:t>
      </w:r>
      <w:r w:rsidRPr="00106A12">
        <w:tab/>
        <w:t>Section</w:t>
      </w:r>
      <w:r w:rsidR="00106A12">
        <w:t> </w:t>
      </w:r>
      <w:r w:rsidRPr="00106A12">
        <w:t>79</w:t>
      </w:r>
      <w:r w:rsidR="00106A12">
        <w:noBreakHyphen/>
      </w:r>
      <w:r w:rsidRPr="00106A12">
        <w:t>90 also treats certain payments or supplies as CTP compensation payments or supplies.</w:t>
      </w:r>
    </w:p>
    <w:p w:rsidR="00300522" w:rsidRPr="00106A12" w:rsidRDefault="00300522" w:rsidP="00300522">
      <w:pPr>
        <w:pStyle w:val="Definition"/>
      </w:pPr>
      <w:r w:rsidRPr="00106A12">
        <w:rPr>
          <w:b/>
          <w:i/>
        </w:rPr>
        <w:t>CTP dual premium or election payment or supply</w:t>
      </w:r>
      <w:r w:rsidRPr="00106A12">
        <w:t xml:space="preserve"> means a payment or supply to which section</w:t>
      </w:r>
      <w:r w:rsidR="00106A12">
        <w:t> </w:t>
      </w:r>
      <w:r w:rsidRPr="00106A12">
        <w:t>79</w:t>
      </w:r>
      <w:r w:rsidR="00106A12">
        <w:noBreakHyphen/>
      </w:r>
      <w:r w:rsidRPr="00106A12">
        <w:t>5 or 79</w:t>
      </w:r>
      <w:r w:rsidR="00106A12">
        <w:noBreakHyphen/>
      </w:r>
      <w:r w:rsidRPr="00106A12">
        <w:t>15 applies.</w:t>
      </w:r>
    </w:p>
    <w:p w:rsidR="00300522" w:rsidRPr="00106A12" w:rsidRDefault="00300522" w:rsidP="00300522">
      <w:pPr>
        <w:pStyle w:val="Definition"/>
      </w:pPr>
      <w:r w:rsidRPr="00106A12">
        <w:rPr>
          <w:b/>
          <w:i/>
        </w:rPr>
        <w:t>CTP hybrid payment or supply</w:t>
      </w:r>
      <w:r w:rsidRPr="00106A12">
        <w:t xml:space="preserve"> has the meaning given by section</w:t>
      </w:r>
      <w:r w:rsidR="00106A12">
        <w:t> </w:t>
      </w:r>
      <w:r w:rsidRPr="00106A12">
        <w:t>79</w:t>
      </w:r>
      <w:r w:rsidR="00106A12">
        <w:noBreakHyphen/>
      </w:r>
      <w:r w:rsidRPr="00106A12">
        <w:t>25.</w:t>
      </w:r>
    </w:p>
    <w:p w:rsidR="00300522" w:rsidRPr="00106A12" w:rsidRDefault="00300522" w:rsidP="00300522">
      <w:pPr>
        <w:pStyle w:val="Definition"/>
      </w:pPr>
      <w:r w:rsidRPr="00106A12">
        <w:rPr>
          <w:b/>
          <w:i/>
        </w:rPr>
        <w:t>CTP premium</w:t>
      </w:r>
      <w:r w:rsidRPr="00106A12">
        <w:t xml:space="preserve">, in relation to a </w:t>
      </w:r>
      <w:r w:rsidR="00106A12" w:rsidRPr="00106A12">
        <w:rPr>
          <w:position w:val="6"/>
          <w:sz w:val="16"/>
        </w:rPr>
        <w:t>*</w:t>
      </w:r>
      <w:r w:rsidRPr="00106A12">
        <w:t>compulsory third party scheme, means:</w:t>
      </w:r>
    </w:p>
    <w:p w:rsidR="00300522" w:rsidRPr="00106A12" w:rsidRDefault="00300522" w:rsidP="00300522">
      <w:pPr>
        <w:pStyle w:val="paragraph"/>
      </w:pPr>
      <w:r w:rsidRPr="00106A12">
        <w:tab/>
        <w:t>(a)</w:t>
      </w:r>
      <w:r w:rsidRPr="00106A12">
        <w:tab/>
        <w:t>a payment of a premium, contribution or similar payment under the scheme; or</w:t>
      </w:r>
    </w:p>
    <w:p w:rsidR="00300522" w:rsidRPr="00106A12" w:rsidRDefault="00300522" w:rsidP="00300522">
      <w:pPr>
        <w:pStyle w:val="paragraph"/>
      </w:pPr>
      <w:r w:rsidRPr="00106A12">
        <w:tab/>
        <w:t>(b)</w:t>
      </w:r>
      <w:r w:rsidRPr="00106A12">
        <w:tab/>
        <w:t>a payment of levy in connection with the scheme.</w:t>
      </w:r>
    </w:p>
    <w:p w:rsidR="00300522" w:rsidRPr="00106A12" w:rsidRDefault="00300522" w:rsidP="00300522">
      <w:pPr>
        <w:pStyle w:val="Definition"/>
      </w:pPr>
      <w:r w:rsidRPr="00106A12">
        <w:rPr>
          <w:b/>
          <w:bCs/>
          <w:i/>
          <w:iCs/>
        </w:rPr>
        <w:t>current GST lodgment record</w:t>
      </w:r>
      <w:r w:rsidRPr="00106A12">
        <w:t xml:space="preserve"> has the meaning given by section</w:t>
      </w:r>
      <w:r w:rsidR="00106A12">
        <w:t> </w:t>
      </w:r>
      <w:r w:rsidRPr="00106A12">
        <w:t>162</w:t>
      </w:r>
      <w:r w:rsidR="00106A12">
        <w:noBreakHyphen/>
      </w:r>
      <w:r w:rsidRPr="00106A12">
        <w:t>10.</w:t>
      </w:r>
    </w:p>
    <w:p w:rsidR="001778B8" w:rsidRPr="00106A12" w:rsidRDefault="001778B8" w:rsidP="001778B8">
      <w:pPr>
        <w:pStyle w:val="Definition"/>
      </w:pPr>
      <w:r w:rsidRPr="00106A12">
        <w:rPr>
          <w:b/>
          <w:i/>
        </w:rPr>
        <w:t>current GST turnover</w:t>
      </w:r>
      <w:r w:rsidRPr="00106A12">
        <w:t xml:space="preserve"> has the meaning given by section</w:t>
      </w:r>
      <w:r w:rsidR="00106A12">
        <w:t> </w:t>
      </w:r>
      <w:r w:rsidRPr="00106A12">
        <w:t>188</w:t>
      </w:r>
      <w:r w:rsidR="00106A12">
        <w:noBreakHyphen/>
      </w:r>
      <w:r w:rsidRPr="00106A12">
        <w:t>15.</w:t>
      </w:r>
    </w:p>
    <w:p w:rsidR="001778B8" w:rsidRPr="00106A12" w:rsidRDefault="001778B8" w:rsidP="001778B8">
      <w:pPr>
        <w:pStyle w:val="notetext"/>
      </w:pPr>
      <w:r w:rsidRPr="00106A12">
        <w:t>Note:</w:t>
      </w:r>
      <w:r w:rsidRPr="00106A12">
        <w:tab/>
        <w:t>This meaning is affected by section</w:t>
      </w:r>
      <w:r w:rsidR="00106A12">
        <w:t> </w:t>
      </w:r>
      <w:r w:rsidRPr="00106A12">
        <w:t>188</w:t>
      </w:r>
      <w:r w:rsidR="00106A12">
        <w:noBreakHyphen/>
      </w:r>
      <w:r w:rsidRPr="00106A12">
        <w:t>22.</w:t>
      </w:r>
    </w:p>
    <w:p w:rsidR="00300522" w:rsidRPr="00106A12" w:rsidRDefault="00300522" w:rsidP="00300522">
      <w:pPr>
        <w:pStyle w:val="Definition"/>
      </w:pPr>
      <w:r w:rsidRPr="00106A12">
        <w:rPr>
          <w:b/>
          <w:bCs/>
          <w:i/>
          <w:iCs/>
        </w:rPr>
        <w:t>customs clearance area</w:t>
      </w:r>
      <w:r w:rsidRPr="00106A12">
        <w:t xml:space="preserve"> means a place identified under section</w:t>
      </w:r>
      <w:r w:rsidR="00106A12">
        <w:t> </w:t>
      </w:r>
      <w:r w:rsidRPr="00106A12">
        <w:t xml:space="preserve">234AA of the </w:t>
      </w:r>
      <w:r w:rsidRPr="00106A12">
        <w:rPr>
          <w:i/>
          <w:iCs/>
        </w:rPr>
        <w:t>Customs Act 1901</w:t>
      </w:r>
      <w:r w:rsidRPr="00106A12">
        <w:t>.</w:t>
      </w:r>
    </w:p>
    <w:p w:rsidR="00300522" w:rsidRPr="00106A12" w:rsidRDefault="00300522" w:rsidP="00266102">
      <w:pPr>
        <w:pStyle w:val="Definition"/>
        <w:keepNext/>
        <w:keepLines/>
      </w:pPr>
      <w:r w:rsidRPr="00106A12">
        <w:rPr>
          <w:b/>
          <w:bCs/>
          <w:i/>
          <w:iCs/>
        </w:rPr>
        <w:t>customs duty</w:t>
      </w:r>
      <w:r w:rsidRPr="00106A12">
        <w:t xml:space="preserve"> means any duty of customs imposed by that name under a law of the Commonwealth, other than:</w:t>
      </w:r>
    </w:p>
    <w:p w:rsidR="00300522" w:rsidRPr="00106A12" w:rsidRDefault="00300522" w:rsidP="00300522">
      <w:pPr>
        <w:pStyle w:val="paragraph"/>
      </w:pPr>
      <w:r w:rsidRPr="00106A12">
        <w:tab/>
        <w:t>(a)</w:t>
      </w:r>
      <w:r w:rsidRPr="00106A12">
        <w:tab/>
        <w:t xml:space="preserve">the </w:t>
      </w:r>
      <w:r w:rsidRPr="00106A12">
        <w:rPr>
          <w:i/>
          <w:iCs/>
        </w:rPr>
        <w:t>A New Tax System (Goods and Services Tax Imposition—Customs) Act 1999</w:t>
      </w:r>
      <w:r w:rsidRPr="00106A12">
        <w:t>; or</w:t>
      </w:r>
    </w:p>
    <w:p w:rsidR="00300522" w:rsidRPr="00106A12" w:rsidRDefault="00300522" w:rsidP="00300522">
      <w:pPr>
        <w:pStyle w:val="paragraph"/>
      </w:pPr>
      <w:r w:rsidRPr="00106A12">
        <w:tab/>
        <w:t>(aa)</w:t>
      </w:r>
      <w:r w:rsidRPr="00106A12">
        <w:tab/>
        <w:t xml:space="preserve">the </w:t>
      </w:r>
      <w:r w:rsidRPr="00106A12">
        <w:rPr>
          <w:i/>
          <w:iCs/>
        </w:rPr>
        <w:t>A New Tax System (Goods and Services Tax Imposition (Recipients)—Customs) Act 2005</w:t>
      </w:r>
      <w:r w:rsidRPr="00106A12">
        <w:rPr>
          <w:iCs/>
        </w:rPr>
        <w:t>; or</w:t>
      </w:r>
    </w:p>
    <w:p w:rsidR="00300522" w:rsidRPr="00106A12" w:rsidRDefault="00300522" w:rsidP="00300522">
      <w:pPr>
        <w:pStyle w:val="paragraph"/>
      </w:pPr>
      <w:r w:rsidRPr="00106A12">
        <w:tab/>
        <w:t>(b)</w:t>
      </w:r>
      <w:r w:rsidRPr="00106A12">
        <w:tab/>
        <w:t xml:space="preserve">the </w:t>
      </w:r>
      <w:r w:rsidRPr="00106A12">
        <w:rPr>
          <w:i/>
          <w:iCs/>
        </w:rPr>
        <w:t>A New Tax System (Wine Equalisation Tax Imposition—Customs) Act 1999</w:t>
      </w:r>
      <w:r w:rsidRPr="00106A12">
        <w:t>; or</w:t>
      </w:r>
    </w:p>
    <w:p w:rsidR="00300522" w:rsidRPr="00106A12" w:rsidRDefault="00300522" w:rsidP="00300522">
      <w:pPr>
        <w:pStyle w:val="paragraph"/>
      </w:pPr>
      <w:r w:rsidRPr="00106A12">
        <w:tab/>
        <w:t>(c)</w:t>
      </w:r>
      <w:r w:rsidRPr="00106A12">
        <w:tab/>
        <w:t xml:space="preserve">the </w:t>
      </w:r>
      <w:r w:rsidRPr="00106A12">
        <w:rPr>
          <w:i/>
          <w:iCs/>
        </w:rPr>
        <w:t>A New Tax System (Luxury Car Tax Imposition—Customs) Act 1999</w:t>
      </w:r>
      <w:r w:rsidRPr="00106A12">
        <w:t>.</w:t>
      </w:r>
    </w:p>
    <w:p w:rsidR="00300522" w:rsidRPr="00106A12" w:rsidRDefault="00300522" w:rsidP="00300522">
      <w:pPr>
        <w:pStyle w:val="Definition"/>
      </w:pPr>
      <w:r w:rsidRPr="00106A12">
        <w:rPr>
          <w:b/>
          <w:bCs/>
          <w:i/>
          <w:iCs/>
        </w:rPr>
        <w:t>customs value</w:t>
      </w:r>
      <w:r w:rsidRPr="00106A12">
        <w:t>, in relation to goods, means the customs value of the goods for the purposes of Division</w:t>
      </w:r>
      <w:r w:rsidR="00106A12">
        <w:t> </w:t>
      </w:r>
      <w:r w:rsidRPr="00106A12">
        <w:t>2 of Part</w:t>
      </w:r>
      <w:r w:rsidR="00EF3F7B" w:rsidRPr="00106A12">
        <w:t> </w:t>
      </w:r>
      <w:r w:rsidRPr="00106A12">
        <w:t xml:space="preserve">VIII of the </w:t>
      </w:r>
      <w:r w:rsidRPr="00106A12">
        <w:rPr>
          <w:i/>
          <w:iCs/>
        </w:rPr>
        <w:t>Customs Act 1901</w:t>
      </w:r>
      <w:r w:rsidRPr="00106A12">
        <w:t>.</w:t>
      </w:r>
    </w:p>
    <w:p w:rsidR="00300522" w:rsidRPr="00106A12" w:rsidRDefault="00300522" w:rsidP="00300522">
      <w:pPr>
        <w:pStyle w:val="Definition"/>
      </w:pPr>
      <w:r w:rsidRPr="00106A12">
        <w:rPr>
          <w:b/>
          <w:bCs/>
          <w:i/>
          <w:iCs/>
        </w:rPr>
        <w:t>dealer in precious metal</w:t>
      </w:r>
      <w:r w:rsidRPr="00106A12">
        <w:t xml:space="preserve"> means an entity that satisfies the Commissioner that a principal part of </w:t>
      </w:r>
      <w:r w:rsidR="00106A12" w:rsidRPr="00106A12">
        <w:rPr>
          <w:position w:val="6"/>
          <w:sz w:val="16"/>
          <w:szCs w:val="16"/>
        </w:rPr>
        <w:t>*</w:t>
      </w:r>
      <w:r w:rsidRPr="00106A12">
        <w:t xml:space="preserve">carrying on its </w:t>
      </w:r>
      <w:r w:rsidR="00106A12" w:rsidRPr="00106A12">
        <w:rPr>
          <w:position w:val="6"/>
          <w:sz w:val="16"/>
          <w:szCs w:val="16"/>
        </w:rPr>
        <w:t>*</w:t>
      </w:r>
      <w:r w:rsidRPr="00106A12">
        <w:t xml:space="preserve">enterprise is the regular supply and acquisition of </w:t>
      </w:r>
      <w:r w:rsidR="00106A12" w:rsidRPr="00106A12">
        <w:rPr>
          <w:position w:val="6"/>
          <w:sz w:val="16"/>
          <w:szCs w:val="16"/>
        </w:rPr>
        <w:t>*</w:t>
      </w:r>
      <w:r w:rsidRPr="00106A12">
        <w:t>precious metal.</w:t>
      </w:r>
    </w:p>
    <w:p w:rsidR="00300522" w:rsidRPr="00106A12" w:rsidRDefault="00300522" w:rsidP="00300522">
      <w:pPr>
        <w:pStyle w:val="Definition"/>
      </w:pPr>
      <w:r w:rsidRPr="00106A12">
        <w:rPr>
          <w:b/>
          <w:bCs/>
          <w:i/>
          <w:iCs/>
        </w:rPr>
        <w:t>decreasing adjustment</w:t>
      </w:r>
      <w:r w:rsidRPr="00106A12">
        <w:t xml:space="preserve"> means an amount arising under one of the following provisions:</w:t>
      </w:r>
    </w:p>
    <w:p w:rsidR="00A53099" w:rsidRPr="00106A12"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1559"/>
        <w:gridCol w:w="3686"/>
      </w:tblGrid>
      <w:tr w:rsidR="00300522" w:rsidRPr="00106A12" w:rsidTr="00A53099">
        <w:trPr>
          <w:tblHeader/>
        </w:trPr>
        <w:tc>
          <w:tcPr>
            <w:tcW w:w="5954" w:type="dxa"/>
            <w:gridSpan w:val="3"/>
            <w:tcBorders>
              <w:top w:val="single" w:sz="12" w:space="0" w:color="auto"/>
              <w:bottom w:val="single" w:sz="6" w:space="0" w:color="auto"/>
            </w:tcBorders>
            <w:shd w:val="clear" w:color="auto" w:fill="auto"/>
          </w:tcPr>
          <w:p w:rsidR="00300522" w:rsidRPr="00106A12" w:rsidRDefault="00300522" w:rsidP="00300522">
            <w:pPr>
              <w:pStyle w:val="Tabletext"/>
              <w:keepNext/>
              <w:rPr>
                <w:b/>
              </w:rPr>
            </w:pPr>
            <w:r w:rsidRPr="00106A12">
              <w:rPr>
                <w:b/>
                <w:bCs/>
              </w:rPr>
              <w:t>Decreasing adjustments</w:t>
            </w:r>
          </w:p>
        </w:tc>
      </w:tr>
      <w:tr w:rsidR="00300522" w:rsidRPr="00106A12"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106A12" w:rsidRDefault="00300522" w:rsidP="00300522">
            <w:pPr>
              <w:pStyle w:val="Tabletext"/>
              <w:keepNext/>
              <w:rPr>
                <w:b/>
              </w:rPr>
            </w:pPr>
            <w:r w:rsidRPr="00106A12">
              <w:rPr>
                <w:b/>
                <w:bCs/>
              </w:rPr>
              <w:t>Item</w:t>
            </w:r>
          </w:p>
        </w:tc>
        <w:tc>
          <w:tcPr>
            <w:tcW w:w="1559" w:type="dxa"/>
            <w:tcBorders>
              <w:top w:val="single" w:sz="6" w:space="0" w:color="auto"/>
              <w:bottom w:val="single" w:sz="12" w:space="0" w:color="auto"/>
            </w:tcBorders>
            <w:shd w:val="clear" w:color="auto" w:fill="auto"/>
          </w:tcPr>
          <w:p w:rsidR="00300522" w:rsidRPr="00106A12" w:rsidRDefault="00300522" w:rsidP="00300522">
            <w:pPr>
              <w:pStyle w:val="Tabletext"/>
              <w:keepNext/>
              <w:rPr>
                <w:b/>
              </w:rPr>
            </w:pPr>
            <w:r w:rsidRPr="00106A12">
              <w:rPr>
                <w:b/>
                <w:bCs/>
              </w:rPr>
              <w:t>Provision</w:t>
            </w:r>
          </w:p>
        </w:tc>
        <w:tc>
          <w:tcPr>
            <w:tcW w:w="3686" w:type="dxa"/>
            <w:tcBorders>
              <w:top w:val="single" w:sz="6" w:space="0" w:color="auto"/>
              <w:bottom w:val="single" w:sz="12" w:space="0" w:color="auto"/>
            </w:tcBorders>
            <w:shd w:val="clear" w:color="auto" w:fill="auto"/>
          </w:tcPr>
          <w:p w:rsidR="00300522" w:rsidRPr="00106A12" w:rsidRDefault="00300522" w:rsidP="00300522">
            <w:pPr>
              <w:pStyle w:val="Tabletext"/>
              <w:keepNext/>
              <w:rPr>
                <w:b/>
              </w:rPr>
            </w:pPr>
            <w:r w:rsidRPr="00106A12">
              <w:rPr>
                <w:b/>
                <w:bCs/>
              </w:rPr>
              <w:t>Subject matter</w:t>
            </w:r>
          </w:p>
        </w:tc>
      </w:tr>
      <w:tr w:rsidR="00300522" w:rsidRPr="00106A12" w:rsidTr="00A53099">
        <w:tblPrEx>
          <w:tblCellMar>
            <w:left w:w="107" w:type="dxa"/>
            <w:right w:w="107" w:type="dxa"/>
          </w:tblCellMar>
        </w:tblPrEx>
        <w:tc>
          <w:tcPr>
            <w:tcW w:w="709" w:type="dxa"/>
            <w:tcBorders>
              <w:top w:val="single" w:sz="12" w:space="0" w:color="auto"/>
            </w:tcBorders>
            <w:shd w:val="clear" w:color="auto" w:fill="auto"/>
          </w:tcPr>
          <w:p w:rsidR="00300522" w:rsidRPr="00106A12" w:rsidRDefault="00300522" w:rsidP="00300522">
            <w:pPr>
              <w:pStyle w:val="Tabletext"/>
              <w:keepNext/>
            </w:pPr>
            <w:r w:rsidRPr="00106A12">
              <w:t>1</w:t>
            </w:r>
          </w:p>
        </w:tc>
        <w:tc>
          <w:tcPr>
            <w:tcW w:w="1559" w:type="dxa"/>
            <w:tcBorders>
              <w:top w:val="single" w:sz="12" w:space="0" w:color="auto"/>
            </w:tcBorders>
            <w:shd w:val="clear" w:color="auto" w:fill="auto"/>
          </w:tcPr>
          <w:p w:rsidR="00300522" w:rsidRPr="00106A12" w:rsidRDefault="00300522" w:rsidP="00300522">
            <w:pPr>
              <w:pStyle w:val="Tabletext"/>
              <w:keepNext/>
            </w:pPr>
            <w:r w:rsidRPr="00106A12">
              <w:t>Section</w:t>
            </w:r>
            <w:r w:rsidR="00106A12">
              <w:t> </w:t>
            </w:r>
            <w:r w:rsidRPr="00106A12">
              <w:t>19</w:t>
            </w:r>
            <w:r w:rsidR="00106A12">
              <w:noBreakHyphen/>
            </w:r>
            <w:r w:rsidRPr="00106A12">
              <w:t>55</w:t>
            </w:r>
          </w:p>
        </w:tc>
        <w:tc>
          <w:tcPr>
            <w:tcW w:w="3686" w:type="dxa"/>
            <w:tcBorders>
              <w:top w:val="single" w:sz="12" w:space="0" w:color="auto"/>
            </w:tcBorders>
            <w:shd w:val="clear" w:color="auto" w:fill="auto"/>
          </w:tcPr>
          <w:p w:rsidR="00300522" w:rsidRPr="00106A12" w:rsidRDefault="00300522" w:rsidP="00300522">
            <w:pPr>
              <w:pStyle w:val="Tabletext"/>
              <w:keepNext/>
            </w:pPr>
            <w:r w:rsidRPr="00106A12">
              <w:t>Adjustment events (supplies)</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2</w:t>
            </w:r>
          </w:p>
        </w:tc>
        <w:tc>
          <w:tcPr>
            <w:tcW w:w="1559" w:type="dxa"/>
            <w:shd w:val="clear" w:color="auto" w:fill="auto"/>
          </w:tcPr>
          <w:p w:rsidR="00300522" w:rsidRPr="00106A12" w:rsidRDefault="00300522" w:rsidP="00300522">
            <w:pPr>
              <w:pStyle w:val="Tabletext"/>
            </w:pPr>
            <w:r w:rsidRPr="00106A12">
              <w:t>Section</w:t>
            </w:r>
            <w:r w:rsidR="00106A12">
              <w:t> </w:t>
            </w:r>
            <w:r w:rsidRPr="00106A12">
              <w:t>19</w:t>
            </w:r>
            <w:r w:rsidR="00106A12">
              <w:noBreakHyphen/>
            </w:r>
            <w:r w:rsidRPr="00106A12">
              <w:t>85</w:t>
            </w:r>
          </w:p>
        </w:tc>
        <w:tc>
          <w:tcPr>
            <w:tcW w:w="3686" w:type="dxa"/>
            <w:shd w:val="clear" w:color="auto" w:fill="auto"/>
          </w:tcPr>
          <w:p w:rsidR="00300522" w:rsidRPr="00106A12" w:rsidRDefault="00300522" w:rsidP="00300522">
            <w:pPr>
              <w:pStyle w:val="Tabletext"/>
            </w:pPr>
            <w:r w:rsidRPr="00106A12">
              <w:t>Adjustment events (acquisitions)</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3</w:t>
            </w:r>
          </w:p>
        </w:tc>
        <w:tc>
          <w:tcPr>
            <w:tcW w:w="1559" w:type="dxa"/>
            <w:shd w:val="clear" w:color="auto" w:fill="auto"/>
          </w:tcPr>
          <w:p w:rsidR="00300522" w:rsidRPr="00106A12" w:rsidRDefault="00300522" w:rsidP="00300522">
            <w:pPr>
              <w:pStyle w:val="Tabletext"/>
            </w:pPr>
            <w:r w:rsidRPr="00106A12">
              <w:t>Section</w:t>
            </w:r>
            <w:r w:rsidR="00106A12">
              <w:t> </w:t>
            </w:r>
            <w:r w:rsidRPr="00106A12">
              <w:t>21</w:t>
            </w:r>
            <w:r w:rsidR="00106A12">
              <w:noBreakHyphen/>
            </w:r>
            <w:r w:rsidRPr="00106A12">
              <w:t>5</w:t>
            </w:r>
          </w:p>
        </w:tc>
        <w:tc>
          <w:tcPr>
            <w:tcW w:w="3686" w:type="dxa"/>
            <w:shd w:val="clear" w:color="auto" w:fill="auto"/>
          </w:tcPr>
          <w:p w:rsidR="00300522" w:rsidRPr="00106A12" w:rsidRDefault="00300522" w:rsidP="00300522">
            <w:pPr>
              <w:pStyle w:val="Tabletext"/>
            </w:pPr>
            <w:r w:rsidRPr="00106A12">
              <w:t>Writing off bad debts (taxable supplies)</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4</w:t>
            </w:r>
          </w:p>
        </w:tc>
        <w:tc>
          <w:tcPr>
            <w:tcW w:w="1559" w:type="dxa"/>
            <w:shd w:val="clear" w:color="auto" w:fill="auto"/>
          </w:tcPr>
          <w:p w:rsidR="00300522" w:rsidRPr="00106A12" w:rsidRDefault="00300522" w:rsidP="00300522">
            <w:pPr>
              <w:pStyle w:val="Tabletext"/>
            </w:pPr>
            <w:r w:rsidRPr="00106A12">
              <w:t>Section</w:t>
            </w:r>
            <w:r w:rsidR="00106A12">
              <w:t> </w:t>
            </w:r>
            <w:r w:rsidRPr="00106A12">
              <w:t>21</w:t>
            </w:r>
            <w:r w:rsidR="00106A12">
              <w:noBreakHyphen/>
            </w:r>
            <w:r w:rsidRPr="00106A12">
              <w:t>20</w:t>
            </w:r>
          </w:p>
        </w:tc>
        <w:tc>
          <w:tcPr>
            <w:tcW w:w="3686" w:type="dxa"/>
            <w:shd w:val="clear" w:color="auto" w:fill="auto"/>
          </w:tcPr>
          <w:p w:rsidR="00300522" w:rsidRPr="00106A12" w:rsidRDefault="00300522" w:rsidP="00300522">
            <w:pPr>
              <w:pStyle w:val="Tabletext"/>
            </w:pPr>
            <w:r w:rsidRPr="00106A12">
              <w:t>Recovering amounts previously written off (creditable acquisitions)</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4AA</w:t>
            </w:r>
          </w:p>
        </w:tc>
        <w:tc>
          <w:tcPr>
            <w:tcW w:w="1559" w:type="dxa"/>
            <w:shd w:val="clear" w:color="auto" w:fill="auto"/>
          </w:tcPr>
          <w:p w:rsidR="00300522" w:rsidRPr="00106A12" w:rsidRDefault="00300522" w:rsidP="00300522">
            <w:pPr>
              <w:pStyle w:val="Tabletext"/>
            </w:pPr>
            <w:r w:rsidRPr="00106A12">
              <w:t>Section</w:t>
            </w:r>
            <w:r w:rsidR="00106A12">
              <w:t> </w:t>
            </w:r>
            <w:r w:rsidRPr="00106A12">
              <w:t>75</w:t>
            </w:r>
            <w:r w:rsidR="00106A12">
              <w:noBreakHyphen/>
            </w:r>
            <w:r w:rsidRPr="00106A12">
              <w:t>27</w:t>
            </w:r>
          </w:p>
        </w:tc>
        <w:tc>
          <w:tcPr>
            <w:tcW w:w="3686" w:type="dxa"/>
            <w:shd w:val="clear" w:color="auto" w:fill="auto"/>
          </w:tcPr>
          <w:p w:rsidR="00300522" w:rsidRPr="00106A12" w:rsidRDefault="00300522" w:rsidP="00300522">
            <w:pPr>
              <w:pStyle w:val="Tabletext"/>
            </w:pPr>
            <w:r w:rsidRPr="00106A12">
              <w:t xml:space="preserve">Payments of further consideration for supplies relating to supplies of </w:t>
            </w:r>
            <w:r w:rsidR="00106A12" w:rsidRPr="00106A12">
              <w:rPr>
                <w:position w:val="6"/>
                <w:sz w:val="16"/>
              </w:rPr>
              <w:t>*</w:t>
            </w:r>
            <w:r w:rsidRPr="00106A12">
              <w:t xml:space="preserve">real property under the </w:t>
            </w:r>
            <w:r w:rsidR="00106A12" w:rsidRPr="00106A12">
              <w:rPr>
                <w:position w:val="6"/>
                <w:sz w:val="16"/>
              </w:rPr>
              <w:t>*</w:t>
            </w:r>
            <w:r w:rsidRPr="00106A12">
              <w:t>margin scheme</w:t>
            </w:r>
          </w:p>
        </w:tc>
      </w:tr>
      <w:tr w:rsidR="00300522" w:rsidRPr="00106A12" w:rsidTr="00A53099">
        <w:tblPrEx>
          <w:tblCellMar>
            <w:left w:w="107" w:type="dxa"/>
            <w:right w:w="107" w:type="dxa"/>
          </w:tblCellMar>
        </w:tblPrEx>
        <w:tc>
          <w:tcPr>
            <w:tcW w:w="709" w:type="dxa"/>
            <w:shd w:val="clear" w:color="auto" w:fill="auto"/>
          </w:tcPr>
          <w:p w:rsidR="00300522" w:rsidRPr="00106A12" w:rsidDel="00B35B8A" w:rsidRDefault="00300522" w:rsidP="00F74A01">
            <w:pPr>
              <w:pStyle w:val="Tabletext"/>
              <w:keepNext/>
              <w:keepLines/>
            </w:pPr>
            <w:r w:rsidRPr="00106A12">
              <w:t>4A</w:t>
            </w:r>
          </w:p>
        </w:tc>
        <w:tc>
          <w:tcPr>
            <w:tcW w:w="1559" w:type="dxa"/>
            <w:shd w:val="clear" w:color="auto" w:fill="auto"/>
          </w:tcPr>
          <w:p w:rsidR="00300522" w:rsidRPr="00106A12" w:rsidDel="00B35B8A" w:rsidRDefault="00300522" w:rsidP="00F74A01">
            <w:pPr>
              <w:pStyle w:val="Tabletext"/>
              <w:keepNext/>
              <w:keepLines/>
            </w:pPr>
            <w:r w:rsidRPr="00106A12">
              <w:t>Section</w:t>
            </w:r>
            <w:r w:rsidR="00106A12">
              <w:t> </w:t>
            </w:r>
            <w:r w:rsidRPr="00106A12">
              <w:t>78</w:t>
            </w:r>
            <w:r w:rsidR="00106A12">
              <w:noBreakHyphen/>
            </w:r>
            <w:r w:rsidRPr="00106A12">
              <w:t>10 (including as it applies in accordance with Subdivision</w:t>
            </w:r>
            <w:r w:rsidR="00106A12">
              <w:t> </w:t>
            </w:r>
            <w:r w:rsidRPr="00106A12">
              <w:t>79</w:t>
            </w:r>
            <w:r w:rsidR="00106A12">
              <w:noBreakHyphen/>
            </w:r>
            <w:r w:rsidRPr="00106A12">
              <w:t>A or 79</w:t>
            </w:r>
            <w:r w:rsidR="00106A12">
              <w:noBreakHyphen/>
            </w:r>
            <w:r w:rsidRPr="00106A12">
              <w:t>B or Division</w:t>
            </w:r>
            <w:r w:rsidR="00106A12">
              <w:t> </w:t>
            </w:r>
            <w:r w:rsidRPr="00106A12">
              <w:t>80)</w:t>
            </w:r>
          </w:p>
        </w:tc>
        <w:tc>
          <w:tcPr>
            <w:tcW w:w="3686" w:type="dxa"/>
            <w:shd w:val="clear" w:color="auto" w:fill="auto"/>
          </w:tcPr>
          <w:p w:rsidR="00300522" w:rsidRPr="00106A12" w:rsidDel="00B35B8A" w:rsidRDefault="00300522" w:rsidP="00F74A01">
            <w:pPr>
              <w:pStyle w:val="Tabletext"/>
              <w:keepNext/>
              <w:keepLines/>
            </w:pPr>
            <w:r w:rsidRPr="00106A12">
              <w:t xml:space="preserve">Payments or supplies in settlement of insurance claims or under </w:t>
            </w:r>
            <w:r w:rsidR="00106A12" w:rsidRPr="00106A12">
              <w:rPr>
                <w:position w:val="6"/>
                <w:sz w:val="16"/>
              </w:rPr>
              <w:t>*</w:t>
            </w:r>
            <w:r w:rsidRPr="00106A12">
              <w:t>compulsory third party schemes</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4B</w:t>
            </w:r>
          </w:p>
        </w:tc>
        <w:tc>
          <w:tcPr>
            <w:tcW w:w="1559" w:type="dxa"/>
            <w:shd w:val="clear" w:color="auto" w:fill="auto"/>
          </w:tcPr>
          <w:p w:rsidR="00300522" w:rsidRPr="00106A12" w:rsidRDefault="00300522" w:rsidP="00300522">
            <w:pPr>
              <w:pStyle w:val="Tabletext"/>
            </w:pPr>
            <w:r w:rsidRPr="00106A12">
              <w:t>Subsection</w:t>
            </w:r>
            <w:r w:rsidR="00106A12">
              <w:t> </w:t>
            </w:r>
            <w:r w:rsidRPr="00106A12">
              <w:t>79</w:t>
            </w:r>
            <w:r w:rsidR="00106A12">
              <w:noBreakHyphen/>
            </w:r>
            <w:r w:rsidRPr="00106A12">
              <w:t>10(1</w:t>
            </w:r>
            <w:r w:rsidR="00A53099" w:rsidRPr="00106A12">
              <w:t>) (i</w:t>
            </w:r>
            <w:r w:rsidRPr="00106A12">
              <w:t>ncluding as it applies in accordance with Division</w:t>
            </w:r>
            <w:r w:rsidR="00106A12">
              <w:t> </w:t>
            </w:r>
            <w:r w:rsidRPr="00106A12">
              <w:t>80)</w:t>
            </w:r>
          </w:p>
        </w:tc>
        <w:tc>
          <w:tcPr>
            <w:tcW w:w="3686" w:type="dxa"/>
            <w:shd w:val="clear" w:color="auto" w:fill="auto"/>
          </w:tcPr>
          <w:p w:rsidR="00300522" w:rsidRPr="00106A12" w:rsidRDefault="00106A12" w:rsidP="00300522">
            <w:pPr>
              <w:pStyle w:val="Tabletext"/>
            </w:pPr>
            <w:r w:rsidRPr="00106A12">
              <w:rPr>
                <w:position w:val="6"/>
                <w:sz w:val="16"/>
              </w:rPr>
              <w:t>*</w:t>
            </w:r>
            <w:r w:rsidR="00300522" w:rsidRPr="00106A12">
              <w:t xml:space="preserve">Decreasing adjustments under </w:t>
            </w:r>
            <w:r w:rsidRPr="00106A12">
              <w:rPr>
                <w:position w:val="6"/>
                <w:sz w:val="16"/>
              </w:rPr>
              <w:t>*</w:t>
            </w:r>
            <w:r w:rsidR="00300522" w:rsidRPr="00106A12">
              <w:t>compulsory third party schemes</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4C</w:t>
            </w:r>
          </w:p>
        </w:tc>
        <w:tc>
          <w:tcPr>
            <w:tcW w:w="1559" w:type="dxa"/>
            <w:shd w:val="clear" w:color="auto" w:fill="auto"/>
          </w:tcPr>
          <w:p w:rsidR="00300522" w:rsidRPr="00106A12" w:rsidRDefault="00300522" w:rsidP="00300522">
            <w:pPr>
              <w:pStyle w:val="Tabletext"/>
            </w:pPr>
            <w:r w:rsidRPr="00106A12">
              <w:t>Section</w:t>
            </w:r>
            <w:r w:rsidR="00106A12">
              <w:t> </w:t>
            </w:r>
            <w:r w:rsidRPr="00106A12">
              <w:t>79</w:t>
            </w:r>
            <w:r w:rsidR="00106A12">
              <w:noBreakHyphen/>
            </w:r>
            <w:r w:rsidRPr="00106A12">
              <w:t>50 (including as it applies in accordance with Division</w:t>
            </w:r>
            <w:r w:rsidR="00106A12">
              <w:t> </w:t>
            </w:r>
            <w:r w:rsidRPr="00106A12">
              <w:t>80)</w:t>
            </w:r>
          </w:p>
        </w:tc>
        <w:tc>
          <w:tcPr>
            <w:tcW w:w="3686" w:type="dxa"/>
            <w:shd w:val="clear" w:color="auto" w:fill="auto"/>
          </w:tcPr>
          <w:p w:rsidR="00300522" w:rsidRPr="00106A12" w:rsidRDefault="00106A12" w:rsidP="00300522">
            <w:pPr>
              <w:pStyle w:val="Tabletext"/>
            </w:pPr>
            <w:r w:rsidRPr="00106A12">
              <w:rPr>
                <w:position w:val="6"/>
                <w:sz w:val="16"/>
              </w:rPr>
              <w:t>*</w:t>
            </w:r>
            <w:r w:rsidR="00300522" w:rsidRPr="00106A12">
              <w:t xml:space="preserve">Decreasing adjustments under </w:t>
            </w:r>
            <w:r w:rsidRPr="00106A12">
              <w:rPr>
                <w:position w:val="6"/>
                <w:sz w:val="16"/>
              </w:rPr>
              <w:t>*</w:t>
            </w:r>
            <w:r w:rsidR="00300522" w:rsidRPr="00106A12">
              <w:t>compulsory third party schemes</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5</w:t>
            </w:r>
          </w:p>
        </w:tc>
        <w:tc>
          <w:tcPr>
            <w:tcW w:w="1559" w:type="dxa"/>
            <w:shd w:val="clear" w:color="auto" w:fill="auto"/>
          </w:tcPr>
          <w:p w:rsidR="00300522" w:rsidRPr="00106A12" w:rsidRDefault="00300522" w:rsidP="00300522">
            <w:pPr>
              <w:pStyle w:val="Tabletext"/>
            </w:pPr>
            <w:r w:rsidRPr="00106A12">
              <w:t>Section</w:t>
            </w:r>
            <w:r w:rsidR="00106A12">
              <w:t> </w:t>
            </w:r>
            <w:r w:rsidRPr="00106A12">
              <w:t>129</w:t>
            </w:r>
            <w:r w:rsidR="00106A12">
              <w:noBreakHyphen/>
            </w:r>
            <w:r w:rsidRPr="00106A12">
              <w:t>40</w:t>
            </w:r>
          </w:p>
        </w:tc>
        <w:tc>
          <w:tcPr>
            <w:tcW w:w="3686" w:type="dxa"/>
            <w:shd w:val="clear" w:color="auto" w:fill="auto"/>
          </w:tcPr>
          <w:p w:rsidR="00300522" w:rsidRPr="00106A12" w:rsidRDefault="00300522" w:rsidP="00300522">
            <w:pPr>
              <w:pStyle w:val="Tabletext"/>
            </w:pPr>
            <w:r w:rsidRPr="00106A12">
              <w:t xml:space="preserve">Changes in the extent of creditable purpose </w:t>
            </w:r>
          </w:p>
        </w:tc>
      </w:tr>
      <w:tr w:rsidR="00300522" w:rsidRPr="00106A12" w:rsidTr="00A53099">
        <w:tblPrEx>
          <w:tblCellMar>
            <w:left w:w="107" w:type="dxa"/>
            <w:right w:w="107" w:type="dxa"/>
          </w:tblCellMar>
        </w:tblPrEx>
        <w:tc>
          <w:tcPr>
            <w:tcW w:w="709" w:type="dxa"/>
            <w:shd w:val="clear" w:color="auto" w:fill="auto"/>
          </w:tcPr>
          <w:p w:rsidR="00300522" w:rsidRPr="00106A12" w:rsidRDefault="00300522" w:rsidP="00300522">
            <w:pPr>
              <w:pStyle w:val="Tabletext"/>
            </w:pPr>
            <w:r w:rsidRPr="00106A12">
              <w:t>6</w:t>
            </w:r>
          </w:p>
        </w:tc>
        <w:tc>
          <w:tcPr>
            <w:tcW w:w="1559" w:type="dxa"/>
            <w:shd w:val="clear" w:color="auto" w:fill="auto"/>
          </w:tcPr>
          <w:p w:rsidR="00300522" w:rsidRPr="00106A12" w:rsidRDefault="00300522" w:rsidP="00300522">
            <w:pPr>
              <w:pStyle w:val="Tabletext"/>
            </w:pPr>
            <w:r w:rsidRPr="00106A12">
              <w:t>Section</w:t>
            </w:r>
            <w:r w:rsidR="00106A12">
              <w:t> </w:t>
            </w:r>
            <w:r w:rsidRPr="00106A12">
              <w:t>132</w:t>
            </w:r>
            <w:r w:rsidR="00106A12">
              <w:noBreakHyphen/>
            </w:r>
            <w:r w:rsidRPr="00106A12">
              <w:t>5</w:t>
            </w:r>
          </w:p>
        </w:tc>
        <w:tc>
          <w:tcPr>
            <w:tcW w:w="3686" w:type="dxa"/>
            <w:shd w:val="clear" w:color="auto" w:fill="auto"/>
          </w:tcPr>
          <w:p w:rsidR="00300522" w:rsidRPr="00106A12" w:rsidRDefault="00300522" w:rsidP="00300522">
            <w:pPr>
              <w:pStyle w:val="Tabletext"/>
            </w:pPr>
            <w:r w:rsidRPr="00106A12">
              <w:t>Supplies of things acquired or imported to make supplies</w:t>
            </w:r>
          </w:p>
        </w:tc>
      </w:tr>
      <w:tr w:rsidR="000A2A63" w:rsidRPr="00106A12" w:rsidTr="00A53099">
        <w:tblPrEx>
          <w:tblCellMar>
            <w:left w:w="107" w:type="dxa"/>
            <w:right w:w="107" w:type="dxa"/>
          </w:tblCellMar>
        </w:tblPrEx>
        <w:tc>
          <w:tcPr>
            <w:tcW w:w="709" w:type="dxa"/>
            <w:shd w:val="clear" w:color="auto" w:fill="auto"/>
          </w:tcPr>
          <w:p w:rsidR="000A2A63" w:rsidRPr="00106A12" w:rsidRDefault="000A2A63" w:rsidP="000A2A63">
            <w:pPr>
              <w:pStyle w:val="Tabletext"/>
            </w:pPr>
            <w:r w:rsidRPr="00106A12">
              <w:t>6A</w:t>
            </w:r>
          </w:p>
        </w:tc>
        <w:tc>
          <w:tcPr>
            <w:tcW w:w="1559" w:type="dxa"/>
            <w:shd w:val="clear" w:color="auto" w:fill="auto"/>
          </w:tcPr>
          <w:p w:rsidR="000A2A63" w:rsidRPr="00106A12" w:rsidRDefault="000A2A63" w:rsidP="000A2A63">
            <w:pPr>
              <w:pStyle w:val="Tabletext"/>
            </w:pPr>
            <w:r w:rsidRPr="00106A12">
              <w:t>Section</w:t>
            </w:r>
            <w:r w:rsidR="00106A12">
              <w:t> </w:t>
            </w:r>
            <w:r w:rsidRPr="00106A12">
              <w:t>133</w:t>
            </w:r>
            <w:r w:rsidR="00106A12">
              <w:noBreakHyphen/>
            </w:r>
            <w:r w:rsidRPr="00106A12">
              <w:t>5</w:t>
            </w:r>
          </w:p>
        </w:tc>
        <w:tc>
          <w:tcPr>
            <w:tcW w:w="3686" w:type="dxa"/>
            <w:shd w:val="clear" w:color="auto" w:fill="auto"/>
          </w:tcPr>
          <w:p w:rsidR="000A2A63" w:rsidRPr="00106A12" w:rsidRDefault="00106A12" w:rsidP="000A2A63">
            <w:pPr>
              <w:pStyle w:val="Tabletext"/>
            </w:pPr>
            <w:r w:rsidRPr="00106A12">
              <w:rPr>
                <w:position w:val="6"/>
                <w:sz w:val="16"/>
              </w:rPr>
              <w:t>*</w:t>
            </w:r>
            <w:r w:rsidR="000A2A63" w:rsidRPr="00106A12">
              <w:t xml:space="preserve">Decreasing adjustments for </w:t>
            </w:r>
            <w:r w:rsidRPr="00106A12">
              <w:rPr>
                <w:position w:val="6"/>
                <w:sz w:val="16"/>
              </w:rPr>
              <w:t>*</w:t>
            </w:r>
            <w:r w:rsidR="000A2A63" w:rsidRPr="00106A12">
              <w:t>additional consideration provided under gross</w:t>
            </w:r>
            <w:r>
              <w:noBreakHyphen/>
            </w:r>
            <w:r w:rsidR="000A2A63" w:rsidRPr="00106A12">
              <w:t>up clauses</w:t>
            </w:r>
          </w:p>
        </w:tc>
      </w:tr>
      <w:tr w:rsidR="00646DBE" w:rsidRPr="00106A12" w:rsidTr="00A53099">
        <w:tblPrEx>
          <w:tblCellMar>
            <w:left w:w="107" w:type="dxa"/>
            <w:right w:w="107" w:type="dxa"/>
          </w:tblCellMar>
        </w:tblPrEx>
        <w:tc>
          <w:tcPr>
            <w:tcW w:w="709" w:type="dxa"/>
            <w:tcBorders>
              <w:bottom w:val="single" w:sz="4" w:space="0" w:color="auto"/>
            </w:tcBorders>
            <w:shd w:val="clear" w:color="auto" w:fill="auto"/>
          </w:tcPr>
          <w:p w:rsidR="00646DBE" w:rsidRPr="00106A12" w:rsidRDefault="00646DBE" w:rsidP="00646DBE">
            <w:pPr>
              <w:pStyle w:val="Tabletext"/>
            </w:pPr>
            <w:r w:rsidRPr="00106A12">
              <w:t>6B</w:t>
            </w:r>
          </w:p>
        </w:tc>
        <w:tc>
          <w:tcPr>
            <w:tcW w:w="1559" w:type="dxa"/>
            <w:tcBorders>
              <w:bottom w:val="single" w:sz="4" w:space="0" w:color="auto"/>
            </w:tcBorders>
            <w:shd w:val="clear" w:color="auto" w:fill="auto"/>
          </w:tcPr>
          <w:p w:rsidR="00646DBE" w:rsidRPr="00106A12" w:rsidRDefault="00646DBE" w:rsidP="00646DBE">
            <w:pPr>
              <w:pStyle w:val="Tabletext"/>
            </w:pPr>
            <w:r w:rsidRPr="00106A12">
              <w:t>Section</w:t>
            </w:r>
            <w:r w:rsidR="00106A12">
              <w:t> </w:t>
            </w:r>
            <w:r w:rsidRPr="00106A12">
              <w:t>134</w:t>
            </w:r>
            <w:r w:rsidR="00106A12">
              <w:noBreakHyphen/>
            </w:r>
            <w:r w:rsidRPr="00106A12">
              <w:t>5</w:t>
            </w:r>
          </w:p>
        </w:tc>
        <w:tc>
          <w:tcPr>
            <w:tcW w:w="3686" w:type="dxa"/>
            <w:tcBorders>
              <w:bottom w:val="single" w:sz="4" w:space="0" w:color="auto"/>
            </w:tcBorders>
            <w:shd w:val="clear" w:color="auto" w:fill="auto"/>
          </w:tcPr>
          <w:p w:rsidR="00646DBE" w:rsidRPr="00106A12" w:rsidRDefault="00646DBE" w:rsidP="00646DBE">
            <w:pPr>
              <w:pStyle w:val="Tabletext"/>
            </w:pPr>
            <w:r w:rsidRPr="00106A12">
              <w:t>Third party payments</w:t>
            </w:r>
          </w:p>
        </w:tc>
      </w:tr>
      <w:tr w:rsidR="00300522" w:rsidRPr="00106A12" w:rsidTr="00A53099">
        <w:tblPrEx>
          <w:tblCellMar>
            <w:left w:w="107" w:type="dxa"/>
            <w:right w:w="107" w:type="dxa"/>
          </w:tblCellMar>
        </w:tblPrEx>
        <w:tc>
          <w:tcPr>
            <w:tcW w:w="709" w:type="dxa"/>
            <w:tcBorders>
              <w:bottom w:val="single" w:sz="12" w:space="0" w:color="auto"/>
            </w:tcBorders>
            <w:shd w:val="clear" w:color="auto" w:fill="auto"/>
          </w:tcPr>
          <w:p w:rsidR="00300522" w:rsidRPr="00106A12" w:rsidRDefault="00300522" w:rsidP="00300522">
            <w:pPr>
              <w:pStyle w:val="Tabletext"/>
            </w:pPr>
            <w:r w:rsidRPr="00106A12">
              <w:t>7</w:t>
            </w:r>
          </w:p>
        </w:tc>
        <w:tc>
          <w:tcPr>
            <w:tcW w:w="1559" w:type="dxa"/>
            <w:tcBorders>
              <w:bottom w:val="single" w:sz="12" w:space="0" w:color="auto"/>
            </w:tcBorders>
            <w:shd w:val="clear" w:color="auto" w:fill="auto"/>
          </w:tcPr>
          <w:p w:rsidR="00300522" w:rsidRPr="00106A12" w:rsidRDefault="00300522" w:rsidP="00300522">
            <w:pPr>
              <w:pStyle w:val="Tabletext"/>
            </w:pPr>
            <w:r w:rsidRPr="00106A12">
              <w:t>Section</w:t>
            </w:r>
            <w:r w:rsidR="00106A12">
              <w:t> </w:t>
            </w:r>
            <w:r w:rsidRPr="00106A12">
              <w:t>137</w:t>
            </w:r>
            <w:r w:rsidR="00106A12">
              <w:noBreakHyphen/>
            </w:r>
            <w:r w:rsidRPr="00106A12">
              <w:t>5</w:t>
            </w:r>
          </w:p>
        </w:tc>
        <w:tc>
          <w:tcPr>
            <w:tcW w:w="3686" w:type="dxa"/>
            <w:tcBorders>
              <w:bottom w:val="single" w:sz="12" w:space="0" w:color="auto"/>
            </w:tcBorders>
            <w:shd w:val="clear" w:color="auto" w:fill="auto"/>
          </w:tcPr>
          <w:p w:rsidR="00300522" w:rsidRPr="00106A12" w:rsidRDefault="00300522" w:rsidP="00300522">
            <w:pPr>
              <w:pStyle w:val="Tabletext"/>
            </w:pPr>
            <w:r w:rsidRPr="00106A12">
              <w:t>Stock on hand on becoming registered etc.</w:t>
            </w:r>
          </w:p>
        </w:tc>
      </w:tr>
    </w:tbl>
    <w:p w:rsidR="00300522" w:rsidRPr="00106A12" w:rsidRDefault="00300522" w:rsidP="00300522">
      <w:pPr>
        <w:pStyle w:val="notetext"/>
      </w:pPr>
      <w:r w:rsidRPr="00106A12">
        <w:t>Note:</w:t>
      </w:r>
      <w:r w:rsidRPr="00106A12">
        <w:tab/>
        <w:t>Decreasing adjustments decrease your net amounts.</w:t>
      </w:r>
    </w:p>
    <w:p w:rsidR="00300522" w:rsidRPr="00106A12" w:rsidRDefault="00300522" w:rsidP="00300522">
      <w:pPr>
        <w:pStyle w:val="Definition"/>
        <w:rPr>
          <w:i/>
          <w:iCs/>
        </w:rPr>
      </w:pPr>
      <w:r w:rsidRPr="00106A12">
        <w:rPr>
          <w:b/>
          <w:bCs/>
          <w:i/>
          <w:iCs/>
        </w:rPr>
        <w:t>dental practitioner</w:t>
      </w:r>
      <w:r w:rsidRPr="00106A12">
        <w:t xml:space="preserve"> has the meaning given by subsection</w:t>
      </w:r>
      <w:r w:rsidR="00106A12">
        <w:t> </w:t>
      </w:r>
      <w:r w:rsidRPr="00106A12">
        <w:t xml:space="preserve">3(1) of the </w:t>
      </w:r>
      <w:r w:rsidRPr="00106A12">
        <w:rPr>
          <w:i/>
          <w:iCs/>
        </w:rPr>
        <w:t>Health Insurance Act 1973</w:t>
      </w:r>
      <w:r w:rsidRPr="00106A12">
        <w:t>.</w:t>
      </w:r>
    </w:p>
    <w:p w:rsidR="00171C69" w:rsidRPr="00106A12" w:rsidRDefault="00171C69" w:rsidP="00171C69">
      <w:pPr>
        <w:pStyle w:val="Definition"/>
      </w:pPr>
      <w:r w:rsidRPr="00106A12">
        <w:rPr>
          <w:b/>
          <w:i/>
        </w:rPr>
        <w:t>deposit account</w:t>
      </w:r>
      <w:r w:rsidRPr="00106A12">
        <w:t xml:space="preserve">: an account is a </w:t>
      </w:r>
      <w:r w:rsidRPr="00106A12">
        <w:rPr>
          <w:b/>
          <w:i/>
        </w:rPr>
        <w:t>deposit account</w:t>
      </w:r>
      <w:r w:rsidRPr="00106A12">
        <w:t xml:space="preserve"> if:</w:t>
      </w:r>
    </w:p>
    <w:p w:rsidR="00171C69" w:rsidRPr="00106A12" w:rsidRDefault="00171C69" w:rsidP="00171C69">
      <w:pPr>
        <w:pStyle w:val="paragraph"/>
      </w:pPr>
      <w:r w:rsidRPr="00106A12">
        <w:tab/>
        <w:t>(a)</w:t>
      </w:r>
      <w:r w:rsidRPr="00106A12">
        <w:tab/>
        <w:t xml:space="preserve">the account is made available by an Australian ADI (within the meaning of the </w:t>
      </w:r>
      <w:r w:rsidRPr="00106A12">
        <w:rPr>
          <w:i/>
        </w:rPr>
        <w:t>Corporations Act 2001</w:t>
      </w:r>
      <w:r w:rsidRPr="00106A12">
        <w:t xml:space="preserve">) in the course of carrying on a banking business (within the meaning of the </w:t>
      </w:r>
      <w:r w:rsidRPr="00106A12">
        <w:rPr>
          <w:i/>
        </w:rPr>
        <w:t>Banking Act 1959</w:t>
      </w:r>
      <w:r w:rsidRPr="00106A12">
        <w:t>); and</w:t>
      </w:r>
    </w:p>
    <w:p w:rsidR="00171C69" w:rsidRPr="00106A12" w:rsidRDefault="00171C69" w:rsidP="00171C69">
      <w:pPr>
        <w:pStyle w:val="paragraph"/>
      </w:pPr>
      <w:r w:rsidRPr="00106A12">
        <w:tab/>
        <w:t>(b)</w:t>
      </w:r>
      <w:r w:rsidRPr="00106A12">
        <w:tab/>
        <w:t>amounts credited to the account represent money taken by the ADI on deposit (other than as part</w:t>
      </w:r>
      <w:r w:rsidR="00106A12">
        <w:noBreakHyphen/>
      </w:r>
      <w:r w:rsidRPr="00106A12">
        <w:t>payment for identified goods or services); and</w:t>
      </w:r>
    </w:p>
    <w:p w:rsidR="00171C69" w:rsidRPr="00106A12" w:rsidRDefault="00171C69" w:rsidP="00171C69">
      <w:pPr>
        <w:pStyle w:val="paragraph"/>
      </w:pPr>
      <w:r w:rsidRPr="00106A12">
        <w:tab/>
        <w:t>(c)</w:t>
      </w:r>
      <w:r w:rsidRPr="00106A12">
        <w:tab/>
        <w:t>amounts credited to the account do not relate to a debenture (as defined in section</w:t>
      </w:r>
      <w:r w:rsidR="00106A12">
        <w:t> </w:t>
      </w:r>
      <w:r w:rsidRPr="00106A12">
        <w:t xml:space="preserve">9 of the </w:t>
      </w:r>
      <w:r w:rsidRPr="00106A12">
        <w:rPr>
          <w:i/>
          <w:iCs/>
        </w:rPr>
        <w:t>Corporations Act 2001</w:t>
      </w:r>
      <w:r w:rsidRPr="00106A12">
        <w:t>) of the ADI.</w:t>
      </w:r>
    </w:p>
    <w:p w:rsidR="00300522" w:rsidRPr="00106A12" w:rsidRDefault="00300522" w:rsidP="00300522">
      <w:pPr>
        <w:pStyle w:val="Definition"/>
      </w:pPr>
      <w:r w:rsidRPr="00106A12">
        <w:rPr>
          <w:b/>
          <w:bCs/>
          <w:i/>
          <w:iCs/>
        </w:rPr>
        <w:t>derived</w:t>
      </w:r>
      <w:r w:rsidRPr="00106A12">
        <w:t xml:space="preserve"> has a meaning affected by subsection</w:t>
      </w:r>
      <w:r w:rsidR="00106A12">
        <w:t> </w:t>
      </w:r>
      <w:r w:rsidRPr="00106A12">
        <w:t>6</w:t>
      </w:r>
      <w:r w:rsidR="00106A12">
        <w:noBreakHyphen/>
      </w:r>
      <w:r w:rsidRPr="00106A12">
        <w:t xml:space="preserve">5(4) of the </w:t>
      </w:r>
      <w:r w:rsidR="00106A12" w:rsidRPr="00106A12">
        <w:rPr>
          <w:position w:val="6"/>
          <w:sz w:val="16"/>
          <w:szCs w:val="16"/>
        </w:rPr>
        <w:t>*</w:t>
      </w:r>
      <w:r w:rsidRPr="00106A12">
        <w:t>ITAA 1997.</w:t>
      </w:r>
    </w:p>
    <w:p w:rsidR="001D5822" w:rsidRPr="00106A12" w:rsidRDefault="001D5822" w:rsidP="001D5822">
      <w:pPr>
        <w:pStyle w:val="Definition"/>
      </w:pPr>
      <w:r w:rsidRPr="00106A12">
        <w:rPr>
          <w:b/>
          <w:i/>
        </w:rPr>
        <w:t>Disability Services Minister</w:t>
      </w:r>
      <w:r w:rsidRPr="00106A12">
        <w:t xml:space="preserve"> means the Minister administering the </w:t>
      </w:r>
      <w:r w:rsidRPr="00106A12">
        <w:rPr>
          <w:i/>
        </w:rPr>
        <w:t>National Disability Insurance Scheme Act 2013</w:t>
      </w:r>
      <w:r w:rsidRPr="00106A12">
        <w:t>.</w:t>
      </w:r>
    </w:p>
    <w:p w:rsidR="00300522" w:rsidRPr="00106A12" w:rsidRDefault="00300522" w:rsidP="00300522">
      <w:pPr>
        <w:pStyle w:val="Definition"/>
      </w:pPr>
      <w:r w:rsidRPr="00106A12">
        <w:rPr>
          <w:b/>
          <w:bCs/>
          <w:i/>
          <w:iCs/>
        </w:rPr>
        <w:t>dividend</w:t>
      </w:r>
      <w:r w:rsidRPr="00106A12">
        <w:t xml:space="preserve"> has the meaning given by subsections</w:t>
      </w:r>
      <w:r w:rsidR="00106A12">
        <w:t> </w:t>
      </w:r>
      <w:r w:rsidRPr="00106A12">
        <w:t xml:space="preserve">6(1), (4) and (5) of the </w:t>
      </w:r>
      <w:r w:rsidR="00106A12" w:rsidRPr="00106A12">
        <w:rPr>
          <w:position w:val="6"/>
          <w:sz w:val="16"/>
          <w:szCs w:val="16"/>
        </w:rPr>
        <w:t>*</w:t>
      </w:r>
      <w:r w:rsidRPr="00106A12">
        <w:t>ITAA 1936.</w:t>
      </w:r>
    </w:p>
    <w:p w:rsidR="00300522" w:rsidRPr="00106A12" w:rsidRDefault="00300522" w:rsidP="00300522">
      <w:pPr>
        <w:pStyle w:val="Definition"/>
      </w:pPr>
      <w:r w:rsidRPr="00106A12">
        <w:rPr>
          <w:b/>
          <w:bCs/>
          <w:i/>
          <w:iCs/>
        </w:rPr>
        <w:t>early net amount</w:t>
      </w:r>
      <w:r w:rsidRPr="00106A12">
        <w:t xml:space="preserve"> has the meaning given by subsection</w:t>
      </w:r>
      <w:r w:rsidR="00106A12">
        <w:t> </w:t>
      </w:r>
      <w:r w:rsidRPr="00106A12">
        <w:t>162</w:t>
      </w:r>
      <w:r w:rsidR="00106A12">
        <w:noBreakHyphen/>
      </w:r>
      <w:r w:rsidRPr="00106A12">
        <w:t>145(3).</w:t>
      </w:r>
    </w:p>
    <w:p w:rsidR="00300522" w:rsidRPr="00106A12" w:rsidRDefault="00300522" w:rsidP="00300522">
      <w:pPr>
        <w:pStyle w:val="Definition"/>
      </w:pPr>
      <w:r w:rsidRPr="00106A12">
        <w:rPr>
          <w:b/>
          <w:bCs/>
          <w:i/>
          <w:iCs/>
        </w:rPr>
        <w:t>education course</w:t>
      </w:r>
      <w:r w:rsidRPr="00106A12">
        <w:t xml:space="preserve"> means:</w:t>
      </w:r>
    </w:p>
    <w:p w:rsidR="00300522" w:rsidRPr="00106A12" w:rsidRDefault="00300522" w:rsidP="00300522">
      <w:pPr>
        <w:pStyle w:val="paragraph"/>
      </w:pPr>
      <w:r w:rsidRPr="00106A12">
        <w:tab/>
        <w:t>(a)</w:t>
      </w:r>
      <w:r w:rsidRPr="00106A12">
        <w:tab/>
        <w:t xml:space="preserve">a </w:t>
      </w:r>
      <w:r w:rsidR="00106A12" w:rsidRPr="00106A12">
        <w:rPr>
          <w:position w:val="6"/>
          <w:sz w:val="16"/>
          <w:szCs w:val="16"/>
        </w:rPr>
        <w:t>*</w:t>
      </w:r>
      <w:r w:rsidRPr="00106A12">
        <w:t>pre</w:t>
      </w:r>
      <w:r w:rsidR="00106A12">
        <w:noBreakHyphen/>
      </w:r>
      <w:r w:rsidRPr="00106A12">
        <w:t>school course; or</w:t>
      </w:r>
    </w:p>
    <w:p w:rsidR="00300522" w:rsidRPr="00106A12" w:rsidRDefault="00300522" w:rsidP="00300522">
      <w:pPr>
        <w:pStyle w:val="paragraph"/>
      </w:pPr>
      <w:r w:rsidRPr="00106A12">
        <w:tab/>
        <w:t>(b)</w:t>
      </w:r>
      <w:r w:rsidRPr="00106A12">
        <w:tab/>
        <w:t xml:space="preserve">a </w:t>
      </w:r>
      <w:r w:rsidR="00106A12" w:rsidRPr="00106A12">
        <w:rPr>
          <w:position w:val="6"/>
          <w:sz w:val="16"/>
          <w:szCs w:val="16"/>
        </w:rPr>
        <w:t>*</w:t>
      </w:r>
      <w:r w:rsidRPr="00106A12">
        <w:t>primary course; or</w:t>
      </w:r>
    </w:p>
    <w:p w:rsidR="00300522" w:rsidRPr="00106A12" w:rsidRDefault="00300522" w:rsidP="00300522">
      <w:pPr>
        <w:pStyle w:val="paragraph"/>
      </w:pPr>
      <w:r w:rsidRPr="00106A12">
        <w:tab/>
        <w:t>(c)</w:t>
      </w:r>
      <w:r w:rsidRPr="00106A12">
        <w:tab/>
        <w:t xml:space="preserve">a </w:t>
      </w:r>
      <w:r w:rsidR="00106A12" w:rsidRPr="00106A12">
        <w:rPr>
          <w:position w:val="6"/>
          <w:sz w:val="16"/>
          <w:szCs w:val="16"/>
        </w:rPr>
        <w:t>*</w:t>
      </w:r>
      <w:r w:rsidRPr="00106A12">
        <w:t>secondary course; or</w:t>
      </w:r>
    </w:p>
    <w:p w:rsidR="00300522" w:rsidRPr="00106A12" w:rsidRDefault="00300522" w:rsidP="00300522">
      <w:pPr>
        <w:pStyle w:val="paragraph"/>
      </w:pPr>
      <w:r w:rsidRPr="00106A12">
        <w:tab/>
        <w:t>(d)</w:t>
      </w:r>
      <w:r w:rsidRPr="00106A12">
        <w:tab/>
        <w:t xml:space="preserve">a </w:t>
      </w:r>
      <w:r w:rsidR="00106A12" w:rsidRPr="00106A12">
        <w:rPr>
          <w:position w:val="6"/>
          <w:sz w:val="16"/>
          <w:szCs w:val="16"/>
        </w:rPr>
        <w:t>*</w:t>
      </w:r>
      <w:r w:rsidRPr="00106A12">
        <w:t>tertiary course; or</w:t>
      </w:r>
    </w:p>
    <w:p w:rsidR="00300522" w:rsidRPr="00106A12" w:rsidRDefault="00300522" w:rsidP="00300522">
      <w:pPr>
        <w:pStyle w:val="paragraph"/>
      </w:pPr>
      <w:r w:rsidRPr="00106A12">
        <w:tab/>
        <w:t>(f)</w:t>
      </w:r>
      <w:r w:rsidRPr="00106A12">
        <w:tab/>
        <w:t xml:space="preserve">a </w:t>
      </w:r>
      <w:r w:rsidR="00106A12" w:rsidRPr="00106A12">
        <w:rPr>
          <w:position w:val="6"/>
          <w:sz w:val="16"/>
          <w:szCs w:val="16"/>
        </w:rPr>
        <w:t>*</w:t>
      </w:r>
      <w:r w:rsidRPr="00106A12">
        <w:t>special education course; or</w:t>
      </w:r>
    </w:p>
    <w:p w:rsidR="00300522" w:rsidRPr="00106A12" w:rsidRDefault="00300522" w:rsidP="00300522">
      <w:pPr>
        <w:pStyle w:val="paragraph"/>
      </w:pPr>
      <w:r w:rsidRPr="00106A12">
        <w:tab/>
        <w:t>(g)</w:t>
      </w:r>
      <w:r w:rsidRPr="00106A12">
        <w:tab/>
        <w:t xml:space="preserve">an </w:t>
      </w:r>
      <w:r w:rsidR="00106A12" w:rsidRPr="00106A12">
        <w:rPr>
          <w:position w:val="6"/>
          <w:sz w:val="16"/>
          <w:szCs w:val="16"/>
        </w:rPr>
        <w:t>*</w:t>
      </w:r>
      <w:r w:rsidRPr="00106A12">
        <w:t>adult and community education course; or</w:t>
      </w:r>
    </w:p>
    <w:p w:rsidR="00300522" w:rsidRPr="00106A12" w:rsidRDefault="00300522" w:rsidP="00300522">
      <w:pPr>
        <w:pStyle w:val="paragraph"/>
      </w:pPr>
      <w:r w:rsidRPr="00106A12">
        <w:tab/>
        <w:t>(h)</w:t>
      </w:r>
      <w:r w:rsidRPr="00106A12">
        <w:tab/>
        <w:t xml:space="preserve">an </w:t>
      </w:r>
      <w:r w:rsidR="00106A12" w:rsidRPr="00106A12">
        <w:rPr>
          <w:position w:val="6"/>
          <w:sz w:val="16"/>
          <w:szCs w:val="16"/>
        </w:rPr>
        <w:t>*</w:t>
      </w:r>
      <w:r w:rsidRPr="00106A12">
        <w:t>English language course for overseas students; or</w:t>
      </w:r>
    </w:p>
    <w:p w:rsidR="00300522" w:rsidRPr="00106A12" w:rsidRDefault="00300522" w:rsidP="00300522">
      <w:pPr>
        <w:pStyle w:val="paragraph"/>
      </w:pPr>
      <w:r w:rsidRPr="00106A12">
        <w:tab/>
        <w:t>(i)</w:t>
      </w:r>
      <w:r w:rsidRPr="00106A12">
        <w:tab/>
        <w:t xml:space="preserve">a </w:t>
      </w:r>
      <w:r w:rsidR="00106A12" w:rsidRPr="00106A12">
        <w:rPr>
          <w:position w:val="6"/>
          <w:sz w:val="16"/>
          <w:szCs w:val="16"/>
        </w:rPr>
        <w:t>*</w:t>
      </w:r>
      <w:r w:rsidRPr="00106A12">
        <w:t>first aid or life saving course; or</w:t>
      </w:r>
    </w:p>
    <w:p w:rsidR="00300522" w:rsidRPr="00106A12" w:rsidRDefault="00300522" w:rsidP="00300522">
      <w:pPr>
        <w:pStyle w:val="paragraph"/>
      </w:pPr>
      <w:r w:rsidRPr="00106A12">
        <w:tab/>
        <w:t>(j)</w:t>
      </w:r>
      <w:r w:rsidRPr="00106A12">
        <w:tab/>
        <w:t xml:space="preserve">a </w:t>
      </w:r>
      <w:r w:rsidR="00106A12" w:rsidRPr="00106A12">
        <w:rPr>
          <w:position w:val="6"/>
          <w:sz w:val="16"/>
          <w:szCs w:val="16"/>
        </w:rPr>
        <w:t>*</w:t>
      </w:r>
      <w:r w:rsidRPr="00106A12">
        <w:t>professional or trade course; or</w:t>
      </w:r>
    </w:p>
    <w:p w:rsidR="00300522" w:rsidRPr="00106A12" w:rsidRDefault="00300522" w:rsidP="00300522">
      <w:pPr>
        <w:pStyle w:val="paragraph"/>
      </w:pPr>
      <w:r w:rsidRPr="00106A12">
        <w:tab/>
        <w:t>(k)</w:t>
      </w:r>
      <w:r w:rsidRPr="00106A12">
        <w:tab/>
        <w:t xml:space="preserve">a </w:t>
      </w:r>
      <w:r w:rsidR="00106A12" w:rsidRPr="00106A12">
        <w:rPr>
          <w:position w:val="6"/>
          <w:sz w:val="16"/>
          <w:szCs w:val="16"/>
        </w:rPr>
        <w:t>*</w:t>
      </w:r>
      <w:r w:rsidRPr="00106A12">
        <w:t>tertiary residential college course.</w:t>
      </w:r>
    </w:p>
    <w:p w:rsidR="00300522" w:rsidRPr="00106A12" w:rsidRDefault="00300522" w:rsidP="00300522">
      <w:pPr>
        <w:pStyle w:val="Definition"/>
      </w:pPr>
      <w:r w:rsidRPr="00106A12">
        <w:rPr>
          <w:b/>
          <w:bCs/>
          <w:i/>
          <w:iCs/>
        </w:rPr>
        <w:t>education institution</w:t>
      </w:r>
      <w:r w:rsidRPr="00106A12">
        <w:t xml:space="preserve"> has the meaning given by subsection</w:t>
      </w:r>
      <w:r w:rsidR="00106A12">
        <w:t> </w:t>
      </w:r>
      <w:r w:rsidRPr="00106A12">
        <w:t xml:space="preserve">3(1) of the </w:t>
      </w:r>
      <w:r w:rsidRPr="00106A12">
        <w:rPr>
          <w:i/>
          <w:iCs/>
        </w:rPr>
        <w:t>Student Assistance Act 1973</w:t>
      </w:r>
      <w:r w:rsidRPr="00106A12">
        <w:t>.</w:t>
      </w:r>
    </w:p>
    <w:p w:rsidR="00300522" w:rsidRPr="00106A12" w:rsidRDefault="00300522" w:rsidP="00300522">
      <w:pPr>
        <w:pStyle w:val="Definition"/>
      </w:pPr>
      <w:r w:rsidRPr="00106A12">
        <w:rPr>
          <w:b/>
          <w:bCs/>
          <w:i/>
          <w:iCs/>
        </w:rPr>
        <w:t>Education Minister</w:t>
      </w:r>
      <w:r w:rsidRPr="00106A12">
        <w:t xml:space="preserve"> means the Minister administering the </w:t>
      </w:r>
      <w:r w:rsidRPr="00106A12">
        <w:rPr>
          <w:i/>
          <w:iCs/>
        </w:rPr>
        <w:t>Student Assistance Act 1973</w:t>
      </w:r>
      <w:r w:rsidRPr="00106A12">
        <w:t>.</w:t>
      </w:r>
    </w:p>
    <w:p w:rsidR="00300522" w:rsidRPr="00106A12" w:rsidRDefault="00300522" w:rsidP="00300522">
      <w:pPr>
        <w:pStyle w:val="Definition"/>
      </w:pPr>
      <w:r w:rsidRPr="00106A12">
        <w:rPr>
          <w:b/>
          <w:bCs/>
          <w:i/>
          <w:iCs/>
        </w:rPr>
        <w:t>electronic lodgment turnover threshold</w:t>
      </w:r>
      <w:r w:rsidRPr="00106A12">
        <w:t xml:space="preserve"> has the meaning given by subsection</w:t>
      </w:r>
      <w:r w:rsidR="00106A12">
        <w:t> </w:t>
      </w:r>
      <w:r w:rsidRPr="00106A12">
        <w:t>31</w:t>
      </w:r>
      <w:r w:rsidR="00106A12">
        <w:noBreakHyphen/>
      </w:r>
      <w:r w:rsidRPr="00106A12">
        <w:t>25(4).</w:t>
      </w:r>
    </w:p>
    <w:p w:rsidR="00300522" w:rsidRPr="00106A12" w:rsidRDefault="00300522" w:rsidP="00300522">
      <w:pPr>
        <w:pStyle w:val="Definition"/>
      </w:pPr>
      <w:r w:rsidRPr="00106A12">
        <w:rPr>
          <w:b/>
          <w:bCs/>
          <w:i/>
          <w:iCs/>
        </w:rPr>
        <w:t>electronic payment</w:t>
      </w:r>
      <w:r w:rsidRPr="00106A12">
        <w:t xml:space="preserve"> means a payment by way of electronic transmission, in an electronic format approved by the Commissioner.</w:t>
      </w:r>
    </w:p>
    <w:p w:rsidR="007C7429" w:rsidRPr="00106A12" w:rsidRDefault="007C7429" w:rsidP="007C7429">
      <w:pPr>
        <w:pStyle w:val="Definition"/>
      </w:pPr>
      <w:r w:rsidRPr="00106A12">
        <w:rPr>
          <w:b/>
          <w:i/>
        </w:rPr>
        <w:t>eligible Australian carbon credit unit</w:t>
      </w:r>
      <w:r w:rsidRPr="00106A12">
        <w:t xml:space="preserve"> means:</w:t>
      </w:r>
    </w:p>
    <w:p w:rsidR="007C7429" w:rsidRPr="00106A12" w:rsidRDefault="007C7429" w:rsidP="007C7429">
      <w:pPr>
        <w:pStyle w:val="paragraph"/>
      </w:pPr>
      <w:r w:rsidRPr="00106A12">
        <w:tab/>
        <w:t>(a)</w:t>
      </w:r>
      <w:r w:rsidRPr="00106A12">
        <w:tab/>
        <w:t xml:space="preserve">a Kyoto Australian carbon credit unit (within the meaning of the </w:t>
      </w:r>
      <w:r w:rsidRPr="00106A12">
        <w:rPr>
          <w:i/>
        </w:rPr>
        <w:t>Carbon Credits (Carbon Farming Initiative) Act 2011</w:t>
      </w:r>
      <w:r w:rsidRPr="00106A12">
        <w:t>); or</w:t>
      </w:r>
    </w:p>
    <w:p w:rsidR="007C7429" w:rsidRPr="00106A12" w:rsidRDefault="007C7429" w:rsidP="007C7429">
      <w:pPr>
        <w:pStyle w:val="paragraph"/>
      </w:pPr>
      <w:r w:rsidRPr="00106A12">
        <w:tab/>
        <w:t>(b)</w:t>
      </w:r>
      <w:r w:rsidRPr="00106A12">
        <w:tab/>
        <w:t>a non</w:t>
      </w:r>
      <w:r w:rsidR="00106A12">
        <w:noBreakHyphen/>
      </w:r>
      <w:r w:rsidRPr="00106A12">
        <w:t>Kyoto Australian carbon credit unit (within the meaning of that Act) issued in relation to an eligible offsets project (within the meaning of that Act) for a reporting period (within the meaning of that Act), where:</w:t>
      </w:r>
    </w:p>
    <w:p w:rsidR="007C7429" w:rsidRPr="00106A12" w:rsidRDefault="007C7429" w:rsidP="007C7429">
      <w:pPr>
        <w:pStyle w:val="paragraphsub"/>
      </w:pPr>
      <w:r w:rsidRPr="00106A12">
        <w:tab/>
        <w:t>(i)</w:t>
      </w:r>
      <w:r w:rsidRPr="00106A12">
        <w:tab/>
        <w:t>if it were assumed that the reporting period had ended before the Kyoto abatement deadline (within the meaning of that Act), a Kyoto Australian carbon credit unit would have been issued in relation to the project for the reporting period instead of the non</w:t>
      </w:r>
      <w:r w:rsidR="00106A12">
        <w:noBreakHyphen/>
      </w:r>
      <w:r w:rsidRPr="00106A12">
        <w:t>Kyoto Australian carbon credit unit; and</w:t>
      </w:r>
    </w:p>
    <w:p w:rsidR="007C7429" w:rsidRPr="00106A12" w:rsidRDefault="007C7429" w:rsidP="007C7429">
      <w:pPr>
        <w:pStyle w:val="paragraphsub"/>
      </w:pPr>
      <w:r w:rsidRPr="00106A12">
        <w:tab/>
        <w:t>(ii)</w:t>
      </w:r>
      <w:r w:rsidRPr="00106A12">
        <w:tab/>
        <w:t>the non</w:t>
      </w:r>
      <w:r w:rsidR="00106A12">
        <w:noBreakHyphen/>
      </w:r>
      <w:r w:rsidRPr="00106A12">
        <w:t>Kyoto Australian carbon credit unit is not of a kind specified in the regulations; or</w:t>
      </w:r>
    </w:p>
    <w:p w:rsidR="007C7429" w:rsidRPr="00106A12" w:rsidRDefault="007C7429" w:rsidP="007C7429">
      <w:pPr>
        <w:pStyle w:val="paragraph"/>
      </w:pPr>
      <w:r w:rsidRPr="00106A12">
        <w:tab/>
        <w:t>(c)</w:t>
      </w:r>
      <w:r w:rsidRPr="00106A12">
        <w:tab/>
        <w:t>an Australian carbon credit unit (within the meaning of that Act) of a kind specified in the regulations.</w:t>
      </w:r>
    </w:p>
    <w:p w:rsidR="007C7429" w:rsidRPr="00106A12" w:rsidRDefault="00106A12" w:rsidP="007C7429">
      <w:pPr>
        <w:pStyle w:val="subsection2"/>
      </w:pPr>
      <w:r>
        <w:t>Subparagraph (</w:t>
      </w:r>
      <w:r w:rsidR="007C7429" w:rsidRPr="00106A12">
        <w:t xml:space="preserve">b)(ii) and </w:t>
      </w:r>
      <w:r>
        <w:t>paragraph (</w:t>
      </w:r>
      <w:r w:rsidR="007C7429" w:rsidRPr="00106A12">
        <w:t>c) do not, by implication, limit the application of subsection</w:t>
      </w:r>
      <w:r>
        <w:t> </w:t>
      </w:r>
      <w:r w:rsidR="007C7429" w:rsidRPr="00106A12">
        <w:t xml:space="preserve">13(3) of the </w:t>
      </w:r>
      <w:r w:rsidR="007C7429" w:rsidRPr="00106A12">
        <w:rPr>
          <w:i/>
        </w:rPr>
        <w:t>Legislative Instruments Act 2003</w:t>
      </w:r>
      <w:r w:rsidR="007C7429" w:rsidRPr="00106A12">
        <w:t xml:space="preserve"> to other instruments under this Act.</w:t>
      </w:r>
    </w:p>
    <w:p w:rsidR="007C7429" w:rsidRPr="00106A12" w:rsidRDefault="007C7429" w:rsidP="007C7429">
      <w:pPr>
        <w:pStyle w:val="Definition"/>
      </w:pPr>
      <w:r w:rsidRPr="00106A12">
        <w:rPr>
          <w:b/>
          <w:i/>
        </w:rPr>
        <w:t>eligible emissions unit</w:t>
      </w:r>
      <w:r w:rsidRPr="00106A12">
        <w:t xml:space="preserve"> means:</w:t>
      </w:r>
    </w:p>
    <w:p w:rsidR="007C7429" w:rsidRPr="00106A12" w:rsidRDefault="007C7429" w:rsidP="007C7429">
      <w:pPr>
        <w:pStyle w:val="paragraph"/>
      </w:pPr>
      <w:r w:rsidRPr="00106A12">
        <w:tab/>
        <w:t>(a)</w:t>
      </w:r>
      <w:r w:rsidRPr="00106A12">
        <w:tab/>
        <w:t xml:space="preserve">an </w:t>
      </w:r>
      <w:r w:rsidR="00106A12" w:rsidRPr="00106A12">
        <w:rPr>
          <w:position w:val="6"/>
          <w:sz w:val="16"/>
        </w:rPr>
        <w:t>*</w:t>
      </w:r>
      <w:r w:rsidRPr="00106A12">
        <w:t>eligible international emissions unit; or</w:t>
      </w:r>
    </w:p>
    <w:p w:rsidR="007C7429" w:rsidRPr="00106A12" w:rsidRDefault="007C7429" w:rsidP="007C7429">
      <w:pPr>
        <w:pStyle w:val="paragraph"/>
      </w:pPr>
      <w:r w:rsidRPr="00106A12">
        <w:tab/>
        <w:t>(b)</w:t>
      </w:r>
      <w:r w:rsidRPr="00106A12">
        <w:tab/>
        <w:t xml:space="preserve">an </w:t>
      </w:r>
      <w:r w:rsidR="00106A12" w:rsidRPr="00106A12">
        <w:rPr>
          <w:position w:val="6"/>
          <w:sz w:val="16"/>
        </w:rPr>
        <w:t>*</w:t>
      </w:r>
      <w:r w:rsidRPr="00106A12">
        <w:t>eligible Australian carbon credit unit.</w:t>
      </w:r>
    </w:p>
    <w:p w:rsidR="007C7429" w:rsidRPr="00106A12" w:rsidRDefault="007C7429" w:rsidP="007C7429">
      <w:pPr>
        <w:pStyle w:val="Definition"/>
      </w:pPr>
      <w:r w:rsidRPr="00106A12">
        <w:rPr>
          <w:b/>
          <w:i/>
        </w:rPr>
        <w:t>eligible international emissions unit</w:t>
      </w:r>
      <w:r w:rsidRPr="00106A12">
        <w:t xml:space="preserve"> has the same meaning as in the </w:t>
      </w:r>
      <w:r w:rsidRPr="00106A12">
        <w:rPr>
          <w:i/>
        </w:rPr>
        <w:t>Australian National Registry of Emissions Units Act 2011</w:t>
      </w:r>
      <w:r w:rsidRPr="00106A12">
        <w:t>.</w:t>
      </w:r>
    </w:p>
    <w:p w:rsidR="00300522" w:rsidRPr="00106A12" w:rsidRDefault="00300522" w:rsidP="00300522">
      <w:pPr>
        <w:pStyle w:val="Definition"/>
      </w:pPr>
      <w:r w:rsidRPr="00106A12">
        <w:rPr>
          <w:b/>
          <w:bCs/>
          <w:i/>
          <w:iCs/>
        </w:rPr>
        <w:t>employee share scheme</w:t>
      </w:r>
      <w:r w:rsidRPr="00106A12">
        <w:t xml:space="preserve"> has the meaning given by </w:t>
      </w:r>
      <w:r w:rsidR="00C173FC" w:rsidRPr="00106A12">
        <w:t xml:space="preserve">the </w:t>
      </w:r>
      <w:r w:rsidR="00106A12" w:rsidRPr="00106A12">
        <w:rPr>
          <w:position w:val="6"/>
          <w:sz w:val="16"/>
        </w:rPr>
        <w:t>*</w:t>
      </w:r>
      <w:r w:rsidR="00C173FC" w:rsidRPr="00106A12">
        <w:t>ITAA 1997</w:t>
      </w:r>
      <w:r w:rsidRPr="00106A12">
        <w:t>.</w:t>
      </w:r>
    </w:p>
    <w:p w:rsidR="00565CC1" w:rsidRPr="00106A12" w:rsidRDefault="00565CC1" w:rsidP="00565CC1">
      <w:pPr>
        <w:pStyle w:val="Definition"/>
      </w:pPr>
      <w:r w:rsidRPr="00106A12">
        <w:rPr>
          <w:b/>
          <w:i/>
        </w:rPr>
        <w:t>endorsed charity</w:t>
      </w:r>
      <w:r w:rsidRPr="00106A12">
        <w:t xml:space="preserve"> means an entity that is endorsed as a charity under subsection</w:t>
      </w:r>
      <w:r w:rsidR="00106A12">
        <w:t> </w:t>
      </w:r>
      <w:r w:rsidRPr="00106A12">
        <w:t>176</w:t>
      </w:r>
      <w:r w:rsidR="00106A12">
        <w:noBreakHyphen/>
      </w:r>
      <w:r w:rsidRPr="00106A12">
        <w:t>1(1).</w:t>
      </w:r>
    </w:p>
    <w:p w:rsidR="00300522" w:rsidRPr="00106A12" w:rsidRDefault="00300522" w:rsidP="00F74A01">
      <w:pPr>
        <w:pStyle w:val="Definition"/>
        <w:keepNext/>
        <w:keepLines/>
      </w:pPr>
      <w:r w:rsidRPr="00106A12">
        <w:rPr>
          <w:b/>
          <w:bCs/>
          <w:i/>
          <w:iCs/>
        </w:rPr>
        <w:t>English language course for overseas students</w:t>
      </w:r>
      <w:r w:rsidRPr="00106A12">
        <w:t xml:space="preserve"> means a course of study or education supplied to overseas students that:</w:t>
      </w:r>
    </w:p>
    <w:p w:rsidR="00300522" w:rsidRPr="00106A12" w:rsidRDefault="00300522" w:rsidP="00300522">
      <w:pPr>
        <w:pStyle w:val="paragraph"/>
      </w:pPr>
      <w:r w:rsidRPr="00106A12">
        <w:tab/>
        <w:t>(a)</w:t>
      </w:r>
      <w:r w:rsidRPr="00106A12">
        <w:tab/>
        <w:t>includes study or education in the English language; and</w:t>
      </w:r>
    </w:p>
    <w:p w:rsidR="00300522" w:rsidRPr="00106A12" w:rsidRDefault="00300522" w:rsidP="00300522">
      <w:pPr>
        <w:pStyle w:val="paragraph"/>
      </w:pPr>
      <w:r w:rsidRPr="00106A12">
        <w:tab/>
        <w:t>(b)</w:t>
      </w:r>
      <w:r w:rsidRPr="00106A12">
        <w:tab/>
        <w:t>is supplied by an entity that is accredited to provide such courses by a State or Territory authority responsible for their accreditation.</w:t>
      </w:r>
    </w:p>
    <w:p w:rsidR="00300522" w:rsidRPr="00106A12" w:rsidRDefault="00300522" w:rsidP="00300522">
      <w:pPr>
        <w:pStyle w:val="Definition"/>
      </w:pPr>
      <w:r w:rsidRPr="00106A12">
        <w:rPr>
          <w:b/>
          <w:bCs/>
          <w:i/>
          <w:iCs/>
        </w:rPr>
        <w:t>enterprise</w:t>
      </w:r>
      <w:r w:rsidRPr="00106A12">
        <w:t xml:space="preserve"> has the meaning given by section</w:t>
      </w:r>
      <w:r w:rsidR="00106A12">
        <w:t> </w:t>
      </w:r>
      <w:r w:rsidRPr="00106A12">
        <w:t>9</w:t>
      </w:r>
      <w:r w:rsidR="00106A12">
        <w:noBreakHyphen/>
      </w:r>
      <w:r w:rsidRPr="00106A12">
        <w:t>20.</w:t>
      </w:r>
    </w:p>
    <w:p w:rsidR="00300522" w:rsidRPr="00106A12" w:rsidRDefault="00300522" w:rsidP="00300522">
      <w:pPr>
        <w:pStyle w:val="Definition"/>
      </w:pPr>
      <w:r w:rsidRPr="00106A12">
        <w:rPr>
          <w:b/>
          <w:bCs/>
          <w:i/>
          <w:iCs/>
        </w:rPr>
        <w:t xml:space="preserve">entertainment </w:t>
      </w:r>
      <w:r w:rsidRPr="00106A12">
        <w:t>has the meaning given by section</w:t>
      </w:r>
      <w:r w:rsidR="00106A12">
        <w:t> </w:t>
      </w:r>
      <w:r w:rsidRPr="00106A12">
        <w:t>32</w:t>
      </w:r>
      <w:r w:rsidR="00106A12">
        <w:noBreakHyphen/>
      </w:r>
      <w:r w:rsidRPr="00106A12">
        <w:t xml:space="preserve">10 of the </w:t>
      </w:r>
      <w:r w:rsidR="00106A12" w:rsidRPr="00106A12">
        <w:rPr>
          <w:position w:val="6"/>
          <w:sz w:val="16"/>
          <w:szCs w:val="16"/>
        </w:rPr>
        <w:t>*</w:t>
      </w:r>
      <w:r w:rsidRPr="00106A12">
        <w:t>ITAA 1997.</w:t>
      </w:r>
    </w:p>
    <w:p w:rsidR="00300522" w:rsidRPr="00106A12" w:rsidRDefault="00300522" w:rsidP="00300522">
      <w:pPr>
        <w:pStyle w:val="Definition"/>
      </w:pPr>
      <w:r w:rsidRPr="00106A12">
        <w:rPr>
          <w:b/>
          <w:bCs/>
          <w:i/>
          <w:iCs/>
        </w:rPr>
        <w:t>entity</w:t>
      </w:r>
      <w:r w:rsidRPr="00106A12">
        <w:t xml:space="preserve"> has the meaning given by section</w:t>
      </w:r>
      <w:r w:rsidR="00106A12">
        <w:t> </w:t>
      </w:r>
      <w:r w:rsidRPr="00106A12">
        <w:t>184</w:t>
      </w:r>
      <w:r w:rsidR="00106A12">
        <w:noBreakHyphen/>
      </w:r>
      <w:r w:rsidRPr="00106A12">
        <w:t>1.</w:t>
      </w:r>
    </w:p>
    <w:p w:rsidR="00300522" w:rsidRPr="00106A12" w:rsidRDefault="00300522" w:rsidP="00300522">
      <w:pPr>
        <w:pStyle w:val="Definition"/>
      </w:pPr>
      <w:r w:rsidRPr="00106A12">
        <w:rPr>
          <w:b/>
          <w:bCs/>
          <w:i/>
          <w:iCs/>
        </w:rPr>
        <w:t>essential prerequisite</w:t>
      </w:r>
      <w:r w:rsidRPr="00106A12">
        <w:t xml:space="preserve">: a qualification is an </w:t>
      </w:r>
      <w:r w:rsidRPr="00106A12">
        <w:rPr>
          <w:b/>
          <w:bCs/>
          <w:i/>
          <w:iCs/>
        </w:rPr>
        <w:t>essential prerequisite</w:t>
      </w:r>
      <w:r w:rsidRPr="00106A12">
        <w:t xml:space="preserve"> in relation to the entry to, or the commencement of the practice of, a particular profession or trade if the qualification is imposed:</w:t>
      </w:r>
    </w:p>
    <w:p w:rsidR="00300522" w:rsidRPr="00106A12" w:rsidRDefault="00300522" w:rsidP="00300522">
      <w:pPr>
        <w:pStyle w:val="paragraph"/>
      </w:pPr>
      <w:r w:rsidRPr="00106A12">
        <w:tab/>
        <w:t>(a)</w:t>
      </w:r>
      <w:r w:rsidRPr="00106A12">
        <w:tab/>
        <w:t xml:space="preserve">by or under an </w:t>
      </w:r>
      <w:r w:rsidR="00106A12" w:rsidRPr="00106A12">
        <w:rPr>
          <w:position w:val="6"/>
          <w:sz w:val="16"/>
          <w:szCs w:val="16"/>
        </w:rPr>
        <w:t>*</w:t>
      </w:r>
      <w:r w:rsidRPr="00106A12">
        <w:t>industrial instrument; or</w:t>
      </w:r>
    </w:p>
    <w:p w:rsidR="00300522" w:rsidRPr="00106A12" w:rsidRDefault="00300522" w:rsidP="00300522">
      <w:pPr>
        <w:pStyle w:val="paragraph"/>
      </w:pPr>
      <w:r w:rsidRPr="00106A12">
        <w:tab/>
        <w:t>(b)</w:t>
      </w:r>
      <w:r w:rsidRPr="00106A12">
        <w:tab/>
        <w:t>if there is no industrial instrument for that profession or trade but there is a professional or trade association that has uniform national requirements relating to the entry to, or the commencement of the practice of, the profession or trade concerned—by that association; or</w:t>
      </w:r>
    </w:p>
    <w:p w:rsidR="00300522" w:rsidRPr="00106A12" w:rsidRDefault="00300522" w:rsidP="00300522">
      <w:pPr>
        <w:pStyle w:val="paragraph"/>
      </w:pPr>
      <w:r w:rsidRPr="00106A12">
        <w:tab/>
        <w:t>(c)</w:t>
      </w:r>
      <w:r w:rsidRPr="00106A12">
        <w:tab/>
        <w:t xml:space="preserve">if neither </w:t>
      </w:r>
      <w:r w:rsidR="00106A12">
        <w:t>paragraph (</w:t>
      </w:r>
      <w:r w:rsidRPr="00106A12">
        <w:t>a) nor (b) applies but there is a professional or trade association in a State or Territory that has requirements relating to the entry to, or the commencement of the practice of, the profession or trade concerned—by that association.</w:t>
      </w:r>
    </w:p>
    <w:p w:rsidR="00300522" w:rsidRPr="00106A12" w:rsidRDefault="00300522" w:rsidP="00300522">
      <w:pPr>
        <w:pStyle w:val="Definition"/>
      </w:pPr>
      <w:r w:rsidRPr="00106A12">
        <w:rPr>
          <w:b/>
          <w:bCs/>
          <w:i/>
          <w:iCs/>
        </w:rPr>
        <w:t>estimated annual GST amount</w:t>
      </w:r>
      <w:r w:rsidRPr="00106A12">
        <w:t xml:space="preserve"> has the meaning given by </w:t>
      </w:r>
      <w:r w:rsidR="00FC121B" w:rsidRPr="00106A12">
        <w:t>section</w:t>
      </w:r>
      <w:r w:rsidR="00106A12">
        <w:t> </w:t>
      </w:r>
      <w:r w:rsidR="00FC121B" w:rsidRPr="00106A12">
        <w:t>162</w:t>
      </w:r>
      <w:r w:rsidR="00106A12">
        <w:noBreakHyphen/>
      </w:r>
      <w:r w:rsidR="00FC121B" w:rsidRPr="00106A12">
        <w:t>140</w:t>
      </w:r>
      <w:r w:rsidRPr="00106A12">
        <w:t>.</w:t>
      </w:r>
    </w:p>
    <w:p w:rsidR="00300522" w:rsidRPr="00106A12" w:rsidRDefault="00300522" w:rsidP="00300522">
      <w:pPr>
        <w:pStyle w:val="Definition"/>
      </w:pPr>
      <w:r w:rsidRPr="00106A12">
        <w:rPr>
          <w:b/>
          <w:bCs/>
          <w:i/>
          <w:iCs/>
        </w:rPr>
        <w:t>exceed the financial acquisitions threshold</w:t>
      </w:r>
      <w:r w:rsidRPr="00106A12">
        <w:t xml:space="preserve"> has the meaning given by Division</w:t>
      </w:r>
      <w:r w:rsidR="00106A12">
        <w:t> </w:t>
      </w:r>
      <w:r w:rsidRPr="00106A12">
        <w:t xml:space="preserve">189. </w:t>
      </w:r>
    </w:p>
    <w:p w:rsidR="00300522" w:rsidRPr="00106A12" w:rsidRDefault="00300522" w:rsidP="00300522">
      <w:pPr>
        <w:pStyle w:val="Definition"/>
      </w:pPr>
      <w:r w:rsidRPr="00106A12">
        <w:rPr>
          <w:b/>
          <w:bCs/>
          <w:i/>
          <w:iCs/>
        </w:rPr>
        <w:t>excisable goods</w:t>
      </w:r>
      <w:r w:rsidRPr="00106A12">
        <w:t xml:space="preserve"> has the meaning given by subsection</w:t>
      </w:r>
      <w:r w:rsidR="00106A12">
        <w:t> </w:t>
      </w:r>
      <w:r w:rsidRPr="00106A12">
        <w:t xml:space="preserve">4(1) of the </w:t>
      </w:r>
      <w:r w:rsidRPr="00106A12">
        <w:rPr>
          <w:i/>
          <w:iCs/>
        </w:rPr>
        <w:t>Excise Act 1901</w:t>
      </w:r>
      <w:r w:rsidRPr="00106A12">
        <w:t>.</w:t>
      </w:r>
    </w:p>
    <w:p w:rsidR="00300522" w:rsidRPr="00106A12" w:rsidRDefault="00300522" w:rsidP="00300522">
      <w:pPr>
        <w:pStyle w:val="Definition"/>
      </w:pPr>
      <w:r w:rsidRPr="00106A12">
        <w:rPr>
          <w:b/>
          <w:bCs/>
          <w:i/>
          <w:iCs/>
        </w:rPr>
        <w:t>excise duty</w:t>
      </w:r>
      <w:r w:rsidRPr="00106A12">
        <w:t xml:space="preserve"> means any duty of excise imposed by that name under a law of the Commonwealth.</w:t>
      </w:r>
    </w:p>
    <w:p w:rsidR="00300522" w:rsidRPr="00106A12" w:rsidRDefault="00300522" w:rsidP="00300522">
      <w:pPr>
        <w:pStyle w:val="Definition"/>
      </w:pPr>
      <w:r w:rsidRPr="00106A12">
        <w:rPr>
          <w:b/>
          <w:bCs/>
          <w:i/>
          <w:iCs/>
        </w:rPr>
        <w:t>exempt entity</w:t>
      </w:r>
      <w:r w:rsidRPr="00106A12">
        <w:t xml:space="preserve"> has the meaning given by section</w:t>
      </w:r>
      <w:r w:rsidR="00106A12">
        <w:t> </w:t>
      </w:r>
      <w:r w:rsidRPr="00106A12">
        <w:t>995</w:t>
      </w:r>
      <w:r w:rsidR="00106A12">
        <w:noBreakHyphen/>
      </w:r>
      <w:r w:rsidRPr="00106A12">
        <w:t xml:space="preserve">1 of the </w:t>
      </w:r>
      <w:r w:rsidR="00106A12" w:rsidRPr="00106A12">
        <w:rPr>
          <w:position w:val="6"/>
          <w:sz w:val="16"/>
          <w:szCs w:val="16"/>
        </w:rPr>
        <w:t>*</w:t>
      </w:r>
      <w:r w:rsidRPr="00106A12">
        <w:t>ITAA 1997.</w:t>
      </w:r>
    </w:p>
    <w:p w:rsidR="00300522" w:rsidRPr="00106A12" w:rsidRDefault="00300522" w:rsidP="00300522">
      <w:pPr>
        <w:pStyle w:val="Definition"/>
      </w:pPr>
      <w:r w:rsidRPr="00106A12">
        <w:rPr>
          <w:b/>
          <w:bCs/>
          <w:i/>
          <w:iCs/>
        </w:rPr>
        <w:t>expense payment benefit</w:t>
      </w:r>
      <w:r w:rsidRPr="00106A12">
        <w:t xml:space="preserve"> means a </w:t>
      </w:r>
      <w:r w:rsidR="00106A12" w:rsidRPr="00106A12">
        <w:rPr>
          <w:position w:val="6"/>
          <w:sz w:val="16"/>
          <w:szCs w:val="16"/>
        </w:rPr>
        <w:t>*</w:t>
      </w:r>
      <w:r w:rsidRPr="00106A12">
        <w:t>fringe benefit that is a benefit of a kind referred to in section</w:t>
      </w:r>
      <w:r w:rsidR="00106A12">
        <w:t> </w:t>
      </w:r>
      <w:r w:rsidRPr="00106A12">
        <w:t xml:space="preserve">20 of the </w:t>
      </w:r>
      <w:r w:rsidRPr="00106A12">
        <w:rPr>
          <w:i/>
          <w:iCs/>
        </w:rPr>
        <w:t>Fringe Benefits Tax Assessment Act 1986</w:t>
      </w:r>
      <w:r w:rsidRPr="00106A12">
        <w:t>.</w:t>
      </w:r>
    </w:p>
    <w:p w:rsidR="00300522" w:rsidRPr="00106A12" w:rsidRDefault="00300522" w:rsidP="00300522">
      <w:pPr>
        <w:pStyle w:val="Definition"/>
      </w:pPr>
      <w:r w:rsidRPr="00106A12">
        <w:rPr>
          <w:b/>
          <w:bCs/>
          <w:i/>
          <w:iCs/>
        </w:rPr>
        <w:t xml:space="preserve">explanatory section </w:t>
      </w:r>
      <w:r w:rsidRPr="00106A12">
        <w:t>has the meaning given by section</w:t>
      </w:r>
      <w:r w:rsidR="00106A12">
        <w:t> </w:t>
      </w:r>
      <w:r w:rsidRPr="00106A12">
        <w:t>182</w:t>
      </w:r>
      <w:r w:rsidR="00106A12">
        <w:noBreakHyphen/>
      </w:r>
      <w:r w:rsidRPr="00106A12">
        <w:t>10.</w:t>
      </w:r>
    </w:p>
    <w:p w:rsidR="00300522" w:rsidRPr="00106A12" w:rsidRDefault="00300522" w:rsidP="00300522">
      <w:pPr>
        <w:pStyle w:val="Definition"/>
      </w:pPr>
      <w:r w:rsidRPr="00106A12">
        <w:rPr>
          <w:b/>
          <w:bCs/>
          <w:i/>
          <w:iCs/>
        </w:rPr>
        <w:t>family member</w:t>
      </w:r>
      <w:r w:rsidRPr="00106A12">
        <w:t xml:space="preserve"> has the meaning given by subsection</w:t>
      </w:r>
      <w:r w:rsidR="00106A12">
        <w:t> </w:t>
      </w:r>
      <w:r w:rsidRPr="00106A12">
        <w:t>48</w:t>
      </w:r>
      <w:r w:rsidR="00106A12">
        <w:noBreakHyphen/>
      </w:r>
      <w:r w:rsidRPr="00106A12">
        <w:t>15(2).</w:t>
      </w:r>
    </w:p>
    <w:p w:rsidR="00300522" w:rsidRPr="00106A12" w:rsidRDefault="00300522" w:rsidP="00300522">
      <w:pPr>
        <w:pStyle w:val="Definition"/>
      </w:pPr>
      <w:r w:rsidRPr="00106A12">
        <w:rPr>
          <w:b/>
          <w:bCs/>
          <w:i/>
          <w:iCs/>
        </w:rPr>
        <w:t>farming business</w:t>
      </w:r>
      <w:r w:rsidRPr="00106A12">
        <w:t xml:space="preserve"> has the meaning given by subsection</w:t>
      </w:r>
      <w:r w:rsidR="00106A12">
        <w:t> </w:t>
      </w:r>
      <w:r w:rsidRPr="00106A12">
        <w:t>38</w:t>
      </w:r>
      <w:r w:rsidR="00106A12">
        <w:noBreakHyphen/>
      </w:r>
      <w:r w:rsidRPr="00106A12">
        <w:t>475(2).</w:t>
      </w:r>
    </w:p>
    <w:p w:rsidR="00300522" w:rsidRPr="00106A12" w:rsidRDefault="00300522" w:rsidP="00300522">
      <w:pPr>
        <w:pStyle w:val="Definition"/>
      </w:pPr>
      <w:r w:rsidRPr="00106A12">
        <w:rPr>
          <w:b/>
          <w:bCs/>
          <w:i/>
          <w:iCs/>
        </w:rPr>
        <w:t>FBT year</w:t>
      </w:r>
      <w:r w:rsidRPr="00106A12">
        <w:t xml:space="preserve"> means a year beginning on 1</w:t>
      </w:r>
      <w:r w:rsidR="00106A12">
        <w:t> </w:t>
      </w:r>
      <w:r w:rsidRPr="00106A12">
        <w:t>April.</w:t>
      </w:r>
    </w:p>
    <w:p w:rsidR="00300522" w:rsidRPr="00106A12" w:rsidRDefault="00300522" w:rsidP="00300522">
      <w:pPr>
        <w:pStyle w:val="Definition"/>
      </w:pPr>
      <w:r w:rsidRPr="00106A12">
        <w:rPr>
          <w:b/>
          <w:bCs/>
          <w:i/>
          <w:iCs/>
        </w:rPr>
        <w:t>Finance Minister</w:t>
      </w:r>
      <w:r w:rsidRPr="00106A12">
        <w:t xml:space="preserve"> means the Minister administering the </w:t>
      </w:r>
      <w:r w:rsidR="004A7BBB" w:rsidRPr="00106A12">
        <w:rPr>
          <w:i/>
        </w:rPr>
        <w:t>Public Governance, Performance and Accountability Act 2013</w:t>
      </w:r>
      <w:r w:rsidRPr="00106A12">
        <w:t>.</w:t>
      </w:r>
    </w:p>
    <w:p w:rsidR="00300522" w:rsidRPr="00106A12" w:rsidRDefault="00300522" w:rsidP="00300522">
      <w:pPr>
        <w:pStyle w:val="Definition"/>
      </w:pPr>
      <w:r w:rsidRPr="00106A12">
        <w:rPr>
          <w:b/>
          <w:bCs/>
          <w:i/>
          <w:iCs/>
        </w:rPr>
        <w:t>financial acquisition</w:t>
      </w:r>
      <w:r w:rsidRPr="00106A12">
        <w:t xml:space="preserve"> has the meaning given by section</w:t>
      </w:r>
      <w:r w:rsidR="00106A12">
        <w:t> </w:t>
      </w:r>
      <w:r w:rsidRPr="00106A12">
        <w:t>189</w:t>
      </w:r>
      <w:r w:rsidR="00106A12">
        <w:noBreakHyphen/>
      </w:r>
      <w:r w:rsidRPr="00106A12">
        <w:t xml:space="preserve">15. </w:t>
      </w:r>
    </w:p>
    <w:p w:rsidR="00300522" w:rsidRPr="00106A12" w:rsidRDefault="00300522" w:rsidP="00300522">
      <w:pPr>
        <w:pStyle w:val="Definition"/>
      </w:pPr>
      <w:r w:rsidRPr="00106A12">
        <w:rPr>
          <w:b/>
          <w:bCs/>
          <w:i/>
          <w:iCs/>
        </w:rPr>
        <w:t>financial supply</w:t>
      </w:r>
      <w:r w:rsidRPr="00106A12">
        <w:t xml:space="preserve"> has the meaning given by the regulations made for the purposes of subsection</w:t>
      </w:r>
      <w:r w:rsidR="00106A12">
        <w:t> </w:t>
      </w:r>
      <w:r w:rsidRPr="00106A12">
        <w:t>40</w:t>
      </w:r>
      <w:r w:rsidR="00106A12">
        <w:noBreakHyphen/>
      </w:r>
      <w:r w:rsidRPr="00106A12">
        <w:t>5(2).</w:t>
      </w:r>
    </w:p>
    <w:p w:rsidR="00300522" w:rsidRPr="00106A12" w:rsidRDefault="00300522" w:rsidP="00300522">
      <w:pPr>
        <w:pStyle w:val="Definition"/>
      </w:pPr>
      <w:r w:rsidRPr="00106A12">
        <w:rPr>
          <w:b/>
          <w:bCs/>
          <w:i/>
          <w:iCs/>
        </w:rPr>
        <w:t>financial year</w:t>
      </w:r>
      <w:r w:rsidRPr="00106A12">
        <w:t xml:space="preserve"> means a period of 12 months beginning on 1</w:t>
      </w:r>
      <w:r w:rsidR="00106A12">
        <w:t> </w:t>
      </w:r>
      <w:r w:rsidRPr="00106A12">
        <w:t>July.</w:t>
      </w:r>
    </w:p>
    <w:p w:rsidR="00300522" w:rsidRPr="00106A12" w:rsidRDefault="00300522" w:rsidP="00300522">
      <w:pPr>
        <w:pStyle w:val="Definition"/>
      </w:pPr>
      <w:r w:rsidRPr="00106A12">
        <w:rPr>
          <w:b/>
          <w:bCs/>
          <w:i/>
          <w:iCs/>
        </w:rPr>
        <w:t>first aid or life saving course</w:t>
      </w:r>
      <w:r w:rsidRPr="00106A12">
        <w:t xml:space="preserve"> means a course of study or instruction that:</w:t>
      </w:r>
    </w:p>
    <w:p w:rsidR="00300522" w:rsidRPr="00106A12" w:rsidRDefault="00300522" w:rsidP="00300522">
      <w:pPr>
        <w:pStyle w:val="paragraph"/>
      </w:pPr>
      <w:r w:rsidRPr="00106A12">
        <w:tab/>
        <w:t>(a)</w:t>
      </w:r>
      <w:r w:rsidRPr="00106A12">
        <w:tab/>
        <w:t>principally involves training individuals in one or more of the following:</w:t>
      </w:r>
    </w:p>
    <w:p w:rsidR="00300522" w:rsidRPr="00106A12" w:rsidRDefault="00300522" w:rsidP="00300522">
      <w:pPr>
        <w:pStyle w:val="paragraphsub"/>
      </w:pPr>
      <w:r w:rsidRPr="00106A12">
        <w:tab/>
        <w:t>(i)</w:t>
      </w:r>
      <w:r w:rsidRPr="00106A12">
        <w:tab/>
        <w:t>first aid, resuscitation or other similar life saving skills including personal aquatic survival skills but not including swimming lessons;</w:t>
      </w:r>
    </w:p>
    <w:p w:rsidR="00300522" w:rsidRPr="00106A12" w:rsidRDefault="00300522" w:rsidP="00300522">
      <w:pPr>
        <w:pStyle w:val="paragraphsub"/>
      </w:pPr>
      <w:r w:rsidRPr="00106A12">
        <w:tab/>
        <w:t>(ii)</w:t>
      </w:r>
      <w:r w:rsidRPr="00106A12">
        <w:tab/>
        <w:t>surf life saving;</w:t>
      </w:r>
    </w:p>
    <w:p w:rsidR="00300522" w:rsidRPr="00106A12" w:rsidRDefault="00300522" w:rsidP="00300522">
      <w:pPr>
        <w:pStyle w:val="paragraphsub"/>
      </w:pPr>
      <w:r w:rsidRPr="00106A12">
        <w:tab/>
        <w:t>(iii)</w:t>
      </w:r>
      <w:r w:rsidRPr="00106A12">
        <w:tab/>
        <w:t>aero</w:t>
      </w:r>
      <w:r w:rsidR="00106A12">
        <w:noBreakHyphen/>
      </w:r>
      <w:r w:rsidRPr="00106A12">
        <w:t>medical rescue; and</w:t>
      </w:r>
    </w:p>
    <w:p w:rsidR="00300522" w:rsidRPr="00106A12" w:rsidRDefault="00300522" w:rsidP="00300522">
      <w:pPr>
        <w:pStyle w:val="paragraph"/>
      </w:pPr>
      <w:r w:rsidRPr="00106A12">
        <w:tab/>
        <w:t>(b)</w:t>
      </w:r>
      <w:r w:rsidRPr="00106A12">
        <w:tab/>
        <w:t>is provided by an entity:</w:t>
      </w:r>
    </w:p>
    <w:p w:rsidR="00300522" w:rsidRPr="00106A12" w:rsidRDefault="00300522" w:rsidP="00300522">
      <w:pPr>
        <w:pStyle w:val="paragraphsub"/>
      </w:pPr>
      <w:r w:rsidRPr="00106A12">
        <w:tab/>
        <w:t>(i)</w:t>
      </w:r>
      <w:r w:rsidRPr="00106A12">
        <w:tab/>
        <w:t>that is registered (or otherwise approved) by a State or Territory authority that has responsibility for registering (or otherwise approving) entities that provide such courses; or</w:t>
      </w:r>
    </w:p>
    <w:p w:rsidR="00300522" w:rsidRPr="00106A12" w:rsidRDefault="00300522" w:rsidP="00300522">
      <w:pPr>
        <w:pStyle w:val="paragraphsub"/>
      </w:pPr>
      <w:r w:rsidRPr="00106A12">
        <w:tab/>
        <w:t>(ii)</w:t>
      </w:r>
      <w:r w:rsidRPr="00106A12">
        <w:tab/>
        <w:t>that is approved to provide such courses by a State or Territory body that has responsibility for approving the provision of such courses; or</w:t>
      </w:r>
    </w:p>
    <w:p w:rsidR="00300522" w:rsidRPr="00106A12" w:rsidRDefault="00300522" w:rsidP="00300522">
      <w:pPr>
        <w:pStyle w:val="paragraphsub"/>
      </w:pPr>
      <w:r w:rsidRPr="00106A12">
        <w:tab/>
        <w:t>(iii)</w:t>
      </w:r>
      <w:r w:rsidRPr="00106A12">
        <w:tab/>
        <w:t>that uses, as the instructor for the course, a person who holds a training qualification for that course that was issued by Austswim Limited (ACN 097</w:t>
      </w:r>
      <w:r w:rsidR="00106A12">
        <w:t> </w:t>
      </w:r>
      <w:r w:rsidRPr="00106A12">
        <w:t>784</w:t>
      </w:r>
      <w:r w:rsidR="00CD5983" w:rsidRPr="00106A12">
        <w:t> </w:t>
      </w:r>
      <w:r w:rsidRPr="00106A12">
        <w:t>122); or</w:t>
      </w:r>
    </w:p>
    <w:p w:rsidR="00300522" w:rsidRPr="00106A12" w:rsidRDefault="00300522" w:rsidP="00300522">
      <w:pPr>
        <w:pStyle w:val="paragraphsub"/>
      </w:pPr>
      <w:r w:rsidRPr="00106A12">
        <w:tab/>
        <w:t>(iv)</w:t>
      </w:r>
      <w:r w:rsidRPr="00106A12">
        <w:tab/>
        <w:t>that uses, as the instructor for the course, a person who holds a training qualification for that course that was issued by Surf Life Saving Australia Limited (ACN 003</w:t>
      </w:r>
      <w:r w:rsidR="00106A12">
        <w:t> </w:t>
      </w:r>
      <w:r w:rsidRPr="00106A12">
        <w:t>147</w:t>
      </w:r>
      <w:r w:rsidR="00CD5983" w:rsidRPr="00106A12">
        <w:t> </w:t>
      </w:r>
      <w:r w:rsidRPr="00106A12">
        <w:t>180); or</w:t>
      </w:r>
    </w:p>
    <w:p w:rsidR="00300522" w:rsidRPr="00106A12" w:rsidRDefault="00300522" w:rsidP="00300522">
      <w:pPr>
        <w:pStyle w:val="paragraphsub"/>
      </w:pPr>
      <w:r w:rsidRPr="00106A12">
        <w:tab/>
        <w:t>(v)</w:t>
      </w:r>
      <w:r w:rsidRPr="00106A12">
        <w:tab/>
        <w:t>that uses, as the instructor for the course, a person who holds a training qualification for that course that was issued by The Royal Life Saving Society—Australia (ACN 008</w:t>
      </w:r>
      <w:r w:rsidR="00106A12">
        <w:t> </w:t>
      </w:r>
      <w:r w:rsidRPr="00106A12">
        <w:t>594</w:t>
      </w:r>
      <w:r w:rsidR="00CD5983" w:rsidRPr="00106A12">
        <w:t> </w:t>
      </w:r>
      <w:r w:rsidRPr="00106A12">
        <w:t>616); or</w:t>
      </w:r>
    </w:p>
    <w:p w:rsidR="00300522" w:rsidRPr="00106A12" w:rsidRDefault="00300522" w:rsidP="00300522">
      <w:pPr>
        <w:pStyle w:val="paragraphsub"/>
      </w:pPr>
      <w:r w:rsidRPr="00106A12">
        <w:tab/>
        <w:t>(vi)</w:t>
      </w:r>
      <w:r w:rsidRPr="00106A12">
        <w:tab/>
        <w:t>that uses, as the instructor for the course, a person who holds a training qualification for that course that is a qualification (in life saving) specified in, or of a kind specified in, the regulations.</w:t>
      </w:r>
    </w:p>
    <w:p w:rsidR="00300522" w:rsidRPr="00106A12" w:rsidRDefault="00300522" w:rsidP="00300522">
      <w:pPr>
        <w:pStyle w:val="Definition"/>
      </w:pPr>
      <w:r w:rsidRPr="00106A12">
        <w:rPr>
          <w:b/>
          <w:bCs/>
          <w:i/>
          <w:iCs/>
        </w:rPr>
        <w:t>floating home</w:t>
      </w:r>
      <w:r w:rsidRPr="00106A12">
        <w:t xml:space="preserve"> means a structure that is composed of a floating platform and a building designed to be occupied (regardless of the term of occupation) as a residence that is permanently affixed to the platform, but does not include any structure that has means of, or is capable of being readily adapted for, self</w:t>
      </w:r>
      <w:r w:rsidR="00106A12">
        <w:noBreakHyphen/>
      </w:r>
      <w:r w:rsidRPr="00106A12">
        <w:t>propulsion.</w:t>
      </w:r>
    </w:p>
    <w:p w:rsidR="00300522" w:rsidRPr="00106A12" w:rsidRDefault="00300522" w:rsidP="00300522">
      <w:pPr>
        <w:pStyle w:val="Definition"/>
      </w:pPr>
      <w:r w:rsidRPr="00106A12">
        <w:rPr>
          <w:b/>
          <w:bCs/>
          <w:i/>
          <w:iCs/>
        </w:rPr>
        <w:t>food</w:t>
      </w:r>
      <w:r w:rsidRPr="00106A12">
        <w:t xml:space="preserve"> has the meaning given by section</w:t>
      </w:r>
      <w:r w:rsidR="00106A12">
        <w:t> </w:t>
      </w:r>
      <w:r w:rsidRPr="00106A12">
        <w:t>38</w:t>
      </w:r>
      <w:r w:rsidR="00106A12">
        <w:noBreakHyphen/>
      </w:r>
      <w:r w:rsidRPr="00106A12">
        <w:t>4.</w:t>
      </w:r>
    </w:p>
    <w:p w:rsidR="00300522" w:rsidRPr="00106A12" w:rsidRDefault="00300522" w:rsidP="00300522">
      <w:pPr>
        <w:pStyle w:val="Definition"/>
      </w:pPr>
      <w:r w:rsidRPr="00106A12">
        <w:rPr>
          <w:b/>
          <w:bCs/>
          <w:i/>
          <w:iCs/>
        </w:rPr>
        <w:t>foreign law</w:t>
      </w:r>
      <w:r w:rsidRPr="00106A12">
        <w:t xml:space="preserve"> has the meaning given by section</w:t>
      </w:r>
      <w:r w:rsidR="00106A12">
        <w:t> </w:t>
      </w:r>
      <w:r w:rsidRPr="00106A12">
        <w:t>995</w:t>
      </w:r>
      <w:r w:rsidR="00106A12">
        <w:noBreakHyphen/>
      </w:r>
      <w:r w:rsidRPr="00106A12">
        <w:t xml:space="preserve">1 of the </w:t>
      </w:r>
      <w:r w:rsidR="00106A12" w:rsidRPr="00106A12">
        <w:rPr>
          <w:position w:val="6"/>
          <w:sz w:val="16"/>
          <w:szCs w:val="16"/>
        </w:rPr>
        <w:t>*</w:t>
      </w:r>
      <w:r w:rsidRPr="00106A12">
        <w:t>ITAA 1997.</w:t>
      </w:r>
    </w:p>
    <w:p w:rsidR="00906CD0" w:rsidRPr="00106A12" w:rsidRDefault="00906CD0" w:rsidP="00906CD0">
      <w:pPr>
        <w:pStyle w:val="Definition"/>
      </w:pPr>
      <w:r w:rsidRPr="00106A12">
        <w:rPr>
          <w:b/>
          <w:i/>
        </w:rPr>
        <w:t>formation</w:t>
      </w:r>
      <w:r w:rsidRPr="00106A12">
        <w:t xml:space="preserve">, in relation to a </w:t>
      </w:r>
      <w:r w:rsidR="00106A12" w:rsidRPr="00106A12">
        <w:rPr>
          <w:position w:val="6"/>
          <w:sz w:val="16"/>
        </w:rPr>
        <w:t>*</w:t>
      </w:r>
      <w:r w:rsidRPr="00106A12">
        <w:t xml:space="preserve">GST joint venture, means 2 or more entities becoming </w:t>
      </w:r>
      <w:r w:rsidR="00106A12" w:rsidRPr="00106A12">
        <w:rPr>
          <w:position w:val="6"/>
          <w:sz w:val="16"/>
        </w:rPr>
        <w:t>*</w:t>
      </w:r>
      <w:r w:rsidRPr="00106A12">
        <w:t>participants in the joint venture as mentioned in subsection</w:t>
      </w:r>
      <w:r w:rsidR="00106A12">
        <w:t> </w:t>
      </w:r>
      <w:r w:rsidRPr="00106A12">
        <w:t>51</w:t>
      </w:r>
      <w:r w:rsidR="00106A12">
        <w:noBreakHyphen/>
      </w:r>
      <w:r w:rsidRPr="00106A12">
        <w:t>7(1).</w:t>
      </w:r>
    </w:p>
    <w:p w:rsidR="00300522" w:rsidRPr="00106A12" w:rsidRDefault="00300522" w:rsidP="00300522">
      <w:pPr>
        <w:pStyle w:val="Definition"/>
      </w:pPr>
      <w:r w:rsidRPr="00106A12">
        <w:rPr>
          <w:b/>
          <w:bCs/>
          <w:i/>
          <w:iCs/>
        </w:rPr>
        <w:t>freight container</w:t>
      </w:r>
      <w:r w:rsidRPr="00106A12">
        <w:t xml:space="preserve"> means a container within the meaning of the Customs Convention on Containers, 1972, signed in </w:t>
      </w:r>
      <w:smartTag w:uri="urn:schemas-microsoft-com:office:smarttags" w:element="City">
        <w:smartTag w:uri="urn:schemas-microsoft-com:office:smarttags" w:element="place">
          <w:r w:rsidRPr="00106A12">
            <w:t>Geneva</w:t>
          </w:r>
        </w:smartTag>
      </w:smartTag>
      <w:r w:rsidRPr="00106A12">
        <w:t xml:space="preserve"> on 2</w:t>
      </w:r>
      <w:r w:rsidR="00106A12">
        <w:t> </w:t>
      </w:r>
      <w:r w:rsidRPr="00106A12">
        <w:t>December 1972, as affected by any amendment of the Convention that has come into force.</w:t>
      </w:r>
    </w:p>
    <w:p w:rsidR="00300522" w:rsidRPr="00106A12" w:rsidRDefault="00300522" w:rsidP="00300522">
      <w:pPr>
        <w:pStyle w:val="Definition"/>
      </w:pPr>
      <w:r w:rsidRPr="00106A12">
        <w:rPr>
          <w:b/>
          <w:bCs/>
          <w:i/>
          <w:iCs/>
        </w:rPr>
        <w:t>fringe benefit</w:t>
      </w:r>
      <w:r w:rsidRPr="00106A12">
        <w:t xml:space="preserve"> has the meaning given by section</w:t>
      </w:r>
      <w:r w:rsidR="00106A12">
        <w:t> </w:t>
      </w:r>
      <w:r w:rsidRPr="00106A12">
        <w:t>995</w:t>
      </w:r>
      <w:r w:rsidR="00106A12">
        <w:noBreakHyphen/>
      </w:r>
      <w:r w:rsidRPr="00106A12">
        <w:t xml:space="preserve">1 of the </w:t>
      </w:r>
      <w:r w:rsidR="00106A12" w:rsidRPr="00106A12">
        <w:rPr>
          <w:position w:val="6"/>
          <w:sz w:val="16"/>
          <w:szCs w:val="16"/>
        </w:rPr>
        <w:t>*</w:t>
      </w:r>
      <w:r w:rsidRPr="00106A12">
        <w:t>ITAA 1997 but includes a benefit within the meaning of subsection</w:t>
      </w:r>
      <w:r w:rsidR="00106A12">
        <w:t> </w:t>
      </w:r>
      <w:r w:rsidRPr="00106A12">
        <w:t xml:space="preserve">136(1) of the </w:t>
      </w:r>
      <w:r w:rsidRPr="00106A12">
        <w:rPr>
          <w:i/>
          <w:iCs/>
        </w:rPr>
        <w:t>Fringe Benefits Tax Assessment Act 1986</w:t>
      </w:r>
      <w:r w:rsidRPr="00106A12">
        <w:t xml:space="preserve"> that is an exempt benefit for the purposes of that Act.</w:t>
      </w:r>
    </w:p>
    <w:p w:rsidR="00300522" w:rsidRPr="00106A12" w:rsidRDefault="00300522" w:rsidP="00300522">
      <w:pPr>
        <w:pStyle w:val="Definition"/>
      </w:pPr>
      <w:r w:rsidRPr="00106A12">
        <w:rPr>
          <w:b/>
          <w:bCs/>
          <w:i/>
          <w:iCs/>
        </w:rPr>
        <w:t>fringe benefits tax</w:t>
      </w:r>
      <w:r w:rsidRPr="00106A12">
        <w:t xml:space="preserve"> means tax imposed by the </w:t>
      </w:r>
      <w:r w:rsidRPr="00106A12">
        <w:rPr>
          <w:i/>
          <w:iCs/>
        </w:rPr>
        <w:t>Fringe Benefits Tax Act 1986</w:t>
      </w:r>
      <w:r w:rsidRPr="00106A12">
        <w:t>.</w:t>
      </w:r>
    </w:p>
    <w:p w:rsidR="00300522" w:rsidRPr="00106A12" w:rsidRDefault="00300522" w:rsidP="00300522">
      <w:pPr>
        <w:pStyle w:val="Definition"/>
      </w:pPr>
      <w:r w:rsidRPr="00106A12">
        <w:rPr>
          <w:b/>
          <w:bCs/>
          <w:i/>
          <w:iCs/>
        </w:rPr>
        <w:t>fund</w:t>
      </w:r>
      <w:r w:rsidR="00106A12">
        <w:rPr>
          <w:b/>
          <w:bCs/>
          <w:i/>
          <w:iCs/>
        </w:rPr>
        <w:noBreakHyphen/>
      </w:r>
      <w:r w:rsidRPr="00106A12">
        <w:rPr>
          <w:b/>
          <w:bCs/>
          <w:i/>
          <w:iCs/>
        </w:rPr>
        <w:t xml:space="preserve">raising event </w:t>
      </w:r>
      <w:r w:rsidRPr="00106A12">
        <w:t>has the meaning given by section</w:t>
      </w:r>
      <w:r w:rsidR="00106A12">
        <w:t> </w:t>
      </w:r>
      <w:r w:rsidRPr="00106A12">
        <w:t>40</w:t>
      </w:r>
      <w:r w:rsidR="00106A12">
        <w:noBreakHyphen/>
      </w:r>
      <w:r w:rsidRPr="00106A12">
        <w:t>165.</w:t>
      </w:r>
    </w:p>
    <w:p w:rsidR="00300522" w:rsidRPr="00106A12" w:rsidRDefault="00300522" w:rsidP="00300522">
      <w:pPr>
        <w:pStyle w:val="Definition"/>
      </w:pPr>
      <w:r w:rsidRPr="00106A12">
        <w:rPr>
          <w:b/>
          <w:bCs/>
          <w:i/>
          <w:iCs/>
        </w:rPr>
        <w:t>futures exchange</w:t>
      </w:r>
      <w:r w:rsidRPr="00106A12">
        <w:t xml:space="preserve"> means:</w:t>
      </w:r>
    </w:p>
    <w:p w:rsidR="00300522" w:rsidRPr="00106A12" w:rsidRDefault="00300522" w:rsidP="00300522">
      <w:pPr>
        <w:pStyle w:val="paragraph"/>
      </w:pPr>
      <w:r w:rsidRPr="00106A12">
        <w:tab/>
        <w:t>(a)</w:t>
      </w:r>
      <w:r w:rsidRPr="00106A12">
        <w:tab/>
        <w:t>a body corporate in relation to which an approval under section</w:t>
      </w:r>
      <w:r w:rsidR="00106A12">
        <w:t> </w:t>
      </w:r>
      <w:r w:rsidRPr="00106A12">
        <w:t xml:space="preserve">1126 of the </w:t>
      </w:r>
      <w:r w:rsidRPr="00106A12">
        <w:rPr>
          <w:i/>
          <w:iCs/>
        </w:rPr>
        <w:t>Corporations Act 2001</w:t>
      </w:r>
      <w:r w:rsidRPr="00106A12">
        <w:t xml:space="preserve"> is in force, or is taken to be in force because of subsection</w:t>
      </w:r>
      <w:r w:rsidR="00106A12">
        <w:t> </w:t>
      </w:r>
      <w:r w:rsidRPr="00106A12">
        <w:t>1126(3) of that Act; or</w:t>
      </w:r>
    </w:p>
    <w:p w:rsidR="00300522" w:rsidRPr="00106A12" w:rsidRDefault="00300522" w:rsidP="00300522">
      <w:pPr>
        <w:pStyle w:val="paragraph"/>
      </w:pPr>
      <w:r w:rsidRPr="00106A12">
        <w:tab/>
        <w:t>(b)</w:t>
      </w:r>
      <w:r w:rsidRPr="00106A12">
        <w:tab/>
        <w:t>a body corporate that is recognised as a futures exchange in a foreign country and operates as a futures exchange under the laws of that country.</w:t>
      </w:r>
    </w:p>
    <w:p w:rsidR="00300522" w:rsidRPr="00106A12" w:rsidRDefault="00300522" w:rsidP="00300522">
      <w:pPr>
        <w:pStyle w:val="Definition"/>
      </w:pPr>
      <w:r w:rsidRPr="00106A12">
        <w:rPr>
          <w:b/>
          <w:bCs/>
          <w:i/>
          <w:iCs/>
        </w:rPr>
        <w:t>gambling event</w:t>
      </w:r>
      <w:r w:rsidRPr="00106A12">
        <w:t xml:space="preserve"> has the meaning given by subsection</w:t>
      </w:r>
      <w:r w:rsidR="00106A12">
        <w:t> </w:t>
      </w:r>
      <w:r w:rsidRPr="00106A12">
        <w:t>126</w:t>
      </w:r>
      <w:r w:rsidR="00106A12">
        <w:noBreakHyphen/>
      </w:r>
      <w:r w:rsidRPr="00106A12">
        <w:t>35(2).</w:t>
      </w:r>
    </w:p>
    <w:p w:rsidR="00300522" w:rsidRPr="00106A12" w:rsidRDefault="00300522" w:rsidP="00300522">
      <w:pPr>
        <w:pStyle w:val="Definition"/>
      </w:pPr>
      <w:r w:rsidRPr="00106A12">
        <w:rPr>
          <w:b/>
          <w:bCs/>
          <w:i/>
          <w:iCs/>
        </w:rPr>
        <w:t>gambling supply</w:t>
      </w:r>
      <w:r w:rsidRPr="00106A12">
        <w:t xml:space="preserve"> has the meaning given by subsection</w:t>
      </w:r>
      <w:r w:rsidR="00106A12">
        <w:t> </w:t>
      </w:r>
      <w:r w:rsidRPr="00106A12">
        <w:t>126</w:t>
      </w:r>
      <w:r w:rsidR="00106A12">
        <w:noBreakHyphen/>
      </w:r>
      <w:r w:rsidRPr="00106A12">
        <w:t>35(1).</w:t>
      </w:r>
    </w:p>
    <w:p w:rsidR="00300522" w:rsidRPr="00106A12" w:rsidRDefault="00300522" w:rsidP="00300522">
      <w:pPr>
        <w:pStyle w:val="Definition"/>
      </w:pPr>
      <w:r w:rsidRPr="00106A12">
        <w:rPr>
          <w:b/>
          <w:bCs/>
          <w:i/>
          <w:iCs/>
        </w:rPr>
        <w:t>general interest charge</w:t>
      </w:r>
      <w:r w:rsidRPr="00106A12">
        <w:t xml:space="preserve"> means the charge worked out under Part</w:t>
      </w:r>
      <w:r w:rsidR="00EF3F7B" w:rsidRPr="00106A12">
        <w:t> </w:t>
      </w:r>
      <w:r w:rsidRPr="00106A12">
        <w:t xml:space="preserve">IIA of the </w:t>
      </w:r>
      <w:r w:rsidRPr="00106A12">
        <w:rPr>
          <w:i/>
          <w:iCs/>
        </w:rPr>
        <w:t>Taxation Administration Act 1953</w:t>
      </w:r>
      <w:r w:rsidRPr="00106A12">
        <w:t>.</w:t>
      </w:r>
    </w:p>
    <w:p w:rsidR="00300522" w:rsidRPr="00106A12" w:rsidRDefault="00300522" w:rsidP="00300522">
      <w:pPr>
        <w:pStyle w:val="Definition"/>
      </w:pPr>
      <w:r w:rsidRPr="00106A12">
        <w:rPr>
          <w:b/>
          <w:bCs/>
          <w:i/>
          <w:iCs/>
        </w:rPr>
        <w:t>gift</w:t>
      </w:r>
      <w:r w:rsidR="00106A12">
        <w:rPr>
          <w:b/>
          <w:bCs/>
          <w:i/>
          <w:iCs/>
        </w:rPr>
        <w:noBreakHyphen/>
      </w:r>
      <w:r w:rsidRPr="00106A12">
        <w:rPr>
          <w:b/>
          <w:bCs/>
          <w:i/>
          <w:iCs/>
        </w:rPr>
        <w:t>deductible entity</w:t>
      </w:r>
      <w:r w:rsidRPr="00106A12">
        <w:t>: an entity is a gift</w:t>
      </w:r>
      <w:r w:rsidR="00106A12">
        <w:noBreakHyphen/>
      </w:r>
      <w:r w:rsidRPr="00106A12">
        <w:t>deductible entity if gifts or contributions made to it can be deductible under Division</w:t>
      </w:r>
      <w:r w:rsidR="00106A12">
        <w:t> </w:t>
      </w:r>
      <w:r w:rsidRPr="00106A12">
        <w:t xml:space="preserve">30 of the </w:t>
      </w:r>
      <w:r w:rsidR="00106A12" w:rsidRPr="00106A12">
        <w:rPr>
          <w:position w:val="6"/>
          <w:sz w:val="16"/>
          <w:szCs w:val="16"/>
        </w:rPr>
        <w:t>*</w:t>
      </w:r>
      <w:r w:rsidRPr="00106A12">
        <w:t>ITAA 1997.</w:t>
      </w:r>
    </w:p>
    <w:p w:rsidR="00300522" w:rsidRPr="00106A12" w:rsidRDefault="00300522" w:rsidP="00300522">
      <w:pPr>
        <w:pStyle w:val="Definition"/>
      </w:pPr>
      <w:r w:rsidRPr="00106A12">
        <w:rPr>
          <w:b/>
          <w:i/>
        </w:rPr>
        <w:t>gift</w:t>
      </w:r>
      <w:r w:rsidR="00106A12">
        <w:rPr>
          <w:b/>
          <w:i/>
        </w:rPr>
        <w:noBreakHyphen/>
      </w:r>
      <w:r w:rsidRPr="00106A12">
        <w:rPr>
          <w:b/>
          <w:i/>
        </w:rPr>
        <w:t>deductible purpose</w:t>
      </w:r>
      <w:r w:rsidRPr="00106A12">
        <w:t>, of an entity, means a purpose that is the principal purpose of:</w:t>
      </w:r>
    </w:p>
    <w:p w:rsidR="00300522" w:rsidRPr="00106A12" w:rsidRDefault="00300522" w:rsidP="00300522">
      <w:pPr>
        <w:pStyle w:val="paragraph"/>
      </w:pPr>
      <w:r w:rsidRPr="00106A12">
        <w:tab/>
        <w:t>(a)</w:t>
      </w:r>
      <w:r w:rsidRPr="00106A12">
        <w:tab/>
        <w:t>if the entity legally owns a fund for the operation of which the entity is entitled, under subsection</w:t>
      </w:r>
      <w:r w:rsidR="00106A12">
        <w:t> </w:t>
      </w:r>
      <w:r w:rsidRPr="00106A12">
        <w:t>30</w:t>
      </w:r>
      <w:r w:rsidR="00106A12">
        <w:noBreakHyphen/>
      </w:r>
      <w:r w:rsidRPr="00106A12">
        <w:t xml:space="preserve">125(2) of the </w:t>
      </w:r>
      <w:r w:rsidR="00106A12" w:rsidRPr="00106A12">
        <w:rPr>
          <w:position w:val="6"/>
          <w:sz w:val="16"/>
        </w:rPr>
        <w:t>*</w:t>
      </w:r>
      <w:r w:rsidRPr="00106A12">
        <w:t>ITAA 1997, to be so endorsed—that fund; or</w:t>
      </w:r>
    </w:p>
    <w:p w:rsidR="00300522" w:rsidRPr="00106A12" w:rsidRDefault="00300522" w:rsidP="00300522">
      <w:pPr>
        <w:pStyle w:val="paragraph"/>
      </w:pPr>
      <w:r w:rsidRPr="00106A12">
        <w:tab/>
        <w:t>(b)</w:t>
      </w:r>
      <w:r w:rsidRPr="00106A12">
        <w:tab/>
        <w:t>if the entity includes an authority or institution for the operation of which the entity is entitled, under subsection</w:t>
      </w:r>
      <w:r w:rsidR="00106A12">
        <w:t> </w:t>
      </w:r>
      <w:r w:rsidRPr="00106A12">
        <w:t>30</w:t>
      </w:r>
      <w:r w:rsidR="00106A12">
        <w:noBreakHyphen/>
      </w:r>
      <w:r w:rsidRPr="00106A12">
        <w:t>125(2) of the ITAA 1997, to be so endorsed—that authority or institution.</w:t>
      </w:r>
    </w:p>
    <w:p w:rsidR="00300522" w:rsidRPr="00106A12" w:rsidRDefault="00300522" w:rsidP="00300522">
      <w:pPr>
        <w:pStyle w:val="Definition"/>
      </w:pPr>
      <w:r w:rsidRPr="00106A12">
        <w:rPr>
          <w:b/>
          <w:bCs/>
          <w:i/>
          <w:iCs/>
        </w:rPr>
        <w:t>global GST amount</w:t>
      </w:r>
      <w:r w:rsidRPr="00106A12">
        <w:t xml:space="preserve"> has the meaning given by sections</w:t>
      </w:r>
      <w:r w:rsidR="00106A12">
        <w:t> </w:t>
      </w:r>
      <w:r w:rsidRPr="00106A12">
        <w:t>126</w:t>
      </w:r>
      <w:r w:rsidR="00106A12">
        <w:noBreakHyphen/>
      </w:r>
      <w:r w:rsidRPr="00106A12">
        <w:t>10, 126</w:t>
      </w:r>
      <w:r w:rsidR="00106A12">
        <w:noBreakHyphen/>
      </w:r>
      <w:r w:rsidRPr="00106A12">
        <w:t>15 and 126</w:t>
      </w:r>
      <w:r w:rsidR="00106A12">
        <w:noBreakHyphen/>
      </w:r>
      <w:r w:rsidRPr="00106A12">
        <w:t>20.</w:t>
      </w:r>
    </w:p>
    <w:p w:rsidR="00300522" w:rsidRPr="00106A12" w:rsidRDefault="00300522" w:rsidP="00300522">
      <w:pPr>
        <w:pStyle w:val="Definition"/>
      </w:pPr>
      <w:r w:rsidRPr="00106A12">
        <w:rPr>
          <w:b/>
          <w:bCs/>
          <w:i/>
          <w:iCs/>
        </w:rPr>
        <w:t>goods</w:t>
      </w:r>
      <w:r w:rsidRPr="00106A12">
        <w:t xml:space="preserve"> means any form of tangible personal property.</w:t>
      </w:r>
    </w:p>
    <w:p w:rsidR="00300522" w:rsidRPr="00106A12" w:rsidRDefault="00300522" w:rsidP="00300522">
      <w:pPr>
        <w:pStyle w:val="Definition"/>
      </w:pPr>
      <w:r w:rsidRPr="00106A12">
        <w:rPr>
          <w:b/>
          <w:bCs/>
          <w:i/>
          <w:iCs/>
        </w:rPr>
        <w:t>government entity</w:t>
      </w:r>
      <w:r w:rsidRPr="00106A12">
        <w:t xml:space="preserve"> has the meaning given by section</w:t>
      </w:r>
      <w:r w:rsidR="00106A12">
        <w:t> </w:t>
      </w:r>
      <w:r w:rsidRPr="00106A12">
        <w:t xml:space="preserve">41 of the </w:t>
      </w:r>
      <w:r w:rsidRPr="00106A12">
        <w:rPr>
          <w:i/>
          <w:iCs/>
        </w:rPr>
        <w:t>A New Tax System (Australian Business Number) Act 1999</w:t>
      </w:r>
      <w:r w:rsidRPr="00106A12">
        <w:t>.</w:t>
      </w:r>
    </w:p>
    <w:p w:rsidR="00300522" w:rsidRPr="00106A12" w:rsidRDefault="00300522" w:rsidP="00300522">
      <w:pPr>
        <w:pStyle w:val="Definition"/>
      </w:pPr>
      <w:r w:rsidRPr="00106A12">
        <w:rPr>
          <w:b/>
          <w:bCs/>
          <w:i/>
          <w:iCs/>
        </w:rPr>
        <w:t>government related entity</w:t>
      </w:r>
      <w:r w:rsidRPr="00106A12">
        <w:t xml:space="preserve"> is:</w:t>
      </w:r>
    </w:p>
    <w:p w:rsidR="00300522" w:rsidRPr="00106A12" w:rsidRDefault="00300522" w:rsidP="00300522">
      <w:pPr>
        <w:pStyle w:val="paragraph"/>
        <w:keepNext/>
      </w:pPr>
      <w:r w:rsidRPr="00106A12">
        <w:tab/>
        <w:t>(a)</w:t>
      </w:r>
      <w:r w:rsidRPr="00106A12">
        <w:tab/>
        <w:t xml:space="preserve">a </w:t>
      </w:r>
      <w:r w:rsidR="00106A12" w:rsidRPr="00106A12">
        <w:rPr>
          <w:position w:val="6"/>
          <w:sz w:val="16"/>
          <w:szCs w:val="16"/>
        </w:rPr>
        <w:t>*</w:t>
      </w:r>
      <w:r w:rsidRPr="00106A12">
        <w:t>government entity; or</w:t>
      </w:r>
    </w:p>
    <w:p w:rsidR="00300522" w:rsidRPr="00106A12" w:rsidRDefault="00300522" w:rsidP="00300522">
      <w:pPr>
        <w:pStyle w:val="paragraph"/>
      </w:pPr>
      <w:r w:rsidRPr="00106A12">
        <w:tab/>
        <w:t>(b)</w:t>
      </w:r>
      <w:r w:rsidRPr="00106A12">
        <w:tab/>
        <w:t xml:space="preserve">an entity that would be a government entity but for </w:t>
      </w:r>
      <w:r w:rsidR="00106A12">
        <w:t>subparagraph (</w:t>
      </w:r>
      <w:r w:rsidRPr="00106A12">
        <w:t xml:space="preserve">e)(i) of the definition of </w:t>
      </w:r>
      <w:r w:rsidRPr="00106A12">
        <w:rPr>
          <w:b/>
          <w:bCs/>
          <w:i/>
          <w:iCs/>
        </w:rPr>
        <w:t>government entity</w:t>
      </w:r>
      <w:r w:rsidRPr="00106A12">
        <w:t xml:space="preserve"> in the </w:t>
      </w:r>
      <w:r w:rsidRPr="00106A12">
        <w:rPr>
          <w:i/>
          <w:iCs/>
        </w:rPr>
        <w:t>A New Tax System (Australian Business Number) Act 1999</w:t>
      </w:r>
      <w:r w:rsidRPr="00106A12">
        <w:t>; or</w:t>
      </w:r>
    </w:p>
    <w:p w:rsidR="00300522" w:rsidRPr="00106A12" w:rsidRDefault="00300522" w:rsidP="00300522">
      <w:pPr>
        <w:pStyle w:val="paragraph"/>
      </w:pPr>
      <w:r w:rsidRPr="00106A12">
        <w:tab/>
        <w:t>(c)</w:t>
      </w:r>
      <w:r w:rsidRPr="00106A12">
        <w:tab/>
        <w:t xml:space="preserve">a local governing body established by or under a </w:t>
      </w:r>
      <w:r w:rsidR="00106A12" w:rsidRPr="00106A12">
        <w:rPr>
          <w:position w:val="6"/>
          <w:sz w:val="16"/>
          <w:szCs w:val="16"/>
        </w:rPr>
        <w:t>*</w:t>
      </w:r>
      <w:r w:rsidRPr="00106A12">
        <w:t xml:space="preserve">State law or </w:t>
      </w:r>
      <w:r w:rsidR="00106A12" w:rsidRPr="00106A12">
        <w:rPr>
          <w:position w:val="6"/>
          <w:sz w:val="16"/>
          <w:szCs w:val="16"/>
        </w:rPr>
        <w:t>*</w:t>
      </w:r>
      <w:r w:rsidRPr="00106A12">
        <w:t>Territory law.</w:t>
      </w:r>
    </w:p>
    <w:p w:rsidR="00300522" w:rsidRPr="00106A12" w:rsidRDefault="00300522" w:rsidP="00300522">
      <w:pPr>
        <w:pStyle w:val="Definition"/>
      </w:pPr>
      <w:r w:rsidRPr="00106A12">
        <w:rPr>
          <w:b/>
          <w:bCs/>
          <w:i/>
          <w:iCs/>
        </w:rPr>
        <w:t>government school</w:t>
      </w:r>
      <w:r w:rsidRPr="00106A12">
        <w:t xml:space="preserve"> means a </w:t>
      </w:r>
      <w:r w:rsidR="00106A12" w:rsidRPr="00106A12">
        <w:rPr>
          <w:position w:val="6"/>
          <w:sz w:val="16"/>
          <w:szCs w:val="16"/>
        </w:rPr>
        <w:t>*</w:t>
      </w:r>
      <w:r w:rsidRPr="00106A12">
        <w:t>school that:</w:t>
      </w:r>
    </w:p>
    <w:p w:rsidR="00300522" w:rsidRPr="00106A12" w:rsidRDefault="00300522" w:rsidP="00300522">
      <w:pPr>
        <w:pStyle w:val="paragraph"/>
      </w:pPr>
      <w:r w:rsidRPr="00106A12">
        <w:tab/>
        <w:t>(a)</w:t>
      </w:r>
      <w:r w:rsidRPr="00106A12">
        <w:tab/>
        <w:t xml:space="preserve">supplies any of these kinds of </w:t>
      </w:r>
      <w:r w:rsidR="00106A12" w:rsidRPr="00106A12">
        <w:rPr>
          <w:position w:val="6"/>
          <w:sz w:val="16"/>
          <w:szCs w:val="16"/>
        </w:rPr>
        <w:t>*</w:t>
      </w:r>
      <w:r w:rsidRPr="00106A12">
        <w:t>education courses:</w:t>
      </w:r>
    </w:p>
    <w:p w:rsidR="00300522" w:rsidRPr="00106A12" w:rsidRDefault="00300522" w:rsidP="00300522">
      <w:pPr>
        <w:pStyle w:val="paragraphsub"/>
      </w:pPr>
      <w:r w:rsidRPr="00106A12">
        <w:tab/>
        <w:t>(i)</w:t>
      </w:r>
      <w:r w:rsidRPr="00106A12">
        <w:tab/>
      </w:r>
      <w:r w:rsidR="00106A12" w:rsidRPr="00106A12">
        <w:rPr>
          <w:position w:val="6"/>
          <w:sz w:val="16"/>
          <w:szCs w:val="16"/>
        </w:rPr>
        <w:t>*</w:t>
      </w:r>
      <w:r w:rsidRPr="00106A12">
        <w:t>pre</w:t>
      </w:r>
      <w:r w:rsidR="00106A12">
        <w:noBreakHyphen/>
      </w:r>
      <w:r w:rsidRPr="00106A12">
        <w:t>school courses;</w:t>
      </w:r>
    </w:p>
    <w:p w:rsidR="00300522" w:rsidRPr="00106A12" w:rsidRDefault="00300522" w:rsidP="00300522">
      <w:pPr>
        <w:pStyle w:val="paragraphsub"/>
      </w:pPr>
      <w:r w:rsidRPr="00106A12">
        <w:tab/>
        <w:t>(ii)</w:t>
      </w:r>
      <w:r w:rsidRPr="00106A12">
        <w:tab/>
        <w:t>full</w:t>
      </w:r>
      <w:r w:rsidR="00106A12">
        <w:noBreakHyphen/>
      </w:r>
      <w:r w:rsidRPr="00106A12">
        <w:t xml:space="preserve">time </w:t>
      </w:r>
      <w:r w:rsidR="00106A12" w:rsidRPr="00106A12">
        <w:rPr>
          <w:position w:val="6"/>
          <w:sz w:val="16"/>
          <w:szCs w:val="16"/>
        </w:rPr>
        <w:t>*</w:t>
      </w:r>
      <w:r w:rsidRPr="00106A12">
        <w:t>primary courses;</w:t>
      </w:r>
    </w:p>
    <w:p w:rsidR="00300522" w:rsidRPr="00106A12" w:rsidRDefault="00300522" w:rsidP="00300522">
      <w:pPr>
        <w:pStyle w:val="paragraphsub"/>
      </w:pPr>
      <w:r w:rsidRPr="00106A12">
        <w:tab/>
        <w:t>(iii)</w:t>
      </w:r>
      <w:r w:rsidRPr="00106A12">
        <w:tab/>
        <w:t>full</w:t>
      </w:r>
      <w:r w:rsidR="00106A12">
        <w:noBreakHyphen/>
      </w:r>
      <w:r w:rsidRPr="00106A12">
        <w:t xml:space="preserve">time </w:t>
      </w:r>
      <w:r w:rsidR="00106A12" w:rsidRPr="00106A12">
        <w:rPr>
          <w:position w:val="6"/>
          <w:sz w:val="16"/>
          <w:szCs w:val="16"/>
        </w:rPr>
        <w:t>*</w:t>
      </w:r>
      <w:r w:rsidRPr="00106A12">
        <w:t>secondary courses;</w:t>
      </w:r>
    </w:p>
    <w:p w:rsidR="00300522" w:rsidRPr="00106A12" w:rsidRDefault="00300522" w:rsidP="00300522">
      <w:pPr>
        <w:pStyle w:val="paragraph"/>
      </w:pPr>
      <w:r w:rsidRPr="00106A12">
        <w:tab/>
      </w:r>
      <w:r w:rsidRPr="00106A12">
        <w:tab/>
        <w:t>(whether or not the school supplies any other education courses); and</w:t>
      </w:r>
    </w:p>
    <w:p w:rsidR="00300522" w:rsidRPr="00106A12" w:rsidRDefault="00300522" w:rsidP="00300522">
      <w:pPr>
        <w:pStyle w:val="paragraph"/>
      </w:pPr>
      <w:r w:rsidRPr="00106A12">
        <w:tab/>
        <w:t>(b)</w:t>
      </w:r>
      <w:r w:rsidRPr="00106A12">
        <w:tab/>
        <w:t xml:space="preserve">is conducted by or on behalf of an </w:t>
      </w:r>
      <w:r w:rsidR="00106A12" w:rsidRPr="00106A12">
        <w:rPr>
          <w:position w:val="6"/>
          <w:sz w:val="16"/>
          <w:szCs w:val="16"/>
        </w:rPr>
        <w:t>*</w:t>
      </w:r>
      <w:r w:rsidRPr="00106A12">
        <w:t>Australian government agency;</w:t>
      </w:r>
    </w:p>
    <w:p w:rsidR="00300522" w:rsidRPr="00106A12" w:rsidRDefault="00300522" w:rsidP="00300522">
      <w:pPr>
        <w:pStyle w:val="subsection2"/>
      </w:pPr>
      <w:r w:rsidRPr="00106A12">
        <w:t xml:space="preserve">and includes a proposed school that will meet the requirements of </w:t>
      </w:r>
      <w:r w:rsidR="00106A12">
        <w:t>paragraphs (</w:t>
      </w:r>
      <w:r w:rsidRPr="00106A12">
        <w:t>a) and (b) once it starts operation.</w:t>
      </w:r>
    </w:p>
    <w:p w:rsidR="00300522" w:rsidRPr="00106A12" w:rsidRDefault="00300522" w:rsidP="00300522">
      <w:pPr>
        <w:pStyle w:val="Definition"/>
      </w:pPr>
      <w:r w:rsidRPr="00106A12">
        <w:rPr>
          <w:b/>
          <w:i/>
        </w:rPr>
        <w:t>group liability</w:t>
      </w:r>
      <w:r w:rsidRPr="00106A12">
        <w:t xml:space="preserve"> of a </w:t>
      </w:r>
      <w:r w:rsidR="00106A12" w:rsidRPr="00106A12">
        <w:rPr>
          <w:position w:val="6"/>
          <w:sz w:val="16"/>
        </w:rPr>
        <w:t>*</w:t>
      </w:r>
      <w:r w:rsidRPr="00106A12">
        <w:t xml:space="preserve">head company of a </w:t>
      </w:r>
      <w:r w:rsidR="00106A12" w:rsidRPr="00106A12">
        <w:rPr>
          <w:position w:val="6"/>
          <w:sz w:val="16"/>
        </w:rPr>
        <w:t>*</w:t>
      </w:r>
      <w:r w:rsidRPr="00106A12">
        <w:t xml:space="preserve">consolidated group or a </w:t>
      </w:r>
      <w:r w:rsidR="00106A12" w:rsidRPr="00106A12">
        <w:rPr>
          <w:position w:val="6"/>
          <w:sz w:val="16"/>
        </w:rPr>
        <w:t>*</w:t>
      </w:r>
      <w:r w:rsidRPr="00106A12">
        <w:t>MEC group has the meaning given by paragraph</w:t>
      </w:r>
      <w:r w:rsidR="00106A12">
        <w:t> </w:t>
      </w:r>
      <w:r w:rsidRPr="00106A12">
        <w:t>721</w:t>
      </w:r>
      <w:r w:rsidR="00106A12">
        <w:noBreakHyphen/>
      </w:r>
      <w:r w:rsidRPr="00106A12">
        <w:t xml:space="preserve">10(1)(a) of the </w:t>
      </w:r>
      <w:r w:rsidR="00106A12" w:rsidRPr="00106A12">
        <w:rPr>
          <w:position w:val="6"/>
          <w:sz w:val="16"/>
        </w:rPr>
        <w:t>*</w:t>
      </w:r>
      <w:r w:rsidRPr="00106A12">
        <w:t>ITAA 1997.</w:t>
      </w:r>
    </w:p>
    <w:p w:rsidR="00300522" w:rsidRPr="00106A12" w:rsidRDefault="00300522" w:rsidP="00300522">
      <w:pPr>
        <w:pStyle w:val="Definition"/>
      </w:pPr>
      <w:r w:rsidRPr="00106A12">
        <w:rPr>
          <w:b/>
          <w:bCs/>
          <w:i/>
          <w:iCs/>
        </w:rPr>
        <w:t>GST</w:t>
      </w:r>
      <w:r w:rsidRPr="00106A12">
        <w:t xml:space="preserve"> means tax that is payable under the </w:t>
      </w:r>
      <w:r w:rsidR="00106A12" w:rsidRPr="00106A12">
        <w:rPr>
          <w:position w:val="6"/>
          <w:sz w:val="16"/>
          <w:szCs w:val="16"/>
        </w:rPr>
        <w:t>*</w:t>
      </w:r>
      <w:r w:rsidRPr="00106A12">
        <w:t>GST law and imposed as goods and services tax by any of these:</w:t>
      </w:r>
    </w:p>
    <w:p w:rsidR="00300522" w:rsidRPr="00106A12" w:rsidRDefault="00300522" w:rsidP="00300522">
      <w:pPr>
        <w:pStyle w:val="paragraph"/>
      </w:pPr>
      <w:r w:rsidRPr="00106A12">
        <w:tab/>
        <w:t>(a)</w:t>
      </w:r>
      <w:r w:rsidRPr="00106A12">
        <w:tab/>
        <w:t xml:space="preserve">the </w:t>
      </w:r>
      <w:r w:rsidRPr="00106A12">
        <w:rPr>
          <w:i/>
          <w:iCs/>
        </w:rPr>
        <w:t>A New Tax System (Goods and Services Tax Imposition—General) Act 1999</w:t>
      </w:r>
      <w:r w:rsidRPr="00106A12">
        <w:t>; or</w:t>
      </w:r>
    </w:p>
    <w:p w:rsidR="00300522" w:rsidRPr="00106A12" w:rsidRDefault="00300522" w:rsidP="00300522">
      <w:pPr>
        <w:pStyle w:val="paragraph"/>
      </w:pPr>
      <w:r w:rsidRPr="00106A12">
        <w:tab/>
        <w:t>(b)</w:t>
      </w:r>
      <w:r w:rsidRPr="00106A12">
        <w:tab/>
        <w:t xml:space="preserve">the </w:t>
      </w:r>
      <w:r w:rsidRPr="00106A12">
        <w:rPr>
          <w:i/>
          <w:iCs/>
        </w:rPr>
        <w:t>A New Tax System (Goods and Services Tax Imposition—Customs) Act 1999</w:t>
      </w:r>
      <w:r w:rsidRPr="00106A12">
        <w:t>; or</w:t>
      </w:r>
    </w:p>
    <w:p w:rsidR="00300522" w:rsidRPr="00106A12" w:rsidRDefault="00300522" w:rsidP="00300522">
      <w:pPr>
        <w:pStyle w:val="paragraph"/>
      </w:pPr>
      <w:r w:rsidRPr="00106A12">
        <w:tab/>
        <w:t>(c)</w:t>
      </w:r>
      <w:r w:rsidRPr="00106A12">
        <w:tab/>
        <w:t xml:space="preserve">the </w:t>
      </w:r>
      <w:r w:rsidRPr="00106A12">
        <w:rPr>
          <w:i/>
          <w:iCs/>
        </w:rPr>
        <w:t>A New Tax System (Goods and Services Tax Imposition—Excise) Act 1999</w:t>
      </w:r>
      <w:r w:rsidRPr="00106A12">
        <w:t>; or</w:t>
      </w:r>
    </w:p>
    <w:p w:rsidR="00300522" w:rsidRPr="00106A12" w:rsidRDefault="00300522" w:rsidP="00300522">
      <w:pPr>
        <w:pStyle w:val="paragraph"/>
      </w:pPr>
      <w:r w:rsidRPr="00106A12">
        <w:tab/>
        <w:t>(d)</w:t>
      </w:r>
      <w:r w:rsidRPr="00106A12">
        <w:tab/>
        <w:t xml:space="preserve">the </w:t>
      </w:r>
      <w:r w:rsidRPr="00106A12">
        <w:rPr>
          <w:i/>
          <w:iCs/>
        </w:rPr>
        <w:t>A New Tax System (Goods and Services Tax Imposition (Recipients)—General) Act 2005</w:t>
      </w:r>
      <w:r w:rsidRPr="00106A12">
        <w:t>; or</w:t>
      </w:r>
    </w:p>
    <w:p w:rsidR="00300522" w:rsidRPr="00106A12" w:rsidRDefault="00300522" w:rsidP="00300522">
      <w:pPr>
        <w:pStyle w:val="paragraph"/>
      </w:pPr>
      <w:r w:rsidRPr="00106A12">
        <w:tab/>
        <w:t>(e)</w:t>
      </w:r>
      <w:r w:rsidRPr="00106A12">
        <w:tab/>
        <w:t xml:space="preserve">the </w:t>
      </w:r>
      <w:r w:rsidRPr="00106A12">
        <w:rPr>
          <w:i/>
          <w:iCs/>
        </w:rPr>
        <w:t>A New Tax System (Goods and Services Tax Imposition (Recipients)—Customs) Act 2005</w:t>
      </w:r>
      <w:r w:rsidRPr="00106A12">
        <w:t>; or</w:t>
      </w:r>
    </w:p>
    <w:p w:rsidR="00300522" w:rsidRPr="00106A12" w:rsidRDefault="00300522" w:rsidP="00300522">
      <w:pPr>
        <w:pStyle w:val="paragraph"/>
      </w:pPr>
      <w:r w:rsidRPr="00106A12">
        <w:tab/>
        <w:t>(f)</w:t>
      </w:r>
      <w:r w:rsidRPr="00106A12">
        <w:tab/>
        <w:t xml:space="preserve">the </w:t>
      </w:r>
      <w:r w:rsidRPr="00106A12">
        <w:rPr>
          <w:i/>
          <w:iCs/>
        </w:rPr>
        <w:t>A New Tax System (Goods and Services Tax Imposition (Recipients)—Excise) Act 2005</w:t>
      </w:r>
      <w:r w:rsidRPr="00106A12">
        <w:t>.</w:t>
      </w:r>
    </w:p>
    <w:p w:rsidR="00300522" w:rsidRPr="00106A12" w:rsidRDefault="00300522" w:rsidP="00300522">
      <w:pPr>
        <w:pStyle w:val="Definition"/>
      </w:pPr>
      <w:r w:rsidRPr="00106A12">
        <w:rPr>
          <w:b/>
          <w:bCs/>
          <w:i/>
          <w:iCs/>
        </w:rPr>
        <w:t>GST benefit</w:t>
      </w:r>
      <w:r w:rsidRPr="00106A12">
        <w:t xml:space="preserve"> has the meaning given by subsection</w:t>
      </w:r>
      <w:r w:rsidR="00106A12">
        <w:t> </w:t>
      </w:r>
      <w:r w:rsidRPr="00106A12">
        <w:t>165</w:t>
      </w:r>
      <w:r w:rsidR="00106A12">
        <w:noBreakHyphen/>
      </w:r>
      <w:r w:rsidRPr="00106A12">
        <w:t>10(1).</w:t>
      </w:r>
    </w:p>
    <w:p w:rsidR="00300522" w:rsidRPr="00106A12" w:rsidRDefault="00300522" w:rsidP="00300522">
      <w:pPr>
        <w:pStyle w:val="Definition"/>
      </w:pPr>
      <w:r w:rsidRPr="00106A12">
        <w:rPr>
          <w:b/>
          <w:bCs/>
          <w:i/>
          <w:iCs/>
        </w:rPr>
        <w:t>GST branch</w:t>
      </w:r>
      <w:r w:rsidRPr="00106A12">
        <w:t xml:space="preserve"> has the meaning given by section</w:t>
      </w:r>
      <w:r w:rsidR="00106A12">
        <w:t> </w:t>
      </w:r>
      <w:r w:rsidRPr="00106A12">
        <w:t>54</w:t>
      </w:r>
      <w:r w:rsidR="00106A12">
        <w:noBreakHyphen/>
      </w:r>
      <w:r w:rsidRPr="00106A12">
        <w:t>5.</w:t>
      </w:r>
    </w:p>
    <w:p w:rsidR="00300522" w:rsidRPr="00106A12" w:rsidRDefault="00300522" w:rsidP="00300522">
      <w:pPr>
        <w:pStyle w:val="Definition"/>
      </w:pPr>
      <w:r w:rsidRPr="00106A12">
        <w:rPr>
          <w:b/>
          <w:bCs/>
          <w:i/>
          <w:iCs/>
        </w:rPr>
        <w:t>GST branch registration number</w:t>
      </w:r>
      <w:r w:rsidRPr="00106A12">
        <w:t>, of a branch, means the branch’s GST branch registration number notified under section</w:t>
      </w:r>
      <w:r w:rsidR="00106A12">
        <w:t> </w:t>
      </w:r>
      <w:r w:rsidRPr="00106A12">
        <w:t>54</w:t>
      </w:r>
      <w:r w:rsidR="00106A12">
        <w:noBreakHyphen/>
      </w:r>
      <w:r w:rsidRPr="00106A12">
        <w:t>15.</w:t>
      </w:r>
    </w:p>
    <w:p w:rsidR="00300522" w:rsidRPr="00106A12" w:rsidRDefault="00300522" w:rsidP="00300522">
      <w:pPr>
        <w:pStyle w:val="Definition"/>
      </w:pPr>
      <w:r w:rsidRPr="00106A12">
        <w:rPr>
          <w:b/>
          <w:bCs/>
          <w:i/>
          <w:iCs/>
        </w:rPr>
        <w:t>GST disadvantage</w:t>
      </w:r>
      <w:r w:rsidRPr="00106A12">
        <w:t xml:space="preserve"> has the meaning given by subsection</w:t>
      </w:r>
      <w:r w:rsidR="00106A12">
        <w:t> </w:t>
      </w:r>
      <w:r w:rsidRPr="00106A12">
        <w:t>165</w:t>
      </w:r>
      <w:r w:rsidR="00106A12">
        <w:noBreakHyphen/>
      </w:r>
      <w:r w:rsidRPr="00106A12">
        <w:t>45(2).</w:t>
      </w:r>
    </w:p>
    <w:p w:rsidR="00300522" w:rsidRPr="00106A12" w:rsidRDefault="00300522" w:rsidP="00300522">
      <w:pPr>
        <w:pStyle w:val="Definition"/>
      </w:pPr>
      <w:r w:rsidRPr="00106A12">
        <w:rPr>
          <w:b/>
          <w:bCs/>
          <w:i/>
          <w:iCs/>
        </w:rPr>
        <w:t>GST exclusive market value</w:t>
      </w:r>
      <w:r w:rsidRPr="00106A12">
        <w:t>, in relation to a supply or acquisition:</w:t>
      </w:r>
    </w:p>
    <w:p w:rsidR="00300522" w:rsidRPr="00106A12" w:rsidRDefault="00300522" w:rsidP="00300522">
      <w:pPr>
        <w:pStyle w:val="paragraph"/>
      </w:pPr>
      <w:r w:rsidRPr="00106A12">
        <w:tab/>
        <w:t>(a)</w:t>
      </w:r>
      <w:r w:rsidRPr="00106A12">
        <w:tab/>
        <w:t xml:space="preserve">other than of a </w:t>
      </w:r>
      <w:r w:rsidR="00106A12" w:rsidRPr="00106A12">
        <w:rPr>
          <w:position w:val="6"/>
          <w:sz w:val="16"/>
          <w:szCs w:val="16"/>
        </w:rPr>
        <w:t>*</w:t>
      </w:r>
      <w:r w:rsidRPr="00106A12">
        <w:t>luxury car—i</w:t>
      </w:r>
      <w:smartTag w:uri="urn:schemas-microsoft-com:office:smarttags" w:element="PersonName">
        <w:r w:rsidRPr="00106A12">
          <w:t xml:space="preserve">s </w:t>
        </w:r>
        <w:r w:rsidRPr="00106A12">
          <w:rPr>
            <w:position w:val="6"/>
            <w:sz w:val="16"/>
            <w:szCs w:val="16"/>
          </w:rPr>
          <w:t>1</w:t>
        </w:r>
      </w:smartTag>
      <w:r w:rsidRPr="00106A12">
        <w:rPr>
          <w:position w:val="6"/>
          <w:sz w:val="16"/>
          <w:szCs w:val="16"/>
        </w:rPr>
        <w:t>0</w:t>
      </w:r>
      <w:r w:rsidRPr="00106A12">
        <w:t>/</w:t>
      </w:r>
      <w:r w:rsidRPr="00106A12">
        <w:rPr>
          <w:sz w:val="16"/>
          <w:szCs w:val="16"/>
        </w:rPr>
        <w:t>11</w:t>
      </w:r>
      <w:r w:rsidRPr="00106A12">
        <w:t xml:space="preserve"> of the </w:t>
      </w:r>
      <w:r w:rsidR="00106A12" w:rsidRPr="00106A12">
        <w:rPr>
          <w:position w:val="6"/>
          <w:sz w:val="16"/>
          <w:szCs w:val="16"/>
        </w:rPr>
        <w:t>*</w:t>
      </w:r>
      <w:r w:rsidRPr="00106A12">
        <w:t>GST inclusive market value of the supply or acquisition; or</w:t>
      </w:r>
    </w:p>
    <w:p w:rsidR="00300522" w:rsidRPr="00106A12" w:rsidRDefault="00300522" w:rsidP="00300522">
      <w:pPr>
        <w:pStyle w:val="paragraph"/>
      </w:pPr>
      <w:r w:rsidRPr="00106A12">
        <w:tab/>
        <w:t>(b)</w:t>
      </w:r>
      <w:r w:rsidRPr="00106A12">
        <w:tab/>
        <w:t xml:space="preserve">of a </w:t>
      </w:r>
      <w:r w:rsidR="00106A12" w:rsidRPr="00106A12">
        <w:rPr>
          <w:position w:val="6"/>
          <w:sz w:val="16"/>
          <w:szCs w:val="16"/>
        </w:rPr>
        <w:t>*</w:t>
      </w:r>
      <w:r w:rsidRPr="00106A12">
        <w:t>luxury car—i</w:t>
      </w:r>
      <w:smartTag w:uri="urn:schemas-microsoft-com:office:smarttags" w:element="PersonName">
        <w:r w:rsidRPr="00106A12">
          <w:t xml:space="preserve">s </w:t>
        </w:r>
        <w:r w:rsidRPr="00106A12">
          <w:rPr>
            <w:position w:val="6"/>
            <w:sz w:val="16"/>
            <w:szCs w:val="16"/>
          </w:rPr>
          <w:t>1</w:t>
        </w:r>
      </w:smartTag>
      <w:r w:rsidRPr="00106A12">
        <w:rPr>
          <w:position w:val="6"/>
          <w:sz w:val="16"/>
          <w:szCs w:val="16"/>
        </w:rPr>
        <w:t>0</w:t>
      </w:r>
      <w:r w:rsidRPr="00106A12">
        <w:t>/</w:t>
      </w:r>
      <w:r w:rsidRPr="00106A12">
        <w:rPr>
          <w:sz w:val="16"/>
          <w:szCs w:val="16"/>
        </w:rPr>
        <w:t>11</w:t>
      </w:r>
      <w:r w:rsidRPr="00106A12">
        <w:t xml:space="preserve"> of the </w:t>
      </w:r>
      <w:r w:rsidR="00106A12" w:rsidRPr="00106A12">
        <w:rPr>
          <w:position w:val="6"/>
          <w:sz w:val="16"/>
          <w:szCs w:val="16"/>
        </w:rPr>
        <w:t>*</w:t>
      </w:r>
      <w:r w:rsidRPr="00106A12">
        <w:t xml:space="preserve">GST inclusive market value of the luxury car (excluding any </w:t>
      </w:r>
      <w:r w:rsidR="00106A12" w:rsidRPr="00106A12">
        <w:rPr>
          <w:position w:val="6"/>
          <w:sz w:val="16"/>
          <w:szCs w:val="16"/>
        </w:rPr>
        <w:t>*</w:t>
      </w:r>
      <w:r w:rsidRPr="00106A12">
        <w:t>luxury car tax that is, or would be, payable on the supply of that car).</w:t>
      </w:r>
    </w:p>
    <w:p w:rsidR="00300522" w:rsidRPr="00106A12" w:rsidRDefault="00300522" w:rsidP="00300522">
      <w:pPr>
        <w:pStyle w:val="Definition"/>
      </w:pPr>
      <w:r w:rsidRPr="00106A12">
        <w:rPr>
          <w:b/>
          <w:i/>
        </w:rPr>
        <w:t>GST exclusive value</w:t>
      </w:r>
      <w:r w:rsidRPr="00106A12">
        <w:t>:</w:t>
      </w:r>
    </w:p>
    <w:p w:rsidR="00300522" w:rsidRPr="00106A12" w:rsidRDefault="00300522" w:rsidP="00300522">
      <w:pPr>
        <w:pStyle w:val="paragraph"/>
        <w:keepNext/>
        <w:keepLines/>
      </w:pPr>
      <w:r w:rsidRPr="00106A12">
        <w:tab/>
        <w:t>(a)</w:t>
      </w:r>
      <w:r w:rsidRPr="00106A12">
        <w:tab/>
        <w:t>in relation to an acquisition:</w:t>
      </w:r>
    </w:p>
    <w:p w:rsidR="00300522" w:rsidRPr="00106A12" w:rsidRDefault="00300522" w:rsidP="00300522">
      <w:pPr>
        <w:pStyle w:val="paragraphsub"/>
      </w:pPr>
      <w:r w:rsidRPr="00106A12">
        <w:tab/>
        <w:t>(i)</w:t>
      </w:r>
      <w:r w:rsidRPr="00106A12">
        <w:tab/>
        <w:t xml:space="preserve">other than of a </w:t>
      </w:r>
      <w:r w:rsidR="00106A12" w:rsidRPr="00106A12">
        <w:rPr>
          <w:position w:val="6"/>
          <w:sz w:val="16"/>
          <w:szCs w:val="16"/>
        </w:rPr>
        <w:t>*</w:t>
      </w:r>
      <w:r w:rsidRPr="00106A12">
        <w:t>luxury car—mean</w:t>
      </w:r>
      <w:smartTag w:uri="urn:schemas-microsoft-com:office:smarttags" w:element="PersonName">
        <w:r w:rsidRPr="00106A12">
          <w:t xml:space="preserve">s </w:t>
        </w:r>
        <w:r w:rsidRPr="00106A12">
          <w:rPr>
            <w:position w:val="6"/>
            <w:sz w:val="16"/>
            <w:szCs w:val="16"/>
          </w:rPr>
          <w:t>1</w:t>
        </w:r>
      </w:smartTag>
      <w:r w:rsidRPr="00106A12">
        <w:rPr>
          <w:position w:val="6"/>
          <w:sz w:val="16"/>
          <w:szCs w:val="16"/>
        </w:rPr>
        <w:t>0</w:t>
      </w:r>
      <w:r w:rsidRPr="00106A12">
        <w:t>/</w:t>
      </w:r>
      <w:r w:rsidRPr="00106A12">
        <w:rPr>
          <w:sz w:val="16"/>
          <w:szCs w:val="16"/>
        </w:rPr>
        <w:t>11</w:t>
      </w:r>
      <w:r w:rsidRPr="00106A12">
        <w:t xml:space="preserve"> of the </w:t>
      </w:r>
      <w:r w:rsidR="00106A12" w:rsidRPr="00106A12">
        <w:rPr>
          <w:position w:val="6"/>
          <w:sz w:val="16"/>
          <w:szCs w:val="16"/>
        </w:rPr>
        <w:t>*</w:t>
      </w:r>
      <w:r w:rsidRPr="00106A12">
        <w:t>price of the supply of the thing being acquired; or</w:t>
      </w:r>
    </w:p>
    <w:p w:rsidR="00300522" w:rsidRPr="00106A12" w:rsidRDefault="00300522" w:rsidP="00300522">
      <w:pPr>
        <w:pStyle w:val="paragraphsub"/>
      </w:pPr>
      <w:r w:rsidRPr="00106A12">
        <w:tab/>
        <w:t>(ii)</w:t>
      </w:r>
      <w:r w:rsidRPr="00106A12">
        <w:tab/>
        <w:t xml:space="preserve">of a </w:t>
      </w:r>
      <w:r w:rsidR="00106A12" w:rsidRPr="00106A12">
        <w:rPr>
          <w:position w:val="6"/>
          <w:sz w:val="16"/>
          <w:szCs w:val="16"/>
        </w:rPr>
        <w:t>*</w:t>
      </w:r>
      <w:r w:rsidRPr="00106A12">
        <w:t>luxury car—mean</w:t>
      </w:r>
      <w:smartTag w:uri="urn:schemas-microsoft-com:office:smarttags" w:element="PersonName">
        <w:r w:rsidRPr="00106A12">
          <w:t xml:space="preserve">s </w:t>
        </w:r>
        <w:r w:rsidRPr="00106A12">
          <w:rPr>
            <w:position w:val="6"/>
            <w:sz w:val="16"/>
            <w:szCs w:val="16"/>
          </w:rPr>
          <w:t>1</w:t>
        </w:r>
      </w:smartTag>
      <w:r w:rsidRPr="00106A12">
        <w:rPr>
          <w:position w:val="6"/>
          <w:sz w:val="16"/>
          <w:szCs w:val="16"/>
        </w:rPr>
        <w:t>0</w:t>
      </w:r>
      <w:r w:rsidRPr="00106A12">
        <w:t>/</w:t>
      </w:r>
      <w:r w:rsidRPr="00106A12">
        <w:rPr>
          <w:sz w:val="16"/>
          <w:szCs w:val="16"/>
        </w:rPr>
        <w:t>11</w:t>
      </w:r>
      <w:r w:rsidRPr="00106A12">
        <w:t xml:space="preserve"> of the </w:t>
      </w:r>
      <w:r w:rsidR="00106A12" w:rsidRPr="00106A12">
        <w:rPr>
          <w:position w:val="6"/>
          <w:sz w:val="16"/>
          <w:szCs w:val="16"/>
        </w:rPr>
        <w:t>*</w:t>
      </w:r>
      <w:r w:rsidRPr="00106A12">
        <w:t xml:space="preserve">price of the supply of the luxury car (excluding any </w:t>
      </w:r>
      <w:r w:rsidR="00106A12" w:rsidRPr="00106A12">
        <w:rPr>
          <w:position w:val="6"/>
          <w:sz w:val="16"/>
          <w:szCs w:val="16"/>
        </w:rPr>
        <w:t>*</w:t>
      </w:r>
      <w:r w:rsidRPr="00106A12">
        <w:t>luxury car tax payable on the supply); and</w:t>
      </w:r>
    </w:p>
    <w:p w:rsidR="00300522" w:rsidRPr="00106A12" w:rsidRDefault="00300522" w:rsidP="00300522">
      <w:pPr>
        <w:pStyle w:val="paragraph"/>
      </w:pPr>
      <w:r w:rsidRPr="00106A12">
        <w:tab/>
        <w:t>(b)</w:t>
      </w:r>
      <w:r w:rsidRPr="00106A12">
        <w:tab/>
        <w:t xml:space="preserve">in relation to an importation that is a </w:t>
      </w:r>
      <w:r w:rsidR="00106A12" w:rsidRPr="00106A12">
        <w:rPr>
          <w:position w:val="6"/>
          <w:sz w:val="16"/>
          <w:szCs w:val="16"/>
        </w:rPr>
        <w:t>*</w:t>
      </w:r>
      <w:r w:rsidRPr="00106A12">
        <w:t xml:space="preserve">taxable importation, means the </w:t>
      </w:r>
      <w:r w:rsidR="00106A12" w:rsidRPr="00106A12">
        <w:rPr>
          <w:position w:val="6"/>
          <w:sz w:val="16"/>
          <w:szCs w:val="16"/>
        </w:rPr>
        <w:t>*</w:t>
      </w:r>
      <w:r w:rsidRPr="00106A12">
        <w:t>value of the importation; and</w:t>
      </w:r>
    </w:p>
    <w:p w:rsidR="00300522" w:rsidRPr="00106A12" w:rsidRDefault="00300522" w:rsidP="00300522">
      <w:pPr>
        <w:pStyle w:val="paragraph"/>
      </w:pPr>
      <w:r w:rsidRPr="00106A12">
        <w:tab/>
        <w:t>(c)</w:t>
      </w:r>
      <w:r w:rsidRPr="00106A12">
        <w:tab/>
        <w:t>in relation to an importation that is not a taxable importation, means the amount that would be the value of the importation if it were a taxable importation.</w:t>
      </w:r>
    </w:p>
    <w:p w:rsidR="00300522" w:rsidRPr="00106A12" w:rsidRDefault="00300522" w:rsidP="00300522">
      <w:pPr>
        <w:pStyle w:val="Definition"/>
      </w:pPr>
      <w:r w:rsidRPr="00106A12">
        <w:rPr>
          <w:b/>
          <w:bCs/>
          <w:i/>
          <w:iCs/>
        </w:rPr>
        <w:t>GST</w:t>
      </w:r>
      <w:r w:rsidR="00106A12">
        <w:rPr>
          <w:b/>
          <w:bCs/>
          <w:i/>
          <w:iCs/>
        </w:rPr>
        <w:noBreakHyphen/>
      </w:r>
      <w:r w:rsidRPr="00106A12">
        <w:rPr>
          <w:b/>
          <w:bCs/>
          <w:i/>
          <w:iCs/>
        </w:rPr>
        <w:t>free</w:t>
      </w:r>
      <w:r w:rsidRPr="00106A12">
        <w:t xml:space="preserve"> has the meaning given by subsection</w:t>
      </w:r>
      <w:r w:rsidR="00106A12">
        <w:t> </w:t>
      </w:r>
      <w:r w:rsidRPr="00106A12">
        <w:t>9</w:t>
      </w:r>
      <w:r w:rsidR="00106A12">
        <w:noBreakHyphen/>
      </w:r>
      <w:r w:rsidRPr="00106A12">
        <w:t>30(1) and Division</w:t>
      </w:r>
      <w:r w:rsidR="00106A12">
        <w:t> </w:t>
      </w:r>
      <w:r w:rsidRPr="00106A12">
        <w:t>38.</w:t>
      </w:r>
    </w:p>
    <w:p w:rsidR="00300522" w:rsidRPr="00106A12" w:rsidRDefault="00300522" w:rsidP="00300522">
      <w:pPr>
        <w:pStyle w:val="Definition"/>
      </w:pPr>
      <w:r w:rsidRPr="00106A12">
        <w:rPr>
          <w:b/>
          <w:bCs/>
          <w:i/>
          <w:iCs/>
        </w:rPr>
        <w:t>GST group</w:t>
      </w:r>
      <w:r w:rsidRPr="00106A12">
        <w:t xml:space="preserve"> has the meaning given by section</w:t>
      </w:r>
      <w:r w:rsidR="00106A12">
        <w:t> </w:t>
      </w:r>
      <w:r w:rsidRPr="00106A12">
        <w:t>48</w:t>
      </w:r>
      <w:r w:rsidR="00106A12">
        <w:noBreakHyphen/>
      </w:r>
      <w:r w:rsidRPr="00106A12">
        <w:t>5.</w:t>
      </w:r>
    </w:p>
    <w:p w:rsidR="00300522" w:rsidRPr="00106A12" w:rsidRDefault="00300522" w:rsidP="00300522">
      <w:pPr>
        <w:pStyle w:val="Definition"/>
      </w:pPr>
      <w:r w:rsidRPr="00106A12">
        <w:rPr>
          <w:b/>
          <w:bCs/>
          <w:i/>
          <w:iCs/>
        </w:rPr>
        <w:t>GST inclusive market value</w:t>
      </w:r>
      <w:r w:rsidRPr="00106A12">
        <w:t xml:space="preserve"> of:</w:t>
      </w:r>
    </w:p>
    <w:p w:rsidR="00300522" w:rsidRPr="00106A12" w:rsidRDefault="00300522" w:rsidP="00300522">
      <w:pPr>
        <w:pStyle w:val="paragraph"/>
      </w:pPr>
      <w:r w:rsidRPr="00106A12">
        <w:tab/>
        <w:t>(a)</w:t>
      </w:r>
      <w:r w:rsidRPr="00106A12">
        <w:tab/>
      </w:r>
      <w:r w:rsidR="00106A12" w:rsidRPr="00106A12">
        <w:rPr>
          <w:position w:val="6"/>
          <w:sz w:val="16"/>
          <w:szCs w:val="16"/>
        </w:rPr>
        <w:t>*</w:t>
      </w:r>
      <w:r w:rsidRPr="00106A12">
        <w:t>consideration in connection with a supply; or</w:t>
      </w:r>
    </w:p>
    <w:p w:rsidR="00300522" w:rsidRPr="00106A12" w:rsidRDefault="00300522" w:rsidP="00300522">
      <w:pPr>
        <w:pStyle w:val="paragraph"/>
      </w:pPr>
      <w:r w:rsidRPr="00106A12">
        <w:tab/>
        <w:t>(b)</w:t>
      </w:r>
      <w:r w:rsidRPr="00106A12">
        <w:tab/>
        <w:t>a thing, or a supply or acquisition of a thing;</w:t>
      </w:r>
    </w:p>
    <w:p w:rsidR="00300522" w:rsidRPr="00106A12" w:rsidRDefault="00300522" w:rsidP="00300522">
      <w:pPr>
        <w:pStyle w:val="subsection2"/>
      </w:pPr>
      <w:r w:rsidRPr="00106A12">
        <w:t xml:space="preserve">means the market value of the consideration or thing, without any discount for any amount of GST or </w:t>
      </w:r>
      <w:r w:rsidR="00106A12" w:rsidRPr="00106A12">
        <w:rPr>
          <w:position w:val="6"/>
          <w:sz w:val="16"/>
          <w:szCs w:val="16"/>
        </w:rPr>
        <w:t>*</w:t>
      </w:r>
      <w:r w:rsidRPr="00106A12">
        <w:t>luxury car tax payable on the supply.</w:t>
      </w:r>
    </w:p>
    <w:p w:rsidR="00300522" w:rsidRPr="00106A12" w:rsidRDefault="00300522" w:rsidP="00300522">
      <w:pPr>
        <w:pStyle w:val="Definition"/>
      </w:pPr>
      <w:r w:rsidRPr="00106A12">
        <w:rPr>
          <w:b/>
          <w:bCs/>
          <w:i/>
          <w:iCs/>
        </w:rPr>
        <w:t>GST instalment</w:t>
      </w:r>
      <w:r w:rsidRPr="00106A12">
        <w:t xml:space="preserve"> has the meaning given by subsection</w:t>
      </w:r>
      <w:r w:rsidR="00106A12">
        <w:t> </w:t>
      </w:r>
      <w:r w:rsidRPr="00106A12">
        <w:t>162</w:t>
      </w:r>
      <w:r w:rsidR="00106A12">
        <w:noBreakHyphen/>
      </w:r>
      <w:r w:rsidRPr="00106A12">
        <w:t>70(1).</w:t>
      </w:r>
    </w:p>
    <w:p w:rsidR="00300522" w:rsidRPr="00106A12" w:rsidRDefault="00300522" w:rsidP="00300522">
      <w:pPr>
        <w:pStyle w:val="Definition"/>
      </w:pPr>
      <w:r w:rsidRPr="00106A12">
        <w:rPr>
          <w:b/>
          <w:bCs/>
          <w:i/>
          <w:iCs/>
        </w:rPr>
        <w:t>GST instalment payer</w:t>
      </w:r>
      <w:r w:rsidRPr="00106A12">
        <w:t xml:space="preserve"> has the meaning given by section</w:t>
      </w:r>
      <w:r w:rsidR="00106A12">
        <w:t> </w:t>
      </w:r>
      <w:r w:rsidRPr="00106A12">
        <w:t>162</w:t>
      </w:r>
      <w:r w:rsidR="00106A12">
        <w:noBreakHyphen/>
      </w:r>
      <w:r w:rsidRPr="00106A12">
        <w:t>50.</w:t>
      </w:r>
    </w:p>
    <w:p w:rsidR="00300522" w:rsidRPr="00106A12" w:rsidRDefault="00300522" w:rsidP="00300522">
      <w:pPr>
        <w:pStyle w:val="Definition"/>
      </w:pPr>
      <w:r w:rsidRPr="00106A12">
        <w:rPr>
          <w:b/>
          <w:bCs/>
          <w:i/>
          <w:iCs/>
        </w:rPr>
        <w:t>GST instalment quarter</w:t>
      </w:r>
      <w:r w:rsidRPr="00106A12">
        <w:t xml:space="preserve"> has the meaning given by subsections</w:t>
      </w:r>
      <w:r w:rsidR="00106A12">
        <w:t> </w:t>
      </w:r>
      <w:r w:rsidRPr="00106A12">
        <w:t>162</w:t>
      </w:r>
      <w:r w:rsidR="00106A12">
        <w:noBreakHyphen/>
      </w:r>
      <w:r w:rsidRPr="00106A12">
        <w:t>70(2) and (3).</w:t>
      </w:r>
    </w:p>
    <w:p w:rsidR="00300522" w:rsidRPr="00106A12" w:rsidRDefault="00300522" w:rsidP="00300522">
      <w:pPr>
        <w:pStyle w:val="Definition"/>
      </w:pPr>
      <w:r w:rsidRPr="00106A12">
        <w:rPr>
          <w:b/>
          <w:bCs/>
          <w:i/>
          <w:iCs/>
        </w:rPr>
        <w:t>GST instalment shortfall</w:t>
      </w:r>
      <w:r w:rsidRPr="00106A12">
        <w:t xml:space="preserve">, for a </w:t>
      </w:r>
      <w:r w:rsidR="00106A12" w:rsidRPr="00106A12">
        <w:rPr>
          <w:position w:val="6"/>
          <w:sz w:val="16"/>
          <w:szCs w:val="16"/>
        </w:rPr>
        <w:t>*</w:t>
      </w:r>
      <w:r w:rsidRPr="00106A12">
        <w:t>GST instalment quarter in relation to which you are liable to pay a penalty under Subdivision</w:t>
      </w:r>
      <w:r w:rsidR="00106A12">
        <w:t> </w:t>
      </w:r>
      <w:r w:rsidRPr="00106A12">
        <w:t>162</w:t>
      </w:r>
      <w:r w:rsidR="00106A12">
        <w:noBreakHyphen/>
      </w:r>
      <w:r w:rsidRPr="00106A12">
        <w:t>D, means:</w:t>
      </w:r>
    </w:p>
    <w:p w:rsidR="00300522" w:rsidRPr="00106A12" w:rsidRDefault="00300522" w:rsidP="00300522">
      <w:pPr>
        <w:pStyle w:val="paragraph"/>
      </w:pPr>
      <w:r w:rsidRPr="00106A12">
        <w:tab/>
        <w:t>(a)</w:t>
      </w:r>
      <w:r w:rsidRPr="00106A12">
        <w:tab/>
        <w:t>if the penalty is payable under section</w:t>
      </w:r>
      <w:r w:rsidR="00106A12">
        <w:t> </w:t>
      </w:r>
      <w:r w:rsidRPr="00106A12">
        <w:t>162</w:t>
      </w:r>
      <w:r w:rsidR="00106A12">
        <w:noBreakHyphen/>
      </w:r>
      <w:r w:rsidRPr="00106A12">
        <w:t>175—the amount worked out under subsection</w:t>
      </w:r>
      <w:r w:rsidR="00106A12">
        <w:t> </w:t>
      </w:r>
      <w:r w:rsidRPr="00106A12">
        <w:t>162</w:t>
      </w:r>
      <w:r w:rsidR="00106A12">
        <w:noBreakHyphen/>
      </w:r>
      <w:r w:rsidRPr="00106A12">
        <w:t>175(3) or paragraph</w:t>
      </w:r>
      <w:r w:rsidR="00106A12">
        <w:t> </w:t>
      </w:r>
      <w:r w:rsidRPr="00106A12">
        <w:t>162</w:t>
      </w:r>
      <w:r w:rsidR="00106A12">
        <w:noBreakHyphen/>
      </w:r>
      <w:r w:rsidRPr="00106A12">
        <w:t>175(4)(c</w:t>
      </w:r>
      <w:r w:rsidR="00A53099" w:rsidRPr="00106A12">
        <w:t>) (w</w:t>
      </w:r>
      <w:r w:rsidRPr="00106A12">
        <w:t>hichever is applicable); or</w:t>
      </w:r>
    </w:p>
    <w:p w:rsidR="00300522" w:rsidRPr="00106A12" w:rsidRDefault="00300522" w:rsidP="00300522">
      <w:pPr>
        <w:pStyle w:val="paragraph"/>
      </w:pPr>
      <w:r w:rsidRPr="00106A12">
        <w:tab/>
        <w:t>(b)</w:t>
      </w:r>
      <w:r w:rsidRPr="00106A12">
        <w:tab/>
        <w:t>if the penalty is payable under section</w:t>
      </w:r>
      <w:r w:rsidR="00106A12">
        <w:t> </w:t>
      </w:r>
      <w:r w:rsidRPr="00106A12">
        <w:t>162</w:t>
      </w:r>
      <w:r w:rsidR="00106A12">
        <w:noBreakHyphen/>
      </w:r>
      <w:r w:rsidRPr="00106A12">
        <w:t>180—the amount worked out under subsection</w:t>
      </w:r>
      <w:r w:rsidR="00106A12">
        <w:t> </w:t>
      </w:r>
      <w:r w:rsidRPr="00106A12">
        <w:t>162</w:t>
      </w:r>
      <w:r w:rsidR="00106A12">
        <w:noBreakHyphen/>
      </w:r>
      <w:r w:rsidRPr="00106A12">
        <w:t>180(3) or paragraph</w:t>
      </w:r>
      <w:r w:rsidR="00106A12">
        <w:t> </w:t>
      </w:r>
      <w:r w:rsidRPr="00106A12">
        <w:t>162</w:t>
      </w:r>
      <w:r w:rsidR="00106A12">
        <w:noBreakHyphen/>
      </w:r>
      <w:r w:rsidRPr="00106A12">
        <w:t>180(4)(c</w:t>
      </w:r>
      <w:r w:rsidR="00A53099" w:rsidRPr="00106A12">
        <w:t>) (w</w:t>
      </w:r>
      <w:r w:rsidRPr="00106A12">
        <w:t>hichever is applicable); or</w:t>
      </w:r>
    </w:p>
    <w:p w:rsidR="00300522" w:rsidRPr="00106A12" w:rsidRDefault="00300522" w:rsidP="00300522">
      <w:pPr>
        <w:pStyle w:val="paragraph"/>
      </w:pPr>
      <w:r w:rsidRPr="00106A12">
        <w:tab/>
        <w:t>(c)</w:t>
      </w:r>
      <w:r w:rsidRPr="00106A12">
        <w:tab/>
        <w:t>if the penalty is payable under section</w:t>
      </w:r>
      <w:r w:rsidR="00106A12">
        <w:t> </w:t>
      </w:r>
      <w:r w:rsidRPr="00106A12">
        <w:t>162</w:t>
      </w:r>
      <w:r w:rsidR="00106A12">
        <w:noBreakHyphen/>
      </w:r>
      <w:r w:rsidRPr="00106A12">
        <w:t>185—the amount worked out under subsection</w:t>
      </w:r>
      <w:r w:rsidR="00106A12">
        <w:t> </w:t>
      </w:r>
      <w:r w:rsidRPr="00106A12">
        <w:t>162</w:t>
      </w:r>
      <w:r w:rsidR="00106A12">
        <w:noBreakHyphen/>
      </w:r>
      <w:r w:rsidRPr="00106A12">
        <w:t>185(3).</w:t>
      </w:r>
    </w:p>
    <w:p w:rsidR="00300522" w:rsidRPr="00106A12" w:rsidRDefault="00300522" w:rsidP="00300522">
      <w:pPr>
        <w:pStyle w:val="notetext"/>
      </w:pPr>
      <w:r w:rsidRPr="00106A12">
        <w:t>Note:</w:t>
      </w:r>
      <w:r w:rsidRPr="00106A12">
        <w:tab/>
        <w:t>The amount of a GST instalment shortfall can be reduced under section</w:t>
      </w:r>
      <w:r w:rsidR="00106A12">
        <w:t> </w:t>
      </w:r>
      <w:r w:rsidRPr="00106A12">
        <w:t>162</w:t>
      </w:r>
      <w:r w:rsidR="00106A12">
        <w:noBreakHyphen/>
      </w:r>
      <w:r w:rsidRPr="00106A12">
        <w:t>195 or 162</w:t>
      </w:r>
      <w:r w:rsidR="00106A12">
        <w:noBreakHyphen/>
      </w:r>
      <w:r w:rsidRPr="00106A12">
        <w:t>200 (or both).</w:t>
      </w:r>
    </w:p>
    <w:p w:rsidR="00300522" w:rsidRPr="00106A12" w:rsidRDefault="00300522" w:rsidP="00300522">
      <w:pPr>
        <w:pStyle w:val="Definition"/>
      </w:pPr>
      <w:r w:rsidRPr="00106A12">
        <w:rPr>
          <w:b/>
          <w:bCs/>
          <w:i/>
          <w:iCs/>
        </w:rPr>
        <w:t>GST joint venture</w:t>
      </w:r>
      <w:r w:rsidRPr="00106A12">
        <w:t xml:space="preserve"> has the meaning given by section</w:t>
      </w:r>
      <w:r w:rsidR="00106A12">
        <w:t> </w:t>
      </w:r>
      <w:r w:rsidRPr="00106A12">
        <w:t>51</w:t>
      </w:r>
      <w:r w:rsidR="00106A12">
        <w:noBreakHyphen/>
      </w:r>
      <w:r w:rsidRPr="00106A12">
        <w:t>5.</w:t>
      </w:r>
    </w:p>
    <w:p w:rsidR="00300522" w:rsidRPr="00106A12" w:rsidRDefault="00300522" w:rsidP="00300522">
      <w:pPr>
        <w:pStyle w:val="Definition"/>
      </w:pPr>
      <w:r w:rsidRPr="00106A12">
        <w:rPr>
          <w:b/>
          <w:bCs/>
          <w:i/>
          <w:iCs/>
        </w:rPr>
        <w:t>GST law</w:t>
      </w:r>
      <w:r w:rsidRPr="00106A12">
        <w:t xml:space="preserve"> means:</w:t>
      </w:r>
    </w:p>
    <w:p w:rsidR="00300522" w:rsidRPr="00106A12" w:rsidRDefault="00300522" w:rsidP="00300522">
      <w:pPr>
        <w:pStyle w:val="paragraph"/>
      </w:pPr>
      <w:r w:rsidRPr="00106A12">
        <w:tab/>
        <w:t>(a)</w:t>
      </w:r>
      <w:r w:rsidRPr="00106A12">
        <w:tab/>
        <w:t>this Act; and</w:t>
      </w:r>
    </w:p>
    <w:p w:rsidR="00300522" w:rsidRPr="00106A12" w:rsidRDefault="00300522" w:rsidP="00300522">
      <w:pPr>
        <w:pStyle w:val="paragraph"/>
      </w:pPr>
      <w:r w:rsidRPr="00106A12">
        <w:tab/>
        <w:t>(b)</w:t>
      </w:r>
      <w:r w:rsidRPr="00106A12">
        <w:tab/>
        <w:t>any Act that imposes GST; and</w:t>
      </w:r>
    </w:p>
    <w:p w:rsidR="00300522" w:rsidRPr="00106A12" w:rsidRDefault="00300522" w:rsidP="00300522">
      <w:pPr>
        <w:pStyle w:val="paragraph"/>
      </w:pPr>
      <w:r w:rsidRPr="00106A12">
        <w:tab/>
        <w:t>(c)</w:t>
      </w:r>
      <w:r w:rsidRPr="00106A12">
        <w:tab/>
        <w:t xml:space="preserve">the </w:t>
      </w:r>
      <w:r w:rsidRPr="00106A12">
        <w:rPr>
          <w:i/>
          <w:iCs/>
        </w:rPr>
        <w:t>A New Tax System (Goods and Services Tax Transition) Act 1999</w:t>
      </w:r>
      <w:r w:rsidRPr="00106A12">
        <w:t>; and</w:t>
      </w:r>
    </w:p>
    <w:p w:rsidR="00300522" w:rsidRPr="00106A12" w:rsidRDefault="00300522" w:rsidP="00300522">
      <w:pPr>
        <w:pStyle w:val="paragraph"/>
      </w:pPr>
      <w:r w:rsidRPr="00106A12">
        <w:tab/>
        <w:t>(d)</w:t>
      </w:r>
      <w:r w:rsidRPr="00106A12">
        <w:tab/>
        <w:t xml:space="preserve">the </w:t>
      </w:r>
      <w:r w:rsidRPr="00106A12">
        <w:rPr>
          <w:i/>
          <w:iCs/>
        </w:rPr>
        <w:t>Taxation Administration Act 1953</w:t>
      </w:r>
      <w:r w:rsidRPr="00106A12">
        <w:t xml:space="preserve">, so far as it relates to any Act covered by </w:t>
      </w:r>
      <w:r w:rsidR="00106A12">
        <w:t>paragraphs (</w:t>
      </w:r>
      <w:r w:rsidRPr="00106A12">
        <w:t>a) to (c); and</w:t>
      </w:r>
    </w:p>
    <w:p w:rsidR="00300522" w:rsidRPr="00106A12" w:rsidRDefault="00300522" w:rsidP="00300522">
      <w:pPr>
        <w:pStyle w:val="paragraph"/>
      </w:pPr>
      <w:r w:rsidRPr="00106A12">
        <w:tab/>
        <w:t>(e)</w:t>
      </w:r>
      <w:r w:rsidRPr="00106A12">
        <w:tab/>
        <w:t xml:space="preserve">any other Act, so far as it relates to any Act covered by </w:t>
      </w:r>
      <w:r w:rsidR="00106A12">
        <w:t>paragraphs (</w:t>
      </w:r>
      <w:r w:rsidRPr="00106A12">
        <w:t>a) to (d</w:t>
      </w:r>
      <w:r w:rsidR="00A53099" w:rsidRPr="00106A12">
        <w:t>) (o</w:t>
      </w:r>
      <w:r w:rsidRPr="00106A12">
        <w:t>r to so much of that Act as is covered); and</w:t>
      </w:r>
    </w:p>
    <w:p w:rsidR="00300522" w:rsidRPr="00106A12" w:rsidRDefault="00300522" w:rsidP="00300522">
      <w:pPr>
        <w:pStyle w:val="paragraph"/>
      </w:pPr>
      <w:r w:rsidRPr="00106A12">
        <w:tab/>
        <w:t>(f)</w:t>
      </w:r>
      <w:r w:rsidRPr="00106A12">
        <w:tab/>
        <w:t xml:space="preserve">regulations under any Act, so far as they relate to any Act covered by </w:t>
      </w:r>
      <w:r w:rsidR="00106A12">
        <w:t>paragraphs (</w:t>
      </w:r>
      <w:r w:rsidRPr="00106A12">
        <w:t>a) to (e</w:t>
      </w:r>
      <w:r w:rsidR="00A53099" w:rsidRPr="00106A12">
        <w:t>) (o</w:t>
      </w:r>
      <w:r w:rsidRPr="00106A12">
        <w:t>r to so much of that Act as is covered).</w:t>
      </w:r>
    </w:p>
    <w:p w:rsidR="00300522" w:rsidRPr="00106A12" w:rsidRDefault="00300522" w:rsidP="00300522">
      <w:pPr>
        <w:pStyle w:val="Definition"/>
      </w:pPr>
      <w:r w:rsidRPr="00106A12">
        <w:rPr>
          <w:b/>
          <w:bCs/>
          <w:i/>
          <w:iCs/>
        </w:rPr>
        <w:t>GST religious group</w:t>
      </w:r>
      <w:r w:rsidRPr="00106A12">
        <w:t xml:space="preserve"> has the meaning given by section</w:t>
      </w:r>
      <w:r w:rsidR="00106A12">
        <w:t> </w:t>
      </w:r>
      <w:r w:rsidRPr="00106A12">
        <w:t>49</w:t>
      </w:r>
      <w:r w:rsidR="00106A12">
        <w:noBreakHyphen/>
      </w:r>
      <w:r w:rsidRPr="00106A12">
        <w:t>5.</w:t>
      </w:r>
    </w:p>
    <w:p w:rsidR="00300522" w:rsidRPr="00106A12" w:rsidRDefault="00300522" w:rsidP="00300522">
      <w:pPr>
        <w:pStyle w:val="Definition"/>
      </w:pPr>
      <w:r w:rsidRPr="00106A12">
        <w:rPr>
          <w:b/>
          <w:bCs/>
          <w:i/>
          <w:iCs/>
        </w:rPr>
        <w:t>GST return</w:t>
      </w:r>
      <w:r w:rsidRPr="00106A12">
        <w:t xml:space="preserve"> means a return of the kind referred to in Division</w:t>
      </w:r>
      <w:r w:rsidR="00106A12">
        <w:t> </w:t>
      </w:r>
      <w:r w:rsidRPr="00106A12">
        <w:t>31, that complies with all the requirements of sections</w:t>
      </w:r>
      <w:r w:rsidR="00106A12">
        <w:t> </w:t>
      </w:r>
      <w:r w:rsidRPr="00106A12">
        <w:t>31</w:t>
      </w:r>
      <w:r w:rsidR="00106A12">
        <w:noBreakHyphen/>
      </w:r>
      <w:r w:rsidRPr="00106A12">
        <w:t>15 and 31</w:t>
      </w:r>
      <w:r w:rsidR="00106A12">
        <w:noBreakHyphen/>
      </w:r>
      <w:r w:rsidRPr="00106A12">
        <w:t>25 of this Act and section</w:t>
      </w:r>
      <w:r w:rsidR="00106A12">
        <w:t> </w:t>
      </w:r>
      <w:r w:rsidRPr="00106A12">
        <w:t>388</w:t>
      </w:r>
      <w:r w:rsidR="00106A12">
        <w:noBreakHyphen/>
      </w:r>
      <w:r w:rsidRPr="00106A12">
        <w:t>75 in Schedule</w:t>
      </w:r>
      <w:r w:rsidR="00106A12">
        <w:t> </w:t>
      </w:r>
      <w:r w:rsidRPr="00106A12">
        <w:t xml:space="preserve">1 to the </w:t>
      </w:r>
      <w:r w:rsidRPr="00106A12">
        <w:rPr>
          <w:i/>
          <w:iCs/>
        </w:rPr>
        <w:t>Taxation Administration Act 1953</w:t>
      </w:r>
      <w:r w:rsidR="00A33158" w:rsidRPr="00106A12">
        <w:t>, and includes a return given in accordance with section</w:t>
      </w:r>
      <w:r w:rsidR="00106A12">
        <w:t> </w:t>
      </w:r>
      <w:r w:rsidR="00A33158" w:rsidRPr="00106A12">
        <w:t>58</w:t>
      </w:r>
      <w:r w:rsidR="00106A12">
        <w:noBreakHyphen/>
      </w:r>
      <w:r w:rsidR="00A33158" w:rsidRPr="00106A12">
        <w:t>50 of this Act</w:t>
      </w:r>
      <w:r w:rsidRPr="00106A12">
        <w:t>.</w:t>
      </w:r>
    </w:p>
    <w:p w:rsidR="001778B8" w:rsidRPr="00106A12" w:rsidRDefault="001778B8" w:rsidP="001778B8">
      <w:pPr>
        <w:pStyle w:val="Definition"/>
      </w:pPr>
      <w:r w:rsidRPr="00106A12">
        <w:rPr>
          <w:b/>
          <w:i/>
        </w:rPr>
        <w:t>GST turnover</w:t>
      </w:r>
      <w:r w:rsidRPr="00106A12">
        <w:t>:</w:t>
      </w:r>
    </w:p>
    <w:p w:rsidR="001778B8" w:rsidRPr="00106A12" w:rsidRDefault="001778B8" w:rsidP="001778B8">
      <w:pPr>
        <w:pStyle w:val="paragraph"/>
      </w:pPr>
      <w:r w:rsidRPr="00106A12">
        <w:tab/>
        <w:t>(a)</w:t>
      </w:r>
      <w:r w:rsidRPr="00106A12">
        <w:tab/>
        <w:t xml:space="preserve">in relation to meeting a </w:t>
      </w:r>
      <w:r w:rsidR="00106A12" w:rsidRPr="00106A12">
        <w:rPr>
          <w:position w:val="6"/>
          <w:sz w:val="16"/>
        </w:rPr>
        <w:t>*</w:t>
      </w:r>
      <w:r w:rsidRPr="00106A12">
        <w:t>turnover threshold—has the meaning given by subsection</w:t>
      </w:r>
      <w:r w:rsidR="00106A12">
        <w:t> </w:t>
      </w:r>
      <w:r w:rsidRPr="00106A12">
        <w:t>188</w:t>
      </w:r>
      <w:r w:rsidR="00106A12">
        <w:noBreakHyphen/>
      </w:r>
      <w:r w:rsidRPr="00106A12">
        <w:t>10(1); and</w:t>
      </w:r>
    </w:p>
    <w:p w:rsidR="001778B8" w:rsidRPr="00106A12" w:rsidRDefault="001778B8" w:rsidP="001778B8">
      <w:pPr>
        <w:pStyle w:val="paragraph"/>
      </w:pPr>
      <w:r w:rsidRPr="00106A12">
        <w:tab/>
        <w:t>(b)</w:t>
      </w:r>
      <w:r w:rsidRPr="00106A12">
        <w:tab/>
        <w:t xml:space="preserve">in relation to not exceeding a </w:t>
      </w:r>
      <w:r w:rsidR="00106A12" w:rsidRPr="00106A12">
        <w:rPr>
          <w:position w:val="6"/>
          <w:sz w:val="16"/>
        </w:rPr>
        <w:t>*</w:t>
      </w:r>
      <w:r w:rsidRPr="00106A12">
        <w:t>turnover threshold—has the meaning given by subsection</w:t>
      </w:r>
      <w:r w:rsidR="00106A12">
        <w:t> </w:t>
      </w:r>
      <w:r w:rsidRPr="00106A12">
        <w:t>188</w:t>
      </w:r>
      <w:r w:rsidR="00106A12">
        <w:noBreakHyphen/>
      </w:r>
      <w:r w:rsidRPr="00106A12">
        <w:t>10(2).</w:t>
      </w:r>
    </w:p>
    <w:p w:rsidR="00300522" w:rsidRPr="00106A12" w:rsidRDefault="00300522" w:rsidP="00300522">
      <w:pPr>
        <w:pStyle w:val="Definition"/>
      </w:pPr>
      <w:r w:rsidRPr="00106A12">
        <w:rPr>
          <w:b/>
          <w:i/>
        </w:rPr>
        <w:t>head company</w:t>
      </w:r>
      <w:r w:rsidRPr="00106A12">
        <w:t xml:space="preserve"> of a </w:t>
      </w:r>
      <w:r w:rsidR="00106A12" w:rsidRPr="00106A12">
        <w:rPr>
          <w:position w:val="6"/>
          <w:sz w:val="16"/>
        </w:rPr>
        <w:t>*</w:t>
      </w:r>
      <w:r w:rsidRPr="00106A12">
        <w:t xml:space="preserve">consolidated group or a </w:t>
      </w:r>
      <w:r w:rsidR="00106A12" w:rsidRPr="00106A12">
        <w:rPr>
          <w:position w:val="6"/>
          <w:sz w:val="16"/>
        </w:rPr>
        <w:t>*</w:t>
      </w:r>
      <w:r w:rsidRPr="00106A12">
        <w:t>MEC group has the meaning given by subsection</w:t>
      </w:r>
      <w:r w:rsidR="00106A12">
        <w:t> </w:t>
      </w:r>
      <w:r w:rsidRPr="00106A12">
        <w:t>995</w:t>
      </w:r>
      <w:r w:rsidR="00106A12">
        <w:noBreakHyphen/>
      </w:r>
      <w:r w:rsidRPr="00106A12">
        <w:t xml:space="preserve">1(1) of the </w:t>
      </w:r>
      <w:r w:rsidR="00106A12" w:rsidRPr="00106A12">
        <w:rPr>
          <w:position w:val="6"/>
          <w:sz w:val="16"/>
        </w:rPr>
        <w:t>*</w:t>
      </w:r>
      <w:r w:rsidRPr="00106A12">
        <w:t>ITAA 1997.</w:t>
      </w:r>
    </w:p>
    <w:p w:rsidR="00300522" w:rsidRPr="00106A12" w:rsidRDefault="00300522" w:rsidP="00300522">
      <w:pPr>
        <w:pStyle w:val="Definition"/>
      </w:pPr>
      <w:r w:rsidRPr="00106A12">
        <w:rPr>
          <w:b/>
          <w:bCs/>
          <w:i/>
          <w:iCs/>
        </w:rPr>
        <w:t>Health Minister</w:t>
      </w:r>
      <w:r w:rsidRPr="00106A12">
        <w:t xml:space="preserve"> means the Minister administering the </w:t>
      </w:r>
      <w:r w:rsidRPr="00106A12">
        <w:rPr>
          <w:i/>
          <w:iCs/>
        </w:rPr>
        <w:t>National Health Act 1953</w:t>
      </w:r>
      <w:r w:rsidRPr="00106A12">
        <w:t>.</w:t>
      </w:r>
    </w:p>
    <w:p w:rsidR="00FC419E" w:rsidRPr="00106A12" w:rsidRDefault="00FC419E" w:rsidP="00FC419E">
      <w:pPr>
        <w:pStyle w:val="Definition"/>
      </w:pPr>
      <w:r w:rsidRPr="00106A12">
        <w:rPr>
          <w:b/>
          <w:i/>
        </w:rPr>
        <w:t>higher education institution</w:t>
      </w:r>
      <w:r w:rsidRPr="00106A12">
        <w:t xml:space="preserve"> means an entity that is a higher education provider as defined in section</w:t>
      </w:r>
      <w:r w:rsidR="00106A12">
        <w:t> </w:t>
      </w:r>
      <w:r w:rsidRPr="00106A12">
        <w:t>16</w:t>
      </w:r>
      <w:r w:rsidR="00106A12">
        <w:noBreakHyphen/>
      </w:r>
      <w:r w:rsidRPr="00106A12">
        <w:t xml:space="preserve">1 of the </w:t>
      </w:r>
      <w:r w:rsidRPr="00106A12">
        <w:rPr>
          <w:i/>
        </w:rPr>
        <w:t>Higher Education Support Act 2003</w:t>
      </w:r>
      <w:r w:rsidRPr="00106A12">
        <w:t>.</w:t>
      </w:r>
    </w:p>
    <w:p w:rsidR="00300522" w:rsidRPr="00106A12" w:rsidRDefault="00300522" w:rsidP="00300522">
      <w:pPr>
        <w:pStyle w:val="Definition"/>
      </w:pPr>
      <w:r w:rsidRPr="00106A12">
        <w:rPr>
          <w:b/>
          <w:bCs/>
          <w:i/>
          <w:iCs/>
        </w:rPr>
        <w:t>HIH company</w:t>
      </w:r>
      <w:r w:rsidRPr="00106A12">
        <w:t xml:space="preserve"> has the meaning given by section</w:t>
      </w:r>
      <w:r w:rsidR="00106A12">
        <w:t> </w:t>
      </w:r>
      <w:r w:rsidRPr="00106A12">
        <w:t>322</w:t>
      </w:r>
      <w:r w:rsidR="00106A12">
        <w:noBreakHyphen/>
      </w:r>
      <w:r w:rsidRPr="00106A12">
        <w:t xml:space="preserve">5 of the </w:t>
      </w:r>
      <w:r w:rsidR="00106A12" w:rsidRPr="00106A12">
        <w:rPr>
          <w:position w:val="6"/>
          <w:sz w:val="16"/>
          <w:szCs w:val="16"/>
        </w:rPr>
        <w:t>*</w:t>
      </w:r>
      <w:r w:rsidRPr="00106A12">
        <w:t>ITAA 1997.</w:t>
      </w:r>
    </w:p>
    <w:p w:rsidR="00300522" w:rsidRPr="00106A12" w:rsidRDefault="00300522" w:rsidP="00300522">
      <w:pPr>
        <w:pStyle w:val="Definition"/>
      </w:pPr>
      <w:r w:rsidRPr="00106A12">
        <w:rPr>
          <w:b/>
          <w:bCs/>
          <w:i/>
          <w:iCs/>
        </w:rPr>
        <w:t>HIH rescue entity</w:t>
      </w:r>
      <w:r w:rsidRPr="00106A12">
        <w:t xml:space="preserve"> means:</w:t>
      </w:r>
    </w:p>
    <w:p w:rsidR="00300522" w:rsidRPr="00106A12" w:rsidRDefault="00300522" w:rsidP="00300522">
      <w:pPr>
        <w:pStyle w:val="paragraph"/>
      </w:pPr>
      <w:r w:rsidRPr="00106A12">
        <w:tab/>
        <w:t>(a)</w:t>
      </w:r>
      <w:r w:rsidRPr="00106A12">
        <w:tab/>
        <w:t>the HIH Claims Support Trust (established on 6</w:t>
      </w:r>
      <w:r w:rsidR="00106A12">
        <w:t> </w:t>
      </w:r>
      <w:r w:rsidRPr="00106A12">
        <w:t>July 2001); or</w:t>
      </w:r>
    </w:p>
    <w:p w:rsidR="00300522" w:rsidRPr="00106A12" w:rsidRDefault="00300522" w:rsidP="00300522">
      <w:pPr>
        <w:pStyle w:val="paragraph"/>
      </w:pPr>
      <w:r w:rsidRPr="00106A12">
        <w:tab/>
        <w:t>(b)</w:t>
      </w:r>
      <w:r w:rsidRPr="00106A12">
        <w:tab/>
        <w:t>the Commonwealth; or</w:t>
      </w:r>
    </w:p>
    <w:p w:rsidR="00300522" w:rsidRPr="00106A12" w:rsidRDefault="00300522" w:rsidP="00300522">
      <w:pPr>
        <w:pStyle w:val="paragraph"/>
      </w:pPr>
      <w:r w:rsidRPr="00106A12">
        <w:tab/>
        <w:t>(c)</w:t>
      </w:r>
      <w:r w:rsidRPr="00106A12">
        <w:tab/>
        <w:t>an entity prescribed for the purposes of subsection</w:t>
      </w:r>
      <w:r w:rsidR="00106A12">
        <w:t> </w:t>
      </w:r>
      <w:r w:rsidRPr="00106A12">
        <w:t>322</w:t>
      </w:r>
      <w:r w:rsidR="00106A12">
        <w:noBreakHyphen/>
      </w:r>
      <w:r w:rsidRPr="00106A12">
        <w:t xml:space="preserve">5(1) of the </w:t>
      </w:r>
      <w:r w:rsidR="00106A12" w:rsidRPr="00106A12">
        <w:rPr>
          <w:position w:val="6"/>
          <w:sz w:val="16"/>
          <w:szCs w:val="16"/>
        </w:rPr>
        <w:t>*</w:t>
      </w:r>
      <w:r w:rsidRPr="00106A12">
        <w:t>ITAA 1997.</w:t>
      </w:r>
    </w:p>
    <w:p w:rsidR="00300522" w:rsidRPr="00106A12" w:rsidRDefault="00300522" w:rsidP="00300522">
      <w:pPr>
        <w:pStyle w:val="Definition"/>
      </w:pPr>
      <w:r w:rsidRPr="00106A12">
        <w:rPr>
          <w:b/>
          <w:bCs/>
          <w:i/>
          <w:iCs/>
        </w:rPr>
        <w:t>hire purchase agreement</w:t>
      </w:r>
      <w:r w:rsidRPr="00106A12">
        <w:t xml:space="preserve"> has the meaning given by section</w:t>
      </w:r>
      <w:r w:rsidR="00106A12">
        <w:t> </w:t>
      </w:r>
      <w:r w:rsidRPr="00106A12">
        <w:t>995</w:t>
      </w:r>
      <w:r w:rsidR="00106A12">
        <w:noBreakHyphen/>
      </w:r>
      <w:r w:rsidRPr="00106A12">
        <w:t xml:space="preserve">1 of the </w:t>
      </w:r>
      <w:r w:rsidR="00106A12" w:rsidRPr="00106A12">
        <w:rPr>
          <w:position w:val="6"/>
          <w:sz w:val="16"/>
          <w:szCs w:val="16"/>
        </w:rPr>
        <w:t>*</w:t>
      </w:r>
      <w:r w:rsidRPr="00106A12">
        <w:t>ITAA 1997.</w:t>
      </w:r>
    </w:p>
    <w:p w:rsidR="0096270B" w:rsidRPr="00106A12" w:rsidRDefault="0096270B" w:rsidP="0096270B">
      <w:pPr>
        <w:pStyle w:val="Definition"/>
      </w:pPr>
      <w:r w:rsidRPr="00106A12">
        <w:rPr>
          <w:b/>
          <w:i/>
        </w:rPr>
        <w:t>home care</w:t>
      </w:r>
      <w:r w:rsidRPr="00106A12">
        <w:t xml:space="preserve"> has the meaning given by section</w:t>
      </w:r>
      <w:r w:rsidR="00106A12">
        <w:t> </w:t>
      </w:r>
      <w:r w:rsidRPr="00106A12">
        <w:t>45</w:t>
      </w:r>
      <w:r w:rsidR="00106A12">
        <w:noBreakHyphen/>
      </w:r>
      <w:r w:rsidRPr="00106A12">
        <w:t xml:space="preserve">3 of the </w:t>
      </w:r>
      <w:r w:rsidRPr="00106A12">
        <w:rPr>
          <w:i/>
        </w:rPr>
        <w:t>Aged Care Act 1997</w:t>
      </w:r>
      <w:r w:rsidRPr="00106A12">
        <w:t>.</w:t>
      </w:r>
    </w:p>
    <w:p w:rsidR="006E50A6" w:rsidRPr="00106A12" w:rsidRDefault="006E50A6" w:rsidP="006E50A6">
      <w:pPr>
        <w:pStyle w:val="Definition"/>
      </w:pPr>
      <w:r w:rsidRPr="00106A12">
        <w:rPr>
          <w:b/>
          <w:i/>
        </w:rPr>
        <w:t>hospital treatment</w:t>
      </w:r>
      <w:r w:rsidRPr="00106A12">
        <w:t xml:space="preserve"> has the same meaning as in the </w:t>
      </w:r>
      <w:r w:rsidRPr="00106A12">
        <w:rPr>
          <w:i/>
        </w:rPr>
        <w:t>Private Health Insurance Act 2007</w:t>
      </w:r>
      <w:r w:rsidRPr="00106A12">
        <w:t>.</w:t>
      </w:r>
    </w:p>
    <w:p w:rsidR="00733CCA" w:rsidRPr="00106A12" w:rsidRDefault="00733CCA" w:rsidP="00733CCA">
      <w:pPr>
        <w:pStyle w:val="Definition"/>
      </w:pPr>
      <w:r w:rsidRPr="00106A12">
        <w:rPr>
          <w:b/>
          <w:i/>
        </w:rPr>
        <w:t xml:space="preserve">hybrid settlement sharing arrangement </w:t>
      </w:r>
      <w:r w:rsidRPr="00106A12">
        <w:t>has the meaning given by subsection</w:t>
      </w:r>
      <w:r w:rsidR="00106A12">
        <w:t> </w:t>
      </w:r>
      <w:r w:rsidRPr="00106A12">
        <w:t>80</w:t>
      </w:r>
      <w:r w:rsidR="00106A12">
        <w:noBreakHyphen/>
      </w:r>
      <w:r w:rsidRPr="00106A12">
        <w:t>80(1).</w:t>
      </w:r>
    </w:p>
    <w:p w:rsidR="00733CCA" w:rsidRPr="00106A12" w:rsidRDefault="00733CCA" w:rsidP="00733CCA">
      <w:pPr>
        <w:pStyle w:val="Definition"/>
      </w:pPr>
      <w:r w:rsidRPr="00106A12">
        <w:rPr>
          <w:b/>
          <w:bCs/>
          <w:i/>
          <w:iCs/>
        </w:rPr>
        <w:t>import</w:t>
      </w:r>
      <w:r w:rsidRPr="00106A12">
        <w:t xml:space="preserve"> means import goods into </w:t>
      </w:r>
      <w:r w:rsidR="00A969D7" w:rsidRPr="00106A12">
        <w:t>the indirect tax zone</w:t>
      </w:r>
      <w:r w:rsidRPr="00106A12">
        <w:t>.</w:t>
      </w:r>
    </w:p>
    <w:p w:rsidR="00733CCA" w:rsidRPr="00106A12" w:rsidRDefault="00733CCA" w:rsidP="00733CCA">
      <w:pPr>
        <w:pStyle w:val="Definition"/>
      </w:pPr>
      <w:r w:rsidRPr="00106A12">
        <w:rPr>
          <w:b/>
          <w:bCs/>
          <w:i/>
          <w:iCs/>
        </w:rPr>
        <w:t>incapacitated entity</w:t>
      </w:r>
      <w:r w:rsidRPr="00106A12">
        <w:t xml:space="preserve"> means:</w:t>
      </w:r>
    </w:p>
    <w:p w:rsidR="00733CCA" w:rsidRPr="00106A12" w:rsidRDefault="00733CCA" w:rsidP="00733CCA">
      <w:pPr>
        <w:pStyle w:val="paragraph"/>
      </w:pPr>
      <w:r w:rsidRPr="00106A12">
        <w:tab/>
        <w:t>(a)</w:t>
      </w:r>
      <w:r w:rsidRPr="00106A12">
        <w:tab/>
        <w:t>an individual who is a bankrupt; or</w:t>
      </w:r>
    </w:p>
    <w:p w:rsidR="00733CCA" w:rsidRPr="00106A12" w:rsidRDefault="00733CCA" w:rsidP="00733CCA">
      <w:pPr>
        <w:pStyle w:val="paragraph"/>
      </w:pPr>
      <w:r w:rsidRPr="00106A12">
        <w:tab/>
        <w:t>(b)</w:t>
      </w:r>
      <w:r w:rsidRPr="00106A12">
        <w:tab/>
        <w:t>an entity that is in liquidation or receivership; or</w:t>
      </w:r>
    </w:p>
    <w:p w:rsidR="00733CCA" w:rsidRPr="00106A12" w:rsidRDefault="00733CCA" w:rsidP="00733CCA">
      <w:pPr>
        <w:pStyle w:val="paragraph"/>
      </w:pPr>
      <w:r w:rsidRPr="00106A12">
        <w:tab/>
        <w:t>(c)</w:t>
      </w:r>
      <w:r w:rsidRPr="00106A12">
        <w:tab/>
        <w:t>an entity that has a</w:t>
      </w:r>
      <w:r w:rsidRPr="00106A12">
        <w:rPr>
          <w:i/>
          <w:iCs/>
        </w:rPr>
        <w:t xml:space="preserve"> </w:t>
      </w:r>
      <w:r w:rsidR="00106A12" w:rsidRPr="00106A12">
        <w:rPr>
          <w:position w:val="6"/>
          <w:sz w:val="16"/>
          <w:szCs w:val="16"/>
        </w:rPr>
        <w:t>*</w:t>
      </w:r>
      <w:r w:rsidRPr="00106A12">
        <w:t>representative.</w:t>
      </w:r>
    </w:p>
    <w:p w:rsidR="00733CCA" w:rsidRPr="00106A12" w:rsidRDefault="00733CCA" w:rsidP="00733CCA">
      <w:pPr>
        <w:pStyle w:val="Definition"/>
      </w:pPr>
      <w:r w:rsidRPr="00106A12">
        <w:rPr>
          <w:b/>
          <w:bCs/>
          <w:i/>
          <w:iCs/>
        </w:rPr>
        <w:t xml:space="preserve">income year </w:t>
      </w:r>
      <w:r w:rsidRPr="00106A12">
        <w:t>has the meaning given by section</w:t>
      </w:r>
      <w:r w:rsidR="00106A12">
        <w:t> </w:t>
      </w:r>
      <w:r w:rsidRPr="00106A12">
        <w:t>995</w:t>
      </w:r>
      <w:r w:rsidR="00106A12">
        <w:noBreakHyphen/>
      </w:r>
      <w:r w:rsidRPr="00106A12">
        <w:t xml:space="preserve">1 of the </w:t>
      </w:r>
      <w:r w:rsidR="00106A12" w:rsidRPr="00106A12">
        <w:rPr>
          <w:position w:val="6"/>
          <w:sz w:val="16"/>
          <w:szCs w:val="16"/>
        </w:rPr>
        <w:t>*</w:t>
      </w:r>
      <w:r w:rsidRPr="00106A12">
        <w:t>ITAA 1997.</w:t>
      </w:r>
    </w:p>
    <w:p w:rsidR="00733CCA" w:rsidRPr="00106A12" w:rsidRDefault="00733CCA" w:rsidP="00733CCA">
      <w:pPr>
        <w:pStyle w:val="Definition"/>
      </w:pPr>
      <w:r w:rsidRPr="00106A12">
        <w:rPr>
          <w:b/>
          <w:bCs/>
          <w:i/>
          <w:iCs/>
        </w:rPr>
        <w:t>increasing adjustment</w:t>
      </w:r>
      <w:r w:rsidRPr="00106A12">
        <w:t xml:space="preserve"> means an amount arising under one of the following provisions:</w:t>
      </w:r>
    </w:p>
    <w:p w:rsidR="00733CCA" w:rsidRPr="00106A12" w:rsidRDefault="00733CCA" w:rsidP="00733CCA">
      <w:pPr>
        <w:pStyle w:val="Tabletext"/>
        <w:keepN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0"/>
        <w:gridCol w:w="1650"/>
        <w:gridCol w:w="3463"/>
      </w:tblGrid>
      <w:tr w:rsidR="00733CCA" w:rsidRPr="00106A12" w:rsidTr="0085205E">
        <w:trPr>
          <w:tblHeader/>
        </w:trPr>
        <w:tc>
          <w:tcPr>
            <w:tcW w:w="5963" w:type="dxa"/>
            <w:gridSpan w:val="3"/>
            <w:tcBorders>
              <w:top w:val="single" w:sz="12" w:space="0" w:color="auto"/>
              <w:bottom w:val="single" w:sz="6" w:space="0" w:color="auto"/>
            </w:tcBorders>
            <w:shd w:val="clear" w:color="auto" w:fill="auto"/>
          </w:tcPr>
          <w:p w:rsidR="00733CCA" w:rsidRPr="00106A12" w:rsidRDefault="00733CCA" w:rsidP="00733CCA">
            <w:pPr>
              <w:pStyle w:val="Tabletext"/>
              <w:keepNext/>
              <w:rPr>
                <w:b/>
              </w:rPr>
            </w:pPr>
            <w:r w:rsidRPr="00106A12">
              <w:rPr>
                <w:b/>
                <w:bCs/>
              </w:rPr>
              <w:t>Increasing adjustments</w:t>
            </w:r>
          </w:p>
        </w:tc>
      </w:tr>
      <w:tr w:rsidR="00733CCA" w:rsidRPr="00106A12" w:rsidTr="0085205E">
        <w:tblPrEx>
          <w:tblCellMar>
            <w:left w:w="107" w:type="dxa"/>
            <w:right w:w="107" w:type="dxa"/>
          </w:tblCellMar>
        </w:tblPrEx>
        <w:trPr>
          <w:tblHeader/>
        </w:trPr>
        <w:tc>
          <w:tcPr>
            <w:tcW w:w="850" w:type="dxa"/>
            <w:tcBorders>
              <w:top w:val="single" w:sz="6" w:space="0" w:color="auto"/>
              <w:bottom w:val="single" w:sz="12" w:space="0" w:color="auto"/>
            </w:tcBorders>
            <w:shd w:val="clear" w:color="auto" w:fill="auto"/>
          </w:tcPr>
          <w:p w:rsidR="00733CCA" w:rsidRPr="00106A12" w:rsidRDefault="00733CCA" w:rsidP="00733CCA">
            <w:pPr>
              <w:pStyle w:val="Tabletext"/>
              <w:keepNext/>
              <w:rPr>
                <w:b/>
              </w:rPr>
            </w:pPr>
            <w:r w:rsidRPr="00106A12">
              <w:rPr>
                <w:b/>
                <w:bCs/>
              </w:rPr>
              <w:t>Item</w:t>
            </w:r>
          </w:p>
        </w:tc>
        <w:tc>
          <w:tcPr>
            <w:tcW w:w="1650" w:type="dxa"/>
            <w:tcBorders>
              <w:top w:val="single" w:sz="6" w:space="0" w:color="auto"/>
              <w:bottom w:val="single" w:sz="12" w:space="0" w:color="auto"/>
            </w:tcBorders>
            <w:shd w:val="clear" w:color="auto" w:fill="auto"/>
          </w:tcPr>
          <w:p w:rsidR="00733CCA" w:rsidRPr="00106A12" w:rsidRDefault="00733CCA" w:rsidP="00733CCA">
            <w:pPr>
              <w:pStyle w:val="Tabletext"/>
              <w:keepNext/>
              <w:rPr>
                <w:b/>
              </w:rPr>
            </w:pPr>
            <w:r w:rsidRPr="00106A12">
              <w:rPr>
                <w:b/>
                <w:bCs/>
              </w:rPr>
              <w:t xml:space="preserve">Provision </w:t>
            </w:r>
          </w:p>
        </w:tc>
        <w:tc>
          <w:tcPr>
            <w:tcW w:w="3463" w:type="dxa"/>
            <w:tcBorders>
              <w:top w:val="single" w:sz="6" w:space="0" w:color="auto"/>
              <w:bottom w:val="single" w:sz="12" w:space="0" w:color="auto"/>
            </w:tcBorders>
            <w:shd w:val="clear" w:color="auto" w:fill="auto"/>
          </w:tcPr>
          <w:p w:rsidR="00733CCA" w:rsidRPr="00106A12" w:rsidRDefault="00733CCA" w:rsidP="00733CCA">
            <w:pPr>
              <w:pStyle w:val="Tabletext"/>
              <w:keepNext/>
              <w:rPr>
                <w:b/>
              </w:rPr>
            </w:pPr>
            <w:r w:rsidRPr="00106A12">
              <w:rPr>
                <w:b/>
                <w:bCs/>
              </w:rPr>
              <w:t>Subject matter</w:t>
            </w:r>
          </w:p>
        </w:tc>
      </w:tr>
      <w:tr w:rsidR="00733CCA" w:rsidRPr="00106A12" w:rsidTr="00E6045B">
        <w:tblPrEx>
          <w:tblCellMar>
            <w:left w:w="107" w:type="dxa"/>
            <w:right w:w="107" w:type="dxa"/>
          </w:tblCellMar>
        </w:tblPrEx>
        <w:tc>
          <w:tcPr>
            <w:tcW w:w="850" w:type="dxa"/>
            <w:tcBorders>
              <w:top w:val="single" w:sz="12" w:space="0" w:color="auto"/>
              <w:bottom w:val="single" w:sz="4" w:space="0" w:color="auto"/>
            </w:tcBorders>
            <w:shd w:val="clear" w:color="auto" w:fill="auto"/>
          </w:tcPr>
          <w:p w:rsidR="00733CCA" w:rsidRPr="00106A12" w:rsidRDefault="00733CCA" w:rsidP="00733CCA">
            <w:pPr>
              <w:pStyle w:val="Tabletext"/>
            </w:pPr>
            <w:r w:rsidRPr="00106A12">
              <w:t>1</w:t>
            </w:r>
          </w:p>
        </w:tc>
        <w:tc>
          <w:tcPr>
            <w:tcW w:w="1650" w:type="dxa"/>
            <w:tcBorders>
              <w:top w:val="single" w:sz="12" w:space="0" w:color="auto"/>
              <w:bottom w:val="single" w:sz="4" w:space="0" w:color="auto"/>
            </w:tcBorders>
            <w:shd w:val="clear" w:color="auto" w:fill="auto"/>
          </w:tcPr>
          <w:p w:rsidR="00733CCA" w:rsidRPr="00106A12" w:rsidRDefault="00733CCA" w:rsidP="00733CCA">
            <w:pPr>
              <w:pStyle w:val="Tabletext"/>
            </w:pPr>
            <w:r w:rsidRPr="00106A12">
              <w:t>Section</w:t>
            </w:r>
            <w:r w:rsidR="00106A12">
              <w:t> </w:t>
            </w:r>
            <w:r w:rsidRPr="00106A12">
              <w:t>19</w:t>
            </w:r>
            <w:r w:rsidR="00106A12">
              <w:noBreakHyphen/>
            </w:r>
            <w:r w:rsidRPr="00106A12">
              <w:t>50</w:t>
            </w:r>
          </w:p>
        </w:tc>
        <w:tc>
          <w:tcPr>
            <w:tcW w:w="3463" w:type="dxa"/>
            <w:tcBorders>
              <w:top w:val="single" w:sz="12" w:space="0" w:color="auto"/>
              <w:bottom w:val="single" w:sz="4" w:space="0" w:color="auto"/>
            </w:tcBorders>
            <w:shd w:val="clear" w:color="auto" w:fill="auto"/>
          </w:tcPr>
          <w:p w:rsidR="00733CCA" w:rsidRPr="00106A12" w:rsidRDefault="00733CCA" w:rsidP="00733CCA">
            <w:pPr>
              <w:pStyle w:val="Tabletext"/>
            </w:pPr>
            <w:r w:rsidRPr="00106A12">
              <w:t>Adjustment events (supplies)</w:t>
            </w:r>
          </w:p>
        </w:tc>
      </w:tr>
      <w:tr w:rsidR="00733CCA" w:rsidRPr="00106A12" w:rsidTr="002671D9">
        <w:tblPrEx>
          <w:tblCellMar>
            <w:left w:w="107" w:type="dxa"/>
            <w:right w:w="107" w:type="dxa"/>
          </w:tblCellMar>
        </w:tblPrEx>
        <w:tc>
          <w:tcPr>
            <w:tcW w:w="850" w:type="dxa"/>
            <w:tcBorders>
              <w:bottom w:val="single" w:sz="4" w:space="0" w:color="auto"/>
            </w:tcBorders>
            <w:shd w:val="clear" w:color="auto" w:fill="auto"/>
          </w:tcPr>
          <w:p w:rsidR="00733CCA" w:rsidRPr="00106A12" w:rsidRDefault="00733CCA" w:rsidP="00733CCA">
            <w:pPr>
              <w:pStyle w:val="Tabletext"/>
            </w:pPr>
            <w:bookmarkStart w:id="1063" w:name="CU_4821805"/>
            <w:bookmarkStart w:id="1064" w:name="CU_4827979"/>
            <w:bookmarkEnd w:id="1063"/>
            <w:bookmarkEnd w:id="1064"/>
            <w:r w:rsidRPr="00106A12">
              <w:t>2</w:t>
            </w:r>
          </w:p>
        </w:tc>
        <w:tc>
          <w:tcPr>
            <w:tcW w:w="1650" w:type="dxa"/>
            <w:tcBorders>
              <w:bottom w:val="single" w:sz="4" w:space="0" w:color="auto"/>
            </w:tcBorders>
            <w:shd w:val="clear" w:color="auto" w:fill="auto"/>
          </w:tcPr>
          <w:p w:rsidR="00733CCA" w:rsidRPr="00106A12" w:rsidRDefault="00733CCA" w:rsidP="00733CCA">
            <w:pPr>
              <w:pStyle w:val="Tabletext"/>
            </w:pPr>
            <w:r w:rsidRPr="00106A12">
              <w:t>Section</w:t>
            </w:r>
            <w:r w:rsidR="00106A12">
              <w:t> </w:t>
            </w:r>
            <w:r w:rsidRPr="00106A12">
              <w:t>19</w:t>
            </w:r>
            <w:r w:rsidR="00106A12">
              <w:noBreakHyphen/>
            </w:r>
            <w:r w:rsidRPr="00106A12">
              <w:t>80</w:t>
            </w:r>
          </w:p>
        </w:tc>
        <w:tc>
          <w:tcPr>
            <w:tcW w:w="3463" w:type="dxa"/>
            <w:tcBorders>
              <w:bottom w:val="single" w:sz="4" w:space="0" w:color="auto"/>
            </w:tcBorders>
            <w:shd w:val="clear" w:color="auto" w:fill="auto"/>
          </w:tcPr>
          <w:p w:rsidR="00733CCA" w:rsidRPr="00106A12" w:rsidRDefault="00733CCA" w:rsidP="00733CCA">
            <w:pPr>
              <w:pStyle w:val="Tabletext"/>
            </w:pPr>
            <w:r w:rsidRPr="00106A12">
              <w:t>Adjustment events (acquisitions)</w:t>
            </w:r>
          </w:p>
        </w:tc>
      </w:tr>
      <w:tr w:rsidR="00733CCA" w:rsidRPr="00106A12" w:rsidTr="002671D9">
        <w:tblPrEx>
          <w:tblCellMar>
            <w:left w:w="107" w:type="dxa"/>
            <w:right w:w="107" w:type="dxa"/>
          </w:tblCellMar>
        </w:tblPrEx>
        <w:tc>
          <w:tcPr>
            <w:tcW w:w="850" w:type="dxa"/>
            <w:tcBorders>
              <w:top w:val="single" w:sz="4" w:space="0" w:color="auto"/>
            </w:tcBorders>
            <w:shd w:val="clear" w:color="auto" w:fill="auto"/>
          </w:tcPr>
          <w:p w:rsidR="00733CCA" w:rsidRPr="00106A12" w:rsidRDefault="00733CCA" w:rsidP="00733CCA">
            <w:pPr>
              <w:pStyle w:val="Tabletext"/>
            </w:pPr>
            <w:r w:rsidRPr="00106A12">
              <w:t>3</w:t>
            </w:r>
          </w:p>
        </w:tc>
        <w:tc>
          <w:tcPr>
            <w:tcW w:w="1650" w:type="dxa"/>
            <w:tcBorders>
              <w:top w:val="single" w:sz="4" w:space="0" w:color="auto"/>
            </w:tcBorders>
            <w:shd w:val="clear" w:color="auto" w:fill="auto"/>
          </w:tcPr>
          <w:p w:rsidR="00733CCA" w:rsidRPr="00106A12" w:rsidRDefault="00733CCA" w:rsidP="00733CCA">
            <w:pPr>
              <w:pStyle w:val="Tabletext"/>
            </w:pPr>
            <w:r w:rsidRPr="00106A12">
              <w:t>Section</w:t>
            </w:r>
            <w:r w:rsidR="00106A12">
              <w:t> </w:t>
            </w:r>
            <w:r w:rsidRPr="00106A12">
              <w:t>21</w:t>
            </w:r>
            <w:r w:rsidR="00106A12">
              <w:noBreakHyphen/>
            </w:r>
            <w:r w:rsidRPr="00106A12">
              <w:t>10</w:t>
            </w:r>
          </w:p>
        </w:tc>
        <w:tc>
          <w:tcPr>
            <w:tcW w:w="3463" w:type="dxa"/>
            <w:tcBorders>
              <w:top w:val="single" w:sz="4" w:space="0" w:color="auto"/>
            </w:tcBorders>
            <w:shd w:val="clear" w:color="auto" w:fill="auto"/>
          </w:tcPr>
          <w:p w:rsidR="00733CCA" w:rsidRPr="00106A12" w:rsidRDefault="00733CCA" w:rsidP="00733CCA">
            <w:pPr>
              <w:pStyle w:val="Tabletext"/>
            </w:pPr>
            <w:r w:rsidRPr="00106A12">
              <w:t>Recovering amounts previously written off (taxable supplies)</w:t>
            </w:r>
          </w:p>
        </w:tc>
      </w:tr>
      <w:tr w:rsidR="00733CCA" w:rsidRPr="00106A12" w:rsidTr="0085205E">
        <w:tblPrEx>
          <w:tblCellMar>
            <w:left w:w="107" w:type="dxa"/>
            <w:right w:w="107" w:type="dxa"/>
          </w:tblCellMar>
        </w:tblPrEx>
        <w:tc>
          <w:tcPr>
            <w:tcW w:w="850" w:type="dxa"/>
            <w:shd w:val="clear" w:color="auto" w:fill="auto"/>
          </w:tcPr>
          <w:p w:rsidR="00733CCA" w:rsidRPr="00106A12" w:rsidRDefault="00733CCA" w:rsidP="00733CCA">
            <w:pPr>
              <w:pStyle w:val="Tabletext"/>
            </w:pPr>
            <w:r w:rsidRPr="00106A12">
              <w:t>4</w:t>
            </w:r>
          </w:p>
        </w:tc>
        <w:tc>
          <w:tcPr>
            <w:tcW w:w="1650" w:type="dxa"/>
            <w:shd w:val="clear" w:color="auto" w:fill="auto"/>
          </w:tcPr>
          <w:p w:rsidR="00733CCA" w:rsidRPr="00106A12" w:rsidRDefault="00733CCA" w:rsidP="00733CCA">
            <w:pPr>
              <w:pStyle w:val="Tabletext"/>
            </w:pPr>
            <w:r w:rsidRPr="00106A12">
              <w:t>Section</w:t>
            </w:r>
            <w:r w:rsidR="00106A12">
              <w:t> </w:t>
            </w:r>
            <w:r w:rsidRPr="00106A12">
              <w:t>21</w:t>
            </w:r>
            <w:r w:rsidR="00106A12">
              <w:noBreakHyphen/>
            </w:r>
            <w:r w:rsidRPr="00106A12">
              <w:t>15</w:t>
            </w:r>
          </w:p>
        </w:tc>
        <w:tc>
          <w:tcPr>
            <w:tcW w:w="3463" w:type="dxa"/>
            <w:shd w:val="clear" w:color="auto" w:fill="auto"/>
          </w:tcPr>
          <w:p w:rsidR="00733CCA" w:rsidRPr="00106A12" w:rsidRDefault="00733CCA" w:rsidP="00733CCA">
            <w:pPr>
              <w:pStyle w:val="Tabletext"/>
            </w:pPr>
            <w:r w:rsidRPr="00106A12">
              <w:t>Bad debts written off (creditable acquisitions)</w:t>
            </w:r>
          </w:p>
        </w:tc>
      </w:tr>
      <w:tr w:rsidR="00733CCA" w:rsidRPr="00106A12" w:rsidTr="0085205E">
        <w:tblPrEx>
          <w:tblCellMar>
            <w:left w:w="107" w:type="dxa"/>
            <w:right w:w="107" w:type="dxa"/>
          </w:tblCellMar>
        </w:tblPrEx>
        <w:tc>
          <w:tcPr>
            <w:tcW w:w="850" w:type="dxa"/>
            <w:shd w:val="clear" w:color="auto" w:fill="auto"/>
          </w:tcPr>
          <w:p w:rsidR="00733CCA" w:rsidRPr="00106A12" w:rsidRDefault="00733CCA" w:rsidP="00733CCA">
            <w:pPr>
              <w:pStyle w:val="Tabletext"/>
            </w:pPr>
            <w:r w:rsidRPr="00106A12">
              <w:t>4AAA</w:t>
            </w:r>
          </w:p>
        </w:tc>
        <w:tc>
          <w:tcPr>
            <w:tcW w:w="1650" w:type="dxa"/>
            <w:shd w:val="clear" w:color="auto" w:fill="auto"/>
          </w:tcPr>
          <w:p w:rsidR="00733CCA" w:rsidRPr="00106A12" w:rsidRDefault="00733CCA" w:rsidP="00733CCA">
            <w:pPr>
              <w:pStyle w:val="Tabletext"/>
            </w:pPr>
            <w:r w:rsidRPr="00106A12">
              <w:t>Section</w:t>
            </w:r>
            <w:r w:rsidR="00106A12">
              <w:t> </w:t>
            </w:r>
            <w:r w:rsidRPr="00106A12">
              <w:t>75</w:t>
            </w:r>
            <w:r w:rsidR="00106A12">
              <w:noBreakHyphen/>
            </w:r>
            <w:r w:rsidRPr="00106A12">
              <w:t>22</w:t>
            </w:r>
          </w:p>
        </w:tc>
        <w:tc>
          <w:tcPr>
            <w:tcW w:w="3463" w:type="dxa"/>
            <w:shd w:val="clear" w:color="auto" w:fill="auto"/>
          </w:tcPr>
          <w:p w:rsidR="00733CCA" w:rsidRPr="00106A12" w:rsidRDefault="00733CCA" w:rsidP="00733CCA">
            <w:pPr>
              <w:pStyle w:val="Tabletext"/>
            </w:pPr>
            <w:r w:rsidRPr="00106A12">
              <w:t xml:space="preserve">Input tax credit entitlements for acquisitions relating to supplies of </w:t>
            </w:r>
            <w:r w:rsidR="00106A12" w:rsidRPr="00106A12">
              <w:rPr>
                <w:position w:val="6"/>
                <w:sz w:val="16"/>
              </w:rPr>
              <w:t>*</w:t>
            </w:r>
            <w:r w:rsidRPr="00106A12">
              <w:t xml:space="preserve">real property under the </w:t>
            </w:r>
            <w:r w:rsidR="00106A12" w:rsidRPr="00106A12">
              <w:rPr>
                <w:position w:val="6"/>
                <w:sz w:val="16"/>
              </w:rPr>
              <w:t>*</w:t>
            </w:r>
            <w:r w:rsidRPr="00106A12">
              <w:t>margin scheme</w:t>
            </w:r>
          </w:p>
        </w:tc>
      </w:tr>
      <w:tr w:rsidR="00733CCA" w:rsidRPr="00106A12" w:rsidTr="0085205E">
        <w:tblPrEx>
          <w:tblCellMar>
            <w:left w:w="107" w:type="dxa"/>
            <w:right w:w="107" w:type="dxa"/>
          </w:tblCellMar>
        </w:tblPrEx>
        <w:tc>
          <w:tcPr>
            <w:tcW w:w="850" w:type="dxa"/>
            <w:shd w:val="clear" w:color="auto" w:fill="auto"/>
          </w:tcPr>
          <w:p w:rsidR="00733CCA" w:rsidRPr="00106A12" w:rsidRDefault="00733CCA" w:rsidP="00733CCA">
            <w:pPr>
              <w:pStyle w:val="Tabletext"/>
            </w:pPr>
            <w:r w:rsidRPr="00106A12">
              <w:t>4AA</w:t>
            </w:r>
          </w:p>
        </w:tc>
        <w:tc>
          <w:tcPr>
            <w:tcW w:w="1650" w:type="dxa"/>
            <w:shd w:val="clear" w:color="auto" w:fill="auto"/>
          </w:tcPr>
          <w:p w:rsidR="00733CCA" w:rsidRPr="00106A12" w:rsidRDefault="00733CCA" w:rsidP="00733CCA">
            <w:pPr>
              <w:pStyle w:val="Tabletext"/>
            </w:pPr>
            <w:r w:rsidRPr="00106A12">
              <w:t>Section</w:t>
            </w:r>
            <w:r w:rsidR="00106A12">
              <w:t> </w:t>
            </w:r>
            <w:r w:rsidRPr="00106A12">
              <w:t>78</w:t>
            </w:r>
            <w:r w:rsidR="00106A12">
              <w:noBreakHyphen/>
            </w:r>
            <w:r w:rsidRPr="00106A12">
              <w:t>18 (including as it applies in accordance with Subdivision</w:t>
            </w:r>
            <w:r w:rsidR="00106A12">
              <w:t> </w:t>
            </w:r>
            <w:r w:rsidRPr="00106A12">
              <w:t>79</w:t>
            </w:r>
            <w:r w:rsidR="00106A12">
              <w:noBreakHyphen/>
            </w:r>
            <w:r w:rsidRPr="00106A12">
              <w:t>B or Division</w:t>
            </w:r>
            <w:r w:rsidR="00106A12">
              <w:t> </w:t>
            </w:r>
            <w:r w:rsidRPr="00106A12">
              <w:t>80)</w:t>
            </w:r>
          </w:p>
        </w:tc>
        <w:tc>
          <w:tcPr>
            <w:tcW w:w="3463" w:type="dxa"/>
            <w:shd w:val="clear" w:color="auto" w:fill="auto"/>
          </w:tcPr>
          <w:p w:rsidR="00733CCA" w:rsidRPr="00106A12" w:rsidRDefault="00733CCA" w:rsidP="00733CCA">
            <w:pPr>
              <w:pStyle w:val="Tabletext"/>
            </w:pPr>
            <w:r w:rsidRPr="00106A12">
              <w:t xml:space="preserve">Payments of excess etc. under insurance policies or </w:t>
            </w:r>
            <w:r w:rsidR="00106A12" w:rsidRPr="00106A12">
              <w:rPr>
                <w:position w:val="6"/>
                <w:sz w:val="16"/>
              </w:rPr>
              <w:t>*</w:t>
            </w:r>
            <w:r w:rsidRPr="00106A12">
              <w:t>compulsory third party schemes</w:t>
            </w:r>
          </w:p>
        </w:tc>
      </w:tr>
      <w:tr w:rsidR="00733CCA" w:rsidRPr="00106A12" w:rsidTr="0085205E">
        <w:tblPrEx>
          <w:tblCellMar>
            <w:left w:w="107" w:type="dxa"/>
            <w:right w:w="107" w:type="dxa"/>
          </w:tblCellMar>
        </w:tblPrEx>
        <w:tc>
          <w:tcPr>
            <w:tcW w:w="850" w:type="dxa"/>
            <w:shd w:val="clear" w:color="auto" w:fill="auto"/>
          </w:tcPr>
          <w:p w:rsidR="00733CCA" w:rsidRPr="00106A12" w:rsidRDefault="00733CCA" w:rsidP="00733CCA">
            <w:pPr>
              <w:pStyle w:val="Tabletext"/>
            </w:pPr>
            <w:r w:rsidRPr="00106A12">
              <w:t>4AB</w:t>
            </w:r>
          </w:p>
        </w:tc>
        <w:tc>
          <w:tcPr>
            <w:tcW w:w="1650" w:type="dxa"/>
            <w:shd w:val="clear" w:color="auto" w:fill="auto"/>
          </w:tcPr>
          <w:p w:rsidR="00733CCA" w:rsidRPr="00106A12" w:rsidRDefault="00733CCA" w:rsidP="00733CCA">
            <w:pPr>
              <w:pStyle w:val="Tabletext"/>
            </w:pPr>
            <w:r w:rsidRPr="00106A12">
              <w:t>Subsection</w:t>
            </w:r>
            <w:r w:rsidR="00106A12">
              <w:t> </w:t>
            </w:r>
            <w:r w:rsidRPr="00106A12">
              <w:t>79</w:t>
            </w:r>
            <w:r w:rsidR="00106A12">
              <w:noBreakHyphen/>
            </w:r>
            <w:r w:rsidRPr="00106A12">
              <w:t>10(2</w:t>
            </w:r>
            <w:r w:rsidR="00A53099" w:rsidRPr="00106A12">
              <w:t>) (i</w:t>
            </w:r>
            <w:r w:rsidRPr="00106A12">
              <w:t>ncluding as it applies in accordance with Division</w:t>
            </w:r>
            <w:r w:rsidR="00106A12">
              <w:t> </w:t>
            </w:r>
            <w:r w:rsidRPr="00106A12">
              <w:t>80)</w:t>
            </w:r>
          </w:p>
        </w:tc>
        <w:tc>
          <w:tcPr>
            <w:tcW w:w="3463" w:type="dxa"/>
            <w:shd w:val="clear" w:color="auto" w:fill="auto"/>
          </w:tcPr>
          <w:p w:rsidR="00733CCA" w:rsidRPr="00106A12" w:rsidRDefault="00106A12" w:rsidP="00733CCA">
            <w:pPr>
              <w:pStyle w:val="Tabletext"/>
            </w:pPr>
            <w:r w:rsidRPr="00106A12">
              <w:rPr>
                <w:position w:val="6"/>
                <w:sz w:val="16"/>
              </w:rPr>
              <w:t>*</w:t>
            </w:r>
            <w:r w:rsidR="00733CCA" w:rsidRPr="00106A12">
              <w:t xml:space="preserve">Increasing adjustments under </w:t>
            </w:r>
            <w:r w:rsidRPr="00106A12">
              <w:rPr>
                <w:position w:val="6"/>
                <w:sz w:val="16"/>
              </w:rPr>
              <w:t>*</w:t>
            </w:r>
            <w:r w:rsidR="00733CCA" w:rsidRPr="00106A12">
              <w:t>compulsory third party schemes</w:t>
            </w:r>
          </w:p>
        </w:tc>
      </w:tr>
      <w:tr w:rsidR="00733CCA" w:rsidRPr="00106A12" w:rsidTr="0085205E">
        <w:tblPrEx>
          <w:tblCellMar>
            <w:left w:w="107" w:type="dxa"/>
            <w:right w:w="107" w:type="dxa"/>
          </w:tblCellMar>
        </w:tblPrEx>
        <w:tc>
          <w:tcPr>
            <w:tcW w:w="850" w:type="dxa"/>
            <w:shd w:val="clear" w:color="auto" w:fill="auto"/>
          </w:tcPr>
          <w:p w:rsidR="00733CCA" w:rsidRPr="00106A12" w:rsidRDefault="00733CCA" w:rsidP="00733CCA">
            <w:pPr>
              <w:pStyle w:val="Tabletext"/>
            </w:pPr>
            <w:r w:rsidRPr="00106A12">
              <w:t>4AC</w:t>
            </w:r>
          </w:p>
        </w:tc>
        <w:tc>
          <w:tcPr>
            <w:tcW w:w="1650" w:type="dxa"/>
            <w:shd w:val="clear" w:color="auto" w:fill="auto"/>
          </w:tcPr>
          <w:p w:rsidR="00733CCA" w:rsidRPr="00106A12" w:rsidRDefault="00733CCA" w:rsidP="00733CCA">
            <w:pPr>
              <w:pStyle w:val="Tabletext"/>
            </w:pPr>
            <w:r w:rsidRPr="00106A12">
              <w:t>Section</w:t>
            </w:r>
            <w:r w:rsidR="00106A12">
              <w:t> </w:t>
            </w:r>
            <w:r w:rsidRPr="00106A12">
              <w:t>79</w:t>
            </w:r>
            <w:r w:rsidR="00106A12">
              <w:noBreakHyphen/>
            </w:r>
            <w:r w:rsidRPr="00106A12">
              <w:t>55 (including as it applies in accordance with Division</w:t>
            </w:r>
            <w:r w:rsidR="00106A12">
              <w:t> </w:t>
            </w:r>
            <w:r w:rsidRPr="00106A12">
              <w:t>80)</w:t>
            </w:r>
          </w:p>
        </w:tc>
        <w:tc>
          <w:tcPr>
            <w:tcW w:w="3463" w:type="dxa"/>
            <w:shd w:val="clear" w:color="auto" w:fill="auto"/>
          </w:tcPr>
          <w:p w:rsidR="00733CCA" w:rsidRPr="00106A12" w:rsidRDefault="00106A12" w:rsidP="00733CCA">
            <w:pPr>
              <w:pStyle w:val="Tabletext"/>
            </w:pPr>
            <w:r w:rsidRPr="00106A12">
              <w:rPr>
                <w:position w:val="6"/>
                <w:sz w:val="16"/>
              </w:rPr>
              <w:t>*</w:t>
            </w:r>
            <w:r w:rsidR="00733CCA" w:rsidRPr="00106A12">
              <w:t xml:space="preserve">Increasing adjustments under </w:t>
            </w:r>
            <w:r w:rsidRPr="00106A12">
              <w:rPr>
                <w:position w:val="6"/>
                <w:sz w:val="16"/>
              </w:rPr>
              <w:t>*</w:t>
            </w:r>
            <w:r w:rsidR="00733CCA" w:rsidRPr="00106A12">
              <w:t>compulsory third party schemes</w:t>
            </w:r>
          </w:p>
        </w:tc>
      </w:tr>
      <w:tr w:rsidR="00733CCA" w:rsidRPr="00106A12" w:rsidTr="0085205E">
        <w:tblPrEx>
          <w:tblCellMar>
            <w:left w:w="107" w:type="dxa"/>
            <w:right w:w="107" w:type="dxa"/>
          </w:tblCellMar>
        </w:tblPrEx>
        <w:tc>
          <w:tcPr>
            <w:tcW w:w="850" w:type="dxa"/>
            <w:shd w:val="clear" w:color="auto" w:fill="auto"/>
          </w:tcPr>
          <w:p w:rsidR="00733CCA" w:rsidRPr="00106A12" w:rsidRDefault="00733CCA" w:rsidP="00733CCA">
            <w:pPr>
              <w:pStyle w:val="Tabletext"/>
            </w:pPr>
            <w:r w:rsidRPr="00106A12">
              <w:t>4AD</w:t>
            </w:r>
          </w:p>
        </w:tc>
        <w:tc>
          <w:tcPr>
            <w:tcW w:w="1650" w:type="dxa"/>
            <w:shd w:val="clear" w:color="auto" w:fill="auto"/>
          </w:tcPr>
          <w:p w:rsidR="00733CCA" w:rsidRPr="00106A12" w:rsidRDefault="00733CCA" w:rsidP="00733CCA">
            <w:pPr>
              <w:pStyle w:val="Tabletext"/>
            </w:pPr>
            <w:r w:rsidRPr="00106A12">
              <w:t>Section</w:t>
            </w:r>
            <w:r w:rsidR="00106A12">
              <w:t> </w:t>
            </w:r>
            <w:r w:rsidRPr="00106A12">
              <w:t>80</w:t>
            </w:r>
            <w:r w:rsidR="00106A12">
              <w:noBreakHyphen/>
            </w:r>
            <w:r w:rsidRPr="00106A12">
              <w:t>30</w:t>
            </w:r>
          </w:p>
        </w:tc>
        <w:tc>
          <w:tcPr>
            <w:tcW w:w="3463" w:type="dxa"/>
            <w:shd w:val="clear" w:color="auto" w:fill="auto"/>
          </w:tcPr>
          <w:p w:rsidR="00733CCA" w:rsidRPr="00106A12" w:rsidRDefault="00106A12" w:rsidP="00733CCA">
            <w:pPr>
              <w:pStyle w:val="Tabletext"/>
            </w:pPr>
            <w:r w:rsidRPr="00106A12">
              <w:rPr>
                <w:position w:val="6"/>
                <w:sz w:val="16"/>
              </w:rPr>
              <w:t>*</w:t>
            </w:r>
            <w:r w:rsidR="00733CCA" w:rsidRPr="00106A12">
              <w:t xml:space="preserve">Increasing adjustments under </w:t>
            </w:r>
            <w:r w:rsidRPr="00106A12">
              <w:rPr>
                <w:position w:val="6"/>
                <w:sz w:val="16"/>
              </w:rPr>
              <w:t>*</w:t>
            </w:r>
            <w:r w:rsidR="00733CCA" w:rsidRPr="00106A12">
              <w:t>insurance policy settlement sharing arrangements</w:t>
            </w:r>
          </w:p>
        </w:tc>
      </w:tr>
      <w:tr w:rsidR="00733CCA" w:rsidRPr="00106A12" w:rsidTr="0085205E">
        <w:tblPrEx>
          <w:tblCellMar>
            <w:left w:w="107" w:type="dxa"/>
            <w:right w:w="107" w:type="dxa"/>
          </w:tblCellMar>
        </w:tblPrEx>
        <w:tc>
          <w:tcPr>
            <w:tcW w:w="850" w:type="dxa"/>
            <w:shd w:val="clear" w:color="auto" w:fill="auto"/>
          </w:tcPr>
          <w:p w:rsidR="00733CCA" w:rsidRPr="00106A12" w:rsidRDefault="00733CCA" w:rsidP="00733CCA">
            <w:pPr>
              <w:pStyle w:val="Tabletext"/>
            </w:pPr>
            <w:r w:rsidRPr="00106A12">
              <w:t>4AE</w:t>
            </w:r>
          </w:p>
        </w:tc>
        <w:tc>
          <w:tcPr>
            <w:tcW w:w="1650" w:type="dxa"/>
            <w:shd w:val="clear" w:color="auto" w:fill="auto"/>
          </w:tcPr>
          <w:p w:rsidR="00733CCA" w:rsidRPr="00106A12" w:rsidRDefault="00733CCA" w:rsidP="00733CCA">
            <w:pPr>
              <w:pStyle w:val="Tabletext"/>
            </w:pPr>
            <w:r w:rsidRPr="00106A12">
              <w:t>Section</w:t>
            </w:r>
            <w:r w:rsidR="00106A12">
              <w:t> </w:t>
            </w:r>
            <w:r w:rsidRPr="00106A12">
              <w:t>80</w:t>
            </w:r>
            <w:r w:rsidR="00106A12">
              <w:noBreakHyphen/>
            </w:r>
            <w:r w:rsidRPr="00106A12">
              <w:t>70</w:t>
            </w:r>
          </w:p>
        </w:tc>
        <w:tc>
          <w:tcPr>
            <w:tcW w:w="3463" w:type="dxa"/>
            <w:shd w:val="clear" w:color="auto" w:fill="auto"/>
          </w:tcPr>
          <w:p w:rsidR="00733CCA" w:rsidRPr="00106A12" w:rsidRDefault="00106A12" w:rsidP="00733CCA">
            <w:pPr>
              <w:pStyle w:val="Tabletext"/>
            </w:pPr>
            <w:r w:rsidRPr="00106A12">
              <w:rPr>
                <w:position w:val="6"/>
                <w:sz w:val="16"/>
              </w:rPr>
              <w:t>*</w:t>
            </w:r>
            <w:r w:rsidR="00733CCA" w:rsidRPr="00106A12">
              <w:t xml:space="preserve">Increasing adjustments under </w:t>
            </w:r>
            <w:r w:rsidRPr="00106A12">
              <w:rPr>
                <w:position w:val="6"/>
                <w:sz w:val="16"/>
              </w:rPr>
              <w:t>*</w:t>
            </w:r>
            <w:r w:rsidR="00733CCA" w:rsidRPr="00106A12">
              <w:t>nominal defendant settlement sharing arrangements</w:t>
            </w:r>
          </w:p>
        </w:tc>
      </w:tr>
      <w:tr w:rsidR="00733CCA" w:rsidRPr="00106A12" w:rsidTr="0085205E">
        <w:tblPrEx>
          <w:tblCellMar>
            <w:left w:w="107" w:type="dxa"/>
            <w:right w:w="107" w:type="dxa"/>
          </w:tblCellMar>
        </w:tblPrEx>
        <w:tc>
          <w:tcPr>
            <w:tcW w:w="850" w:type="dxa"/>
            <w:shd w:val="clear" w:color="auto" w:fill="auto"/>
          </w:tcPr>
          <w:p w:rsidR="00733CCA" w:rsidRPr="00106A12" w:rsidRDefault="00733CCA" w:rsidP="00733CCA">
            <w:pPr>
              <w:pStyle w:val="Tabletext"/>
            </w:pPr>
            <w:r w:rsidRPr="00106A12">
              <w:t>4A</w:t>
            </w:r>
          </w:p>
        </w:tc>
        <w:tc>
          <w:tcPr>
            <w:tcW w:w="1650" w:type="dxa"/>
            <w:shd w:val="clear" w:color="auto" w:fill="auto"/>
          </w:tcPr>
          <w:p w:rsidR="00733CCA" w:rsidRPr="00106A12" w:rsidRDefault="00733CCA" w:rsidP="00733CCA">
            <w:pPr>
              <w:pStyle w:val="Tabletext"/>
            </w:pPr>
            <w:r w:rsidRPr="00106A12">
              <w:t>Section</w:t>
            </w:r>
            <w:r w:rsidR="00106A12">
              <w:t> </w:t>
            </w:r>
            <w:r w:rsidRPr="00106A12">
              <w:t>100</w:t>
            </w:r>
            <w:r w:rsidR="00106A12">
              <w:noBreakHyphen/>
            </w:r>
            <w:r w:rsidRPr="00106A12">
              <w:t>15</w:t>
            </w:r>
          </w:p>
        </w:tc>
        <w:tc>
          <w:tcPr>
            <w:tcW w:w="3463" w:type="dxa"/>
            <w:shd w:val="clear" w:color="auto" w:fill="auto"/>
          </w:tcPr>
          <w:p w:rsidR="00733CCA" w:rsidRPr="00106A12" w:rsidRDefault="00733CCA" w:rsidP="00733CCA">
            <w:pPr>
              <w:pStyle w:val="Tabletext"/>
            </w:pPr>
            <w:r w:rsidRPr="00106A12">
              <w:t>Unredeemed vouchers</w:t>
            </w:r>
          </w:p>
        </w:tc>
      </w:tr>
      <w:tr w:rsidR="00733CCA" w:rsidRPr="00106A12" w:rsidTr="0085205E">
        <w:tblPrEx>
          <w:tblCellMar>
            <w:left w:w="107" w:type="dxa"/>
            <w:right w:w="107" w:type="dxa"/>
          </w:tblCellMar>
        </w:tblPrEx>
        <w:tc>
          <w:tcPr>
            <w:tcW w:w="850" w:type="dxa"/>
            <w:shd w:val="clear" w:color="auto" w:fill="auto"/>
          </w:tcPr>
          <w:p w:rsidR="00733CCA" w:rsidRPr="00106A12" w:rsidRDefault="00733CCA" w:rsidP="00733CCA">
            <w:pPr>
              <w:pStyle w:val="Tabletext"/>
            </w:pPr>
            <w:r w:rsidRPr="00106A12">
              <w:t>5</w:t>
            </w:r>
          </w:p>
        </w:tc>
        <w:tc>
          <w:tcPr>
            <w:tcW w:w="1650" w:type="dxa"/>
            <w:shd w:val="clear" w:color="auto" w:fill="auto"/>
          </w:tcPr>
          <w:p w:rsidR="00733CCA" w:rsidRPr="00106A12" w:rsidRDefault="00733CCA" w:rsidP="00733CCA">
            <w:pPr>
              <w:pStyle w:val="Tabletext"/>
            </w:pPr>
            <w:r w:rsidRPr="00106A12">
              <w:t>Section</w:t>
            </w:r>
            <w:r w:rsidR="00106A12">
              <w:t> </w:t>
            </w:r>
            <w:r w:rsidRPr="00106A12">
              <w:t>129</w:t>
            </w:r>
            <w:r w:rsidR="00106A12">
              <w:noBreakHyphen/>
            </w:r>
            <w:r w:rsidRPr="00106A12">
              <w:t>40</w:t>
            </w:r>
          </w:p>
        </w:tc>
        <w:tc>
          <w:tcPr>
            <w:tcW w:w="3463" w:type="dxa"/>
            <w:shd w:val="clear" w:color="auto" w:fill="auto"/>
          </w:tcPr>
          <w:p w:rsidR="00733CCA" w:rsidRPr="00106A12" w:rsidRDefault="00733CCA" w:rsidP="00733CCA">
            <w:pPr>
              <w:pStyle w:val="Tabletext"/>
            </w:pPr>
            <w:r w:rsidRPr="00106A12">
              <w:t>Changes in the extent of creditable purpose</w:t>
            </w:r>
          </w:p>
        </w:tc>
      </w:tr>
      <w:tr w:rsidR="00733CCA" w:rsidRPr="00106A12" w:rsidTr="0085205E">
        <w:tblPrEx>
          <w:tblCellMar>
            <w:left w:w="107" w:type="dxa"/>
            <w:right w:w="107" w:type="dxa"/>
          </w:tblCellMar>
        </w:tblPrEx>
        <w:tc>
          <w:tcPr>
            <w:tcW w:w="850" w:type="dxa"/>
            <w:shd w:val="clear" w:color="auto" w:fill="auto"/>
          </w:tcPr>
          <w:p w:rsidR="00733CCA" w:rsidRPr="00106A12" w:rsidRDefault="00733CCA" w:rsidP="00733CCA">
            <w:pPr>
              <w:pStyle w:val="Tabletext"/>
            </w:pPr>
            <w:r w:rsidRPr="00106A12">
              <w:t>5A</w:t>
            </w:r>
          </w:p>
        </w:tc>
        <w:tc>
          <w:tcPr>
            <w:tcW w:w="1650" w:type="dxa"/>
            <w:shd w:val="clear" w:color="auto" w:fill="auto"/>
          </w:tcPr>
          <w:p w:rsidR="00733CCA" w:rsidRPr="00106A12" w:rsidRDefault="00733CCA" w:rsidP="00733CCA">
            <w:pPr>
              <w:pStyle w:val="Tabletext"/>
            </w:pPr>
            <w:r w:rsidRPr="00106A12">
              <w:t>Section</w:t>
            </w:r>
            <w:r w:rsidR="00106A12">
              <w:t> </w:t>
            </w:r>
            <w:r w:rsidRPr="00106A12">
              <w:t>130</w:t>
            </w:r>
            <w:r w:rsidR="00106A12">
              <w:noBreakHyphen/>
            </w:r>
            <w:r w:rsidRPr="00106A12">
              <w:t>5</w:t>
            </w:r>
          </w:p>
        </w:tc>
        <w:tc>
          <w:tcPr>
            <w:tcW w:w="3463" w:type="dxa"/>
            <w:shd w:val="clear" w:color="auto" w:fill="auto"/>
          </w:tcPr>
          <w:p w:rsidR="00733CCA" w:rsidRPr="00106A12" w:rsidRDefault="00733CCA" w:rsidP="00733CCA">
            <w:pPr>
              <w:pStyle w:val="Tabletext"/>
            </w:pPr>
            <w:r w:rsidRPr="00106A12">
              <w:t>Goods applied solely to private or domestic use</w:t>
            </w:r>
          </w:p>
        </w:tc>
      </w:tr>
      <w:tr w:rsidR="00733CCA" w:rsidRPr="00106A12" w:rsidTr="00E6045B">
        <w:tblPrEx>
          <w:tblCellMar>
            <w:left w:w="107" w:type="dxa"/>
            <w:right w:w="107" w:type="dxa"/>
          </w:tblCellMar>
        </w:tblPrEx>
        <w:tc>
          <w:tcPr>
            <w:tcW w:w="850" w:type="dxa"/>
            <w:tcBorders>
              <w:bottom w:val="single" w:sz="4" w:space="0" w:color="auto"/>
            </w:tcBorders>
            <w:shd w:val="clear" w:color="auto" w:fill="auto"/>
          </w:tcPr>
          <w:p w:rsidR="00733CCA" w:rsidRPr="00106A12" w:rsidRDefault="00733CCA" w:rsidP="00A6645E">
            <w:pPr>
              <w:pStyle w:val="Tabletext"/>
            </w:pPr>
            <w:r w:rsidRPr="00106A12">
              <w:t>5B</w:t>
            </w:r>
          </w:p>
        </w:tc>
        <w:tc>
          <w:tcPr>
            <w:tcW w:w="1650" w:type="dxa"/>
            <w:tcBorders>
              <w:bottom w:val="single" w:sz="4" w:space="0" w:color="auto"/>
            </w:tcBorders>
            <w:shd w:val="clear" w:color="auto" w:fill="auto"/>
          </w:tcPr>
          <w:p w:rsidR="00733CCA" w:rsidRPr="00106A12" w:rsidRDefault="00733CCA" w:rsidP="00A6645E">
            <w:pPr>
              <w:pStyle w:val="Tabletext"/>
            </w:pPr>
            <w:r w:rsidRPr="00106A12">
              <w:t>Section</w:t>
            </w:r>
            <w:r w:rsidR="00106A12">
              <w:t> </w:t>
            </w:r>
            <w:r w:rsidRPr="00106A12">
              <w:t>131</w:t>
            </w:r>
            <w:r w:rsidR="00106A12">
              <w:noBreakHyphen/>
            </w:r>
            <w:r w:rsidRPr="00106A12">
              <w:t>55</w:t>
            </w:r>
          </w:p>
        </w:tc>
        <w:tc>
          <w:tcPr>
            <w:tcW w:w="3463" w:type="dxa"/>
            <w:tcBorders>
              <w:bottom w:val="single" w:sz="4" w:space="0" w:color="auto"/>
            </w:tcBorders>
            <w:shd w:val="clear" w:color="auto" w:fill="auto"/>
          </w:tcPr>
          <w:p w:rsidR="00733CCA" w:rsidRPr="00106A12" w:rsidRDefault="00733CCA" w:rsidP="00A6645E">
            <w:pPr>
              <w:pStyle w:val="Tabletext"/>
            </w:pPr>
            <w:r w:rsidRPr="00106A12">
              <w:t>Annually apportioned acquisitions and importations</w:t>
            </w:r>
          </w:p>
        </w:tc>
      </w:tr>
      <w:tr w:rsidR="00646DBE" w:rsidRPr="00106A12" w:rsidTr="002671D9">
        <w:tblPrEx>
          <w:tblCellMar>
            <w:left w:w="107" w:type="dxa"/>
            <w:right w:w="107" w:type="dxa"/>
          </w:tblCellMar>
        </w:tblPrEx>
        <w:tc>
          <w:tcPr>
            <w:tcW w:w="850" w:type="dxa"/>
            <w:tcBorders>
              <w:bottom w:val="single" w:sz="4" w:space="0" w:color="auto"/>
            </w:tcBorders>
            <w:shd w:val="clear" w:color="auto" w:fill="auto"/>
          </w:tcPr>
          <w:p w:rsidR="00646DBE" w:rsidRPr="00106A12" w:rsidRDefault="00646DBE" w:rsidP="00646DBE">
            <w:pPr>
              <w:pStyle w:val="Tabletext"/>
            </w:pPr>
            <w:bookmarkStart w:id="1065" w:name="CU_17823027"/>
            <w:bookmarkStart w:id="1066" w:name="CU_17829201"/>
            <w:bookmarkEnd w:id="1065"/>
            <w:bookmarkEnd w:id="1066"/>
            <w:r w:rsidRPr="00106A12">
              <w:t>6</w:t>
            </w:r>
          </w:p>
        </w:tc>
        <w:tc>
          <w:tcPr>
            <w:tcW w:w="1650" w:type="dxa"/>
            <w:tcBorders>
              <w:bottom w:val="single" w:sz="4" w:space="0" w:color="auto"/>
            </w:tcBorders>
            <w:shd w:val="clear" w:color="auto" w:fill="auto"/>
          </w:tcPr>
          <w:p w:rsidR="00646DBE" w:rsidRPr="00106A12" w:rsidRDefault="00646DBE" w:rsidP="00646DBE">
            <w:pPr>
              <w:pStyle w:val="Tabletext"/>
            </w:pPr>
            <w:r w:rsidRPr="00106A12">
              <w:t>Section</w:t>
            </w:r>
            <w:r w:rsidR="00106A12">
              <w:t> </w:t>
            </w:r>
            <w:r w:rsidRPr="00106A12">
              <w:t>134</w:t>
            </w:r>
            <w:r w:rsidR="00106A12">
              <w:noBreakHyphen/>
            </w:r>
            <w:r w:rsidRPr="00106A12">
              <w:t>10</w:t>
            </w:r>
          </w:p>
        </w:tc>
        <w:tc>
          <w:tcPr>
            <w:tcW w:w="3463" w:type="dxa"/>
            <w:tcBorders>
              <w:bottom w:val="single" w:sz="4" w:space="0" w:color="auto"/>
            </w:tcBorders>
            <w:shd w:val="clear" w:color="auto" w:fill="auto"/>
          </w:tcPr>
          <w:p w:rsidR="00646DBE" w:rsidRPr="00106A12" w:rsidRDefault="00646DBE" w:rsidP="00646DBE">
            <w:pPr>
              <w:pStyle w:val="Tabletext"/>
            </w:pPr>
            <w:r w:rsidRPr="00106A12">
              <w:t>Third party payments</w:t>
            </w:r>
          </w:p>
        </w:tc>
      </w:tr>
      <w:tr w:rsidR="00733CCA" w:rsidRPr="00106A12" w:rsidTr="002671D9">
        <w:tblPrEx>
          <w:tblCellMar>
            <w:left w:w="107" w:type="dxa"/>
            <w:right w:w="107" w:type="dxa"/>
          </w:tblCellMar>
        </w:tblPrEx>
        <w:tc>
          <w:tcPr>
            <w:tcW w:w="850" w:type="dxa"/>
            <w:tcBorders>
              <w:top w:val="single" w:sz="4" w:space="0" w:color="auto"/>
            </w:tcBorders>
            <w:shd w:val="clear" w:color="auto" w:fill="auto"/>
          </w:tcPr>
          <w:p w:rsidR="00733CCA" w:rsidRPr="00106A12" w:rsidRDefault="00733CCA" w:rsidP="00733CCA">
            <w:pPr>
              <w:pStyle w:val="Tabletext"/>
            </w:pPr>
            <w:r w:rsidRPr="00106A12">
              <w:t>7</w:t>
            </w:r>
          </w:p>
        </w:tc>
        <w:tc>
          <w:tcPr>
            <w:tcW w:w="1650" w:type="dxa"/>
            <w:tcBorders>
              <w:top w:val="single" w:sz="4" w:space="0" w:color="auto"/>
            </w:tcBorders>
            <w:shd w:val="clear" w:color="auto" w:fill="auto"/>
          </w:tcPr>
          <w:p w:rsidR="00733CCA" w:rsidRPr="00106A12" w:rsidRDefault="00733CCA" w:rsidP="00733CCA">
            <w:pPr>
              <w:pStyle w:val="Tabletext"/>
            </w:pPr>
            <w:r w:rsidRPr="00106A12">
              <w:t>Section</w:t>
            </w:r>
            <w:r w:rsidR="00106A12">
              <w:t> </w:t>
            </w:r>
            <w:r w:rsidRPr="00106A12">
              <w:t>135</w:t>
            </w:r>
            <w:r w:rsidR="00106A12">
              <w:noBreakHyphen/>
            </w:r>
            <w:r w:rsidRPr="00106A12">
              <w:t>5</w:t>
            </w:r>
          </w:p>
        </w:tc>
        <w:tc>
          <w:tcPr>
            <w:tcW w:w="3463" w:type="dxa"/>
            <w:tcBorders>
              <w:top w:val="single" w:sz="4" w:space="0" w:color="auto"/>
            </w:tcBorders>
            <w:shd w:val="clear" w:color="auto" w:fill="auto"/>
          </w:tcPr>
          <w:p w:rsidR="00733CCA" w:rsidRPr="00106A12" w:rsidRDefault="00733CCA" w:rsidP="00733CCA">
            <w:pPr>
              <w:pStyle w:val="Tabletext"/>
            </w:pPr>
            <w:r w:rsidRPr="00106A12">
              <w:t>Supplies of going concerns</w:t>
            </w:r>
          </w:p>
        </w:tc>
      </w:tr>
      <w:tr w:rsidR="00733CCA" w:rsidRPr="00106A12" w:rsidTr="0085205E">
        <w:tblPrEx>
          <w:tblCellMar>
            <w:left w:w="107" w:type="dxa"/>
            <w:right w:w="107" w:type="dxa"/>
          </w:tblCellMar>
        </w:tblPrEx>
        <w:tc>
          <w:tcPr>
            <w:tcW w:w="850" w:type="dxa"/>
            <w:shd w:val="clear" w:color="auto" w:fill="auto"/>
          </w:tcPr>
          <w:p w:rsidR="00733CCA" w:rsidRPr="00106A12" w:rsidRDefault="00733CCA" w:rsidP="00733CCA">
            <w:pPr>
              <w:pStyle w:val="Tabletext"/>
            </w:pPr>
            <w:r w:rsidRPr="00106A12">
              <w:t>8</w:t>
            </w:r>
          </w:p>
        </w:tc>
        <w:tc>
          <w:tcPr>
            <w:tcW w:w="1650" w:type="dxa"/>
            <w:shd w:val="clear" w:color="auto" w:fill="auto"/>
          </w:tcPr>
          <w:p w:rsidR="00733CCA" w:rsidRPr="00106A12" w:rsidRDefault="00733CCA" w:rsidP="00733CCA">
            <w:pPr>
              <w:pStyle w:val="Tabletext"/>
            </w:pPr>
            <w:r w:rsidRPr="00106A12">
              <w:t>Section</w:t>
            </w:r>
            <w:r w:rsidR="00106A12">
              <w:t> </w:t>
            </w:r>
            <w:r w:rsidRPr="00106A12">
              <w:t>138</w:t>
            </w:r>
            <w:r w:rsidR="00106A12">
              <w:noBreakHyphen/>
            </w:r>
            <w:r w:rsidRPr="00106A12">
              <w:t>5</w:t>
            </w:r>
          </w:p>
        </w:tc>
        <w:tc>
          <w:tcPr>
            <w:tcW w:w="3463" w:type="dxa"/>
            <w:shd w:val="clear" w:color="auto" w:fill="auto"/>
          </w:tcPr>
          <w:p w:rsidR="00733CCA" w:rsidRPr="00106A12" w:rsidRDefault="00733CCA" w:rsidP="00733CCA">
            <w:pPr>
              <w:pStyle w:val="Tabletext"/>
            </w:pPr>
            <w:r w:rsidRPr="00106A12">
              <w:t>Cessation of registration</w:t>
            </w:r>
          </w:p>
        </w:tc>
      </w:tr>
      <w:tr w:rsidR="00733CCA" w:rsidRPr="00106A12" w:rsidTr="0085205E">
        <w:tblPrEx>
          <w:tblCellMar>
            <w:left w:w="107" w:type="dxa"/>
            <w:right w:w="107" w:type="dxa"/>
          </w:tblCellMar>
        </w:tblPrEx>
        <w:tc>
          <w:tcPr>
            <w:tcW w:w="850" w:type="dxa"/>
            <w:tcBorders>
              <w:bottom w:val="single" w:sz="4" w:space="0" w:color="auto"/>
            </w:tcBorders>
            <w:shd w:val="clear" w:color="auto" w:fill="auto"/>
          </w:tcPr>
          <w:p w:rsidR="00733CCA" w:rsidRPr="00106A12" w:rsidRDefault="00733CCA" w:rsidP="00733CCA">
            <w:pPr>
              <w:pStyle w:val="Tabletext"/>
            </w:pPr>
            <w:r w:rsidRPr="00106A12">
              <w:t>8A</w:t>
            </w:r>
          </w:p>
        </w:tc>
        <w:tc>
          <w:tcPr>
            <w:tcW w:w="1650" w:type="dxa"/>
            <w:tcBorders>
              <w:bottom w:val="single" w:sz="4" w:space="0" w:color="auto"/>
            </w:tcBorders>
            <w:shd w:val="clear" w:color="auto" w:fill="auto"/>
          </w:tcPr>
          <w:p w:rsidR="00733CCA" w:rsidRPr="00106A12" w:rsidRDefault="00733CCA" w:rsidP="00733CCA">
            <w:pPr>
              <w:pStyle w:val="Tabletext"/>
            </w:pPr>
            <w:r w:rsidRPr="00106A12">
              <w:t>Section</w:t>
            </w:r>
            <w:r w:rsidR="00106A12">
              <w:t> </w:t>
            </w:r>
            <w:r w:rsidRPr="00106A12">
              <w:t>139</w:t>
            </w:r>
            <w:r w:rsidR="00106A12">
              <w:noBreakHyphen/>
            </w:r>
            <w:r w:rsidRPr="00106A12">
              <w:t>5</w:t>
            </w:r>
          </w:p>
        </w:tc>
        <w:tc>
          <w:tcPr>
            <w:tcW w:w="3463" w:type="dxa"/>
            <w:tcBorders>
              <w:bottom w:val="single" w:sz="4" w:space="0" w:color="auto"/>
            </w:tcBorders>
            <w:shd w:val="clear" w:color="auto" w:fill="auto"/>
          </w:tcPr>
          <w:p w:rsidR="00733CCA" w:rsidRPr="00106A12" w:rsidRDefault="00733CCA" w:rsidP="00733CCA">
            <w:pPr>
              <w:pStyle w:val="Tabletext"/>
            </w:pPr>
            <w:r w:rsidRPr="00106A12">
              <w:t>Distributions from deceased estates</w:t>
            </w:r>
          </w:p>
        </w:tc>
      </w:tr>
      <w:tr w:rsidR="00733CCA" w:rsidRPr="00106A12" w:rsidTr="0085205E">
        <w:tblPrEx>
          <w:tblCellMar>
            <w:left w:w="107" w:type="dxa"/>
            <w:right w:w="107" w:type="dxa"/>
          </w:tblCellMar>
        </w:tblPrEx>
        <w:tc>
          <w:tcPr>
            <w:tcW w:w="850" w:type="dxa"/>
            <w:tcBorders>
              <w:bottom w:val="single" w:sz="12" w:space="0" w:color="auto"/>
            </w:tcBorders>
            <w:shd w:val="clear" w:color="auto" w:fill="auto"/>
          </w:tcPr>
          <w:p w:rsidR="00733CCA" w:rsidRPr="00106A12" w:rsidRDefault="00733CCA" w:rsidP="00733CCA">
            <w:pPr>
              <w:pStyle w:val="Tabletext"/>
            </w:pPr>
            <w:r w:rsidRPr="00106A12">
              <w:t>9</w:t>
            </w:r>
          </w:p>
        </w:tc>
        <w:tc>
          <w:tcPr>
            <w:tcW w:w="1650" w:type="dxa"/>
            <w:tcBorders>
              <w:bottom w:val="single" w:sz="12" w:space="0" w:color="auto"/>
            </w:tcBorders>
            <w:shd w:val="clear" w:color="auto" w:fill="auto"/>
          </w:tcPr>
          <w:p w:rsidR="00733CCA" w:rsidRPr="00106A12" w:rsidRDefault="00733CCA" w:rsidP="00733CCA">
            <w:pPr>
              <w:pStyle w:val="Tabletext"/>
            </w:pPr>
            <w:r w:rsidRPr="00106A12">
              <w:t>Section</w:t>
            </w:r>
            <w:r w:rsidR="00106A12">
              <w:t> </w:t>
            </w:r>
            <w:r w:rsidRPr="00106A12">
              <w:t>141</w:t>
            </w:r>
            <w:r w:rsidR="00106A12">
              <w:noBreakHyphen/>
            </w:r>
            <w:r w:rsidRPr="00106A12">
              <w:t>50</w:t>
            </w:r>
          </w:p>
        </w:tc>
        <w:tc>
          <w:tcPr>
            <w:tcW w:w="3463" w:type="dxa"/>
            <w:tcBorders>
              <w:bottom w:val="single" w:sz="12" w:space="0" w:color="auto"/>
            </w:tcBorders>
            <w:shd w:val="clear" w:color="auto" w:fill="auto"/>
          </w:tcPr>
          <w:p w:rsidR="00733CCA" w:rsidRPr="00106A12" w:rsidRDefault="00733CCA" w:rsidP="00733CCA">
            <w:pPr>
              <w:pStyle w:val="Tabletext"/>
            </w:pPr>
            <w:r w:rsidRPr="00106A12">
              <w:t xml:space="preserve">Tradex scheme goods </w:t>
            </w:r>
          </w:p>
        </w:tc>
      </w:tr>
    </w:tbl>
    <w:p w:rsidR="00733CCA" w:rsidRPr="00106A12" w:rsidRDefault="00733CCA" w:rsidP="00733CCA">
      <w:pPr>
        <w:pStyle w:val="notetext"/>
      </w:pPr>
      <w:r w:rsidRPr="00106A12">
        <w:t>Note:</w:t>
      </w:r>
      <w:r w:rsidRPr="00106A12">
        <w:tab/>
        <w:t>Increasing adjustments increase your net amounts.</w:t>
      </w:r>
    </w:p>
    <w:p w:rsidR="006C5E7B" w:rsidRPr="00106A12" w:rsidRDefault="006C5E7B" w:rsidP="006C5E7B">
      <w:pPr>
        <w:pStyle w:val="Definition"/>
      </w:pPr>
      <w:r w:rsidRPr="00106A12">
        <w:rPr>
          <w:b/>
          <w:i/>
        </w:rPr>
        <w:t>indirect tax zone</w:t>
      </w:r>
      <w:r w:rsidRPr="00106A12">
        <w:t xml:space="preserve"> means Australia (within the meaning of the </w:t>
      </w:r>
      <w:r w:rsidR="00106A12" w:rsidRPr="00106A12">
        <w:rPr>
          <w:position w:val="6"/>
          <w:sz w:val="16"/>
        </w:rPr>
        <w:t>*</w:t>
      </w:r>
      <w:r w:rsidRPr="00106A12">
        <w:t>ITAA 1997), but does not include any of the following:</w:t>
      </w:r>
    </w:p>
    <w:p w:rsidR="006C5E7B" w:rsidRPr="00106A12" w:rsidRDefault="006C5E7B" w:rsidP="006C5E7B">
      <w:pPr>
        <w:pStyle w:val="paragraph"/>
      </w:pPr>
      <w:r w:rsidRPr="00106A12">
        <w:tab/>
        <w:t>(a)</w:t>
      </w:r>
      <w:r w:rsidRPr="00106A12">
        <w:tab/>
        <w:t>the external Territories;</w:t>
      </w:r>
    </w:p>
    <w:p w:rsidR="006C5E7B" w:rsidRPr="00106A12" w:rsidRDefault="006C5E7B" w:rsidP="006C5E7B">
      <w:pPr>
        <w:pStyle w:val="paragraph"/>
      </w:pPr>
      <w:r w:rsidRPr="00106A12">
        <w:tab/>
        <w:t>(b)</w:t>
      </w:r>
      <w:r w:rsidRPr="00106A12">
        <w:tab/>
        <w:t xml:space="preserve">an offshore area for the purpose of the </w:t>
      </w:r>
      <w:r w:rsidRPr="00106A12">
        <w:rPr>
          <w:i/>
        </w:rPr>
        <w:t>Offshore Petroleum and Greenhouse Gas Storage Act 2006</w:t>
      </w:r>
      <w:r w:rsidRPr="00106A12">
        <w:t>;</w:t>
      </w:r>
    </w:p>
    <w:p w:rsidR="006C5E7B" w:rsidRPr="00106A12" w:rsidRDefault="006C5E7B" w:rsidP="006C5E7B">
      <w:pPr>
        <w:pStyle w:val="paragraph"/>
      </w:pPr>
      <w:r w:rsidRPr="00106A12">
        <w:tab/>
        <w:t>(c)</w:t>
      </w:r>
      <w:r w:rsidRPr="00106A12">
        <w:tab/>
        <w:t xml:space="preserve">the Joint Petroleum Development Area (within the meaning of the </w:t>
      </w:r>
      <w:r w:rsidRPr="00106A12">
        <w:rPr>
          <w:i/>
        </w:rPr>
        <w:t>Petroleum (Timor Sea Treaty) Act 2003</w:t>
      </w:r>
      <w:r w:rsidRPr="00106A12">
        <w:t>);</w:t>
      </w:r>
    </w:p>
    <w:p w:rsidR="006C5E7B" w:rsidRPr="00106A12" w:rsidRDefault="006C5E7B" w:rsidP="006C5E7B">
      <w:pPr>
        <w:pStyle w:val="subsection2"/>
      </w:pPr>
      <w:r w:rsidRPr="00106A12">
        <w:t xml:space="preserve">other than an installation (within the meaning of the </w:t>
      </w:r>
      <w:r w:rsidRPr="00106A12">
        <w:rPr>
          <w:i/>
        </w:rPr>
        <w:t>Customs Act 1901</w:t>
      </w:r>
      <w:r w:rsidRPr="00106A12">
        <w:t>) that is deemed by section</w:t>
      </w:r>
      <w:r w:rsidR="00106A12">
        <w:t> </w:t>
      </w:r>
      <w:r w:rsidRPr="00106A12">
        <w:t xml:space="preserve">5C of the </w:t>
      </w:r>
      <w:r w:rsidRPr="00106A12">
        <w:rPr>
          <w:i/>
        </w:rPr>
        <w:t>Customs Act 1901</w:t>
      </w:r>
      <w:r w:rsidRPr="00106A12">
        <w:t xml:space="preserve"> to be part of Australia and that is located in an offshore area or the Joint Petroleum Development Area.</w:t>
      </w:r>
    </w:p>
    <w:p w:rsidR="00733CCA" w:rsidRPr="00106A12" w:rsidRDefault="00733CCA" w:rsidP="00733CCA">
      <w:pPr>
        <w:pStyle w:val="Definition"/>
      </w:pPr>
      <w:r w:rsidRPr="00106A12">
        <w:rPr>
          <w:b/>
          <w:bCs/>
          <w:i/>
          <w:iCs/>
        </w:rPr>
        <w:t>individual</w:t>
      </w:r>
      <w:r w:rsidRPr="00106A12">
        <w:t xml:space="preserve"> means a natural person.</w:t>
      </w:r>
    </w:p>
    <w:p w:rsidR="00733CCA" w:rsidRPr="00106A12" w:rsidRDefault="00733CCA" w:rsidP="00733CCA">
      <w:pPr>
        <w:pStyle w:val="Definition"/>
      </w:pPr>
      <w:r w:rsidRPr="00106A12">
        <w:rPr>
          <w:b/>
          <w:bCs/>
          <w:i/>
          <w:iCs/>
        </w:rPr>
        <w:t>industrial instrument</w:t>
      </w:r>
      <w:r w:rsidRPr="00106A12">
        <w:t xml:space="preserve"> has the meaning given by section</w:t>
      </w:r>
      <w:r w:rsidR="00106A12">
        <w:t> </w:t>
      </w:r>
      <w:r w:rsidRPr="00106A12">
        <w:t>995</w:t>
      </w:r>
      <w:r w:rsidR="00106A12">
        <w:noBreakHyphen/>
      </w:r>
      <w:r w:rsidRPr="00106A12">
        <w:t xml:space="preserve">1 of the </w:t>
      </w:r>
      <w:r w:rsidR="00106A12" w:rsidRPr="00106A12">
        <w:rPr>
          <w:position w:val="6"/>
          <w:sz w:val="16"/>
          <w:szCs w:val="16"/>
        </w:rPr>
        <w:t>*</w:t>
      </w:r>
      <w:r w:rsidRPr="00106A12">
        <w:t>ITAA 1997.</w:t>
      </w:r>
    </w:p>
    <w:p w:rsidR="00733CCA" w:rsidRPr="00106A12" w:rsidRDefault="00733CCA" w:rsidP="00733CCA">
      <w:pPr>
        <w:pStyle w:val="Definition"/>
      </w:pPr>
      <w:r w:rsidRPr="00106A12">
        <w:rPr>
          <w:b/>
          <w:i/>
        </w:rPr>
        <w:t>ineligible for the margin scheme</w:t>
      </w:r>
      <w:r w:rsidRPr="00106A12">
        <w:t xml:space="preserve"> has the meaning given by subsections</w:t>
      </w:r>
      <w:r w:rsidR="00106A12">
        <w:t> </w:t>
      </w:r>
      <w:r w:rsidRPr="00106A12">
        <w:t>75</w:t>
      </w:r>
      <w:r w:rsidR="00106A12">
        <w:noBreakHyphen/>
      </w:r>
      <w:r w:rsidRPr="00106A12">
        <w:t>5(3) and (4).</w:t>
      </w:r>
    </w:p>
    <w:p w:rsidR="00733CCA" w:rsidRPr="00106A12" w:rsidRDefault="00733CCA" w:rsidP="00F74A01">
      <w:pPr>
        <w:pStyle w:val="Definition"/>
        <w:keepNext/>
        <w:keepLines/>
      </w:pPr>
      <w:r w:rsidRPr="00106A12">
        <w:rPr>
          <w:b/>
          <w:i/>
        </w:rPr>
        <w:t>inherit</w:t>
      </w:r>
      <w:r w:rsidRPr="00106A12">
        <w:t>: you inherit a freehold interest in land, a stratum unit or a long</w:t>
      </w:r>
      <w:r w:rsidR="00106A12">
        <w:noBreakHyphen/>
      </w:r>
      <w:r w:rsidRPr="00106A12">
        <w:t>term lease if you become an owner of the interest, unit or lease:</w:t>
      </w:r>
    </w:p>
    <w:p w:rsidR="00733CCA" w:rsidRPr="00106A12" w:rsidRDefault="00733CCA" w:rsidP="00733CCA">
      <w:pPr>
        <w:pStyle w:val="paragraph"/>
      </w:pPr>
      <w:r w:rsidRPr="00106A12">
        <w:tab/>
        <w:t>(a)</w:t>
      </w:r>
      <w:r w:rsidRPr="00106A12">
        <w:tab/>
        <w:t>under the will of a deceased person, or that will as varied by a court order; or</w:t>
      </w:r>
    </w:p>
    <w:p w:rsidR="00733CCA" w:rsidRPr="00106A12" w:rsidRDefault="00733CCA" w:rsidP="00733CCA">
      <w:pPr>
        <w:pStyle w:val="paragraph"/>
      </w:pPr>
      <w:r w:rsidRPr="00106A12">
        <w:tab/>
        <w:t>(b)</w:t>
      </w:r>
      <w:r w:rsidRPr="00106A12">
        <w:tab/>
        <w:t>by operation of an intestacy law, or such a law as varied by a court order; or</w:t>
      </w:r>
    </w:p>
    <w:p w:rsidR="00733CCA" w:rsidRPr="00106A12" w:rsidRDefault="00733CCA" w:rsidP="00733CCA">
      <w:pPr>
        <w:pStyle w:val="paragraph"/>
      </w:pPr>
      <w:r w:rsidRPr="00106A12">
        <w:tab/>
        <w:t>(c)</w:t>
      </w:r>
      <w:r w:rsidRPr="00106A12">
        <w:tab/>
        <w:t>because it is appropriated to you by the legal personal representative of a deceased person in satisfaction of a pecuniary legacy or some other interest or share in the deceased person’s estate; or</w:t>
      </w:r>
    </w:p>
    <w:p w:rsidR="00733CCA" w:rsidRPr="00106A12" w:rsidRDefault="00733CCA" w:rsidP="00733CCA">
      <w:pPr>
        <w:pStyle w:val="paragraph"/>
        <w:keepNext/>
      </w:pPr>
      <w:r w:rsidRPr="00106A12">
        <w:tab/>
        <w:t>(d)</w:t>
      </w:r>
      <w:r w:rsidRPr="00106A12">
        <w:tab/>
        <w:t>under a deed of arrangement if:</w:t>
      </w:r>
    </w:p>
    <w:p w:rsidR="00733CCA" w:rsidRPr="00106A12" w:rsidRDefault="00733CCA" w:rsidP="00733CCA">
      <w:pPr>
        <w:pStyle w:val="paragraphsub"/>
      </w:pPr>
      <w:r w:rsidRPr="00106A12">
        <w:tab/>
        <w:t>(i)</w:t>
      </w:r>
      <w:r w:rsidRPr="00106A12">
        <w:tab/>
        <w:t>you entered into the deed to settle a claim to participate in the distribution of the deceased person’s estate; and</w:t>
      </w:r>
    </w:p>
    <w:p w:rsidR="00733CCA" w:rsidRPr="00106A12" w:rsidRDefault="00733CCA" w:rsidP="00733CCA">
      <w:pPr>
        <w:pStyle w:val="paragraphsub"/>
      </w:pPr>
      <w:r w:rsidRPr="00106A12">
        <w:tab/>
        <w:t>(ii)</w:t>
      </w:r>
      <w:r w:rsidRPr="00106A12">
        <w:tab/>
        <w:t xml:space="preserve">any </w:t>
      </w:r>
      <w:r w:rsidR="00106A12" w:rsidRPr="00106A12">
        <w:rPr>
          <w:position w:val="6"/>
          <w:sz w:val="16"/>
        </w:rPr>
        <w:t>*</w:t>
      </w:r>
      <w:r w:rsidRPr="00106A12">
        <w:t>consideration given by you for the interest, unit or lease consisted only of the variation or waiver of a claim to one or more other assets that formed part of the estate.</w:t>
      </w:r>
    </w:p>
    <w:p w:rsidR="00733CCA" w:rsidRPr="00106A12" w:rsidRDefault="00733CCA" w:rsidP="00733CCA">
      <w:pPr>
        <w:pStyle w:val="Definition"/>
      </w:pPr>
      <w:r w:rsidRPr="00106A12">
        <w:rPr>
          <w:b/>
          <w:bCs/>
          <w:i/>
          <w:iCs/>
        </w:rPr>
        <w:t>input tax credit</w:t>
      </w:r>
      <w:r w:rsidRPr="00106A12">
        <w:t xml:space="preserve"> means an entitlement arising under section</w:t>
      </w:r>
      <w:r w:rsidR="00106A12">
        <w:t> </w:t>
      </w:r>
      <w:r w:rsidRPr="00106A12">
        <w:t>11</w:t>
      </w:r>
      <w:r w:rsidR="00106A12">
        <w:noBreakHyphen/>
      </w:r>
      <w:r w:rsidRPr="00106A12">
        <w:t>20 or 15</w:t>
      </w:r>
      <w:r w:rsidR="00106A12">
        <w:noBreakHyphen/>
      </w:r>
      <w:r w:rsidRPr="00106A12">
        <w:t>15.</w:t>
      </w:r>
    </w:p>
    <w:p w:rsidR="00733CCA" w:rsidRPr="00106A12" w:rsidRDefault="00733CCA" w:rsidP="00733CCA">
      <w:pPr>
        <w:pStyle w:val="Definition"/>
      </w:pPr>
      <w:r w:rsidRPr="00106A12">
        <w:rPr>
          <w:b/>
          <w:bCs/>
          <w:i/>
          <w:iCs/>
        </w:rPr>
        <w:t>input taxed</w:t>
      </w:r>
      <w:r w:rsidRPr="00106A12">
        <w:t xml:space="preserve"> has the meaning given by subsection</w:t>
      </w:r>
      <w:r w:rsidR="00106A12">
        <w:t> </w:t>
      </w:r>
      <w:r w:rsidRPr="00106A12">
        <w:t>9</w:t>
      </w:r>
      <w:r w:rsidR="00106A12">
        <w:noBreakHyphen/>
      </w:r>
      <w:r w:rsidRPr="00106A12">
        <w:t>30(2) and Division</w:t>
      </w:r>
      <w:r w:rsidR="00106A12">
        <w:t> </w:t>
      </w:r>
      <w:r w:rsidRPr="00106A12">
        <w:t>40.</w:t>
      </w:r>
    </w:p>
    <w:p w:rsidR="00733CCA" w:rsidRPr="00106A12" w:rsidRDefault="00733CCA" w:rsidP="00733CCA">
      <w:pPr>
        <w:pStyle w:val="Definition"/>
      </w:pPr>
      <w:r w:rsidRPr="00106A12">
        <w:rPr>
          <w:b/>
          <w:bCs/>
          <w:i/>
          <w:iCs/>
        </w:rPr>
        <w:t>instalment tax period</w:t>
      </w:r>
      <w:r w:rsidRPr="00106A12">
        <w:t xml:space="preserve"> has the meaning given by subsection</w:t>
      </w:r>
      <w:r w:rsidR="00106A12">
        <w:t> </w:t>
      </w:r>
      <w:r w:rsidRPr="00106A12">
        <w:t>162</w:t>
      </w:r>
      <w:r w:rsidR="00106A12">
        <w:noBreakHyphen/>
      </w:r>
      <w:r w:rsidRPr="00106A12">
        <w:t>55(3).</w:t>
      </w:r>
    </w:p>
    <w:p w:rsidR="00733CCA" w:rsidRPr="00106A12" w:rsidRDefault="00733CCA" w:rsidP="00733CCA">
      <w:pPr>
        <w:pStyle w:val="Definition"/>
      </w:pPr>
      <w:r w:rsidRPr="00106A12">
        <w:rPr>
          <w:b/>
          <w:bCs/>
          <w:i/>
          <w:iCs/>
        </w:rPr>
        <w:t>instalment turnover threshold</w:t>
      </w:r>
      <w:r w:rsidRPr="00106A12">
        <w:t xml:space="preserve"> has the meaning given by subsection</w:t>
      </w:r>
      <w:r w:rsidR="00106A12">
        <w:t> </w:t>
      </w:r>
      <w:r w:rsidRPr="00106A12">
        <w:t>162</w:t>
      </w:r>
      <w:r w:rsidR="00106A12">
        <w:noBreakHyphen/>
      </w:r>
      <w:r w:rsidRPr="00106A12">
        <w:t>5(2).</w:t>
      </w:r>
    </w:p>
    <w:p w:rsidR="00733CCA" w:rsidRPr="00106A12" w:rsidRDefault="00733CCA" w:rsidP="00733CCA">
      <w:pPr>
        <w:pStyle w:val="Definition"/>
      </w:pPr>
      <w:r w:rsidRPr="00106A12">
        <w:rPr>
          <w:b/>
          <w:bCs/>
          <w:i/>
          <w:iCs/>
        </w:rPr>
        <w:t>insurance broker</w:t>
      </w:r>
      <w:r w:rsidRPr="00106A12">
        <w:t xml:space="preserve"> has the meaning given by section</w:t>
      </w:r>
      <w:r w:rsidR="00106A12">
        <w:t> </w:t>
      </w:r>
      <w:r w:rsidRPr="00106A12">
        <w:t xml:space="preserve">11 of the </w:t>
      </w:r>
      <w:r w:rsidRPr="00106A12">
        <w:rPr>
          <w:i/>
          <w:iCs/>
        </w:rPr>
        <w:t>Insurance Contracts Act 1984</w:t>
      </w:r>
      <w:r w:rsidRPr="00106A12">
        <w:t>.</w:t>
      </w:r>
    </w:p>
    <w:p w:rsidR="00733CCA" w:rsidRPr="00106A12" w:rsidRDefault="00733CCA" w:rsidP="00733CCA">
      <w:pPr>
        <w:pStyle w:val="Definition"/>
      </w:pPr>
      <w:r w:rsidRPr="00106A12">
        <w:rPr>
          <w:b/>
          <w:bCs/>
          <w:i/>
          <w:iCs/>
        </w:rPr>
        <w:t>insurance policy</w:t>
      </w:r>
      <w:r w:rsidRPr="00106A12">
        <w:t xml:space="preserve"> means a policy of insurance (or of reinsurance) against loss, damage, injury or risk of any kind, whether under a contract or a law. However, it does not include such a policy to the extent that it does not relate to insurance (or reinsurance) against loss, damage, injury or risk of any kind.</w:t>
      </w:r>
    </w:p>
    <w:p w:rsidR="00733CCA" w:rsidRPr="00106A12" w:rsidRDefault="00733CCA" w:rsidP="00733CCA">
      <w:pPr>
        <w:pStyle w:val="Definition"/>
      </w:pPr>
      <w:r w:rsidRPr="00106A12">
        <w:rPr>
          <w:b/>
          <w:i/>
        </w:rPr>
        <w:t xml:space="preserve">insurance policy settlement sharing arrangement </w:t>
      </w:r>
      <w:r w:rsidRPr="00106A12">
        <w:t>has the meaning given by subsection</w:t>
      </w:r>
      <w:r w:rsidR="00106A12">
        <w:t> </w:t>
      </w:r>
      <w:r w:rsidRPr="00106A12">
        <w:t>80</w:t>
      </w:r>
      <w:r w:rsidR="00106A12">
        <w:noBreakHyphen/>
      </w:r>
      <w:r w:rsidRPr="00106A12">
        <w:t>5(1).</w:t>
      </w:r>
    </w:p>
    <w:p w:rsidR="00733CCA" w:rsidRPr="00106A12" w:rsidRDefault="00733CCA" w:rsidP="00733CCA">
      <w:pPr>
        <w:pStyle w:val="Definition"/>
      </w:pPr>
      <w:r w:rsidRPr="00106A12">
        <w:rPr>
          <w:b/>
          <w:bCs/>
          <w:i/>
          <w:iCs/>
        </w:rPr>
        <w:t>intended or former application of a thing</w:t>
      </w:r>
      <w:r w:rsidRPr="00106A12">
        <w:t xml:space="preserve"> has the meaning given by section</w:t>
      </w:r>
      <w:r w:rsidR="00106A12">
        <w:t> </w:t>
      </w:r>
      <w:r w:rsidRPr="00106A12">
        <w:t>129</w:t>
      </w:r>
      <w:r w:rsidR="00106A12">
        <w:noBreakHyphen/>
      </w:r>
      <w:r w:rsidRPr="00106A12">
        <w:t>40.</w:t>
      </w:r>
    </w:p>
    <w:p w:rsidR="00F70A21" w:rsidRPr="00106A12" w:rsidRDefault="00F70A21" w:rsidP="00F70A21">
      <w:pPr>
        <w:pStyle w:val="Definition"/>
      </w:pPr>
      <w:r w:rsidRPr="00106A12">
        <w:rPr>
          <w:b/>
          <w:bCs/>
          <w:i/>
          <w:iCs/>
        </w:rPr>
        <w:t>international transport</w:t>
      </w:r>
      <w:r w:rsidRPr="00106A12">
        <w:t xml:space="preserve"> means:</w:t>
      </w:r>
    </w:p>
    <w:p w:rsidR="00F70A21" w:rsidRPr="00106A12" w:rsidRDefault="00F70A21" w:rsidP="00F70A21">
      <w:pPr>
        <w:pStyle w:val="paragraph"/>
      </w:pPr>
      <w:r w:rsidRPr="00106A12">
        <w:tab/>
        <w:t>(a)</w:t>
      </w:r>
      <w:r w:rsidRPr="00106A12">
        <w:tab/>
        <w:t xml:space="preserve">in relation to the export of goods—the transport of the goods from their </w:t>
      </w:r>
      <w:r w:rsidR="00106A12" w:rsidRPr="00106A12">
        <w:rPr>
          <w:position w:val="6"/>
          <w:sz w:val="16"/>
          <w:szCs w:val="16"/>
        </w:rPr>
        <w:t>*</w:t>
      </w:r>
      <w:r w:rsidRPr="00106A12">
        <w:t xml:space="preserve">place of export in </w:t>
      </w:r>
      <w:r w:rsidR="00A969D7" w:rsidRPr="00106A12">
        <w:t>the indirect tax zone</w:t>
      </w:r>
      <w:r w:rsidRPr="00106A12">
        <w:t xml:space="preserve"> to a destination outside </w:t>
      </w:r>
      <w:r w:rsidR="00A969D7" w:rsidRPr="00106A12">
        <w:t>the indirect tax zone</w:t>
      </w:r>
      <w:r w:rsidRPr="00106A12">
        <w:t>; or</w:t>
      </w:r>
    </w:p>
    <w:p w:rsidR="00F70A21" w:rsidRPr="00106A12" w:rsidRDefault="00F70A21" w:rsidP="00F70A21">
      <w:pPr>
        <w:pStyle w:val="paragraph"/>
        <w:keepNext/>
        <w:keepLines/>
      </w:pPr>
      <w:r w:rsidRPr="00106A12">
        <w:tab/>
        <w:t>(b)</w:t>
      </w:r>
      <w:r w:rsidRPr="00106A12">
        <w:tab/>
        <w:t xml:space="preserve">in relation to the import of goods—the transport of the goods from a place outside </w:t>
      </w:r>
      <w:r w:rsidR="00A969D7" w:rsidRPr="00106A12">
        <w:t>the indirect tax zone</w:t>
      </w:r>
      <w:r w:rsidRPr="00106A12">
        <w:t xml:space="preserve"> to their </w:t>
      </w:r>
      <w:r w:rsidR="00106A12" w:rsidRPr="00106A12">
        <w:rPr>
          <w:position w:val="6"/>
          <w:sz w:val="16"/>
          <w:szCs w:val="16"/>
        </w:rPr>
        <w:t>*</w:t>
      </w:r>
      <w:r w:rsidRPr="00106A12">
        <w:t xml:space="preserve">place of consignment in </w:t>
      </w:r>
      <w:r w:rsidR="00A969D7" w:rsidRPr="00106A12">
        <w:t>the indirect tax zone</w:t>
      </w:r>
      <w:r w:rsidRPr="00106A12">
        <w:t>.</w:t>
      </w:r>
    </w:p>
    <w:p w:rsidR="00733CCA" w:rsidRPr="00106A12" w:rsidRDefault="00733CCA" w:rsidP="00733CCA">
      <w:pPr>
        <w:pStyle w:val="Definition"/>
      </w:pPr>
      <w:r w:rsidRPr="00106A12">
        <w:rPr>
          <w:b/>
          <w:bCs/>
          <w:i/>
          <w:iCs/>
        </w:rPr>
        <w:t>invoice</w:t>
      </w:r>
      <w:r w:rsidRPr="00106A12">
        <w:t xml:space="preserve"> means a document notifying an obligation to make a payment.</w:t>
      </w:r>
    </w:p>
    <w:p w:rsidR="00733CCA" w:rsidRPr="00106A12" w:rsidRDefault="00733CCA" w:rsidP="00733CCA">
      <w:pPr>
        <w:pStyle w:val="Definition"/>
      </w:pPr>
      <w:r w:rsidRPr="00106A12">
        <w:rPr>
          <w:b/>
          <w:bCs/>
          <w:i/>
          <w:iCs/>
        </w:rPr>
        <w:t>inwards duty free shop</w:t>
      </w:r>
      <w:r w:rsidRPr="00106A12">
        <w:t xml:space="preserve"> has the same meaning as in section</w:t>
      </w:r>
      <w:r w:rsidR="00106A12">
        <w:t> </w:t>
      </w:r>
      <w:r w:rsidRPr="00106A12">
        <w:t xml:space="preserve">96B of the </w:t>
      </w:r>
      <w:r w:rsidRPr="00106A12">
        <w:rPr>
          <w:i/>
          <w:iCs/>
        </w:rPr>
        <w:t>Customs Act 1901</w:t>
      </w:r>
      <w:r w:rsidRPr="00106A12">
        <w:t>.</w:t>
      </w:r>
    </w:p>
    <w:p w:rsidR="00733CCA" w:rsidRPr="00106A12" w:rsidRDefault="00733CCA" w:rsidP="00733CCA">
      <w:pPr>
        <w:pStyle w:val="Definition"/>
      </w:pPr>
      <w:r w:rsidRPr="00106A12">
        <w:rPr>
          <w:b/>
          <w:bCs/>
          <w:i/>
          <w:iCs/>
        </w:rPr>
        <w:t>ITAA 1936</w:t>
      </w:r>
      <w:r w:rsidRPr="00106A12">
        <w:t xml:space="preserve"> means the </w:t>
      </w:r>
      <w:r w:rsidRPr="00106A12">
        <w:rPr>
          <w:i/>
          <w:iCs/>
        </w:rPr>
        <w:t>Income Tax Assessment Act 1936</w:t>
      </w:r>
      <w:r w:rsidRPr="00106A12">
        <w:t>.</w:t>
      </w:r>
    </w:p>
    <w:p w:rsidR="00733CCA" w:rsidRPr="00106A12" w:rsidRDefault="00733CCA" w:rsidP="00733CCA">
      <w:pPr>
        <w:pStyle w:val="Definition"/>
      </w:pPr>
      <w:r w:rsidRPr="00106A12">
        <w:rPr>
          <w:b/>
          <w:bCs/>
          <w:i/>
          <w:iCs/>
        </w:rPr>
        <w:t>ITAA 1997</w:t>
      </w:r>
      <w:r w:rsidRPr="00106A12">
        <w:t xml:space="preserve"> means the </w:t>
      </w:r>
      <w:r w:rsidRPr="00106A12">
        <w:rPr>
          <w:i/>
          <w:iCs/>
        </w:rPr>
        <w:t>Income Tax Assessment Act 1997</w:t>
      </w:r>
      <w:r w:rsidRPr="00106A12">
        <w:t>.</w:t>
      </w:r>
    </w:p>
    <w:p w:rsidR="00B6190B" w:rsidRPr="00106A12" w:rsidRDefault="00B6190B" w:rsidP="00B6190B">
      <w:pPr>
        <w:pStyle w:val="Definition"/>
      </w:pPr>
      <w:r w:rsidRPr="00106A12">
        <w:rPr>
          <w:b/>
          <w:i/>
        </w:rPr>
        <w:t>joint venture operator</w:t>
      </w:r>
      <w:r w:rsidRPr="00106A12">
        <w:t xml:space="preserve">, of a </w:t>
      </w:r>
      <w:r w:rsidR="00106A12" w:rsidRPr="00106A12">
        <w:rPr>
          <w:position w:val="6"/>
          <w:sz w:val="16"/>
        </w:rPr>
        <w:t>*</w:t>
      </w:r>
      <w:r w:rsidRPr="00106A12">
        <w:t>GST joint venture, is the entity last nominated in relation to the joint venture as mentioned in paragraph</w:t>
      </w:r>
      <w:r w:rsidR="00106A12">
        <w:t> </w:t>
      </w:r>
      <w:r w:rsidRPr="00106A12">
        <w:t>51</w:t>
      </w:r>
      <w:r w:rsidR="00106A12">
        <w:noBreakHyphen/>
      </w:r>
      <w:r w:rsidRPr="00106A12">
        <w:t>5(1)(ea) or 51</w:t>
      </w:r>
      <w:r w:rsidR="00106A12">
        <w:noBreakHyphen/>
      </w:r>
      <w:r w:rsidRPr="00106A12">
        <w:t>70(1)(c), but does not include an entity that does not satisfy the requirements of paragraphs 51</w:t>
      </w:r>
      <w:r w:rsidR="00106A12">
        <w:noBreakHyphen/>
      </w:r>
      <w:r w:rsidRPr="00106A12">
        <w:t>10(c) and (f).</w:t>
      </w:r>
    </w:p>
    <w:p w:rsidR="00733CCA" w:rsidRPr="00106A12" w:rsidRDefault="00733CCA" w:rsidP="00733CCA">
      <w:pPr>
        <w:pStyle w:val="Definition"/>
      </w:pPr>
      <w:r w:rsidRPr="00106A12">
        <w:rPr>
          <w:b/>
          <w:bCs/>
          <w:i/>
          <w:iCs/>
        </w:rPr>
        <w:t>legal practitioner</w:t>
      </w:r>
      <w:r w:rsidRPr="00106A12">
        <w:t xml:space="preserve"> means a person who is enrolled as a barrister, a solicitor or a barrister and solicitor of:</w:t>
      </w:r>
    </w:p>
    <w:p w:rsidR="00733CCA" w:rsidRPr="00106A12" w:rsidRDefault="00733CCA" w:rsidP="00733CCA">
      <w:pPr>
        <w:pStyle w:val="paragraph"/>
      </w:pPr>
      <w:r w:rsidRPr="00106A12">
        <w:tab/>
        <w:t>(a)</w:t>
      </w:r>
      <w:r w:rsidRPr="00106A12">
        <w:tab/>
        <w:t>a federal court; or</w:t>
      </w:r>
    </w:p>
    <w:p w:rsidR="00733CCA" w:rsidRPr="00106A12" w:rsidRDefault="00733CCA" w:rsidP="00733CCA">
      <w:pPr>
        <w:pStyle w:val="paragraph"/>
      </w:pPr>
      <w:r w:rsidRPr="00106A12">
        <w:tab/>
        <w:t>(b)</w:t>
      </w:r>
      <w:r w:rsidRPr="00106A12">
        <w:tab/>
        <w:t>a court of a State or Territory.</w:t>
      </w:r>
    </w:p>
    <w:p w:rsidR="00733CCA" w:rsidRPr="00106A12" w:rsidRDefault="00733CCA" w:rsidP="00733CCA">
      <w:pPr>
        <w:pStyle w:val="Definition"/>
      </w:pPr>
      <w:r w:rsidRPr="00106A12">
        <w:rPr>
          <w:b/>
          <w:bCs/>
          <w:i/>
          <w:iCs/>
        </w:rPr>
        <w:t>life insurance policy</w:t>
      </w:r>
      <w:r w:rsidRPr="00106A12">
        <w:t xml:space="preserve"> means a policy of insurance on the life of an individual.</w:t>
      </w:r>
    </w:p>
    <w:p w:rsidR="00733CCA" w:rsidRPr="00106A12" w:rsidRDefault="00733CCA" w:rsidP="00733CCA">
      <w:pPr>
        <w:pStyle w:val="Definition"/>
      </w:pPr>
      <w:r w:rsidRPr="00106A12">
        <w:rPr>
          <w:b/>
          <w:bCs/>
          <w:i/>
          <w:iCs/>
        </w:rPr>
        <w:t>liquidator</w:t>
      </w:r>
      <w:r w:rsidRPr="00106A12">
        <w:t xml:space="preserve"> has the meaning given by subsection</w:t>
      </w:r>
      <w:r w:rsidR="00106A12">
        <w:t> </w:t>
      </w:r>
      <w:r w:rsidRPr="00106A12">
        <w:t xml:space="preserve">6(1) of the </w:t>
      </w:r>
      <w:r w:rsidR="00106A12" w:rsidRPr="00106A12">
        <w:rPr>
          <w:position w:val="6"/>
          <w:sz w:val="16"/>
          <w:szCs w:val="16"/>
        </w:rPr>
        <w:t>*</w:t>
      </w:r>
      <w:r w:rsidRPr="00106A12">
        <w:t>ITAA 1936.</w:t>
      </w:r>
    </w:p>
    <w:p w:rsidR="00733CCA" w:rsidRPr="00106A12" w:rsidRDefault="00733CCA" w:rsidP="00733CCA">
      <w:pPr>
        <w:pStyle w:val="Definition"/>
      </w:pPr>
      <w:r w:rsidRPr="00106A12">
        <w:rPr>
          <w:b/>
          <w:bCs/>
          <w:i/>
          <w:iCs/>
        </w:rPr>
        <w:t>local entry</w:t>
      </w:r>
      <w:r w:rsidRPr="00106A12">
        <w:t xml:space="preserve"> has the meaning given by section</w:t>
      </w:r>
      <w:r w:rsidR="00106A12">
        <w:t> </w:t>
      </w:r>
      <w:r w:rsidRPr="00106A12">
        <w:t>5</w:t>
      </w:r>
      <w:r w:rsidR="00106A12">
        <w:noBreakHyphen/>
      </w:r>
      <w:r w:rsidRPr="00106A12">
        <w:t xml:space="preserve">30 of the </w:t>
      </w:r>
      <w:r w:rsidR="00106A12" w:rsidRPr="00106A12">
        <w:rPr>
          <w:position w:val="6"/>
          <w:sz w:val="16"/>
        </w:rPr>
        <w:t>*</w:t>
      </w:r>
      <w:r w:rsidR="00E203D9" w:rsidRPr="00106A12">
        <w:t>Wine Tax Act</w:t>
      </w:r>
      <w:r w:rsidRPr="00106A12">
        <w:t>.</w:t>
      </w:r>
    </w:p>
    <w:p w:rsidR="00733CCA" w:rsidRPr="00106A12" w:rsidRDefault="00733CCA" w:rsidP="00733CCA">
      <w:pPr>
        <w:pStyle w:val="Definition"/>
      </w:pPr>
      <w:r w:rsidRPr="00106A12">
        <w:rPr>
          <w:b/>
          <w:bCs/>
          <w:i/>
          <w:iCs/>
        </w:rPr>
        <w:t>lodged electronically</w:t>
      </w:r>
      <w:r w:rsidRPr="00106A12">
        <w:t xml:space="preserve"> has the meaning given by subsection</w:t>
      </w:r>
      <w:r w:rsidR="00106A12">
        <w:t> </w:t>
      </w:r>
      <w:r w:rsidRPr="00106A12">
        <w:t>31</w:t>
      </w:r>
      <w:r w:rsidR="00106A12">
        <w:noBreakHyphen/>
      </w:r>
      <w:r w:rsidRPr="00106A12">
        <w:t>25(3).</w:t>
      </w:r>
    </w:p>
    <w:p w:rsidR="00733CCA" w:rsidRPr="00106A12" w:rsidRDefault="00733CCA" w:rsidP="00733CCA">
      <w:pPr>
        <w:pStyle w:val="Definition"/>
      </w:pPr>
      <w:r w:rsidRPr="00106A12">
        <w:rPr>
          <w:b/>
          <w:bCs/>
          <w:i/>
          <w:iCs/>
        </w:rPr>
        <w:t>long</w:t>
      </w:r>
      <w:r w:rsidR="00106A12">
        <w:rPr>
          <w:b/>
          <w:bCs/>
          <w:i/>
          <w:iCs/>
        </w:rPr>
        <w:noBreakHyphen/>
      </w:r>
      <w:r w:rsidRPr="00106A12">
        <w:rPr>
          <w:b/>
          <w:bCs/>
          <w:i/>
          <w:iCs/>
        </w:rPr>
        <w:t>term accommodation</w:t>
      </w:r>
      <w:r w:rsidRPr="00106A12">
        <w:t xml:space="preserve"> has the meaning given by subsection</w:t>
      </w:r>
      <w:r w:rsidR="00106A12">
        <w:t> </w:t>
      </w:r>
      <w:r w:rsidRPr="00106A12">
        <w:t>87</w:t>
      </w:r>
      <w:r w:rsidR="00106A12">
        <w:noBreakHyphen/>
      </w:r>
      <w:r w:rsidRPr="00106A12">
        <w:t>20(1).</w:t>
      </w:r>
    </w:p>
    <w:p w:rsidR="00733CCA" w:rsidRPr="00106A12" w:rsidRDefault="00733CCA" w:rsidP="00733CCA">
      <w:pPr>
        <w:pStyle w:val="Definition"/>
        <w:keepNext/>
      </w:pPr>
      <w:r w:rsidRPr="00106A12">
        <w:rPr>
          <w:b/>
          <w:bCs/>
          <w:i/>
          <w:iCs/>
        </w:rPr>
        <w:t>long</w:t>
      </w:r>
      <w:r w:rsidR="00106A12">
        <w:rPr>
          <w:b/>
          <w:bCs/>
          <w:i/>
          <w:iCs/>
        </w:rPr>
        <w:noBreakHyphen/>
      </w:r>
      <w:r w:rsidRPr="00106A12">
        <w:rPr>
          <w:b/>
          <w:bCs/>
          <w:i/>
          <w:iCs/>
        </w:rPr>
        <w:t xml:space="preserve">term lease </w:t>
      </w:r>
      <w:r w:rsidRPr="00106A12">
        <w:t>means a supply by way of lease, hire or licence (including a renewal or extension of a lease, hire or licence) for at least 50 years if:</w:t>
      </w:r>
    </w:p>
    <w:p w:rsidR="00733CCA" w:rsidRPr="00106A12" w:rsidRDefault="00733CCA" w:rsidP="00733CCA">
      <w:pPr>
        <w:pStyle w:val="paragraph"/>
      </w:pPr>
      <w:r w:rsidRPr="00106A12">
        <w:tab/>
        <w:t>(a)</w:t>
      </w:r>
      <w:r w:rsidRPr="00106A12">
        <w:tab/>
        <w:t>at the time of the lease, hire or licence, or the renewal or extension of the lease, hire or licence, it was reasonable to expect that it would continue for at least 50 years; and</w:t>
      </w:r>
    </w:p>
    <w:p w:rsidR="00733CCA" w:rsidRPr="00106A12" w:rsidRDefault="00733CCA" w:rsidP="00733CCA">
      <w:pPr>
        <w:pStyle w:val="paragraph"/>
      </w:pPr>
      <w:r w:rsidRPr="00106A12">
        <w:tab/>
        <w:t>(b)</w:t>
      </w:r>
      <w:r w:rsidRPr="00106A12">
        <w:tab/>
        <w:t xml:space="preserve">unless the supplier is an </w:t>
      </w:r>
      <w:r w:rsidR="00106A12" w:rsidRPr="00106A12">
        <w:rPr>
          <w:position w:val="6"/>
          <w:sz w:val="16"/>
          <w:szCs w:val="16"/>
        </w:rPr>
        <w:t>*</w:t>
      </w:r>
      <w:r w:rsidRPr="00106A12">
        <w:t xml:space="preserve">Australian government agency—the terms of the lease, hire or licence, or the renewal or extension of the lease, hire or licence, as they apply to the </w:t>
      </w:r>
      <w:r w:rsidR="00106A12" w:rsidRPr="00106A12">
        <w:rPr>
          <w:position w:val="6"/>
          <w:sz w:val="16"/>
          <w:szCs w:val="16"/>
        </w:rPr>
        <w:t>*</w:t>
      </w:r>
      <w:r w:rsidRPr="00106A12">
        <w:t>recipient are substantially the same as those under which the supplier held the premises.</w:t>
      </w:r>
    </w:p>
    <w:p w:rsidR="00690900" w:rsidRPr="00106A12" w:rsidRDefault="00690900" w:rsidP="00690900">
      <w:pPr>
        <w:pStyle w:val="Definition"/>
      </w:pPr>
      <w:r w:rsidRPr="00106A12">
        <w:rPr>
          <w:b/>
          <w:i/>
        </w:rPr>
        <w:t>luxury car</w:t>
      </w:r>
      <w:r w:rsidRPr="00106A12">
        <w:t xml:space="preserve"> has the same meaning as in section</w:t>
      </w:r>
      <w:r w:rsidR="00106A12">
        <w:t> </w:t>
      </w:r>
      <w:r w:rsidRPr="00106A12">
        <w:t>25</w:t>
      </w:r>
      <w:r w:rsidR="00106A12">
        <w:noBreakHyphen/>
      </w:r>
      <w:r w:rsidRPr="00106A12">
        <w:t xml:space="preserve">1 of the </w:t>
      </w:r>
      <w:r w:rsidRPr="00106A12">
        <w:rPr>
          <w:i/>
        </w:rPr>
        <w:t>A New Tax System (Luxury Car Tax) Act 1999</w:t>
      </w:r>
      <w:r w:rsidRPr="00106A12">
        <w:t>.</w:t>
      </w:r>
    </w:p>
    <w:p w:rsidR="00733CCA" w:rsidRPr="00106A12" w:rsidRDefault="00733CCA" w:rsidP="00733CCA">
      <w:pPr>
        <w:pStyle w:val="Definition"/>
      </w:pPr>
      <w:r w:rsidRPr="00106A12">
        <w:rPr>
          <w:b/>
          <w:bCs/>
          <w:i/>
        </w:rPr>
        <w:t>luxury car tax</w:t>
      </w:r>
      <w:r w:rsidRPr="00106A12">
        <w:t xml:space="preserve"> has the meaning given by section</w:t>
      </w:r>
      <w:r w:rsidR="00106A12">
        <w:t> </w:t>
      </w:r>
      <w:r w:rsidRPr="00106A12">
        <w:t>27</w:t>
      </w:r>
      <w:r w:rsidR="00106A12">
        <w:noBreakHyphen/>
      </w:r>
      <w:r w:rsidRPr="00106A12">
        <w:t xml:space="preserve">1 of the </w:t>
      </w:r>
      <w:r w:rsidRPr="00106A12">
        <w:rPr>
          <w:i/>
        </w:rPr>
        <w:t>A New Tax System (Luxury Car Tax) Act 1999</w:t>
      </w:r>
      <w:r w:rsidRPr="00106A12">
        <w:t>.</w:t>
      </w:r>
    </w:p>
    <w:p w:rsidR="00733CCA" w:rsidRPr="00106A12" w:rsidRDefault="00733CCA" w:rsidP="00733CCA">
      <w:pPr>
        <w:pStyle w:val="Definition"/>
      </w:pPr>
      <w:r w:rsidRPr="00106A12">
        <w:rPr>
          <w:b/>
          <w:bCs/>
          <w:i/>
        </w:rPr>
        <w:t>luxury car tax law</w:t>
      </w:r>
      <w:r w:rsidRPr="00106A12">
        <w:t xml:space="preserve"> has the meaning given in section</w:t>
      </w:r>
      <w:r w:rsidR="00106A12">
        <w:t> </w:t>
      </w:r>
      <w:r w:rsidRPr="00106A12">
        <w:t>27</w:t>
      </w:r>
      <w:r w:rsidR="00106A12">
        <w:noBreakHyphen/>
      </w:r>
      <w:r w:rsidRPr="00106A12">
        <w:t xml:space="preserve">1 of the </w:t>
      </w:r>
      <w:r w:rsidRPr="00106A12">
        <w:rPr>
          <w:i/>
        </w:rPr>
        <w:t>A New Tax System (Luxury Car Tax) Act 1999</w:t>
      </w:r>
      <w:r w:rsidRPr="00106A12">
        <w:t>.</w:t>
      </w:r>
    </w:p>
    <w:p w:rsidR="00733CCA" w:rsidRPr="00106A12" w:rsidRDefault="00733CCA" w:rsidP="00733CCA">
      <w:pPr>
        <w:pStyle w:val="Definition"/>
      </w:pPr>
      <w:r w:rsidRPr="00106A12">
        <w:rPr>
          <w:b/>
          <w:i/>
        </w:rPr>
        <w:t xml:space="preserve">managing operator </w:t>
      </w:r>
      <w:r w:rsidRPr="00106A12">
        <w:t>has the meaning given by subparagraph</w:t>
      </w:r>
      <w:r w:rsidR="00106A12">
        <w:t> </w:t>
      </w:r>
      <w:r w:rsidRPr="00106A12">
        <w:t>80</w:t>
      </w:r>
      <w:r w:rsidR="00106A12">
        <w:noBreakHyphen/>
      </w:r>
      <w:r w:rsidRPr="00106A12">
        <w:t>5(1)(c)(i), 80</w:t>
      </w:r>
      <w:r w:rsidR="00106A12">
        <w:noBreakHyphen/>
      </w:r>
      <w:r w:rsidRPr="00106A12">
        <w:t>40(1)(c)(i) or 80</w:t>
      </w:r>
      <w:r w:rsidR="00106A12">
        <w:noBreakHyphen/>
      </w:r>
      <w:r w:rsidRPr="00106A12">
        <w:t>80(1)(c)(i).</w:t>
      </w:r>
    </w:p>
    <w:p w:rsidR="00733CCA" w:rsidRPr="00106A12" w:rsidRDefault="00733CCA" w:rsidP="00733CCA">
      <w:pPr>
        <w:pStyle w:val="Definition"/>
      </w:pPr>
      <w:r w:rsidRPr="00106A12">
        <w:rPr>
          <w:b/>
          <w:i/>
        </w:rPr>
        <w:t xml:space="preserve">managing operator’s payment or supply </w:t>
      </w:r>
      <w:r w:rsidRPr="00106A12">
        <w:t>has the meaning given by subsection</w:t>
      </w:r>
      <w:r w:rsidR="00106A12">
        <w:t> </w:t>
      </w:r>
      <w:r w:rsidRPr="00106A12">
        <w:t>80</w:t>
      </w:r>
      <w:r w:rsidR="00106A12">
        <w:noBreakHyphen/>
      </w:r>
      <w:r w:rsidRPr="00106A12">
        <w:t>5(2), 80</w:t>
      </w:r>
      <w:r w:rsidR="00106A12">
        <w:noBreakHyphen/>
      </w:r>
      <w:r w:rsidRPr="00106A12">
        <w:t>40(2) or 80</w:t>
      </w:r>
      <w:r w:rsidR="00106A12">
        <w:noBreakHyphen/>
      </w:r>
      <w:r w:rsidRPr="00106A12">
        <w:t>80(2).</w:t>
      </w:r>
    </w:p>
    <w:p w:rsidR="00733CCA" w:rsidRPr="00106A12" w:rsidRDefault="00733CCA" w:rsidP="00733CCA">
      <w:pPr>
        <w:pStyle w:val="Definition"/>
      </w:pPr>
      <w:r w:rsidRPr="00106A12">
        <w:rPr>
          <w:b/>
          <w:bCs/>
          <w:i/>
          <w:iCs/>
        </w:rPr>
        <w:t>margin</w:t>
      </w:r>
      <w:r w:rsidRPr="00106A12">
        <w:t xml:space="preserve">, in relation to a </w:t>
      </w:r>
      <w:r w:rsidR="00106A12" w:rsidRPr="00106A12">
        <w:rPr>
          <w:position w:val="6"/>
          <w:sz w:val="16"/>
          <w:szCs w:val="16"/>
        </w:rPr>
        <w:t>*</w:t>
      </w:r>
      <w:r w:rsidRPr="00106A12">
        <w:t xml:space="preserve">taxable supply of </w:t>
      </w:r>
      <w:r w:rsidR="00106A12" w:rsidRPr="00106A12">
        <w:rPr>
          <w:position w:val="6"/>
          <w:sz w:val="16"/>
          <w:szCs w:val="16"/>
        </w:rPr>
        <w:t>*</w:t>
      </w:r>
      <w:r w:rsidRPr="00106A12">
        <w:t>real property, has the meaning given by sections</w:t>
      </w:r>
      <w:r w:rsidR="00106A12">
        <w:t> </w:t>
      </w:r>
      <w:r w:rsidRPr="00106A12">
        <w:t>75</w:t>
      </w:r>
      <w:r w:rsidR="00106A12">
        <w:noBreakHyphen/>
      </w:r>
      <w:r w:rsidRPr="00106A12">
        <w:t>10, 75</w:t>
      </w:r>
      <w:r w:rsidR="00106A12">
        <w:noBreakHyphen/>
      </w:r>
      <w:r w:rsidRPr="00106A12">
        <w:t>11 and 75</w:t>
      </w:r>
      <w:r w:rsidR="00106A12">
        <w:noBreakHyphen/>
      </w:r>
      <w:r w:rsidRPr="00106A12">
        <w:t>16.</w:t>
      </w:r>
    </w:p>
    <w:p w:rsidR="009678A5" w:rsidRPr="00106A12" w:rsidRDefault="009678A5" w:rsidP="009678A5">
      <w:pPr>
        <w:pStyle w:val="notetext"/>
      </w:pPr>
      <w:r w:rsidRPr="00106A12">
        <w:t>Note:</w:t>
      </w:r>
      <w:r w:rsidRPr="00106A12">
        <w:tab/>
        <w:t>This meaning is affected by sections</w:t>
      </w:r>
      <w:r w:rsidR="00106A12">
        <w:t> </w:t>
      </w:r>
      <w:r w:rsidRPr="00106A12">
        <w:t>75</w:t>
      </w:r>
      <w:r w:rsidR="00106A12">
        <w:noBreakHyphen/>
      </w:r>
      <w:r w:rsidRPr="00106A12">
        <w:t>12 to 75</w:t>
      </w:r>
      <w:r w:rsidR="00106A12">
        <w:noBreakHyphen/>
      </w:r>
      <w:r w:rsidRPr="00106A12">
        <w:t>15.</w:t>
      </w:r>
    </w:p>
    <w:p w:rsidR="00733CCA" w:rsidRPr="00106A12" w:rsidRDefault="00733CCA" w:rsidP="00733CCA">
      <w:pPr>
        <w:pStyle w:val="Definition"/>
      </w:pPr>
      <w:r w:rsidRPr="00106A12">
        <w:rPr>
          <w:b/>
          <w:bCs/>
          <w:i/>
          <w:iCs/>
        </w:rPr>
        <w:t>margin scheme</w:t>
      </w:r>
      <w:r w:rsidRPr="00106A12">
        <w:t xml:space="preserve">: a </w:t>
      </w:r>
      <w:r w:rsidR="00106A12" w:rsidRPr="00106A12">
        <w:rPr>
          <w:position w:val="6"/>
          <w:sz w:val="16"/>
          <w:szCs w:val="16"/>
        </w:rPr>
        <w:t>*</w:t>
      </w:r>
      <w:r w:rsidRPr="00106A12">
        <w:t xml:space="preserve">taxable supply of </w:t>
      </w:r>
      <w:r w:rsidR="00106A12" w:rsidRPr="00106A12">
        <w:rPr>
          <w:position w:val="6"/>
          <w:sz w:val="16"/>
          <w:szCs w:val="16"/>
        </w:rPr>
        <w:t>*</w:t>
      </w:r>
      <w:r w:rsidRPr="00106A12">
        <w:t>real property is under the margin scheme if subsection</w:t>
      </w:r>
      <w:r w:rsidR="00106A12">
        <w:t> </w:t>
      </w:r>
      <w:r w:rsidRPr="00106A12">
        <w:t>75</w:t>
      </w:r>
      <w:r w:rsidR="00106A12">
        <w:noBreakHyphen/>
      </w:r>
      <w:r w:rsidRPr="00106A12">
        <w:t>5(1) applies.</w:t>
      </w:r>
    </w:p>
    <w:p w:rsidR="00733CCA" w:rsidRPr="00106A12" w:rsidRDefault="00733CCA" w:rsidP="00733CCA">
      <w:pPr>
        <w:pStyle w:val="Definition"/>
      </w:pPr>
      <w:r w:rsidRPr="00106A12">
        <w:rPr>
          <w:b/>
          <w:i/>
        </w:rPr>
        <w:t>MEC group</w:t>
      </w:r>
      <w:r w:rsidRPr="00106A12">
        <w:t xml:space="preserve"> has the meaning given by section</w:t>
      </w:r>
      <w:r w:rsidR="00106A12">
        <w:t> </w:t>
      </w:r>
      <w:r w:rsidRPr="00106A12">
        <w:t>719</w:t>
      </w:r>
      <w:r w:rsidR="00106A12">
        <w:noBreakHyphen/>
      </w:r>
      <w:r w:rsidRPr="00106A12">
        <w:t xml:space="preserve">5 of the </w:t>
      </w:r>
      <w:r w:rsidR="00106A12" w:rsidRPr="00106A12">
        <w:rPr>
          <w:position w:val="6"/>
          <w:sz w:val="16"/>
        </w:rPr>
        <w:t>*</w:t>
      </w:r>
      <w:r w:rsidRPr="00106A12">
        <w:t>ITAA 1997.</w:t>
      </w:r>
    </w:p>
    <w:p w:rsidR="00733CCA" w:rsidRPr="00106A12" w:rsidRDefault="00733CCA" w:rsidP="00733CCA">
      <w:pPr>
        <w:pStyle w:val="Definition"/>
      </w:pPr>
      <w:r w:rsidRPr="00106A12">
        <w:rPr>
          <w:b/>
          <w:bCs/>
          <w:i/>
          <w:iCs/>
        </w:rPr>
        <w:t>medical practitioner</w:t>
      </w:r>
      <w:r w:rsidRPr="00106A12">
        <w:t xml:space="preserve"> means a person who is a medical practitioner for the purposes of the </w:t>
      </w:r>
      <w:r w:rsidRPr="00106A12">
        <w:rPr>
          <w:i/>
          <w:iCs/>
        </w:rPr>
        <w:t>Health Insurance Act 1973</w:t>
      </w:r>
      <w:r w:rsidRPr="00106A12">
        <w:t>.</w:t>
      </w:r>
    </w:p>
    <w:p w:rsidR="00733CCA" w:rsidRPr="00106A12" w:rsidRDefault="00733CCA" w:rsidP="00733CCA">
      <w:pPr>
        <w:pStyle w:val="Definition"/>
        <w:rPr>
          <w:b/>
          <w:bCs/>
          <w:i/>
          <w:iCs/>
        </w:rPr>
      </w:pPr>
      <w:r w:rsidRPr="00106A12">
        <w:rPr>
          <w:b/>
          <w:bCs/>
          <w:i/>
          <w:iCs/>
        </w:rPr>
        <w:t>medical service</w:t>
      </w:r>
      <w:r w:rsidRPr="00106A12">
        <w:t xml:space="preserve"> means: </w:t>
      </w:r>
    </w:p>
    <w:p w:rsidR="00733CCA" w:rsidRPr="00106A12" w:rsidRDefault="00733CCA" w:rsidP="00733CCA">
      <w:pPr>
        <w:pStyle w:val="paragraph"/>
      </w:pPr>
      <w:r w:rsidRPr="00106A12">
        <w:tab/>
        <w:t>(a)</w:t>
      </w:r>
      <w:r w:rsidRPr="00106A12">
        <w:tab/>
        <w:t>a service for which medicare benefit is payable under Part</w:t>
      </w:r>
      <w:r w:rsidR="00EF3F7B" w:rsidRPr="00106A12">
        <w:t> </w:t>
      </w:r>
      <w:r w:rsidRPr="00106A12">
        <w:t xml:space="preserve">II of the </w:t>
      </w:r>
      <w:r w:rsidRPr="00106A12">
        <w:rPr>
          <w:i/>
          <w:iCs/>
        </w:rPr>
        <w:t>Health Insurance Act 1973</w:t>
      </w:r>
      <w:r w:rsidRPr="00106A12">
        <w:t xml:space="preserve">; or </w:t>
      </w:r>
    </w:p>
    <w:p w:rsidR="00733CCA" w:rsidRPr="00106A12" w:rsidRDefault="00733CCA" w:rsidP="00733CCA">
      <w:pPr>
        <w:pStyle w:val="paragraph"/>
      </w:pPr>
      <w:r w:rsidRPr="00106A12">
        <w:tab/>
        <w:t>(b)</w:t>
      </w:r>
      <w:r w:rsidRPr="00106A12">
        <w:tab/>
        <w:t xml:space="preserve">any other service supplied by or on behalf of a </w:t>
      </w:r>
      <w:r w:rsidR="00106A12" w:rsidRPr="00106A12">
        <w:rPr>
          <w:position w:val="6"/>
          <w:sz w:val="16"/>
          <w:szCs w:val="16"/>
        </w:rPr>
        <w:t>*</w:t>
      </w:r>
      <w:r w:rsidRPr="00106A12">
        <w:t xml:space="preserve">medical practitioner or </w:t>
      </w:r>
      <w:r w:rsidR="00106A12" w:rsidRPr="00106A12">
        <w:rPr>
          <w:position w:val="6"/>
          <w:sz w:val="16"/>
          <w:szCs w:val="16"/>
        </w:rPr>
        <w:t>*</w:t>
      </w:r>
      <w:r w:rsidRPr="00106A12">
        <w:t xml:space="preserve">approved pathology practitioner that is generally accepted in the medical profession as being necessary for the appropriate treatment of the </w:t>
      </w:r>
      <w:r w:rsidR="00106A12" w:rsidRPr="00106A12">
        <w:rPr>
          <w:position w:val="6"/>
          <w:sz w:val="16"/>
          <w:szCs w:val="16"/>
        </w:rPr>
        <w:t>*</w:t>
      </w:r>
      <w:r w:rsidRPr="00106A12">
        <w:t xml:space="preserve">recipient of the supply. </w:t>
      </w:r>
    </w:p>
    <w:p w:rsidR="00733CCA" w:rsidRPr="00106A12" w:rsidRDefault="00733CCA" w:rsidP="00733CCA">
      <w:pPr>
        <w:pStyle w:val="Definition"/>
        <w:keepNext/>
      </w:pPr>
      <w:r w:rsidRPr="00106A12">
        <w:rPr>
          <w:b/>
          <w:bCs/>
          <w:i/>
          <w:iCs/>
        </w:rPr>
        <w:t>member</w:t>
      </w:r>
      <w:r w:rsidRPr="00106A12">
        <w:t>:</w:t>
      </w:r>
    </w:p>
    <w:p w:rsidR="002219F9" w:rsidRPr="00106A12" w:rsidRDefault="002219F9" w:rsidP="002219F9">
      <w:pPr>
        <w:pStyle w:val="paragraph"/>
      </w:pPr>
      <w:r w:rsidRPr="00106A12">
        <w:tab/>
        <w:t>(a)</w:t>
      </w:r>
      <w:r w:rsidRPr="00106A12">
        <w:tab/>
        <w:t xml:space="preserve">in relation to a </w:t>
      </w:r>
      <w:r w:rsidR="00106A12" w:rsidRPr="00106A12">
        <w:rPr>
          <w:position w:val="6"/>
          <w:sz w:val="16"/>
        </w:rPr>
        <w:t>*</w:t>
      </w:r>
      <w:r w:rsidRPr="00106A12">
        <w:t>GST group—has the meaning given by section</w:t>
      </w:r>
      <w:r w:rsidR="00106A12">
        <w:t> </w:t>
      </w:r>
      <w:r w:rsidRPr="00106A12">
        <w:t>48</w:t>
      </w:r>
      <w:r w:rsidR="00106A12">
        <w:noBreakHyphen/>
      </w:r>
      <w:r w:rsidRPr="00106A12">
        <w:t>7; or</w:t>
      </w:r>
    </w:p>
    <w:p w:rsidR="00733CCA" w:rsidRPr="00106A12" w:rsidRDefault="00733CCA" w:rsidP="00733CCA">
      <w:pPr>
        <w:pStyle w:val="paragraph"/>
      </w:pPr>
      <w:r w:rsidRPr="00106A12">
        <w:tab/>
        <w:t>(b)</w:t>
      </w:r>
      <w:r w:rsidRPr="00106A12">
        <w:tab/>
        <w:t xml:space="preserve">in relation to a </w:t>
      </w:r>
      <w:r w:rsidR="00106A12" w:rsidRPr="00106A12">
        <w:rPr>
          <w:position w:val="6"/>
          <w:sz w:val="16"/>
          <w:szCs w:val="16"/>
        </w:rPr>
        <w:t>*</w:t>
      </w:r>
      <w:r w:rsidRPr="00106A12">
        <w:t>GST religious group—</w:t>
      </w:r>
      <w:r w:rsidR="0015549F" w:rsidRPr="00106A12">
        <w:t xml:space="preserve">means </w:t>
      </w:r>
      <w:r w:rsidRPr="00106A12">
        <w:t>an entity currently approved as one of the members of the group under section</w:t>
      </w:r>
      <w:r w:rsidR="00106A12">
        <w:t> </w:t>
      </w:r>
      <w:r w:rsidRPr="00106A12">
        <w:t>49</w:t>
      </w:r>
      <w:r w:rsidR="00106A12">
        <w:noBreakHyphen/>
      </w:r>
      <w:r w:rsidRPr="00106A12">
        <w:t>5 or paragraph</w:t>
      </w:r>
      <w:r w:rsidR="00106A12">
        <w:t> </w:t>
      </w:r>
      <w:r w:rsidRPr="00106A12">
        <w:t>49</w:t>
      </w:r>
      <w:r w:rsidR="00106A12">
        <w:noBreakHyphen/>
      </w:r>
      <w:r w:rsidRPr="00106A12">
        <w:t>70(1)(a); or</w:t>
      </w:r>
    </w:p>
    <w:p w:rsidR="00733CCA" w:rsidRPr="00106A12" w:rsidRDefault="00733CCA" w:rsidP="00733CCA">
      <w:pPr>
        <w:pStyle w:val="paragraph"/>
      </w:pPr>
      <w:r w:rsidRPr="00106A12">
        <w:tab/>
        <w:t>(c)</w:t>
      </w:r>
      <w:r w:rsidRPr="00106A12">
        <w:tab/>
        <w:t xml:space="preserve">in relation to a </w:t>
      </w:r>
      <w:r w:rsidR="00106A12" w:rsidRPr="00106A12">
        <w:rPr>
          <w:position w:val="6"/>
          <w:sz w:val="16"/>
        </w:rPr>
        <w:t>*</w:t>
      </w:r>
      <w:r w:rsidRPr="00106A12">
        <w:t>consolidated group—has the meaning given by section</w:t>
      </w:r>
      <w:r w:rsidR="00106A12">
        <w:t> </w:t>
      </w:r>
      <w:r w:rsidRPr="00106A12">
        <w:t>703</w:t>
      </w:r>
      <w:r w:rsidR="00106A12">
        <w:noBreakHyphen/>
      </w:r>
      <w:r w:rsidRPr="00106A12">
        <w:t xml:space="preserve">15 of the </w:t>
      </w:r>
      <w:r w:rsidR="00106A12" w:rsidRPr="00106A12">
        <w:rPr>
          <w:position w:val="6"/>
          <w:sz w:val="16"/>
        </w:rPr>
        <w:t>*</w:t>
      </w:r>
      <w:r w:rsidRPr="00106A12">
        <w:t>ITAA 1997.</w:t>
      </w:r>
    </w:p>
    <w:p w:rsidR="00733CCA" w:rsidRPr="00106A12" w:rsidRDefault="00733CCA" w:rsidP="00733CCA">
      <w:pPr>
        <w:pStyle w:val="Definition"/>
      </w:pPr>
      <w:r w:rsidRPr="00106A12">
        <w:rPr>
          <w:b/>
          <w:bCs/>
          <w:i/>
          <w:iCs/>
        </w:rPr>
        <w:t>mineral</w:t>
      </w:r>
      <w:r w:rsidRPr="00106A12">
        <w:t xml:space="preserve"> </w:t>
      </w:r>
      <w:r w:rsidRPr="00106A12">
        <w:rPr>
          <w:b/>
          <w:bCs/>
          <w:i/>
          <w:iCs/>
        </w:rPr>
        <w:t>deposit</w:t>
      </w:r>
      <w:r w:rsidRPr="00106A12">
        <w:t xml:space="preserve"> means a deposit of </w:t>
      </w:r>
      <w:r w:rsidR="00106A12" w:rsidRPr="00106A12">
        <w:rPr>
          <w:position w:val="6"/>
          <w:sz w:val="16"/>
          <w:szCs w:val="16"/>
        </w:rPr>
        <w:t>*</w:t>
      </w:r>
      <w:r w:rsidRPr="00106A12">
        <w:t>minerals, and includes a deposit of sand or gravel.</w:t>
      </w:r>
    </w:p>
    <w:p w:rsidR="00733CCA" w:rsidRPr="00106A12" w:rsidRDefault="00733CCA" w:rsidP="00733CCA">
      <w:pPr>
        <w:pStyle w:val="Definition"/>
        <w:rPr>
          <w:b/>
          <w:bCs/>
          <w:i/>
          <w:iCs/>
        </w:rPr>
      </w:pPr>
      <w:r w:rsidRPr="00106A12">
        <w:rPr>
          <w:b/>
          <w:bCs/>
          <w:i/>
          <w:iCs/>
        </w:rPr>
        <w:t>minerals</w:t>
      </w:r>
      <w:r w:rsidRPr="00106A12">
        <w:t xml:space="preserve"> has the meaning given by section</w:t>
      </w:r>
      <w:r w:rsidR="00106A12">
        <w:t> </w:t>
      </w:r>
      <w:r w:rsidRPr="00106A12">
        <w:t>40</w:t>
      </w:r>
      <w:r w:rsidR="00106A12">
        <w:noBreakHyphen/>
      </w:r>
      <w:r w:rsidRPr="00106A12">
        <w:t xml:space="preserve">730 of the </w:t>
      </w:r>
      <w:r w:rsidR="00106A12" w:rsidRPr="00106A12">
        <w:rPr>
          <w:position w:val="6"/>
          <w:sz w:val="16"/>
          <w:szCs w:val="16"/>
        </w:rPr>
        <w:t>*</w:t>
      </w:r>
      <w:r w:rsidRPr="00106A12">
        <w:t xml:space="preserve">ITAA 1997. </w:t>
      </w:r>
    </w:p>
    <w:p w:rsidR="00733CCA" w:rsidRPr="00106A12" w:rsidRDefault="00733CCA" w:rsidP="00733CCA">
      <w:pPr>
        <w:pStyle w:val="Definition"/>
      </w:pPr>
      <w:r w:rsidRPr="00106A12">
        <w:rPr>
          <w:b/>
          <w:bCs/>
          <w:i/>
          <w:iCs/>
        </w:rPr>
        <w:t>monetary prize</w:t>
      </w:r>
      <w:r w:rsidRPr="00106A12">
        <w:t xml:space="preserve"> means:</w:t>
      </w:r>
    </w:p>
    <w:p w:rsidR="00733CCA" w:rsidRPr="00106A12" w:rsidRDefault="00733CCA" w:rsidP="00733CCA">
      <w:pPr>
        <w:pStyle w:val="paragraph"/>
      </w:pPr>
      <w:r w:rsidRPr="00106A12">
        <w:tab/>
        <w:t>(a)</w:t>
      </w:r>
      <w:r w:rsidRPr="00106A12">
        <w:tab/>
        <w:t xml:space="preserve">any prize, or part of a prize, in the form of </w:t>
      </w:r>
      <w:r w:rsidR="00106A12" w:rsidRPr="00106A12">
        <w:rPr>
          <w:position w:val="6"/>
          <w:sz w:val="16"/>
          <w:szCs w:val="16"/>
        </w:rPr>
        <w:t>*</w:t>
      </w:r>
      <w:r w:rsidRPr="00106A12">
        <w:t>money; or</w:t>
      </w:r>
    </w:p>
    <w:p w:rsidR="00733CCA" w:rsidRPr="00106A12" w:rsidRDefault="00733CCA" w:rsidP="00733CCA">
      <w:pPr>
        <w:pStyle w:val="paragraph"/>
      </w:pPr>
      <w:r w:rsidRPr="00106A12">
        <w:tab/>
        <w:t>(b)</w:t>
      </w:r>
      <w:r w:rsidRPr="00106A12">
        <w:tab/>
        <w:t xml:space="preserve">if the prize is given at a casino—any prize, or part of a prize, in the form of </w:t>
      </w:r>
      <w:r w:rsidR="00106A12" w:rsidRPr="00106A12">
        <w:rPr>
          <w:position w:val="6"/>
          <w:sz w:val="16"/>
          <w:szCs w:val="16"/>
        </w:rPr>
        <w:t>*</w:t>
      </w:r>
      <w:r w:rsidRPr="00106A12">
        <w:t>money or in the form of gambling chips that may be redeemed for money.</w:t>
      </w:r>
    </w:p>
    <w:p w:rsidR="00733CCA" w:rsidRPr="00106A12" w:rsidRDefault="00733CCA" w:rsidP="00733CCA">
      <w:pPr>
        <w:pStyle w:val="Definition"/>
      </w:pPr>
      <w:r w:rsidRPr="00106A12">
        <w:rPr>
          <w:b/>
          <w:bCs/>
          <w:i/>
          <w:iCs/>
        </w:rPr>
        <w:t>money</w:t>
      </w:r>
      <w:r w:rsidRPr="00106A12">
        <w:t xml:space="preserve"> includes:</w:t>
      </w:r>
    </w:p>
    <w:p w:rsidR="00733CCA" w:rsidRPr="00106A12" w:rsidRDefault="00733CCA" w:rsidP="00733CCA">
      <w:pPr>
        <w:pStyle w:val="paragraph"/>
      </w:pPr>
      <w:r w:rsidRPr="00106A12">
        <w:tab/>
        <w:t>(a)</w:t>
      </w:r>
      <w:r w:rsidRPr="00106A12">
        <w:tab/>
        <w:t xml:space="preserve">currency (whether of </w:t>
      </w:r>
      <w:smartTag w:uri="urn:schemas-microsoft-com:office:smarttags" w:element="country-region">
        <w:smartTag w:uri="urn:schemas-microsoft-com:office:smarttags" w:element="place">
          <w:r w:rsidRPr="00106A12">
            <w:t>Australia</w:t>
          </w:r>
        </w:smartTag>
      </w:smartTag>
      <w:r w:rsidRPr="00106A12">
        <w:t xml:space="preserve"> or of any other country); and</w:t>
      </w:r>
    </w:p>
    <w:p w:rsidR="00733CCA" w:rsidRPr="00106A12" w:rsidRDefault="00733CCA" w:rsidP="00733CCA">
      <w:pPr>
        <w:pStyle w:val="paragraph"/>
      </w:pPr>
      <w:r w:rsidRPr="00106A12">
        <w:tab/>
        <w:t>(b)</w:t>
      </w:r>
      <w:r w:rsidRPr="00106A12">
        <w:tab/>
        <w:t>promissory notes and bills of exchange; and</w:t>
      </w:r>
    </w:p>
    <w:p w:rsidR="00733CCA" w:rsidRPr="00106A12" w:rsidRDefault="00733CCA" w:rsidP="00733CCA">
      <w:pPr>
        <w:pStyle w:val="paragraph"/>
      </w:pPr>
      <w:r w:rsidRPr="00106A12">
        <w:tab/>
        <w:t>(c)</w:t>
      </w:r>
      <w:r w:rsidRPr="00106A12">
        <w:tab/>
        <w:t xml:space="preserve">any negotiable instrument used or circulated, or intended for use or circulation, as currency (whether of </w:t>
      </w:r>
      <w:smartTag w:uri="urn:schemas-microsoft-com:office:smarttags" w:element="country-region">
        <w:smartTag w:uri="urn:schemas-microsoft-com:office:smarttags" w:element="place">
          <w:r w:rsidRPr="00106A12">
            <w:t>Australia</w:t>
          </w:r>
        </w:smartTag>
      </w:smartTag>
      <w:r w:rsidRPr="00106A12">
        <w:t xml:space="preserve"> or of any other country); and</w:t>
      </w:r>
    </w:p>
    <w:p w:rsidR="00733CCA" w:rsidRPr="00106A12" w:rsidRDefault="00733CCA" w:rsidP="00733CCA">
      <w:pPr>
        <w:pStyle w:val="paragraph"/>
      </w:pPr>
      <w:r w:rsidRPr="00106A12">
        <w:tab/>
        <w:t>(d)</w:t>
      </w:r>
      <w:r w:rsidRPr="00106A12">
        <w:tab/>
        <w:t>postal notes and money orders; and</w:t>
      </w:r>
    </w:p>
    <w:p w:rsidR="00733CCA" w:rsidRPr="00106A12" w:rsidRDefault="00733CCA" w:rsidP="00733CCA">
      <w:pPr>
        <w:pStyle w:val="paragraph"/>
      </w:pPr>
      <w:r w:rsidRPr="00106A12">
        <w:tab/>
        <w:t>(e)</w:t>
      </w:r>
      <w:r w:rsidRPr="00106A12">
        <w:tab/>
        <w:t>whatever is supplied as payment by way of:</w:t>
      </w:r>
    </w:p>
    <w:p w:rsidR="00733CCA" w:rsidRPr="00106A12" w:rsidRDefault="00733CCA" w:rsidP="00733CCA">
      <w:pPr>
        <w:pStyle w:val="paragraphsub"/>
      </w:pPr>
      <w:r w:rsidRPr="00106A12">
        <w:tab/>
        <w:t>(i)</w:t>
      </w:r>
      <w:r w:rsidRPr="00106A12">
        <w:tab/>
        <w:t>credit card or debit card; or</w:t>
      </w:r>
    </w:p>
    <w:p w:rsidR="00733CCA" w:rsidRPr="00106A12" w:rsidRDefault="00733CCA" w:rsidP="00733CCA">
      <w:pPr>
        <w:pStyle w:val="paragraphsub"/>
      </w:pPr>
      <w:r w:rsidRPr="00106A12">
        <w:tab/>
        <w:t>(ii)</w:t>
      </w:r>
      <w:r w:rsidRPr="00106A12">
        <w:tab/>
        <w:t>crediting or debiting an account; or</w:t>
      </w:r>
    </w:p>
    <w:p w:rsidR="00733CCA" w:rsidRPr="00106A12" w:rsidRDefault="00733CCA" w:rsidP="00733CCA">
      <w:pPr>
        <w:pStyle w:val="paragraphsub"/>
      </w:pPr>
      <w:r w:rsidRPr="00106A12">
        <w:tab/>
        <w:t>(iii)</w:t>
      </w:r>
      <w:r w:rsidRPr="00106A12">
        <w:tab/>
        <w:t>creation or transfer of a debt.</w:t>
      </w:r>
    </w:p>
    <w:p w:rsidR="00733CCA" w:rsidRPr="00106A12" w:rsidRDefault="00733CCA" w:rsidP="00733CCA">
      <w:pPr>
        <w:pStyle w:val="subsection2"/>
        <w:keepNext/>
      </w:pPr>
      <w:r w:rsidRPr="00106A12">
        <w:t>However, it does not include:</w:t>
      </w:r>
    </w:p>
    <w:p w:rsidR="00733CCA" w:rsidRPr="00106A12" w:rsidRDefault="00733CCA" w:rsidP="00733CCA">
      <w:pPr>
        <w:pStyle w:val="paragraph"/>
      </w:pPr>
      <w:r w:rsidRPr="00106A12">
        <w:tab/>
        <w:t>(f)</w:t>
      </w:r>
      <w:r w:rsidRPr="00106A12">
        <w:tab/>
        <w:t>a collector’s piece; or</w:t>
      </w:r>
    </w:p>
    <w:p w:rsidR="00733CCA" w:rsidRPr="00106A12" w:rsidRDefault="00733CCA" w:rsidP="00733CCA">
      <w:pPr>
        <w:pStyle w:val="paragraph"/>
      </w:pPr>
      <w:r w:rsidRPr="00106A12">
        <w:tab/>
        <w:t>(g)</w:t>
      </w:r>
      <w:r w:rsidRPr="00106A12">
        <w:tab/>
        <w:t>an investment article; or</w:t>
      </w:r>
    </w:p>
    <w:p w:rsidR="00733CCA" w:rsidRPr="00106A12" w:rsidRDefault="00733CCA" w:rsidP="00733CCA">
      <w:pPr>
        <w:pStyle w:val="paragraph"/>
      </w:pPr>
      <w:r w:rsidRPr="00106A12">
        <w:tab/>
        <w:t>(h)</w:t>
      </w:r>
      <w:r w:rsidRPr="00106A12">
        <w:tab/>
        <w:t>an item of numismatic interest; or</w:t>
      </w:r>
    </w:p>
    <w:p w:rsidR="00733CCA" w:rsidRPr="00106A12" w:rsidRDefault="00733CCA" w:rsidP="00733CCA">
      <w:pPr>
        <w:pStyle w:val="paragraph"/>
      </w:pPr>
      <w:r w:rsidRPr="00106A12">
        <w:tab/>
        <w:t>(i)</w:t>
      </w:r>
      <w:r w:rsidRPr="00106A12">
        <w:tab/>
        <w:t>currency the market value of which exceeds its stated value as legal tender in the country of issue.</w:t>
      </w:r>
    </w:p>
    <w:p w:rsidR="00DC0AC4" w:rsidRPr="00106A12" w:rsidRDefault="00DC0AC4" w:rsidP="00DC0AC4">
      <w:pPr>
        <w:pStyle w:val="Definition"/>
      </w:pPr>
      <w:r w:rsidRPr="00106A12">
        <w:rPr>
          <w:b/>
          <w:i/>
        </w:rPr>
        <w:t>net amount</w:t>
      </w:r>
      <w:r w:rsidRPr="00106A12">
        <w:t>, for a tax period, has the meaning given by section</w:t>
      </w:r>
      <w:r w:rsidR="00106A12">
        <w:t> </w:t>
      </w:r>
      <w:r w:rsidRPr="00106A12">
        <w:t>17</w:t>
      </w:r>
      <w:r w:rsidR="00106A12">
        <w:noBreakHyphen/>
      </w:r>
      <w:r w:rsidRPr="00106A12">
        <w:t>5. However:</w:t>
      </w:r>
    </w:p>
    <w:p w:rsidR="00DC0AC4" w:rsidRPr="00106A12" w:rsidRDefault="00DC0AC4" w:rsidP="00DC0AC4">
      <w:pPr>
        <w:pStyle w:val="paragraph"/>
      </w:pPr>
      <w:r w:rsidRPr="00106A12">
        <w:tab/>
        <w:t>(a)</w:t>
      </w:r>
      <w:r w:rsidRPr="00106A12">
        <w:tab/>
        <w:t>it has the meaning given by section</w:t>
      </w:r>
      <w:r w:rsidR="00106A12">
        <w:t> </w:t>
      </w:r>
      <w:r w:rsidRPr="00106A12">
        <w:t>162</w:t>
      </w:r>
      <w:r w:rsidR="00106A12">
        <w:noBreakHyphen/>
      </w:r>
      <w:r w:rsidRPr="00106A12">
        <w:t xml:space="preserve">105 if the tax period is an </w:t>
      </w:r>
      <w:r w:rsidR="00106A12" w:rsidRPr="00106A12">
        <w:rPr>
          <w:position w:val="6"/>
          <w:sz w:val="16"/>
        </w:rPr>
        <w:t>*</w:t>
      </w:r>
      <w:r w:rsidRPr="00106A12">
        <w:t>instalment tax period; or</w:t>
      </w:r>
    </w:p>
    <w:p w:rsidR="00DC0AC4" w:rsidRPr="00106A12" w:rsidRDefault="00DC0AC4" w:rsidP="00DC0AC4">
      <w:pPr>
        <w:pStyle w:val="paragraph"/>
      </w:pPr>
      <w:r w:rsidRPr="00106A12">
        <w:tab/>
        <w:t>(b)</w:t>
      </w:r>
      <w:r w:rsidRPr="00106A12">
        <w:tab/>
        <w:t>it has the meaning given by section</w:t>
      </w:r>
      <w:r w:rsidR="00106A12">
        <w:t> </w:t>
      </w:r>
      <w:r w:rsidRPr="00106A12">
        <w:t>123</w:t>
      </w:r>
      <w:r w:rsidR="00106A12">
        <w:noBreakHyphen/>
      </w:r>
      <w:r w:rsidRPr="00106A12">
        <w:t>15 if a choice under Division</w:t>
      </w:r>
      <w:r w:rsidR="00106A12">
        <w:t> </w:t>
      </w:r>
      <w:r w:rsidRPr="00106A12">
        <w:t xml:space="preserve">123 to apply a </w:t>
      </w:r>
      <w:r w:rsidR="00106A12" w:rsidRPr="00106A12">
        <w:rPr>
          <w:position w:val="6"/>
          <w:sz w:val="16"/>
        </w:rPr>
        <w:t>*</w:t>
      </w:r>
      <w:r w:rsidRPr="00106A12">
        <w:t xml:space="preserve">simplified accounting method has effect during the tax period, and </w:t>
      </w:r>
      <w:r w:rsidR="00106A12">
        <w:t>paragraph (</w:t>
      </w:r>
      <w:r w:rsidRPr="00106A12">
        <w:t>a) does not apply; or</w:t>
      </w:r>
    </w:p>
    <w:p w:rsidR="00DC0AC4" w:rsidRPr="00106A12" w:rsidRDefault="00DC0AC4" w:rsidP="00DC0AC4">
      <w:pPr>
        <w:pStyle w:val="paragraph"/>
      </w:pPr>
      <w:r w:rsidRPr="00106A12">
        <w:tab/>
        <w:t>(c)</w:t>
      </w:r>
      <w:r w:rsidRPr="00106A12">
        <w:tab/>
        <w:t>it has the meaning given by section</w:t>
      </w:r>
      <w:r w:rsidR="00106A12">
        <w:t> </w:t>
      </w:r>
      <w:r w:rsidRPr="00106A12">
        <w:t>126</w:t>
      </w:r>
      <w:r w:rsidR="00106A12">
        <w:noBreakHyphen/>
      </w:r>
      <w:r w:rsidRPr="00106A12">
        <w:t xml:space="preserve">5 if you are liable for GST on a </w:t>
      </w:r>
      <w:r w:rsidR="00106A12" w:rsidRPr="00106A12">
        <w:rPr>
          <w:position w:val="6"/>
          <w:sz w:val="16"/>
        </w:rPr>
        <w:t>*</w:t>
      </w:r>
      <w:r w:rsidRPr="00106A12">
        <w:t xml:space="preserve">gambling supply that is attributable to the tax period, and </w:t>
      </w:r>
      <w:r w:rsidR="00106A12">
        <w:t>paragraphs (</w:t>
      </w:r>
      <w:r w:rsidRPr="00106A12">
        <w:t>a) and (b) do not apply.</w:t>
      </w:r>
    </w:p>
    <w:p w:rsidR="00DC0AC4" w:rsidRPr="00106A12" w:rsidRDefault="00DC0AC4" w:rsidP="00DC0AC4">
      <w:pPr>
        <w:pStyle w:val="notetext"/>
      </w:pPr>
      <w:r w:rsidRPr="00106A12">
        <w:t>Note:</w:t>
      </w:r>
      <w:r w:rsidRPr="00106A12">
        <w:tab/>
        <w:t>Subdivision</w:t>
      </w:r>
      <w:r w:rsidR="00106A12">
        <w:t> </w:t>
      </w:r>
      <w:r w:rsidRPr="00106A12">
        <w:t>21</w:t>
      </w:r>
      <w:r w:rsidR="00106A12">
        <w:noBreakHyphen/>
      </w:r>
      <w:r w:rsidRPr="00106A12">
        <w:t>A of the Wine Tax Act and Subdivision</w:t>
      </w:r>
      <w:r w:rsidR="00106A12">
        <w:t> </w:t>
      </w:r>
      <w:r w:rsidRPr="00106A12">
        <w:t>13</w:t>
      </w:r>
      <w:r w:rsidR="00106A12">
        <w:noBreakHyphen/>
      </w:r>
      <w:r w:rsidRPr="00106A12">
        <w:t xml:space="preserve">A of the </w:t>
      </w:r>
      <w:r w:rsidRPr="00106A12">
        <w:rPr>
          <w:i/>
        </w:rPr>
        <w:t>A New Tax System (Luxury Car Tax) Act 1999</w:t>
      </w:r>
      <w:r w:rsidRPr="00106A12">
        <w:t xml:space="preserve"> can affect the net amount.</w:t>
      </w:r>
    </w:p>
    <w:p w:rsidR="00733CCA" w:rsidRPr="00106A12" w:rsidRDefault="00733CCA" w:rsidP="00733CCA">
      <w:pPr>
        <w:pStyle w:val="Definition"/>
      </w:pPr>
      <w:r w:rsidRPr="00106A12">
        <w:rPr>
          <w:b/>
          <w:bCs/>
          <w:i/>
          <w:iCs/>
        </w:rPr>
        <w:t>net capital loss</w:t>
      </w:r>
      <w:r w:rsidRPr="00106A12">
        <w:t xml:space="preserve"> has the meaning given by subsection</w:t>
      </w:r>
      <w:r w:rsidR="00106A12">
        <w:t> </w:t>
      </w:r>
      <w:r w:rsidRPr="00106A12">
        <w:t>995</w:t>
      </w:r>
      <w:r w:rsidR="00106A12">
        <w:noBreakHyphen/>
      </w:r>
      <w:r w:rsidRPr="00106A12">
        <w:t xml:space="preserve">1(1) of the </w:t>
      </w:r>
      <w:r w:rsidR="00106A12" w:rsidRPr="00106A12">
        <w:rPr>
          <w:position w:val="6"/>
          <w:sz w:val="16"/>
          <w:szCs w:val="16"/>
        </w:rPr>
        <w:t>*</w:t>
      </w:r>
      <w:r w:rsidRPr="00106A12">
        <w:t>ITAA 1997.</w:t>
      </w:r>
    </w:p>
    <w:p w:rsidR="00733CCA" w:rsidRPr="00106A12" w:rsidRDefault="00733CCA" w:rsidP="00733CCA">
      <w:pPr>
        <w:pStyle w:val="Definition"/>
      </w:pPr>
      <w:r w:rsidRPr="00106A12">
        <w:rPr>
          <w:b/>
          <w:bCs/>
          <w:i/>
          <w:iCs/>
        </w:rPr>
        <w:t>net GST</w:t>
      </w:r>
      <w:r w:rsidRPr="00106A12">
        <w:t xml:space="preserve">: the </w:t>
      </w:r>
      <w:r w:rsidRPr="00106A12">
        <w:rPr>
          <w:b/>
          <w:bCs/>
          <w:i/>
          <w:iCs/>
        </w:rPr>
        <w:t>net GST</w:t>
      </w:r>
      <w:r w:rsidRPr="00106A12">
        <w:t xml:space="preserve"> that is or would be payable by an entity for a supply is:</w:t>
      </w:r>
    </w:p>
    <w:p w:rsidR="00733CCA" w:rsidRPr="00106A12" w:rsidRDefault="00733CCA" w:rsidP="00733CCA">
      <w:pPr>
        <w:pStyle w:val="paragraph"/>
      </w:pPr>
      <w:r w:rsidRPr="00106A12">
        <w:tab/>
        <w:t>(a)</w:t>
      </w:r>
      <w:r w:rsidRPr="00106A12">
        <w:tab/>
        <w:t>the GST that is or would be payable by the entity on the supply; plus</w:t>
      </w:r>
    </w:p>
    <w:p w:rsidR="00733CCA" w:rsidRPr="00106A12" w:rsidRDefault="00733CCA" w:rsidP="00733CCA">
      <w:pPr>
        <w:pStyle w:val="paragraph"/>
      </w:pPr>
      <w:r w:rsidRPr="00106A12">
        <w:tab/>
        <w:t>(b)</w:t>
      </w:r>
      <w:r w:rsidRPr="00106A12">
        <w:tab/>
        <w:t xml:space="preserve">the sum of any </w:t>
      </w:r>
      <w:r w:rsidR="00106A12" w:rsidRPr="00106A12">
        <w:rPr>
          <w:position w:val="6"/>
          <w:sz w:val="16"/>
          <w:szCs w:val="16"/>
        </w:rPr>
        <w:t>*</w:t>
      </w:r>
      <w:r w:rsidRPr="00106A12">
        <w:t>increasing adjustments that the entity has or would have relating to the supply; minus</w:t>
      </w:r>
    </w:p>
    <w:p w:rsidR="00733CCA" w:rsidRPr="00106A12" w:rsidRDefault="00733CCA" w:rsidP="00733CCA">
      <w:pPr>
        <w:pStyle w:val="paragraph"/>
      </w:pPr>
      <w:r w:rsidRPr="00106A12">
        <w:tab/>
        <w:t>(c)</w:t>
      </w:r>
      <w:r w:rsidRPr="00106A12">
        <w:tab/>
        <w:t xml:space="preserve">the sum of any </w:t>
      </w:r>
      <w:r w:rsidR="00106A12" w:rsidRPr="00106A12">
        <w:rPr>
          <w:position w:val="6"/>
          <w:sz w:val="16"/>
          <w:szCs w:val="16"/>
        </w:rPr>
        <w:t>*</w:t>
      </w:r>
      <w:r w:rsidRPr="00106A12">
        <w:t>decreasing adjustments that the entity has or would have relating to the supply.</w:t>
      </w:r>
    </w:p>
    <w:p w:rsidR="00733CCA" w:rsidRPr="00106A12" w:rsidRDefault="00733CCA" w:rsidP="00733CCA">
      <w:pPr>
        <w:pStyle w:val="Definition"/>
      </w:pPr>
      <w:r w:rsidRPr="00106A12">
        <w:rPr>
          <w:b/>
          <w:bCs/>
          <w:i/>
          <w:iCs/>
        </w:rPr>
        <w:t>net refund position</w:t>
      </w:r>
      <w:r w:rsidRPr="00106A12">
        <w:t xml:space="preserve"> has the meaning given by subsection</w:t>
      </w:r>
      <w:r w:rsidR="00106A12">
        <w:t> </w:t>
      </w:r>
      <w:r w:rsidRPr="00106A12">
        <w:t>162</w:t>
      </w:r>
      <w:r w:rsidR="00106A12">
        <w:noBreakHyphen/>
      </w:r>
      <w:r w:rsidRPr="00106A12">
        <w:t>5(3).</w:t>
      </w:r>
    </w:p>
    <w:p w:rsidR="005C6867" w:rsidRPr="00106A12" w:rsidRDefault="005C6867" w:rsidP="005C6867">
      <w:pPr>
        <w:pStyle w:val="Definition"/>
      </w:pPr>
      <w:r w:rsidRPr="00106A12">
        <w:rPr>
          <w:b/>
          <w:i/>
        </w:rPr>
        <w:t>new recreational boat</w:t>
      </w:r>
      <w:r w:rsidRPr="00106A12">
        <w:t xml:space="preserve"> has the meaning given by subsection</w:t>
      </w:r>
      <w:r w:rsidR="00106A12">
        <w:t> </w:t>
      </w:r>
      <w:r w:rsidRPr="00106A12">
        <w:t>38</w:t>
      </w:r>
      <w:r w:rsidR="00106A12">
        <w:noBreakHyphen/>
      </w:r>
      <w:r w:rsidRPr="00106A12">
        <w:t>185(5).</w:t>
      </w:r>
    </w:p>
    <w:p w:rsidR="00733CCA" w:rsidRPr="00106A12" w:rsidRDefault="00733CCA" w:rsidP="00733CCA">
      <w:pPr>
        <w:pStyle w:val="Definition"/>
      </w:pPr>
      <w:r w:rsidRPr="00106A12">
        <w:rPr>
          <w:b/>
          <w:bCs/>
          <w:i/>
          <w:iCs/>
        </w:rPr>
        <w:t>new residential premises</w:t>
      </w:r>
      <w:r w:rsidRPr="00106A12">
        <w:t xml:space="preserve"> has the meaning given by section</w:t>
      </w:r>
      <w:r w:rsidR="00106A12">
        <w:t> </w:t>
      </w:r>
      <w:r w:rsidRPr="00106A12">
        <w:t>40</w:t>
      </w:r>
      <w:r w:rsidR="00106A12">
        <w:noBreakHyphen/>
      </w:r>
      <w:r w:rsidRPr="00106A12">
        <w:t>75.</w:t>
      </w:r>
    </w:p>
    <w:p w:rsidR="00733CCA" w:rsidRPr="00106A12" w:rsidRDefault="00733CCA" w:rsidP="00733CCA">
      <w:pPr>
        <w:pStyle w:val="Definition"/>
      </w:pPr>
      <w:r w:rsidRPr="00106A12">
        <w:rPr>
          <w:b/>
          <w:i/>
        </w:rPr>
        <w:t xml:space="preserve">nominal defendant settlement sharing arrangement </w:t>
      </w:r>
      <w:r w:rsidRPr="00106A12">
        <w:t>has the meaning given by subsection</w:t>
      </w:r>
      <w:r w:rsidR="00106A12">
        <w:t> </w:t>
      </w:r>
      <w:r w:rsidRPr="00106A12">
        <w:t>80</w:t>
      </w:r>
      <w:r w:rsidR="00106A12">
        <w:noBreakHyphen/>
      </w:r>
      <w:r w:rsidRPr="00106A12">
        <w:t>40(1).</w:t>
      </w:r>
    </w:p>
    <w:p w:rsidR="00733CCA" w:rsidRPr="00106A12" w:rsidRDefault="00733CCA" w:rsidP="00733CCA">
      <w:pPr>
        <w:pStyle w:val="Definition"/>
      </w:pPr>
      <w:r w:rsidRPr="00106A12">
        <w:rPr>
          <w:b/>
          <w:bCs/>
          <w:i/>
          <w:iCs/>
        </w:rPr>
        <w:t>non</w:t>
      </w:r>
      <w:r w:rsidR="00106A12">
        <w:rPr>
          <w:b/>
          <w:bCs/>
          <w:i/>
          <w:iCs/>
        </w:rPr>
        <w:noBreakHyphen/>
      </w:r>
      <w:r w:rsidRPr="00106A12">
        <w:rPr>
          <w:b/>
          <w:bCs/>
          <w:i/>
          <w:iCs/>
        </w:rPr>
        <w:t>cash benefit</w:t>
      </w:r>
      <w:r w:rsidRPr="00106A12">
        <w:t xml:space="preserve"> has the meaning given by subsection</w:t>
      </w:r>
      <w:r w:rsidR="00106A12">
        <w:t> </w:t>
      </w:r>
      <w:r w:rsidRPr="00106A12">
        <w:t>995</w:t>
      </w:r>
      <w:r w:rsidR="00106A12">
        <w:noBreakHyphen/>
      </w:r>
      <w:r w:rsidRPr="00106A12">
        <w:t xml:space="preserve">1(1) of the </w:t>
      </w:r>
      <w:r w:rsidR="00106A12" w:rsidRPr="00106A12">
        <w:rPr>
          <w:position w:val="6"/>
          <w:sz w:val="16"/>
        </w:rPr>
        <w:t>*</w:t>
      </w:r>
      <w:r w:rsidR="0001721A" w:rsidRPr="00106A12">
        <w:t>ITAA 1997</w:t>
      </w:r>
      <w:r w:rsidRPr="00106A12">
        <w:t>.</w:t>
      </w:r>
    </w:p>
    <w:p w:rsidR="00733CCA" w:rsidRPr="00106A12" w:rsidRDefault="00733CCA" w:rsidP="00733CCA">
      <w:pPr>
        <w:pStyle w:val="Definition"/>
      </w:pPr>
      <w:r w:rsidRPr="00106A12">
        <w:rPr>
          <w:b/>
          <w:bCs/>
          <w:i/>
          <w:iCs/>
        </w:rPr>
        <w:t>non</w:t>
      </w:r>
      <w:r w:rsidR="00106A12">
        <w:rPr>
          <w:b/>
          <w:bCs/>
          <w:i/>
          <w:iCs/>
        </w:rPr>
        <w:noBreakHyphen/>
      </w:r>
      <w:r w:rsidRPr="00106A12">
        <w:rPr>
          <w:b/>
          <w:bCs/>
          <w:i/>
          <w:iCs/>
        </w:rPr>
        <w:t>creditable insurance event</w:t>
      </w:r>
      <w:r w:rsidRPr="00106A12">
        <w:t xml:space="preserve"> has the meaning given by subsection</w:t>
      </w:r>
      <w:r w:rsidR="00106A12">
        <w:t> </w:t>
      </w:r>
      <w:r w:rsidRPr="00106A12">
        <w:t>78</w:t>
      </w:r>
      <w:r w:rsidR="00106A12">
        <w:noBreakHyphen/>
      </w:r>
      <w:r w:rsidRPr="00106A12">
        <w:t>10(3).</w:t>
      </w:r>
    </w:p>
    <w:p w:rsidR="00733CCA" w:rsidRPr="00106A12" w:rsidRDefault="00733CCA" w:rsidP="00733CCA">
      <w:pPr>
        <w:pStyle w:val="Definition"/>
      </w:pPr>
      <w:r w:rsidRPr="00106A12">
        <w:rPr>
          <w:b/>
          <w:bCs/>
          <w:i/>
          <w:iCs/>
        </w:rPr>
        <w:t>non</w:t>
      </w:r>
      <w:r w:rsidR="00106A12">
        <w:rPr>
          <w:b/>
          <w:bCs/>
          <w:i/>
          <w:iCs/>
        </w:rPr>
        <w:noBreakHyphen/>
      </w:r>
      <w:r w:rsidRPr="00106A12">
        <w:rPr>
          <w:b/>
          <w:bCs/>
          <w:i/>
          <w:iCs/>
        </w:rPr>
        <w:t>deductible expense</w:t>
      </w:r>
      <w:r w:rsidRPr="00106A12">
        <w:t xml:space="preserve"> has the meaning given by subsections</w:t>
      </w:r>
      <w:r w:rsidR="00106A12">
        <w:t> </w:t>
      </w:r>
      <w:r w:rsidRPr="00106A12">
        <w:t>69</w:t>
      </w:r>
      <w:r w:rsidR="00106A12">
        <w:noBreakHyphen/>
      </w:r>
      <w:r w:rsidRPr="00106A12">
        <w:t>5(3) and (3A).</w:t>
      </w:r>
    </w:p>
    <w:p w:rsidR="00733CCA" w:rsidRPr="00106A12" w:rsidRDefault="00733CCA" w:rsidP="00733CCA">
      <w:pPr>
        <w:pStyle w:val="Definition"/>
      </w:pPr>
      <w:r w:rsidRPr="00106A12">
        <w:rPr>
          <w:b/>
          <w:bCs/>
          <w:i/>
          <w:iCs/>
        </w:rPr>
        <w:t>non</w:t>
      </w:r>
      <w:r w:rsidR="00106A12">
        <w:rPr>
          <w:b/>
          <w:bCs/>
          <w:i/>
          <w:iCs/>
        </w:rPr>
        <w:noBreakHyphen/>
      </w:r>
      <w:r w:rsidRPr="00106A12">
        <w:rPr>
          <w:b/>
          <w:bCs/>
          <w:i/>
          <w:iCs/>
        </w:rPr>
        <w:t>entity joint venture</w:t>
      </w:r>
      <w:r w:rsidRPr="00106A12">
        <w:t xml:space="preserve"> has the meaning given by subsection</w:t>
      </w:r>
      <w:r w:rsidR="00106A12">
        <w:t> </w:t>
      </w:r>
      <w:r w:rsidRPr="00106A12">
        <w:t>995</w:t>
      </w:r>
      <w:r w:rsidR="00106A12">
        <w:noBreakHyphen/>
      </w:r>
      <w:r w:rsidRPr="00106A12">
        <w:t xml:space="preserve">1(1) of the </w:t>
      </w:r>
      <w:r w:rsidR="00106A12" w:rsidRPr="00106A12">
        <w:rPr>
          <w:position w:val="6"/>
          <w:sz w:val="16"/>
          <w:szCs w:val="16"/>
        </w:rPr>
        <w:t>*</w:t>
      </w:r>
      <w:r w:rsidRPr="00106A12">
        <w:t xml:space="preserve">ITAA 1997. </w:t>
      </w:r>
    </w:p>
    <w:p w:rsidR="00733CCA" w:rsidRPr="00106A12" w:rsidRDefault="00733CCA" w:rsidP="00F6332C">
      <w:pPr>
        <w:pStyle w:val="Definition"/>
        <w:keepNext/>
        <w:keepLines/>
      </w:pPr>
      <w:r w:rsidRPr="00106A12">
        <w:rPr>
          <w:b/>
          <w:bCs/>
          <w:i/>
          <w:iCs/>
        </w:rPr>
        <w:t>non</w:t>
      </w:r>
      <w:r w:rsidR="00106A12">
        <w:rPr>
          <w:b/>
          <w:bCs/>
          <w:i/>
          <w:iCs/>
        </w:rPr>
        <w:noBreakHyphen/>
      </w:r>
      <w:r w:rsidRPr="00106A12">
        <w:rPr>
          <w:b/>
          <w:bCs/>
          <w:i/>
          <w:iCs/>
        </w:rPr>
        <w:t>government higher education institution</w:t>
      </w:r>
      <w:r w:rsidRPr="00106A12">
        <w:t xml:space="preserve"> means an institution that is not a </w:t>
      </w:r>
      <w:r w:rsidR="00106A12" w:rsidRPr="00106A12">
        <w:rPr>
          <w:position w:val="6"/>
          <w:sz w:val="16"/>
          <w:szCs w:val="16"/>
        </w:rPr>
        <w:t>*</w:t>
      </w:r>
      <w:r w:rsidRPr="00106A12">
        <w:t>higher education institution and that:</w:t>
      </w:r>
    </w:p>
    <w:p w:rsidR="00733CCA" w:rsidRPr="00106A12" w:rsidRDefault="00733CCA" w:rsidP="00733CCA">
      <w:pPr>
        <w:pStyle w:val="paragraph"/>
      </w:pPr>
      <w:r w:rsidRPr="00106A12">
        <w:tab/>
        <w:t>(a)</w:t>
      </w:r>
      <w:r w:rsidRPr="00106A12">
        <w:tab/>
        <w:t>is established as a non</w:t>
      </w:r>
      <w:r w:rsidR="00106A12">
        <w:noBreakHyphen/>
      </w:r>
      <w:r w:rsidRPr="00106A12">
        <w:t>government higher education institution under the law of a State or Territory; or</w:t>
      </w:r>
    </w:p>
    <w:p w:rsidR="00733CCA" w:rsidRPr="00106A12" w:rsidRDefault="00733CCA" w:rsidP="00733CCA">
      <w:pPr>
        <w:pStyle w:val="paragraph"/>
      </w:pPr>
      <w:r w:rsidRPr="00106A12">
        <w:tab/>
        <w:t>(b)</w:t>
      </w:r>
      <w:r w:rsidRPr="00106A12">
        <w:tab/>
        <w:t>is registered by a State or Territory higher education recognition authority.</w:t>
      </w:r>
    </w:p>
    <w:p w:rsidR="00733CCA" w:rsidRPr="00106A12" w:rsidRDefault="00733CCA" w:rsidP="00733CCA">
      <w:pPr>
        <w:pStyle w:val="Definition"/>
      </w:pPr>
      <w:r w:rsidRPr="00106A12">
        <w:rPr>
          <w:b/>
          <w:bCs/>
          <w:i/>
          <w:iCs/>
        </w:rPr>
        <w:t>non</w:t>
      </w:r>
      <w:r w:rsidR="00106A12">
        <w:rPr>
          <w:b/>
          <w:bCs/>
          <w:i/>
          <w:iCs/>
        </w:rPr>
        <w:noBreakHyphen/>
      </w:r>
      <w:r w:rsidRPr="00106A12">
        <w:rPr>
          <w:b/>
          <w:bCs/>
          <w:i/>
          <w:iCs/>
        </w:rPr>
        <w:t>profit association</w:t>
      </w:r>
      <w:r w:rsidRPr="00106A12">
        <w:t xml:space="preserve"> means an entity all the members of which are non</w:t>
      </w:r>
      <w:r w:rsidR="00106A12">
        <w:noBreakHyphen/>
      </w:r>
      <w:r w:rsidRPr="00106A12">
        <w:t>profit bodies.</w:t>
      </w:r>
    </w:p>
    <w:p w:rsidR="00733CCA" w:rsidRPr="00106A12" w:rsidRDefault="00733CCA" w:rsidP="00733CCA">
      <w:pPr>
        <w:pStyle w:val="Definition"/>
      </w:pPr>
      <w:r w:rsidRPr="00106A12">
        <w:rPr>
          <w:b/>
          <w:bCs/>
          <w:i/>
          <w:iCs/>
        </w:rPr>
        <w:t>Non</w:t>
      </w:r>
      <w:r w:rsidR="00106A12">
        <w:rPr>
          <w:b/>
          <w:bCs/>
          <w:i/>
          <w:iCs/>
        </w:rPr>
        <w:noBreakHyphen/>
      </w:r>
      <w:r w:rsidRPr="00106A12">
        <w:rPr>
          <w:b/>
          <w:bCs/>
          <w:i/>
          <w:iCs/>
        </w:rPr>
        <w:t>profit sub</w:t>
      </w:r>
      <w:r w:rsidR="00106A12">
        <w:rPr>
          <w:b/>
          <w:bCs/>
          <w:i/>
          <w:iCs/>
        </w:rPr>
        <w:noBreakHyphen/>
      </w:r>
      <w:r w:rsidRPr="00106A12">
        <w:rPr>
          <w:b/>
          <w:bCs/>
          <w:i/>
          <w:iCs/>
        </w:rPr>
        <w:t>entity</w:t>
      </w:r>
      <w:r w:rsidRPr="00106A12">
        <w:t xml:space="preserve"> has the meaning given by subsection</w:t>
      </w:r>
      <w:r w:rsidR="00106A12">
        <w:t> </w:t>
      </w:r>
      <w:r w:rsidRPr="00106A12">
        <w:t>63</w:t>
      </w:r>
      <w:r w:rsidR="00106A12">
        <w:noBreakHyphen/>
      </w:r>
      <w:r w:rsidRPr="00106A12">
        <w:t>15(3).</w:t>
      </w:r>
    </w:p>
    <w:p w:rsidR="00733CCA" w:rsidRPr="00106A12" w:rsidRDefault="00733CCA" w:rsidP="00733CCA">
      <w:pPr>
        <w:pStyle w:val="Definition"/>
      </w:pPr>
      <w:r w:rsidRPr="00106A12">
        <w:rPr>
          <w:b/>
          <w:bCs/>
          <w:i/>
          <w:iCs/>
        </w:rPr>
        <w:t>non</w:t>
      </w:r>
      <w:r w:rsidR="00106A12">
        <w:rPr>
          <w:b/>
          <w:bCs/>
          <w:i/>
          <w:iCs/>
        </w:rPr>
        <w:noBreakHyphen/>
      </w:r>
      <w:r w:rsidRPr="00106A12">
        <w:rPr>
          <w:b/>
          <w:bCs/>
          <w:i/>
          <w:iCs/>
        </w:rPr>
        <w:t>resident</w:t>
      </w:r>
      <w:r w:rsidRPr="00106A12">
        <w:t xml:space="preserve"> means an entity that is not an </w:t>
      </w:r>
      <w:r w:rsidR="00106A12" w:rsidRPr="00106A12">
        <w:rPr>
          <w:position w:val="6"/>
          <w:sz w:val="16"/>
          <w:szCs w:val="16"/>
        </w:rPr>
        <w:t>*</w:t>
      </w:r>
      <w:r w:rsidRPr="00106A12">
        <w:t>Australian resident.</w:t>
      </w:r>
    </w:p>
    <w:p w:rsidR="00733CCA" w:rsidRPr="00106A12" w:rsidRDefault="00733CCA" w:rsidP="00733CCA">
      <w:pPr>
        <w:pStyle w:val="Definition"/>
      </w:pPr>
      <w:r w:rsidRPr="00106A12">
        <w:rPr>
          <w:b/>
          <w:bCs/>
          <w:i/>
          <w:iCs/>
        </w:rPr>
        <w:t>non</w:t>
      </w:r>
      <w:r w:rsidR="00106A12">
        <w:rPr>
          <w:b/>
          <w:bCs/>
          <w:i/>
          <w:iCs/>
        </w:rPr>
        <w:noBreakHyphen/>
      </w:r>
      <w:r w:rsidRPr="00106A12">
        <w:rPr>
          <w:b/>
          <w:bCs/>
          <w:i/>
          <w:iCs/>
        </w:rPr>
        <w:t>taxable importation</w:t>
      </w:r>
      <w:r w:rsidRPr="00106A12">
        <w:t xml:space="preserve"> has the meaning given by section</w:t>
      </w:r>
      <w:r w:rsidR="00106A12">
        <w:t> </w:t>
      </w:r>
      <w:r w:rsidRPr="00106A12">
        <w:t>13</w:t>
      </w:r>
      <w:r w:rsidR="00106A12">
        <w:noBreakHyphen/>
      </w:r>
      <w:r w:rsidRPr="00106A12">
        <w:t>10 and Division</w:t>
      </w:r>
      <w:r w:rsidR="00106A12">
        <w:t> </w:t>
      </w:r>
      <w:r w:rsidRPr="00106A12">
        <w:t>42.</w:t>
      </w:r>
    </w:p>
    <w:p w:rsidR="00733CCA" w:rsidRPr="00106A12" w:rsidRDefault="00733CCA" w:rsidP="00733CCA">
      <w:pPr>
        <w:pStyle w:val="Definition"/>
      </w:pPr>
      <w:r w:rsidRPr="00106A12">
        <w:rPr>
          <w:b/>
          <w:bCs/>
          <w:i/>
          <w:iCs/>
        </w:rPr>
        <w:t>notified instalment amount</w:t>
      </w:r>
      <w:r w:rsidRPr="00106A12">
        <w:t xml:space="preserve"> has the meaning given by subsection</w:t>
      </w:r>
      <w:r w:rsidR="00106A12">
        <w:t> </w:t>
      </w:r>
      <w:r w:rsidRPr="00106A12">
        <w:t>162</w:t>
      </w:r>
      <w:r w:rsidR="00106A12">
        <w:noBreakHyphen/>
      </w:r>
      <w:r w:rsidRPr="00106A12">
        <w:t>135(1).</w:t>
      </w:r>
    </w:p>
    <w:p w:rsidR="00733CCA" w:rsidRPr="00106A12" w:rsidRDefault="00733CCA" w:rsidP="00733CCA">
      <w:pPr>
        <w:pStyle w:val="Definition"/>
      </w:pPr>
      <w:r w:rsidRPr="00106A12">
        <w:rPr>
          <w:b/>
          <w:bCs/>
          <w:i/>
          <w:iCs/>
        </w:rPr>
        <w:t>officer</w:t>
      </w:r>
      <w:r w:rsidRPr="00106A12">
        <w:t>, except in section</w:t>
      </w:r>
      <w:r w:rsidR="00106A12">
        <w:t> </w:t>
      </w:r>
      <w:r w:rsidRPr="00106A12">
        <w:t>38</w:t>
      </w:r>
      <w:r w:rsidR="00106A12">
        <w:noBreakHyphen/>
      </w:r>
      <w:r w:rsidRPr="00106A12">
        <w:t xml:space="preserve">510, has the meaning given by the </w:t>
      </w:r>
      <w:r w:rsidRPr="00106A12">
        <w:rPr>
          <w:i/>
          <w:iCs/>
        </w:rPr>
        <w:t>Corporations Act 2001</w:t>
      </w:r>
      <w:r w:rsidRPr="00106A12">
        <w:t>.</w:t>
      </w:r>
    </w:p>
    <w:p w:rsidR="00733CCA" w:rsidRPr="00106A12" w:rsidRDefault="00733CCA" w:rsidP="00733CCA">
      <w:pPr>
        <w:pStyle w:val="Definition"/>
      </w:pPr>
      <w:r w:rsidRPr="00106A12">
        <w:rPr>
          <w:b/>
          <w:i/>
        </w:rPr>
        <w:t>operator</w:t>
      </w:r>
      <w:r w:rsidRPr="00106A12">
        <w:t xml:space="preserve"> of a </w:t>
      </w:r>
      <w:r w:rsidR="00106A12" w:rsidRPr="00106A12">
        <w:rPr>
          <w:position w:val="6"/>
          <w:sz w:val="16"/>
        </w:rPr>
        <w:t>*</w:t>
      </w:r>
      <w:r w:rsidRPr="00106A12">
        <w:t>compulsory third party scheme means an entity that is required to make payments or supplies in settlement of claims under the scheme.</w:t>
      </w:r>
    </w:p>
    <w:p w:rsidR="00733CCA" w:rsidRPr="00106A12" w:rsidRDefault="00733CCA" w:rsidP="00733CCA">
      <w:pPr>
        <w:pStyle w:val="Definition"/>
        <w:rPr>
          <w:i/>
          <w:iCs/>
        </w:rPr>
      </w:pPr>
      <w:r w:rsidRPr="00106A12">
        <w:rPr>
          <w:b/>
          <w:bCs/>
          <w:i/>
          <w:iCs/>
        </w:rPr>
        <w:t>outwards duty free shop</w:t>
      </w:r>
      <w:r w:rsidRPr="00106A12">
        <w:t xml:space="preserve"> has the same meaning as in section</w:t>
      </w:r>
      <w:r w:rsidR="00106A12">
        <w:t> </w:t>
      </w:r>
      <w:r w:rsidRPr="00106A12">
        <w:t xml:space="preserve">96A of the </w:t>
      </w:r>
      <w:r w:rsidRPr="00106A12">
        <w:rPr>
          <w:i/>
          <w:iCs/>
        </w:rPr>
        <w:t>Customs Act 1901</w:t>
      </w:r>
      <w:r w:rsidRPr="00106A12">
        <w:t>.</w:t>
      </w:r>
    </w:p>
    <w:p w:rsidR="00733CCA" w:rsidRPr="00106A12" w:rsidRDefault="00733CCA" w:rsidP="00733CCA">
      <w:pPr>
        <w:pStyle w:val="Definition"/>
        <w:rPr>
          <w:i/>
          <w:iCs/>
        </w:rPr>
      </w:pPr>
      <w:r w:rsidRPr="00106A12">
        <w:rPr>
          <w:b/>
          <w:bCs/>
          <w:i/>
          <w:iCs/>
        </w:rPr>
        <w:t>overdue</w:t>
      </w:r>
      <w:r w:rsidRPr="00106A12">
        <w:t>: a debt is overdue if there has been a failure to discharge the debt, and that failure is a breach of the debtor’s obligations in relation to the debt.</w:t>
      </w:r>
    </w:p>
    <w:p w:rsidR="000F2C6D" w:rsidRPr="00106A12" w:rsidRDefault="000F2C6D" w:rsidP="000F2C6D">
      <w:pPr>
        <w:pStyle w:val="Definition"/>
      </w:pPr>
      <w:r w:rsidRPr="00106A12">
        <w:rPr>
          <w:b/>
          <w:i/>
        </w:rPr>
        <w:t>participant</w:t>
      </w:r>
      <w:r w:rsidRPr="00106A12">
        <w:t xml:space="preserve">, in relation to a </w:t>
      </w:r>
      <w:r w:rsidR="00106A12" w:rsidRPr="00106A12">
        <w:rPr>
          <w:position w:val="6"/>
          <w:sz w:val="16"/>
        </w:rPr>
        <w:t>*</w:t>
      </w:r>
      <w:r w:rsidRPr="00106A12">
        <w:t>GST joint venture, has the meaning given by section</w:t>
      </w:r>
      <w:r w:rsidR="00106A12">
        <w:t> </w:t>
      </w:r>
      <w:r w:rsidRPr="00106A12">
        <w:t>51</w:t>
      </w:r>
      <w:r w:rsidR="00106A12">
        <w:noBreakHyphen/>
      </w:r>
      <w:r w:rsidRPr="00106A12">
        <w:t>7.</w:t>
      </w:r>
    </w:p>
    <w:p w:rsidR="00733CCA" w:rsidRPr="00106A12" w:rsidRDefault="00733CCA" w:rsidP="00733CCA">
      <w:pPr>
        <w:pStyle w:val="Definition"/>
      </w:pPr>
      <w:r w:rsidRPr="00106A12">
        <w:rPr>
          <w:b/>
          <w:bCs/>
          <w:i/>
          <w:iCs/>
        </w:rPr>
        <w:t>partly creditable</w:t>
      </w:r>
      <w:r w:rsidRPr="00106A12">
        <w:t>:</w:t>
      </w:r>
    </w:p>
    <w:p w:rsidR="00733CCA" w:rsidRPr="00106A12" w:rsidRDefault="00733CCA" w:rsidP="00733CCA">
      <w:pPr>
        <w:pStyle w:val="paragraph"/>
      </w:pPr>
      <w:r w:rsidRPr="00106A12">
        <w:tab/>
        <w:t>(a)</w:t>
      </w:r>
      <w:r w:rsidRPr="00106A12">
        <w:tab/>
        <w:t>in relation to an acquisition, has the meaning given by sections</w:t>
      </w:r>
      <w:r w:rsidR="00106A12">
        <w:t> </w:t>
      </w:r>
      <w:r w:rsidRPr="00106A12">
        <w:t>11</w:t>
      </w:r>
      <w:r w:rsidR="00106A12">
        <w:noBreakHyphen/>
      </w:r>
      <w:r w:rsidRPr="00106A12">
        <w:t>30 and 70</w:t>
      </w:r>
      <w:r w:rsidR="00106A12">
        <w:noBreakHyphen/>
      </w:r>
      <w:r w:rsidRPr="00106A12">
        <w:t>20; or</w:t>
      </w:r>
    </w:p>
    <w:p w:rsidR="00733CCA" w:rsidRPr="00106A12" w:rsidRDefault="00733CCA" w:rsidP="00733CCA">
      <w:pPr>
        <w:pStyle w:val="paragraph"/>
      </w:pPr>
      <w:r w:rsidRPr="00106A12">
        <w:tab/>
        <w:t>(b)</w:t>
      </w:r>
      <w:r w:rsidRPr="00106A12">
        <w:tab/>
        <w:t>in relation to an importation, has the meaning given by section</w:t>
      </w:r>
      <w:r w:rsidR="00106A12">
        <w:t> </w:t>
      </w:r>
      <w:r w:rsidRPr="00106A12">
        <w:t>15</w:t>
      </w:r>
      <w:r w:rsidR="00106A12">
        <w:noBreakHyphen/>
      </w:r>
      <w:r w:rsidRPr="00106A12">
        <w:t>25.</w:t>
      </w:r>
    </w:p>
    <w:p w:rsidR="00733CCA" w:rsidRPr="00106A12" w:rsidRDefault="00733CCA" w:rsidP="00733CCA">
      <w:pPr>
        <w:pStyle w:val="Definition"/>
      </w:pPr>
      <w:r w:rsidRPr="00106A12">
        <w:rPr>
          <w:b/>
          <w:bCs/>
          <w:i/>
          <w:iCs/>
        </w:rPr>
        <w:t>partnership</w:t>
      </w:r>
      <w:r w:rsidRPr="00106A12">
        <w:t xml:space="preserve"> has the meaning given by section</w:t>
      </w:r>
      <w:r w:rsidR="00106A12">
        <w:t> </w:t>
      </w:r>
      <w:r w:rsidRPr="00106A12">
        <w:t>995</w:t>
      </w:r>
      <w:r w:rsidR="00106A12">
        <w:noBreakHyphen/>
      </w:r>
      <w:r w:rsidRPr="00106A12">
        <w:t xml:space="preserve">1 of the </w:t>
      </w:r>
      <w:r w:rsidR="00106A12" w:rsidRPr="00106A12">
        <w:rPr>
          <w:position w:val="6"/>
          <w:sz w:val="16"/>
          <w:szCs w:val="16"/>
        </w:rPr>
        <w:t>*</w:t>
      </w:r>
      <w:r w:rsidRPr="00106A12">
        <w:t>ITAA 1997.</w:t>
      </w:r>
    </w:p>
    <w:p w:rsidR="00ED6B6A" w:rsidRPr="00106A12" w:rsidRDefault="00ED6B6A" w:rsidP="00ED6B6A">
      <w:pPr>
        <w:pStyle w:val="Definition"/>
      </w:pPr>
      <w:r w:rsidRPr="00106A12">
        <w:rPr>
          <w:b/>
          <w:i/>
        </w:rPr>
        <w:t>passed on</w:t>
      </w:r>
      <w:r w:rsidRPr="00106A12">
        <w:t xml:space="preserve"> has a meaning affected by section</w:t>
      </w:r>
      <w:r w:rsidR="00106A12">
        <w:t> </w:t>
      </w:r>
      <w:r w:rsidRPr="00106A12">
        <w:t>142</w:t>
      </w:r>
      <w:r w:rsidR="00106A12">
        <w:noBreakHyphen/>
      </w:r>
      <w:r w:rsidRPr="00106A12">
        <w:t>25.</w:t>
      </w:r>
    </w:p>
    <w:p w:rsidR="002E62A8" w:rsidRPr="00106A12" w:rsidRDefault="002E62A8" w:rsidP="002E62A8">
      <w:pPr>
        <w:pStyle w:val="Definition"/>
      </w:pPr>
      <w:r w:rsidRPr="00106A12">
        <w:rPr>
          <w:b/>
          <w:i/>
        </w:rPr>
        <w:t>period of review</w:t>
      </w:r>
      <w:r w:rsidRPr="00106A12">
        <w:t xml:space="preserve">, for an </w:t>
      </w:r>
      <w:r w:rsidR="00106A12" w:rsidRPr="00106A12">
        <w:rPr>
          <w:position w:val="6"/>
          <w:sz w:val="16"/>
        </w:rPr>
        <w:t>*</w:t>
      </w:r>
      <w:r w:rsidRPr="00106A12">
        <w:t>assessment, has the meaning given by section</w:t>
      </w:r>
      <w:r w:rsidR="00106A12">
        <w:t> </w:t>
      </w:r>
      <w:r w:rsidRPr="00106A12">
        <w:t>155</w:t>
      </w:r>
      <w:r w:rsidR="00106A12">
        <w:noBreakHyphen/>
      </w:r>
      <w:r w:rsidRPr="00106A12">
        <w:t>35 in Schedule</w:t>
      </w:r>
      <w:r w:rsidR="00106A12">
        <w:t> </w:t>
      </w:r>
      <w:r w:rsidRPr="00106A12">
        <w:t xml:space="preserve">1 to the </w:t>
      </w:r>
      <w:r w:rsidRPr="00106A12">
        <w:rPr>
          <w:i/>
        </w:rPr>
        <w:t>Taxation Administration Act 1953</w:t>
      </w:r>
      <w:r w:rsidRPr="00106A12">
        <w:t>.</w:t>
      </w:r>
    </w:p>
    <w:p w:rsidR="00733CCA" w:rsidRPr="00106A12" w:rsidRDefault="00733CCA" w:rsidP="00733CCA">
      <w:pPr>
        <w:pStyle w:val="Definition"/>
      </w:pPr>
      <w:r w:rsidRPr="00106A12">
        <w:rPr>
          <w:b/>
          <w:bCs/>
          <w:i/>
          <w:iCs/>
        </w:rPr>
        <w:t>person</w:t>
      </w:r>
      <w:r w:rsidRPr="00106A12">
        <w:t xml:space="preserve"> includes a </w:t>
      </w:r>
      <w:r w:rsidR="00106A12" w:rsidRPr="00106A12">
        <w:rPr>
          <w:position w:val="6"/>
          <w:sz w:val="16"/>
          <w:szCs w:val="16"/>
        </w:rPr>
        <w:t>*</w:t>
      </w:r>
      <w:r w:rsidRPr="00106A12">
        <w:t>company.</w:t>
      </w:r>
    </w:p>
    <w:p w:rsidR="00733CCA" w:rsidRPr="00106A12" w:rsidRDefault="00733CCA" w:rsidP="00733CCA">
      <w:pPr>
        <w:pStyle w:val="Definition"/>
      </w:pPr>
      <w:r w:rsidRPr="00106A12">
        <w:rPr>
          <w:b/>
          <w:bCs/>
          <w:i/>
          <w:iCs/>
        </w:rPr>
        <w:t>place of consignment</w:t>
      </w:r>
      <w:r w:rsidRPr="00106A12">
        <w:t xml:space="preserve"> of goods means:</w:t>
      </w:r>
    </w:p>
    <w:p w:rsidR="00733CCA" w:rsidRPr="00106A12" w:rsidRDefault="00733CCA" w:rsidP="00733CCA">
      <w:pPr>
        <w:pStyle w:val="paragraph"/>
      </w:pPr>
      <w:r w:rsidRPr="00106A12">
        <w:tab/>
        <w:t>(a)</w:t>
      </w:r>
      <w:r w:rsidRPr="00106A12">
        <w:tab/>
        <w:t xml:space="preserve">if the goods are posted to </w:t>
      </w:r>
      <w:r w:rsidR="009349C3" w:rsidRPr="00106A12">
        <w:t>a place in the indirect tax zone</w:t>
      </w:r>
      <w:r w:rsidRPr="00106A12">
        <w:t xml:space="preserve">—the place in </w:t>
      </w:r>
      <w:r w:rsidR="00A969D7" w:rsidRPr="00106A12">
        <w:t>the indirect tax zone</w:t>
      </w:r>
      <w:r w:rsidRPr="00106A12">
        <w:t xml:space="preserve"> to which the goods are addressed; or</w:t>
      </w:r>
    </w:p>
    <w:p w:rsidR="00764339" w:rsidRPr="00106A12" w:rsidRDefault="00764339" w:rsidP="00764339">
      <w:pPr>
        <w:pStyle w:val="paragraph"/>
      </w:pPr>
      <w:r w:rsidRPr="00106A12">
        <w:tab/>
        <w:t>(aa)</w:t>
      </w:r>
      <w:r w:rsidRPr="00106A12">
        <w:tab/>
        <w:t xml:space="preserve">if the supplier of the goods is to deliver the goods </w:t>
      </w:r>
      <w:r w:rsidR="004F68ED" w:rsidRPr="00106A12">
        <w:t>to a place in the indirect tax zone</w:t>
      </w:r>
      <w:r w:rsidRPr="00106A12">
        <w:t xml:space="preserve">—the place </w:t>
      </w:r>
      <w:r w:rsidR="004F68ED" w:rsidRPr="00106A12">
        <w:t>in the indirect tax zone</w:t>
      </w:r>
      <w:r w:rsidRPr="00106A12">
        <w:t xml:space="preserve"> to which the goods are to be delivered under the contract for the supply of the goods; or</w:t>
      </w:r>
    </w:p>
    <w:p w:rsidR="00764339" w:rsidRPr="00106A12" w:rsidRDefault="00764339" w:rsidP="00764339">
      <w:pPr>
        <w:pStyle w:val="paragraph"/>
      </w:pPr>
      <w:r w:rsidRPr="00106A12">
        <w:tab/>
        <w:t>(ab)</w:t>
      </w:r>
      <w:r w:rsidRPr="00106A12">
        <w:tab/>
        <w:t>if:</w:t>
      </w:r>
    </w:p>
    <w:p w:rsidR="00764339" w:rsidRPr="00106A12" w:rsidRDefault="00764339" w:rsidP="00764339">
      <w:pPr>
        <w:pStyle w:val="paragraphsub"/>
      </w:pPr>
      <w:r w:rsidRPr="00106A12">
        <w:tab/>
        <w:t>(i)</w:t>
      </w:r>
      <w:r w:rsidRPr="00106A12">
        <w:tab/>
        <w:t xml:space="preserve">neither </w:t>
      </w:r>
      <w:r w:rsidR="00106A12">
        <w:t>paragraph (</w:t>
      </w:r>
      <w:r w:rsidRPr="00106A12">
        <w:t>a) nor (aa) applies; and</w:t>
      </w:r>
    </w:p>
    <w:p w:rsidR="00764339" w:rsidRPr="00106A12" w:rsidRDefault="00764339" w:rsidP="00764339">
      <w:pPr>
        <w:pStyle w:val="paragraphsub"/>
      </w:pPr>
      <w:r w:rsidRPr="00106A12">
        <w:tab/>
        <w:t>(ii)</w:t>
      </w:r>
      <w:r w:rsidRPr="00106A12">
        <w:tab/>
        <w:t xml:space="preserve">the goods are to be transported into </w:t>
      </w:r>
      <w:r w:rsidR="004F68ED" w:rsidRPr="00106A12">
        <w:t>the indirect tax zone</w:t>
      </w:r>
      <w:r w:rsidRPr="00106A12">
        <w:t xml:space="preserve"> by an entity supplying a transport service to an entity that is to import the goods into </w:t>
      </w:r>
      <w:r w:rsidR="004F68ED" w:rsidRPr="00106A12">
        <w:t>the indirect tax zone</w:t>
      </w:r>
      <w:r w:rsidRPr="00106A12">
        <w:t>;</w:t>
      </w:r>
    </w:p>
    <w:p w:rsidR="00764339" w:rsidRPr="00106A12" w:rsidRDefault="00764339" w:rsidP="00764339">
      <w:pPr>
        <w:pStyle w:val="paragraph"/>
      </w:pPr>
      <w:r w:rsidRPr="00106A12">
        <w:tab/>
      </w:r>
      <w:r w:rsidRPr="00106A12">
        <w:tab/>
        <w:t xml:space="preserve">the place in </w:t>
      </w:r>
      <w:r w:rsidR="004F68ED" w:rsidRPr="00106A12">
        <w:t>the indirect tax zone</w:t>
      </w:r>
      <w:r w:rsidRPr="00106A12">
        <w:t xml:space="preserve"> to which the goods are to be delivered under the contract for the supply of the transport service; or</w:t>
      </w:r>
    </w:p>
    <w:p w:rsidR="00733CCA" w:rsidRPr="00106A12" w:rsidRDefault="00733CCA" w:rsidP="00733CCA">
      <w:pPr>
        <w:pStyle w:val="paragraph"/>
      </w:pPr>
      <w:r w:rsidRPr="00106A12">
        <w:tab/>
        <w:t>(b)</w:t>
      </w:r>
      <w:r w:rsidRPr="00106A12">
        <w:tab/>
        <w:t xml:space="preserve">in any other case—the port or airport of final destination as indicated on the </w:t>
      </w:r>
      <w:r w:rsidR="00106A12" w:rsidRPr="00106A12">
        <w:rPr>
          <w:position w:val="6"/>
          <w:sz w:val="16"/>
          <w:szCs w:val="16"/>
        </w:rPr>
        <w:t>*</w:t>
      </w:r>
      <w:r w:rsidRPr="00106A12">
        <w:t>transportation document.</w:t>
      </w:r>
    </w:p>
    <w:p w:rsidR="00733CCA" w:rsidRPr="00106A12" w:rsidRDefault="00733CCA" w:rsidP="00733CCA">
      <w:pPr>
        <w:pStyle w:val="Definition"/>
      </w:pPr>
      <w:r w:rsidRPr="00106A12">
        <w:rPr>
          <w:b/>
          <w:bCs/>
          <w:i/>
          <w:iCs/>
        </w:rPr>
        <w:t>place of export</w:t>
      </w:r>
      <w:r w:rsidRPr="00106A12">
        <w:t xml:space="preserve"> of goods means:</w:t>
      </w:r>
    </w:p>
    <w:p w:rsidR="00733CCA" w:rsidRPr="00106A12" w:rsidRDefault="00733CCA" w:rsidP="00733CCA">
      <w:pPr>
        <w:pStyle w:val="paragraph"/>
      </w:pPr>
      <w:r w:rsidRPr="00106A12">
        <w:tab/>
        <w:t>(a)</w:t>
      </w:r>
      <w:r w:rsidRPr="00106A12">
        <w:tab/>
        <w:t xml:space="preserve">if the goods were posted from </w:t>
      </w:r>
      <w:r w:rsidR="004F68ED" w:rsidRPr="00106A12">
        <w:t>a place in the indirect tax zone</w:t>
      </w:r>
      <w:r w:rsidRPr="00106A12">
        <w:t>—the place from which they were posted; or</w:t>
      </w:r>
    </w:p>
    <w:p w:rsidR="00121764" w:rsidRPr="00106A12" w:rsidRDefault="00121764" w:rsidP="00121764">
      <w:pPr>
        <w:pStyle w:val="paragraph"/>
      </w:pPr>
      <w:r w:rsidRPr="00106A12">
        <w:tab/>
        <w:t>(b)</w:t>
      </w:r>
      <w:r w:rsidRPr="00106A12">
        <w:tab/>
        <w:t xml:space="preserve">if </w:t>
      </w:r>
      <w:r w:rsidR="00106A12">
        <w:t>paragraph (</w:t>
      </w:r>
      <w:r w:rsidRPr="00106A12">
        <w:t xml:space="preserve">a) does not apply and the goods were packed in a </w:t>
      </w:r>
      <w:r w:rsidR="00106A12" w:rsidRPr="00106A12">
        <w:rPr>
          <w:position w:val="6"/>
          <w:sz w:val="16"/>
        </w:rPr>
        <w:t>*</w:t>
      </w:r>
      <w:r w:rsidRPr="00106A12">
        <w:t>freight container:</w:t>
      </w:r>
    </w:p>
    <w:p w:rsidR="00121764" w:rsidRPr="00106A12" w:rsidRDefault="00121764" w:rsidP="00121764">
      <w:pPr>
        <w:pStyle w:val="paragraphsub"/>
      </w:pPr>
      <w:r w:rsidRPr="00106A12">
        <w:tab/>
        <w:t>(i)</w:t>
      </w:r>
      <w:r w:rsidRPr="00106A12">
        <w:tab/>
        <w:t>the last place from which they were collected, or to which they were delivered, prior to being so packed; or</w:t>
      </w:r>
    </w:p>
    <w:p w:rsidR="00121764" w:rsidRPr="00106A12" w:rsidRDefault="00121764" w:rsidP="00121764">
      <w:pPr>
        <w:pStyle w:val="paragraphsub"/>
      </w:pPr>
      <w:r w:rsidRPr="00106A12">
        <w:tab/>
        <w:t>(ii)</w:t>
      </w:r>
      <w:r w:rsidRPr="00106A12">
        <w:tab/>
        <w:t xml:space="preserve">if </w:t>
      </w:r>
      <w:r w:rsidR="00106A12">
        <w:t>subparagraph (</w:t>
      </w:r>
      <w:r w:rsidRPr="00106A12">
        <w:t>i) does not apply—the place where they were so packed; or</w:t>
      </w:r>
    </w:p>
    <w:p w:rsidR="00733CCA" w:rsidRPr="00106A12" w:rsidRDefault="00733CCA" w:rsidP="00733CCA">
      <w:pPr>
        <w:pStyle w:val="paragraph"/>
      </w:pPr>
      <w:r w:rsidRPr="00106A12">
        <w:tab/>
        <w:t>(c)</w:t>
      </w:r>
      <w:r w:rsidRPr="00106A12">
        <w:tab/>
        <w:t xml:space="preserve">if the goods are self transported goods—the place, or last place, from which the goods departed </w:t>
      </w:r>
      <w:r w:rsidR="00FF5CF3" w:rsidRPr="00106A12">
        <w:t>the indirect tax zone</w:t>
      </w:r>
      <w:r w:rsidRPr="00106A12">
        <w:t>; or</w:t>
      </w:r>
    </w:p>
    <w:p w:rsidR="00733CCA" w:rsidRPr="00106A12" w:rsidRDefault="00733CCA" w:rsidP="00733CCA">
      <w:pPr>
        <w:pStyle w:val="paragraph"/>
      </w:pPr>
      <w:r w:rsidRPr="00106A12">
        <w:tab/>
        <w:t>(d)</w:t>
      </w:r>
      <w:r w:rsidRPr="00106A12">
        <w:tab/>
        <w:t xml:space="preserve">if </w:t>
      </w:r>
      <w:r w:rsidR="00106A12">
        <w:t>paragraphs (</w:t>
      </w:r>
      <w:r w:rsidRPr="00106A12">
        <w:t xml:space="preserve">a), (b) and (c) do not apply—the place, or first place, where the goods were placed on board a ship or aircraft for export from </w:t>
      </w:r>
      <w:r w:rsidR="004F68ED" w:rsidRPr="00106A12">
        <w:t>the indirect tax zone</w:t>
      </w:r>
      <w:r w:rsidRPr="00106A12">
        <w:t>.</w:t>
      </w:r>
    </w:p>
    <w:p w:rsidR="00733CCA" w:rsidRPr="00106A12" w:rsidRDefault="00733CCA" w:rsidP="00733CCA">
      <w:pPr>
        <w:pStyle w:val="Definition"/>
      </w:pPr>
      <w:r w:rsidRPr="00106A12">
        <w:rPr>
          <w:b/>
          <w:bCs/>
          <w:i/>
          <w:iCs/>
        </w:rPr>
        <w:t>potential residential land</w:t>
      </w:r>
      <w:r w:rsidRPr="00106A12">
        <w:t xml:space="preserve"> means land that it is permissible to use for residential purposes, but that does not contain any buildings that are </w:t>
      </w:r>
      <w:r w:rsidR="00106A12" w:rsidRPr="00106A12">
        <w:rPr>
          <w:position w:val="6"/>
          <w:sz w:val="16"/>
          <w:szCs w:val="16"/>
        </w:rPr>
        <w:t>*</w:t>
      </w:r>
      <w:r w:rsidRPr="00106A12">
        <w:t>residential premises.</w:t>
      </w:r>
    </w:p>
    <w:p w:rsidR="00733CCA" w:rsidRPr="00106A12" w:rsidRDefault="00733CCA" w:rsidP="00AA35A7">
      <w:pPr>
        <w:pStyle w:val="Definition"/>
        <w:keepNext/>
        <w:keepLines/>
      </w:pPr>
      <w:r w:rsidRPr="00106A12">
        <w:rPr>
          <w:b/>
          <w:bCs/>
          <w:i/>
          <w:iCs/>
        </w:rPr>
        <w:t xml:space="preserve">precious metal </w:t>
      </w:r>
      <w:r w:rsidRPr="00106A12">
        <w:t>means:</w:t>
      </w:r>
    </w:p>
    <w:p w:rsidR="00733CCA" w:rsidRPr="00106A12" w:rsidRDefault="00733CCA" w:rsidP="00733CCA">
      <w:pPr>
        <w:pStyle w:val="paragraph"/>
      </w:pPr>
      <w:r w:rsidRPr="00106A12">
        <w:tab/>
        <w:t>(a)</w:t>
      </w:r>
      <w:r w:rsidRPr="00106A12">
        <w:tab/>
        <w:t>gold (in an investment form) of at least 99.5% fineness; or</w:t>
      </w:r>
    </w:p>
    <w:p w:rsidR="00733CCA" w:rsidRPr="00106A12" w:rsidRDefault="00733CCA" w:rsidP="00733CCA">
      <w:pPr>
        <w:pStyle w:val="paragraph"/>
      </w:pPr>
      <w:r w:rsidRPr="00106A12">
        <w:tab/>
        <w:t>(b)</w:t>
      </w:r>
      <w:r w:rsidRPr="00106A12">
        <w:tab/>
        <w:t>silver (in an investment form) of at least 99.9% fineness; or</w:t>
      </w:r>
    </w:p>
    <w:p w:rsidR="00733CCA" w:rsidRPr="00106A12" w:rsidRDefault="00733CCA" w:rsidP="00733CCA">
      <w:pPr>
        <w:pStyle w:val="paragraph"/>
      </w:pPr>
      <w:r w:rsidRPr="00106A12">
        <w:tab/>
        <w:t>(c)</w:t>
      </w:r>
      <w:r w:rsidRPr="00106A12">
        <w:tab/>
        <w:t>platinum (in an investment form) of at least 99% fineness; or</w:t>
      </w:r>
    </w:p>
    <w:p w:rsidR="00733CCA" w:rsidRPr="00106A12" w:rsidRDefault="00733CCA" w:rsidP="00733CCA">
      <w:pPr>
        <w:pStyle w:val="paragraph"/>
      </w:pPr>
      <w:r w:rsidRPr="00106A12">
        <w:tab/>
        <w:t>(d)</w:t>
      </w:r>
      <w:r w:rsidRPr="00106A12">
        <w:tab/>
        <w:t>any other substance (in an investment form) specified in the regulations of a particular fineness specified in the regulations.</w:t>
      </w:r>
    </w:p>
    <w:p w:rsidR="00733CCA" w:rsidRPr="00106A12" w:rsidRDefault="00733CCA" w:rsidP="00733CCA">
      <w:pPr>
        <w:pStyle w:val="Definition"/>
      </w:pPr>
      <w:r w:rsidRPr="00106A12">
        <w:rPr>
          <w:b/>
          <w:bCs/>
          <w:i/>
          <w:iCs/>
        </w:rPr>
        <w:t>predominantly for long</w:t>
      </w:r>
      <w:r w:rsidR="00106A12">
        <w:rPr>
          <w:b/>
          <w:bCs/>
          <w:i/>
          <w:iCs/>
        </w:rPr>
        <w:noBreakHyphen/>
      </w:r>
      <w:r w:rsidRPr="00106A12">
        <w:rPr>
          <w:b/>
          <w:bCs/>
          <w:i/>
          <w:iCs/>
        </w:rPr>
        <w:t>term accommodation</w:t>
      </w:r>
      <w:r w:rsidRPr="00106A12">
        <w:t xml:space="preserve"> has the meaning given by subsection</w:t>
      </w:r>
      <w:r w:rsidR="00106A12">
        <w:t> </w:t>
      </w:r>
      <w:r w:rsidRPr="00106A12">
        <w:t>87</w:t>
      </w:r>
      <w:r w:rsidR="00106A12">
        <w:noBreakHyphen/>
      </w:r>
      <w:r w:rsidRPr="00106A12">
        <w:t>20(3).</w:t>
      </w:r>
    </w:p>
    <w:p w:rsidR="00733CCA" w:rsidRPr="00106A12" w:rsidRDefault="00733CCA" w:rsidP="00733CCA">
      <w:pPr>
        <w:pStyle w:val="Definition"/>
      </w:pPr>
      <w:r w:rsidRPr="00106A12">
        <w:rPr>
          <w:b/>
          <w:bCs/>
          <w:i/>
          <w:iCs/>
        </w:rPr>
        <w:t>pre</w:t>
      </w:r>
      <w:r w:rsidR="00106A12">
        <w:rPr>
          <w:b/>
          <w:bCs/>
          <w:i/>
          <w:iCs/>
        </w:rPr>
        <w:noBreakHyphen/>
      </w:r>
      <w:r w:rsidRPr="00106A12">
        <w:rPr>
          <w:b/>
          <w:bCs/>
          <w:i/>
          <w:iCs/>
        </w:rPr>
        <w:t>establishment</w:t>
      </w:r>
      <w:r w:rsidRPr="00106A12">
        <w:t xml:space="preserve"> </w:t>
      </w:r>
      <w:r w:rsidRPr="00106A12">
        <w:rPr>
          <w:b/>
          <w:bCs/>
          <w:i/>
          <w:iCs/>
        </w:rPr>
        <w:t>acquisition</w:t>
      </w:r>
      <w:r w:rsidRPr="00106A12">
        <w:t xml:space="preserve"> has the meaning given by section</w:t>
      </w:r>
      <w:r w:rsidR="00106A12">
        <w:t> </w:t>
      </w:r>
      <w:r w:rsidRPr="00106A12">
        <w:t>60</w:t>
      </w:r>
      <w:r w:rsidR="00106A12">
        <w:noBreakHyphen/>
      </w:r>
      <w:r w:rsidRPr="00106A12">
        <w:t>15.</w:t>
      </w:r>
    </w:p>
    <w:p w:rsidR="00733CCA" w:rsidRPr="00106A12" w:rsidRDefault="00733CCA" w:rsidP="00733CCA">
      <w:pPr>
        <w:pStyle w:val="Definition"/>
      </w:pPr>
      <w:r w:rsidRPr="00106A12">
        <w:rPr>
          <w:b/>
          <w:bCs/>
          <w:i/>
          <w:iCs/>
        </w:rPr>
        <w:t>pre</w:t>
      </w:r>
      <w:r w:rsidR="00106A12">
        <w:rPr>
          <w:b/>
          <w:bCs/>
          <w:i/>
          <w:iCs/>
        </w:rPr>
        <w:noBreakHyphen/>
      </w:r>
      <w:r w:rsidRPr="00106A12">
        <w:rPr>
          <w:b/>
          <w:bCs/>
          <w:i/>
          <w:iCs/>
        </w:rPr>
        <w:t>establishment importation</w:t>
      </w:r>
      <w:r w:rsidRPr="00106A12">
        <w:t xml:space="preserve"> has the meaning given by section</w:t>
      </w:r>
      <w:r w:rsidR="00106A12">
        <w:t> </w:t>
      </w:r>
      <w:r w:rsidRPr="00106A12">
        <w:t>60</w:t>
      </w:r>
      <w:r w:rsidR="00106A12">
        <w:noBreakHyphen/>
      </w:r>
      <w:r w:rsidRPr="00106A12">
        <w:t>15.</w:t>
      </w:r>
    </w:p>
    <w:p w:rsidR="00733CCA" w:rsidRPr="00106A12" w:rsidRDefault="00733CCA" w:rsidP="00733CCA">
      <w:pPr>
        <w:pStyle w:val="Definition"/>
      </w:pPr>
      <w:r w:rsidRPr="00106A12">
        <w:rPr>
          <w:b/>
          <w:bCs/>
          <w:i/>
          <w:iCs/>
        </w:rPr>
        <w:t>premises</w:t>
      </w:r>
      <w:r w:rsidRPr="00106A12">
        <w:t xml:space="preserve">, in relation to a supply of </w:t>
      </w:r>
      <w:r w:rsidR="00106A12" w:rsidRPr="00106A12">
        <w:rPr>
          <w:position w:val="6"/>
          <w:sz w:val="16"/>
          <w:szCs w:val="16"/>
        </w:rPr>
        <w:t>*</w:t>
      </w:r>
      <w:r w:rsidRPr="00106A12">
        <w:t>food, has the meaning given by section</w:t>
      </w:r>
      <w:r w:rsidR="00106A12">
        <w:t> </w:t>
      </w:r>
      <w:r w:rsidRPr="00106A12">
        <w:t>38</w:t>
      </w:r>
      <w:r w:rsidR="00106A12">
        <w:noBreakHyphen/>
      </w:r>
      <w:r w:rsidRPr="00106A12">
        <w:t>5.</w:t>
      </w:r>
    </w:p>
    <w:p w:rsidR="00733CCA" w:rsidRPr="00106A12" w:rsidRDefault="00733CCA" w:rsidP="00733CCA">
      <w:pPr>
        <w:pStyle w:val="Definition"/>
      </w:pPr>
      <w:r w:rsidRPr="00106A12">
        <w:rPr>
          <w:b/>
          <w:i/>
        </w:rPr>
        <w:t xml:space="preserve">premium selection test is satisfied </w:t>
      </w:r>
      <w:r w:rsidRPr="00106A12">
        <w:t>has the meaning given by subsection</w:t>
      </w:r>
      <w:r w:rsidR="00106A12">
        <w:t> </w:t>
      </w:r>
      <w:r w:rsidRPr="00106A12">
        <w:t>79</w:t>
      </w:r>
      <w:r w:rsidR="00106A12">
        <w:noBreakHyphen/>
      </w:r>
      <w:r w:rsidRPr="00106A12">
        <w:t>5(2).</w:t>
      </w:r>
    </w:p>
    <w:p w:rsidR="00733CCA" w:rsidRPr="00106A12" w:rsidRDefault="00733CCA" w:rsidP="00733CCA">
      <w:pPr>
        <w:pStyle w:val="Definition"/>
      </w:pPr>
      <w:r w:rsidRPr="00106A12">
        <w:rPr>
          <w:b/>
          <w:i/>
        </w:rPr>
        <w:t xml:space="preserve">prepaid phone card or facility </w:t>
      </w:r>
      <w:r w:rsidRPr="00106A12">
        <w:t>has the meaning given by subsection</w:t>
      </w:r>
      <w:r w:rsidR="00106A12">
        <w:t> </w:t>
      </w:r>
      <w:r w:rsidRPr="00106A12">
        <w:t>100</w:t>
      </w:r>
      <w:r w:rsidR="00106A12">
        <w:noBreakHyphen/>
      </w:r>
      <w:r w:rsidRPr="00106A12">
        <w:t>25(2).</w:t>
      </w:r>
    </w:p>
    <w:p w:rsidR="00733CCA" w:rsidRPr="00106A12" w:rsidRDefault="00733CCA" w:rsidP="00733CCA">
      <w:pPr>
        <w:pStyle w:val="Definition"/>
      </w:pPr>
      <w:r w:rsidRPr="00106A12">
        <w:rPr>
          <w:b/>
          <w:bCs/>
          <w:i/>
          <w:iCs/>
        </w:rPr>
        <w:t>pre</w:t>
      </w:r>
      <w:r w:rsidR="00106A12">
        <w:rPr>
          <w:b/>
          <w:bCs/>
          <w:i/>
          <w:iCs/>
        </w:rPr>
        <w:noBreakHyphen/>
      </w:r>
      <w:r w:rsidRPr="00106A12">
        <w:rPr>
          <w:b/>
          <w:bCs/>
          <w:i/>
          <w:iCs/>
        </w:rPr>
        <w:t>school course</w:t>
      </w:r>
      <w:r w:rsidRPr="00106A12">
        <w:t xml:space="preserve"> means a course that is delivered:</w:t>
      </w:r>
    </w:p>
    <w:p w:rsidR="00733CCA" w:rsidRPr="00106A12" w:rsidRDefault="00733CCA" w:rsidP="00733CCA">
      <w:pPr>
        <w:pStyle w:val="paragraph"/>
      </w:pPr>
      <w:r w:rsidRPr="00106A12">
        <w:tab/>
        <w:t>(a)</w:t>
      </w:r>
      <w:r w:rsidRPr="00106A12">
        <w:tab/>
        <w:t>in accordance with a pre</w:t>
      </w:r>
      <w:r w:rsidR="00106A12">
        <w:noBreakHyphen/>
      </w:r>
      <w:r w:rsidRPr="00106A12">
        <w:t>school curriculum recognised by:</w:t>
      </w:r>
    </w:p>
    <w:p w:rsidR="00733CCA" w:rsidRPr="00106A12" w:rsidRDefault="00733CCA" w:rsidP="00733CCA">
      <w:pPr>
        <w:pStyle w:val="paragraphsub"/>
      </w:pPr>
      <w:r w:rsidRPr="00106A12">
        <w:tab/>
        <w:t>(i)</w:t>
      </w:r>
      <w:r w:rsidRPr="00106A12">
        <w:tab/>
        <w:t>the education authority of the State or Territory in which the course is delivered; or</w:t>
      </w:r>
    </w:p>
    <w:p w:rsidR="00733CCA" w:rsidRPr="00106A12" w:rsidRDefault="00733CCA" w:rsidP="00733CCA">
      <w:pPr>
        <w:pStyle w:val="paragraphsub"/>
      </w:pPr>
      <w:r w:rsidRPr="00106A12">
        <w:tab/>
        <w:t>(ii)</w:t>
      </w:r>
      <w:r w:rsidRPr="00106A12">
        <w:tab/>
        <w:t>a State or Territory body that has the responsibility for recognising pre</w:t>
      </w:r>
      <w:r w:rsidR="00106A12">
        <w:noBreakHyphen/>
      </w:r>
      <w:r w:rsidRPr="00106A12">
        <w:t>school curricula for courses delivered in that State or Territory; and</w:t>
      </w:r>
    </w:p>
    <w:p w:rsidR="00733CCA" w:rsidRPr="00106A12" w:rsidRDefault="00733CCA" w:rsidP="00733CCA">
      <w:pPr>
        <w:pStyle w:val="paragraph"/>
      </w:pPr>
      <w:r w:rsidRPr="00106A12">
        <w:tab/>
        <w:t>(b)</w:t>
      </w:r>
      <w:r w:rsidRPr="00106A12">
        <w:tab/>
        <w:t xml:space="preserve">by a </w:t>
      </w:r>
      <w:r w:rsidR="00106A12" w:rsidRPr="00106A12">
        <w:rPr>
          <w:position w:val="6"/>
          <w:sz w:val="16"/>
          <w:szCs w:val="16"/>
        </w:rPr>
        <w:t>*</w:t>
      </w:r>
      <w:r w:rsidRPr="00106A12">
        <w:t>school that is recognised as a pre</w:t>
      </w:r>
      <w:r w:rsidR="00106A12">
        <w:noBreakHyphen/>
      </w:r>
      <w:r w:rsidRPr="00106A12">
        <w:t>school under the law of the State or Territory.</w:t>
      </w:r>
    </w:p>
    <w:p w:rsidR="00733CCA" w:rsidRPr="00106A12" w:rsidRDefault="00733CCA" w:rsidP="00733CCA">
      <w:pPr>
        <w:pStyle w:val="Definition"/>
      </w:pPr>
      <w:r w:rsidRPr="00106A12">
        <w:rPr>
          <w:b/>
          <w:bCs/>
          <w:i/>
          <w:iCs/>
        </w:rPr>
        <w:t>previously attributed GST amount</w:t>
      </w:r>
      <w:r w:rsidRPr="00106A12">
        <w:t xml:space="preserve"> has the meaning given by section</w:t>
      </w:r>
      <w:r w:rsidR="00106A12">
        <w:t> </w:t>
      </w:r>
      <w:r w:rsidRPr="00106A12">
        <w:t>19</w:t>
      </w:r>
      <w:r w:rsidR="00106A12">
        <w:noBreakHyphen/>
      </w:r>
      <w:r w:rsidRPr="00106A12">
        <w:t>45.</w:t>
      </w:r>
    </w:p>
    <w:p w:rsidR="00733CCA" w:rsidRPr="00106A12" w:rsidRDefault="00733CCA" w:rsidP="00733CCA">
      <w:pPr>
        <w:pStyle w:val="Definition"/>
      </w:pPr>
      <w:r w:rsidRPr="00106A12">
        <w:rPr>
          <w:b/>
          <w:bCs/>
          <w:i/>
          <w:iCs/>
        </w:rPr>
        <w:t>previously attributed input tax credit amount</w:t>
      </w:r>
      <w:r w:rsidRPr="00106A12">
        <w:t xml:space="preserve"> has the meaning given by section</w:t>
      </w:r>
      <w:r w:rsidR="00106A12">
        <w:t> </w:t>
      </w:r>
      <w:r w:rsidRPr="00106A12">
        <w:t>19</w:t>
      </w:r>
      <w:r w:rsidR="00106A12">
        <w:noBreakHyphen/>
      </w:r>
      <w:r w:rsidRPr="00106A12">
        <w:t>75.</w:t>
      </w:r>
    </w:p>
    <w:p w:rsidR="00733CCA" w:rsidRPr="00106A12" w:rsidRDefault="00733CCA" w:rsidP="00733CCA">
      <w:pPr>
        <w:pStyle w:val="Definition"/>
      </w:pPr>
      <w:r w:rsidRPr="00106A12">
        <w:rPr>
          <w:b/>
          <w:bCs/>
          <w:i/>
          <w:iCs/>
        </w:rPr>
        <w:t>price</w:t>
      </w:r>
      <w:r w:rsidRPr="00106A12">
        <w:t>, in relation to a supply, has the meaning given by section</w:t>
      </w:r>
      <w:r w:rsidR="00106A12">
        <w:t> </w:t>
      </w:r>
      <w:r w:rsidRPr="00106A12">
        <w:t>9</w:t>
      </w:r>
      <w:r w:rsidR="00106A12">
        <w:noBreakHyphen/>
      </w:r>
      <w:r w:rsidRPr="00106A12">
        <w:t>75.</w:t>
      </w:r>
    </w:p>
    <w:p w:rsidR="00733CCA" w:rsidRPr="00106A12" w:rsidRDefault="00733CCA" w:rsidP="00733CCA">
      <w:pPr>
        <w:pStyle w:val="Definition"/>
      </w:pPr>
      <w:r w:rsidRPr="00106A12">
        <w:rPr>
          <w:b/>
          <w:bCs/>
          <w:i/>
          <w:iCs/>
        </w:rPr>
        <w:t>primary course</w:t>
      </w:r>
      <w:r w:rsidRPr="00106A12">
        <w:t xml:space="preserve"> means:</w:t>
      </w:r>
    </w:p>
    <w:p w:rsidR="00733CCA" w:rsidRPr="00106A12" w:rsidRDefault="00733CCA" w:rsidP="00733CCA">
      <w:pPr>
        <w:pStyle w:val="paragraph"/>
      </w:pPr>
      <w:r w:rsidRPr="00106A12">
        <w:tab/>
        <w:t>(a)</w:t>
      </w:r>
      <w:r w:rsidRPr="00106A12">
        <w:tab/>
        <w:t>a course of study or instruction that is delivered:</w:t>
      </w:r>
    </w:p>
    <w:p w:rsidR="00733CCA" w:rsidRPr="00106A12" w:rsidRDefault="00733CCA" w:rsidP="00733CCA">
      <w:pPr>
        <w:pStyle w:val="paragraphsub"/>
      </w:pPr>
      <w:r w:rsidRPr="00106A12">
        <w:tab/>
        <w:t>(i)</w:t>
      </w:r>
      <w:r w:rsidRPr="00106A12">
        <w:tab/>
        <w:t>in accordance with a primary curriculum recognised by the education authority of the State or Territory in which the course is delivered; and</w:t>
      </w:r>
    </w:p>
    <w:p w:rsidR="00733CCA" w:rsidRPr="00106A12" w:rsidRDefault="00733CCA" w:rsidP="00733CCA">
      <w:pPr>
        <w:pStyle w:val="paragraphsub"/>
      </w:pPr>
      <w:r w:rsidRPr="00106A12">
        <w:tab/>
        <w:t>(ii)</w:t>
      </w:r>
      <w:r w:rsidRPr="00106A12">
        <w:tab/>
        <w:t xml:space="preserve">by a </w:t>
      </w:r>
      <w:r w:rsidR="00106A12" w:rsidRPr="00106A12">
        <w:rPr>
          <w:position w:val="6"/>
          <w:sz w:val="16"/>
          <w:szCs w:val="16"/>
        </w:rPr>
        <w:t>*</w:t>
      </w:r>
      <w:r w:rsidRPr="00106A12">
        <w:t>school that is recognised as a primary school under the law of the State or Territory; or</w:t>
      </w:r>
    </w:p>
    <w:p w:rsidR="00733CCA" w:rsidRPr="00106A12" w:rsidRDefault="00733CCA" w:rsidP="00733CCA">
      <w:pPr>
        <w:pStyle w:val="paragraph"/>
      </w:pPr>
      <w:r w:rsidRPr="00106A12">
        <w:tab/>
        <w:t>(b)</w:t>
      </w:r>
      <w:r w:rsidRPr="00106A12">
        <w:tab/>
        <w:t xml:space="preserve">any other course of study or instruction that the </w:t>
      </w:r>
      <w:r w:rsidR="00106A12" w:rsidRPr="00106A12">
        <w:rPr>
          <w:position w:val="6"/>
          <w:sz w:val="16"/>
          <w:szCs w:val="16"/>
        </w:rPr>
        <w:t>*</w:t>
      </w:r>
      <w:r w:rsidRPr="00106A12">
        <w:t>Education Minister has determined is a primary course for the purposes of this Act.</w:t>
      </w:r>
    </w:p>
    <w:p w:rsidR="00733CCA" w:rsidRPr="00106A12" w:rsidRDefault="00733CCA" w:rsidP="00733CCA">
      <w:pPr>
        <w:pStyle w:val="Definition"/>
      </w:pPr>
      <w:r w:rsidRPr="00106A12">
        <w:rPr>
          <w:b/>
          <w:bCs/>
          <w:i/>
          <w:iCs/>
        </w:rPr>
        <w:t>primary production business</w:t>
      </w:r>
      <w:r w:rsidRPr="00106A12">
        <w:t xml:space="preserve"> has the meaning given by subsection</w:t>
      </w:r>
      <w:r w:rsidR="00106A12">
        <w:t> </w:t>
      </w:r>
      <w:r w:rsidRPr="00106A12">
        <w:t>995</w:t>
      </w:r>
      <w:r w:rsidR="00106A12">
        <w:noBreakHyphen/>
      </w:r>
      <w:r w:rsidRPr="00106A12">
        <w:t xml:space="preserve">1(1) of the </w:t>
      </w:r>
      <w:r w:rsidR="00106A12" w:rsidRPr="00106A12">
        <w:rPr>
          <w:position w:val="6"/>
          <w:sz w:val="16"/>
          <w:szCs w:val="16"/>
        </w:rPr>
        <w:t>*</w:t>
      </w:r>
      <w:r w:rsidRPr="00106A12">
        <w:t>ITAA 1997.</w:t>
      </w:r>
    </w:p>
    <w:p w:rsidR="00733CCA" w:rsidRPr="00106A12" w:rsidRDefault="00733CCA" w:rsidP="00733CCA">
      <w:pPr>
        <w:pStyle w:val="Definition"/>
        <w:rPr>
          <w:b/>
          <w:bCs/>
          <w:i/>
          <w:iCs/>
        </w:rPr>
      </w:pPr>
      <w:r w:rsidRPr="00106A12">
        <w:rPr>
          <w:b/>
          <w:bCs/>
          <w:i/>
          <w:iCs/>
        </w:rPr>
        <w:t>principal member</w:t>
      </w:r>
      <w:r w:rsidRPr="00106A12">
        <w:t xml:space="preserve">, for a </w:t>
      </w:r>
      <w:r w:rsidR="00106A12" w:rsidRPr="00106A12">
        <w:rPr>
          <w:position w:val="6"/>
          <w:sz w:val="16"/>
          <w:szCs w:val="16"/>
        </w:rPr>
        <w:t>*</w:t>
      </w:r>
      <w:r w:rsidRPr="00106A12">
        <w:t xml:space="preserve">GST religious group, is the </w:t>
      </w:r>
      <w:r w:rsidR="00106A12" w:rsidRPr="00106A12">
        <w:rPr>
          <w:position w:val="6"/>
          <w:sz w:val="16"/>
          <w:szCs w:val="16"/>
        </w:rPr>
        <w:t>*</w:t>
      </w:r>
      <w:r w:rsidRPr="00106A12">
        <w:t>member of the group nominated as mentioned in paragraph</w:t>
      </w:r>
      <w:r w:rsidR="00106A12">
        <w:t> </w:t>
      </w:r>
      <w:r w:rsidRPr="00106A12">
        <w:t>49</w:t>
      </w:r>
      <w:r w:rsidR="00106A12">
        <w:noBreakHyphen/>
      </w:r>
      <w:r w:rsidRPr="00106A12">
        <w:t>5(c), or approved as a replacement principal member for the group under paragraph</w:t>
      </w:r>
      <w:r w:rsidR="00106A12">
        <w:t> </w:t>
      </w:r>
      <w:r w:rsidRPr="00106A12">
        <w:t>49</w:t>
      </w:r>
      <w:r w:rsidR="00106A12">
        <w:noBreakHyphen/>
      </w:r>
      <w:r w:rsidRPr="00106A12">
        <w:t>70(1)(c).</w:t>
      </w:r>
    </w:p>
    <w:p w:rsidR="00733CCA" w:rsidRPr="00106A12" w:rsidRDefault="00733CCA" w:rsidP="00733CCA">
      <w:pPr>
        <w:pStyle w:val="Definition"/>
      </w:pPr>
      <w:r w:rsidRPr="00106A12">
        <w:rPr>
          <w:b/>
          <w:i/>
        </w:rPr>
        <w:t>private health insurance</w:t>
      </w:r>
      <w:r w:rsidRPr="00106A12">
        <w:t xml:space="preserve"> means insurance provided under a contract of insurance that was entered into by a private health insurer (within the meaning of the </w:t>
      </w:r>
      <w:r w:rsidRPr="00106A12">
        <w:rPr>
          <w:i/>
        </w:rPr>
        <w:t>Private Health Insurance Act 2007</w:t>
      </w:r>
      <w:r w:rsidRPr="00106A12">
        <w:t>) in the course of carrying on health insurance business (within the meaning of Division</w:t>
      </w:r>
      <w:r w:rsidR="00106A12">
        <w:t> </w:t>
      </w:r>
      <w:r w:rsidRPr="00106A12">
        <w:t>121 of that Act).</w:t>
      </w:r>
    </w:p>
    <w:p w:rsidR="00733CCA" w:rsidRPr="00106A12" w:rsidRDefault="00733CCA" w:rsidP="00733CCA">
      <w:pPr>
        <w:pStyle w:val="Definition"/>
      </w:pPr>
      <w:r w:rsidRPr="00106A12">
        <w:rPr>
          <w:b/>
          <w:bCs/>
          <w:i/>
          <w:iCs/>
        </w:rPr>
        <w:t>professional or trade course</w:t>
      </w:r>
      <w:r w:rsidRPr="00106A12">
        <w:t xml:space="preserve"> means a course leading to a qualification that is an </w:t>
      </w:r>
      <w:r w:rsidR="00106A12" w:rsidRPr="00106A12">
        <w:rPr>
          <w:position w:val="6"/>
          <w:sz w:val="16"/>
          <w:szCs w:val="16"/>
        </w:rPr>
        <w:t>*</w:t>
      </w:r>
      <w:r w:rsidRPr="00106A12">
        <w:t>essential prerequisite:</w:t>
      </w:r>
    </w:p>
    <w:p w:rsidR="00733CCA" w:rsidRPr="00106A12" w:rsidRDefault="00733CCA" w:rsidP="00733CCA">
      <w:pPr>
        <w:pStyle w:val="paragraph"/>
      </w:pPr>
      <w:r w:rsidRPr="00106A12">
        <w:tab/>
        <w:t>(a)</w:t>
      </w:r>
      <w:r w:rsidRPr="00106A12">
        <w:tab/>
        <w:t xml:space="preserve">for entry to a particular profession or trade in </w:t>
      </w:r>
      <w:smartTag w:uri="urn:schemas-microsoft-com:office:smarttags" w:element="country-region">
        <w:smartTag w:uri="urn:schemas-microsoft-com:office:smarttags" w:element="place">
          <w:r w:rsidRPr="00106A12">
            <w:t>Australia</w:t>
          </w:r>
        </w:smartTag>
      </w:smartTag>
      <w:r w:rsidRPr="00106A12">
        <w:t>; or</w:t>
      </w:r>
    </w:p>
    <w:p w:rsidR="00733CCA" w:rsidRPr="00106A12" w:rsidRDefault="00733CCA" w:rsidP="00733CCA">
      <w:pPr>
        <w:pStyle w:val="paragraph"/>
        <w:rPr>
          <w:b/>
          <w:bCs/>
          <w:i/>
          <w:iCs/>
        </w:rPr>
      </w:pPr>
      <w:r w:rsidRPr="00106A12">
        <w:tab/>
        <w:t>(b)</w:t>
      </w:r>
      <w:r w:rsidRPr="00106A12">
        <w:tab/>
        <w:t xml:space="preserve">to commence the practice of (but not to maintain the practice of) a profession or trade in </w:t>
      </w:r>
      <w:smartTag w:uri="urn:schemas-microsoft-com:office:smarttags" w:element="country-region">
        <w:smartTag w:uri="urn:schemas-microsoft-com:office:smarttags" w:element="place">
          <w:r w:rsidRPr="00106A12">
            <w:t>Australia</w:t>
          </w:r>
        </w:smartTag>
      </w:smartTag>
      <w:r w:rsidRPr="00106A12">
        <w:t>.</w:t>
      </w:r>
    </w:p>
    <w:p w:rsidR="00733CCA" w:rsidRPr="00106A12" w:rsidRDefault="00733CCA" w:rsidP="00733CCA">
      <w:pPr>
        <w:pStyle w:val="Definition"/>
      </w:pPr>
      <w:r w:rsidRPr="00106A12">
        <w:rPr>
          <w:b/>
          <w:bCs/>
          <w:i/>
          <w:iCs/>
        </w:rPr>
        <w:t>professional service</w:t>
      </w:r>
      <w:r w:rsidRPr="00106A12">
        <w:t xml:space="preserve"> has the meaning given by subsection</w:t>
      </w:r>
      <w:r w:rsidR="00106A12">
        <w:t> </w:t>
      </w:r>
      <w:r w:rsidRPr="00106A12">
        <w:t xml:space="preserve">3(1) of the </w:t>
      </w:r>
      <w:r w:rsidRPr="00106A12">
        <w:rPr>
          <w:i/>
          <w:iCs/>
        </w:rPr>
        <w:t>Health Insurance Act 1973</w:t>
      </w:r>
      <w:r w:rsidRPr="00106A12">
        <w:t>.</w:t>
      </w:r>
    </w:p>
    <w:p w:rsidR="00733CCA" w:rsidRPr="00106A12" w:rsidRDefault="00733CCA" w:rsidP="00733CCA">
      <w:pPr>
        <w:pStyle w:val="Definition"/>
      </w:pPr>
      <w:r w:rsidRPr="00106A12">
        <w:rPr>
          <w:b/>
          <w:i/>
        </w:rPr>
        <w:t>projected GST turnover</w:t>
      </w:r>
      <w:r w:rsidRPr="00106A12">
        <w:t xml:space="preserve"> has the meaning given by section</w:t>
      </w:r>
      <w:r w:rsidR="00106A12">
        <w:t> </w:t>
      </w:r>
      <w:r w:rsidRPr="00106A12">
        <w:t>188</w:t>
      </w:r>
      <w:r w:rsidR="00106A12">
        <w:noBreakHyphen/>
      </w:r>
      <w:r w:rsidRPr="00106A12">
        <w:t>20.</w:t>
      </w:r>
    </w:p>
    <w:p w:rsidR="00733CCA" w:rsidRPr="00106A12" w:rsidRDefault="00733CCA" w:rsidP="00733CCA">
      <w:pPr>
        <w:pStyle w:val="notetext"/>
      </w:pPr>
      <w:r w:rsidRPr="00106A12">
        <w:t>Note:</w:t>
      </w:r>
      <w:r w:rsidRPr="00106A12">
        <w:tab/>
        <w:t>This meaning is affected by sections</w:t>
      </w:r>
      <w:r w:rsidR="00106A12">
        <w:t> </w:t>
      </w:r>
      <w:r w:rsidRPr="00106A12">
        <w:t>188</w:t>
      </w:r>
      <w:r w:rsidR="00106A12">
        <w:noBreakHyphen/>
      </w:r>
      <w:r w:rsidRPr="00106A12">
        <w:t>22 and 188</w:t>
      </w:r>
      <w:r w:rsidR="00106A12">
        <w:noBreakHyphen/>
      </w:r>
      <w:r w:rsidRPr="00106A12">
        <w:t>25.</w:t>
      </w:r>
    </w:p>
    <w:p w:rsidR="0045758A" w:rsidRPr="00106A12" w:rsidRDefault="0045758A" w:rsidP="0045758A">
      <w:pPr>
        <w:pStyle w:val="Definition"/>
      </w:pPr>
      <w:r w:rsidRPr="00106A12">
        <w:rPr>
          <w:b/>
          <w:i/>
        </w:rPr>
        <w:t>property subdivision plan</w:t>
      </w:r>
      <w:r w:rsidRPr="00106A12">
        <w:t xml:space="preserve"> means a plan:</w:t>
      </w:r>
    </w:p>
    <w:p w:rsidR="0045758A" w:rsidRPr="00106A12" w:rsidRDefault="0045758A" w:rsidP="0045758A">
      <w:pPr>
        <w:pStyle w:val="paragraph"/>
      </w:pPr>
      <w:r w:rsidRPr="00106A12">
        <w:tab/>
        <w:t>(a)</w:t>
      </w:r>
      <w:r w:rsidRPr="00106A12">
        <w:tab/>
        <w:t xml:space="preserve">for the division of </w:t>
      </w:r>
      <w:r w:rsidR="00106A12" w:rsidRPr="00106A12">
        <w:rPr>
          <w:position w:val="6"/>
          <w:sz w:val="16"/>
        </w:rPr>
        <w:t>*</w:t>
      </w:r>
      <w:r w:rsidRPr="00106A12">
        <w:t>real property; and</w:t>
      </w:r>
    </w:p>
    <w:p w:rsidR="0045758A" w:rsidRPr="00106A12" w:rsidRDefault="0045758A" w:rsidP="0045758A">
      <w:pPr>
        <w:pStyle w:val="paragraph"/>
      </w:pPr>
      <w:r w:rsidRPr="00106A12">
        <w:tab/>
        <w:t>(b)</w:t>
      </w:r>
      <w:r w:rsidRPr="00106A12">
        <w:tab/>
        <w:t xml:space="preserve">that is registered (however described) under an </w:t>
      </w:r>
      <w:r w:rsidR="00106A12" w:rsidRPr="00106A12">
        <w:rPr>
          <w:position w:val="6"/>
          <w:sz w:val="16"/>
        </w:rPr>
        <w:t>*</w:t>
      </w:r>
      <w:r w:rsidRPr="00106A12">
        <w:t>Australian law.</w:t>
      </w:r>
    </w:p>
    <w:p w:rsidR="0045758A" w:rsidRPr="00106A12" w:rsidRDefault="0045758A" w:rsidP="0045758A">
      <w:pPr>
        <w:pStyle w:val="notetext"/>
      </w:pPr>
      <w:r w:rsidRPr="00106A12">
        <w:t>Note:</w:t>
      </w:r>
      <w:r w:rsidRPr="00106A12">
        <w:tab/>
        <w:t>Examples are strata title plans and plans to subdivide land.</w:t>
      </w:r>
    </w:p>
    <w:p w:rsidR="00733CCA" w:rsidRPr="00106A12" w:rsidRDefault="00733CCA" w:rsidP="00733CCA">
      <w:pPr>
        <w:pStyle w:val="Definition"/>
      </w:pPr>
      <w:r w:rsidRPr="00106A12">
        <w:rPr>
          <w:b/>
          <w:bCs/>
          <w:i/>
          <w:iCs/>
        </w:rPr>
        <w:t>Quality of Care Principles</w:t>
      </w:r>
      <w:r w:rsidRPr="00106A12">
        <w:t xml:space="preserve"> means the principles made under section</w:t>
      </w:r>
      <w:r w:rsidR="00106A12">
        <w:t> </w:t>
      </w:r>
      <w:r w:rsidRPr="00106A12">
        <w:t>96</w:t>
      </w:r>
      <w:r w:rsidR="00106A12">
        <w:noBreakHyphen/>
      </w:r>
      <w:r w:rsidRPr="00106A12">
        <w:t xml:space="preserve">1 of the </w:t>
      </w:r>
      <w:r w:rsidRPr="00106A12">
        <w:rPr>
          <w:i/>
          <w:iCs/>
        </w:rPr>
        <w:t>Aged Care Act 1997</w:t>
      </w:r>
      <w:r w:rsidRPr="00106A12">
        <w:t>.</w:t>
      </w:r>
    </w:p>
    <w:p w:rsidR="00733CCA" w:rsidRPr="00106A12" w:rsidRDefault="00733CCA" w:rsidP="00733CCA">
      <w:pPr>
        <w:pStyle w:val="Definition"/>
      </w:pPr>
      <w:r w:rsidRPr="00106A12">
        <w:rPr>
          <w:b/>
          <w:bCs/>
          <w:i/>
          <w:iCs/>
        </w:rPr>
        <w:t>quarterly tax period</w:t>
      </w:r>
      <w:r w:rsidRPr="00106A12">
        <w:t xml:space="preserve"> has the meaning given by subsection</w:t>
      </w:r>
      <w:r w:rsidR="00106A12">
        <w:t> </w:t>
      </w:r>
      <w:r w:rsidRPr="00106A12">
        <w:t>31</w:t>
      </w:r>
      <w:r w:rsidR="00106A12">
        <w:noBreakHyphen/>
      </w:r>
      <w:r w:rsidRPr="00106A12">
        <w:t>8(2).</w:t>
      </w:r>
    </w:p>
    <w:p w:rsidR="00733CCA" w:rsidRPr="00106A12" w:rsidRDefault="00733CCA" w:rsidP="00733CCA">
      <w:pPr>
        <w:pStyle w:val="Definition"/>
      </w:pPr>
      <w:r w:rsidRPr="00106A12">
        <w:rPr>
          <w:b/>
          <w:bCs/>
          <w:i/>
          <w:iCs/>
        </w:rPr>
        <w:t>real property</w:t>
      </w:r>
      <w:r w:rsidRPr="00106A12">
        <w:t xml:space="preserve"> includes:</w:t>
      </w:r>
    </w:p>
    <w:p w:rsidR="00733CCA" w:rsidRPr="00106A12" w:rsidRDefault="00733CCA" w:rsidP="00733CCA">
      <w:pPr>
        <w:pStyle w:val="paragraph"/>
      </w:pPr>
      <w:r w:rsidRPr="00106A12">
        <w:tab/>
        <w:t>(a)</w:t>
      </w:r>
      <w:r w:rsidRPr="00106A12">
        <w:tab/>
        <w:t>any interest in or right over land; or</w:t>
      </w:r>
    </w:p>
    <w:p w:rsidR="00733CCA" w:rsidRPr="00106A12" w:rsidRDefault="00733CCA" w:rsidP="00733CCA">
      <w:pPr>
        <w:pStyle w:val="paragraph"/>
      </w:pPr>
      <w:r w:rsidRPr="00106A12">
        <w:tab/>
        <w:t>(b)</w:t>
      </w:r>
      <w:r w:rsidRPr="00106A12">
        <w:tab/>
        <w:t>a personal right to call for or be granted any interest in or right over land; or</w:t>
      </w:r>
    </w:p>
    <w:p w:rsidR="00733CCA" w:rsidRPr="00106A12" w:rsidRDefault="00733CCA" w:rsidP="00733CCA">
      <w:pPr>
        <w:pStyle w:val="paragraph"/>
      </w:pPr>
      <w:r w:rsidRPr="00106A12">
        <w:tab/>
        <w:t>(c)</w:t>
      </w:r>
      <w:r w:rsidRPr="00106A12">
        <w:tab/>
        <w:t>a licence to occupy land or any other contractual right exercisable over or in relation to land.</w:t>
      </w:r>
    </w:p>
    <w:p w:rsidR="00733CCA" w:rsidRPr="00106A12" w:rsidRDefault="00733CCA" w:rsidP="00733CCA">
      <w:pPr>
        <w:pStyle w:val="Definition"/>
      </w:pPr>
      <w:r w:rsidRPr="00106A12">
        <w:rPr>
          <w:b/>
          <w:bCs/>
          <w:i/>
          <w:iCs/>
        </w:rPr>
        <w:t>recipient</w:t>
      </w:r>
      <w:r w:rsidRPr="00106A12">
        <w:t>, in relation to a supply, means the entity to which the supply was made.</w:t>
      </w:r>
    </w:p>
    <w:p w:rsidR="00733CCA" w:rsidRPr="00106A12" w:rsidRDefault="00733CCA" w:rsidP="00733CCA">
      <w:pPr>
        <w:pStyle w:val="Definition"/>
      </w:pPr>
      <w:r w:rsidRPr="00106A12">
        <w:rPr>
          <w:b/>
          <w:bCs/>
          <w:i/>
          <w:iCs/>
        </w:rPr>
        <w:t>recipient created tax invoice</w:t>
      </w:r>
      <w:r w:rsidRPr="00106A12">
        <w:t xml:space="preserve"> has the meaning given by subsection</w:t>
      </w:r>
      <w:r w:rsidR="00106A12">
        <w:t> </w:t>
      </w:r>
      <w:r w:rsidRPr="00106A12">
        <w:t>29</w:t>
      </w:r>
      <w:r w:rsidR="00106A12">
        <w:noBreakHyphen/>
      </w:r>
      <w:r w:rsidRPr="00106A12">
        <w:t>70(3).</w:t>
      </w:r>
    </w:p>
    <w:p w:rsidR="00733CCA" w:rsidRPr="00106A12" w:rsidRDefault="00733CCA" w:rsidP="00733CCA">
      <w:pPr>
        <w:pStyle w:val="Definition"/>
      </w:pPr>
      <w:r w:rsidRPr="00106A12">
        <w:rPr>
          <w:b/>
          <w:bCs/>
          <w:i/>
          <w:iCs/>
        </w:rPr>
        <w:t>recipients contribution</w:t>
      </w:r>
      <w:r w:rsidRPr="00106A12">
        <w:t xml:space="preserve"> has the meaning given by subsection</w:t>
      </w:r>
      <w:r w:rsidR="00106A12">
        <w:t> </w:t>
      </w:r>
      <w:r w:rsidRPr="00106A12">
        <w:t xml:space="preserve">136(1) of the </w:t>
      </w:r>
      <w:r w:rsidRPr="00106A12">
        <w:rPr>
          <w:i/>
          <w:iCs/>
        </w:rPr>
        <w:t>Fringe Benefits Tax Assessment Act 1986</w:t>
      </w:r>
      <w:r w:rsidRPr="00106A12">
        <w:t xml:space="preserve"> but includes any consideration paid in respect of the provision of a benefit that is an exempt benefit for the purposes of that Act.</w:t>
      </w:r>
    </w:p>
    <w:p w:rsidR="00733CCA" w:rsidRPr="00106A12" w:rsidRDefault="00733CCA" w:rsidP="00733CCA">
      <w:pPr>
        <w:pStyle w:val="Definition"/>
      </w:pPr>
      <w:r w:rsidRPr="00106A12">
        <w:rPr>
          <w:b/>
          <w:bCs/>
          <w:i/>
          <w:iCs/>
        </w:rPr>
        <w:t>recipient’s payment</w:t>
      </w:r>
      <w:r w:rsidRPr="00106A12">
        <w:t xml:space="preserve"> has the meaning given by paragraph</w:t>
      </w:r>
      <w:r w:rsidR="00106A12">
        <w:t> </w:t>
      </w:r>
      <w:r w:rsidRPr="00106A12">
        <w:t xml:space="preserve">9(2)(e) or 10(3)(c) of the </w:t>
      </w:r>
      <w:r w:rsidRPr="00106A12">
        <w:rPr>
          <w:i/>
          <w:iCs/>
        </w:rPr>
        <w:t>Fringe Benefits Tax Assessment Act 1986</w:t>
      </w:r>
      <w:r w:rsidRPr="00106A12">
        <w:t>.</w:t>
      </w:r>
    </w:p>
    <w:p w:rsidR="00733CCA" w:rsidRPr="00106A12" w:rsidRDefault="00733CCA" w:rsidP="00733CCA">
      <w:pPr>
        <w:pStyle w:val="Definition"/>
      </w:pPr>
      <w:r w:rsidRPr="00106A12">
        <w:rPr>
          <w:b/>
          <w:bCs/>
          <w:i/>
          <w:iCs/>
        </w:rPr>
        <w:t>recognised professional</w:t>
      </w:r>
      <w:r w:rsidRPr="00106A12">
        <w:t>: a person is a recognised professional, in relation to the supply of a service of a kind specified in the table in subsection</w:t>
      </w:r>
      <w:r w:rsidR="00106A12">
        <w:t> </w:t>
      </w:r>
      <w:r w:rsidRPr="00106A12">
        <w:t>38</w:t>
      </w:r>
      <w:r w:rsidR="00106A12">
        <w:noBreakHyphen/>
      </w:r>
      <w:r w:rsidRPr="00106A12">
        <w:t>10(1), if:</w:t>
      </w:r>
    </w:p>
    <w:p w:rsidR="00733CCA" w:rsidRPr="00106A12" w:rsidRDefault="00733CCA" w:rsidP="00733CCA">
      <w:pPr>
        <w:pStyle w:val="paragraph"/>
      </w:pPr>
      <w:r w:rsidRPr="00106A12">
        <w:tab/>
        <w:t>(a)</w:t>
      </w:r>
      <w:r w:rsidRPr="00106A12">
        <w:tab/>
        <w:t xml:space="preserve">the service is supplied in a State or Territory in which the person has a permission or approval, or is registered, under a </w:t>
      </w:r>
      <w:r w:rsidR="00106A12" w:rsidRPr="00106A12">
        <w:rPr>
          <w:position w:val="6"/>
          <w:sz w:val="16"/>
          <w:szCs w:val="16"/>
        </w:rPr>
        <w:t>*</w:t>
      </w:r>
      <w:r w:rsidRPr="00106A12">
        <w:t xml:space="preserve">State law or a </w:t>
      </w:r>
      <w:r w:rsidR="00106A12" w:rsidRPr="00106A12">
        <w:rPr>
          <w:position w:val="6"/>
          <w:sz w:val="16"/>
          <w:szCs w:val="16"/>
        </w:rPr>
        <w:t>*</w:t>
      </w:r>
      <w:r w:rsidRPr="00106A12">
        <w:t>Territory law prohibiting the supply of services of that kind without such permission, approval or registration; or</w:t>
      </w:r>
    </w:p>
    <w:p w:rsidR="00733CCA" w:rsidRPr="00106A12" w:rsidRDefault="00733CCA" w:rsidP="00733CCA">
      <w:pPr>
        <w:pStyle w:val="paragraph"/>
      </w:pPr>
      <w:r w:rsidRPr="00106A12">
        <w:tab/>
        <w:t>(b)</w:t>
      </w:r>
      <w:r w:rsidRPr="00106A12">
        <w:tab/>
        <w:t>the service is supplied in a State or Territory in which there is no State law or Territory law requiring such permission, approval or registration, and the person is a member of a professional association that has uniform national registration requirements relating to the supply of services of that kind; or</w:t>
      </w:r>
    </w:p>
    <w:p w:rsidR="00733CCA" w:rsidRPr="00106A12" w:rsidRDefault="00733CCA" w:rsidP="00AA35A7">
      <w:pPr>
        <w:pStyle w:val="paragraph"/>
        <w:keepNext/>
        <w:keepLines/>
      </w:pPr>
      <w:r w:rsidRPr="00106A12">
        <w:tab/>
        <w:t>(c)</w:t>
      </w:r>
      <w:r w:rsidRPr="00106A12">
        <w:tab/>
        <w:t>in the case of services covered by item</w:t>
      </w:r>
      <w:r w:rsidR="00106A12">
        <w:t> </w:t>
      </w:r>
      <w:r w:rsidRPr="00106A12">
        <w:t>3 in the table—the service is supplied by an accredited service provider within the meaning of section</w:t>
      </w:r>
      <w:r w:rsidR="00106A12">
        <w:t> </w:t>
      </w:r>
      <w:r w:rsidRPr="00106A12">
        <w:t xml:space="preserve">4 of the </w:t>
      </w:r>
      <w:r w:rsidRPr="00106A12">
        <w:rPr>
          <w:i/>
          <w:iCs/>
        </w:rPr>
        <w:t>Hearing Services Administration Act 1997</w:t>
      </w:r>
      <w:r w:rsidRPr="00106A12">
        <w:t>.</w:t>
      </w:r>
    </w:p>
    <w:p w:rsidR="00733CCA" w:rsidRPr="00106A12" w:rsidRDefault="00733CCA" w:rsidP="00733CCA">
      <w:pPr>
        <w:pStyle w:val="Definition"/>
      </w:pPr>
      <w:r w:rsidRPr="00106A12">
        <w:rPr>
          <w:b/>
          <w:bCs/>
          <w:i/>
          <w:iCs/>
        </w:rPr>
        <w:t>recognised tax adviser</w:t>
      </w:r>
      <w:r w:rsidRPr="00106A12">
        <w:t xml:space="preserve"> has the meaning given by section</w:t>
      </w:r>
      <w:r w:rsidR="00106A12">
        <w:t> </w:t>
      </w:r>
      <w:r w:rsidRPr="00106A12">
        <w:t>995</w:t>
      </w:r>
      <w:r w:rsidR="00106A12">
        <w:noBreakHyphen/>
      </w:r>
      <w:r w:rsidRPr="00106A12">
        <w:t xml:space="preserve">1 of the </w:t>
      </w:r>
      <w:r w:rsidR="00106A12" w:rsidRPr="00106A12">
        <w:rPr>
          <w:position w:val="6"/>
          <w:sz w:val="16"/>
          <w:szCs w:val="16"/>
        </w:rPr>
        <w:t>*</w:t>
      </w:r>
      <w:r w:rsidRPr="00106A12">
        <w:t>ITAA 1997.</w:t>
      </w:r>
    </w:p>
    <w:p w:rsidR="00733CCA" w:rsidRPr="00106A12" w:rsidRDefault="00733CCA" w:rsidP="00733CCA">
      <w:pPr>
        <w:pStyle w:val="Definition"/>
      </w:pPr>
      <w:r w:rsidRPr="00106A12">
        <w:rPr>
          <w:b/>
          <w:bCs/>
          <w:i/>
          <w:iCs/>
        </w:rPr>
        <w:t>reduced credit acquisition</w:t>
      </w:r>
      <w:r w:rsidRPr="00106A12">
        <w:t xml:space="preserve"> has the meaning given by section</w:t>
      </w:r>
      <w:r w:rsidR="00106A12">
        <w:t> </w:t>
      </w:r>
      <w:r w:rsidRPr="00106A12">
        <w:t>70</w:t>
      </w:r>
      <w:r w:rsidR="00106A12">
        <w:noBreakHyphen/>
      </w:r>
      <w:r w:rsidRPr="00106A12">
        <w:t>5.</w:t>
      </w:r>
    </w:p>
    <w:p w:rsidR="00733CCA" w:rsidRPr="00106A12" w:rsidRDefault="00733CCA" w:rsidP="00733CCA">
      <w:pPr>
        <w:pStyle w:val="Definition"/>
      </w:pPr>
      <w:r w:rsidRPr="00106A12">
        <w:rPr>
          <w:b/>
          <w:bCs/>
          <w:i/>
          <w:iCs/>
        </w:rPr>
        <w:t>refiner of precious metal</w:t>
      </w:r>
      <w:r w:rsidRPr="00106A12">
        <w:t xml:space="preserve"> means an entity that satisfies the Commissioner that it regularly converts or refines </w:t>
      </w:r>
      <w:r w:rsidR="00106A12" w:rsidRPr="00106A12">
        <w:rPr>
          <w:position w:val="6"/>
          <w:sz w:val="16"/>
          <w:szCs w:val="16"/>
        </w:rPr>
        <w:t>*</w:t>
      </w:r>
      <w:r w:rsidRPr="00106A12">
        <w:t xml:space="preserve">precious metal in </w:t>
      </w:r>
      <w:r w:rsidR="00106A12" w:rsidRPr="00106A12">
        <w:rPr>
          <w:position w:val="6"/>
          <w:sz w:val="16"/>
          <w:szCs w:val="16"/>
        </w:rPr>
        <w:t>*</w:t>
      </w:r>
      <w:r w:rsidRPr="00106A12">
        <w:t xml:space="preserve">carrying on its </w:t>
      </w:r>
      <w:r w:rsidR="00106A12" w:rsidRPr="00106A12">
        <w:rPr>
          <w:position w:val="6"/>
          <w:sz w:val="16"/>
          <w:szCs w:val="16"/>
        </w:rPr>
        <w:t>*</w:t>
      </w:r>
      <w:r w:rsidRPr="00106A12">
        <w:t>enterprise.</w:t>
      </w:r>
    </w:p>
    <w:p w:rsidR="00733CCA" w:rsidRPr="00106A12" w:rsidRDefault="00733CCA" w:rsidP="00733CCA">
      <w:pPr>
        <w:pStyle w:val="Definition"/>
        <w:keepNext/>
        <w:rPr>
          <w:i/>
          <w:iCs/>
        </w:rPr>
      </w:pPr>
      <w:r w:rsidRPr="00106A12">
        <w:rPr>
          <w:b/>
          <w:bCs/>
          <w:i/>
          <w:iCs/>
        </w:rPr>
        <w:t>registered</w:t>
      </w:r>
      <w:r w:rsidRPr="00106A12">
        <w:t xml:space="preserve"> means:</w:t>
      </w:r>
    </w:p>
    <w:p w:rsidR="00733CCA" w:rsidRPr="00106A12" w:rsidRDefault="00733CCA" w:rsidP="00733CCA">
      <w:pPr>
        <w:pStyle w:val="paragraph"/>
      </w:pPr>
      <w:r w:rsidRPr="00106A12">
        <w:tab/>
        <w:t>(a)</w:t>
      </w:r>
      <w:r w:rsidRPr="00106A12">
        <w:tab/>
        <w:t>in relation to an entity—registered under Part</w:t>
      </w:r>
      <w:r w:rsidR="00106A12">
        <w:t> </w:t>
      </w:r>
      <w:r w:rsidRPr="00106A12">
        <w:t>2</w:t>
      </w:r>
      <w:r w:rsidR="00106A12">
        <w:noBreakHyphen/>
      </w:r>
      <w:r w:rsidRPr="00106A12">
        <w:t>5; or</w:t>
      </w:r>
    </w:p>
    <w:p w:rsidR="00733CCA" w:rsidRPr="00106A12" w:rsidRDefault="00733CCA" w:rsidP="00733CCA">
      <w:pPr>
        <w:pStyle w:val="paragraph"/>
      </w:pPr>
      <w:r w:rsidRPr="00106A12">
        <w:tab/>
        <w:t>(b)</w:t>
      </w:r>
      <w:r w:rsidRPr="00106A12">
        <w:tab/>
        <w:t>in relation to a branch of an entity—registered under Division</w:t>
      </w:r>
      <w:r w:rsidR="00106A12">
        <w:t> </w:t>
      </w:r>
      <w:r w:rsidRPr="00106A12">
        <w:t>54.</w:t>
      </w:r>
    </w:p>
    <w:p w:rsidR="00733CCA" w:rsidRPr="00106A12" w:rsidRDefault="00733CCA" w:rsidP="00733CCA">
      <w:pPr>
        <w:pStyle w:val="Definition"/>
      </w:pPr>
      <w:r w:rsidRPr="00106A12">
        <w:rPr>
          <w:b/>
          <w:bCs/>
          <w:i/>
          <w:iCs/>
        </w:rPr>
        <w:t>registration turnover threshold</w:t>
      </w:r>
      <w:r w:rsidRPr="00106A12">
        <w:t xml:space="preserve"> has the meaning given by sections</w:t>
      </w:r>
      <w:r w:rsidR="00106A12">
        <w:t> </w:t>
      </w:r>
      <w:r w:rsidRPr="00106A12">
        <w:t>23</w:t>
      </w:r>
      <w:r w:rsidR="00106A12">
        <w:noBreakHyphen/>
      </w:r>
      <w:r w:rsidRPr="00106A12">
        <w:t>15 and 63</w:t>
      </w:r>
      <w:r w:rsidR="00106A12">
        <w:noBreakHyphen/>
      </w:r>
      <w:r w:rsidRPr="00106A12">
        <w:t>25.</w:t>
      </w:r>
    </w:p>
    <w:p w:rsidR="00733CCA" w:rsidRPr="00106A12" w:rsidRDefault="00733CCA" w:rsidP="00733CCA">
      <w:pPr>
        <w:pStyle w:val="Definition"/>
      </w:pPr>
      <w:r w:rsidRPr="00106A12">
        <w:rPr>
          <w:b/>
          <w:bCs/>
          <w:i/>
          <w:iCs/>
        </w:rPr>
        <w:t>relates to business finance</w:t>
      </w:r>
      <w:r w:rsidRPr="00106A12">
        <w:t xml:space="preserve"> has the meaning given by subsection</w:t>
      </w:r>
      <w:r w:rsidR="00106A12">
        <w:t> </w:t>
      </w:r>
      <w:r w:rsidRPr="00106A12">
        <w:t>129</w:t>
      </w:r>
      <w:r w:rsidR="00106A12">
        <w:noBreakHyphen/>
      </w:r>
      <w:r w:rsidRPr="00106A12">
        <w:t>10(3).</w:t>
      </w:r>
    </w:p>
    <w:p w:rsidR="00733CCA" w:rsidRPr="00106A12" w:rsidRDefault="00733CCA" w:rsidP="00733CCA">
      <w:pPr>
        <w:pStyle w:val="Definition"/>
      </w:pPr>
      <w:r w:rsidRPr="00106A12">
        <w:rPr>
          <w:b/>
          <w:bCs/>
          <w:i/>
          <w:iCs/>
        </w:rPr>
        <w:t>relevant traveller</w:t>
      </w:r>
      <w:r w:rsidRPr="00106A12">
        <w:t>:</w:t>
      </w:r>
    </w:p>
    <w:p w:rsidR="00733CCA" w:rsidRPr="00106A12" w:rsidRDefault="00733CCA" w:rsidP="00733CCA">
      <w:pPr>
        <w:pStyle w:val="paragraph"/>
      </w:pPr>
      <w:r w:rsidRPr="00106A12">
        <w:tab/>
        <w:t>(a)</w:t>
      </w:r>
      <w:r w:rsidRPr="00106A12">
        <w:tab/>
        <w:t>in relation to goods that are exported—has the same meaning as in section</w:t>
      </w:r>
      <w:r w:rsidR="00106A12">
        <w:t> </w:t>
      </w:r>
      <w:r w:rsidRPr="00106A12">
        <w:t xml:space="preserve">96A of the </w:t>
      </w:r>
      <w:r w:rsidRPr="00106A12">
        <w:rPr>
          <w:i/>
          <w:iCs/>
        </w:rPr>
        <w:t>Customs Act 1901</w:t>
      </w:r>
      <w:r w:rsidRPr="00106A12">
        <w:t>; and</w:t>
      </w:r>
    </w:p>
    <w:p w:rsidR="00733CCA" w:rsidRPr="00106A12" w:rsidRDefault="00733CCA" w:rsidP="00733CCA">
      <w:pPr>
        <w:pStyle w:val="paragraph"/>
      </w:pPr>
      <w:r w:rsidRPr="00106A12">
        <w:tab/>
        <w:t>(b)</w:t>
      </w:r>
      <w:r w:rsidRPr="00106A12">
        <w:tab/>
        <w:t xml:space="preserve">in relation to goods that are </w:t>
      </w:r>
      <w:r w:rsidR="00106A12" w:rsidRPr="00106A12">
        <w:rPr>
          <w:position w:val="6"/>
          <w:sz w:val="16"/>
          <w:szCs w:val="16"/>
        </w:rPr>
        <w:t>*</w:t>
      </w:r>
      <w:r w:rsidRPr="00106A12">
        <w:t>airport shop goods—has the same meaning as in section</w:t>
      </w:r>
      <w:r w:rsidR="00106A12">
        <w:t> </w:t>
      </w:r>
      <w:r w:rsidRPr="00106A12">
        <w:t xml:space="preserve">96B of the </w:t>
      </w:r>
      <w:r w:rsidRPr="00106A12">
        <w:rPr>
          <w:i/>
          <w:iCs/>
        </w:rPr>
        <w:t>Customs Act 1901</w:t>
      </w:r>
      <w:r w:rsidRPr="00106A12">
        <w:t>.</w:t>
      </w:r>
    </w:p>
    <w:p w:rsidR="00733CCA" w:rsidRPr="00106A12" w:rsidRDefault="00733CCA" w:rsidP="00733CCA">
      <w:pPr>
        <w:pStyle w:val="Definition"/>
      </w:pPr>
      <w:r w:rsidRPr="00106A12">
        <w:rPr>
          <w:b/>
          <w:i/>
        </w:rPr>
        <w:t>religious practitioner</w:t>
      </w:r>
      <w:r w:rsidRPr="00106A12">
        <w:t xml:space="preserve"> means:</w:t>
      </w:r>
    </w:p>
    <w:p w:rsidR="00733CCA" w:rsidRPr="00106A12" w:rsidRDefault="00733CCA" w:rsidP="00733CCA">
      <w:pPr>
        <w:pStyle w:val="paragraph"/>
        <w:keepNext/>
        <w:keepLines/>
      </w:pPr>
      <w:r w:rsidRPr="00106A12">
        <w:tab/>
        <w:t>(a)</w:t>
      </w:r>
      <w:r w:rsidRPr="00106A12">
        <w:tab/>
        <w:t>a minister of religion; or</w:t>
      </w:r>
    </w:p>
    <w:p w:rsidR="00733CCA" w:rsidRPr="00106A12" w:rsidRDefault="00733CCA" w:rsidP="00733CCA">
      <w:pPr>
        <w:pStyle w:val="paragraph"/>
      </w:pPr>
      <w:r w:rsidRPr="00106A12">
        <w:tab/>
        <w:t>(b)</w:t>
      </w:r>
      <w:r w:rsidRPr="00106A12">
        <w:tab/>
        <w:t>a student at an institution who is undertaking a course of instruction in the duties of a minister of religion; or</w:t>
      </w:r>
    </w:p>
    <w:p w:rsidR="00733CCA" w:rsidRPr="00106A12" w:rsidRDefault="00733CCA" w:rsidP="00733CCA">
      <w:pPr>
        <w:pStyle w:val="paragraph"/>
      </w:pPr>
      <w:r w:rsidRPr="00106A12">
        <w:tab/>
        <w:t>(c)</w:t>
      </w:r>
      <w:r w:rsidRPr="00106A12">
        <w:tab/>
        <w:t>a full</w:t>
      </w:r>
      <w:r w:rsidR="00106A12">
        <w:noBreakHyphen/>
      </w:r>
      <w:r w:rsidRPr="00106A12">
        <w:t>time member of a religious order; or</w:t>
      </w:r>
    </w:p>
    <w:p w:rsidR="00733CCA" w:rsidRPr="00106A12" w:rsidRDefault="00733CCA" w:rsidP="00733CCA">
      <w:pPr>
        <w:pStyle w:val="paragraph"/>
      </w:pPr>
      <w:r w:rsidRPr="00106A12">
        <w:tab/>
        <w:t>(d)</w:t>
      </w:r>
      <w:r w:rsidRPr="00106A12">
        <w:tab/>
        <w:t>a student at a college conducted solely for training persons to become members of religious orders.</w:t>
      </w:r>
    </w:p>
    <w:p w:rsidR="00733CCA" w:rsidRPr="00106A12" w:rsidRDefault="00733CCA" w:rsidP="00AA35A7">
      <w:pPr>
        <w:pStyle w:val="Definition"/>
        <w:keepNext/>
        <w:keepLines/>
      </w:pPr>
      <w:r w:rsidRPr="00106A12">
        <w:rPr>
          <w:b/>
          <w:i/>
        </w:rPr>
        <w:t>representative</w:t>
      </w:r>
      <w:r w:rsidRPr="00106A12">
        <w:t xml:space="preserve"> means:</w:t>
      </w:r>
    </w:p>
    <w:p w:rsidR="00733CCA" w:rsidRPr="00106A12" w:rsidRDefault="00733CCA" w:rsidP="00AA35A7">
      <w:pPr>
        <w:pStyle w:val="paragraph"/>
        <w:keepNext/>
        <w:keepLines/>
      </w:pPr>
      <w:r w:rsidRPr="00106A12">
        <w:tab/>
        <w:t>(a)</w:t>
      </w:r>
      <w:r w:rsidRPr="00106A12">
        <w:tab/>
        <w:t>a trustee in bankruptcy; or</w:t>
      </w:r>
    </w:p>
    <w:p w:rsidR="00733CCA" w:rsidRPr="00106A12" w:rsidRDefault="00733CCA" w:rsidP="00733CCA">
      <w:pPr>
        <w:pStyle w:val="paragraph"/>
      </w:pPr>
      <w:r w:rsidRPr="00106A12">
        <w:tab/>
        <w:t>(b)</w:t>
      </w:r>
      <w:r w:rsidRPr="00106A12">
        <w:tab/>
        <w:t xml:space="preserve">a </w:t>
      </w:r>
      <w:r w:rsidR="00106A12" w:rsidRPr="00106A12">
        <w:rPr>
          <w:position w:val="6"/>
          <w:sz w:val="16"/>
          <w:szCs w:val="16"/>
        </w:rPr>
        <w:t>*</w:t>
      </w:r>
      <w:r w:rsidRPr="00106A12">
        <w:t>liquidator; or</w:t>
      </w:r>
    </w:p>
    <w:p w:rsidR="00733CCA" w:rsidRPr="00106A12" w:rsidRDefault="00733CCA" w:rsidP="00733CCA">
      <w:pPr>
        <w:pStyle w:val="paragraph"/>
        <w:rPr>
          <w:b/>
          <w:bCs/>
        </w:rPr>
      </w:pPr>
      <w:r w:rsidRPr="00106A12">
        <w:tab/>
        <w:t>(c)</w:t>
      </w:r>
      <w:r w:rsidRPr="00106A12">
        <w:tab/>
        <w:t>a receiver; or</w:t>
      </w:r>
    </w:p>
    <w:p w:rsidR="00A33158" w:rsidRPr="00106A12" w:rsidRDefault="00A33158" w:rsidP="00A33158">
      <w:pPr>
        <w:pStyle w:val="paragraph"/>
      </w:pPr>
      <w:r w:rsidRPr="00106A12">
        <w:tab/>
        <w:t>(ca)</w:t>
      </w:r>
      <w:r w:rsidRPr="00106A12">
        <w:tab/>
        <w:t>a controller (within the meaning of section</w:t>
      </w:r>
      <w:r w:rsidR="00106A12">
        <w:t> </w:t>
      </w:r>
      <w:r w:rsidRPr="00106A12">
        <w:t xml:space="preserve">9 of the </w:t>
      </w:r>
      <w:r w:rsidRPr="00106A12">
        <w:rPr>
          <w:i/>
        </w:rPr>
        <w:t>Corporations Act 2001</w:t>
      </w:r>
      <w:r w:rsidRPr="00106A12">
        <w:t>); or</w:t>
      </w:r>
    </w:p>
    <w:p w:rsidR="00733CCA" w:rsidRPr="00106A12" w:rsidRDefault="00733CCA" w:rsidP="00733CCA">
      <w:pPr>
        <w:pStyle w:val="paragraph"/>
      </w:pPr>
      <w:r w:rsidRPr="00106A12">
        <w:tab/>
        <w:t>(d)</w:t>
      </w:r>
      <w:r w:rsidRPr="00106A12">
        <w:tab/>
        <w:t>an administrator appointed to an entity</w:t>
      </w:r>
      <w:r w:rsidRPr="00106A12">
        <w:rPr>
          <w:i/>
          <w:iCs/>
        </w:rPr>
        <w:t xml:space="preserve"> </w:t>
      </w:r>
      <w:r w:rsidRPr="00106A12">
        <w:t>under Division</w:t>
      </w:r>
      <w:r w:rsidR="00106A12">
        <w:t> </w:t>
      </w:r>
      <w:r w:rsidRPr="00106A12">
        <w:t>2 of Part</w:t>
      </w:r>
      <w:r w:rsidR="00106A12">
        <w:t> </w:t>
      </w:r>
      <w:r w:rsidRPr="00106A12">
        <w:t xml:space="preserve">5.3A of the </w:t>
      </w:r>
      <w:r w:rsidRPr="00106A12">
        <w:rPr>
          <w:i/>
          <w:iCs/>
        </w:rPr>
        <w:t>Corporations Act 2001</w:t>
      </w:r>
      <w:r w:rsidRPr="00106A12">
        <w:t>; or</w:t>
      </w:r>
    </w:p>
    <w:p w:rsidR="00733CCA" w:rsidRPr="00106A12" w:rsidRDefault="00733CCA" w:rsidP="00733CCA">
      <w:pPr>
        <w:pStyle w:val="paragraph"/>
      </w:pPr>
      <w:r w:rsidRPr="00106A12">
        <w:tab/>
        <w:t>(e)</w:t>
      </w:r>
      <w:r w:rsidRPr="00106A12">
        <w:tab/>
        <w:t xml:space="preserve">a person appointed, or authorised, under an </w:t>
      </w:r>
      <w:r w:rsidR="00106A12" w:rsidRPr="00106A12">
        <w:rPr>
          <w:position w:val="6"/>
          <w:sz w:val="16"/>
          <w:szCs w:val="16"/>
        </w:rPr>
        <w:t>*</w:t>
      </w:r>
      <w:r w:rsidRPr="00106A12">
        <w:t>Australian law to manage the affairs of an entity because it is unable to pay all its debts as and when they become due and payable; or</w:t>
      </w:r>
    </w:p>
    <w:p w:rsidR="00733CCA" w:rsidRPr="00106A12" w:rsidRDefault="00733CCA" w:rsidP="00733CCA">
      <w:pPr>
        <w:pStyle w:val="paragraph"/>
      </w:pPr>
      <w:r w:rsidRPr="00106A12">
        <w:tab/>
        <w:t>(f)</w:t>
      </w:r>
      <w:r w:rsidRPr="00106A12">
        <w:tab/>
        <w:t>an administrator of a deed of company arrangement executed by the entity.</w:t>
      </w:r>
    </w:p>
    <w:p w:rsidR="001E0589" w:rsidRPr="00106A12" w:rsidRDefault="001E0589" w:rsidP="001E0589">
      <w:pPr>
        <w:pStyle w:val="Definition"/>
      </w:pPr>
      <w:r w:rsidRPr="00106A12">
        <w:rPr>
          <w:b/>
          <w:i/>
        </w:rPr>
        <w:t>representative member</w:t>
      </w:r>
      <w:r w:rsidRPr="00106A12">
        <w:t xml:space="preserve">, of a </w:t>
      </w:r>
      <w:r w:rsidR="00106A12" w:rsidRPr="00106A12">
        <w:rPr>
          <w:position w:val="6"/>
          <w:sz w:val="16"/>
        </w:rPr>
        <w:t>*</w:t>
      </w:r>
      <w:r w:rsidRPr="00106A12">
        <w:t xml:space="preserve">GST group, is the </w:t>
      </w:r>
      <w:r w:rsidR="00106A12" w:rsidRPr="00106A12">
        <w:rPr>
          <w:position w:val="6"/>
          <w:sz w:val="16"/>
        </w:rPr>
        <w:t>*</w:t>
      </w:r>
      <w:r w:rsidRPr="00106A12">
        <w:t>member of the group last nominated as mentioned in paragraph</w:t>
      </w:r>
      <w:r w:rsidR="00106A12">
        <w:t> </w:t>
      </w:r>
      <w:r w:rsidRPr="00106A12">
        <w:t>48</w:t>
      </w:r>
      <w:r w:rsidR="00106A12">
        <w:noBreakHyphen/>
      </w:r>
      <w:r w:rsidRPr="00106A12">
        <w:t>5(1)(d) or 48</w:t>
      </w:r>
      <w:r w:rsidR="00106A12">
        <w:noBreakHyphen/>
      </w:r>
      <w:r w:rsidRPr="00106A12">
        <w:t>70(1)(c).</w:t>
      </w:r>
    </w:p>
    <w:p w:rsidR="00733CCA" w:rsidRPr="00106A12" w:rsidRDefault="00733CCA" w:rsidP="00733CCA">
      <w:pPr>
        <w:pStyle w:val="Definition"/>
      </w:pPr>
      <w:r w:rsidRPr="00106A12">
        <w:rPr>
          <w:b/>
          <w:bCs/>
          <w:i/>
          <w:iCs/>
        </w:rPr>
        <w:t>required to be registered</w:t>
      </w:r>
      <w:r w:rsidRPr="00106A12">
        <w:t xml:space="preserve"> has the meaning given by sections</w:t>
      </w:r>
      <w:r w:rsidR="00106A12">
        <w:t> </w:t>
      </w:r>
      <w:r w:rsidRPr="00106A12">
        <w:t>23</w:t>
      </w:r>
      <w:r w:rsidR="00106A12">
        <w:noBreakHyphen/>
      </w:r>
      <w:r w:rsidRPr="00106A12">
        <w:t>5, 57</w:t>
      </w:r>
      <w:r w:rsidR="00106A12">
        <w:noBreakHyphen/>
      </w:r>
      <w:r w:rsidRPr="00106A12">
        <w:t xml:space="preserve">20, </w:t>
      </w:r>
      <w:r w:rsidR="00A33158" w:rsidRPr="00106A12">
        <w:t>58</w:t>
      </w:r>
      <w:r w:rsidR="00106A12">
        <w:noBreakHyphen/>
      </w:r>
      <w:r w:rsidR="00A33158" w:rsidRPr="00106A12">
        <w:t>20 and 144</w:t>
      </w:r>
      <w:r w:rsidR="00106A12">
        <w:noBreakHyphen/>
      </w:r>
      <w:r w:rsidR="00A33158" w:rsidRPr="00106A12">
        <w:t>5</w:t>
      </w:r>
      <w:r w:rsidRPr="00106A12">
        <w:t>.</w:t>
      </w:r>
    </w:p>
    <w:p w:rsidR="00733CCA" w:rsidRPr="00106A12" w:rsidRDefault="00733CCA" w:rsidP="00733CCA">
      <w:pPr>
        <w:pStyle w:val="Definition"/>
      </w:pPr>
      <w:r w:rsidRPr="00106A12">
        <w:rPr>
          <w:b/>
          <w:bCs/>
          <w:i/>
          <w:iCs/>
        </w:rPr>
        <w:t>resident agent</w:t>
      </w:r>
      <w:r w:rsidRPr="00106A12">
        <w:t xml:space="preserve"> means an agent that is an </w:t>
      </w:r>
      <w:r w:rsidR="00106A12" w:rsidRPr="00106A12">
        <w:rPr>
          <w:position w:val="6"/>
          <w:sz w:val="16"/>
          <w:szCs w:val="16"/>
        </w:rPr>
        <w:t>*</w:t>
      </w:r>
      <w:r w:rsidRPr="00106A12">
        <w:t>Australian resident.</w:t>
      </w:r>
    </w:p>
    <w:p w:rsidR="00733CCA" w:rsidRPr="00106A12" w:rsidRDefault="00733CCA" w:rsidP="00733CCA">
      <w:pPr>
        <w:pStyle w:val="Definition"/>
      </w:pPr>
      <w:r w:rsidRPr="00106A12">
        <w:rPr>
          <w:b/>
          <w:bCs/>
          <w:i/>
          <w:iCs/>
        </w:rPr>
        <w:t>residential care service</w:t>
      </w:r>
      <w:r w:rsidRPr="00106A12">
        <w:t xml:space="preserve"> has the meaning given by the Dictionary in Schedule</w:t>
      </w:r>
      <w:r w:rsidR="00106A12">
        <w:t> </w:t>
      </w:r>
      <w:r w:rsidRPr="00106A12">
        <w:t xml:space="preserve">1 to the </w:t>
      </w:r>
      <w:r w:rsidRPr="00106A12">
        <w:rPr>
          <w:i/>
          <w:iCs/>
        </w:rPr>
        <w:t>Aged Care Act 1997</w:t>
      </w:r>
      <w:r w:rsidRPr="00106A12">
        <w:t>.</w:t>
      </w:r>
    </w:p>
    <w:p w:rsidR="00733CCA" w:rsidRPr="00106A12" w:rsidRDefault="00733CCA" w:rsidP="00733CCA">
      <w:pPr>
        <w:pStyle w:val="Definition"/>
      </w:pPr>
      <w:r w:rsidRPr="00106A12">
        <w:rPr>
          <w:b/>
          <w:i/>
        </w:rPr>
        <w:t>residential premises</w:t>
      </w:r>
      <w:r w:rsidRPr="00106A12">
        <w:t xml:space="preserve"> means land or a building that:</w:t>
      </w:r>
    </w:p>
    <w:p w:rsidR="00733CCA" w:rsidRPr="00106A12" w:rsidRDefault="00733CCA" w:rsidP="00733CCA">
      <w:pPr>
        <w:pStyle w:val="paragraph"/>
      </w:pPr>
      <w:r w:rsidRPr="00106A12">
        <w:tab/>
        <w:t>(a)</w:t>
      </w:r>
      <w:r w:rsidRPr="00106A12">
        <w:tab/>
        <w:t>is occupied as a residence or for residential accommodation; or</w:t>
      </w:r>
    </w:p>
    <w:p w:rsidR="00733CCA" w:rsidRPr="00106A12" w:rsidRDefault="00733CCA" w:rsidP="00733CCA">
      <w:pPr>
        <w:pStyle w:val="paragraph"/>
      </w:pPr>
      <w:r w:rsidRPr="00106A12">
        <w:tab/>
        <w:t>(b)</w:t>
      </w:r>
      <w:r w:rsidRPr="00106A12">
        <w:tab/>
        <w:t>is intended to be occupied, and is capable of being occupied, as a residence or for residential accommodation;</w:t>
      </w:r>
    </w:p>
    <w:p w:rsidR="00733CCA" w:rsidRPr="00106A12" w:rsidRDefault="00733CCA" w:rsidP="00733CCA">
      <w:pPr>
        <w:pStyle w:val="subsection2"/>
      </w:pPr>
      <w:r w:rsidRPr="00106A12">
        <w:t xml:space="preserve">(regardless of the term of the occupation or intended occupation) and includes a </w:t>
      </w:r>
      <w:r w:rsidR="00106A12" w:rsidRPr="00106A12">
        <w:rPr>
          <w:position w:val="6"/>
          <w:sz w:val="16"/>
        </w:rPr>
        <w:t>*</w:t>
      </w:r>
      <w:r w:rsidRPr="00106A12">
        <w:t>floating home.</w:t>
      </w:r>
    </w:p>
    <w:p w:rsidR="00733CCA" w:rsidRPr="00106A12" w:rsidRDefault="00733CCA" w:rsidP="00733CCA">
      <w:pPr>
        <w:pStyle w:val="Definition"/>
      </w:pPr>
      <w:r w:rsidRPr="00106A12">
        <w:rPr>
          <w:b/>
          <w:bCs/>
          <w:i/>
          <w:iCs/>
        </w:rPr>
        <w:t>retailer</w:t>
      </w:r>
      <w:r w:rsidRPr="00106A12">
        <w:t xml:space="preserve"> means an entity that, in the course or furtherance of </w:t>
      </w:r>
      <w:r w:rsidR="00106A12" w:rsidRPr="00106A12">
        <w:rPr>
          <w:position w:val="6"/>
          <w:sz w:val="16"/>
          <w:szCs w:val="16"/>
        </w:rPr>
        <w:t>*</w:t>
      </w:r>
      <w:r w:rsidRPr="00106A12">
        <w:t xml:space="preserve">carrying on its </w:t>
      </w:r>
      <w:r w:rsidR="00106A12" w:rsidRPr="00106A12">
        <w:rPr>
          <w:position w:val="6"/>
          <w:sz w:val="16"/>
          <w:szCs w:val="16"/>
        </w:rPr>
        <w:t>*</w:t>
      </w:r>
      <w:r w:rsidRPr="00106A12">
        <w:t xml:space="preserve">enterprise, sells </w:t>
      </w:r>
      <w:r w:rsidR="00106A12" w:rsidRPr="00106A12">
        <w:rPr>
          <w:position w:val="6"/>
          <w:sz w:val="16"/>
          <w:szCs w:val="16"/>
        </w:rPr>
        <w:t>*</w:t>
      </w:r>
      <w:r w:rsidRPr="00106A12">
        <w:t>goods to people who buy them for private or domestic use or consumption.</w:t>
      </w:r>
    </w:p>
    <w:p w:rsidR="00733CCA" w:rsidRPr="00106A12" w:rsidRDefault="00733CCA" w:rsidP="00AA35A7">
      <w:pPr>
        <w:pStyle w:val="Definition"/>
        <w:keepNext/>
        <w:keepLines/>
      </w:pPr>
      <w:r w:rsidRPr="00106A12">
        <w:rPr>
          <w:b/>
          <w:i/>
        </w:rPr>
        <w:t>retirement village</w:t>
      </w:r>
      <w:r w:rsidRPr="00106A12">
        <w:t>: premises are a retirement village if:</w:t>
      </w:r>
    </w:p>
    <w:p w:rsidR="00733CCA" w:rsidRPr="00106A12" w:rsidRDefault="00733CCA" w:rsidP="00733CCA">
      <w:pPr>
        <w:pStyle w:val="paragraph"/>
      </w:pPr>
      <w:r w:rsidRPr="00106A12">
        <w:tab/>
        <w:t>(a)</w:t>
      </w:r>
      <w:r w:rsidRPr="00106A12">
        <w:tab/>
        <w:t xml:space="preserve">the premises are </w:t>
      </w:r>
      <w:r w:rsidR="00106A12" w:rsidRPr="00106A12">
        <w:rPr>
          <w:position w:val="6"/>
          <w:sz w:val="16"/>
        </w:rPr>
        <w:t>*</w:t>
      </w:r>
      <w:r w:rsidRPr="00106A12">
        <w:t>residential premises; and</w:t>
      </w:r>
    </w:p>
    <w:p w:rsidR="00733CCA" w:rsidRPr="00106A12" w:rsidRDefault="00733CCA" w:rsidP="00733CCA">
      <w:pPr>
        <w:pStyle w:val="paragraph"/>
      </w:pPr>
      <w:r w:rsidRPr="00106A12">
        <w:tab/>
        <w:t>(b)</w:t>
      </w:r>
      <w:r w:rsidRPr="00106A12">
        <w:tab/>
        <w:t>accommodation in the premises is intended to be for persons who are at least 55 years old, or who are a certain age that is more than 55 years; and</w:t>
      </w:r>
    </w:p>
    <w:p w:rsidR="00733CCA" w:rsidRPr="00106A12" w:rsidRDefault="00733CCA" w:rsidP="00733CCA">
      <w:pPr>
        <w:pStyle w:val="paragraph"/>
      </w:pPr>
      <w:r w:rsidRPr="00106A12">
        <w:tab/>
        <w:t>(c)</w:t>
      </w:r>
      <w:r w:rsidRPr="00106A12">
        <w:tab/>
        <w:t>the premises include communal facilities for use by the residents of the premises;</w:t>
      </w:r>
    </w:p>
    <w:p w:rsidR="00733CCA" w:rsidRPr="00106A12" w:rsidRDefault="00733CCA" w:rsidP="008F6BA4">
      <w:pPr>
        <w:pStyle w:val="subsection2"/>
      </w:pPr>
      <w:r w:rsidRPr="00106A12">
        <w:t>but the following are not retirement villages:</w:t>
      </w:r>
    </w:p>
    <w:p w:rsidR="00733CCA" w:rsidRPr="00106A12" w:rsidRDefault="00733CCA" w:rsidP="00694F17">
      <w:pPr>
        <w:pStyle w:val="paragraph"/>
        <w:keepNext/>
        <w:keepLines/>
      </w:pPr>
      <w:r w:rsidRPr="00106A12">
        <w:tab/>
        <w:t>(d)</w:t>
      </w:r>
      <w:r w:rsidRPr="00106A12">
        <w:tab/>
        <w:t xml:space="preserve">premises used, or intended to be used, for the provision of residential care (within the meaning of the </w:t>
      </w:r>
      <w:r w:rsidRPr="00106A12">
        <w:rPr>
          <w:i/>
        </w:rPr>
        <w:t>Aged Care Act 1997</w:t>
      </w:r>
      <w:r w:rsidRPr="00106A12">
        <w:t>) by an approved provider (within the meaning of that Act);</w:t>
      </w:r>
    </w:p>
    <w:p w:rsidR="00733CCA" w:rsidRPr="00106A12" w:rsidRDefault="00733CCA" w:rsidP="00733CCA">
      <w:pPr>
        <w:pStyle w:val="paragraph"/>
      </w:pPr>
      <w:r w:rsidRPr="00106A12">
        <w:tab/>
        <w:t>(e)</w:t>
      </w:r>
      <w:r w:rsidRPr="00106A12">
        <w:tab/>
      </w:r>
      <w:r w:rsidR="00106A12" w:rsidRPr="00106A12">
        <w:rPr>
          <w:position w:val="6"/>
          <w:sz w:val="16"/>
        </w:rPr>
        <w:t>*</w:t>
      </w:r>
      <w:r w:rsidRPr="00106A12">
        <w:t>commercial residential premises.</w:t>
      </w:r>
    </w:p>
    <w:p w:rsidR="00733CCA" w:rsidRPr="00106A12" w:rsidRDefault="00733CCA" w:rsidP="00733CCA">
      <w:pPr>
        <w:pStyle w:val="Definition"/>
      </w:pPr>
      <w:r w:rsidRPr="00106A12">
        <w:rPr>
          <w:b/>
          <w:bCs/>
          <w:i/>
          <w:iCs/>
        </w:rPr>
        <w:t>reviewable GST decision</w:t>
      </w:r>
      <w:r w:rsidRPr="00106A12">
        <w:t xml:space="preserve"> has the meaning given by Subdivision</w:t>
      </w:r>
      <w:r w:rsidR="00106A12">
        <w:t> </w:t>
      </w:r>
      <w:r w:rsidRPr="00106A12">
        <w:t>110</w:t>
      </w:r>
      <w:r w:rsidR="00106A12">
        <w:noBreakHyphen/>
      </w:r>
      <w:r w:rsidRPr="00106A12">
        <w:t>F in Schedule</w:t>
      </w:r>
      <w:r w:rsidR="00106A12">
        <w:t> </w:t>
      </w:r>
      <w:r w:rsidRPr="00106A12">
        <w:t xml:space="preserve">1 to the </w:t>
      </w:r>
      <w:r w:rsidRPr="00106A12">
        <w:rPr>
          <w:i/>
          <w:iCs/>
        </w:rPr>
        <w:t>Taxation Administration Act 1953</w:t>
      </w:r>
      <w:r w:rsidRPr="00106A12">
        <w:t>.</w:t>
      </w:r>
    </w:p>
    <w:p w:rsidR="00733CCA" w:rsidRPr="00106A12" w:rsidRDefault="00733CCA" w:rsidP="00733CCA">
      <w:pPr>
        <w:pStyle w:val="Definition"/>
      </w:pPr>
      <w:r w:rsidRPr="00106A12">
        <w:rPr>
          <w:b/>
          <w:bCs/>
          <w:i/>
          <w:iCs/>
        </w:rPr>
        <w:t>satisfies the membership requirements</w:t>
      </w:r>
      <w:r w:rsidRPr="00106A12">
        <w:t>:</w:t>
      </w:r>
    </w:p>
    <w:p w:rsidR="00733CCA" w:rsidRPr="00106A12" w:rsidRDefault="00733CCA" w:rsidP="00733CCA">
      <w:pPr>
        <w:pStyle w:val="paragraph"/>
      </w:pPr>
      <w:r w:rsidRPr="00106A12">
        <w:tab/>
        <w:t>(a)</w:t>
      </w:r>
      <w:r w:rsidRPr="00106A12">
        <w:tab/>
        <w:t xml:space="preserve">in relation to a </w:t>
      </w:r>
      <w:r w:rsidR="00106A12" w:rsidRPr="00106A12">
        <w:rPr>
          <w:position w:val="6"/>
          <w:sz w:val="16"/>
          <w:szCs w:val="16"/>
        </w:rPr>
        <w:t>*</w:t>
      </w:r>
      <w:r w:rsidRPr="00106A12">
        <w:t>GST group—has the meaning given by section</w:t>
      </w:r>
      <w:r w:rsidR="00106A12">
        <w:t> </w:t>
      </w:r>
      <w:r w:rsidRPr="00106A12">
        <w:t>48</w:t>
      </w:r>
      <w:r w:rsidR="00106A12">
        <w:noBreakHyphen/>
      </w:r>
      <w:r w:rsidRPr="00106A12">
        <w:t>10, 63</w:t>
      </w:r>
      <w:r w:rsidR="00106A12">
        <w:noBreakHyphen/>
      </w:r>
      <w:r w:rsidRPr="00106A12">
        <w:t>50 or 149</w:t>
      </w:r>
      <w:r w:rsidR="00106A12">
        <w:noBreakHyphen/>
      </w:r>
      <w:r w:rsidRPr="00106A12">
        <w:t>25; or</w:t>
      </w:r>
    </w:p>
    <w:p w:rsidR="00733CCA" w:rsidRPr="00106A12" w:rsidRDefault="00733CCA" w:rsidP="00733CCA">
      <w:pPr>
        <w:pStyle w:val="paragraph"/>
      </w:pPr>
      <w:r w:rsidRPr="00106A12">
        <w:tab/>
        <w:t>(b)</w:t>
      </w:r>
      <w:r w:rsidRPr="00106A12">
        <w:tab/>
        <w:t xml:space="preserve">in relation to a </w:t>
      </w:r>
      <w:r w:rsidR="00106A12" w:rsidRPr="00106A12">
        <w:rPr>
          <w:position w:val="6"/>
          <w:sz w:val="16"/>
          <w:szCs w:val="16"/>
        </w:rPr>
        <w:t>*</w:t>
      </w:r>
      <w:r w:rsidRPr="00106A12">
        <w:t>GST religious group—has the meaning given by section</w:t>
      </w:r>
      <w:r w:rsidR="00106A12">
        <w:t> </w:t>
      </w:r>
      <w:r w:rsidRPr="00106A12">
        <w:t>49</w:t>
      </w:r>
      <w:r w:rsidR="00106A12">
        <w:noBreakHyphen/>
      </w:r>
      <w:r w:rsidRPr="00106A12">
        <w:t>10.</w:t>
      </w:r>
    </w:p>
    <w:p w:rsidR="00733CCA" w:rsidRPr="00106A12" w:rsidRDefault="00733CCA" w:rsidP="00733CCA">
      <w:pPr>
        <w:pStyle w:val="Definition"/>
      </w:pPr>
      <w:r w:rsidRPr="00106A12">
        <w:rPr>
          <w:b/>
          <w:bCs/>
          <w:i/>
          <w:iCs/>
        </w:rPr>
        <w:t>satisfies the participation requirements</w:t>
      </w:r>
      <w:r w:rsidRPr="00106A12">
        <w:t xml:space="preserve"> for a </w:t>
      </w:r>
      <w:r w:rsidR="00106A12" w:rsidRPr="00106A12">
        <w:rPr>
          <w:position w:val="6"/>
          <w:sz w:val="16"/>
          <w:szCs w:val="16"/>
        </w:rPr>
        <w:t>*</w:t>
      </w:r>
      <w:r w:rsidRPr="00106A12">
        <w:t>GST joint venture has the meaning given by section</w:t>
      </w:r>
      <w:r w:rsidR="00106A12">
        <w:t> </w:t>
      </w:r>
      <w:r w:rsidRPr="00106A12">
        <w:t>51</w:t>
      </w:r>
      <w:r w:rsidR="00106A12">
        <w:noBreakHyphen/>
      </w:r>
      <w:r w:rsidRPr="00106A12">
        <w:t>10.</w:t>
      </w:r>
    </w:p>
    <w:p w:rsidR="00733CCA" w:rsidRPr="00106A12" w:rsidRDefault="00733CCA" w:rsidP="00733CCA">
      <w:pPr>
        <w:pStyle w:val="Definition"/>
      </w:pPr>
      <w:r w:rsidRPr="00106A12">
        <w:rPr>
          <w:b/>
          <w:bCs/>
          <w:i/>
          <w:iCs/>
        </w:rPr>
        <w:t>scheme</w:t>
      </w:r>
      <w:r w:rsidRPr="00106A12">
        <w:t xml:space="preserve"> has the meaning given by subsection</w:t>
      </w:r>
      <w:r w:rsidR="00106A12">
        <w:t> </w:t>
      </w:r>
      <w:r w:rsidRPr="00106A12">
        <w:t>165</w:t>
      </w:r>
      <w:r w:rsidR="00106A12">
        <w:noBreakHyphen/>
      </w:r>
      <w:r w:rsidRPr="00106A12">
        <w:t>10(2).</w:t>
      </w:r>
    </w:p>
    <w:p w:rsidR="00733CCA" w:rsidRPr="00106A12" w:rsidRDefault="00733CCA" w:rsidP="00733CCA">
      <w:pPr>
        <w:pStyle w:val="Definition"/>
      </w:pPr>
      <w:r w:rsidRPr="00106A12">
        <w:rPr>
          <w:b/>
          <w:bCs/>
          <w:i/>
          <w:iCs/>
        </w:rPr>
        <w:t>school</w:t>
      </w:r>
      <w:r w:rsidRPr="00106A12">
        <w:t xml:space="preserve"> means an institution that supplies </w:t>
      </w:r>
      <w:r w:rsidR="00106A12" w:rsidRPr="00106A12">
        <w:rPr>
          <w:position w:val="6"/>
          <w:sz w:val="16"/>
          <w:szCs w:val="16"/>
        </w:rPr>
        <w:t>*</w:t>
      </w:r>
      <w:r w:rsidRPr="00106A12">
        <w:t>pre</w:t>
      </w:r>
      <w:r w:rsidR="00106A12">
        <w:noBreakHyphen/>
      </w:r>
      <w:r w:rsidRPr="00106A12">
        <w:t xml:space="preserve">school courses, </w:t>
      </w:r>
      <w:r w:rsidR="00106A12" w:rsidRPr="00106A12">
        <w:rPr>
          <w:position w:val="6"/>
          <w:sz w:val="16"/>
          <w:szCs w:val="16"/>
        </w:rPr>
        <w:t>*</w:t>
      </w:r>
      <w:r w:rsidRPr="00106A12">
        <w:t xml:space="preserve">primary courses, </w:t>
      </w:r>
      <w:r w:rsidR="00106A12" w:rsidRPr="00106A12">
        <w:rPr>
          <w:position w:val="6"/>
          <w:sz w:val="16"/>
          <w:szCs w:val="16"/>
        </w:rPr>
        <w:t>*</w:t>
      </w:r>
      <w:r w:rsidRPr="00106A12">
        <w:t xml:space="preserve">secondary courses or </w:t>
      </w:r>
      <w:r w:rsidR="00106A12" w:rsidRPr="00106A12">
        <w:rPr>
          <w:position w:val="6"/>
          <w:sz w:val="16"/>
          <w:szCs w:val="16"/>
        </w:rPr>
        <w:t>*</w:t>
      </w:r>
      <w:r w:rsidRPr="00106A12">
        <w:t xml:space="preserve">special education courses but not any other </w:t>
      </w:r>
      <w:r w:rsidR="00106A12" w:rsidRPr="00106A12">
        <w:rPr>
          <w:position w:val="6"/>
          <w:sz w:val="16"/>
          <w:szCs w:val="16"/>
        </w:rPr>
        <w:t>*</w:t>
      </w:r>
      <w:r w:rsidRPr="00106A12">
        <w:t>education course.</w:t>
      </w:r>
    </w:p>
    <w:p w:rsidR="00733CCA" w:rsidRPr="00106A12" w:rsidRDefault="00733CCA" w:rsidP="00733CCA">
      <w:pPr>
        <w:pStyle w:val="Definition"/>
      </w:pPr>
      <w:r w:rsidRPr="00106A12">
        <w:rPr>
          <w:b/>
          <w:bCs/>
          <w:i/>
          <w:iCs/>
        </w:rPr>
        <w:t>secondary course</w:t>
      </w:r>
      <w:r w:rsidRPr="00106A12">
        <w:t xml:space="preserve"> means:</w:t>
      </w:r>
    </w:p>
    <w:p w:rsidR="00733CCA" w:rsidRPr="00106A12" w:rsidRDefault="00733CCA" w:rsidP="00733CCA">
      <w:pPr>
        <w:pStyle w:val="paragraph"/>
      </w:pPr>
      <w:r w:rsidRPr="00106A12">
        <w:tab/>
        <w:t>(a)</w:t>
      </w:r>
      <w:r w:rsidRPr="00106A12">
        <w:tab/>
        <w:t xml:space="preserve">a course of study or instruction that is a secondary course determined by the </w:t>
      </w:r>
      <w:r w:rsidR="00106A12" w:rsidRPr="00106A12">
        <w:rPr>
          <w:position w:val="6"/>
          <w:sz w:val="16"/>
          <w:szCs w:val="16"/>
        </w:rPr>
        <w:t>*</w:t>
      </w:r>
      <w:r w:rsidRPr="00106A12">
        <w:t>Education Minister under subsection</w:t>
      </w:r>
      <w:r w:rsidR="00106A12">
        <w:t> </w:t>
      </w:r>
      <w:r w:rsidRPr="00106A12">
        <w:t xml:space="preserve">5D(1) of the </w:t>
      </w:r>
      <w:r w:rsidRPr="00106A12">
        <w:rPr>
          <w:i/>
          <w:iCs/>
        </w:rPr>
        <w:t>Student Assistance Act 1973</w:t>
      </w:r>
      <w:r w:rsidRPr="00106A12">
        <w:t xml:space="preserve"> for the purposes of that Act; or</w:t>
      </w:r>
    </w:p>
    <w:p w:rsidR="00733CCA" w:rsidRPr="00106A12" w:rsidRDefault="00733CCA" w:rsidP="00733CCA">
      <w:pPr>
        <w:pStyle w:val="paragraph"/>
      </w:pPr>
      <w:r w:rsidRPr="00106A12">
        <w:tab/>
        <w:t>(b)</w:t>
      </w:r>
      <w:r w:rsidRPr="00106A12">
        <w:tab/>
        <w:t xml:space="preserve">any other course of study or instruction that the </w:t>
      </w:r>
      <w:r w:rsidR="00106A12" w:rsidRPr="00106A12">
        <w:rPr>
          <w:position w:val="6"/>
          <w:sz w:val="16"/>
          <w:szCs w:val="16"/>
        </w:rPr>
        <w:t>*</w:t>
      </w:r>
      <w:r w:rsidRPr="00106A12">
        <w:t>Education Minister has determined is a secondary course for the purposes of this Act.</w:t>
      </w:r>
    </w:p>
    <w:p w:rsidR="00733CCA" w:rsidRPr="00106A12" w:rsidRDefault="00733CCA" w:rsidP="0081149C">
      <w:pPr>
        <w:pStyle w:val="Definition"/>
        <w:keepNext/>
      </w:pPr>
      <w:r w:rsidRPr="00106A12">
        <w:rPr>
          <w:b/>
          <w:bCs/>
          <w:i/>
          <w:iCs/>
        </w:rPr>
        <w:t>second</w:t>
      </w:r>
      <w:r w:rsidR="00106A12">
        <w:rPr>
          <w:b/>
          <w:bCs/>
          <w:i/>
          <w:iCs/>
        </w:rPr>
        <w:noBreakHyphen/>
      </w:r>
      <w:r w:rsidRPr="00106A12">
        <w:rPr>
          <w:b/>
          <w:bCs/>
          <w:i/>
          <w:iCs/>
        </w:rPr>
        <w:t>hand goods</w:t>
      </w:r>
      <w:r w:rsidRPr="00106A12">
        <w:t xml:space="preserve"> does not include:</w:t>
      </w:r>
    </w:p>
    <w:p w:rsidR="00733CCA" w:rsidRPr="00106A12" w:rsidRDefault="00733CCA" w:rsidP="00733CCA">
      <w:pPr>
        <w:pStyle w:val="paragraph"/>
      </w:pPr>
      <w:r w:rsidRPr="00106A12">
        <w:tab/>
        <w:t>(a)</w:t>
      </w:r>
      <w:r w:rsidRPr="00106A12">
        <w:tab/>
      </w:r>
      <w:r w:rsidR="00106A12" w:rsidRPr="00106A12">
        <w:rPr>
          <w:position w:val="6"/>
          <w:sz w:val="16"/>
          <w:szCs w:val="16"/>
        </w:rPr>
        <w:t>*</w:t>
      </w:r>
      <w:r w:rsidRPr="00106A12">
        <w:t>precious metal; or</w:t>
      </w:r>
    </w:p>
    <w:p w:rsidR="00733CCA" w:rsidRPr="00106A12" w:rsidRDefault="00733CCA" w:rsidP="00733CCA">
      <w:pPr>
        <w:pStyle w:val="paragraph"/>
        <w:rPr>
          <w:i/>
          <w:iCs/>
        </w:rPr>
      </w:pPr>
      <w:r w:rsidRPr="00106A12">
        <w:tab/>
        <w:t>(b)</w:t>
      </w:r>
      <w:r w:rsidRPr="00106A12">
        <w:tab/>
        <w:t>goods to the extent that they consist of gold, silver, platinum, or any other substance which, if it were of the required fineness, would be precious metal; or</w:t>
      </w:r>
    </w:p>
    <w:p w:rsidR="00733CCA" w:rsidRPr="00106A12" w:rsidRDefault="00733CCA" w:rsidP="00733CCA">
      <w:pPr>
        <w:pStyle w:val="paragraph"/>
      </w:pPr>
      <w:r w:rsidRPr="00106A12">
        <w:tab/>
        <w:t>(c)</w:t>
      </w:r>
      <w:r w:rsidRPr="00106A12">
        <w:tab/>
        <w:t>animals or plants.</w:t>
      </w:r>
    </w:p>
    <w:p w:rsidR="00733CCA" w:rsidRPr="00106A12" w:rsidRDefault="00733CCA" w:rsidP="00733CCA">
      <w:pPr>
        <w:pStyle w:val="Definition"/>
      </w:pPr>
      <w:r w:rsidRPr="00106A12">
        <w:rPr>
          <w:b/>
          <w:i/>
        </w:rPr>
        <w:t>serviced apartment</w:t>
      </w:r>
      <w:r w:rsidRPr="00106A12">
        <w:t xml:space="preserve">: an apartment (however described) is a serviced apartment in relation to a </w:t>
      </w:r>
      <w:r w:rsidR="00106A12" w:rsidRPr="00106A12">
        <w:rPr>
          <w:position w:val="6"/>
          <w:sz w:val="16"/>
        </w:rPr>
        <w:t>*</w:t>
      </w:r>
      <w:r w:rsidRPr="00106A12">
        <w:t>retirement village if:</w:t>
      </w:r>
    </w:p>
    <w:p w:rsidR="00733CCA" w:rsidRPr="00106A12" w:rsidRDefault="00733CCA" w:rsidP="00733CCA">
      <w:pPr>
        <w:pStyle w:val="paragraph"/>
      </w:pPr>
      <w:r w:rsidRPr="00106A12">
        <w:tab/>
        <w:t>(a)</w:t>
      </w:r>
      <w:r w:rsidRPr="00106A12">
        <w:tab/>
        <w:t>the apartment is designed to be occupied by aged residents who require either or both of the following:</w:t>
      </w:r>
    </w:p>
    <w:p w:rsidR="00733CCA" w:rsidRPr="00106A12" w:rsidRDefault="00733CCA" w:rsidP="00733CCA">
      <w:pPr>
        <w:pStyle w:val="paragraphsub"/>
      </w:pPr>
      <w:r w:rsidRPr="00106A12">
        <w:tab/>
        <w:t>(i)</w:t>
      </w:r>
      <w:r w:rsidRPr="00106A12">
        <w:tab/>
        <w:t>the services set out in item</w:t>
      </w:r>
      <w:r w:rsidR="00106A12">
        <w:t> </w:t>
      </w:r>
      <w:r w:rsidRPr="00106A12">
        <w:t>2.1 (daily living activities assistance) of Part</w:t>
      </w:r>
      <w:r w:rsidR="00106A12">
        <w:t> </w:t>
      </w:r>
      <w:r w:rsidRPr="00106A12">
        <w:t>2 of Schedule</w:t>
      </w:r>
      <w:r w:rsidR="00106A12">
        <w:t> </w:t>
      </w:r>
      <w:r w:rsidRPr="00106A12">
        <w:t xml:space="preserve">1 to the </w:t>
      </w:r>
      <w:r w:rsidR="00106A12" w:rsidRPr="00106A12">
        <w:rPr>
          <w:position w:val="6"/>
          <w:sz w:val="16"/>
        </w:rPr>
        <w:t>*</w:t>
      </w:r>
      <w:r w:rsidRPr="00106A12">
        <w:t>Quality of Care Principles;</w:t>
      </w:r>
    </w:p>
    <w:p w:rsidR="00733CCA" w:rsidRPr="00106A12" w:rsidRDefault="00733CCA" w:rsidP="00733CCA">
      <w:pPr>
        <w:pStyle w:val="paragraphsub"/>
      </w:pPr>
      <w:r w:rsidRPr="00106A12">
        <w:tab/>
        <w:t>(ii)</w:t>
      </w:r>
      <w:r w:rsidRPr="00106A12">
        <w:tab/>
        <w:t>the services set out in item</w:t>
      </w:r>
      <w:r w:rsidR="00106A12">
        <w:t> </w:t>
      </w:r>
      <w:r w:rsidRPr="00106A12">
        <w:t>3.8 (nursing services) of Part</w:t>
      </w:r>
      <w:r w:rsidR="00106A12">
        <w:t> </w:t>
      </w:r>
      <w:r w:rsidRPr="00106A12">
        <w:t>3 of that Schedule; and</w:t>
      </w:r>
    </w:p>
    <w:p w:rsidR="00733CCA" w:rsidRPr="00106A12" w:rsidRDefault="00733CCA" w:rsidP="00733CCA">
      <w:pPr>
        <w:pStyle w:val="paragraph"/>
      </w:pPr>
      <w:r w:rsidRPr="00106A12">
        <w:tab/>
        <w:t>(b)</w:t>
      </w:r>
      <w:r w:rsidRPr="00106A12">
        <w:tab/>
        <w:t>at least one responsible person is continuously:</w:t>
      </w:r>
    </w:p>
    <w:p w:rsidR="00733CCA" w:rsidRPr="00106A12" w:rsidRDefault="00733CCA" w:rsidP="00733CCA">
      <w:pPr>
        <w:pStyle w:val="paragraphsub"/>
      </w:pPr>
      <w:r w:rsidRPr="00106A12">
        <w:tab/>
        <w:t>(i)</w:t>
      </w:r>
      <w:r w:rsidRPr="00106A12">
        <w:tab/>
        <w:t>on call to render emergency assistance to the residents of the apartment; and</w:t>
      </w:r>
    </w:p>
    <w:p w:rsidR="00733CCA" w:rsidRPr="00106A12" w:rsidRDefault="00733CCA" w:rsidP="00733CCA">
      <w:pPr>
        <w:pStyle w:val="paragraphsub"/>
      </w:pPr>
      <w:r w:rsidRPr="00106A12">
        <w:tab/>
        <w:t>(ii)</w:t>
      </w:r>
      <w:r w:rsidRPr="00106A12">
        <w:tab/>
        <w:t>in reasonable proximity to the apartment; and</w:t>
      </w:r>
    </w:p>
    <w:p w:rsidR="00733CCA" w:rsidRPr="00106A12" w:rsidRDefault="00733CCA" w:rsidP="00733CCA">
      <w:pPr>
        <w:pStyle w:val="paragraph"/>
      </w:pPr>
      <w:r w:rsidRPr="00106A12">
        <w:tab/>
        <w:t>(c)</w:t>
      </w:r>
      <w:r w:rsidRPr="00106A12">
        <w:tab/>
        <w:t xml:space="preserve">the apartment is part of a single complex of apartments to which </w:t>
      </w:r>
      <w:r w:rsidR="00106A12">
        <w:t>paragraphs (</w:t>
      </w:r>
      <w:r w:rsidRPr="00106A12">
        <w:t>a) and (b) apply, and is accessible from a common corridor linking the apartment to the other apartments in the complex; and</w:t>
      </w:r>
    </w:p>
    <w:p w:rsidR="00733CCA" w:rsidRPr="00106A12" w:rsidRDefault="00733CCA" w:rsidP="00733CCA">
      <w:pPr>
        <w:pStyle w:val="paragraph"/>
      </w:pPr>
      <w:r w:rsidRPr="00106A12">
        <w:tab/>
        <w:t>(d)</w:t>
      </w:r>
      <w:r w:rsidRPr="00106A12">
        <w:tab/>
        <w:t xml:space="preserve">there is in the retirement village a communal dining facility that is available for use by the residents of apartments in the retirement village to which </w:t>
      </w:r>
      <w:r w:rsidR="00106A12">
        <w:t>paragraphs (</w:t>
      </w:r>
      <w:r w:rsidRPr="00106A12">
        <w:t>a), (b) and (c) apply.</w:t>
      </w:r>
    </w:p>
    <w:p w:rsidR="00733CCA" w:rsidRPr="00106A12" w:rsidRDefault="00733CCA" w:rsidP="00733CCA">
      <w:pPr>
        <w:pStyle w:val="subsection2"/>
      </w:pPr>
      <w:r w:rsidRPr="00106A12">
        <w:t>However, a detached house, row house, terrace house, town house or villa unit is not a serviced apartment.</w:t>
      </w:r>
    </w:p>
    <w:p w:rsidR="00733CCA" w:rsidRPr="00106A12" w:rsidRDefault="00733CCA" w:rsidP="00733CCA">
      <w:pPr>
        <w:pStyle w:val="Definition"/>
      </w:pPr>
      <w:r w:rsidRPr="00106A12">
        <w:rPr>
          <w:b/>
          <w:bCs/>
          <w:i/>
          <w:iCs/>
        </w:rPr>
        <w:t>settlement amount</w:t>
      </w:r>
      <w:r w:rsidRPr="00106A12">
        <w:t xml:space="preserve"> has the meaning given by subsection</w:t>
      </w:r>
      <w:r w:rsidR="00106A12">
        <w:t> </w:t>
      </w:r>
      <w:r w:rsidRPr="00106A12">
        <w:t>78</w:t>
      </w:r>
      <w:r w:rsidR="00106A12">
        <w:noBreakHyphen/>
      </w:r>
      <w:r w:rsidRPr="00106A12">
        <w:t>15(4).</w:t>
      </w:r>
    </w:p>
    <w:p w:rsidR="00733CCA" w:rsidRPr="00106A12" w:rsidRDefault="00733CCA" w:rsidP="00733CCA">
      <w:pPr>
        <w:pStyle w:val="Definition"/>
      </w:pPr>
      <w:r w:rsidRPr="00106A12">
        <w:rPr>
          <w:b/>
          <w:bCs/>
          <w:i/>
          <w:iCs/>
        </w:rPr>
        <w:t>share</w:t>
      </w:r>
      <w:r w:rsidRPr="00106A12">
        <w:t xml:space="preserve"> in a </w:t>
      </w:r>
      <w:r w:rsidR="00106A12" w:rsidRPr="00106A12">
        <w:rPr>
          <w:position w:val="6"/>
          <w:sz w:val="16"/>
          <w:szCs w:val="16"/>
        </w:rPr>
        <w:t>*</w:t>
      </w:r>
      <w:r w:rsidRPr="00106A12">
        <w:t>company means a share in the capital of the company, and includes stock.</w:t>
      </w:r>
    </w:p>
    <w:p w:rsidR="00733CCA" w:rsidRPr="00106A12" w:rsidRDefault="00733CCA" w:rsidP="00733CCA">
      <w:pPr>
        <w:pStyle w:val="Definition"/>
      </w:pPr>
      <w:r w:rsidRPr="00106A12">
        <w:rPr>
          <w:b/>
          <w:bCs/>
          <w:i/>
          <w:iCs/>
        </w:rPr>
        <w:t>ship</w:t>
      </w:r>
      <w:r w:rsidRPr="00106A12">
        <w:t xml:space="preserve"> means any vessel used in navigation, other than air navigation.</w:t>
      </w:r>
    </w:p>
    <w:p w:rsidR="00733CCA" w:rsidRPr="00106A12" w:rsidRDefault="00733CCA" w:rsidP="00733CCA">
      <w:pPr>
        <w:pStyle w:val="Definition"/>
      </w:pPr>
      <w:r w:rsidRPr="00106A12">
        <w:rPr>
          <w:b/>
          <w:bCs/>
          <w:i/>
          <w:iCs/>
        </w:rPr>
        <w:t>ship’s stores</w:t>
      </w:r>
      <w:r w:rsidRPr="00106A12">
        <w:t xml:space="preserve"> has the meaning given by section</w:t>
      </w:r>
      <w:r w:rsidR="00106A12">
        <w:t> </w:t>
      </w:r>
      <w:r w:rsidRPr="00106A12">
        <w:t xml:space="preserve">130C of the </w:t>
      </w:r>
      <w:r w:rsidRPr="00106A12">
        <w:rPr>
          <w:i/>
          <w:iCs/>
        </w:rPr>
        <w:t>Customs Act 1901</w:t>
      </w:r>
      <w:r w:rsidRPr="00106A12">
        <w:t>.</w:t>
      </w:r>
    </w:p>
    <w:p w:rsidR="00733CCA" w:rsidRPr="00106A12" w:rsidRDefault="00733CCA" w:rsidP="00733CCA">
      <w:pPr>
        <w:pStyle w:val="Definition"/>
      </w:pPr>
      <w:r w:rsidRPr="00106A12">
        <w:rPr>
          <w:b/>
          <w:bCs/>
          <w:i/>
          <w:iCs/>
        </w:rPr>
        <w:t>simplified accounting method</w:t>
      </w:r>
      <w:r w:rsidRPr="00106A12">
        <w:t xml:space="preserve"> means an arrangement in respect of which a determination under section</w:t>
      </w:r>
      <w:r w:rsidR="00106A12">
        <w:t> </w:t>
      </w:r>
      <w:r w:rsidRPr="00106A12">
        <w:t>123</w:t>
      </w:r>
      <w:r w:rsidR="00106A12">
        <w:noBreakHyphen/>
      </w:r>
      <w:r w:rsidRPr="00106A12">
        <w:t>5 is in force.</w:t>
      </w:r>
    </w:p>
    <w:p w:rsidR="00733CCA" w:rsidRPr="00106A12" w:rsidRDefault="00733CCA" w:rsidP="00733CCA">
      <w:pPr>
        <w:pStyle w:val="Definition"/>
      </w:pPr>
      <w:r w:rsidRPr="00106A12">
        <w:rPr>
          <w:b/>
          <w:i/>
        </w:rPr>
        <w:t>small business entity</w:t>
      </w:r>
      <w:r w:rsidRPr="00106A12">
        <w:t xml:space="preserve"> has the meaning given by subsection</w:t>
      </w:r>
      <w:r w:rsidR="00106A12">
        <w:t> </w:t>
      </w:r>
      <w:r w:rsidRPr="00106A12">
        <w:t>995</w:t>
      </w:r>
      <w:r w:rsidR="00106A12">
        <w:noBreakHyphen/>
      </w:r>
      <w:r w:rsidRPr="00106A12">
        <w:t xml:space="preserve">1(1) of the </w:t>
      </w:r>
      <w:r w:rsidR="00106A12" w:rsidRPr="00106A12">
        <w:rPr>
          <w:position w:val="6"/>
          <w:sz w:val="16"/>
        </w:rPr>
        <w:t>*</w:t>
      </w:r>
      <w:r w:rsidRPr="00106A12">
        <w:t>ITAA 1997.</w:t>
      </w:r>
    </w:p>
    <w:p w:rsidR="00733CCA" w:rsidRPr="00106A12" w:rsidRDefault="00733CCA" w:rsidP="00733CCA">
      <w:pPr>
        <w:pStyle w:val="Definition"/>
      </w:pPr>
      <w:r w:rsidRPr="00106A12">
        <w:rPr>
          <w:b/>
          <w:i/>
        </w:rPr>
        <w:t>small enterprise entity</w:t>
      </w:r>
      <w:r w:rsidRPr="00106A12">
        <w:t xml:space="preserve"> has the meaning given by subsection</w:t>
      </w:r>
      <w:r w:rsidR="00106A12">
        <w:t> </w:t>
      </w:r>
      <w:r w:rsidRPr="00106A12">
        <w:t>123</w:t>
      </w:r>
      <w:r w:rsidR="00106A12">
        <w:noBreakHyphen/>
      </w:r>
      <w:r w:rsidRPr="00106A12">
        <w:t>7(1).</w:t>
      </w:r>
    </w:p>
    <w:p w:rsidR="00733CCA" w:rsidRPr="00106A12" w:rsidRDefault="00733CCA" w:rsidP="00733CCA">
      <w:pPr>
        <w:pStyle w:val="Definition"/>
      </w:pPr>
      <w:r w:rsidRPr="00106A12">
        <w:rPr>
          <w:b/>
          <w:i/>
        </w:rPr>
        <w:t>small enterprise turnover threshold</w:t>
      </w:r>
      <w:r w:rsidRPr="00106A12">
        <w:t xml:space="preserve"> has the meaning given by subsection</w:t>
      </w:r>
      <w:r w:rsidR="00106A12">
        <w:t> </w:t>
      </w:r>
      <w:r w:rsidRPr="00106A12">
        <w:t>123</w:t>
      </w:r>
      <w:r w:rsidR="00106A12">
        <w:noBreakHyphen/>
      </w:r>
      <w:r w:rsidRPr="00106A12">
        <w:t>7(2).</w:t>
      </w:r>
    </w:p>
    <w:p w:rsidR="00733CCA" w:rsidRPr="00106A12" w:rsidRDefault="00733CCA" w:rsidP="00733CCA">
      <w:pPr>
        <w:pStyle w:val="Definition"/>
      </w:pPr>
      <w:r w:rsidRPr="00106A12">
        <w:rPr>
          <w:b/>
          <w:bCs/>
          <w:i/>
          <w:iCs/>
        </w:rPr>
        <w:t>special education course</w:t>
      </w:r>
      <w:r w:rsidRPr="00106A12">
        <w:t xml:space="preserve"> means a course of education that provides special programs designed specifically for children with disabilities or students with disabilities (or both).</w:t>
      </w:r>
    </w:p>
    <w:p w:rsidR="00733CCA" w:rsidRPr="00106A12" w:rsidRDefault="00733CCA" w:rsidP="00733CCA">
      <w:pPr>
        <w:pStyle w:val="Definition"/>
      </w:pPr>
      <w:r w:rsidRPr="00106A12">
        <w:rPr>
          <w:b/>
          <w:bCs/>
          <w:i/>
          <w:iCs/>
        </w:rPr>
        <w:t>special professional</w:t>
      </w:r>
      <w:r w:rsidRPr="00106A12">
        <w:t xml:space="preserve"> has the meaning given by subsection</w:t>
      </w:r>
      <w:r w:rsidR="00106A12">
        <w:t> </w:t>
      </w:r>
      <w:r w:rsidRPr="00106A12">
        <w:t>405</w:t>
      </w:r>
      <w:r w:rsidR="00106A12">
        <w:noBreakHyphen/>
      </w:r>
      <w:r w:rsidRPr="00106A12">
        <w:t xml:space="preserve">25(1) of the </w:t>
      </w:r>
      <w:r w:rsidR="00106A12" w:rsidRPr="00106A12">
        <w:rPr>
          <w:position w:val="6"/>
          <w:sz w:val="16"/>
          <w:szCs w:val="16"/>
        </w:rPr>
        <w:t>*</w:t>
      </w:r>
      <w:r w:rsidRPr="00106A12">
        <w:t>ITAA 1997.</w:t>
      </w:r>
    </w:p>
    <w:p w:rsidR="00733CCA" w:rsidRPr="00106A12" w:rsidRDefault="00733CCA" w:rsidP="00733CCA">
      <w:pPr>
        <w:pStyle w:val="Definition"/>
      </w:pPr>
      <w:r w:rsidRPr="00106A12">
        <w:rPr>
          <w:b/>
          <w:i/>
        </w:rPr>
        <w:t xml:space="preserve">stated monetary value </w:t>
      </w:r>
      <w:r w:rsidRPr="00106A12">
        <w:t>has the meanings given by subsections</w:t>
      </w:r>
      <w:r w:rsidR="00106A12">
        <w:t> </w:t>
      </w:r>
      <w:r w:rsidRPr="00106A12">
        <w:t>100</w:t>
      </w:r>
      <w:r w:rsidR="00106A12">
        <w:noBreakHyphen/>
      </w:r>
      <w:r w:rsidRPr="00106A12">
        <w:t>5(2A) and (2B).</w:t>
      </w:r>
    </w:p>
    <w:p w:rsidR="00733CCA" w:rsidRPr="00106A12" w:rsidRDefault="00733CCA" w:rsidP="00733CCA">
      <w:pPr>
        <w:pStyle w:val="Definition"/>
      </w:pPr>
      <w:r w:rsidRPr="00106A12">
        <w:rPr>
          <w:b/>
          <w:bCs/>
          <w:i/>
          <w:iCs/>
        </w:rPr>
        <w:t>State law</w:t>
      </w:r>
      <w:r w:rsidRPr="00106A12">
        <w:rPr>
          <w:i/>
          <w:iCs/>
        </w:rPr>
        <w:t xml:space="preserve"> </w:t>
      </w:r>
      <w:r w:rsidRPr="00106A12">
        <w:t>has the meaning given by section</w:t>
      </w:r>
      <w:r w:rsidR="00106A12">
        <w:t> </w:t>
      </w:r>
      <w:r w:rsidRPr="00106A12">
        <w:t>995</w:t>
      </w:r>
      <w:r w:rsidR="00106A12">
        <w:noBreakHyphen/>
      </w:r>
      <w:r w:rsidRPr="00106A12">
        <w:t xml:space="preserve">1 of the </w:t>
      </w:r>
      <w:r w:rsidR="00106A12" w:rsidRPr="00106A12">
        <w:rPr>
          <w:position w:val="6"/>
          <w:sz w:val="16"/>
          <w:szCs w:val="16"/>
        </w:rPr>
        <w:t>*</w:t>
      </w:r>
      <w:r w:rsidRPr="00106A12">
        <w:t>ITAA 1997.</w:t>
      </w:r>
    </w:p>
    <w:p w:rsidR="00733CCA" w:rsidRPr="00106A12" w:rsidRDefault="00733CCA" w:rsidP="00733CCA">
      <w:pPr>
        <w:pStyle w:val="Definition"/>
      </w:pPr>
      <w:r w:rsidRPr="00106A12">
        <w:rPr>
          <w:b/>
          <w:bCs/>
          <w:i/>
          <w:iCs/>
        </w:rPr>
        <w:t>statutory compensation scheme</w:t>
      </w:r>
      <w:r w:rsidRPr="00106A12">
        <w:t xml:space="preserve"> has the meaning given by section</w:t>
      </w:r>
      <w:r w:rsidR="00106A12">
        <w:t> </w:t>
      </w:r>
      <w:r w:rsidRPr="00106A12">
        <w:t>78</w:t>
      </w:r>
      <w:r w:rsidR="00106A12">
        <w:noBreakHyphen/>
      </w:r>
      <w:r w:rsidRPr="00106A12">
        <w:t>105.</w:t>
      </w:r>
    </w:p>
    <w:p w:rsidR="00733CCA" w:rsidRPr="00106A12" w:rsidRDefault="00733CCA" w:rsidP="00733CCA">
      <w:pPr>
        <w:pStyle w:val="Definition"/>
      </w:pPr>
      <w:r w:rsidRPr="00106A12">
        <w:rPr>
          <w:b/>
          <w:bCs/>
          <w:i/>
          <w:iCs/>
        </w:rPr>
        <w:t>stratum unit</w:t>
      </w:r>
      <w:r w:rsidRPr="00106A12">
        <w:t xml:space="preserve"> has the meaning given by subsection</w:t>
      </w:r>
      <w:r w:rsidR="00106A12">
        <w:t> </w:t>
      </w:r>
      <w:r w:rsidRPr="00106A12">
        <w:t>124</w:t>
      </w:r>
      <w:r w:rsidR="00106A12">
        <w:noBreakHyphen/>
      </w:r>
      <w:r w:rsidRPr="00106A12">
        <w:t xml:space="preserve">190(3) of the </w:t>
      </w:r>
      <w:r w:rsidR="00106A12" w:rsidRPr="00106A12">
        <w:rPr>
          <w:position w:val="6"/>
          <w:sz w:val="16"/>
          <w:szCs w:val="16"/>
        </w:rPr>
        <w:t>*</w:t>
      </w:r>
      <w:r w:rsidRPr="00106A12">
        <w:t>ITAA 1997.</w:t>
      </w:r>
    </w:p>
    <w:p w:rsidR="00733CCA" w:rsidRPr="00106A12" w:rsidRDefault="00733CCA" w:rsidP="00733CCA">
      <w:pPr>
        <w:pStyle w:val="Definition"/>
      </w:pPr>
      <w:r w:rsidRPr="00106A12">
        <w:rPr>
          <w:b/>
          <w:bCs/>
          <w:i/>
          <w:iCs/>
        </w:rPr>
        <w:t>student accommodation</w:t>
      </w:r>
      <w:r w:rsidRPr="00106A12">
        <w:t xml:space="preserve"> has the meaning given by subsection</w:t>
      </w:r>
      <w:r w:rsidR="00106A12">
        <w:t> </w:t>
      </w:r>
      <w:r w:rsidRPr="00106A12">
        <w:t>38</w:t>
      </w:r>
      <w:r w:rsidR="00106A12">
        <w:noBreakHyphen/>
      </w:r>
      <w:r w:rsidRPr="00106A12">
        <w:t>105(3).</w:t>
      </w:r>
    </w:p>
    <w:p w:rsidR="00733CCA" w:rsidRPr="00106A12" w:rsidRDefault="00733CCA" w:rsidP="00733CCA">
      <w:pPr>
        <w:pStyle w:val="Definition"/>
      </w:pPr>
      <w:r w:rsidRPr="00106A12">
        <w:rPr>
          <w:b/>
          <w:bCs/>
          <w:i/>
          <w:iCs/>
        </w:rPr>
        <w:t>Subdivision</w:t>
      </w:r>
      <w:r w:rsidR="00106A12">
        <w:rPr>
          <w:b/>
          <w:bCs/>
          <w:i/>
          <w:iCs/>
        </w:rPr>
        <w:t> </w:t>
      </w:r>
      <w:r w:rsidRPr="00106A12">
        <w:rPr>
          <w:b/>
          <w:bCs/>
          <w:i/>
          <w:iCs/>
        </w:rPr>
        <w:t>38</w:t>
      </w:r>
      <w:r w:rsidR="00106A12">
        <w:rPr>
          <w:b/>
          <w:bCs/>
          <w:i/>
          <w:iCs/>
        </w:rPr>
        <w:noBreakHyphen/>
      </w:r>
      <w:r w:rsidRPr="00106A12">
        <w:rPr>
          <w:b/>
          <w:bCs/>
          <w:i/>
          <w:iCs/>
        </w:rPr>
        <w:t>P period</w:t>
      </w:r>
      <w:r w:rsidRPr="00106A12">
        <w:t xml:space="preserve">, in relation to the supply of a </w:t>
      </w:r>
      <w:r w:rsidR="00106A12" w:rsidRPr="00106A12">
        <w:rPr>
          <w:position w:val="6"/>
          <w:sz w:val="16"/>
          <w:szCs w:val="16"/>
        </w:rPr>
        <w:t>*</w:t>
      </w:r>
      <w:r w:rsidRPr="00106A12">
        <w:t>car to an individual, means the period starting when he or she acquires it and ending at the earliest of the following times:</w:t>
      </w:r>
    </w:p>
    <w:p w:rsidR="00733CCA" w:rsidRPr="00106A12" w:rsidRDefault="00733CCA" w:rsidP="00733CCA">
      <w:pPr>
        <w:pStyle w:val="paragraph"/>
      </w:pPr>
      <w:r w:rsidRPr="00106A12">
        <w:tab/>
        <w:t>(a)</w:t>
      </w:r>
      <w:r w:rsidRPr="00106A12">
        <w:tab/>
        <w:t>the end of 2 years after the acquisition;</w:t>
      </w:r>
    </w:p>
    <w:p w:rsidR="00733CCA" w:rsidRPr="00106A12" w:rsidRDefault="00733CCA" w:rsidP="00733CCA">
      <w:pPr>
        <w:pStyle w:val="paragraph"/>
      </w:pPr>
      <w:r w:rsidRPr="00106A12">
        <w:tab/>
        <w:t>(b)</w:t>
      </w:r>
      <w:r w:rsidRPr="00106A12">
        <w:tab/>
        <w:t>the time when the car is no longer reasonably capable of being used for the purpose for which cars of that kind are ordinarily used;</w:t>
      </w:r>
    </w:p>
    <w:p w:rsidR="00733CCA" w:rsidRPr="00106A12" w:rsidRDefault="00733CCA" w:rsidP="00733CCA">
      <w:pPr>
        <w:pStyle w:val="paragraph"/>
      </w:pPr>
      <w:r w:rsidRPr="00106A12">
        <w:tab/>
        <w:t>(c)</w:t>
      </w:r>
      <w:r w:rsidRPr="00106A12">
        <w:tab/>
        <w:t>a time that the Commissioner considers to be appropriate in special circumstances.</w:t>
      </w:r>
    </w:p>
    <w:p w:rsidR="00733CCA" w:rsidRPr="00106A12" w:rsidRDefault="00733CCA" w:rsidP="00733CCA">
      <w:pPr>
        <w:pStyle w:val="Definition"/>
      </w:pPr>
      <w:r w:rsidRPr="00106A12">
        <w:rPr>
          <w:b/>
          <w:bCs/>
          <w:i/>
          <w:iCs/>
        </w:rPr>
        <w:t>substantial renovations</w:t>
      </w:r>
      <w:r w:rsidRPr="00106A12">
        <w:t xml:space="preserve"> of a building are renovations in which all, or substantially all, of a building is removed or replaced. However, the renovations need not involve removal or replacement of foundations, external walls, interior supporting walls, floors, roof or staircases.</w:t>
      </w:r>
    </w:p>
    <w:p w:rsidR="00733CCA" w:rsidRPr="00106A12" w:rsidRDefault="00733CCA" w:rsidP="00733CCA">
      <w:pPr>
        <w:pStyle w:val="Definition"/>
      </w:pPr>
      <w:r w:rsidRPr="00106A12">
        <w:rPr>
          <w:b/>
          <w:bCs/>
          <w:i/>
          <w:iCs/>
        </w:rPr>
        <w:t>superannuation fund</w:t>
      </w:r>
      <w:r w:rsidRPr="00106A12">
        <w:t xml:space="preserve"> has the meaning given by section</w:t>
      </w:r>
      <w:r w:rsidR="00106A12">
        <w:t> </w:t>
      </w:r>
      <w:r w:rsidRPr="00106A12">
        <w:t>995</w:t>
      </w:r>
      <w:r w:rsidR="00106A12">
        <w:noBreakHyphen/>
      </w:r>
      <w:r w:rsidRPr="00106A12">
        <w:t xml:space="preserve">1 of the </w:t>
      </w:r>
      <w:r w:rsidR="00106A12" w:rsidRPr="00106A12">
        <w:rPr>
          <w:position w:val="6"/>
          <w:sz w:val="16"/>
          <w:szCs w:val="16"/>
        </w:rPr>
        <w:t>*</w:t>
      </w:r>
      <w:r w:rsidRPr="00106A12">
        <w:t>ITAA 1997.</w:t>
      </w:r>
    </w:p>
    <w:p w:rsidR="00733CCA" w:rsidRPr="00106A12" w:rsidRDefault="00733CCA" w:rsidP="00733CCA">
      <w:pPr>
        <w:pStyle w:val="Definition"/>
      </w:pPr>
      <w:r w:rsidRPr="00106A12">
        <w:rPr>
          <w:b/>
          <w:bCs/>
          <w:i/>
          <w:iCs/>
        </w:rPr>
        <w:t>supply</w:t>
      </w:r>
      <w:r w:rsidRPr="00106A12">
        <w:t xml:space="preserve"> has the meaning given by section</w:t>
      </w:r>
      <w:r w:rsidR="00106A12">
        <w:t> </w:t>
      </w:r>
      <w:r w:rsidRPr="00106A12">
        <w:t>9</w:t>
      </w:r>
      <w:r w:rsidR="00106A12">
        <w:noBreakHyphen/>
      </w:r>
      <w:r w:rsidRPr="00106A12">
        <w:t>10.</w:t>
      </w:r>
    </w:p>
    <w:p w:rsidR="00733CCA" w:rsidRPr="00106A12" w:rsidRDefault="00733CCA" w:rsidP="00733CCA">
      <w:pPr>
        <w:pStyle w:val="Definition"/>
      </w:pPr>
      <w:r w:rsidRPr="00106A12">
        <w:rPr>
          <w:b/>
          <w:bCs/>
          <w:i/>
          <w:iCs/>
        </w:rPr>
        <w:t>supply of a</w:t>
      </w:r>
      <w:r w:rsidRPr="00106A12">
        <w:t xml:space="preserve"> </w:t>
      </w:r>
      <w:r w:rsidRPr="00106A12">
        <w:rPr>
          <w:b/>
          <w:bCs/>
          <w:i/>
          <w:iCs/>
        </w:rPr>
        <w:t>going concern</w:t>
      </w:r>
      <w:r w:rsidRPr="00106A12">
        <w:t xml:space="preserve"> has the meaning given by subsection</w:t>
      </w:r>
      <w:r w:rsidR="00106A12">
        <w:t> </w:t>
      </w:r>
      <w:r w:rsidRPr="00106A12">
        <w:t>38</w:t>
      </w:r>
      <w:r w:rsidR="00106A12">
        <w:noBreakHyphen/>
      </w:r>
      <w:r w:rsidRPr="00106A12">
        <w:t>325(2).</w:t>
      </w:r>
    </w:p>
    <w:p w:rsidR="00733CCA" w:rsidRPr="00106A12" w:rsidRDefault="00733CCA" w:rsidP="00733CCA">
      <w:pPr>
        <w:pStyle w:val="Definition"/>
      </w:pPr>
      <w:r w:rsidRPr="00106A12">
        <w:rPr>
          <w:b/>
          <w:bCs/>
          <w:i/>
          <w:iCs/>
        </w:rPr>
        <w:t xml:space="preserve">taxable at less than </w:t>
      </w:r>
      <w:r w:rsidRPr="00106A12">
        <w:rPr>
          <w:b/>
          <w:bCs/>
          <w:i/>
          <w:iCs/>
          <w:position w:val="6"/>
          <w:sz w:val="16"/>
          <w:szCs w:val="16"/>
        </w:rPr>
        <w:t>1</w:t>
      </w:r>
      <w:r w:rsidRPr="00106A12">
        <w:rPr>
          <w:b/>
          <w:bCs/>
          <w:i/>
          <w:iCs/>
        </w:rPr>
        <w:t>/</w:t>
      </w:r>
      <w:r w:rsidRPr="00106A12">
        <w:rPr>
          <w:b/>
          <w:bCs/>
          <w:i/>
          <w:iCs/>
          <w:sz w:val="16"/>
          <w:szCs w:val="16"/>
        </w:rPr>
        <w:t>11</w:t>
      </w:r>
      <w:r w:rsidRPr="00106A12">
        <w:rPr>
          <w:b/>
          <w:bCs/>
          <w:i/>
          <w:iCs/>
        </w:rPr>
        <w:t xml:space="preserve"> of the price</w:t>
      </w:r>
      <w:r w:rsidRPr="00106A12">
        <w:t xml:space="preserve"> has the meaning given by subsection</w:t>
      </w:r>
      <w:r w:rsidR="00106A12">
        <w:t> </w:t>
      </w:r>
      <w:r w:rsidRPr="00106A12">
        <w:t>136</w:t>
      </w:r>
      <w:r w:rsidR="00106A12">
        <w:noBreakHyphen/>
      </w:r>
      <w:r w:rsidRPr="00106A12">
        <w:t>50(1).</w:t>
      </w:r>
    </w:p>
    <w:p w:rsidR="00733CCA" w:rsidRPr="00106A12" w:rsidRDefault="00733CCA" w:rsidP="00733CCA">
      <w:pPr>
        <w:pStyle w:val="Definition"/>
      </w:pPr>
      <w:r w:rsidRPr="00106A12">
        <w:rPr>
          <w:b/>
          <w:bCs/>
          <w:i/>
          <w:iCs/>
        </w:rPr>
        <w:t>taxable importation</w:t>
      </w:r>
      <w:r w:rsidRPr="00106A12">
        <w:t xml:space="preserve"> has the meaning given by subsections</w:t>
      </w:r>
      <w:r w:rsidR="00106A12">
        <w:t> </w:t>
      </w:r>
      <w:r w:rsidRPr="00106A12">
        <w:t>13</w:t>
      </w:r>
      <w:r w:rsidR="00106A12">
        <w:noBreakHyphen/>
      </w:r>
      <w:r w:rsidRPr="00106A12">
        <w:t>5(1) and 114</w:t>
      </w:r>
      <w:r w:rsidR="00106A12">
        <w:noBreakHyphen/>
      </w:r>
      <w:r w:rsidRPr="00106A12">
        <w:t>5(1).</w:t>
      </w:r>
    </w:p>
    <w:p w:rsidR="00733CCA" w:rsidRPr="00106A12" w:rsidRDefault="00733CCA" w:rsidP="00733CCA">
      <w:pPr>
        <w:pStyle w:val="Definition"/>
      </w:pPr>
      <w:r w:rsidRPr="00106A12">
        <w:rPr>
          <w:b/>
          <w:bCs/>
          <w:i/>
          <w:iCs/>
        </w:rPr>
        <w:t>taxable supply</w:t>
      </w:r>
      <w:r w:rsidRPr="00106A12">
        <w:t xml:space="preserve"> has the meaning given by sections</w:t>
      </w:r>
      <w:r w:rsidR="00106A12">
        <w:t> </w:t>
      </w:r>
      <w:r w:rsidRPr="00106A12">
        <w:t>9</w:t>
      </w:r>
      <w:r w:rsidR="00106A12">
        <w:noBreakHyphen/>
      </w:r>
      <w:r w:rsidRPr="00106A12">
        <w:t>5, 78</w:t>
      </w:r>
      <w:r w:rsidR="00106A12">
        <w:noBreakHyphen/>
      </w:r>
      <w:r w:rsidRPr="00106A12">
        <w:t>50, 84</w:t>
      </w:r>
      <w:r w:rsidR="00106A12">
        <w:noBreakHyphen/>
      </w:r>
      <w:r w:rsidRPr="00106A12">
        <w:t>5 and 105</w:t>
      </w:r>
      <w:r w:rsidR="00106A12">
        <w:noBreakHyphen/>
      </w:r>
      <w:r w:rsidRPr="00106A12">
        <w:t>5.</w:t>
      </w:r>
    </w:p>
    <w:p w:rsidR="00733CCA" w:rsidRPr="00106A12" w:rsidRDefault="00733CCA" w:rsidP="00733CCA">
      <w:pPr>
        <w:pStyle w:val="notetext"/>
      </w:pPr>
      <w:r w:rsidRPr="00106A12">
        <w:t>Note:</w:t>
      </w:r>
      <w:r w:rsidRPr="00106A12">
        <w:tab/>
        <w:t>This meaning is also affected by sections</w:t>
      </w:r>
      <w:r w:rsidR="00106A12">
        <w:t> </w:t>
      </w:r>
      <w:r w:rsidRPr="00106A12">
        <w:t>49</w:t>
      </w:r>
      <w:r w:rsidR="00106A12">
        <w:noBreakHyphen/>
      </w:r>
      <w:r w:rsidRPr="00106A12">
        <w:t>30, 66</w:t>
      </w:r>
      <w:r w:rsidR="00106A12">
        <w:noBreakHyphen/>
      </w:r>
      <w:r w:rsidRPr="00106A12">
        <w:t>45, 72</w:t>
      </w:r>
      <w:r w:rsidR="00106A12">
        <w:noBreakHyphen/>
      </w:r>
      <w:r w:rsidRPr="00106A12">
        <w:t>5, 78</w:t>
      </w:r>
      <w:r w:rsidR="00106A12">
        <w:noBreakHyphen/>
      </w:r>
      <w:r w:rsidRPr="00106A12">
        <w:t>25, 78</w:t>
      </w:r>
      <w:r w:rsidR="00106A12">
        <w:noBreakHyphen/>
      </w:r>
      <w:r w:rsidRPr="00106A12">
        <w:t>60, 78</w:t>
      </w:r>
      <w:r w:rsidR="00106A12">
        <w:noBreakHyphen/>
      </w:r>
      <w:r w:rsidRPr="00106A12">
        <w:t>65, 78</w:t>
      </w:r>
      <w:r w:rsidR="00106A12">
        <w:noBreakHyphen/>
      </w:r>
      <w:r w:rsidRPr="00106A12">
        <w:t>70, 79</w:t>
      </w:r>
      <w:r w:rsidR="00106A12">
        <w:noBreakHyphen/>
      </w:r>
      <w:r w:rsidRPr="00106A12">
        <w:t>60, 79</w:t>
      </w:r>
      <w:r w:rsidR="00106A12">
        <w:noBreakHyphen/>
      </w:r>
      <w:r w:rsidRPr="00106A12">
        <w:t>85, 80</w:t>
      </w:r>
      <w:r w:rsidR="00106A12">
        <w:noBreakHyphen/>
      </w:r>
      <w:r w:rsidRPr="00106A12">
        <w:t>10, 80</w:t>
      </w:r>
      <w:r w:rsidR="00106A12">
        <w:noBreakHyphen/>
      </w:r>
      <w:r w:rsidRPr="00106A12">
        <w:t>50, 90</w:t>
      </w:r>
      <w:r w:rsidR="00106A12">
        <w:noBreakHyphen/>
      </w:r>
      <w:r w:rsidRPr="00106A12">
        <w:t>5, 100</w:t>
      </w:r>
      <w:r w:rsidR="00106A12">
        <w:noBreakHyphen/>
      </w:r>
      <w:r w:rsidRPr="00106A12">
        <w:t>5</w:t>
      </w:r>
      <w:r w:rsidR="005001F8" w:rsidRPr="00106A12">
        <w:t>,</w:t>
      </w:r>
      <w:r w:rsidRPr="00106A12">
        <w:t xml:space="preserve"> 100</w:t>
      </w:r>
      <w:r w:rsidR="00106A12">
        <w:noBreakHyphen/>
      </w:r>
      <w:r w:rsidR="005001F8" w:rsidRPr="00106A12">
        <w:t>18</w:t>
      </w:r>
      <w:r w:rsidR="00106A12">
        <w:t> </w:t>
      </w:r>
      <w:r w:rsidRPr="00106A12">
        <w:t>110</w:t>
      </w:r>
      <w:r w:rsidR="00106A12">
        <w:noBreakHyphen/>
      </w:r>
      <w:r w:rsidRPr="00106A12">
        <w:t>5, 110</w:t>
      </w:r>
      <w:r w:rsidR="00106A12">
        <w:noBreakHyphen/>
      </w:r>
      <w:r w:rsidRPr="00106A12">
        <w:t>15, 110</w:t>
      </w:r>
      <w:r w:rsidR="00106A12">
        <w:noBreakHyphen/>
      </w:r>
      <w:r w:rsidRPr="00106A12">
        <w:t>20, 110</w:t>
      </w:r>
      <w:r w:rsidR="00106A12">
        <w:noBreakHyphen/>
      </w:r>
      <w:r w:rsidRPr="00106A12">
        <w:t>25, 110</w:t>
      </w:r>
      <w:r w:rsidR="00106A12">
        <w:noBreakHyphen/>
      </w:r>
      <w:r w:rsidRPr="00106A12">
        <w:t>30</w:t>
      </w:r>
      <w:r w:rsidR="00ED6B6A" w:rsidRPr="00106A12">
        <w:t>, 113</w:t>
      </w:r>
      <w:r w:rsidR="00106A12">
        <w:noBreakHyphen/>
      </w:r>
      <w:r w:rsidR="00ED6B6A" w:rsidRPr="00106A12">
        <w:t>5 and 142</w:t>
      </w:r>
      <w:r w:rsidR="00106A12">
        <w:noBreakHyphen/>
      </w:r>
      <w:r w:rsidR="00ED6B6A" w:rsidRPr="00106A12">
        <w:t>10</w:t>
      </w:r>
      <w:r w:rsidRPr="00106A12">
        <w:t>.</w:t>
      </w:r>
    </w:p>
    <w:p w:rsidR="00733CCA" w:rsidRPr="00106A12" w:rsidRDefault="00733CCA" w:rsidP="00733CCA">
      <w:pPr>
        <w:pStyle w:val="Definition"/>
      </w:pPr>
      <w:r w:rsidRPr="00106A12">
        <w:rPr>
          <w:b/>
          <w:bCs/>
          <w:i/>
        </w:rPr>
        <w:t>taxation law</w:t>
      </w:r>
      <w:r w:rsidRPr="00106A12">
        <w:rPr>
          <w:b/>
          <w:bCs/>
        </w:rPr>
        <w:t xml:space="preserve"> </w:t>
      </w:r>
      <w:r w:rsidRPr="00106A12">
        <w:t>has the meaning given by section</w:t>
      </w:r>
      <w:r w:rsidR="00106A12">
        <w:t> </w:t>
      </w:r>
      <w:r w:rsidRPr="00106A12">
        <w:t xml:space="preserve">2 of the </w:t>
      </w:r>
      <w:r w:rsidRPr="00106A12">
        <w:rPr>
          <w:i/>
        </w:rPr>
        <w:t>Taxation Administration Act 1953</w:t>
      </w:r>
      <w:r w:rsidRPr="00106A12">
        <w:t>.</w:t>
      </w:r>
    </w:p>
    <w:p w:rsidR="007B6D65" w:rsidRPr="00106A12" w:rsidRDefault="007B6D65" w:rsidP="00F74A01">
      <w:pPr>
        <w:pStyle w:val="Definition"/>
        <w:keepNext/>
        <w:keepLines/>
      </w:pPr>
      <w:r w:rsidRPr="00106A12">
        <w:rPr>
          <w:b/>
          <w:i/>
        </w:rPr>
        <w:t>tax invoice</w:t>
      </w:r>
      <w:r w:rsidRPr="00106A12">
        <w:t xml:space="preserve"> has the meaning given by subsections</w:t>
      </w:r>
      <w:r w:rsidR="00106A12">
        <w:t> </w:t>
      </w:r>
      <w:r w:rsidRPr="00106A12">
        <w:t>29</w:t>
      </w:r>
      <w:r w:rsidR="00106A12">
        <w:noBreakHyphen/>
      </w:r>
      <w:r w:rsidRPr="00106A12">
        <w:t>70(1) and 48</w:t>
      </w:r>
      <w:r w:rsidR="00106A12">
        <w:noBreakHyphen/>
      </w:r>
      <w:r w:rsidRPr="00106A12">
        <w:t>57(1), and includes a document that the Commissioner treats as a tax invoice under subsection</w:t>
      </w:r>
      <w:r w:rsidR="00106A12">
        <w:t> </w:t>
      </w:r>
      <w:r w:rsidRPr="00106A12">
        <w:t>29</w:t>
      </w:r>
      <w:r w:rsidR="00106A12">
        <w:noBreakHyphen/>
      </w:r>
      <w:r w:rsidRPr="00106A12">
        <w:t>70(1B). However, it does not include a document that does not comply with the requirements of section</w:t>
      </w:r>
      <w:r w:rsidR="00106A12">
        <w:t> </w:t>
      </w:r>
      <w:r w:rsidRPr="00106A12">
        <w:t>54</w:t>
      </w:r>
      <w:r w:rsidR="00106A12">
        <w:noBreakHyphen/>
      </w:r>
      <w:r w:rsidRPr="00106A12">
        <w:t>50 (if applicable).</w:t>
      </w:r>
    </w:p>
    <w:p w:rsidR="00733CCA" w:rsidRPr="00106A12" w:rsidRDefault="00733CCA" w:rsidP="00733CCA">
      <w:pPr>
        <w:pStyle w:val="Definition"/>
        <w:rPr>
          <w:b/>
          <w:bCs/>
          <w:i/>
          <w:iCs/>
        </w:rPr>
      </w:pPr>
      <w:r w:rsidRPr="00106A12">
        <w:rPr>
          <w:b/>
          <w:bCs/>
          <w:i/>
          <w:iCs/>
        </w:rPr>
        <w:t>taxi travel</w:t>
      </w:r>
      <w:r w:rsidRPr="00106A12">
        <w:t xml:space="preserve"> means travel that involves transporting passengers, by taxi or limousine, for fares.</w:t>
      </w:r>
    </w:p>
    <w:p w:rsidR="00733CCA" w:rsidRPr="00106A12" w:rsidRDefault="00733CCA" w:rsidP="00733CCA">
      <w:pPr>
        <w:pStyle w:val="Definition"/>
      </w:pPr>
      <w:r w:rsidRPr="00106A12">
        <w:rPr>
          <w:b/>
          <w:bCs/>
          <w:i/>
          <w:iCs/>
        </w:rPr>
        <w:t>tax loss</w:t>
      </w:r>
      <w:r w:rsidRPr="00106A12">
        <w:t xml:space="preserve"> has the meaning given by subsection</w:t>
      </w:r>
      <w:r w:rsidR="00106A12">
        <w:t> </w:t>
      </w:r>
      <w:r w:rsidRPr="00106A12">
        <w:t>995</w:t>
      </w:r>
      <w:r w:rsidR="00106A12">
        <w:noBreakHyphen/>
      </w:r>
      <w:r w:rsidRPr="00106A12">
        <w:t xml:space="preserve">1(1) of the </w:t>
      </w:r>
      <w:r w:rsidR="00106A12" w:rsidRPr="00106A12">
        <w:rPr>
          <w:position w:val="6"/>
          <w:sz w:val="16"/>
          <w:szCs w:val="16"/>
        </w:rPr>
        <w:t>*</w:t>
      </w:r>
      <w:r w:rsidRPr="00106A12">
        <w:t>ITAA 1997.</w:t>
      </w:r>
    </w:p>
    <w:p w:rsidR="00B01615" w:rsidRPr="00106A12" w:rsidRDefault="00B01615" w:rsidP="00B01615">
      <w:pPr>
        <w:pStyle w:val="Definition"/>
      </w:pPr>
      <w:r w:rsidRPr="00106A12">
        <w:rPr>
          <w:b/>
          <w:i/>
        </w:rPr>
        <w:t>tax period</w:t>
      </w:r>
      <w:r w:rsidRPr="00106A12">
        <w:t xml:space="preserve"> means a tax period applying to you under:</w:t>
      </w:r>
    </w:p>
    <w:p w:rsidR="00B01615" w:rsidRPr="00106A12" w:rsidRDefault="00B01615" w:rsidP="00B01615">
      <w:pPr>
        <w:pStyle w:val="paragraph"/>
      </w:pPr>
      <w:r w:rsidRPr="00106A12">
        <w:tab/>
        <w:t>(a)</w:t>
      </w:r>
      <w:r w:rsidRPr="00106A12">
        <w:tab/>
        <w:t>Division</w:t>
      </w:r>
      <w:r w:rsidR="00106A12">
        <w:t> </w:t>
      </w:r>
      <w:r w:rsidRPr="00106A12">
        <w:t>27 (about quarterly and one month tax periods); or</w:t>
      </w:r>
    </w:p>
    <w:p w:rsidR="00B01615" w:rsidRPr="00106A12" w:rsidRDefault="00B01615" w:rsidP="00B01615">
      <w:pPr>
        <w:pStyle w:val="paragraph"/>
      </w:pPr>
      <w:r w:rsidRPr="00106A12">
        <w:tab/>
        <w:t>(b)</w:t>
      </w:r>
      <w:r w:rsidRPr="00106A12">
        <w:tab/>
        <w:t>section</w:t>
      </w:r>
      <w:r w:rsidR="00106A12">
        <w:t> </w:t>
      </w:r>
      <w:r w:rsidRPr="00106A12">
        <w:t>48</w:t>
      </w:r>
      <w:r w:rsidR="00106A12">
        <w:noBreakHyphen/>
      </w:r>
      <w:r w:rsidRPr="00106A12">
        <w:t>73 (about GST groups with incapacitated entities); or</w:t>
      </w:r>
    </w:p>
    <w:p w:rsidR="00B01615" w:rsidRPr="00106A12" w:rsidRDefault="00B01615" w:rsidP="00B01615">
      <w:pPr>
        <w:pStyle w:val="paragraph"/>
      </w:pPr>
      <w:r w:rsidRPr="00106A12">
        <w:tab/>
        <w:t>(c)</w:t>
      </w:r>
      <w:r w:rsidRPr="00106A12">
        <w:tab/>
        <w:t>section</w:t>
      </w:r>
      <w:r w:rsidR="00106A12">
        <w:t> </w:t>
      </w:r>
      <w:r w:rsidRPr="00106A12">
        <w:t>57</w:t>
      </w:r>
      <w:r w:rsidR="00106A12">
        <w:noBreakHyphen/>
      </w:r>
      <w:r w:rsidRPr="00106A12">
        <w:t>35 (about resident agents); or</w:t>
      </w:r>
    </w:p>
    <w:p w:rsidR="00B01615" w:rsidRPr="00106A12" w:rsidRDefault="00B01615" w:rsidP="00B01615">
      <w:pPr>
        <w:pStyle w:val="paragraph"/>
      </w:pPr>
      <w:r w:rsidRPr="00106A12">
        <w:tab/>
        <w:t>(d)</w:t>
      </w:r>
      <w:r w:rsidRPr="00106A12">
        <w:tab/>
        <w:t>section</w:t>
      </w:r>
      <w:r w:rsidR="00106A12">
        <w:t> </w:t>
      </w:r>
      <w:r w:rsidRPr="00106A12">
        <w:t>58</w:t>
      </w:r>
      <w:r w:rsidR="00106A12">
        <w:noBreakHyphen/>
      </w:r>
      <w:r w:rsidRPr="00106A12">
        <w:t>35 (about representatives of incapacitated entities); or</w:t>
      </w:r>
    </w:p>
    <w:p w:rsidR="00B01615" w:rsidRPr="00106A12" w:rsidRDefault="00B01615" w:rsidP="00B01615">
      <w:pPr>
        <w:pStyle w:val="paragraph"/>
      </w:pPr>
      <w:r w:rsidRPr="00106A12">
        <w:tab/>
        <w:t>(e)</w:t>
      </w:r>
      <w:r w:rsidRPr="00106A12">
        <w:tab/>
        <w:t>section</w:t>
      </w:r>
      <w:r w:rsidR="00106A12">
        <w:t> </w:t>
      </w:r>
      <w:r w:rsidRPr="00106A12">
        <w:t>151</w:t>
      </w:r>
      <w:r w:rsidR="00106A12">
        <w:noBreakHyphen/>
      </w:r>
      <w:r w:rsidRPr="00106A12">
        <w:t>40 (about annual tax periods); or</w:t>
      </w:r>
    </w:p>
    <w:p w:rsidR="00B01615" w:rsidRPr="00106A12" w:rsidRDefault="00B01615" w:rsidP="00B01615">
      <w:pPr>
        <w:pStyle w:val="paragraph"/>
      </w:pPr>
      <w:r w:rsidRPr="00106A12">
        <w:tab/>
        <w:t>(f)</w:t>
      </w:r>
      <w:r w:rsidRPr="00106A12">
        <w:tab/>
        <w:t>section</w:t>
      </w:r>
      <w:r w:rsidR="00106A12">
        <w:t> </w:t>
      </w:r>
      <w:r w:rsidRPr="00106A12">
        <w:t>162</w:t>
      </w:r>
      <w:r w:rsidR="00106A12">
        <w:noBreakHyphen/>
      </w:r>
      <w:r w:rsidRPr="00106A12">
        <w:t>55 (about instalment tax periods).</w:t>
      </w:r>
    </w:p>
    <w:p w:rsidR="00733CCA" w:rsidRPr="00106A12" w:rsidRDefault="00733CCA" w:rsidP="00733CCA">
      <w:pPr>
        <w:pStyle w:val="Definition"/>
      </w:pPr>
      <w:r w:rsidRPr="00106A12">
        <w:rPr>
          <w:b/>
          <w:bCs/>
          <w:i/>
          <w:iCs/>
        </w:rPr>
        <w:t>tax period turnover threshold</w:t>
      </w:r>
      <w:r w:rsidRPr="00106A12">
        <w:t xml:space="preserve"> has the meaning given by subsection</w:t>
      </w:r>
      <w:r w:rsidR="00106A12">
        <w:t> </w:t>
      </w:r>
      <w:r w:rsidRPr="00106A12">
        <w:t>27</w:t>
      </w:r>
      <w:r w:rsidR="00106A12">
        <w:noBreakHyphen/>
      </w:r>
      <w:r w:rsidRPr="00106A12">
        <w:t>15(3).</w:t>
      </w:r>
    </w:p>
    <w:p w:rsidR="00733CCA" w:rsidRPr="00106A12" w:rsidRDefault="00733CCA" w:rsidP="00733CCA">
      <w:pPr>
        <w:pStyle w:val="Definition"/>
        <w:rPr>
          <w:bCs/>
        </w:rPr>
      </w:pPr>
      <w:r w:rsidRPr="00106A12">
        <w:rPr>
          <w:b/>
          <w:i/>
        </w:rPr>
        <w:t>tax</w:t>
      </w:r>
      <w:r w:rsidR="00106A12">
        <w:rPr>
          <w:b/>
          <w:i/>
        </w:rPr>
        <w:noBreakHyphen/>
      </w:r>
      <w:r w:rsidRPr="00106A12">
        <w:rPr>
          <w:b/>
          <w:i/>
        </w:rPr>
        <w:t>related liability</w:t>
      </w:r>
      <w:r w:rsidRPr="00106A12">
        <w:t xml:space="preserve"> has the meaning given by section</w:t>
      </w:r>
      <w:r w:rsidR="00106A12">
        <w:t> </w:t>
      </w:r>
      <w:r w:rsidRPr="00106A12">
        <w:t>255</w:t>
      </w:r>
      <w:r w:rsidR="00106A12">
        <w:noBreakHyphen/>
      </w:r>
      <w:r w:rsidRPr="00106A12">
        <w:t>1 in Schedule</w:t>
      </w:r>
      <w:r w:rsidR="00106A12">
        <w:t> </w:t>
      </w:r>
      <w:r w:rsidRPr="00106A12">
        <w:t xml:space="preserve">1 to the </w:t>
      </w:r>
      <w:r w:rsidRPr="00106A12">
        <w:rPr>
          <w:i/>
        </w:rPr>
        <w:t>Taxation Administration Act 1953</w:t>
      </w:r>
      <w:r w:rsidRPr="00106A12">
        <w:t>.</w:t>
      </w:r>
    </w:p>
    <w:p w:rsidR="00733CCA" w:rsidRPr="00106A12" w:rsidRDefault="00733CCA" w:rsidP="00733CCA">
      <w:pPr>
        <w:pStyle w:val="Definition"/>
      </w:pPr>
      <w:r w:rsidRPr="00106A12">
        <w:rPr>
          <w:b/>
          <w:bCs/>
          <w:i/>
          <w:iCs/>
        </w:rPr>
        <w:t>telecommunication supply</w:t>
      </w:r>
      <w:r w:rsidRPr="00106A12">
        <w:t xml:space="preserve"> has the meaning given by section</w:t>
      </w:r>
      <w:r w:rsidR="00106A12">
        <w:t> </w:t>
      </w:r>
      <w:r w:rsidRPr="00106A12">
        <w:t>85</w:t>
      </w:r>
      <w:r w:rsidR="00106A12">
        <w:noBreakHyphen/>
      </w:r>
      <w:r w:rsidRPr="00106A12">
        <w:t>10.</w:t>
      </w:r>
    </w:p>
    <w:p w:rsidR="00733CCA" w:rsidRPr="00106A12" w:rsidRDefault="00733CCA" w:rsidP="00733CCA">
      <w:pPr>
        <w:pStyle w:val="Definition"/>
      </w:pPr>
      <w:r w:rsidRPr="00106A12">
        <w:rPr>
          <w:b/>
          <w:bCs/>
          <w:i/>
          <w:iCs/>
        </w:rPr>
        <w:t>Territory law</w:t>
      </w:r>
      <w:r w:rsidRPr="00106A12">
        <w:rPr>
          <w:i/>
          <w:iCs/>
        </w:rPr>
        <w:t xml:space="preserve"> </w:t>
      </w:r>
      <w:r w:rsidRPr="00106A12">
        <w:t>has the meaning given by section</w:t>
      </w:r>
      <w:r w:rsidR="00106A12">
        <w:t> </w:t>
      </w:r>
      <w:r w:rsidRPr="00106A12">
        <w:t>995</w:t>
      </w:r>
      <w:r w:rsidR="00106A12">
        <w:noBreakHyphen/>
      </w:r>
      <w:r w:rsidRPr="00106A12">
        <w:t xml:space="preserve">1 of the </w:t>
      </w:r>
      <w:r w:rsidR="00106A12" w:rsidRPr="00106A12">
        <w:rPr>
          <w:position w:val="6"/>
          <w:sz w:val="16"/>
          <w:szCs w:val="16"/>
        </w:rPr>
        <w:t>*</w:t>
      </w:r>
      <w:r w:rsidRPr="00106A12">
        <w:t>ITAA 1997.</w:t>
      </w:r>
    </w:p>
    <w:p w:rsidR="00733CCA" w:rsidRPr="00106A12" w:rsidRDefault="00733CCA" w:rsidP="00733CCA">
      <w:pPr>
        <w:pStyle w:val="Definition"/>
        <w:keepNext/>
      </w:pPr>
      <w:r w:rsidRPr="00106A12">
        <w:rPr>
          <w:b/>
          <w:i/>
        </w:rPr>
        <w:t>tertiary course</w:t>
      </w:r>
      <w:r w:rsidRPr="00106A12">
        <w:t xml:space="preserve"> means:</w:t>
      </w:r>
    </w:p>
    <w:p w:rsidR="00733CCA" w:rsidRPr="00106A12" w:rsidRDefault="00733CCA" w:rsidP="00733CCA">
      <w:pPr>
        <w:pStyle w:val="paragraph"/>
      </w:pPr>
      <w:r w:rsidRPr="00106A12">
        <w:tab/>
        <w:t>(a)</w:t>
      </w:r>
      <w:r w:rsidRPr="00106A12">
        <w:tab/>
        <w:t xml:space="preserve">a course of study or instruction that is a tertiary course determined by the </w:t>
      </w:r>
      <w:r w:rsidR="00106A12" w:rsidRPr="00106A12">
        <w:rPr>
          <w:position w:val="6"/>
          <w:sz w:val="16"/>
          <w:szCs w:val="16"/>
        </w:rPr>
        <w:t>*</w:t>
      </w:r>
      <w:r w:rsidRPr="00106A12">
        <w:t>Education Minister under subsection</w:t>
      </w:r>
      <w:r w:rsidR="00106A12">
        <w:t> </w:t>
      </w:r>
      <w:r w:rsidRPr="00106A12">
        <w:t xml:space="preserve">5D(1) of the </w:t>
      </w:r>
      <w:r w:rsidRPr="00106A12">
        <w:rPr>
          <w:i/>
          <w:iCs/>
        </w:rPr>
        <w:t>Student Assistance Act 1973</w:t>
      </w:r>
      <w:r w:rsidRPr="00106A12">
        <w:t xml:space="preserve"> for the purposes of that Act; or</w:t>
      </w:r>
    </w:p>
    <w:p w:rsidR="00733CCA" w:rsidRPr="00106A12" w:rsidRDefault="00733CCA" w:rsidP="00733CCA">
      <w:pPr>
        <w:pStyle w:val="paragraph"/>
      </w:pPr>
      <w:r w:rsidRPr="00106A12">
        <w:tab/>
        <w:t>(aa)</w:t>
      </w:r>
      <w:r w:rsidRPr="00106A12">
        <w:tab/>
        <w:t xml:space="preserve">a course of study or instruction accredited at Masters or Doctoral level and supplied by a </w:t>
      </w:r>
      <w:r w:rsidR="00106A12" w:rsidRPr="00106A12">
        <w:rPr>
          <w:position w:val="6"/>
          <w:sz w:val="16"/>
        </w:rPr>
        <w:t>*</w:t>
      </w:r>
      <w:r w:rsidRPr="00106A12">
        <w:t xml:space="preserve">higher education institution or a </w:t>
      </w:r>
      <w:r w:rsidR="00106A12" w:rsidRPr="00106A12">
        <w:rPr>
          <w:position w:val="6"/>
          <w:sz w:val="16"/>
        </w:rPr>
        <w:t>*</w:t>
      </w:r>
      <w:r w:rsidRPr="00106A12">
        <w:t>non</w:t>
      </w:r>
      <w:r w:rsidR="00106A12">
        <w:noBreakHyphen/>
      </w:r>
      <w:r w:rsidRPr="00106A12">
        <w:t>government higher education institution; or</w:t>
      </w:r>
    </w:p>
    <w:p w:rsidR="00733CCA" w:rsidRPr="00106A12" w:rsidRDefault="00733CCA" w:rsidP="00733CCA">
      <w:pPr>
        <w:pStyle w:val="paragraph"/>
      </w:pPr>
      <w:r w:rsidRPr="00106A12">
        <w:tab/>
        <w:t>(b)</w:t>
      </w:r>
      <w:r w:rsidRPr="00106A12">
        <w:tab/>
        <w:t>any other course of study or instruction that the Education Minister has determined is a tertiary course for the purposes of this Act.</w:t>
      </w:r>
    </w:p>
    <w:p w:rsidR="00733CCA" w:rsidRPr="00106A12" w:rsidRDefault="00733CCA" w:rsidP="00733CCA">
      <w:pPr>
        <w:pStyle w:val="Definition"/>
      </w:pPr>
      <w:r w:rsidRPr="00106A12">
        <w:rPr>
          <w:b/>
          <w:i/>
        </w:rPr>
        <w:t>tertiary residential college course</w:t>
      </w:r>
      <w:r w:rsidRPr="00106A12">
        <w:t xml:space="preserve"> means a course supplied in connection with a </w:t>
      </w:r>
      <w:r w:rsidR="00106A12" w:rsidRPr="00106A12">
        <w:rPr>
          <w:position w:val="6"/>
          <w:sz w:val="16"/>
        </w:rPr>
        <w:t>*</w:t>
      </w:r>
      <w:r w:rsidRPr="00106A12">
        <w:t>tertiary course at premises that are used to provide accommodation to students undertaking tertiary courses.</w:t>
      </w:r>
    </w:p>
    <w:p w:rsidR="00733CCA" w:rsidRPr="00106A12" w:rsidRDefault="00733CCA" w:rsidP="00733CCA">
      <w:pPr>
        <w:pStyle w:val="Definition"/>
      </w:pPr>
      <w:r w:rsidRPr="00106A12">
        <w:rPr>
          <w:b/>
          <w:bCs/>
          <w:i/>
          <w:iCs/>
        </w:rPr>
        <w:t>thing</w:t>
      </w:r>
      <w:r w:rsidRPr="00106A12">
        <w:t xml:space="preserve"> means anything that can be supplied or imported.</w:t>
      </w:r>
    </w:p>
    <w:p w:rsidR="00646DBE" w:rsidRPr="00106A12" w:rsidRDefault="00646DBE" w:rsidP="00646DBE">
      <w:pPr>
        <w:pStyle w:val="Definition"/>
      </w:pPr>
      <w:r w:rsidRPr="00106A12">
        <w:rPr>
          <w:b/>
          <w:i/>
        </w:rPr>
        <w:t>third party adjustment note</w:t>
      </w:r>
      <w:r w:rsidRPr="00106A12">
        <w:t xml:space="preserve"> means a document that complies with the requirements of section</w:t>
      </w:r>
      <w:r w:rsidR="00106A12">
        <w:t> </w:t>
      </w:r>
      <w:r w:rsidRPr="00106A12">
        <w:t>134</w:t>
      </w:r>
      <w:r w:rsidR="00106A12">
        <w:noBreakHyphen/>
      </w:r>
      <w:r w:rsidRPr="00106A12">
        <w:t>20 and (if applicable) section</w:t>
      </w:r>
      <w:r w:rsidR="00106A12">
        <w:t> </w:t>
      </w:r>
      <w:r w:rsidRPr="00106A12">
        <w:t>54</w:t>
      </w:r>
      <w:r w:rsidR="00106A12">
        <w:noBreakHyphen/>
      </w:r>
      <w:r w:rsidRPr="00106A12">
        <w:t>50.</w:t>
      </w:r>
    </w:p>
    <w:p w:rsidR="00733CCA" w:rsidRPr="00106A12" w:rsidRDefault="00733CCA" w:rsidP="00733CCA">
      <w:pPr>
        <w:pStyle w:val="Definition"/>
      </w:pPr>
      <w:r w:rsidRPr="00106A12">
        <w:rPr>
          <w:b/>
          <w:bCs/>
          <w:i/>
          <w:iCs/>
        </w:rPr>
        <w:t>total Subdivision</w:t>
      </w:r>
      <w:r w:rsidR="00106A12">
        <w:rPr>
          <w:b/>
          <w:bCs/>
          <w:i/>
          <w:iCs/>
        </w:rPr>
        <w:t> </w:t>
      </w:r>
      <w:r w:rsidRPr="00106A12">
        <w:rPr>
          <w:b/>
          <w:bCs/>
          <w:i/>
          <w:iCs/>
        </w:rPr>
        <w:t>66</w:t>
      </w:r>
      <w:r w:rsidR="00106A12">
        <w:rPr>
          <w:b/>
          <w:bCs/>
          <w:i/>
          <w:iCs/>
        </w:rPr>
        <w:noBreakHyphen/>
      </w:r>
      <w:r w:rsidRPr="00106A12">
        <w:rPr>
          <w:b/>
          <w:bCs/>
          <w:i/>
          <w:iCs/>
        </w:rPr>
        <w:t>B credit amount</w:t>
      </w:r>
      <w:r w:rsidRPr="00106A12">
        <w:t xml:space="preserve"> has the meaning given by subsection</w:t>
      </w:r>
      <w:r w:rsidR="00106A12">
        <w:t> </w:t>
      </w:r>
      <w:r w:rsidRPr="00106A12">
        <w:t>66</w:t>
      </w:r>
      <w:r w:rsidR="00106A12">
        <w:noBreakHyphen/>
      </w:r>
      <w:r w:rsidRPr="00106A12">
        <w:t>65(1).</w:t>
      </w:r>
    </w:p>
    <w:p w:rsidR="00733CCA" w:rsidRPr="00106A12" w:rsidRDefault="00733CCA" w:rsidP="00733CCA">
      <w:pPr>
        <w:pStyle w:val="Definition"/>
      </w:pPr>
      <w:r w:rsidRPr="00106A12">
        <w:rPr>
          <w:b/>
          <w:bCs/>
          <w:i/>
          <w:iCs/>
        </w:rPr>
        <w:t>total Subdivision</w:t>
      </w:r>
      <w:r w:rsidR="00106A12">
        <w:rPr>
          <w:b/>
          <w:bCs/>
          <w:i/>
          <w:iCs/>
        </w:rPr>
        <w:t> </w:t>
      </w:r>
      <w:r w:rsidRPr="00106A12">
        <w:rPr>
          <w:b/>
          <w:bCs/>
          <w:i/>
          <w:iCs/>
        </w:rPr>
        <w:t>66</w:t>
      </w:r>
      <w:r w:rsidR="00106A12">
        <w:rPr>
          <w:b/>
          <w:bCs/>
          <w:i/>
          <w:iCs/>
        </w:rPr>
        <w:noBreakHyphen/>
      </w:r>
      <w:r w:rsidRPr="00106A12">
        <w:rPr>
          <w:b/>
          <w:bCs/>
          <w:i/>
          <w:iCs/>
        </w:rPr>
        <w:t>B GST amount</w:t>
      </w:r>
      <w:r w:rsidRPr="00106A12">
        <w:t xml:space="preserve"> has the meaning given by subsection</w:t>
      </w:r>
      <w:r w:rsidR="00106A12">
        <w:t> </w:t>
      </w:r>
      <w:r w:rsidRPr="00106A12">
        <w:t>66</w:t>
      </w:r>
      <w:r w:rsidR="00106A12">
        <w:noBreakHyphen/>
      </w:r>
      <w:r w:rsidRPr="00106A12">
        <w:t>65(2).</w:t>
      </w:r>
    </w:p>
    <w:p w:rsidR="00733CCA" w:rsidRPr="00106A12" w:rsidRDefault="00733CCA" w:rsidP="00733CCA">
      <w:pPr>
        <w:pStyle w:val="Definition"/>
      </w:pPr>
      <w:r w:rsidRPr="00106A12">
        <w:rPr>
          <w:b/>
          <w:bCs/>
          <w:i/>
          <w:iCs/>
        </w:rPr>
        <w:t>tradex order</w:t>
      </w:r>
      <w:r w:rsidRPr="00106A12">
        <w:t xml:space="preserve"> has the meaning given by subsection</w:t>
      </w:r>
      <w:r w:rsidR="00106A12">
        <w:t> </w:t>
      </w:r>
      <w:r w:rsidRPr="00106A12">
        <w:t>141</w:t>
      </w:r>
      <w:r w:rsidR="00106A12">
        <w:noBreakHyphen/>
      </w:r>
      <w:r w:rsidRPr="00106A12">
        <w:t>10(2).</w:t>
      </w:r>
    </w:p>
    <w:p w:rsidR="00733CCA" w:rsidRPr="00106A12" w:rsidRDefault="00733CCA" w:rsidP="00733CCA">
      <w:pPr>
        <w:pStyle w:val="Definition"/>
      </w:pPr>
      <w:r w:rsidRPr="00106A12">
        <w:rPr>
          <w:b/>
          <w:bCs/>
          <w:i/>
          <w:iCs/>
        </w:rPr>
        <w:t xml:space="preserve">tradex scheme goods </w:t>
      </w:r>
      <w:r w:rsidRPr="00106A12">
        <w:t>has the meaning given by subsection</w:t>
      </w:r>
      <w:r w:rsidR="00106A12">
        <w:t> </w:t>
      </w:r>
      <w:r w:rsidRPr="00106A12">
        <w:t>141</w:t>
      </w:r>
      <w:r w:rsidR="00106A12">
        <w:noBreakHyphen/>
      </w:r>
      <w:r w:rsidRPr="00106A12">
        <w:t>10(1).</w:t>
      </w:r>
    </w:p>
    <w:p w:rsidR="00733CCA" w:rsidRPr="00106A12" w:rsidRDefault="00733CCA" w:rsidP="00733CCA">
      <w:pPr>
        <w:pStyle w:val="Definition"/>
      </w:pPr>
      <w:r w:rsidRPr="00106A12">
        <w:rPr>
          <w:b/>
          <w:bCs/>
          <w:i/>
          <w:iCs/>
        </w:rPr>
        <w:t>transportation document</w:t>
      </w:r>
      <w:r w:rsidRPr="00106A12">
        <w:t xml:space="preserve"> includes the following:</w:t>
      </w:r>
    </w:p>
    <w:p w:rsidR="00733CCA" w:rsidRPr="00106A12" w:rsidRDefault="00733CCA" w:rsidP="00733CCA">
      <w:pPr>
        <w:pStyle w:val="paragraph"/>
      </w:pPr>
      <w:r w:rsidRPr="00106A12">
        <w:tab/>
        <w:t>(a)</w:t>
      </w:r>
      <w:r w:rsidRPr="00106A12">
        <w:tab/>
        <w:t>a consignment note;</w:t>
      </w:r>
    </w:p>
    <w:p w:rsidR="00733CCA" w:rsidRPr="00106A12" w:rsidRDefault="00733CCA" w:rsidP="00733CCA">
      <w:pPr>
        <w:pStyle w:val="paragraph"/>
      </w:pPr>
      <w:r w:rsidRPr="00106A12">
        <w:tab/>
        <w:t>(b)</w:t>
      </w:r>
      <w:r w:rsidRPr="00106A12">
        <w:tab/>
        <w:t>a house bill of lading;</w:t>
      </w:r>
    </w:p>
    <w:p w:rsidR="00733CCA" w:rsidRPr="00106A12" w:rsidRDefault="00733CCA" w:rsidP="00733CCA">
      <w:pPr>
        <w:pStyle w:val="paragraph"/>
      </w:pPr>
      <w:r w:rsidRPr="00106A12">
        <w:tab/>
        <w:t>(c)</w:t>
      </w:r>
      <w:r w:rsidRPr="00106A12">
        <w:tab/>
        <w:t>an ocean bill of lading;</w:t>
      </w:r>
    </w:p>
    <w:p w:rsidR="00733CCA" w:rsidRPr="00106A12" w:rsidRDefault="00733CCA" w:rsidP="00733CCA">
      <w:pPr>
        <w:pStyle w:val="paragraph"/>
      </w:pPr>
      <w:r w:rsidRPr="00106A12">
        <w:tab/>
        <w:t>(d)</w:t>
      </w:r>
      <w:r w:rsidRPr="00106A12">
        <w:tab/>
        <w:t>a house air waybill;</w:t>
      </w:r>
    </w:p>
    <w:p w:rsidR="00733CCA" w:rsidRPr="00106A12" w:rsidRDefault="00733CCA" w:rsidP="00733CCA">
      <w:pPr>
        <w:pStyle w:val="paragraph"/>
      </w:pPr>
      <w:r w:rsidRPr="00106A12">
        <w:tab/>
        <w:t>(e)</w:t>
      </w:r>
      <w:r w:rsidRPr="00106A12">
        <w:tab/>
        <w:t>a master air waybill;</w:t>
      </w:r>
    </w:p>
    <w:p w:rsidR="00733CCA" w:rsidRPr="00106A12" w:rsidRDefault="00733CCA" w:rsidP="00733CCA">
      <w:pPr>
        <w:pStyle w:val="paragraph"/>
      </w:pPr>
      <w:r w:rsidRPr="00106A12">
        <w:tab/>
        <w:t>(f)</w:t>
      </w:r>
      <w:r w:rsidRPr="00106A12">
        <w:tab/>
        <w:t>a sea waybill;</w:t>
      </w:r>
    </w:p>
    <w:p w:rsidR="00733CCA" w:rsidRPr="00106A12" w:rsidRDefault="00733CCA" w:rsidP="00733CCA">
      <w:pPr>
        <w:pStyle w:val="paragraph"/>
      </w:pPr>
      <w:r w:rsidRPr="00106A12">
        <w:tab/>
        <w:t>(g)</w:t>
      </w:r>
      <w:r w:rsidRPr="00106A12">
        <w:tab/>
        <w:t>a straight line air waybill;</w:t>
      </w:r>
    </w:p>
    <w:p w:rsidR="00733CCA" w:rsidRPr="00106A12" w:rsidRDefault="00733CCA" w:rsidP="00733CCA">
      <w:pPr>
        <w:pStyle w:val="paragraph"/>
      </w:pPr>
      <w:r w:rsidRPr="00106A12">
        <w:tab/>
        <w:t>(h)</w:t>
      </w:r>
      <w:r w:rsidRPr="00106A12">
        <w:tab/>
        <w:t>a sub</w:t>
      </w:r>
      <w:r w:rsidR="00106A12">
        <w:noBreakHyphen/>
      </w:r>
      <w:r w:rsidRPr="00106A12">
        <w:t>master air waybill;</w:t>
      </w:r>
    </w:p>
    <w:p w:rsidR="00733CCA" w:rsidRPr="00106A12" w:rsidRDefault="00733CCA" w:rsidP="00733CCA">
      <w:pPr>
        <w:pStyle w:val="paragraph"/>
      </w:pPr>
      <w:r w:rsidRPr="00106A12">
        <w:tab/>
        <w:t>(i)</w:t>
      </w:r>
      <w:r w:rsidRPr="00106A12">
        <w:tab/>
        <w:t>other similar documents.</w:t>
      </w:r>
    </w:p>
    <w:p w:rsidR="00733CCA" w:rsidRPr="00106A12" w:rsidRDefault="00733CCA" w:rsidP="00733CCA">
      <w:pPr>
        <w:pStyle w:val="Definition"/>
      </w:pPr>
      <w:r w:rsidRPr="00106A12">
        <w:rPr>
          <w:b/>
          <w:i/>
        </w:rPr>
        <w:t>TSA contributing member</w:t>
      </w:r>
      <w:r w:rsidRPr="00106A12">
        <w:t xml:space="preserve"> of a </w:t>
      </w:r>
      <w:r w:rsidR="00106A12" w:rsidRPr="00106A12">
        <w:rPr>
          <w:position w:val="6"/>
          <w:sz w:val="16"/>
        </w:rPr>
        <w:t>*</w:t>
      </w:r>
      <w:r w:rsidRPr="00106A12">
        <w:t xml:space="preserve">consolidated group or a </w:t>
      </w:r>
      <w:r w:rsidR="00106A12" w:rsidRPr="00106A12">
        <w:rPr>
          <w:position w:val="6"/>
          <w:sz w:val="16"/>
        </w:rPr>
        <w:t>*</w:t>
      </w:r>
      <w:r w:rsidRPr="00106A12">
        <w:t>MEC group has the meaning given by paragraph</w:t>
      </w:r>
      <w:r w:rsidR="00106A12">
        <w:t> </w:t>
      </w:r>
      <w:r w:rsidRPr="00106A12">
        <w:t>721</w:t>
      </w:r>
      <w:r w:rsidR="00106A12">
        <w:noBreakHyphen/>
      </w:r>
      <w:r w:rsidRPr="00106A12">
        <w:t xml:space="preserve">25(1)(a) of the </w:t>
      </w:r>
      <w:r w:rsidR="00106A12" w:rsidRPr="00106A12">
        <w:rPr>
          <w:position w:val="6"/>
          <w:sz w:val="16"/>
        </w:rPr>
        <w:t>*</w:t>
      </w:r>
      <w:r w:rsidRPr="00106A12">
        <w:t>ITAA 1997.</w:t>
      </w:r>
    </w:p>
    <w:p w:rsidR="00733CCA" w:rsidRPr="00106A12" w:rsidRDefault="00733CCA" w:rsidP="00733CCA">
      <w:pPr>
        <w:pStyle w:val="Definition"/>
      </w:pPr>
      <w:r w:rsidRPr="00106A12">
        <w:rPr>
          <w:b/>
          <w:i/>
        </w:rPr>
        <w:t>turnover threshold</w:t>
      </w:r>
      <w:r w:rsidRPr="00106A12">
        <w:t xml:space="preserve"> has the meaning given by subsection</w:t>
      </w:r>
      <w:r w:rsidR="00106A12">
        <w:t> </w:t>
      </w:r>
      <w:r w:rsidRPr="00106A12">
        <w:t>188</w:t>
      </w:r>
      <w:r w:rsidR="00106A12">
        <w:noBreakHyphen/>
      </w:r>
      <w:r w:rsidRPr="00106A12">
        <w:t>10(3).</w:t>
      </w:r>
    </w:p>
    <w:p w:rsidR="00733CCA" w:rsidRPr="00106A12" w:rsidRDefault="00733CCA" w:rsidP="00733CCA">
      <w:pPr>
        <w:pStyle w:val="Definition"/>
      </w:pPr>
      <w:r w:rsidRPr="00106A12">
        <w:rPr>
          <w:b/>
          <w:bCs/>
          <w:i/>
          <w:iCs/>
        </w:rPr>
        <w:t>unit trust</w:t>
      </w:r>
      <w:r w:rsidRPr="00106A12">
        <w:t xml:space="preserve"> has the meaning given by subsection</w:t>
      </w:r>
      <w:r w:rsidR="00106A12">
        <w:t> </w:t>
      </w:r>
      <w:r w:rsidRPr="00106A12">
        <w:t xml:space="preserve">202A(1) of the </w:t>
      </w:r>
      <w:r w:rsidR="00106A12" w:rsidRPr="00106A12">
        <w:rPr>
          <w:position w:val="6"/>
          <w:sz w:val="16"/>
          <w:szCs w:val="16"/>
        </w:rPr>
        <w:t>*</w:t>
      </w:r>
      <w:r w:rsidRPr="00106A12">
        <w:t>ITAA 1936.</w:t>
      </w:r>
    </w:p>
    <w:p w:rsidR="00733CCA" w:rsidRPr="00106A12" w:rsidRDefault="00733CCA" w:rsidP="00733CCA">
      <w:pPr>
        <w:pStyle w:val="Definition"/>
      </w:pPr>
      <w:r w:rsidRPr="00106A12">
        <w:rPr>
          <w:b/>
          <w:i/>
        </w:rPr>
        <w:t>untaxable Commonwealth entity</w:t>
      </w:r>
      <w:r w:rsidRPr="00106A12">
        <w:t xml:space="preserve"> has the meaning given by section</w:t>
      </w:r>
      <w:r w:rsidR="00106A12">
        <w:t> </w:t>
      </w:r>
      <w:r w:rsidRPr="00106A12">
        <w:t>177</w:t>
      </w:r>
      <w:r w:rsidR="00106A12">
        <w:noBreakHyphen/>
      </w:r>
      <w:r w:rsidRPr="00106A12">
        <w:t>1.</w:t>
      </w:r>
    </w:p>
    <w:p w:rsidR="00733CCA" w:rsidRPr="00106A12" w:rsidRDefault="00733CCA" w:rsidP="00733CCA">
      <w:pPr>
        <w:pStyle w:val="Definition"/>
      </w:pPr>
      <w:r w:rsidRPr="00106A12">
        <w:rPr>
          <w:b/>
          <w:bCs/>
          <w:i/>
          <w:iCs/>
        </w:rPr>
        <w:t xml:space="preserve">valid meal entertainment register </w:t>
      </w:r>
      <w:r w:rsidRPr="00106A12">
        <w:t>means a valid meal entertainment register within the meaning of section</w:t>
      </w:r>
      <w:r w:rsidR="00106A12">
        <w:t> </w:t>
      </w:r>
      <w:r w:rsidRPr="00106A12">
        <w:t xml:space="preserve">37CA of the </w:t>
      </w:r>
      <w:r w:rsidRPr="00106A12">
        <w:rPr>
          <w:i/>
          <w:iCs/>
        </w:rPr>
        <w:t>Fringe Benefits Tax Assessment Act 1986</w:t>
      </w:r>
      <w:r w:rsidRPr="00106A12">
        <w:t>.</w:t>
      </w:r>
    </w:p>
    <w:p w:rsidR="00733CCA" w:rsidRPr="00106A12" w:rsidRDefault="00733CCA" w:rsidP="00733CCA">
      <w:pPr>
        <w:pStyle w:val="Definition"/>
        <w:keepNext/>
      </w:pPr>
      <w:r w:rsidRPr="00106A12">
        <w:rPr>
          <w:b/>
          <w:bCs/>
          <w:i/>
          <w:iCs/>
        </w:rPr>
        <w:t>value</w:t>
      </w:r>
      <w:r w:rsidRPr="00106A12">
        <w:t>:</w:t>
      </w:r>
    </w:p>
    <w:p w:rsidR="00733CCA" w:rsidRPr="00106A12" w:rsidRDefault="00733CCA" w:rsidP="00733CCA">
      <w:pPr>
        <w:pStyle w:val="paragraph"/>
      </w:pPr>
      <w:r w:rsidRPr="00106A12">
        <w:tab/>
        <w:t>(a)</w:t>
      </w:r>
      <w:r w:rsidRPr="00106A12">
        <w:tab/>
        <w:t xml:space="preserve">value of a </w:t>
      </w:r>
      <w:r w:rsidR="00106A12" w:rsidRPr="00106A12">
        <w:rPr>
          <w:position w:val="6"/>
          <w:sz w:val="16"/>
          <w:szCs w:val="16"/>
        </w:rPr>
        <w:t>*</w:t>
      </w:r>
      <w:r w:rsidRPr="00106A12">
        <w:t>taxable importation has the meaning given by sections</w:t>
      </w:r>
      <w:r w:rsidR="00106A12">
        <w:t> </w:t>
      </w:r>
      <w:r w:rsidRPr="00106A12">
        <w:t>13</w:t>
      </w:r>
      <w:r w:rsidR="00106A12">
        <w:noBreakHyphen/>
      </w:r>
      <w:r w:rsidRPr="00106A12">
        <w:t>20, 13</w:t>
      </w:r>
      <w:r w:rsidR="00106A12">
        <w:noBreakHyphen/>
      </w:r>
      <w:r w:rsidRPr="00106A12">
        <w:t>25, 117</w:t>
      </w:r>
      <w:r w:rsidR="00106A12">
        <w:noBreakHyphen/>
      </w:r>
      <w:r w:rsidRPr="00106A12">
        <w:t>5 and 117</w:t>
      </w:r>
      <w:r w:rsidR="00106A12">
        <w:noBreakHyphen/>
      </w:r>
      <w:r w:rsidRPr="00106A12">
        <w:t>10; and</w:t>
      </w:r>
    </w:p>
    <w:p w:rsidR="00733CCA" w:rsidRPr="00106A12" w:rsidRDefault="00733CCA" w:rsidP="00733CCA">
      <w:pPr>
        <w:pStyle w:val="paragraph"/>
        <w:keepNext/>
      </w:pPr>
      <w:r w:rsidRPr="00106A12">
        <w:tab/>
        <w:t>(b)</w:t>
      </w:r>
      <w:r w:rsidRPr="00106A12">
        <w:tab/>
        <w:t xml:space="preserve">value of a </w:t>
      </w:r>
      <w:r w:rsidR="00106A12" w:rsidRPr="00106A12">
        <w:rPr>
          <w:position w:val="6"/>
          <w:sz w:val="16"/>
          <w:szCs w:val="16"/>
        </w:rPr>
        <w:t>*</w:t>
      </w:r>
      <w:r w:rsidRPr="00106A12">
        <w:t>taxable supply has the meaning given by sections</w:t>
      </w:r>
      <w:r w:rsidR="00106A12">
        <w:t> </w:t>
      </w:r>
      <w:r w:rsidRPr="00106A12">
        <w:t>9</w:t>
      </w:r>
      <w:r w:rsidR="00106A12">
        <w:noBreakHyphen/>
      </w:r>
      <w:r w:rsidRPr="00106A12">
        <w:t>75, 9</w:t>
      </w:r>
      <w:r w:rsidR="00106A12">
        <w:noBreakHyphen/>
      </w:r>
      <w:r w:rsidRPr="00106A12">
        <w:t>80, 72</w:t>
      </w:r>
      <w:r w:rsidR="00106A12">
        <w:noBreakHyphen/>
      </w:r>
      <w:r w:rsidRPr="00106A12">
        <w:t>10, 72</w:t>
      </w:r>
      <w:r w:rsidR="00106A12">
        <w:noBreakHyphen/>
      </w:r>
      <w:r w:rsidRPr="00106A12">
        <w:t>70, 78</w:t>
      </w:r>
      <w:r w:rsidR="00106A12">
        <w:noBreakHyphen/>
      </w:r>
      <w:r w:rsidRPr="00106A12">
        <w:t>5, 78</w:t>
      </w:r>
      <w:r w:rsidR="00106A12">
        <w:noBreakHyphen/>
      </w:r>
      <w:r w:rsidRPr="00106A12">
        <w:t>60, 78</w:t>
      </w:r>
      <w:r w:rsidR="00106A12">
        <w:noBreakHyphen/>
      </w:r>
      <w:r w:rsidRPr="00106A12">
        <w:t>95, 79</w:t>
      </w:r>
      <w:r w:rsidR="00106A12">
        <w:noBreakHyphen/>
      </w:r>
      <w:r w:rsidRPr="00106A12">
        <w:t>40, 79</w:t>
      </w:r>
      <w:r w:rsidR="00106A12">
        <w:noBreakHyphen/>
      </w:r>
      <w:r w:rsidRPr="00106A12">
        <w:t>85, 87</w:t>
      </w:r>
      <w:r w:rsidR="00106A12">
        <w:noBreakHyphen/>
      </w:r>
      <w:r w:rsidRPr="00106A12">
        <w:t>10, 90</w:t>
      </w:r>
      <w:r w:rsidR="00106A12">
        <w:noBreakHyphen/>
      </w:r>
      <w:r w:rsidRPr="00106A12">
        <w:t>10, 96</w:t>
      </w:r>
      <w:r w:rsidR="00106A12">
        <w:noBreakHyphen/>
      </w:r>
      <w:r w:rsidRPr="00106A12">
        <w:t>10 and 108</w:t>
      </w:r>
      <w:r w:rsidR="00106A12">
        <w:noBreakHyphen/>
      </w:r>
      <w:r w:rsidRPr="00106A12">
        <w:t>5;</w:t>
      </w:r>
    </w:p>
    <w:p w:rsidR="00733CCA" w:rsidRPr="00106A12" w:rsidRDefault="00733CCA" w:rsidP="00733CCA">
      <w:pPr>
        <w:pStyle w:val="paragraph"/>
      </w:pPr>
      <w:r w:rsidRPr="00106A12">
        <w:tab/>
        <w:t>(d)</w:t>
      </w:r>
      <w:r w:rsidRPr="00106A12">
        <w:tab/>
        <w:t>value of a supply includes the meaning given by section</w:t>
      </w:r>
      <w:r w:rsidR="00106A12">
        <w:t> </w:t>
      </w:r>
      <w:r w:rsidRPr="00106A12">
        <w:t>188</w:t>
      </w:r>
      <w:r w:rsidR="00106A12">
        <w:noBreakHyphen/>
      </w:r>
      <w:r w:rsidRPr="00106A12">
        <w:t>35.</w:t>
      </w:r>
    </w:p>
    <w:p w:rsidR="00733CCA" w:rsidRPr="00106A12" w:rsidRDefault="00733CCA" w:rsidP="00733CCA">
      <w:pPr>
        <w:pStyle w:val="notetext"/>
        <w:keepNext/>
      </w:pPr>
      <w:r w:rsidRPr="00106A12">
        <w:t>Note:</w:t>
      </w:r>
      <w:r w:rsidRPr="00106A12">
        <w:tab/>
        <w:t>Section</w:t>
      </w:r>
      <w:r w:rsidR="00106A12">
        <w:t> </w:t>
      </w:r>
      <w:r w:rsidRPr="00106A12">
        <w:t>188</w:t>
      </w:r>
      <w:r w:rsidR="00106A12">
        <w:noBreakHyphen/>
      </w:r>
      <w:r w:rsidRPr="00106A12">
        <w:t>30 contains a means of working out, for the purposes of Division</w:t>
      </w:r>
      <w:r w:rsidR="00106A12">
        <w:t> </w:t>
      </w:r>
      <w:r w:rsidRPr="00106A12">
        <w:t>188, the value of a supply that is not a taxable supply, and section</w:t>
      </w:r>
      <w:r w:rsidR="00106A12">
        <w:t> </w:t>
      </w:r>
      <w:r w:rsidRPr="00106A12">
        <w:t>188</w:t>
      </w:r>
      <w:r w:rsidR="00106A12">
        <w:noBreakHyphen/>
      </w:r>
      <w:r w:rsidRPr="00106A12">
        <w:t>32 contains a means of working out, for those purposes, the value of gambling supplies.</w:t>
      </w:r>
    </w:p>
    <w:p w:rsidR="00733CCA" w:rsidRPr="00106A12" w:rsidRDefault="00733CCA" w:rsidP="00733CCA">
      <w:pPr>
        <w:pStyle w:val="Definition"/>
      </w:pPr>
      <w:r w:rsidRPr="00106A12">
        <w:rPr>
          <w:b/>
          <w:bCs/>
          <w:i/>
          <w:iCs/>
        </w:rPr>
        <w:t>varied instalment amount</w:t>
      </w:r>
      <w:r w:rsidRPr="00106A12">
        <w:t xml:space="preserve"> has the meaning given by subsection</w:t>
      </w:r>
      <w:r w:rsidR="00106A12">
        <w:t> </w:t>
      </w:r>
      <w:r w:rsidRPr="00106A12">
        <w:t>162</w:t>
      </w:r>
      <w:r w:rsidR="00106A12">
        <w:noBreakHyphen/>
      </w:r>
      <w:r w:rsidRPr="00106A12">
        <w:t>140(1) and paragraph</w:t>
      </w:r>
      <w:r w:rsidR="00106A12">
        <w:t> </w:t>
      </w:r>
      <w:r w:rsidRPr="00106A12">
        <w:t>162</w:t>
      </w:r>
      <w:r w:rsidR="00106A12">
        <w:noBreakHyphen/>
      </w:r>
      <w:r w:rsidRPr="00106A12">
        <w:t>140(5)(a).</w:t>
      </w:r>
    </w:p>
    <w:p w:rsidR="00733CCA" w:rsidRPr="00106A12" w:rsidRDefault="00733CCA" w:rsidP="00733CCA">
      <w:pPr>
        <w:pStyle w:val="Definition"/>
      </w:pPr>
      <w:r w:rsidRPr="00106A12">
        <w:rPr>
          <w:b/>
          <w:bCs/>
          <w:i/>
          <w:iCs/>
        </w:rPr>
        <w:t>voucher</w:t>
      </w:r>
      <w:r w:rsidRPr="00106A12">
        <w:t xml:space="preserve"> has the meaning given by subsection</w:t>
      </w:r>
      <w:r w:rsidR="00106A12">
        <w:t> </w:t>
      </w:r>
      <w:r w:rsidRPr="00106A12">
        <w:t>100</w:t>
      </w:r>
      <w:r w:rsidR="00106A12">
        <w:noBreakHyphen/>
      </w:r>
      <w:r w:rsidRPr="00106A12">
        <w:t>25(1).</w:t>
      </w:r>
    </w:p>
    <w:p w:rsidR="00733CCA" w:rsidRPr="00106A12" w:rsidRDefault="00733CCA" w:rsidP="00733CCA">
      <w:pPr>
        <w:pStyle w:val="Definition"/>
      </w:pPr>
      <w:r w:rsidRPr="00106A12">
        <w:rPr>
          <w:b/>
          <w:bCs/>
          <w:i/>
          <w:iCs/>
        </w:rPr>
        <w:t>wine tax</w:t>
      </w:r>
      <w:r w:rsidRPr="00106A12">
        <w:t xml:space="preserve"> has the meaning given by section</w:t>
      </w:r>
      <w:r w:rsidR="00106A12">
        <w:t> </w:t>
      </w:r>
      <w:r w:rsidRPr="00106A12">
        <w:t>33</w:t>
      </w:r>
      <w:r w:rsidR="00106A12">
        <w:noBreakHyphen/>
      </w:r>
      <w:r w:rsidRPr="00106A12">
        <w:t xml:space="preserve">1 of the </w:t>
      </w:r>
      <w:r w:rsidR="00106A12" w:rsidRPr="00106A12">
        <w:rPr>
          <w:position w:val="6"/>
          <w:sz w:val="16"/>
        </w:rPr>
        <w:t>*</w:t>
      </w:r>
      <w:r w:rsidR="007539A0" w:rsidRPr="00106A12">
        <w:t>Wine Tax Act</w:t>
      </w:r>
      <w:r w:rsidRPr="00106A12">
        <w:t>.</w:t>
      </w:r>
    </w:p>
    <w:p w:rsidR="00A30A73" w:rsidRPr="00106A12" w:rsidRDefault="00A30A73" w:rsidP="00A30A73">
      <w:pPr>
        <w:pStyle w:val="Definition"/>
      </w:pPr>
      <w:r w:rsidRPr="00106A12">
        <w:rPr>
          <w:b/>
          <w:i/>
        </w:rPr>
        <w:t>Wine Tax Act</w:t>
      </w:r>
      <w:r w:rsidRPr="00106A12">
        <w:t xml:space="preserve"> means the </w:t>
      </w:r>
      <w:r w:rsidRPr="00106A12">
        <w:rPr>
          <w:i/>
        </w:rPr>
        <w:t>A New Tax System (Wine Equalisation Tax) Act 1999</w:t>
      </w:r>
      <w:r w:rsidRPr="00106A12">
        <w:t>.</w:t>
      </w:r>
    </w:p>
    <w:p w:rsidR="00733CCA" w:rsidRPr="00106A12" w:rsidRDefault="00733CCA" w:rsidP="00733CCA">
      <w:pPr>
        <w:pStyle w:val="Definition"/>
      </w:pPr>
      <w:r w:rsidRPr="00106A12">
        <w:rPr>
          <w:b/>
          <w:bCs/>
          <w:i/>
          <w:iCs/>
        </w:rPr>
        <w:t>wine tax law</w:t>
      </w:r>
      <w:r w:rsidRPr="00106A12">
        <w:t xml:space="preserve"> has the meaning given in section</w:t>
      </w:r>
      <w:r w:rsidR="00106A12">
        <w:t> </w:t>
      </w:r>
      <w:r w:rsidRPr="00106A12">
        <w:t>33</w:t>
      </w:r>
      <w:r w:rsidR="00106A12">
        <w:noBreakHyphen/>
      </w:r>
      <w:r w:rsidRPr="00106A12">
        <w:t xml:space="preserve">1 of the </w:t>
      </w:r>
      <w:r w:rsidR="00106A12" w:rsidRPr="00106A12">
        <w:rPr>
          <w:position w:val="6"/>
          <w:sz w:val="16"/>
        </w:rPr>
        <w:t>*</w:t>
      </w:r>
      <w:r w:rsidR="00DB3DCA" w:rsidRPr="00106A12">
        <w:t>Wine Tax Act</w:t>
      </w:r>
      <w:r w:rsidRPr="00106A12">
        <w:t>.</w:t>
      </w:r>
    </w:p>
    <w:p w:rsidR="00733CCA" w:rsidRPr="00106A12" w:rsidRDefault="00733CCA" w:rsidP="00F6332C">
      <w:pPr>
        <w:pStyle w:val="Definition"/>
        <w:keepNext/>
        <w:keepLines/>
      </w:pPr>
      <w:r w:rsidRPr="00106A12">
        <w:rPr>
          <w:b/>
          <w:bCs/>
          <w:i/>
          <w:iCs/>
        </w:rPr>
        <w:t>withholding payment</w:t>
      </w:r>
      <w:r w:rsidRPr="00106A12">
        <w:t xml:space="preserve"> covered by a particular provision in Schedule</w:t>
      </w:r>
      <w:r w:rsidR="00106A12">
        <w:t> </w:t>
      </w:r>
      <w:r w:rsidRPr="00106A12">
        <w:t xml:space="preserve">1 to the </w:t>
      </w:r>
      <w:r w:rsidRPr="00106A12">
        <w:rPr>
          <w:i/>
          <w:iCs/>
        </w:rPr>
        <w:t>Taxation Administration Act 1953</w:t>
      </w:r>
      <w:r w:rsidRPr="00106A12">
        <w:t xml:space="preserve"> has the meaning given by subsection</w:t>
      </w:r>
      <w:r w:rsidR="00106A12">
        <w:t> </w:t>
      </w:r>
      <w:r w:rsidRPr="00106A12">
        <w:t>995</w:t>
      </w:r>
      <w:r w:rsidR="00106A12">
        <w:noBreakHyphen/>
      </w:r>
      <w:r w:rsidRPr="00106A12">
        <w:t xml:space="preserve">1(1) of the </w:t>
      </w:r>
      <w:r w:rsidR="00106A12" w:rsidRPr="00106A12">
        <w:rPr>
          <w:position w:val="6"/>
          <w:sz w:val="16"/>
        </w:rPr>
        <w:t>*</w:t>
      </w:r>
      <w:r w:rsidR="0001721A" w:rsidRPr="00106A12">
        <w:t>ITAA 1997</w:t>
      </w:r>
      <w:r w:rsidRPr="00106A12">
        <w:t>.</w:t>
      </w:r>
    </w:p>
    <w:p w:rsidR="00733CCA" w:rsidRPr="00106A12" w:rsidRDefault="00733CCA" w:rsidP="00733CCA">
      <w:pPr>
        <w:pStyle w:val="Definition"/>
      </w:pPr>
      <w:r w:rsidRPr="00106A12">
        <w:rPr>
          <w:b/>
          <w:bCs/>
          <w:i/>
          <w:iCs/>
        </w:rPr>
        <w:t>withholding payment</w:t>
      </w:r>
      <w:r w:rsidRPr="00106A12">
        <w:t xml:space="preserve"> has the meaning given by subsection</w:t>
      </w:r>
      <w:r w:rsidR="00106A12">
        <w:t> </w:t>
      </w:r>
      <w:r w:rsidRPr="00106A12">
        <w:t>995</w:t>
      </w:r>
      <w:r w:rsidR="00106A12">
        <w:noBreakHyphen/>
      </w:r>
      <w:r w:rsidRPr="00106A12">
        <w:t xml:space="preserve">1(1) of the </w:t>
      </w:r>
      <w:r w:rsidR="00106A12" w:rsidRPr="00106A12">
        <w:rPr>
          <w:position w:val="6"/>
          <w:sz w:val="16"/>
        </w:rPr>
        <w:t>*</w:t>
      </w:r>
      <w:r w:rsidR="0001721A" w:rsidRPr="00106A12">
        <w:t>ITAA 1997</w:t>
      </w:r>
      <w:r w:rsidRPr="00106A12">
        <w:t>.</w:t>
      </w:r>
    </w:p>
    <w:p w:rsidR="00733CCA" w:rsidRPr="00106A12" w:rsidRDefault="00733CCA" w:rsidP="00733CCA">
      <w:pPr>
        <w:pStyle w:val="Definition"/>
      </w:pPr>
      <w:r w:rsidRPr="00106A12">
        <w:rPr>
          <w:b/>
          <w:bCs/>
          <w:i/>
          <w:iCs/>
        </w:rPr>
        <w:t>you</w:t>
      </w:r>
      <w:r w:rsidRPr="00106A12">
        <w:t xml:space="preserve">: if a provision of this Act uses the expression </w:t>
      </w:r>
      <w:r w:rsidRPr="00106A12">
        <w:rPr>
          <w:b/>
          <w:bCs/>
          <w:i/>
          <w:iCs/>
        </w:rPr>
        <w:t>you</w:t>
      </w:r>
      <w:r w:rsidRPr="00106A12">
        <w:t>, it applies to entities generally, unless its application is expressly limited.</w:t>
      </w:r>
    </w:p>
    <w:p w:rsidR="00733CCA" w:rsidRPr="00106A12" w:rsidRDefault="00733CCA" w:rsidP="00733CCA">
      <w:pPr>
        <w:pStyle w:val="notetext"/>
      </w:pPr>
      <w:r w:rsidRPr="00106A12">
        <w:t>Note:</w:t>
      </w:r>
      <w:r w:rsidRPr="00106A12">
        <w:tab/>
        <w:t xml:space="preserve">The expression </w:t>
      </w:r>
      <w:r w:rsidRPr="00106A12">
        <w:rPr>
          <w:b/>
          <w:bCs/>
          <w:i/>
          <w:iCs/>
        </w:rPr>
        <w:t>you</w:t>
      </w:r>
      <w:r w:rsidRPr="00106A12">
        <w:t xml:space="preserve"> is not used in provisions that apply only to entities that are not individuals.</w:t>
      </w:r>
    </w:p>
    <w:p w:rsidR="00300522" w:rsidRPr="00106A12" w:rsidRDefault="00300522" w:rsidP="00300522">
      <w:pPr>
        <w:sectPr w:rsidR="00300522" w:rsidRPr="00106A12" w:rsidSect="000C0470">
          <w:headerReference w:type="even" r:id="rId77"/>
          <w:headerReference w:type="default" r:id="rId78"/>
          <w:footerReference w:type="even" r:id="rId79"/>
          <w:footerReference w:type="default" r:id="rId80"/>
          <w:headerReference w:type="first" r:id="rId81"/>
          <w:footerReference w:type="first" r:id="rId82"/>
          <w:pgSz w:w="11906" w:h="16838" w:code="9"/>
          <w:pgMar w:top="2268" w:right="2410" w:bottom="3827" w:left="2410" w:header="567" w:footer="3119" w:gutter="0"/>
          <w:cols w:space="708"/>
          <w:docGrid w:linePitch="360"/>
        </w:sectPr>
      </w:pPr>
    </w:p>
    <w:p w:rsidR="00300522" w:rsidRPr="00106A12" w:rsidRDefault="00300522" w:rsidP="00A53099">
      <w:pPr>
        <w:pStyle w:val="ActHead1"/>
        <w:pageBreakBefore/>
      </w:pPr>
      <w:bookmarkStart w:id="1067" w:name="_Toc417387092"/>
      <w:r w:rsidRPr="00002FE3">
        <w:rPr>
          <w:rStyle w:val="CharChapNo"/>
        </w:rPr>
        <w:t>Schedule</w:t>
      </w:r>
      <w:r w:rsidR="00106A12" w:rsidRPr="00002FE3">
        <w:rPr>
          <w:rStyle w:val="CharChapNo"/>
        </w:rPr>
        <w:t> </w:t>
      </w:r>
      <w:r w:rsidRPr="00002FE3">
        <w:rPr>
          <w:rStyle w:val="CharChapNo"/>
        </w:rPr>
        <w:t>1</w:t>
      </w:r>
      <w:r w:rsidRPr="00106A12">
        <w:t>—</w:t>
      </w:r>
      <w:r w:rsidRPr="00002FE3">
        <w:rPr>
          <w:rStyle w:val="CharChapText"/>
        </w:rPr>
        <w:t>Food that is not GST</w:t>
      </w:r>
      <w:r w:rsidR="00106A12" w:rsidRPr="00002FE3">
        <w:rPr>
          <w:rStyle w:val="CharChapText"/>
        </w:rPr>
        <w:noBreakHyphen/>
      </w:r>
      <w:r w:rsidRPr="00002FE3">
        <w:rPr>
          <w:rStyle w:val="CharChapText"/>
        </w:rPr>
        <w:t>free</w:t>
      </w:r>
      <w:bookmarkEnd w:id="1067"/>
    </w:p>
    <w:p w:rsidR="00300522" w:rsidRPr="00106A12" w:rsidRDefault="00300522" w:rsidP="00300522">
      <w:pPr>
        <w:pStyle w:val="notemargin"/>
      </w:pPr>
      <w:r w:rsidRPr="00106A12">
        <w:t>Note 1:</w:t>
      </w:r>
      <w:r w:rsidRPr="00106A12">
        <w:tab/>
        <w:t>See section</w:t>
      </w:r>
      <w:r w:rsidR="00106A12">
        <w:t> </w:t>
      </w:r>
      <w:r w:rsidRPr="00106A12">
        <w:t>38</w:t>
      </w:r>
      <w:r w:rsidR="00106A12">
        <w:noBreakHyphen/>
      </w:r>
      <w:r w:rsidRPr="00106A12">
        <w:t>3.</w:t>
      </w:r>
    </w:p>
    <w:p w:rsidR="00300522" w:rsidRPr="00106A12" w:rsidRDefault="00300522" w:rsidP="00300522">
      <w:pPr>
        <w:pStyle w:val="notemargin"/>
      </w:pPr>
      <w:r w:rsidRPr="00106A12">
        <w:t>Note 2:</w:t>
      </w:r>
      <w:r w:rsidRPr="00106A12">
        <w:tab/>
        <w:t>The second column of the table is not operative (see section</w:t>
      </w:r>
      <w:r w:rsidR="00106A12">
        <w:t> </w:t>
      </w:r>
      <w:r w:rsidRPr="00106A12">
        <w:t>182</w:t>
      </w:r>
      <w:r w:rsidR="00106A12">
        <w:noBreakHyphen/>
      </w:r>
      <w:r w:rsidRPr="00106A12">
        <w:t>15).</w:t>
      </w:r>
    </w:p>
    <w:p w:rsidR="00300522" w:rsidRPr="00002FE3" w:rsidRDefault="00A53099" w:rsidP="00300522">
      <w:pPr>
        <w:pStyle w:val="Header"/>
      </w:pPr>
      <w:r w:rsidRPr="00002FE3">
        <w:rPr>
          <w:rStyle w:val="CharPartNo"/>
        </w:rPr>
        <w:t xml:space="preserve"> </w:t>
      </w:r>
      <w:r w:rsidRPr="00002FE3">
        <w:rPr>
          <w:rStyle w:val="CharPartText"/>
        </w:rPr>
        <w:t xml:space="preserve"> </w:t>
      </w:r>
    </w:p>
    <w:p w:rsidR="00300522" w:rsidRPr="00002FE3" w:rsidRDefault="00A53099" w:rsidP="00300522">
      <w:pPr>
        <w:pStyle w:val="Header"/>
      </w:pPr>
      <w:r w:rsidRPr="00002FE3">
        <w:rPr>
          <w:rStyle w:val="CharDivNo"/>
        </w:rPr>
        <w:t xml:space="preserve"> </w:t>
      </w:r>
      <w:r w:rsidRPr="00002FE3">
        <w:rPr>
          <w:rStyle w:val="CharDivText"/>
        </w:rPr>
        <w:t xml:space="preserve"> </w:t>
      </w:r>
    </w:p>
    <w:p w:rsidR="00300522" w:rsidRPr="00106A12" w:rsidRDefault="00300522" w:rsidP="00300522">
      <w:pPr>
        <w:pStyle w:val="ActHead5"/>
      </w:pPr>
      <w:bookmarkStart w:id="1068" w:name="_Toc417387093"/>
      <w:r w:rsidRPr="00002FE3">
        <w:rPr>
          <w:rStyle w:val="CharSectno"/>
        </w:rPr>
        <w:t>1</w:t>
      </w:r>
      <w:r w:rsidRPr="00106A12">
        <w:t xml:space="preserve">  Food that is not GST</w:t>
      </w:r>
      <w:r w:rsidR="00106A12">
        <w:noBreakHyphen/>
      </w:r>
      <w:r w:rsidRPr="00106A12">
        <w:t>free</w:t>
      </w:r>
      <w:bookmarkEnd w:id="1068"/>
    </w:p>
    <w:p w:rsidR="00300522" w:rsidRPr="00106A12" w:rsidRDefault="00300522" w:rsidP="00300522">
      <w:pPr>
        <w:pStyle w:val="subsection"/>
      </w:pPr>
      <w:r w:rsidRPr="00106A12">
        <w:tab/>
      </w:r>
      <w:r w:rsidRPr="00106A12">
        <w:tab/>
      </w:r>
      <w:r w:rsidR="00106A12" w:rsidRPr="00106A12">
        <w:rPr>
          <w:position w:val="6"/>
          <w:sz w:val="16"/>
          <w:szCs w:val="16"/>
        </w:rPr>
        <w:t>*</w:t>
      </w:r>
      <w:r w:rsidRPr="00106A12">
        <w:t>Food specified in the third column of the table is not GST</w:t>
      </w:r>
      <w:r w:rsidR="00106A12">
        <w:noBreakHyphen/>
      </w:r>
      <w:r w:rsidRPr="00106A12">
        <w:t>free.</w:t>
      </w:r>
    </w:p>
    <w:p w:rsidR="00300522" w:rsidRPr="00106A12" w:rsidRDefault="00300522" w:rsidP="00300522">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300522" w:rsidRPr="00106A12" w:rsidTr="00A53099">
        <w:trPr>
          <w:tblHeader/>
        </w:trPr>
        <w:tc>
          <w:tcPr>
            <w:tcW w:w="7111"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Food that is not GST</w:t>
            </w:r>
            <w:r w:rsidR="00106A12">
              <w:rPr>
                <w:b/>
                <w:bCs/>
              </w:rPr>
              <w:noBreakHyphen/>
            </w:r>
            <w:r w:rsidRPr="00106A12">
              <w:rPr>
                <w:b/>
                <w:bCs/>
              </w:rPr>
              <w:t>free</w:t>
            </w:r>
          </w:p>
        </w:tc>
      </w:tr>
      <w:tr w:rsidR="00300522" w:rsidRPr="00106A12" w:rsidTr="00A53099">
        <w:trPr>
          <w:tblHeader/>
        </w:trPr>
        <w:tc>
          <w:tcPr>
            <w:tcW w:w="70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155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Category</w:t>
            </w:r>
          </w:p>
        </w:tc>
        <w:tc>
          <w:tcPr>
            <w:tcW w:w="4843"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Food</w:t>
            </w:r>
          </w:p>
        </w:tc>
      </w:tr>
      <w:tr w:rsidR="00300522" w:rsidRPr="00106A12" w:rsidTr="00A53099">
        <w:tc>
          <w:tcPr>
            <w:tcW w:w="709" w:type="dxa"/>
            <w:tcBorders>
              <w:top w:val="single" w:sz="12" w:space="0" w:color="auto"/>
            </w:tcBorders>
            <w:shd w:val="clear" w:color="auto" w:fill="auto"/>
          </w:tcPr>
          <w:p w:rsidR="00300522" w:rsidRPr="00106A12" w:rsidRDefault="00300522" w:rsidP="00300522">
            <w:pPr>
              <w:pStyle w:val="Tabletext"/>
            </w:pPr>
            <w:r w:rsidRPr="00106A12">
              <w:t>1</w:t>
            </w:r>
          </w:p>
        </w:tc>
        <w:tc>
          <w:tcPr>
            <w:tcW w:w="1559" w:type="dxa"/>
            <w:tcBorders>
              <w:top w:val="single" w:sz="12" w:space="0" w:color="auto"/>
            </w:tcBorders>
            <w:shd w:val="clear" w:color="auto" w:fill="auto"/>
          </w:tcPr>
          <w:p w:rsidR="00300522" w:rsidRPr="00106A12" w:rsidRDefault="00300522" w:rsidP="00300522">
            <w:pPr>
              <w:pStyle w:val="Tabletext"/>
            </w:pPr>
            <w:r w:rsidRPr="00106A12">
              <w:t>Prepared food</w:t>
            </w:r>
          </w:p>
        </w:tc>
        <w:tc>
          <w:tcPr>
            <w:tcW w:w="4843" w:type="dxa"/>
            <w:tcBorders>
              <w:top w:val="single" w:sz="12" w:space="0" w:color="auto"/>
            </w:tcBorders>
            <w:shd w:val="clear" w:color="auto" w:fill="auto"/>
          </w:tcPr>
          <w:p w:rsidR="00300522" w:rsidRPr="00106A12" w:rsidRDefault="00300522" w:rsidP="00300522">
            <w:pPr>
              <w:pStyle w:val="Tabletext"/>
            </w:pPr>
            <w:r w:rsidRPr="00106A12">
              <w:t>quiches</w:t>
            </w:r>
          </w:p>
        </w:tc>
      </w:tr>
      <w:tr w:rsidR="00300522" w:rsidRPr="00106A12" w:rsidTr="00A53099">
        <w:tc>
          <w:tcPr>
            <w:tcW w:w="709" w:type="dxa"/>
            <w:shd w:val="clear" w:color="auto" w:fill="auto"/>
          </w:tcPr>
          <w:p w:rsidR="00300522" w:rsidRPr="00106A12" w:rsidRDefault="00300522" w:rsidP="00300522">
            <w:pPr>
              <w:pStyle w:val="Tabletext"/>
            </w:pPr>
            <w:r w:rsidRPr="00106A12">
              <w:t>2</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sandwiches (using any type of bread or roll)</w:t>
            </w:r>
          </w:p>
        </w:tc>
      </w:tr>
      <w:tr w:rsidR="00300522" w:rsidRPr="00106A12" w:rsidTr="00A53099">
        <w:tc>
          <w:tcPr>
            <w:tcW w:w="709" w:type="dxa"/>
            <w:shd w:val="clear" w:color="auto" w:fill="auto"/>
          </w:tcPr>
          <w:p w:rsidR="00300522" w:rsidRPr="00106A12" w:rsidRDefault="00300522" w:rsidP="00300522">
            <w:pPr>
              <w:pStyle w:val="Tabletext"/>
            </w:pPr>
            <w:r w:rsidRPr="00106A12">
              <w:t>3</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 xml:space="preserve">pizzas, pizza subs, pizza pockets and similar </w:t>
            </w:r>
            <w:r w:rsidR="00106A12" w:rsidRPr="00106A12">
              <w:rPr>
                <w:position w:val="6"/>
                <w:sz w:val="16"/>
                <w:szCs w:val="16"/>
              </w:rPr>
              <w:t>*</w:t>
            </w:r>
            <w:r w:rsidRPr="00106A12">
              <w:t>food</w:t>
            </w:r>
          </w:p>
        </w:tc>
      </w:tr>
      <w:tr w:rsidR="00300522" w:rsidRPr="00106A12" w:rsidTr="00A53099">
        <w:tc>
          <w:tcPr>
            <w:tcW w:w="709" w:type="dxa"/>
            <w:shd w:val="clear" w:color="auto" w:fill="auto"/>
          </w:tcPr>
          <w:p w:rsidR="00300522" w:rsidRPr="00106A12" w:rsidRDefault="00300522" w:rsidP="00300522">
            <w:pPr>
              <w:pStyle w:val="Tabletext"/>
            </w:pPr>
            <w:r w:rsidRPr="00106A12">
              <w:t>4</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106A12" w:rsidP="00300522">
            <w:pPr>
              <w:pStyle w:val="Tabletext"/>
            </w:pPr>
            <w:r w:rsidRPr="00106A12">
              <w:rPr>
                <w:position w:val="6"/>
                <w:sz w:val="16"/>
                <w:szCs w:val="16"/>
              </w:rPr>
              <w:t>*</w:t>
            </w:r>
            <w:r w:rsidR="00300522" w:rsidRPr="00106A12">
              <w:t>food marketed as a prepared meal, but not including soup</w:t>
            </w:r>
          </w:p>
        </w:tc>
      </w:tr>
      <w:tr w:rsidR="00300522" w:rsidRPr="00106A12" w:rsidTr="00A53099">
        <w:tc>
          <w:tcPr>
            <w:tcW w:w="709" w:type="dxa"/>
            <w:shd w:val="clear" w:color="auto" w:fill="auto"/>
          </w:tcPr>
          <w:p w:rsidR="00300522" w:rsidRPr="00106A12" w:rsidRDefault="00300522" w:rsidP="00300522">
            <w:pPr>
              <w:pStyle w:val="Tabletext"/>
            </w:pPr>
            <w:r w:rsidRPr="00106A12">
              <w:t>5</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 xml:space="preserve">platters etc. of cheese, cold cuts, fruit or vegetables and other arrangements of </w:t>
            </w:r>
            <w:r w:rsidR="00106A12" w:rsidRPr="00106A12">
              <w:rPr>
                <w:position w:val="6"/>
                <w:sz w:val="16"/>
                <w:szCs w:val="16"/>
              </w:rPr>
              <w:t>*</w:t>
            </w:r>
            <w:r w:rsidRPr="00106A12">
              <w:t>food</w:t>
            </w:r>
          </w:p>
        </w:tc>
      </w:tr>
      <w:tr w:rsidR="00300522" w:rsidRPr="00106A12" w:rsidTr="00A53099">
        <w:tc>
          <w:tcPr>
            <w:tcW w:w="709" w:type="dxa"/>
            <w:shd w:val="clear" w:color="auto" w:fill="auto"/>
          </w:tcPr>
          <w:p w:rsidR="00300522" w:rsidRPr="00106A12" w:rsidRDefault="00300522" w:rsidP="00300522">
            <w:pPr>
              <w:pStyle w:val="Tabletext"/>
            </w:pPr>
            <w:r w:rsidRPr="00106A12">
              <w:t>6</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 xml:space="preserve">hamburgers, chicken burgers and similar </w:t>
            </w:r>
            <w:r w:rsidR="00106A12" w:rsidRPr="00106A12">
              <w:rPr>
                <w:position w:val="6"/>
                <w:sz w:val="16"/>
                <w:szCs w:val="16"/>
              </w:rPr>
              <w:t>*</w:t>
            </w:r>
            <w:r w:rsidRPr="00106A12">
              <w:t>food</w:t>
            </w:r>
          </w:p>
        </w:tc>
      </w:tr>
      <w:tr w:rsidR="00300522" w:rsidRPr="00106A12" w:rsidTr="00A53099">
        <w:tc>
          <w:tcPr>
            <w:tcW w:w="709" w:type="dxa"/>
            <w:shd w:val="clear" w:color="auto" w:fill="auto"/>
          </w:tcPr>
          <w:p w:rsidR="00300522" w:rsidRPr="00106A12" w:rsidRDefault="00300522" w:rsidP="00300522">
            <w:pPr>
              <w:pStyle w:val="Tabletext"/>
            </w:pPr>
            <w:r w:rsidRPr="00106A12">
              <w:t>7</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hot dogs</w:t>
            </w:r>
          </w:p>
        </w:tc>
      </w:tr>
      <w:tr w:rsidR="00300522" w:rsidRPr="00106A12" w:rsidTr="00A53099">
        <w:tc>
          <w:tcPr>
            <w:tcW w:w="709" w:type="dxa"/>
            <w:shd w:val="clear" w:color="auto" w:fill="auto"/>
          </w:tcPr>
          <w:p w:rsidR="00300522" w:rsidRPr="00106A12" w:rsidRDefault="00300522" w:rsidP="00300522">
            <w:pPr>
              <w:pStyle w:val="Tabletext"/>
            </w:pPr>
            <w:r w:rsidRPr="00106A12">
              <w:t>8</w:t>
            </w:r>
          </w:p>
        </w:tc>
        <w:tc>
          <w:tcPr>
            <w:tcW w:w="1559" w:type="dxa"/>
            <w:shd w:val="clear" w:color="auto" w:fill="auto"/>
          </w:tcPr>
          <w:p w:rsidR="00300522" w:rsidRPr="00106A12" w:rsidRDefault="00300522" w:rsidP="00300522">
            <w:pPr>
              <w:pStyle w:val="Tabletext"/>
            </w:pPr>
            <w:r w:rsidRPr="00106A12">
              <w:t>Confectionery</w:t>
            </w:r>
          </w:p>
        </w:tc>
        <w:tc>
          <w:tcPr>
            <w:tcW w:w="4843" w:type="dxa"/>
            <w:shd w:val="clear" w:color="auto" w:fill="auto"/>
          </w:tcPr>
          <w:p w:rsidR="00300522" w:rsidRPr="00106A12" w:rsidRDefault="00300522" w:rsidP="00300522">
            <w:pPr>
              <w:pStyle w:val="Tabletext"/>
            </w:pPr>
            <w:r w:rsidRPr="00106A12">
              <w:t xml:space="preserve">confectionery, </w:t>
            </w:r>
            <w:r w:rsidR="00106A12" w:rsidRPr="00106A12">
              <w:rPr>
                <w:position w:val="6"/>
                <w:sz w:val="16"/>
                <w:szCs w:val="16"/>
              </w:rPr>
              <w:t>*</w:t>
            </w:r>
            <w:r w:rsidRPr="00106A12">
              <w:t>food marketed as confectionery, food marketed as ingredients for confectionery or food consisting principally of confectionery</w:t>
            </w:r>
          </w:p>
        </w:tc>
      </w:tr>
      <w:tr w:rsidR="00300522" w:rsidRPr="00106A12" w:rsidTr="00A53099">
        <w:tc>
          <w:tcPr>
            <w:tcW w:w="709" w:type="dxa"/>
            <w:shd w:val="clear" w:color="auto" w:fill="auto"/>
          </w:tcPr>
          <w:p w:rsidR="00300522" w:rsidRPr="00106A12" w:rsidRDefault="00300522" w:rsidP="00300522">
            <w:pPr>
              <w:pStyle w:val="Tabletext"/>
            </w:pPr>
            <w:r w:rsidRPr="00106A12">
              <w:t>9</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popcorn</w:t>
            </w:r>
          </w:p>
        </w:tc>
      </w:tr>
      <w:tr w:rsidR="00300522" w:rsidRPr="00106A12" w:rsidTr="00A53099">
        <w:tc>
          <w:tcPr>
            <w:tcW w:w="709" w:type="dxa"/>
            <w:shd w:val="clear" w:color="auto" w:fill="auto"/>
          </w:tcPr>
          <w:p w:rsidR="00300522" w:rsidRPr="00106A12" w:rsidRDefault="00300522" w:rsidP="00300522">
            <w:pPr>
              <w:pStyle w:val="Tabletext"/>
            </w:pPr>
            <w:r w:rsidRPr="00106A12">
              <w:t>10</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confectionery novelties</w:t>
            </w:r>
          </w:p>
        </w:tc>
      </w:tr>
      <w:tr w:rsidR="00300522" w:rsidRPr="00106A12" w:rsidTr="00A53099">
        <w:tc>
          <w:tcPr>
            <w:tcW w:w="709" w:type="dxa"/>
            <w:shd w:val="clear" w:color="auto" w:fill="auto"/>
          </w:tcPr>
          <w:p w:rsidR="00300522" w:rsidRPr="00106A12" w:rsidRDefault="00300522" w:rsidP="00300522">
            <w:pPr>
              <w:pStyle w:val="Tabletext"/>
            </w:pPr>
            <w:r w:rsidRPr="00106A12">
              <w:t>11</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106A12" w:rsidP="00300522">
            <w:pPr>
              <w:pStyle w:val="Tabletext"/>
            </w:pPr>
            <w:r w:rsidRPr="00106A12">
              <w:rPr>
                <w:position w:val="6"/>
                <w:sz w:val="16"/>
                <w:szCs w:val="16"/>
              </w:rPr>
              <w:t>*</w:t>
            </w:r>
            <w:r w:rsidR="00300522" w:rsidRPr="00106A12">
              <w:t>food known as muesli bars or health food bars, and similar foodstuffs</w:t>
            </w:r>
          </w:p>
        </w:tc>
      </w:tr>
      <w:tr w:rsidR="00300522" w:rsidRPr="00106A12" w:rsidTr="00A53099">
        <w:tc>
          <w:tcPr>
            <w:tcW w:w="709" w:type="dxa"/>
            <w:shd w:val="clear" w:color="auto" w:fill="auto"/>
          </w:tcPr>
          <w:p w:rsidR="00300522" w:rsidRPr="00106A12" w:rsidRDefault="00300522" w:rsidP="00300522">
            <w:pPr>
              <w:pStyle w:val="Tabletext"/>
            </w:pPr>
            <w:r w:rsidRPr="00106A12">
              <w:t>12</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crystallised fruit, glace fruit and drained fruit</w:t>
            </w:r>
          </w:p>
        </w:tc>
      </w:tr>
      <w:tr w:rsidR="00300522" w:rsidRPr="00106A12" w:rsidTr="00E6045B">
        <w:tc>
          <w:tcPr>
            <w:tcW w:w="709" w:type="dxa"/>
            <w:tcBorders>
              <w:bottom w:val="single" w:sz="4" w:space="0" w:color="auto"/>
            </w:tcBorders>
            <w:shd w:val="clear" w:color="auto" w:fill="auto"/>
          </w:tcPr>
          <w:p w:rsidR="00300522" w:rsidRPr="00106A12" w:rsidRDefault="00300522" w:rsidP="00300522">
            <w:pPr>
              <w:pStyle w:val="Tabletext"/>
            </w:pPr>
            <w:r w:rsidRPr="00106A12">
              <w:t>13</w:t>
            </w:r>
          </w:p>
        </w:tc>
        <w:tc>
          <w:tcPr>
            <w:tcW w:w="1559" w:type="dxa"/>
            <w:tcBorders>
              <w:bottom w:val="single" w:sz="4" w:space="0" w:color="auto"/>
            </w:tcBorders>
            <w:shd w:val="clear" w:color="auto" w:fill="auto"/>
          </w:tcPr>
          <w:p w:rsidR="00300522" w:rsidRPr="00106A12" w:rsidRDefault="00300522" w:rsidP="00300522">
            <w:pPr>
              <w:pStyle w:val="Tabletext"/>
            </w:pPr>
          </w:p>
        </w:tc>
        <w:tc>
          <w:tcPr>
            <w:tcW w:w="4843" w:type="dxa"/>
            <w:tcBorders>
              <w:bottom w:val="single" w:sz="4" w:space="0" w:color="auto"/>
            </w:tcBorders>
            <w:shd w:val="clear" w:color="auto" w:fill="auto"/>
          </w:tcPr>
          <w:p w:rsidR="00300522" w:rsidRPr="00106A12" w:rsidRDefault="00300522" w:rsidP="00300522">
            <w:pPr>
              <w:pStyle w:val="Tabletext"/>
            </w:pPr>
            <w:r w:rsidRPr="00106A12">
              <w:t>crystallised ginger and preserved ginger</w:t>
            </w:r>
          </w:p>
        </w:tc>
      </w:tr>
      <w:tr w:rsidR="00300522" w:rsidRPr="00106A12" w:rsidTr="002671D9">
        <w:tc>
          <w:tcPr>
            <w:tcW w:w="709" w:type="dxa"/>
            <w:tcBorders>
              <w:bottom w:val="single" w:sz="4" w:space="0" w:color="auto"/>
            </w:tcBorders>
            <w:shd w:val="clear" w:color="auto" w:fill="auto"/>
          </w:tcPr>
          <w:p w:rsidR="00300522" w:rsidRPr="00106A12" w:rsidRDefault="00300522" w:rsidP="00300522">
            <w:pPr>
              <w:pStyle w:val="Tabletext"/>
            </w:pPr>
            <w:bookmarkStart w:id="1069" w:name="CU_16854415"/>
            <w:bookmarkStart w:id="1070" w:name="CU_16860649"/>
            <w:bookmarkEnd w:id="1069"/>
            <w:bookmarkEnd w:id="1070"/>
            <w:r w:rsidRPr="00106A12">
              <w:t>14</w:t>
            </w:r>
          </w:p>
        </w:tc>
        <w:tc>
          <w:tcPr>
            <w:tcW w:w="1559" w:type="dxa"/>
            <w:tcBorders>
              <w:bottom w:val="single" w:sz="4" w:space="0" w:color="auto"/>
            </w:tcBorders>
            <w:shd w:val="clear" w:color="auto" w:fill="auto"/>
          </w:tcPr>
          <w:p w:rsidR="00300522" w:rsidRPr="00106A12" w:rsidRDefault="00300522" w:rsidP="00300522">
            <w:pPr>
              <w:pStyle w:val="Tabletext"/>
            </w:pPr>
          </w:p>
        </w:tc>
        <w:tc>
          <w:tcPr>
            <w:tcW w:w="4843" w:type="dxa"/>
            <w:tcBorders>
              <w:bottom w:val="single" w:sz="4" w:space="0" w:color="auto"/>
            </w:tcBorders>
            <w:shd w:val="clear" w:color="auto" w:fill="auto"/>
          </w:tcPr>
          <w:p w:rsidR="00300522" w:rsidRPr="00106A12" w:rsidRDefault="00300522" w:rsidP="00300522">
            <w:pPr>
              <w:pStyle w:val="Tabletext"/>
            </w:pPr>
            <w:r w:rsidRPr="00106A12">
              <w:t>edible cake decorations</w:t>
            </w:r>
          </w:p>
        </w:tc>
      </w:tr>
      <w:tr w:rsidR="00300522" w:rsidRPr="00106A12" w:rsidTr="002671D9">
        <w:tc>
          <w:tcPr>
            <w:tcW w:w="709" w:type="dxa"/>
            <w:tcBorders>
              <w:top w:val="single" w:sz="4" w:space="0" w:color="auto"/>
            </w:tcBorders>
            <w:shd w:val="clear" w:color="auto" w:fill="auto"/>
          </w:tcPr>
          <w:p w:rsidR="00300522" w:rsidRPr="00106A12" w:rsidRDefault="00300522" w:rsidP="008F6BA4">
            <w:pPr>
              <w:pStyle w:val="Tabletext"/>
            </w:pPr>
            <w:r w:rsidRPr="00106A12">
              <w:t>15</w:t>
            </w:r>
          </w:p>
        </w:tc>
        <w:tc>
          <w:tcPr>
            <w:tcW w:w="1559" w:type="dxa"/>
            <w:tcBorders>
              <w:top w:val="single" w:sz="4" w:space="0" w:color="auto"/>
            </w:tcBorders>
            <w:shd w:val="clear" w:color="auto" w:fill="auto"/>
          </w:tcPr>
          <w:p w:rsidR="00300522" w:rsidRPr="00106A12" w:rsidRDefault="00300522" w:rsidP="008F6BA4">
            <w:pPr>
              <w:pStyle w:val="Tabletext"/>
            </w:pPr>
            <w:r w:rsidRPr="00106A12">
              <w:t>Savoury snacks</w:t>
            </w:r>
          </w:p>
        </w:tc>
        <w:tc>
          <w:tcPr>
            <w:tcW w:w="4843" w:type="dxa"/>
            <w:tcBorders>
              <w:top w:val="single" w:sz="4" w:space="0" w:color="auto"/>
            </w:tcBorders>
            <w:shd w:val="clear" w:color="auto" w:fill="auto"/>
          </w:tcPr>
          <w:p w:rsidR="00300522" w:rsidRPr="00106A12" w:rsidRDefault="00300522" w:rsidP="008F6BA4">
            <w:pPr>
              <w:pStyle w:val="Tabletext"/>
            </w:pPr>
            <w:r w:rsidRPr="00106A12">
              <w:t>potato crisps, sticks or straws, corn crisps or chips, bacon or pork crackling or prawn chips</w:t>
            </w:r>
          </w:p>
        </w:tc>
      </w:tr>
      <w:tr w:rsidR="00300522" w:rsidRPr="00106A12" w:rsidTr="008F6BA4">
        <w:trPr>
          <w:cantSplit/>
        </w:trPr>
        <w:tc>
          <w:tcPr>
            <w:tcW w:w="709" w:type="dxa"/>
            <w:shd w:val="clear" w:color="auto" w:fill="auto"/>
          </w:tcPr>
          <w:p w:rsidR="00300522" w:rsidRPr="00106A12" w:rsidRDefault="00300522" w:rsidP="008F6BA4">
            <w:pPr>
              <w:pStyle w:val="Tabletext"/>
            </w:pPr>
            <w:r w:rsidRPr="00106A12">
              <w:t>16</w:t>
            </w:r>
          </w:p>
        </w:tc>
        <w:tc>
          <w:tcPr>
            <w:tcW w:w="1559" w:type="dxa"/>
            <w:shd w:val="clear" w:color="auto" w:fill="auto"/>
          </w:tcPr>
          <w:p w:rsidR="00300522" w:rsidRPr="00106A12" w:rsidRDefault="00300522" w:rsidP="008F6BA4">
            <w:pPr>
              <w:pStyle w:val="Tabletext"/>
            </w:pPr>
          </w:p>
        </w:tc>
        <w:tc>
          <w:tcPr>
            <w:tcW w:w="4843" w:type="dxa"/>
            <w:shd w:val="clear" w:color="auto" w:fill="auto"/>
          </w:tcPr>
          <w:p w:rsidR="00300522" w:rsidRPr="00106A12" w:rsidRDefault="00300522" w:rsidP="008F6BA4">
            <w:pPr>
              <w:pStyle w:val="Tabletext"/>
            </w:pPr>
            <w:r w:rsidRPr="00106A12">
              <w:t>seeds or nuts that have been processed or treated by salting, spicing, smoking or roasting, or in any other similar way</w:t>
            </w:r>
          </w:p>
        </w:tc>
      </w:tr>
      <w:tr w:rsidR="00300522" w:rsidRPr="00106A12" w:rsidTr="00A53099">
        <w:tc>
          <w:tcPr>
            <w:tcW w:w="709" w:type="dxa"/>
            <w:shd w:val="clear" w:color="auto" w:fill="auto"/>
          </w:tcPr>
          <w:p w:rsidR="00300522" w:rsidRPr="00106A12" w:rsidRDefault="00300522" w:rsidP="00300522">
            <w:pPr>
              <w:pStyle w:val="Tabletext"/>
            </w:pPr>
            <w:r w:rsidRPr="00106A12">
              <w:t>17</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caviar and similar fish roe</w:t>
            </w:r>
          </w:p>
        </w:tc>
      </w:tr>
      <w:tr w:rsidR="00300522" w:rsidRPr="00106A12" w:rsidTr="00A53099">
        <w:tc>
          <w:tcPr>
            <w:tcW w:w="709" w:type="dxa"/>
            <w:shd w:val="clear" w:color="auto" w:fill="auto"/>
          </w:tcPr>
          <w:p w:rsidR="00300522" w:rsidRPr="00106A12" w:rsidRDefault="00300522" w:rsidP="00300522">
            <w:pPr>
              <w:pStyle w:val="Tabletext"/>
            </w:pPr>
            <w:r w:rsidRPr="00106A12">
              <w:t>18</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106A12" w:rsidP="00300522">
            <w:pPr>
              <w:pStyle w:val="Tabletext"/>
            </w:pPr>
            <w:r w:rsidRPr="00106A12">
              <w:rPr>
                <w:position w:val="6"/>
                <w:sz w:val="16"/>
                <w:szCs w:val="16"/>
              </w:rPr>
              <w:t>*</w:t>
            </w:r>
            <w:r w:rsidR="00300522" w:rsidRPr="00106A12">
              <w:t>food similar to that covered by item</w:t>
            </w:r>
            <w:r>
              <w:t> </w:t>
            </w:r>
            <w:r w:rsidR="00300522" w:rsidRPr="00106A12">
              <w:t>15 or 16, whether or not it consists wholly or partly of any vegetable, herb, fruit, meat, seafood or dairy product or extract and whether or not it is artificially flavoured</w:t>
            </w:r>
          </w:p>
        </w:tc>
      </w:tr>
      <w:tr w:rsidR="00300522" w:rsidRPr="00106A12" w:rsidTr="00A53099">
        <w:tc>
          <w:tcPr>
            <w:tcW w:w="709" w:type="dxa"/>
            <w:shd w:val="clear" w:color="auto" w:fill="auto"/>
          </w:tcPr>
          <w:p w:rsidR="00300522" w:rsidRPr="00106A12" w:rsidRDefault="00300522" w:rsidP="00300522">
            <w:pPr>
              <w:pStyle w:val="Tabletext"/>
            </w:pPr>
            <w:r w:rsidRPr="00106A12">
              <w:t>19</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106A12" w:rsidP="00300522">
            <w:pPr>
              <w:pStyle w:val="Tabletext"/>
            </w:pPr>
            <w:r w:rsidRPr="00106A12">
              <w:rPr>
                <w:position w:val="6"/>
                <w:sz w:val="16"/>
                <w:szCs w:val="16"/>
              </w:rPr>
              <w:t>*</w:t>
            </w:r>
            <w:r w:rsidR="00300522" w:rsidRPr="00106A12">
              <w:t>food consisting principally of food covered by items</w:t>
            </w:r>
            <w:r>
              <w:t> </w:t>
            </w:r>
            <w:r w:rsidR="00300522" w:rsidRPr="00106A12">
              <w:t>15 to 18</w:t>
            </w:r>
          </w:p>
        </w:tc>
      </w:tr>
      <w:tr w:rsidR="00300522" w:rsidRPr="00106A12" w:rsidTr="00A53099">
        <w:tc>
          <w:tcPr>
            <w:tcW w:w="709" w:type="dxa"/>
            <w:shd w:val="clear" w:color="auto" w:fill="auto"/>
          </w:tcPr>
          <w:p w:rsidR="00300522" w:rsidRPr="00106A12" w:rsidRDefault="00300522" w:rsidP="00300522">
            <w:pPr>
              <w:pStyle w:val="Tabletext"/>
            </w:pPr>
            <w:r w:rsidRPr="00106A12">
              <w:t>20</w:t>
            </w:r>
          </w:p>
        </w:tc>
        <w:tc>
          <w:tcPr>
            <w:tcW w:w="1559" w:type="dxa"/>
            <w:shd w:val="clear" w:color="auto" w:fill="auto"/>
          </w:tcPr>
          <w:p w:rsidR="00300522" w:rsidRPr="00106A12" w:rsidRDefault="00300522" w:rsidP="00300522">
            <w:pPr>
              <w:pStyle w:val="Tabletext"/>
            </w:pPr>
            <w:r w:rsidRPr="00106A12">
              <w:t>Bakery products</w:t>
            </w:r>
          </w:p>
        </w:tc>
        <w:tc>
          <w:tcPr>
            <w:tcW w:w="4843" w:type="dxa"/>
            <w:shd w:val="clear" w:color="auto" w:fill="auto"/>
          </w:tcPr>
          <w:p w:rsidR="00300522" w:rsidRPr="00106A12" w:rsidRDefault="00300522" w:rsidP="00300522">
            <w:pPr>
              <w:pStyle w:val="Tabletext"/>
            </w:pPr>
            <w:r w:rsidRPr="00106A12">
              <w:t>cakes, slices, cheesecakes, pancakes, waffles, crepes, muffins and puddings</w:t>
            </w:r>
          </w:p>
        </w:tc>
      </w:tr>
      <w:tr w:rsidR="00300522" w:rsidRPr="00106A12" w:rsidTr="00A53099">
        <w:tc>
          <w:tcPr>
            <w:tcW w:w="709" w:type="dxa"/>
            <w:shd w:val="clear" w:color="auto" w:fill="auto"/>
          </w:tcPr>
          <w:p w:rsidR="00300522" w:rsidRPr="00106A12" w:rsidRDefault="00300522" w:rsidP="00300522">
            <w:pPr>
              <w:pStyle w:val="Tabletext"/>
            </w:pPr>
            <w:r w:rsidRPr="00106A12">
              <w:t>21</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pavlova and meringues</w:t>
            </w:r>
          </w:p>
        </w:tc>
      </w:tr>
      <w:tr w:rsidR="00300522" w:rsidRPr="00106A12" w:rsidTr="00A53099">
        <w:tc>
          <w:tcPr>
            <w:tcW w:w="709" w:type="dxa"/>
            <w:shd w:val="clear" w:color="auto" w:fill="auto"/>
          </w:tcPr>
          <w:p w:rsidR="00300522" w:rsidRPr="00106A12" w:rsidRDefault="00300522" w:rsidP="00300522">
            <w:pPr>
              <w:pStyle w:val="Tabletext"/>
            </w:pPr>
            <w:r w:rsidRPr="00106A12">
              <w:t>22</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pies (meat, vegetable or fruit), pasties and sausage rolls</w:t>
            </w:r>
          </w:p>
        </w:tc>
      </w:tr>
      <w:tr w:rsidR="00300522" w:rsidRPr="00106A12" w:rsidTr="00A53099">
        <w:tc>
          <w:tcPr>
            <w:tcW w:w="709" w:type="dxa"/>
            <w:shd w:val="clear" w:color="auto" w:fill="auto"/>
          </w:tcPr>
          <w:p w:rsidR="00300522" w:rsidRPr="00106A12" w:rsidRDefault="00300522" w:rsidP="00300522">
            <w:pPr>
              <w:pStyle w:val="Tabletext"/>
            </w:pPr>
            <w:r w:rsidRPr="00106A12">
              <w:t>23</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tarts and pastries</w:t>
            </w:r>
          </w:p>
        </w:tc>
      </w:tr>
      <w:tr w:rsidR="00300522" w:rsidRPr="00106A12" w:rsidTr="00A53099">
        <w:tc>
          <w:tcPr>
            <w:tcW w:w="709" w:type="dxa"/>
            <w:shd w:val="clear" w:color="auto" w:fill="auto"/>
          </w:tcPr>
          <w:p w:rsidR="00300522" w:rsidRPr="00106A12" w:rsidRDefault="00300522" w:rsidP="00300522">
            <w:pPr>
              <w:pStyle w:val="Tabletext"/>
            </w:pPr>
            <w:r w:rsidRPr="00106A12">
              <w:t>24</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doughnuts and croissants</w:t>
            </w:r>
          </w:p>
        </w:tc>
      </w:tr>
      <w:tr w:rsidR="00300522" w:rsidRPr="00106A12" w:rsidTr="00A53099">
        <w:tc>
          <w:tcPr>
            <w:tcW w:w="709" w:type="dxa"/>
            <w:shd w:val="clear" w:color="auto" w:fill="auto"/>
          </w:tcPr>
          <w:p w:rsidR="00300522" w:rsidRPr="00106A12" w:rsidRDefault="00300522" w:rsidP="00300522">
            <w:pPr>
              <w:pStyle w:val="Tabletext"/>
            </w:pPr>
            <w:r w:rsidRPr="00106A12">
              <w:t>25</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pastizzi, calzoni and brioche</w:t>
            </w:r>
          </w:p>
        </w:tc>
      </w:tr>
      <w:tr w:rsidR="00300522" w:rsidRPr="00106A12" w:rsidTr="00A53099">
        <w:tc>
          <w:tcPr>
            <w:tcW w:w="709" w:type="dxa"/>
            <w:shd w:val="clear" w:color="auto" w:fill="auto"/>
          </w:tcPr>
          <w:p w:rsidR="00300522" w:rsidRPr="00106A12" w:rsidRDefault="00300522" w:rsidP="00300522">
            <w:pPr>
              <w:pStyle w:val="Tabletext"/>
            </w:pPr>
            <w:r w:rsidRPr="00106A12">
              <w:t>26</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scones and scrolls</w:t>
            </w:r>
          </w:p>
        </w:tc>
      </w:tr>
      <w:tr w:rsidR="00300522" w:rsidRPr="00106A12" w:rsidTr="00A53099">
        <w:tc>
          <w:tcPr>
            <w:tcW w:w="709" w:type="dxa"/>
            <w:shd w:val="clear" w:color="auto" w:fill="auto"/>
          </w:tcPr>
          <w:p w:rsidR="00300522" w:rsidRPr="00106A12" w:rsidRDefault="00300522" w:rsidP="00300522">
            <w:pPr>
              <w:pStyle w:val="Tabletext"/>
            </w:pPr>
            <w:r w:rsidRPr="00106A12">
              <w:t>27</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bread (including buns) with a sweet filling or coating</w:t>
            </w:r>
          </w:p>
        </w:tc>
      </w:tr>
      <w:tr w:rsidR="00300522" w:rsidRPr="00106A12" w:rsidTr="00A53099">
        <w:tc>
          <w:tcPr>
            <w:tcW w:w="709" w:type="dxa"/>
            <w:shd w:val="clear" w:color="auto" w:fill="auto"/>
          </w:tcPr>
          <w:p w:rsidR="00300522" w:rsidRPr="00106A12" w:rsidRDefault="00300522" w:rsidP="00300522">
            <w:pPr>
              <w:pStyle w:val="Tabletext"/>
            </w:pPr>
            <w:r w:rsidRPr="00106A12">
              <w:t>28</w:t>
            </w:r>
          </w:p>
        </w:tc>
        <w:tc>
          <w:tcPr>
            <w:tcW w:w="1559" w:type="dxa"/>
            <w:shd w:val="clear" w:color="auto" w:fill="auto"/>
          </w:tcPr>
          <w:p w:rsidR="00300522" w:rsidRPr="00106A12" w:rsidRDefault="00300522" w:rsidP="00300522">
            <w:pPr>
              <w:pStyle w:val="Tabletext"/>
            </w:pPr>
            <w:r w:rsidRPr="00106A12">
              <w:t>Ice</w:t>
            </w:r>
            <w:r w:rsidR="00106A12">
              <w:noBreakHyphen/>
            </w:r>
            <w:r w:rsidRPr="00106A12">
              <w:t>cream food</w:t>
            </w:r>
          </w:p>
        </w:tc>
        <w:tc>
          <w:tcPr>
            <w:tcW w:w="4843" w:type="dxa"/>
            <w:shd w:val="clear" w:color="auto" w:fill="auto"/>
          </w:tcPr>
          <w:p w:rsidR="00300522" w:rsidRPr="00106A12" w:rsidRDefault="00300522" w:rsidP="00300522">
            <w:pPr>
              <w:pStyle w:val="Tabletext"/>
            </w:pPr>
            <w:r w:rsidRPr="00106A12">
              <w:t>ice</w:t>
            </w:r>
            <w:r w:rsidR="00106A12">
              <w:noBreakHyphen/>
            </w:r>
            <w:r w:rsidRPr="00106A12">
              <w:t>cream, ice</w:t>
            </w:r>
            <w:r w:rsidR="00106A12">
              <w:noBreakHyphen/>
            </w:r>
            <w:r w:rsidRPr="00106A12">
              <w:t>cream cakes, ice</w:t>
            </w:r>
            <w:r w:rsidR="00106A12">
              <w:noBreakHyphen/>
            </w:r>
            <w:r w:rsidRPr="00106A12">
              <w:t>creams and ice</w:t>
            </w:r>
            <w:r w:rsidR="00106A12">
              <w:noBreakHyphen/>
            </w:r>
            <w:r w:rsidRPr="00106A12">
              <w:t>cream substitutes</w:t>
            </w:r>
          </w:p>
        </w:tc>
      </w:tr>
      <w:tr w:rsidR="00300522" w:rsidRPr="00106A12" w:rsidTr="00A53099">
        <w:tc>
          <w:tcPr>
            <w:tcW w:w="709" w:type="dxa"/>
            <w:shd w:val="clear" w:color="auto" w:fill="auto"/>
          </w:tcPr>
          <w:p w:rsidR="00300522" w:rsidRPr="00106A12" w:rsidRDefault="00300522" w:rsidP="00300522">
            <w:pPr>
              <w:pStyle w:val="Tabletext"/>
            </w:pPr>
            <w:r w:rsidRPr="00106A12">
              <w:t>29</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frozen confectionery, frozen yoghurt and frozen fruit products (but not frozen whole fruit)</w:t>
            </w:r>
          </w:p>
        </w:tc>
      </w:tr>
      <w:tr w:rsidR="00300522" w:rsidRPr="00106A12" w:rsidTr="00A53099">
        <w:tc>
          <w:tcPr>
            <w:tcW w:w="709" w:type="dxa"/>
            <w:shd w:val="clear" w:color="auto" w:fill="auto"/>
          </w:tcPr>
          <w:p w:rsidR="00300522" w:rsidRPr="00106A12" w:rsidRDefault="00300522" w:rsidP="00300522">
            <w:pPr>
              <w:pStyle w:val="Tabletext"/>
            </w:pPr>
            <w:r w:rsidRPr="00106A12">
              <w:t>30</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flavoured iceblocks (whether or not marketed in a frozen state)</w:t>
            </w:r>
          </w:p>
        </w:tc>
      </w:tr>
      <w:tr w:rsidR="00300522" w:rsidRPr="00106A12" w:rsidTr="008F6BA4">
        <w:tc>
          <w:tcPr>
            <w:tcW w:w="709" w:type="dxa"/>
            <w:tcBorders>
              <w:bottom w:val="single" w:sz="4" w:space="0" w:color="auto"/>
            </w:tcBorders>
            <w:shd w:val="clear" w:color="auto" w:fill="auto"/>
          </w:tcPr>
          <w:p w:rsidR="00300522" w:rsidRPr="00106A12" w:rsidRDefault="00300522" w:rsidP="00300522">
            <w:pPr>
              <w:pStyle w:val="Tabletext"/>
            </w:pPr>
            <w:r w:rsidRPr="00106A12">
              <w:t>31</w:t>
            </w:r>
          </w:p>
        </w:tc>
        <w:tc>
          <w:tcPr>
            <w:tcW w:w="1559" w:type="dxa"/>
            <w:tcBorders>
              <w:bottom w:val="single" w:sz="4" w:space="0" w:color="auto"/>
            </w:tcBorders>
            <w:shd w:val="clear" w:color="auto" w:fill="auto"/>
          </w:tcPr>
          <w:p w:rsidR="00300522" w:rsidRPr="00106A12" w:rsidRDefault="00300522" w:rsidP="00300522">
            <w:pPr>
              <w:pStyle w:val="Tabletext"/>
            </w:pPr>
          </w:p>
        </w:tc>
        <w:tc>
          <w:tcPr>
            <w:tcW w:w="4843" w:type="dxa"/>
            <w:tcBorders>
              <w:bottom w:val="single" w:sz="4" w:space="0" w:color="auto"/>
            </w:tcBorders>
            <w:shd w:val="clear" w:color="auto" w:fill="auto"/>
          </w:tcPr>
          <w:p w:rsidR="00300522" w:rsidRPr="00106A12" w:rsidRDefault="00300522" w:rsidP="00300522">
            <w:pPr>
              <w:pStyle w:val="Tabletext"/>
            </w:pPr>
            <w:r w:rsidRPr="00106A12">
              <w:t xml:space="preserve">any </w:t>
            </w:r>
            <w:r w:rsidR="00106A12" w:rsidRPr="00106A12">
              <w:rPr>
                <w:position w:val="6"/>
                <w:sz w:val="16"/>
                <w:szCs w:val="16"/>
              </w:rPr>
              <w:t>*</w:t>
            </w:r>
            <w:r w:rsidRPr="00106A12">
              <w:t>food similar to food listed in items</w:t>
            </w:r>
            <w:r w:rsidR="00106A12">
              <w:t> </w:t>
            </w:r>
            <w:r w:rsidRPr="00106A12">
              <w:t>28 to 30</w:t>
            </w:r>
          </w:p>
        </w:tc>
      </w:tr>
      <w:tr w:rsidR="00300522" w:rsidRPr="00106A12" w:rsidTr="008F6BA4">
        <w:tc>
          <w:tcPr>
            <w:tcW w:w="709" w:type="dxa"/>
            <w:tcBorders>
              <w:bottom w:val="single" w:sz="12" w:space="0" w:color="auto"/>
            </w:tcBorders>
            <w:shd w:val="clear" w:color="auto" w:fill="auto"/>
          </w:tcPr>
          <w:p w:rsidR="00300522" w:rsidRPr="00106A12" w:rsidRDefault="00300522" w:rsidP="00300522">
            <w:pPr>
              <w:pStyle w:val="Tabletext"/>
            </w:pPr>
            <w:bookmarkStart w:id="1071" w:name="CU_34855667"/>
            <w:bookmarkStart w:id="1072" w:name="CU_34861901"/>
            <w:bookmarkEnd w:id="1071"/>
            <w:bookmarkEnd w:id="1072"/>
            <w:r w:rsidRPr="00106A12">
              <w:t>32</w:t>
            </w:r>
          </w:p>
        </w:tc>
        <w:tc>
          <w:tcPr>
            <w:tcW w:w="1559" w:type="dxa"/>
            <w:tcBorders>
              <w:bottom w:val="single" w:sz="12" w:space="0" w:color="auto"/>
            </w:tcBorders>
            <w:shd w:val="clear" w:color="auto" w:fill="auto"/>
          </w:tcPr>
          <w:p w:rsidR="00300522" w:rsidRPr="00106A12" w:rsidRDefault="00300522" w:rsidP="00300522">
            <w:pPr>
              <w:pStyle w:val="Tabletext"/>
            </w:pPr>
            <w:r w:rsidRPr="00106A12">
              <w:t>Biscuit goods</w:t>
            </w:r>
          </w:p>
        </w:tc>
        <w:tc>
          <w:tcPr>
            <w:tcW w:w="4843" w:type="dxa"/>
            <w:tcBorders>
              <w:bottom w:val="single" w:sz="12" w:space="0" w:color="auto"/>
            </w:tcBorders>
            <w:shd w:val="clear" w:color="auto" w:fill="auto"/>
          </w:tcPr>
          <w:p w:rsidR="00300522" w:rsidRPr="00106A12" w:rsidRDefault="00106A12" w:rsidP="00300522">
            <w:pPr>
              <w:pStyle w:val="Tabletext"/>
            </w:pPr>
            <w:r w:rsidRPr="00106A12">
              <w:rPr>
                <w:position w:val="6"/>
                <w:sz w:val="16"/>
                <w:szCs w:val="16"/>
              </w:rPr>
              <w:t>*</w:t>
            </w:r>
            <w:r w:rsidR="00300522" w:rsidRPr="00106A12">
              <w:t>food that is, or consists principally of, biscuits, cookies, crackers, pretzels, cones or wafers</w:t>
            </w:r>
          </w:p>
        </w:tc>
      </w:tr>
    </w:tbl>
    <w:p w:rsidR="00300522" w:rsidRPr="00106A12" w:rsidRDefault="00300522" w:rsidP="00300522">
      <w:pPr>
        <w:pStyle w:val="ActHead5"/>
      </w:pPr>
      <w:bookmarkStart w:id="1073" w:name="_Toc417387094"/>
      <w:r w:rsidRPr="00002FE3">
        <w:rPr>
          <w:rStyle w:val="CharSectno"/>
        </w:rPr>
        <w:t>2</w:t>
      </w:r>
      <w:r w:rsidRPr="00106A12">
        <w:t xml:space="preserve">  Prepared food, bakery products and biscuit goods</w:t>
      </w:r>
      <w:bookmarkEnd w:id="1073"/>
    </w:p>
    <w:p w:rsidR="00300522" w:rsidRPr="00106A12" w:rsidRDefault="00300522" w:rsidP="00300522">
      <w:pPr>
        <w:pStyle w:val="subsection"/>
      </w:pPr>
      <w:r w:rsidRPr="00106A12">
        <w:tab/>
      </w:r>
      <w:r w:rsidRPr="00106A12">
        <w:tab/>
        <w:t xml:space="preserve">For the purpose of determining whether particular </w:t>
      </w:r>
      <w:r w:rsidR="00106A12" w:rsidRPr="00106A12">
        <w:rPr>
          <w:position w:val="6"/>
          <w:sz w:val="16"/>
          <w:szCs w:val="16"/>
        </w:rPr>
        <w:t>*</w:t>
      </w:r>
      <w:r w:rsidRPr="00106A12">
        <w:t>food is covered by any of the items in the table relating to the category of prepared food, bakery products or biscuit goods, it does not matter whether it is supplied hot or cold, or requires cooking, heating, thawing or chilling prior to consumption.</w:t>
      </w:r>
    </w:p>
    <w:p w:rsidR="00300522" w:rsidRPr="00106A12" w:rsidRDefault="00300522" w:rsidP="00300522">
      <w:pPr>
        <w:pStyle w:val="ActHead5"/>
      </w:pPr>
      <w:bookmarkStart w:id="1074" w:name="_Toc417387095"/>
      <w:r w:rsidRPr="00002FE3">
        <w:rPr>
          <w:rStyle w:val="CharSectno"/>
        </w:rPr>
        <w:t>3</w:t>
      </w:r>
      <w:r w:rsidRPr="00106A12">
        <w:t xml:space="preserve">  Prepared meals</w:t>
      </w:r>
      <w:bookmarkEnd w:id="1074"/>
    </w:p>
    <w:p w:rsidR="00300522" w:rsidRPr="00106A12" w:rsidRDefault="00300522" w:rsidP="00300522">
      <w:pPr>
        <w:pStyle w:val="subsection"/>
      </w:pPr>
      <w:r w:rsidRPr="00106A12">
        <w:tab/>
      </w:r>
      <w:r w:rsidRPr="00106A12">
        <w:tab/>
        <w:t>Item</w:t>
      </w:r>
      <w:r w:rsidR="00106A12">
        <w:t> </w:t>
      </w:r>
      <w:r w:rsidRPr="00106A12">
        <w:t xml:space="preserve">4 in the table only applies to </w:t>
      </w:r>
      <w:r w:rsidR="00106A12" w:rsidRPr="00106A12">
        <w:rPr>
          <w:position w:val="6"/>
          <w:sz w:val="16"/>
          <w:szCs w:val="16"/>
        </w:rPr>
        <w:t>*</w:t>
      </w:r>
      <w:r w:rsidRPr="00106A12">
        <w:t>food that requires refrigeration or freezing for its storage.</w:t>
      </w:r>
    </w:p>
    <w:p w:rsidR="00300522" w:rsidRPr="00106A12" w:rsidRDefault="00300522" w:rsidP="00300522">
      <w:pPr>
        <w:pStyle w:val="ActHead5"/>
      </w:pPr>
      <w:bookmarkStart w:id="1075" w:name="_Toc417387096"/>
      <w:r w:rsidRPr="00002FE3">
        <w:rPr>
          <w:rStyle w:val="CharSectno"/>
        </w:rPr>
        <w:t>4</w:t>
      </w:r>
      <w:r w:rsidRPr="00106A12">
        <w:t xml:space="preserve">  Candied peel</w:t>
      </w:r>
      <w:bookmarkEnd w:id="1075"/>
    </w:p>
    <w:p w:rsidR="00300522" w:rsidRPr="00106A12" w:rsidRDefault="00300522" w:rsidP="00300522">
      <w:pPr>
        <w:pStyle w:val="subsection"/>
      </w:pPr>
      <w:r w:rsidRPr="00106A12">
        <w:tab/>
      </w:r>
      <w:r w:rsidRPr="00106A12">
        <w:tab/>
        <w:t>None of the items in the table relating to the category of confectionery include candied peel.</w:t>
      </w:r>
    </w:p>
    <w:p w:rsidR="00300522" w:rsidRPr="00106A12" w:rsidRDefault="00300522" w:rsidP="00300522">
      <w:pPr>
        <w:pStyle w:val="ActHead5"/>
      </w:pPr>
      <w:bookmarkStart w:id="1076" w:name="_Toc417387097"/>
      <w:r w:rsidRPr="00002FE3">
        <w:rPr>
          <w:rStyle w:val="CharSectno"/>
        </w:rPr>
        <w:t>5</w:t>
      </w:r>
      <w:r w:rsidRPr="00106A12">
        <w:t xml:space="preserve">  Goods that are not biscuit goods</w:t>
      </w:r>
      <w:bookmarkEnd w:id="1076"/>
    </w:p>
    <w:p w:rsidR="00300522" w:rsidRPr="00106A12" w:rsidRDefault="00300522" w:rsidP="00300522">
      <w:pPr>
        <w:pStyle w:val="subsection"/>
      </w:pPr>
      <w:r w:rsidRPr="00106A12">
        <w:tab/>
      </w:r>
      <w:r w:rsidRPr="00106A12">
        <w:tab/>
        <w:t>None of the items in the table relating to the category of biscuit goods include:</w:t>
      </w:r>
    </w:p>
    <w:p w:rsidR="00300522" w:rsidRPr="00106A12" w:rsidRDefault="00300522" w:rsidP="00300522">
      <w:pPr>
        <w:pStyle w:val="paragraph"/>
      </w:pPr>
      <w:r w:rsidRPr="00106A12">
        <w:tab/>
        <w:t>(a)</w:t>
      </w:r>
      <w:r w:rsidRPr="00106A12">
        <w:tab/>
        <w:t xml:space="preserve">breakfast </w:t>
      </w:r>
      <w:r w:rsidR="00106A12" w:rsidRPr="00106A12">
        <w:rPr>
          <w:position w:val="6"/>
          <w:sz w:val="16"/>
          <w:szCs w:val="16"/>
        </w:rPr>
        <w:t>*</w:t>
      </w:r>
      <w:r w:rsidRPr="00106A12">
        <w:t>food consisting principally of compressed, rolled or flattened cereal; or</w:t>
      </w:r>
    </w:p>
    <w:p w:rsidR="00300522" w:rsidRPr="00106A12" w:rsidRDefault="00300522" w:rsidP="00300522">
      <w:pPr>
        <w:pStyle w:val="paragraph"/>
      </w:pPr>
      <w:r w:rsidRPr="00106A12">
        <w:tab/>
        <w:t>(b)</w:t>
      </w:r>
      <w:r w:rsidRPr="00106A12">
        <w:tab/>
        <w:t>rusks for infants or invalids, or goods consisting principally of those rusks.</w:t>
      </w:r>
    </w:p>
    <w:p w:rsidR="00300522" w:rsidRPr="00106A12" w:rsidRDefault="00300522" w:rsidP="00A53099">
      <w:pPr>
        <w:pStyle w:val="ActHead1"/>
        <w:pageBreakBefore/>
      </w:pPr>
      <w:bookmarkStart w:id="1077" w:name="_Toc417387098"/>
      <w:r w:rsidRPr="00002FE3">
        <w:rPr>
          <w:rStyle w:val="CharChapNo"/>
        </w:rPr>
        <w:t>Schedule</w:t>
      </w:r>
      <w:r w:rsidR="00106A12" w:rsidRPr="00002FE3">
        <w:rPr>
          <w:rStyle w:val="CharChapNo"/>
        </w:rPr>
        <w:t> </w:t>
      </w:r>
      <w:r w:rsidRPr="00002FE3">
        <w:rPr>
          <w:rStyle w:val="CharChapNo"/>
        </w:rPr>
        <w:t>2</w:t>
      </w:r>
      <w:r w:rsidRPr="00106A12">
        <w:t>—</w:t>
      </w:r>
      <w:r w:rsidRPr="00002FE3">
        <w:rPr>
          <w:rStyle w:val="CharChapText"/>
        </w:rPr>
        <w:t>Beverages that are GST</w:t>
      </w:r>
      <w:r w:rsidR="00106A12" w:rsidRPr="00002FE3">
        <w:rPr>
          <w:rStyle w:val="CharChapText"/>
        </w:rPr>
        <w:noBreakHyphen/>
      </w:r>
      <w:r w:rsidRPr="00002FE3">
        <w:rPr>
          <w:rStyle w:val="CharChapText"/>
        </w:rPr>
        <w:t>free</w:t>
      </w:r>
      <w:bookmarkEnd w:id="1077"/>
    </w:p>
    <w:p w:rsidR="00300522" w:rsidRPr="00106A12" w:rsidRDefault="00300522" w:rsidP="00300522">
      <w:pPr>
        <w:pStyle w:val="notemargin"/>
      </w:pPr>
      <w:r w:rsidRPr="00106A12">
        <w:t>Note 1:</w:t>
      </w:r>
      <w:r w:rsidRPr="00106A12">
        <w:tab/>
        <w:t>See section</w:t>
      </w:r>
      <w:r w:rsidR="00106A12">
        <w:t> </w:t>
      </w:r>
      <w:r w:rsidRPr="00106A12">
        <w:t>38</w:t>
      </w:r>
      <w:r w:rsidR="00106A12">
        <w:noBreakHyphen/>
      </w:r>
      <w:r w:rsidRPr="00106A12">
        <w:t>3.</w:t>
      </w:r>
    </w:p>
    <w:p w:rsidR="00300522" w:rsidRPr="00106A12" w:rsidRDefault="00300522" w:rsidP="00300522">
      <w:pPr>
        <w:pStyle w:val="notemargin"/>
      </w:pPr>
      <w:r w:rsidRPr="00106A12">
        <w:t>Note 2:</w:t>
      </w:r>
      <w:r w:rsidRPr="00106A12">
        <w:tab/>
        <w:t>The second column of the table is not operative (see section</w:t>
      </w:r>
      <w:r w:rsidR="00106A12">
        <w:t> </w:t>
      </w:r>
      <w:r w:rsidRPr="00106A12">
        <w:t>182</w:t>
      </w:r>
      <w:r w:rsidR="00106A12">
        <w:noBreakHyphen/>
      </w:r>
      <w:r w:rsidRPr="00106A12">
        <w:t>15).</w:t>
      </w:r>
    </w:p>
    <w:p w:rsidR="00300522" w:rsidRPr="00002FE3" w:rsidRDefault="00A53099" w:rsidP="00300522">
      <w:pPr>
        <w:pStyle w:val="Header"/>
      </w:pPr>
      <w:r w:rsidRPr="00002FE3">
        <w:rPr>
          <w:rStyle w:val="CharPartNo"/>
        </w:rPr>
        <w:t xml:space="preserve"> </w:t>
      </w:r>
      <w:r w:rsidRPr="00002FE3">
        <w:rPr>
          <w:rStyle w:val="CharPartText"/>
        </w:rPr>
        <w:t xml:space="preserve"> </w:t>
      </w:r>
    </w:p>
    <w:p w:rsidR="00300522" w:rsidRPr="00002FE3" w:rsidRDefault="00A53099" w:rsidP="00300522">
      <w:pPr>
        <w:pStyle w:val="Header"/>
      </w:pPr>
      <w:r w:rsidRPr="00002FE3">
        <w:rPr>
          <w:rStyle w:val="CharDivNo"/>
        </w:rPr>
        <w:t xml:space="preserve"> </w:t>
      </w:r>
      <w:r w:rsidRPr="00002FE3">
        <w:rPr>
          <w:rStyle w:val="CharDivText"/>
        </w:rPr>
        <w:t xml:space="preserve"> </w:t>
      </w:r>
    </w:p>
    <w:p w:rsidR="00300522" w:rsidRPr="00106A12" w:rsidRDefault="00300522" w:rsidP="00300522">
      <w:pPr>
        <w:pStyle w:val="ActHead5"/>
      </w:pPr>
      <w:bookmarkStart w:id="1078" w:name="_Toc417387099"/>
      <w:r w:rsidRPr="00002FE3">
        <w:rPr>
          <w:rStyle w:val="CharSectno"/>
        </w:rPr>
        <w:t>1</w:t>
      </w:r>
      <w:r w:rsidRPr="00106A12">
        <w:t xml:space="preserve">  Beverages that are GST</w:t>
      </w:r>
      <w:r w:rsidR="00106A12">
        <w:noBreakHyphen/>
      </w:r>
      <w:r w:rsidRPr="00106A12">
        <w:t>free</w:t>
      </w:r>
      <w:bookmarkEnd w:id="1078"/>
    </w:p>
    <w:p w:rsidR="00300522" w:rsidRPr="00106A12" w:rsidRDefault="00106A12" w:rsidP="00300522">
      <w:pPr>
        <w:pStyle w:val="subsection"/>
      </w:pPr>
      <w:r w:rsidRPr="00106A12">
        <w:rPr>
          <w:position w:val="6"/>
          <w:sz w:val="16"/>
          <w:szCs w:val="16"/>
        </w:rPr>
        <w:t>*</w:t>
      </w:r>
      <w:r w:rsidR="00300522" w:rsidRPr="00106A12">
        <w:t>Beverages specified in the third column of the table are GST</w:t>
      </w:r>
      <w:r>
        <w:noBreakHyphen/>
      </w:r>
      <w:r w:rsidR="00300522" w:rsidRPr="00106A12">
        <w:t>free.</w:t>
      </w:r>
    </w:p>
    <w:p w:rsidR="00A53099" w:rsidRPr="00106A12" w:rsidRDefault="00A53099" w:rsidP="00A53099">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300522" w:rsidRPr="00106A12" w:rsidTr="00A53099">
        <w:trPr>
          <w:tblHeader/>
        </w:trPr>
        <w:tc>
          <w:tcPr>
            <w:tcW w:w="7111"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Beverages that are GST</w:t>
            </w:r>
            <w:r w:rsidR="00106A12">
              <w:rPr>
                <w:b/>
                <w:bCs/>
              </w:rPr>
              <w:noBreakHyphen/>
            </w:r>
            <w:r w:rsidRPr="00106A12">
              <w:rPr>
                <w:b/>
                <w:bCs/>
              </w:rPr>
              <w:t>free</w:t>
            </w:r>
          </w:p>
        </w:tc>
      </w:tr>
      <w:tr w:rsidR="00300522" w:rsidRPr="00106A12" w:rsidTr="00A53099">
        <w:trPr>
          <w:tblHeader/>
        </w:trPr>
        <w:tc>
          <w:tcPr>
            <w:tcW w:w="70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1559"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Category</w:t>
            </w:r>
          </w:p>
        </w:tc>
        <w:tc>
          <w:tcPr>
            <w:tcW w:w="4843"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Beverages</w:t>
            </w:r>
          </w:p>
        </w:tc>
      </w:tr>
      <w:tr w:rsidR="00300522" w:rsidRPr="00106A12" w:rsidTr="00A53099">
        <w:tc>
          <w:tcPr>
            <w:tcW w:w="709" w:type="dxa"/>
            <w:tcBorders>
              <w:top w:val="single" w:sz="12" w:space="0" w:color="auto"/>
            </w:tcBorders>
            <w:shd w:val="clear" w:color="auto" w:fill="auto"/>
          </w:tcPr>
          <w:p w:rsidR="00300522" w:rsidRPr="00106A12" w:rsidRDefault="00300522" w:rsidP="00300522">
            <w:pPr>
              <w:pStyle w:val="Tabletext"/>
            </w:pPr>
            <w:r w:rsidRPr="00106A12">
              <w:t>1</w:t>
            </w:r>
          </w:p>
        </w:tc>
        <w:tc>
          <w:tcPr>
            <w:tcW w:w="1559" w:type="dxa"/>
            <w:tcBorders>
              <w:top w:val="single" w:sz="12" w:space="0" w:color="auto"/>
            </w:tcBorders>
            <w:shd w:val="clear" w:color="auto" w:fill="auto"/>
          </w:tcPr>
          <w:p w:rsidR="00300522" w:rsidRPr="00106A12" w:rsidRDefault="00300522" w:rsidP="00300522">
            <w:pPr>
              <w:pStyle w:val="Tabletext"/>
            </w:pPr>
            <w:r w:rsidRPr="00106A12">
              <w:t>Milk products</w:t>
            </w:r>
          </w:p>
        </w:tc>
        <w:tc>
          <w:tcPr>
            <w:tcW w:w="4843" w:type="dxa"/>
            <w:tcBorders>
              <w:top w:val="single" w:sz="12" w:space="0" w:color="auto"/>
            </w:tcBorders>
            <w:shd w:val="clear" w:color="auto" w:fill="auto"/>
          </w:tcPr>
          <w:p w:rsidR="00300522" w:rsidRPr="00106A12" w:rsidRDefault="00300522" w:rsidP="00300522">
            <w:pPr>
              <w:pStyle w:val="Tabletext"/>
            </w:pPr>
            <w:r w:rsidRPr="00106A12">
              <w:t>any of the following products:</w:t>
            </w:r>
          </w:p>
          <w:p w:rsidR="00300522" w:rsidRPr="00106A12" w:rsidRDefault="00300522" w:rsidP="00300522">
            <w:pPr>
              <w:pStyle w:val="Tablea"/>
            </w:pPr>
            <w:r w:rsidRPr="00106A12">
              <w:t>(a) milk, skim milk or buttermilk (whether liquid, powdered, concentrated or condensed);</w:t>
            </w:r>
          </w:p>
          <w:p w:rsidR="00300522" w:rsidRPr="00106A12" w:rsidRDefault="00300522" w:rsidP="00300522">
            <w:pPr>
              <w:pStyle w:val="Tablea"/>
            </w:pPr>
            <w:r w:rsidRPr="00106A12">
              <w:t>(b) casein;</w:t>
            </w:r>
          </w:p>
          <w:p w:rsidR="00300522" w:rsidRPr="00106A12" w:rsidRDefault="00300522" w:rsidP="00300522">
            <w:pPr>
              <w:pStyle w:val="Tablea"/>
            </w:pPr>
            <w:r w:rsidRPr="00106A12">
              <w:t>(c) whey, whey powder or whey paste</w:t>
            </w:r>
          </w:p>
        </w:tc>
      </w:tr>
      <w:tr w:rsidR="00300522" w:rsidRPr="00106A12" w:rsidTr="00A53099">
        <w:tc>
          <w:tcPr>
            <w:tcW w:w="709" w:type="dxa"/>
            <w:shd w:val="clear" w:color="auto" w:fill="auto"/>
          </w:tcPr>
          <w:p w:rsidR="00300522" w:rsidRPr="00106A12" w:rsidRDefault="00300522" w:rsidP="00300522">
            <w:pPr>
              <w:pStyle w:val="Tabletext"/>
            </w:pPr>
            <w:r w:rsidRPr="00106A12">
              <w:t>2</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106A12" w:rsidP="00300522">
            <w:pPr>
              <w:pStyle w:val="Tabletext"/>
            </w:pPr>
            <w:r w:rsidRPr="00106A12">
              <w:rPr>
                <w:position w:val="6"/>
                <w:sz w:val="16"/>
                <w:szCs w:val="16"/>
              </w:rPr>
              <w:t>*</w:t>
            </w:r>
            <w:r w:rsidR="00300522" w:rsidRPr="00106A12">
              <w:t>beverages consisting of products referred to in item</w:t>
            </w:r>
            <w:r>
              <w:t> </w:t>
            </w:r>
            <w:r w:rsidR="00300522" w:rsidRPr="00106A12">
              <w:t>1 (or a combination of those products), to the extent of at least 95%, but not including flavoured beverages</w:t>
            </w:r>
          </w:p>
        </w:tc>
      </w:tr>
      <w:tr w:rsidR="00300522" w:rsidRPr="00106A12" w:rsidTr="00A53099">
        <w:tc>
          <w:tcPr>
            <w:tcW w:w="709" w:type="dxa"/>
            <w:shd w:val="clear" w:color="auto" w:fill="auto"/>
          </w:tcPr>
          <w:p w:rsidR="00300522" w:rsidRPr="00106A12" w:rsidRDefault="00300522" w:rsidP="00300522">
            <w:pPr>
              <w:pStyle w:val="Tabletext"/>
            </w:pPr>
            <w:r w:rsidRPr="00106A12">
              <w:t>3</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lactose</w:t>
            </w:r>
          </w:p>
        </w:tc>
      </w:tr>
      <w:tr w:rsidR="00300522" w:rsidRPr="00106A12" w:rsidTr="00A53099">
        <w:tc>
          <w:tcPr>
            <w:tcW w:w="709" w:type="dxa"/>
            <w:shd w:val="clear" w:color="auto" w:fill="auto"/>
          </w:tcPr>
          <w:p w:rsidR="00300522" w:rsidRPr="00106A12" w:rsidRDefault="00300522" w:rsidP="00300522">
            <w:pPr>
              <w:pStyle w:val="Tabletext"/>
            </w:pPr>
            <w:r w:rsidRPr="00106A12">
              <w:t>4</w:t>
            </w:r>
          </w:p>
        </w:tc>
        <w:tc>
          <w:tcPr>
            <w:tcW w:w="1559" w:type="dxa"/>
            <w:shd w:val="clear" w:color="auto" w:fill="auto"/>
          </w:tcPr>
          <w:p w:rsidR="00300522" w:rsidRPr="00106A12" w:rsidRDefault="00300522" w:rsidP="00300522">
            <w:pPr>
              <w:pStyle w:val="Tabletext"/>
            </w:pPr>
            <w:r w:rsidRPr="00106A12">
              <w:t>Soy milk and rice milk</w:t>
            </w:r>
          </w:p>
        </w:tc>
        <w:tc>
          <w:tcPr>
            <w:tcW w:w="4843" w:type="dxa"/>
            <w:shd w:val="clear" w:color="auto" w:fill="auto"/>
          </w:tcPr>
          <w:p w:rsidR="00300522" w:rsidRPr="00106A12" w:rsidRDefault="00106A12" w:rsidP="00300522">
            <w:pPr>
              <w:pStyle w:val="Tabletext"/>
            </w:pPr>
            <w:r w:rsidRPr="00106A12">
              <w:rPr>
                <w:position w:val="6"/>
                <w:sz w:val="16"/>
                <w:szCs w:val="16"/>
              </w:rPr>
              <w:t>*</w:t>
            </w:r>
            <w:r w:rsidR="00300522" w:rsidRPr="00106A12">
              <w:t>beverages consisting principally of soy milk or rice milk, but not including flavoured beverages</w:t>
            </w:r>
          </w:p>
        </w:tc>
      </w:tr>
      <w:tr w:rsidR="00300522" w:rsidRPr="00106A12" w:rsidTr="00A53099">
        <w:tc>
          <w:tcPr>
            <w:tcW w:w="709" w:type="dxa"/>
            <w:shd w:val="clear" w:color="auto" w:fill="auto"/>
          </w:tcPr>
          <w:p w:rsidR="00300522" w:rsidRPr="00106A12" w:rsidRDefault="00300522" w:rsidP="00300522">
            <w:pPr>
              <w:pStyle w:val="Tabletext"/>
            </w:pPr>
            <w:r w:rsidRPr="00106A12">
              <w:t>5</w:t>
            </w:r>
          </w:p>
        </w:tc>
        <w:tc>
          <w:tcPr>
            <w:tcW w:w="1559" w:type="dxa"/>
            <w:shd w:val="clear" w:color="auto" w:fill="auto"/>
          </w:tcPr>
          <w:p w:rsidR="00300522" w:rsidRPr="00106A12" w:rsidRDefault="00300522" w:rsidP="00300522">
            <w:pPr>
              <w:pStyle w:val="Tabletext"/>
            </w:pPr>
            <w:r w:rsidRPr="00106A12">
              <w:t>Tea, coffee etc.</w:t>
            </w:r>
          </w:p>
        </w:tc>
        <w:tc>
          <w:tcPr>
            <w:tcW w:w="4843" w:type="dxa"/>
            <w:shd w:val="clear" w:color="auto" w:fill="auto"/>
          </w:tcPr>
          <w:p w:rsidR="00300522" w:rsidRPr="00106A12" w:rsidRDefault="00300522" w:rsidP="00300522">
            <w:pPr>
              <w:pStyle w:val="Tabletext"/>
            </w:pPr>
            <w:r w:rsidRPr="00106A12">
              <w:t xml:space="preserve">tea (including herbal tea, fruit tea, ginseng tea and other similar </w:t>
            </w:r>
            <w:r w:rsidR="00106A12" w:rsidRPr="00106A12">
              <w:rPr>
                <w:position w:val="6"/>
                <w:sz w:val="16"/>
                <w:szCs w:val="16"/>
              </w:rPr>
              <w:t>*</w:t>
            </w:r>
            <w:r w:rsidRPr="00106A12">
              <w:t>beverage preparations), coffee and coffee essence, chicory and chicory essence, and malt</w:t>
            </w:r>
          </w:p>
        </w:tc>
      </w:tr>
      <w:tr w:rsidR="00300522" w:rsidRPr="00106A12" w:rsidTr="00A53099">
        <w:tc>
          <w:tcPr>
            <w:tcW w:w="709" w:type="dxa"/>
            <w:shd w:val="clear" w:color="auto" w:fill="auto"/>
          </w:tcPr>
          <w:p w:rsidR="00300522" w:rsidRPr="00106A12" w:rsidRDefault="00300522" w:rsidP="00300522">
            <w:pPr>
              <w:pStyle w:val="Tabletext"/>
            </w:pPr>
            <w:r w:rsidRPr="00106A12">
              <w:t>6</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malt extract, if it is marketed principally for drinking purposes</w:t>
            </w:r>
          </w:p>
        </w:tc>
      </w:tr>
      <w:tr w:rsidR="00300522" w:rsidRPr="00106A12" w:rsidTr="00A53099">
        <w:tc>
          <w:tcPr>
            <w:tcW w:w="709" w:type="dxa"/>
            <w:shd w:val="clear" w:color="auto" w:fill="auto"/>
          </w:tcPr>
          <w:p w:rsidR="00300522" w:rsidRPr="00106A12" w:rsidRDefault="00300522" w:rsidP="00300522">
            <w:pPr>
              <w:pStyle w:val="Tabletext"/>
            </w:pPr>
            <w:r w:rsidRPr="00106A12">
              <w:t>7</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 xml:space="preserve">preparations for drinking purposes that are marketed principally as tea preparations, coffee preparations, or preparations for malted </w:t>
            </w:r>
            <w:r w:rsidR="00106A12" w:rsidRPr="00106A12">
              <w:rPr>
                <w:position w:val="6"/>
                <w:sz w:val="16"/>
                <w:szCs w:val="16"/>
              </w:rPr>
              <w:t>*</w:t>
            </w:r>
            <w:r w:rsidRPr="00106A12">
              <w:t>beverages</w:t>
            </w:r>
          </w:p>
        </w:tc>
      </w:tr>
      <w:tr w:rsidR="00300522" w:rsidRPr="00106A12" w:rsidTr="00A53099">
        <w:tc>
          <w:tcPr>
            <w:tcW w:w="709" w:type="dxa"/>
            <w:shd w:val="clear" w:color="auto" w:fill="auto"/>
          </w:tcPr>
          <w:p w:rsidR="00300522" w:rsidRPr="00106A12" w:rsidRDefault="00300522" w:rsidP="00300522">
            <w:pPr>
              <w:pStyle w:val="Tabletext"/>
            </w:pPr>
            <w:r w:rsidRPr="00106A12">
              <w:t>8</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preparations marketed principally as substitutes for preparations covered by item</w:t>
            </w:r>
            <w:r w:rsidR="00106A12">
              <w:t> </w:t>
            </w:r>
            <w:r w:rsidRPr="00106A12">
              <w:t>6 or 7</w:t>
            </w:r>
          </w:p>
        </w:tc>
      </w:tr>
      <w:tr w:rsidR="00300522" w:rsidRPr="00106A12" w:rsidTr="00A53099">
        <w:tc>
          <w:tcPr>
            <w:tcW w:w="709" w:type="dxa"/>
            <w:shd w:val="clear" w:color="auto" w:fill="auto"/>
          </w:tcPr>
          <w:p w:rsidR="00300522" w:rsidRPr="00106A12" w:rsidRDefault="00300522" w:rsidP="00300522">
            <w:pPr>
              <w:pStyle w:val="Tabletext"/>
            </w:pPr>
            <w:r w:rsidRPr="00106A12">
              <w:t>9</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dry preparations marketed for the purpose of flavouring milk</w:t>
            </w:r>
          </w:p>
        </w:tc>
      </w:tr>
      <w:tr w:rsidR="00300522" w:rsidRPr="00106A12" w:rsidTr="008F6BA4">
        <w:trPr>
          <w:cantSplit/>
        </w:trPr>
        <w:tc>
          <w:tcPr>
            <w:tcW w:w="709" w:type="dxa"/>
            <w:shd w:val="clear" w:color="auto" w:fill="auto"/>
          </w:tcPr>
          <w:p w:rsidR="00300522" w:rsidRPr="00106A12" w:rsidRDefault="00300522" w:rsidP="008F6BA4">
            <w:pPr>
              <w:pStyle w:val="Tabletext"/>
            </w:pPr>
            <w:r w:rsidRPr="00106A12">
              <w:t>10</w:t>
            </w:r>
          </w:p>
        </w:tc>
        <w:tc>
          <w:tcPr>
            <w:tcW w:w="1559" w:type="dxa"/>
            <w:shd w:val="clear" w:color="auto" w:fill="auto"/>
          </w:tcPr>
          <w:p w:rsidR="00300522" w:rsidRPr="00106A12" w:rsidRDefault="00300522" w:rsidP="008F6BA4">
            <w:pPr>
              <w:pStyle w:val="Tabletext"/>
            </w:pPr>
            <w:r w:rsidRPr="00106A12">
              <w:t>Fruit and vegetable juices</w:t>
            </w:r>
          </w:p>
        </w:tc>
        <w:tc>
          <w:tcPr>
            <w:tcW w:w="4843" w:type="dxa"/>
            <w:shd w:val="clear" w:color="auto" w:fill="auto"/>
          </w:tcPr>
          <w:p w:rsidR="00300522" w:rsidRPr="00106A12" w:rsidRDefault="00300522" w:rsidP="008F6BA4">
            <w:pPr>
              <w:pStyle w:val="Tabletext"/>
            </w:pPr>
            <w:r w:rsidRPr="00106A12">
              <w:t>concentrates for making non</w:t>
            </w:r>
            <w:r w:rsidR="00106A12">
              <w:noBreakHyphen/>
            </w:r>
            <w:r w:rsidRPr="00106A12">
              <w:t xml:space="preserve">alcoholic </w:t>
            </w:r>
            <w:r w:rsidR="00106A12" w:rsidRPr="00106A12">
              <w:rPr>
                <w:position w:val="6"/>
                <w:sz w:val="16"/>
                <w:szCs w:val="16"/>
              </w:rPr>
              <w:t>*</w:t>
            </w:r>
            <w:r w:rsidRPr="00106A12">
              <w:t>beverages, if the concentrates consist of at least 90% by volume of juices of fruits</w:t>
            </w:r>
          </w:p>
        </w:tc>
      </w:tr>
      <w:tr w:rsidR="00300522" w:rsidRPr="00106A12" w:rsidTr="00A53099">
        <w:tc>
          <w:tcPr>
            <w:tcW w:w="709" w:type="dxa"/>
            <w:shd w:val="clear" w:color="auto" w:fill="auto"/>
          </w:tcPr>
          <w:p w:rsidR="00300522" w:rsidRPr="00106A12" w:rsidRDefault="00300522" w:rsidP="00300522">
            <w:pPr>
              <w:pStyle w:val="Tabletext"/>
            </w:pPr>
            <w:r w:rsidRPr="00106A12">
              <w:t>11</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non</w:t>
            </w:r>
            <w:r w:rsidR="00106A12">
              <w:noBreakHyphen/>
            </w:r>
            <w:r w:rsidRPr="00106A12">
              <w:t xml:space="preserve">alcoholic carbonated </w:t>
            </w:r>
            <w:r w:rsidR="00106A12" w:rsidRPr="00106A12">
              <w:rPr>
                <w:position w:val="6"/>
                <w:sz w:val="16"/>
                <w:szCs w:val="16"/>
              </w:rPr>
              <w:t>*</w:t>
            </w:r>
            <w:r w:rsidRPr="00106A12">
              <w:t>beverages, if they consist wholly of juices of fruits or vegetables</w:t>
            </w:r>
          </w:p>
        </w:tc>
      </w:tr>
      <w:tr w:rsidR="00300522" w:rsidRPr="00106A12" w:rsidTr="00A53099">
        <w:tc>
          <w:tcPr>
            <w:tcW w:w="709" w:type="dxa"/>
            <w:shd w:val="clear" w:color="auto" w:fill="auto"/>
          </w:tcPr>
          <w:p w:rsidR="00300522" w:rsidRPr="00106A12" w:rsidRDefault="00300522" w:rsidP="00300522">
            <w:pPr>
              <w:pStyle w:val="Tabletext"/>
            </w:pPr>
            <w:r w:rsidRPr="00106A12">
              <w:t>12</w:t>
            </w:r>
          </w:p>
        </w:tc>
        <w:tc>
          <w:tcPr>
            <w:tcW w:w="1559" w:type="dxa"/>
            <w:shd w:val="clear" w:color="auto" w:fill="auto"/>
          </w:tcPr>
          <w:p w:rsidR="00300522" w:rsidRPr="00106A12" w:rsidRDefault="00300522" w:rsidP="00300522">
            <w:pPr>
              <w:pStyle w:val="Tabletext"/>
            </w:pPr>
          </w:p>
        </w:tc>
        <w:tc>
          <w:tcPr>
            <w:tcW w:w="4843" w:type="dxa"/>
            <w:shd w:val="clear" w:color="auto" w:fill="auto"/>
          </w:tcPr>
          <w:p w:rsidR="00300522" w:rsidRPr="00106A12" w:rsidRDefault="00300522" w:rsidP="00300522">
            <w:pPr>
              <w:pStyle w:val="Tabletext"/>
            </w:pPr>
            <w:r w:rsidRPr="00106A12">
              <w:t>non</w:t>
            </w:r>
            <w:r w:rsidR="00106A12">
              <w:noBreakHyphen/>
            </w:r>
            <w:r w:rsidRPr="00106A12">
              <w:t>alcoholic non</w:t>
            </w:r>
            <w:r w:rsidR="00106A12">
              <w:noBreakHyphen/>
            </w:r>
            <w:r w:rsidRPr="00106A12">
              <w:t xml:space="preserve">carbonated </w:t>
            </w:r>
            <w:r w:rsidR="00106A12" w:rsidRPr="00106A12">
              <w:rPr>
                <w:position w:val="6"/>
                <w:sz w:val="16"/>
                <w:szCs w:val="16"/>
              </w:rPr>
              <w:t>*</w:t>
            </w:r>
            <w:r w:rsidRPr="00106A12">
              <w:t>beverages, if they consist of at least 90% by volume of juices of fruits or vegetables</w:t>
            </w:r>
          </w:p>
        </w:tc>
      </w:tr>
      <w:tr w:rsidR="00300522" w:rsidRPr="00106A12" w:rsidTr="00A53099">
        <w:tc>
          <w:tcPr>
            <w:tcW w:w="709" w:type="dxa"/>
            <w:tcBorders>
              <w:bottom w:val="single" w:sz="4" w:space="0" w:color="auto"/>
            </w:tcBorders>
            <w:shd w:val="clear" w:color="auto" w:fill="auto"/>
          </w:tcPr>
          <w:p w:rsidR="00300522" w:rsidRPr="00106A12" w:rsidRDefault="00300522" w:rsidP="00300522">
            <w:pPr>
              <w:pStyle w:val="Tabletext"/>
            </w:pPr>
            <w:r w:rsidRPr="00106A12">
              <w:t>13</w:t>
            </w:r>
          </w:p>
        </w:tc>
        <w:tc>
          <w:tcPr>
            <w:tcW w:w="1559" w:type="dxa"/>
            <w:tcBorders>
              <w:bottom w:val="single" w:sz="4" w:space="0" w:color="auto"/>
            </w:tcBorders>
            <w:shd w:val="clear" w:color="auto" w:fill="auto"/>
          </w:tcPr>
          <w:p w:rsidR="00300522" w:rsidRPr="00106A12" w:rsidRDefault="00300522" w:rsidP="00300522">
            <w:pPr>
              <w:pStyle w:val="Tabletext"/>
            </w:pPr>
            <w:r w:rsidRPr="00106A12">
              <w:t>Beverages for infants or invalids</w:t>
            </w:r>
          </w:p>
        </w:tc>
        <w:tc>
          <w:tcPr>
            <w:tcW w:w="4843" w:type="dxa"/>
            <w:tcBorders>
              <w:bottom w:val="single" w:sz="4" w:space="0" w:color="auto"/>
            </w:tcBorders>
            <w:shd w:val="clear" w:color="auto" w:fill="auto"/>
          </w:tcPr>
          <w:p w:rsidR="00300522" w:rsidRPr="00106A12" w:rsidRDefault="00106A12" w:rsidP="00300522">
            <w:pPr>
              <w:pStyle w:val="Tabletext"/>
            </w:pPr>
            <w:r w:rsidRPr="00106A12">
              <w:rPr>
                <w:position w:val="6"/>
                <w:sz w:val="16"/>
                <w:szCs w:val="16"/>
              </w:rPr>
              <w:t>*</w:t>
            </w:r>
            <w:r w:rsidR="00300522" w:rsidRPr="00106A12">
              <w:t xml:space="preserve">beverages, and ingredients for beverages, of a kind marketed principally as </w:t>
            </w:r>
            <w:r w:rsidRPr="00106A12">
              <w:rPr>
                <w:position w:val="6"/>
                <w:sz w:val="16"/>
                <w:szCs w:val="16"/>
              </w:rPr>
              <w:t>*</w:t>
            </w:r>
            <w:r w:rsidR="00300522" w:rsidRPr="00106A12">
              <w:t>food for infants or invalids</w:t>
            </w:r>
          </w:p>
        </w:tc>
      </w:tr>
      <w:tr w:rsidR="00300522" w:rsidRPr="00106A12" w:rsidTr="00A53099">
        <w:tc>
          <w:tcPr>
            <w:tcW w:w="709" w:type="dxa"/>
            <w:tcBorders>
              <w:bottom w:val="single" w:sz="12" w:space="0" w:color="auto"/>
            </w:tcBorders>
            <w:shd w:val="clear" w:color="auto" w:fill="auto"/>
          </w:tcPr>
          <w:p w:rsidR="00300522" w:rsidRPr="00106A12" w:rsidRDefault="00300522" w:rsidP="00300522">
            <w:pPr>
              <w:pStyle w:val="Tabletext"/>
            </w:pPr>
            <w:r w:rsidRPr="00106A12">
              <w:t>14</w:t>
            </w:r>
          </w:p>
        </w:tc>
        <w:tc>
          <w:tcPr>
            <w:tcW w:w="1559" w:type="dxa"/>
            <w:tcBorders>
              <w:bottom w:val="single" w:sz="12" w:space="0" w:color="auto"/>
            </w:tcBorders>
            <w:shd w:val="clear" w:color="auto" w:fill="auto"/>
          </w:tcPr>
          <w:p w:rsidR="00300522" w:rsidRPr="00106A12" w:rsidRDefault="00300522" w:rsidP="00300522">
            <w:pPr>
              <w:pStyle w:val="Tabletext"/>
            </w:pPr>
            <w:r w:rsidRPr="00106A12">
              <w:t>Water</w:t>
            </w:r>
          </w:p>
        </w:tc>
        <w:tc>
          <w:tcPr>
            <w:tcW w:w="4843" w:type="dxa"/>
            <w:tcBorders>
              <w:bottom w:val="single" w:sz="12" w:space="0" w:color="auto"/>
            </w:tcBorders>
            <w:shd w:val="clear" w:color="auto" w:fill="auto"/>
          </w:tcPr>
          <w:p w:rsidR="00300522" w:rsidRPr="00106A12" w:rsidRDefault="00300522" w:rsidP="00300522">
            <w:pPr>
              <w:pStyle w:val="Tabletext"/>
            </w:pPr>
            <w:r w:rsidRPr="00106A12">
              <w:t>natural water, non</w:t>
            </w:r>
            <w:r w:rsidR="00106A12">
              <w:noBreakHyphen/>
            </w:r>
            <w:r w:rsidRPr="00106A12">
              <w:t>carbonated and without any other additives</w:t>
            </w:r>
          </w:p>
        </w:tc>
      </w:tr>
    </w:tbl>
    <w:p w:rsidR="00300522" w:rsidRPr="00106A12" w:rsidRDefault="00300522" w:rsidP="00300522">
      <w:pPr>
        <w:pStyle w:val="ActHead5"/>
      </w:pPr>
      <w:bookmarkStart w:id="1079" w:name="_Toc417387100"/>
      <w:r w:rsidRPr="00002FE3">
        <w:rPr>
          <w:rStyle w:val="CharSectno"/>
        </w:rPr>
        <w:t>2</w:t>
      </w:r>
      <w:r w:rsidRPr="00106A12">
        <w:t xml:space="preserve">  Tea, coffee etc.</w:t>
      </w:r>
      <w:bookmarkEnd w:id="1079"/>
    </w:p>
    <w:p w:rsidR="00300522" w:rsidRPr="00106A12" w:rsidRDefault="00300522" w:rsidP="00300522">
      <w:pPr>
        <w:pStyle w:val="subsection"/>
      </w:pPr>
      <w:r w:rsidRPr="00106A12">
        <w:tab/>
      </w:r>
      <w:r w:rsidRPr="00106A12">
        <w:tab/>
        <w:t xml:space="preserve">None of the items in the table relating to the category of tea, coffee etc. include any </w:t>
      </w:r>
      <w:r w:rsidR="00106A12" w:rsidRPr="00106A12">
        <w:rPr>
          <w:position w:val="6"/>
          <w:sz w:val="16"/>
          <w:szCs w:val="16"/>
        </w:rPr>
        <w:t>*</w:t>
      </w:r>
      <w:r w:rsidRPr="00106A12">
        <w:t>beverage that is marketed in a ready</w:t>
      </w:r>
      <w:r w:rsidR="00106A12">
        <w:noBreakHyphen/>
      </w:r>
      <w:r w:rsidRPr="00106A12">
        <w:t>to</w:t>
      </w:r>
      <w:r w:rsidR="00106A12">
        <w:noBreakHyphen/>
      </w:r>
      <w:r w:rsidRPr="00106A12">
        <w:t>drink form.</w:t>
      </w:r>
    </w:p>
    <w:p w:rsidR="00300522" w:rsidRPr="00106A12" w:rsidRDefault="00300522" w:rsidP="00300522">
      <w:pPr>
        <w:pStyle w:val="ActHead5"/>
      </w:pPr>
      <w:bookmarkStart w:id="1080" w:name="_Toc417387101"/>
      <w:r w:rsidRPr="00002FE3">
        <w:rPr>
          <w:rStyle w:val="CharSectno"/>
        </w:rPr>
        <w:t>3</w:t>
      </w:r>
      <w:r w:rsidRPr="00106A12">
        <w:t xml:space="preserve">  Fruit and vegetable juices</w:t>
      </w:r>
      <w:bookmarkEnd w:id="1080"/>
    </w:p>
    <w:p w:rsidR="00300522" w:rsidRPr="00106A12" w:rsidRDefault="00300522" w:rsidP="00300522">
      <w:pPr>
        <w:pStyle w:val="subsection"/>
      </w:pPr>
      <w:r w:rsidRPr="00106A12">
        <w:tab/>
      </w:r>
      <w:r w:rsidRPr="00106A12">
        <w:tab/>
        <w:t>For the purposes of items</w:t>
      </w:r>
      <w:r w:rsidR="00106A12">
        <w:t> </w:t>
      </w:r>
      <w:r w:rsidRPr="00106A12">
        <w:t>11 and 12 in the table, herbage is treated as vegetables.</w:t>
      </w:r>
    </w:p>
    <w:p w:rsidR="00AE4349" w:rsidRPr="00106A12" w:rsidRDefault="00AE4349" w:rsidP="00AE4349">
      <w:pPr>
        <w:sectPr w:rsidR="00AE4349" w:rsidRPr="00106A12" w:rsidSect="000C0470">
          <w:headerReference w:type="even" r:id="rId83"/>
          <w:headerReference w:type="default" r:id="rId84"/>
          <w:footerReference w:type="even" r:id="rId85"/>
          <w:footerReference w:type="default" r:id="rId86"/>
          <w:pgSz w:w="11906" w:h="16838" w:code="9"/>
          <w:pgMar w:top="2268" w:right="2410" w:bottom="3827" w:left="2410" w:header="567" w:footer="3119" w:gutter="0"/>
          <w:cols w:space="708"/>
          <w:docGrid w:linePitch="360"/>
        </w:sectPr>
      </w:pPr>
    </w:p>
    <w:p w:rsidR="00300522" w:rsidRPr="00106A12" w:rsidRDefault="00300522" w:rsidP="00A53099">
      <w:pPr>
        <w:pStyle w:val="ActHead1"/>
        <w:pageBreakBefore/>
      </w:pPr>
      <w:bookmarkStart w:id="1081" w:name="_Toc417387102"/>
      <w:r w:rsidRPr="00002FE3">
        <w:rPr>
          <w:rStyle w:val="CharChapNo"/>
        </w:rPr>
        <w:t>Schedule</w:t>
      </w:r>
      <w:r w:rsidR="00106A12" w:rsidRPr="00002FE3">
        <w:rPr>
          <w:rStyle w:val="CharChapNo"/>
        </w:rPr>
        <w:t> </w:t>
      </w:r>
      <w:r w:rsidRPr="00002FE3">
        <w:rPr>
          <w:rStyle w:val="CharChapNo"/>
        </w:rPr>
        <w:t>3</w:t>
      </w:r>
      <w:r w:rsidRPr="00106A12">
        <w:t>—</w:t>
      </w:r>
      <w:r w:rsidRPr="00002FE3">
        <w:rPr>
          <w:rStyle w:val="CharChapText"/>
        </w:rPr>
        <w:t>Medical aids and appliances</w:t>
      </w:r>
      <w:bookmarkEnd w:id="1081"/>
    </w:p>
    <w:p w:rsidR="00300522" w:rsidRPr="00106A12" w:rsidRDefault="00300522" w:rsidP="00300522">
      <w:pPr>
        <w:pStyle w:val="notemargin"/>
      </w:pPr>
      <w:r w:rsidRPr="00106A12">
        <w:t>Note 1:</w:t>
      </w:r>
      <w:r w:rsidRPr="00106A12">
        <w:tab/>
        <w:t>GST</w:t>
      </w:r>
      <w:r w:rsidR="00106A12">
        <w:noBreakHyphen/>
      </w:r>
      <w:r w:rsidRPr="00106A12">
        <w:t>free supplies of medical aids and appliances are dealt with in section</w:t>
      </w:r>
      <w:r w:rsidR="00106A12">
        <w:t> </w:t>
      </w:r>
      <w:r w:rsidRPr="00106A12">
        <w:t>38</w:t>
      </w:r>
      <w:r w:rsidR="00106A12">
        <w:noBreakHyphen/>
      </w:r>
      <w:r w:rsidRPr="00106A12">
        <w:t>45.</w:t>
      </w:r>
    </w:p>
    <w:p w:rsidR="00300522" w:rsidRPr="00106A12" w:rsidRDefault="00300522" w:rsidP="00300522">
      <w:pPr>
        <w:pStyle w:val="notemargin"/>
      </w:pPr>
      <w:r w:rsidRPr="00106A12">
        <w:t>Note 2:</w:t>
      </w:r>
      <w:r w:rsidRPr="00106A12">
        <w:tab/>
        <w:t>The second column of the table is not operative (see section</w:t>
      </w:r>
      <w:r w:rsidR="00106A12">
        <w:t> </w:t>
      </w:r>
      <w:r w:rsidRPr="00106A12">
        <w:t>182</w:t>
      </w:r>
      <w:r w:rsidR="00106A12">
        <w:noBreakHyphen/>
      </w:r>
      <w:r w:rsidRPr="00106A12">
        <w:t>15).</w:t>
      </w:r>
    </w:p>
    <w:p w:rsidR="00300522" w:rsidRPr="00002FE3" w:rsidRDefault="00A53099" w:rsidP="00300522">
      <w:pPr>
        <w:pStyle w:val="Header"/>
      </w:pPr>
      <w:r w:rsidRPr="00002FE3">
        <w:rPr>
          <w:rStyle w:val="CharPartNo"/>
        </w:rPr>
        <w:t xml:space="preserve"> </w:t>
      </w:r>
      <w:r w:rsidRPr="00002FE3">
        <w:rPr>
          <w:rStyle w:val="CharPartText"/>
        </w:rPr>
        <w:t xml:space="preserve"> </w:t>
      </w:r>
    </w:p>
    <w:p w:rsidR="00300522" w:rsidRPr="00002FE3" w:rsidRDefault="00A53099" w:rsidP="00300522">
      <w:pPr>
        <w:pStyle w:val="Header"/>
      </w:pPr>
      <w:r w:rsidRPr="00002FE3">
        <w:rPr>
          <w:rStyle w:val="CharDivNo"/>
        </w:rPr>
        <w:t xml:space="preserve"> </w:t>
      </w:r>
      <w:r w:rsidRPr="00002FE3">
        <w:rPr>
          <w:rStyle w:val="CharDivText"/>
        </w:rPr>
        <w:t xml:space="preserve"> </w:t>
      </w:r>
    </w:p>
    <w:p w:rsidR="00300522" w:rsidRPr="00002FE3" w:rsidRDefault="00A53099" w:rsidP="00300522">
      <w:pPr>
        <w:pStyle w:val="Header"/>
      </w:pPr>
      <w:r w:rsidRPr="00002FE3">
        <w:rPr>
          <w:rStyle w:val="CharSubdNo"/>
        </w:rPr>
        <w:t xml:space="preserve"> </w:t>
      </w:r>
      <w:r w:rsidRPr="00002FE3">
        <w:rPr>
          <w:rStyle w:val="CharSubdText"/>
        </w:rPr>
        <w:t xml:space="preserve"> </w:t>
      </w:r>
    </w:p>
    <w:p w:rsidR="00300522" w:rsidRPr="00106A12"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2182"/>
        <w:gridCol w:w="4198"/>
      </w:tblGrid>
      <w:tr w:rsidR="00300522" w:rsidRPr="00106A12" w:rsidTr="00A53099">
        <w:trPr>
          <w:tblHeader/>
        </w:trPr>
        <w:tc>
          <w:tcPr>
            <w:tcW w:w="7088" w:type="dxa"/>
            <w:gridSpan w:val="3"/>
            <w:tcBorders>
              <w:top w:val="single" w:sz="12" w:space="0" w:color="auto"/>
              <w:bottom w:val="single" w:sz="6" w:space="0" w:color="auto"/>
            </w:tcBorders>
            <w:shd w:val="clear" w:color="auto" w:fill="auto"/>
          </w:tcPr>
          <w:p w:rsidR="00300522" w:rsidRPr="00106A12" w:rsidRDefault="00300522" w:rsidP="00300522">
            <w:pPr>
              <w:pStyle w:val="Tabletext"/>
              <w:rPr>
                <w:b/>
              </w:rPr>
            </w:pPr>
            <w:r w:rsidRPr="00106A12">
              <w:rPr>
                <w:b/>
                <w:bCs/>
              </w:rPr>
              <w:t>Medical aids and appliances</w:t>
            </w:r>
          </w:p>
        </w:tc>
      </w:tr>
      <w:tr w:rsidR="00300522" w:rsidRPr="00106A12" w:rsidTr="00A53099">
        <w:trPr>
          <w:tblHeader/>
        </w:trPr>
        <w:tc>
          <w:tcPr>
            <w:tcW w:w="708"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Item</w:t>
            </w:r>
          </w:p>
        </w:tc>
        <w:tc>
          <w:tcPr>
            <w:tcW w:w="2182"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Category</w:t>
            </w:r>
          </w:p>
        </w:tc>
        <w:tc>
          <w:tcPr>
            <w:tcW w:w="4198" w:type="dxa"/>
            <w:tcBorders>
              <w:top w:val="single" w:sz="6" w:space="0" w:color="auto"/>
              <w:bottom w:val="single" w:sz="12" w:space="0" w:color="auto"/>
            </w:tcBorders>
            <w:shd w:val="clear" w:color="auto" w:fill="auto"/>
          </w:tcPr>
          <w:p w:rsidR="00300522" w:rsidRPr="00106A12" w:rsidRDefault="00300522" w:rsidP="00300522">
            <w:pPr>
              <w:pStyle w:val="Tabletext"/>
              <w:rPr>
                <w:b/>
              </w:rPr>
            </w:pPr>
            <w:r w:rsidRPr="00106A12">
              <w:rPr>
                <w:b/>
                <w:bCs/>
              </w:rPr>
              <w:t>Medical aids or appliances</w:t>
            </w:r>
          </w:p>
        </w:tc>
      </w:tr>
      <w:tr w:rsidR="00300522" w:rsidRPr="00106A12" w:rsidTr="00A53099">
        <w:tc>
          <w:tcPr>
            <w:tcW w:w="708" w:type="dxa"/>
            <w:tcBorders>
              <w:top w:val="single" w:sz="12" w:space="0" w:color="auto"/>
            </w:tcBorders>
            <w:shd w:val="clear" w:color="auto" w:fill="auto"/>
          </w:tcPr>
          <w:p w:rsidR="00300522" w:rsidRPr="00106A12" w:rsidRDefault="00300522" w:rsidP="00300522">
            <w:pPr>
              <w:pStyle w:val="Tabletext"/>
            </w:pPr>
            <w:r w:rsidRPr="00106A12">
              <w:t>1</w:t>
            </w:r>
          </w:p>
        </w:tc>
        <w:tc>
          <w:tcPr>
            <w:tcW w:w="2182" w:type="dxa"/>
            <w:tcBorders>
              <w:top w:val="single" w:sz="12" w:space="0" w:color="auto"/>
            </w:tcBorders>
            <w:shd w:val="clear" w:color="auto" w:fill="auto"/>
          </w:tcPr>
          <w:p w:rsidR="00300522" w:rsidRPr="00106A12" w:rsidRDefault="00300522" w:rsidP="00300522">
            <w:pPr>
              <w:pStyle w:val="Tabletext"/>
            </w:pPr>
            <w:r w:rsidRPr="00106A12">
              <w:t>Cardiovascular</w:t>
            </w:r>
          </w:p>
        </w:tc>
        <w:tc>
          <w:tcPr>
            <w:tcW w:w="4198" w:type="dxa"/>
            <w:tcBorders>
              <w:top w:val="single" w:sz="12" w:space="0" w:color="auto"/>
            </w:tcBorders>
            <w:shd w:val="clear" w:color="auto" w:fill="auto"/>
          </w:tcPr>
          <w:p w:rsidR="00300522" w:rsidRPr="00106A12" w:rsidRDefault="00300522" w:rsidP="00300522">
            <w:pPr>
              <w:pStyle w:val="Tabletext"/>
            </w:pPr>
            <w:r w:rsidRPr="00106A12">
              <w:t>heart monitors</w:t>
            </w:r>
          </w:p>
        </w:tc>
      </w:tr>
      <w:tr w:rsidR="00300522" w:rsidRPr="00106A12" w:rsidTr="00A53099">
        <w:tc>
          <w:tcPr>
            <w:tcW w:w="708" w:type="dxa"/>
            <w:shd w:val="clear" w:color="auto" w:fill="auto"/>
          </w:tcPr>
          <w:p w:rsidR="00300522" w:rsidRPr="00106A12" w:rsidRDefault="00300522" w:rsidP="00300522">
            <w:pPr>
              <w:pStyle w:val="Tabletext"/>
            </w:pPr>
            <w:r w:rsidRPr="00106A12">
              <w:t>2</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pacemakers</w:t>
            </w:r>
          </w:p>
        </w:tc>
      </w:tr>
      <w:tr w:rsidR="00300522" w:rsidRPr="00106A12" w:rsidTr="00A53099">
        <w:tc>
          <w:tcPr>
            <w:tcW w:w="708" w:type="dxa"/>
            <w:shd w:val="clear" w:color="auto" w:fill="auto"/>
          </w:tcPr>
          <w:p w:rsidR="00300522" w:rsidRPr="00106A12" w:rsidRDefault="00300522" w:rsidP="00300522">
            <w:pPr>
              <w:pStyle w:val="Tabletext"/>
            </w:pPr>
            <w:r w:rsidRPr="00106A12">
              <w:t>3</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surgical stockings</w:t>
            </w:r>
          </w:p>
        </w:tc>
      </w:tr>
      <w:tr w:rsidR="00300522" w:rsidRPr="00106A12" w:rsidTr="00A53099">
        <w:tc>
          <w:tcPr>
            <w:tcW w:w="708" w:type="dxa"/>
            <w:shd w:val="clear" w:color="auto" w:fill="auto"/>
          </w:tcPr>
          <w:p w:rsidR="00300522" w:rsidRPr="00106A12" w:rsidRDefault="00300522" w:rsidP="00300522">
            <w:pPr>
              <w:pStyle w:val="Tabletext"/>
            </w:pPr>
            <w:r w:rsidRPr="00106A12">
              <w:t>4</w:t>
            </w:r>
          </w:p>
        </w:tc>
        <w:tc>
          <w:tcPr>
            <w:tcW w:w="2182" w:type="dxa"/>
            <w:shd w:val="clear" w:color="auto" w:fill="auto"/>
          </w:tcPr>
          <w:p w:rsidR="00300522" w:rsidRPr="00106A12" w:rsidRDefault="00300522" w:rsidP="00300522">
            <w:pPr>
              <w:pStyle w:val="Tabletext"/>
            </w:pPr>
            <w:r w:rsidRPr="00106A12">
              <w:t>Communication aids for people with disabilities</w:t>
            </w:r>
          </w:p>
        </w:tc>
        <w:tc>
          <w:tcPr>
            <w:tcW w:w="4198" w:type="dxa"/>
            <w:shd w:val="clear" w:color="auto" w:fill="auto"/>
          </w:tcPr>
          <w:p w:rsidR="00300522" w:rsidRPr="00106A12" w:rsidRDefault="00300522" w:rsidP="00300522">
            <w:pPr>
              <w:pStyle w:val="Tabletext"/>
            </w:pPr>
            <w:r w:rsidRPr="00106A12">
              <w:t>communication boards and voice output devices</w:t>
            </w:r>
          </w:p>
        </w:tc>
      </w:tr>
      <w:tr w:rsidR="00300522" w:rsidRPr="00106A12" w:rsidTr="00A53099">
        <w:tc>
          <w:tcPr>
            <w:tcW w:w="708" w:type="dxa"/>
            <w:shd w:val="clear" w:color="auto" w:fill="auto"/>
          </w:tcPr>
          <w:p w:rsidR="00300522" w:rsidRPr="00106A12" w:rsidRDefault="00300522" w:rsidP="00300522">
            <w:pPr>
              <w:pStyle w:val="Tabletext"/>
            </w:pPr>
            <w:r w:rsidRPr="00106A12">
              <w:t>5</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communication cards</w:t>
            </w:r>
          </w:p>
        </w:tc>
      </w:tr>
      <w:tr w:rsidR="00300522" w:rsidRPr="00106A12" w:rsidTr="00A53099">
        <w:tc>
          <w:tcPr>
            <w:tcW w:w="708" w:type="dxa"/>
            <w:shd w:val="clear" w:color="auto" w:fill="auto"/>
          </w:tcPr>
          <w:p w:rsidR="00300522" w:rsidRPr="00106A12" w:rsidRDefault="00300522" w:rsidP="00300522">
            <w:pPr>
              <w:pStyle w:val="Tabletext"/>
            </w:pPr>
            <w:r w:rsidRPr="00106A12">
              <w:t>6</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page turners</w:t>
            </w:r>
          </w:p>
        </w:tc>
      </w:tr>
      <w:tr w:rsidR="00300522" w:rsidRPr="00106A12" w:rsidTr="00A53099">
        <w:tc>
          <w:tcPr>
            <w:tcW w:w="708" w:type="dxa"/>
            <w:shd w:val="clear" w:color="auto" w:fill="auto"/>
          </w:tcPr>
          <w:p w:rsidR="00300522" w:rsidRPr="00106A12" w:rsidRDefault="00300522" w:rsidP="00300522">
            <w:pPr>
              <w:pStyle w:val="Tabletext"/>
            </w:pPr>
            <w:r w:rsidRPr="00106A12">
              <w:t>7</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eye pointing frames</w:t>
            </w:r>
          </w:p>
        </w:tc>
      </w:tr>
      <w:tr w:rsidR="00300522" w:rsidRPr="00106A12" w:rsidTr="00A53099">
        <w:tc>
          <w:tcPr>
            <w:tcW w:w="708" w:type="dxa"/>
            <w:shd w:val="clear" w:color="auto" w:fill="auto"/>
          </w:tcPr>
          <w:p w:rsidR="00300522" w:rsidRPr="00106A12" w:rsidRDefault="00300522" w:rsidP="00300522">
            <w:pPr>
              <w:pStyle w:val="Tabletext"/>
            </w:pPr>
            <w:r w:rsidRPr="00106A12">
              <w:t>8</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software programs specifically designed for people with disabilities</w:t>
            </w:r>
          </w:p>
        </w:tc>
      </w:tr>
      <w:tr w:rsidR="00300522" w:rsidRPr="00106A12" w:rsidTr="00A53099">
        <w:tc>
          <w:tcPr>
            <w:tcW w:w="708" w:type="dxa"/>
            <w:shd w:val="clear" w:color="auto" w:fill="auto"/>
          </w:tcPr>
          <w:p w:rsidR="00300522" w:rsidRPr="00106A12" w:rsidRDefault="00300522" w:rsidP="00300522">
            <w:pPr>
              <w:pStyle w:val="Tabletext"/>
            </w:pPr>
            <w:r w:rsidRPr="00106A12">
              <w:t>9</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printers and scanners specifically designed for software and hardware used by people with disabilities</w:t>
            </w:r>
          </w:p>
        </w:tc>
      </w:tr>
      <w:tr w:rsidR="00300522" w:rsidRPr="00106A12" w:rsidTr="00A53099">
        <w:tc>
          <w:tcPr>
            <w:tcW w:w="708" w:type="dxa"/>
            <w:shd w:val="clear" w:color="auto" w:fill="auto"/>
          </w:tcPr>
          <w:p w:rsidR="00300522" w:rsidRPr="00106A12" w:rsidRDefault="00300522" w:rsidP="00300522">
            <w:pPr>
              <w:pStyle w:val="Tabletext"/>
            </w:pPr>
            <w:r w:rsidRPr="00106A12">
              <w:t>10</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switches and switch interfaces</w:t>
            </w:r>
          </w:p>
        </w:tc>
      </w:tr>
      <w:tr w:rsidR="00300522" w:rsidRPr="00106A12" w:rsidTr="00A53099">
        <w:tc>
          <w:tcPr>
            <w:tcW w:w="708" w:type="dxa"/>
            <w:shd w:val="clear" w:color="auto" w:fill="auto"/>
          </w:tcPr>
          <w:p w:rsidR="00300522" w:rsidRPr="00106A12" w:rsidRDefault="00300522" w:rsidP="00300522">
            <w:pPr>
              <w:pStyle w:val="Tabletext"/>
            </w:pPr>
            <w:r w:rsidRPr="00106A12">
              <w:t>11</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mouth/head sticks/pointers</w:t>
            </w:r>
          </w:p>
        </w:tc>
      </w:tr>
      <w:tr w:rsidR="00300522" w:rsidRPr="00106A12" w:rsidTr="00A53099">
        <w:tc>
          <w:tcPr>
            <w:tcW w:w="708" w:type="dxa"/>
            <w:shd w:val="clear" w:color="auto" w:fill="auto"/>
          </w:tcPr>
          <w:p w:rsidR="00300522" w:rsidRPr="00106A12" w:rsidRDefault="00300522" w:rsidP="00300522">
            <w:pPr>
              <w:pStyle w:val="Tabletext"/>
            </w:pPr>
            <w:r w:rsidRPr="00106A12">
              <w:t>12</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alternative keyboards</w:t>
            </w:r>
          </w:p>
        </w:tc>
      </w:tr>
      <w:tr w:rsidR="00300522" w:rsidRPr="00106A12" w:rsidTr="00A53099">
        <w:tc>
          <w:tcPr>
            <w:tcW w:w="708" w:type="dxa"/>
            <w:shd w:val="clear" w:color="auto" w:fill="auto"/>
          </w:tcPr>
          <w:p w:rsidR="00300522" w:rsidRPr="00106A12" w:rsidRDefault="00300522" w:rsidP="00300522">
            <w:pPr>
              <w:pStyle w:val="Tabletext"/>
            </w:pPr>
            <w:r w:rsidRPr="00106A12">
              <w:t>13</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electrolarynx replacements</w:t>
            </w:r>
          </w:p>
        </w:tc>
      </w:tr>
      <w:tr w:rsidR="00300522" w:rsidRPr="00106A12" w:rsidTr="00A53099">
        <w:tc>
          <w:tcPr>
            <w:tcW w:w="708" w:type="dxa"/>
            <w:shd w:val="clear" w:color="auto" w:fill="auto"/>
          </w:tcPr>
          <w:p w:rsidR="00300522" w:rsidRPr="00106A12" w:rsidRDefault="00300522" w:rsidP="00300522">
            <w:pPr>
              <w:pStyle w:val="Tabletext"/>
            </w:pPr>
            <w:r w:rsidRPr="00106A12">
              <w:t>14</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speech amplification/clarification aids</w:t>
            </w:r>
          </w:p>
        </w:tc>
      </w:tr>
      <w:tr w:rsidR="00300522" w:rsidRPr="00106A12" w:rsidTr="00A53099">
        <w:tc>
          <w:tcPr>
            <w:tcW w:w="708" w:type="dxa"/>
            <w:shd w:val="clear" w:color="auto" w:fill="auto"/>
          </w:tcPr>
          <w:p w:rsidR="00300522" w:rsidRPr="00106A12" w:rsidRDefault="00300522" w:rsidP="00300522">
            <w:pPr>
              <w:pStyle w:val="Tabletext"/>
            </w:pPr>
            <w:r w:rsidRPr="00106A12">
              <w:t>15</w:t>
            </w:r>
          </w:p>
        </w:tc>
        <w:tc>
          <w:tcPr>
            <w:tcW w:w="2182" w:type="dxa"/>
            <w:shd w:val="clear" w:color="auto" w:fill="auto"/>
          </w:tcPr>
          <w:p w:rsidR="00300522" w:rsidRPr="00106A12" w:rsidRDefault="00300522" w:rsidP="00300522">
            <w:pPr>
              <w:pStyle w:val="Tabletext"/>
            </w:pPr>
            <w:r w:rsidRPr="00106A12">
              <w:t>Continence</w:t>
            </w:r>
          </w:p>
        </w:tc>
        <w:tc>
          <w:tcPr>
            <w:tcW w:w="4198" w:type="dxa"/>
            <w:shd w:val="clear" w:color="auto" w:fill="auto"/>
          </w:tcPr>
          <w:p w:rsidR="00300522" w:rsidRPr="00106A12" w:rsidRDefault="00300522" w:rsidP="00300522">
            <w:pPr>
              <w:pStyle w:val="Tabletext"/>
            </w:pPr>
            <w:r w:rsidRPr="00106A12">
              <w:t>urine/faecal drainage/collection devices</w:t>
            </w:r>
          </w:p>
        </w:tc>
      </w:tr>
      <w:tr w:rsidR="00300522" w:rsidRPr="00106A12" w:rsidTr="00A53099">
        <w:tc>
          <w:tcPr>
            <w:tcW w:w="708" w:type="dxa"/>
            <w:shd w:val="clear" w:color="auto" w:fill="auto"/>
          </w:tcPr>
          <w:p w:rsidR="00300522" w:rsidRPr="00106A12" w:rsidRDefault="00300522" w:rsidP="00300522">
            <w:pPr>
              <w:pStyle w:val="Tabletext"/>
            </w:pPr>
            <w:r w:rsidRPr="00106A12">
              <w:t>16</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waterproof covers or mattress protectors</w:t>
            </w:r>
          </w:p>
        </w:tc>
      </w:tr>
      <w:tr w:rsidR="00300522" w:rsidRPr="00106A12" w:rsidTr="00A53099">
        <w:tc>
          <w:tcPr>
            <w:tcW w:w="708" w:type="dxa"/>
            <w:shd w:val="clear" w:color="auto" w:fill="auto"/>
          </w:tcPr>
          <w:p w:rsidR="00300522" w:rsidRPr="00106A12" w:rsidRDefault="00300522" w:rsidP="00300522">
            <w:pPr>
              <w:pStyle w:val="Tabletext"/>
            </w:pPr>
            <w:r w:rsidRPr="00106A12">
              <w:t>17</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absorbent pads for beds and chairs</w:t>
            </w:r>
          </w:p>
        </w:tc>
      </w:tr>
      <w:tr w:rsidR="00300522" w:rsidRPr="00106A12" w:rsidTr="00A53099">
        <w:tc>
          <w:tcPr>
            <w:tcW w:w="708" w:type="dxa"/>
            <w:shd w:val="clear" w:color="auto" w:fill="auto"/>
          </w:tcPr>
          <w:p w:rsidR="00300522" w:rsidRPr="00106A12" w:rsidRDefault="00300522" w:rsidP="00300522">
            <w:pPr>
              <w:pStyle w:val="Tabletext"/>
            </w:pPr>
            <w:r w:rsidRPr="00106A12">
              <w:t>18</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disposable/reusable continence pads, pants and nappies required for continence use (excluding nappies for babies, sanitary pads or tampons)</w:t>
            </w:r>
          </w:p>
        </w:tc>
      </w:tr>
      <w:tr w:rsidR="00300522" w:rsidRPr="00106A12" w:rsidTr="00A53099">
        <w:tc>
          <w:tcPr>
            <w:tcW w:w="708" w:type="dxa"/>
            <w:shd w:val="clear" w:color="auto" w:fill="auto"/>
          </w:tcPr>
          <w:p w:rsidR="00300522" w:rsidRPr="00106A12" w:rsidRDefault="00300522" w:rsidP="00300522">
            <w:pPr>
              <w:pStyle w:val="Tabletext"/>
            </w:pPr>
            <w:r w:rsidRPr="00106A12">
              <w:t>19</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enuresis alarms</w:t>
            </w:r>
          </w:p>
        </w:tc>
      </w:tr>
      <w:tr w:rsidR="00300522" w:rsidRPr="00106A12" w:rsidTr="00EA3631">
        <w:tc>
          <w:tcPr>
            <w:tcW w:w="708" w:type="dxa"/>
            <w:tcBorders>
              <w:bottom w:val="single" w:sz="4" w:space="0" w:color="auto"/>
            </w:tcBorders>
            <w:shd w:val="clear" w:color="auto" w:fill="auto"/>
          </w:tcPr>
          <w:p w:rsidR="00300522" w:rsidRPr="00106A12" w:rsidRDefault="00300522" w:rsidP="00300522">
            <w:pPr>
              <w:pStyle w:val="Tabletext"/>
            </w:pPr>
            <w:r w:rsidRPr="00106A12">
              <w:t>20</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incontinence appliances</w:t>
            </w:r>
          </w:p>
        </w:tc>
      </w:tr>
      <w:tr w:rsidR="00300522" w:rsidRPr="00106A12" w:rsidTr="002671D9">
        <w:tc>
          <w:tcPr>
            <w:tcW w:w="708" w:type="dxa"/>
            <w:tcBorders>
              <w:bottom w:val="single" w:sz="4" w:space="0" w:color="auto"/>
            </w:tcBorders>
            <w:shd w:val="clear" w:color="auto" w:fill="auto"/>
          </w:tcPr>
          <w:p w:rsidR="00300522" w:rsidRPr="00106A12" w:rsidRDefault="00300522" w:rsidP="00300522">
            <w:pPr>
              <w:pStyle w:val="Tabletext"/>
            </w:pPr>
            <w:bookmarkStart w:id="1082" w:name="CU_23860096"/>
            <w:bookmarkStart w:id="1083" w:name="CU_23866330"/>
            <w:bookmarkStart w:id="1084" w:name="CU_23867727"/>
            <w:bookmarkEnd w:id="1082"/>
            <w:bookmarkEnd w:id="1083"/>
            <w:bookmarkEnd w:id="1084"/>
            <w:r w:rsidRPr="00106A12">
              <w:t>21</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hospital/medical/continence deodorising products</w:t>
            </w:r>
          </w:p>
        </w:tc>
      </w:tr>
      <w:tr w:rsidR="00300522" w:rsidRPr="00106A12" w:rsidTr="002671D9">
        <w:tc>
          <w:tcPr>
            <w:tcW w:w="708" w:type="dxa"/>
            <w:tcBorders>
              <w:top w:val="single" w:sz="4" w:space="0" w:color="auto"/>
            </w:tcBorders>
            <w:shd w:val="clear" w:color="auto" w:fill="auto"/>
          </w:tcPr>
          <w:p w:rsidR="00300522" w:rsidRPr="00106A12" w:rsidRDefault="00300522" w:rsidP="00300522">
            <w:pPr>
              <w:pStyle w:val="Tabletext"/>
              <w:keepNext/>
              <w:keepLines/>
            </w:pPr>
            <w:r w:rsidRPr="00106A12">
              <w:t>22</w:t>
            </w:r>
          </w:p>
        </w:tc>
        <w:tc>
          <w:tcPr>
            <w:tcW w:w="2182" w:type="dxa"/>
            <w:tcBorders>
              <w:top w:val="single" w:sz="4" w:space="0" w:color="auto"/>
            </w:tcBorders>
            <w:shd w:val="clear" w:color="auto" w:fill="auto"/>
          </w:tcPr>
          <w:p w:rsidR="00300522" w:rsidRPr="00106A12" w:rsidRDefault="00300522" w:rsidP="00300522">
            <w:pPr>
              <w:pStyle w:val="Tabletext"/>
            </w:pPr>
          </w:p>
        </w:tc>
        <w:tc>
          <w:tcPr>
            <w:tcW w:w="4198" w:type="dxa"/>
            <w:tcBorders>
              <w:top w:val="single" w:sz="4" w:space="0" w:color="auto"/>
            </w:tcBorders>
            <w:shd w:val="clear" w:color="auto" w:fill="auto"/>
          </w:tcPr>
          <w:p w:rsidR="00300522" w:rsidRPr="00106A12" w:rsidRDefault="00300522" w:rsidP="00300522">
            <w:pPr>
              <w:pStyle w:val="Tabletext"/>
              <w:keepNext/>
              <w:keepLines/>
            </w:pPr>
            <w:r w:rsidRPr="00106A12">
              <w:t>waterproof protection for beds and chairs</w:t>
            </w:r>
          </w:p>
        </w:tc>
      </w:tr>
      <w:tr w:rsidR="00300522" w:rsidRPr="00106A12" w:rsidTr="00A53099">
        <w:tc>
          <w:tcPr>
            <w:tcW w:w="708" w:type="dxa"/>
            <w:shd w:val="clear" w:color="auto" w:fill="auto"/>
          </w:tcPr>
          <w:p w:rsidR="00300522" w:rsidRPr="00106A12" w:rsidRDefault="00300522" w:rsidP="00300522">
            <w:pPr>
              <w:pStyle w:val="Tabletext"/>
            </w:pPr>
            <w:r w:rsidRPr="00106A12">
              <w:t>23</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sterile plastic bags</w:t>
            </w:r>
          </w:p>
        </w:tc>
      </w:tr>
      <w:tr w:rsidR="00300522" w:rsidRPr="00106A12" w:rsidTr="00A53099">
        <w:tc>
          <w:tcPr>
            <w:tcW w:w="708" w:type="dxa"/>
            <w:shd w:val="clear" w:color="auto" w:fill="auto"/>
          </w:tcPr>
          <w:p w:rsidR="00300522" w:rsidRPr="00106A12" w:rsidRDefault="00300522" w:rsidP="00300522">
            <w:pPr>
              <w:pStyle w:val="Tabletext"/>
            </w:pPr>
            <w:r w:rsidRPr="00106A12">
              <w:t>24</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electric bag emptiers</w:t>
            </w:r>
          </w:p>
        </w:tc>
      </w:tr>
      <w:tr w:rsidR="00300522" w:rsidRPr="00106A12" w:rsidTr="00A53099">
        <w:tc>
          <w:tcPr>
            <w:tcW w:w="708" w:type="dxa"/>
            <w:shd w:val="clear" w:color="auto" w:fill="auto"/>
          </w:tcPr>
          <w:p w:rsidR="00300522" w:rsidRPr="00106A12" w:rsidRDefault="00300522" w:rsidP="00300522">
            <w:pPr>
              <w:pStyle w:val="Tabletext"/>
            </w:pPr>
            <w:r w:rsidRPr="00106A12">
              <w:t>25</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enemas, suppositories and applicators</w:t>
            </w:r>
          </w:p>
        </w:tc>
      </w:tr>
      <w:tr w:rsidR="00300522" w:rsidRPr="00106A12" w:rsidTr="00A53099">
        <w:tc>
          <w:tcPr>
            <w:tcW w:w="708" w:type="dxa"/>
            <w:shd w:val="clear" w:color="auto" w:fill="auto"/>
          </w:tcPr>
          <w:p w:rsidR="00300522" w:rsidRPr="00106A12" w:rsidRDefault="00300522" w:rsidP="00300522">
            <w:pPr>
              <w:pStyle w:val="Tabletext"/>
            </w:pPr>
            <w:r w:rsidRPr="00106A12">
              <w:t>26</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urinals and bedpans</w:t>
            </w:r>
          </w:p>
        </w:tc>
      </w:tr>
      <w:tr w:rsidR="00300522" w:rsidRPr="00106A12" w:rsidTr="00A53099">
        <w:tc>
          <w:tcPr>
            <w:tcW w:w="708" w:type="dxa"/>
            <w:shd w:val="clear" w:color="auto" w:fill="auto"/>
          </w:tcPr>
          <w:p w:rsidR="00300522" w:rsidRPr="00106A12" w:rsidRDefault="00300522" w:rsidP="00300522">
            <w:pPr>
              <w:pStyle w:val="Tabletext"/>
            </w:pPr>
            <w:r w:rsidRPr="00106A12">
              <w:t>27</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penile clamps</w:t>
            </w:r>
          </w:p>
        </w:tc>
      </w:tr>
      <w:tr w:rsidR="00300522" w:rsidRPr="00106A12" w:rsidTr="00A53099">
        <w:tc>
          <w:tcPr>
            <w:tcW w:w="708" w:type="dxa"/>
            <w:shd w:val="clear" w:color="auto" w:fill="auto"/>
          </w:tcPr>
          <w:p w:rsidR="00300522" w:rsidRPr="00106A12" w:rsidRDefault="00300522" w:rsidP="00300522">
            <w:pPr>
              <w:pStyle w:val="Tabletext"/>
            </w:pPr>
            <w:r w:rsidRPr="00106A12">
              <w:t>28</w:t>
            </w:r>
          </w:p>
        </w:tc>
        <w:tc>
          <w:tcPr>
            <w:tcW w:w="2182" w:type="dxa"/>
            <w:shd w:val="clear" w:color="auto" w:fill="auto"/>
          </w:tcPr>
          <w:p w:rsidR="00300522" w:rsidRPr="00106A12" w:rsidRDefault="00300522" w:rsidP="00300522">
            <w:pPr>
              <w:pStyle w:val="Tabletext"/>
            </w:pPr>
            <w:r w:rsidRPr="00106A12">
              <w:t>Daily living for people with disabilities</w:t>
            </w:r>
          </w:p>
        </w:tc>
        <w:tc>
          <w:tcPr>
            <w:tcW w:w="4198" w:type="dxa"/>
            <w:shd w:val="clear" w:color="auto" w:fill="auto"/>
          </w:tcPr>
          <w:p w:rsidR="00300522" w:rsidRPr="00106A12" w:rsidRDefault="00300522" w:rsidP="00300522">
            <w:pPr>
              <w:pStyle w:val="Tabletext"/>
            </w:pPr>
            <w:r w:rsidRPr="00106A12">
              <w:t>customised eating equipment for people with disabilities</w:t>
            </w:r>
          </w:p>
        </w:tc>
      </w:tr>
      <w:tr w:rsidR="00300522" w:rsidRPr="00106A12" w:rsidTr="00A53099">
        <w:tc>
          <w:tcPr>
            <w:tcW w:w="708" w:type="dxa"/>
            <w:shd w:val="clear" w:color="auto" w:fill="auto"/>
          </w:tcPr>
          <w:p w:rsidR="00300522" w:rsidRPr="00106A12" w:rsidRDefault="00300522" w:rsidP="00300522">
            <w:pPr>
              <w:pStyle w:val="Tabletext"/>
            </w:pPr>
            <w:r w:rsidRPr="00106A12">
              <w:t>29</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customised toothbrushes for people with disabilities</w:t>
            </w:r>
          </w:p>
        </w:tc>
      </w:tr>
      <w:tr w:rsidR="00300522" w:rsidRPr="00106A12" w:rsidTr="00A53099">
        <w:tc>
          <w:tcPr>
            <w:tcW w:w="708" w:type="dxa"/>
            <w:shd w:val="clear" w:color="auto" w:fill="auto"/>
          </w:tcPr>
          <w:p w:rsidR="00300522" w:rsidRPr="00106A12" w:rsidRDefault="00300522" w:rsidP="00300522">
            <w:pPr>
              <w:pStyle w:val="Tabletext"/>
            </w:pPr>
            <w:r w:rsidRPr="00106A12">
              <w:t>30</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dentures and artificial teeth</w:t>
            </w:r>
          </w:p>
        </w:tc>
      </w:tr>
      <w:tr w:rsidR="00300522" w:rsidRPr="00106A12" w:rsidTr="00A53099">
        <w:tc>
          <w:tcPr>
            <w:tcW w:w="708" w:type="dxa"/>
            <w:shd w:val="clear" w:color="auto" w:fill="auto"/>
          </w:tcPr>
          <w:p w:rsidR="00300522" w:rsidRPr="00106A12" w:rsidRDefault="00300522" w:rsidP="00300522">
            <w:pPr>
              <w:pStyle w:val="Tabletext"/>
            </w:pPr>
            <w:r w:rsidRPr="00106A12">
              <w:t>31</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environmental control units designed for the disability of a particular person</w:t>
            </w:r>
          </w:p>
        </w:tc>
      </w:tr>
      <w:tr w:rsidR="00300522" w:rsidRPr="00106A12" w:rsidTr="00A53099">
        <w:tc>
          <w:tcPr>
            <w:tcW w:w="708" w:type="dxa"/>
            <w:shd w:val="clear" w:color="auto" w:fill="auto"/>
          </w:tcPr>
          <w:p w:rsidR="00300522" w:rsidRPr="00106A12" w:rsidRDefault="00300522" w:rsidP="00300522">
            <w:pPr>
              <w:pStyle w:val="Tabletext"/>
            </w:pPr>
            <w:r w:rsidRPr="00106A12">
              <w:t>32</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computer modifications required for people with disabilities</w:t>
            </w:r>
          </w:p>
        </w:tc>
      </w:tr>
      <w:tr w:rsidR="00300522" w:rsidRPr="00106A12" w:rsidTr="00A53099">
        <w:tc>
          <w:tcPr>
            <w:tcW w:w="708" w:type="dxa"/>
            <w:shd w:val="clear" w:color="auto" w:fill="auto"/>
          </w:tcPr>
          <w:p w:rsidR="00300522" w:rsidRPr="00106A12" w:rsidRDefault="00300522" w:rsidP="00300522">
            <w:pPr>
              <w:pStyle w:val="Tabletext"/>
            </w:pPr>
            <w:r w:rsidRPr="00106A12">
              <w:t>33</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“medical alert” devices</w:t>
            </w:r>
          </w:p>
        </w:tc>
      </w:tr>
      <w:tr w:rsidR="00300522" w:rsidRPr="00106A12" w:rsidTr="00A53099">
        <w:tc>
          <w:tcPr>
            <w:tcW w:w="708" w:type="dxa"/>
            <w:shd w:val="clear" w:color="auto" w:fill="auto"/>
          </w:tcPr>
          <w:p w:rsidR="00300522" w:rsidRPr="00106A12" w:rsidRDefault="00300522" w:rsidP="00300522">
            <w:pPr>
              <w:pStyle w:val="Tabletext"/>
            </w:pPr>
            <w:r w:rsidRPr="00106A12">
              <w:t>34</w:t>
            </w:r>
          </w:p>
        </w:tc>
        <w:tc>
          <w:tcPr>
            <w:tcW w:w="2182" w:type="dxa"/>
            <w:shd w:val="clear" w:color="auto" w:fill="auto"/>
          </w:tcPr>
          <w:p w:rsidR="00300522" w:rsidRPr="00106A12" w:rsidRDefault="00300522" w:rsidP="00300522">
            <w:pPr>
              <w:pStyle w:val="Tabletext"/>
            </w:pPr>
            <w:r w:rsidRPr="00106A12">
              <w:t>Diabetes</w:t>
            </w:r>
          </w:p>
        </w:tc>
        <w:tc>
          <w:tcPr>
            <w:tcW w:w="4198" w:type="dxa"/>
            <w:shd w:val="clear" w:color="auto" w:fill="auto"/>
          </w:tcPr>
          <w:p w:rsidR="00300522" w:rsidRPr="00106A12" w:rsidRDefault="00300522" w:rsidP="00300522">
            <w:pPr>
              <w:pStyle w:val="Tabletext"/>
            </w:pPr>
            <w:r w:rsidRPr="00106A12">
              <w:t>finger prickers</w:t>
            </w:r>
          </w:p>
        </w:tc>
      </w:tr>
      <w:tr w:rsidR="00300522" w:rsidRPr="00106A12" w:rsidTr="00A53099">
        <w:tc>
          <w:tcPr>
            <w:tcW w:w="708" w:type="dxa"/>
            <w:shd w:val="clear" w:color="auto" w:fill="auto"/>
          </w:tcPr>
          <w:p w:rsidR="00300522" w:rsidRPr="00106A12" w:rsidRDefault="00300522" w:rsidP="00300522">
            <w:pPr>
              <w:pStyle w:val="Tabletext"/>
            </w:pPr>
            <w:r w:rsidRPr="00106A12">
              <w:t>35</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alcohol skin wipes</w:t>
            </w:r>
          </w:p>
        </w:tc>
      </w:tr>
      <w:tr w:rsidR="00300522" w:rsidRPr="00106A12" w:rsidTr="00A53099">
        <w:tc>
          <w:tcPr>
            <w:tcW w:w="708" w:type="dxa"/>
            <w:shd w:val="clear" w:color="auto" w:fill="auto"/>
          </w:tcPr>
          <w:p w:rsidR="00300522" w:rsidRPr="00106A12" w:rsidRDefault="00300522" w:rsidP="00300522">
            <w:pPr>
              <w:pStyle w:val="Tabletext"/>
            </w:pPr>
            <w:r w:rsidRPr="00106A12">
              <w:t>36</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test strips</w:t>
            </w:r>
          </w:p>
        </w:tc>
      </w:tr>
      <w:tr w:rsidR="00300522" w:rsidRPr="00106A12" w:rsidTr="00A53099">
        <w:tc>
          <w:tcPr>
            <w:tcW w:w="708" w:type="dxa"/>
            <w:shd w:val="clear" w:color="auto" w:fill="auto"/>
          </w:tcPr>
          <w:p w:rsidR="00300522" w:rsidRPr="00106A12" w:rsidRDefault="00300522" w:rsidP="00300522">
            <w:pPr>
              <w:pStyle w:val="Tabletext"/>
            </w:pPr>
            <w:r w:rsidRPr="00106A12">
              <w:t>37</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needles and syringes</w:t>
            </w:r>
          </w:p>
        </w:tc>
      </w:tr>
      <w:tr w:rsidR="00300522" w:rsidRPr="00106A12" w:rsidTr="00A53099">
        <w:tc>
          <w:tcPr>
            <w:tcW w:w="708" w:type="dxa"/>
            <w:shd w:val="clear" w:color="auto" w:fill="auto"/>
          </w:tcPr>
          <w:p w:rsidR="00300522" w:rsidRPr="00106A12" w:rsidRDefault="00300522" w:rsidP="00300522">
            <w:pPr>
              <w:pStyle w:val="Tabletext"/>
            </w:pPr>
            <w:r w:rsidRPr="00106A12">
              <w:t>38</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glucose monitors</w:t>
            </w:r>
          </w:p>
        </w:tc>
      </w:tr>
      <w:tr w:rsidR="00300522" w:rsidRPr="00106A12" w:rsidTr="00A53099">
        <w:tc>
          <w:tcPr>
            <w:tcW w:w="708" w:type="dxa"/>
            <w:shd w:val="clear" w:color="auto" w:fill="auto"/>
          </w:tcPr>
          <w:p w:rsidR="00300522" w:rsidRPr="00106A12" w:rsidRDefault="00300522" w:rsidP="00300522">
            <w:pPr>
              <w:pStyle w:val="Tabletext"/>
            </w:pPr>
            <w:r w:rsidRPr="00106A12">
              <w:t>39</w:t>
            </w:r>
          </w:p>
        </w:tc>
        <w:tc>
          <w:tcPr>
            <w:tcW w:w="2182" w:type="dxa"/>
            <w:shd w:val="clear" w:color="auto" w:fill="auto"/>
          </w:tcPr>
          <w:p w:rsidR="00300522" w:rsidRPr="00106A12" w:rsidRDefault="00300522" w:rsidP="00300522">
            <w:pPr>
              <w:pStyle w:val="Tabletext"/>
            </w:pPr>
            <w:r w:rsidRPr="00106A12">
              <w:t>Dialysis</w:t>
            </w:r>
          </w:p>
        </w:tc>
        <w:tc>
          <w:tcPr>
            <w:tcW w:w="4198" w:type="dxa"/>
            <w:shd w:val="clear" w:color="auto" w:fill="auto"/>
          </w:tcPr>
          <w:p w:rsidR="00300522" w:rsidRPr="00106A12" w:rsidRDefault="00300522" w:rsidP="00300522">
            <w:pPr>
              <w:pStyle w:val="Tabletext"/>
            </w:pPr>
            <w:r w:rsidRPr="00106A12">
              <w:t>home dialysis machines</w:t>
            </w:r>
          </w:p>
        </w:tc>
      </w:tr>
      <w:tr w:rsidR="00300522" w:rsidRPr="00106A12" w:rsidTr="00A53099">
        <w:tc>
          <w:tcPr>
            <w:tcW w:w="708" w:type="dxa"/>
            <w:shd w:val="clear" w:color="auto" w:fill="auto"/>
          </w:tcPr>
          <w:p w:rsidR="00300522" w:rsidRPr="00106A12" w:rsidRDefault="00300522" w:rsidP="00300522">
            <w:pPr>
              <w:pStyle w:val="Tabletext"/>
            </w:pPr>
            <w:r w:rsidRPr="00106A12">
              <w:t>40</w:t>
            </w:r>
          </w:p>
        </w:tc>
        <w:tc>
          <w:tcPr>
            <w:tcW w:w="2182" w:type="dxa"/>
            <w:shd w:val="clear" w:color="auto" w:fill="auto"/>
          </w:tcPr>
          <w:p w:rsidR="00300522" w:rsidRPr="00106A12" w:rsidRDefault="00300522" w:rsidP="00300522">
            <w:pPr>
              <w:pStyle w:val="Tabletext"/>
            </w:pPr>
            <w:r w:rsidRPr="00106A12">
              <w:t>Enteral nutrition</w:t>
            </w:r>
          </w:p>
        </w:tc>
        <w:tc>
          <w:tcPr>
            <w:tcW w:w="4198" w:type="dxa"/>
            <w:shd w:val="clear" w:color="auto" w:fill="auto"/>
          </w:tcPr>
          <w:p w:rsidR="00300522" w:rsidRPr="00106A12" w:rsidRDefault="00300522" w:rsidP="00300522">
            <w:pPr>
              <w:pStyle w:val="Tabletext"/>
            </w:pPr>
            <w:r w:rsidRPr="00106A12">
              <w:t>enteral nutrition and associated delivery equipment</w:t>
            </w:r>
          </w:p>
        </w:tc>
      </w:tr>
      <w:tr w:rsidR="00300522" w:rsidRPr="00106A12" w:rsidTr="00A53099">
        <w:tc>
          <w:tcPr>
            <w:tcW w:w="708" w:type="dxa"/>
            <w:shd w:val="clear" w:color="auto" w:fill="auto"/>
          </w:tcPr>
          <w:p w:rsidR="00300522" w:rsidRPr="00106A12" w:rsidRDefault="00300522" w:rsidP="00300522">
            <w:pPr>
              <w:pStyle w:val="Tabletext"/>
            </w:pPr>
            <w:r w:rsidRPr="00106A12">
              <w:t>41</w:t>
            </w:r>
          </w:p>
        </w:tc>
        <w:tc>
          <w:tcPr>
            <w:tcW w:w="2182" w:type="dxa"/>
            <w:shd w:val="clear" w:color="auto" w:fill="auto"/>
          </w:tcPr>
          <w:p w:rsidR="00300522" w:rsidRPr="00106A12" w:rsidRDefault="00300522" w:rsidP="00300522">
            <w:pPr>
              <w:pStyle w:val="Tabletext"/>
            </w:pPr>
            <w:r w:rsidRPr="00106A12">
              <w:t>Footwear for people with disabilities</w:t>
            </w:r>
          </w:p>
        </w:tc>
        <w:tc>
          <w:tcPr>
            <w:tcW w:w="4198" w:type="dxa"/>
            <w:shd w:val="clear" w:color="auto" w:fill="auto"/>
          </w:tcPr>
          <w:p w:rsidR="00300522" w:rsidRPr="00106A12" w:rsidRDefault="00300522" w:rsidP="00300522">
            <w:pPr>
              <w:pStyle w:val="Tabletext"/>
            </w:pPr>
            <w:r w:rsidRPr="00106A12">
              <w:t>surgical shoes, boots, braces and irons</w:t>
            </w:r>
          </w:p>
        </w:tc>
      </w:tr>
      <w:tr w:rsidR="00300522" w:rsidRPr="00106A12" w:rsidTr="00A53099">
        <w:tc>
          <w:tcPr>
            <w:tcW w:w="708" w:type="dxa"/>
            <w:shd w:val="clear" w:color="auto" w:fill="auto"/>
          </w:tcPr>
          <w:p w:rsidR="00300522" w:rsidRPr="00106A12" w:rsidRDefault="00300522" w:rsidP="00300522">
            <w:pPr>
              <w:pStyle w:val="Tabletext"/>
            </w:pPr>
            <w:r w:rsidRPr="00106A12">
              <w:t>42</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orthotics</w:t>
            </w:r>
          </w:p>
        </w:tc>
      </w:tr>
      <w:tr w:rsidR="00300522" w:rsidRPr="00106A12" w:rsidTr="00A53099">
        <w:tc>
          <w:tcPr>
            <w:tcW w:w="708" w:type="dxa"/>
            <w:shd w:val="clear" w:color="auto" w:fill="auto"/>
          </w:tcPr>
          <w:p w:rsidR="00300522" w:rsidRPr="00106A12" w:rsidRDefault="00300522" w:rsidP="00300522">
            <w:pPr>
              <w:pStyle w:val="Tabletext"/>
            </w:pPr>
            <w:r w:rsidRPr="00106A12">
              <w:t>43</w:t>
            </w:r>
          </w:p>
        </w:tc>
        <w:tc>
          <w:tcPr>
            <w:tcW w:w="2182" w:type="dxa"/>
            <w:shd w:val="clear" w:color="auto" w:fill="auto"/>
          </w:tcPr>
          <w:p w:rsidR="00300522" w:rsidRPr="00106A12" w:rsidRDefault="00300522" w:rsidP="00300522">
            <w:pPr>
              <w:pStyle w:val="Tabletext"/>
            </w:pPr>
            <w:r w:rsidRPr="00106A12">
              <w:t>Hearing/speech</w:t>
            </w:r>
          </w:p>
        </w:tc>
        <w:tc>
          <w:tcPr>
            <w:tcW w:w="4198" w:type="dxa"/>
            <w:shd w:val="clear" w:color="auto" w:fill="auto"/>
          </w:tcPr>
          <w:p w:rsidR="00300522" w:rsidRPr="00106A12" w:rsidRDefault="00300522" w:rsidP="00300522">
            <w:pPr>
              <w:pStyle w:val="Tabletext"/>
            </w:pPr>
            <w:r w:rsidRPr="00106A12">
              <w:t>hearing aids</w:t>
            </w:r>
          </w:p>
        </w:tc>
      </w:tr>
      <w:tr w:rsidR="00300522" w:rsidRPr="00106A12" w:rsidTr="00EA3631">
        <w:tc>
          <w:tcPr>
            <w:tcW w:w="708" w:type="dxa"/>
            <w:tcBorders>
              <w:bottom w:val="single" w:sz="4" w:space="0" w:color="auto"/>
            </w:tcBorders>
            <w:shd w:val="clear" w:color="auto" w:fill="auto"/>
          </w:tcPr>
          <w:p w:rsidR="00300522" w:rsidRPr="00106A12" w:rsidRDefault="00300522" w:rsidP="00300522">
            <w:pPr>
              <w:pStyle w:val="Tabletext"/>
            </w:pPr>
            <w:r w:rsidRPr="00106A12">
              <w:t>44</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visual display units specifically</w:t>
            </w:r>
            <w:r w:rsidRPr="00106A12">
              <w:rPr>
                <w:i/>
                <w:iCs/>
              </w:rPr>
              <w:t xml:space="preserve"> </w:t>
            </w:r>
            <w:r w:rsidRPr="00106A12">
              <w:t>designed for deaf people, or for people with a speech impairment, to communicate with others</w:t>
            </w:r>
          </w:p>
        </w:tc>
      </w:tr>
      <w:tr w:rsidR="00300522" w:rsidRPr="00106A12" w:rsidTr="002671D9">
        <w:tc>
          <w:tcPr>
            <w:tcW w:w="708" w:type="dxa"/>
            <w:tcBorders>
              <w:bottom w:val="single" w:sz="4" w:space="0" w:color="auto"/>
            </w:tcBorders>
            <w:shd w:val="clear" w:color="auto" w:fill="auto"/>
          </w:tcPr>
          <w:p w:rsidR="00300522" w:rsidRPr="00106A12" w:rsidRDefault="00300522" w:rsidP="00300522">
            <w:pPr>
              <w:pStyle w:val="Tabletext"/>
            </w:pPr>
            <w:bookmarkStart w:id="1085" w:name="CU_47861201"/>
            <w:bookmarkStart w:id="1086" w:name="CU_47867435"/>
            <w:bookmarkStart w:id="1087" w:name="CU_47868832"/>
            <w:bookmarkEnd w:id="1085"/>
            <w:bookmarkEnd w:id="1086"/>
            <w:bookmarkEnd w:id="1087"/>
            <w:r w:rsidRPr="00106A12">
              <w:t>45</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telephone communication devices specifically</w:t>
            </w:r>
            <w:r w:rsidRPr="00106A12">
              <w:rPr>
                <w:i/>
                <w:iCs/>
              </w:rPr>
              <w:t xml:space="preserve"> </w:t>
            </w:r>
            <w:r w:rsidRPr="00106A12">
              <w:t>designed to allow deaf people to send and receive messages by telephone</w:t>
            </w:r>
          </w:p>
        </w:tc>
      </w:tr>
      <w:tr w:rsidR="00300522" w:rsidRPr="00106A12" w:rsidTr="002671D9">
        <w:tc>
          <w:tcPr>
            <w:tcW w:w="708" w:type="dxa"/>
            <w:tcBorders>
              <w:top w:val="single" w:sz="4" w:space="0" w:color="auto"/>
            </w:tcBorders>
            <w:shd w:val="clear" w:color="auto" w:fill="auto"/>
          </w:tcPr>
          <w:p w:rsidR="00300522" w:rsidRPr="00106A12" w:rsidRDefault="00300522" w:rsidP="00300522">
            <w:pPr>
              <w:pStyle w:val="Tabletext"/>
            </w:pPr>
            <w:r w:rsidRPr="00106A12">
              <w:t>46</w:t>
            </w:r>
          </w:p>
        </w:tc>
        <w:tc>
          <w:tcPr>
            <w:tcW w:w="2182" w:type="dxa"/>
            <w:tcBorders>
              <w:top w:val="single" w:sz="4" w:space="0" w:color="auto"/>
            </w:tcBorders>
            <w:shd w:val="clear" w:color="auto" w:fill="auto"/>
          </w:tcPr>
          <w:p w:rsidR="00300522" w:rsidRPr="00106A12" w:rsidRDefault="00300522" w:rsidP="00300522">
            <w:pPr>
              <w:pStyle w:val="Tabletext"/>
            </w:pPr>
          </w:p>
        </w:tc>
        <w:tc>
          <w:tcPr>
            <w:tcW w:w="4198" w:type="dxa"/>
            <w:tcBorders>
              <w:top w:val="single" w:sz="4" w:space="0" w:color="auto"/>
            </w:tcBorders>
            <w:shd w:val="clear" w:color="auto" w:fill="auto"/>
          </w:tcPr>
          <w:p w:rsidR="00300522" w:rsidRPr="00106A12" w:rsidRDefault="00300522" w:rsidP="00300522">
            <w:pPr>
              <w:pStyle w:val="Tabletext"/>
            </w:pPr>
            <w:r w:rsidRPr="00106A12">
              <w:t>batteries specifically</w:t>
            </w:r>
            <w:r w:rsidRPr="00106A12">
              <w:rPr>
                <w:i/>
                <w:iCs/>
              </w:rPr>
              <w:t xml:space="preserve"> </w:t>
            </w:r>
            <w:r w:rsidRPr="00106A12">
              <w:t>designed specifically for use with hearing aids</w:t>
            </w:r>
          </w:p>
        </w:tc>
      </w:tr>
      <w:tr w:rsidR="00300522" w:rsidRPr="00106A12" w:rsidTr="00A53099">
        <w:tc>
          <w:tcPr>
            <w:tcW w:w="708" w:type="dxa"/>
            <w:shd w:val="clear" w:color="auto" w:fill="auto"/>
          </w:tcPr>
          <w:p w:rsidR="00300522" w:rsidRPr="00106A12" w:rsidRDefault="00300522" w:rsidP="00300522">
            <w:pPr>
              <w:pStyle w:val="Tabletext"/>
            </w:pPr>
            <w:r w:rsidRPr="00106A12">
              <w:t>47</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visual/tactile alerting devices</w:t>
            </w:r>
          </w:p>
        </w:tc>
      </w:tr>
      <w:tr w:rsidR="00300522" w:rsidRPr="00106A12" w:rsidTr="00A53099">
        <w:tc>
          <w:tcPr>
            <w:tcW w:w="708" w:type="dxa"/>
            <w:shd w:val="clear" w:color="auto" w:fill="auto"/>
          </w:tcPr>
          <w:p w:rsidR="00300522" w:rsidRPr="00106A12" w:rsidRDefault="00300522" w:rsidP="00300522">
            <w:pPr>
              <w:pStyle w:val="Tabletext"/>
            </w:pPr>
            <w:r w:rsidRPr="00106A12">
              <w:t>48</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interactive and broadcast videotext systems</w:t>
            </w:r>
          </w:p>
        </w:tc>
      </w:tr>
      <w:tr w:rsidR="00300522" w:rsidRPr="00106A12" w:rsidTr="00A53099">
        <w:tc>
          <w:tcPr>
            <w:tcW w:w="708" w:type="dxa"/>
            <w:shd w:val="clear" w:color="auto" w:fill="auto"/>
          </w:tcPr>
          <w:p w:rsidR="00300522" w:rsidRPr="00106A12" w:rsidRDefault="00300522" w:rsidP="00300522">
            <w:pPr>
              <w:pStyle w:val="Tabletext"/>
            </w:pPr>
            <w:r w:rsidRPr="00106A12">
              <w:t>49</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closed caption decoding devices</w:t>
            </w:r>
          </w:p>
        </w:tc>
      </w:tr>
      <w:tr w:rsidR="00300522" w:rsidRPr="00106A12" w:rsidTr="00A53099">
        <w:tc>
          <w:tcPr>
            <w:tcW w:w="708" w:type="dxa"/>
            <w:shd w:val="clear" w:color="auto" w:fill="auto"/>
          </w:tcPr>
          <w:p w:rsidR="00300522" w:rsidRPr="00106A12" w:rsidRDefault="00300522" w:rsidP="00300522">
            <w:pPr>
              <w:pStyle w:val="Tabletext"/>
            </w:pPr>
            <w:r w:rsidRPr="00106A12">
              <w:t>50</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external processors for cochlear implants</w:t>
            </w:r>
          </w:p>
        </w:tc>
      </w:tr>
      <w:tr w:rsidR="00300522" w:rsidRPr="00106A12" w:rsidTr="00A53099">
        <w:tc>
          <w:tcPr>
            <w:tcW w:w="708" w:type="dxa"/>
            <w:shd w:val="clear" w:color="auto" w:fill="auto"/>
          </w:tcPr>
          <w:p w:rsidR="00300522" w:rsidRPr="00106A12" w:rsidRDefault="00300522" w:rsidP="00300522">
            <w:pPr>
              <w:pStyle w:val="Tabletext"/>
            </w:pPr>
            <w:r w:rsidRPr="00106A12">
              <w:t>51</w:t>
            </w:r>
          </w:p>
        </w:tc>
        <w:tc>
          <w:tcPr>
            <w:tcW w:w="2182" w:type="dxa"/>
            <w:shd w:val="clear" w:color="auto" w:fill="auto"/>
          </w:tcPr>
          <w:p w:rsidR="00300522" w:rsidRPr="00106A12" w:rsidRDefault="00300522" w:rsidP="00300522">
            <w:pPr>
              <w:pStyle w:val="Tabletext"/>
            </w:pPr>
            <w:r w:rsidRPr="00106A12">
              <w:t>Home modifications for people with disabilities</w:t>
            </w:r>
          </w:p>
        </w:tc>
        <w:tc>
          <w:tcPr>
            <w:tcW w:w="4198" w:type="dxa"/>
            <w:shd w:val="clear" w:color="auto" w:fill="auto"/>
          </w:tcPr>
          <w:p w:rsidR="00300522" w:rsidRPr="00106A12" w:rsidRDefault="00300522" w:rsidP="00300522">
            <w:pPr>
              <w:pStyle w:val="Tabletext"/>
            </w:pPr>
            <w:r w:rsidRPr="00106A12">
              <w:t>bidet/bidet toilet attachments</w:t>
            </w:r>
          </w:p>
        </w:tc>
      </w:tr>
      <w:tr w:rsidR="00300522" w:rsidRPr="00106A12" w:rsidTr="00A53099">
        <w:tc>
          <w:tcPr>
            <w:tcW w:w="708" w:type="dxa"/>
            <w:shd w:val="clear" w:color="auto" w:fill="auto"/>
          </w:tcPr>
          <w:p w:rsidR="00300522" w:rsidRPr="00106A12" w:rsidRDefault="00300522" w:rsidP="00300522">
            <w:pPr>
              <w:pStyle w:val="Tabletext"/>
            </w:pPr>
            <w:r w:rsidRPr="00106A12">
              <w:t>52</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special door fittings relating to the disability of a particular person</w:t>
            </w:r>
          </w:p>
        </w:tc>
      </w:tr>
      <w:tr w:rsidR="00300522" w:rsidRPr="00106A12" w:rsidTr="00A53099">
        <w:tc>
          <w:tcPr>
            <w:tcW w:w="708" w:type="dxa"/>
            <w:shd w:val="clear" w:color="auto" w:fill="auto"/>
          </w:tcPr>
          <w:p w:rsidR="00300522" w:rsidRPr="00106A12" w:rsidRDefault="00300522" w:rsidP="00300522">
            <w:pPr>
              <w:pStyle w:val="Tabletext"/>
            </w:pPr>
            <w:r w:rsidRPr="00106A12">
              <w:t>53</w:t>
            </w:r>
          </w:p>
        </w:tc>
        <w:tc>
          <w:tcPr>
            <w:tcW w:w="2182" w:type="dxa"/>
            <w:shd w:val="clear" w:color="auto" w:fill="auto"/>
          </w:tcPr>
          <w:p w:rsidR="00300522" w:rsidRPr="00106A12" w:rsidRDefault="00300522" w:rsidP="00300522">
            <w:pPr>
              <w:pStyle w:val="Tabletext"/>
            </w:pPr>
            <w:r w:rsidRPr="00106A12">
              <w:t>Mobility of people with disabilities—motor vehicles</w:t>
            </w:r>
          </w:p>
        </w:tc>
        <w:tc>
          <w:tcPr>
            <w:tcW w:w="4198" w:type="dxa"/>
            <w:shd w:val="clear" w:color="auto" w:fill="auto"/>
          </w:tcPr>
          <w:p w:rsidR="00300522" w:rsidRPr="00106A12" w:rsidRDefault="00300522" w:rsidP="00300522">
            <w:pPr>
              <w:pStyle w:val="Tabletext"/>
            </w:pPr>
            <w:r w:rsidRPr="00106A12">
              <w:t>special purpose car seats</w:t>
            </w:r>
          </w:p>
        </w:tc>
      </w:tr>
      <w:tr w:rsidR="00300522" w:rsidRPr="00106A12" w:rsidTr="00A53099">
        <w:tc>
          <w:tcPr>
            <w:tcW w:w="708" w:type="dxa"/>
            <w:shd w:val="clear" w:color="auto" w:fill="auto"/>
          </w:tcPr>
          <w:p w:rsidR="00300522" w:rsidRPr="00106A12" w:rsidRDefault="00300522" w:rsidP="00300522">
            <w:pPr>
              <w:pStyle w:val="Tabletext"/>
            </w:pPr>
            <w:r w:rsidRPr="00106A12">
              <w:t>54</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car seat harness specifically designed for people with disabilities</w:t>
            </w:r>
          </w:p>
        </w:tc>
      </w:tr>
      <w:tr w:rsidR="00300522" w:rsidRPr="00106A12" w:rsidTr="00A53099">
        <w:tc>
          <w:tcPr>
            <w:tcW w:w="708" w:type="dxa"/>
            <w:shd w:val="clear" w:color="auto" w:fill="auto"/>
          </w:tcPr>
          <w:p w:rsidR="00300522" w:rsidRPr="00106A12" w:rsidRDefault="00300522" w:rsidP="00300522">
            <w:pPr>
              <w:pStyle w:val="Tabletext"/>
            </w:pPr>
            <w:r w:rsidRPr="00106A12">
              <w:t>55</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wheelchair and occupant restraint</w:t>
            </w:r>
          </w:p>
        </w:tc>
      </w:tr>
      <w:tr w:rsidR="00300522" w:rsidRPr="00106A12" w:rsidTr="00A53099">
        <w:tc>
          <w:tcPr>
            <w:tcW w:w="708" w:type="dxa"/>
            <w:shd w:val="clear" w:color="auto" w:fill="auto"/>
          </w:tcPr>
          <w:p w:rsidR="00300522" w:rsidRPr="00106A12" w:rsidRDefault="00300522" w:rsidP="00300522">
            <w:pPr>
              <w:pStyle w:val="Tabletext"/>
            </w:pPr>
            <w:r w:rsidRPr="00106A12">
              <w:t>56</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wheelchair ramp</w:t>
            </w:r>
          </w:p>
        </w:tc>
      </w:tr>
      <w:tr w:rsidR="00300522" w:rsidRPr="00106A12" w:rsidTr="00A53099">
        <w:tc>
          <w:tcPr>
            <w:tcW w:w="708" w:type="dxa"/>
            <w:shd w:val="clear" w:color="auto" w:fill="auto"/>
          </w:tcPr>
          <w:p w:rsidR="00300522" w:rsidRPr="00106A12" w:rsidRDefault="00300522" w:rsidP="00300522">
            <w:pPr>
              <w:pStyle w:val="Tabletext"/>
            </w:pPr>
            <w:r w:rsidRPr="00106A12">
              <w:t>57</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electric/hydraulic wheelchair lifting device</w:t>
            </w:r>
          </w:p>
        </w:tc>
      </w:tr>
      <w:tr w:rsidR="00300522" w:rsidRPr="00106A12" w:rsidTr="00A53099">
        <w:tc>
          <w:tcPr>
            <w:tcW w:w="708" w:type="dxa"/>
            <w:shd w:val="clear" w:color="auto" w:fill="auto"/>
          </w:tcPr>
          <w:p w:rsidR="00300522" w:rsidRPr="00106A12" w:rsidRDefault="00300522" w:rsidP="00300522">
            <w:pPr>
              <w:pStyle w:val="Tabletext"/>
            </w:pPr>
            <w:r w:rsidRPr="00106A12">
              <w:t>58</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motor vehicle modifications</w:t>
            </w:r>
          </w:p>
        </w:tc>
      </w:tr>
      <w:tr w:rsidR="00300522" w:rsidRPr="00106A12" w:rsidTr="00A53099">
        <w:tc>
          <w:tcPr>
            <w:tcW w:w="708" w:type="dxa"/>
            <w:shd w:val="clear" w:color="auto" w:fill="auto"/>
          </w:tcPr>
          <w:p w:rsidR="00300522" w:rsidRPr="00106A12" w:rsidRDefault="00300522" w:rsidP="00300522">
            <w:pPr>
              <w:pStyle w:val="Tabletext"/>
            </w:pPr>
            <w:r w:rsidRPr="00106A12">
              <w:t>59</w:t>
            </w:r>
          </w:p>
        </w:tc>
        <w:tc>
          <w:tcPr>
            <w:tcW w:w="2182" w:type="dxa"/>
            <w:shd w:val="clear" w:color="auto" w:fill="auto"/>
          </w:tcPr>
          <w:p w:rsidR="00300522" w:rsidRPr="00106A12" w:rsidRDefault="00300522" w:rsidP="00300522">
            <w:pPr>
              <w:pStyle w:val="Tabletext"/>
            </w:pPr>
            <w:r w:rsidRPr="00106A12">
              <w:t>Mobility of people with disabilities—physical: bedding for people with disabilities</w:t>
            </w:r>
          </w:p>
        </w:tc>
        <w:tc>
          <w:tcPr>
            <w:tcW w:w="4198" w:type="dxa"/>
            <w:shd w:val="clear" w:color="auto" w:fill="auto"/>
          </w:tcPr>
          <w:p w:rsidR="00300522" w:rsidRPr="00106A12" w:rsidRDefault="00300522" w:rsidP="00300522">
            <w:pPr>
              <w:pStyle w:val="Tabletext"/>
            </w:pPr>
            <w:r w:rsidRPr="00106A12">
              <w:t>manually operated adjustable beds</w:t>
            </w:r>
          </w:p>
        </w:tc>
      </w:tr>
      <w:tr w:rsidR="00300522" w:rsidRPr="00106A12" w:rsidTr="00A53099">
        <w:tc>
          <w:tcPr>
            <w:tcW w:w="708" w:type="dxa"/>
            <w:shd w:val="clear" w:color="auto" w:fill="auto"/>
          </w:tcPr>
          <w:p w:rsidR="00300522" w:rsidRPr="00106A12" w:rsidRDefault="00300522" w:rsidP="00300522">
            <w:pPr>
              <w:pStyle w:val="Tabletext"/>
            </w:pPr>
            <w:r w:rsidRPr="00106A12">
              <w:t>60</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electronically operated adjustable beds</w:t>
            </w:r>
          </w:p>
        </w:tc>
      </w:tr>
      <w:tr w:rsidR="00300522" w:rsidRPr="00106A12" w:rsidTr="00A53099">
        <w:tc>
          <w:tcPr>
            <w:tcW w:w="708" w:type="dxa"/>
            <w:shd w:val="clear" w:color="auto" w:fill="auto"/>
          </w:tcPr>
          <w:p w:rsidR="00300522" w:rsidRPr="00106A12" w:rsidRDefault="00300522" w:rsidP="00300522">
            <w:pPr>
              <w:pStyle w:val="Tabletext"/>
            </w:pPr>
            <w:r w:rsidRPr="00106A12">
              <w:t>61</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hospital</w:t>
            </w:r>
            <w:r w:rsidR="00106A12">
              <w:noBreakHyphen/>
            </w:r>
            <w:r w:rsidRPr="00106A12">
              <w:t>type beds</w:t>
            </w:r>
          </w:p>
        </w:tc>
      </w:tr>
      <w:tr w:rsidR="00300522" w:rsidRPr="00106A12" w:rsidTr="00A53099">
        <w:tc>
          <w:tcPr>
            <w:tcW w:w="708" w:type="dxa"/>
            <w:shd w:val="clear" w:color="auto" w:fill="auto"/>
          </w:tcPr>
          <w:p w:rsidR="00300522" w:rsidRPr="00106A12" w:rsidRDefault="00300522" w:rsidP="00300522">
            <w:pPr>
              <w:pStyle w:val="Tabletext"/>
            </w:pPr>
            <w:r w:rsidRPr="00106A12">
              <w:t>62</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customised bed rails for people with disabilities</w:t>
            </w:r>
          </w:p>
        </w:tc>
      </w:tr>
      <w:tr w:rsidR="00300522" w:rsidRPr="00106A12" w:rsidTr="00A53099">
        <w:tc>
          <w:tcPr>
            <w:tcW w:w="708" w:type="dxa"/>
            <w:shd w:val="clear" w:color="auto" w:fill="auto"/>
          </w:tcPr>
          <w:p w:rsidR="00300522" w:rsidRPr="00106A12" w:rsidRDefault="00300522" w:rsidP="00300522">
            <w:pPr>
              <w:pStyle w:val="Tabletext"/>
            </w:pPr>
            <w:r w:rsidRPr="00106A12">
              <w:t>63</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bed cradles</w:t>
            </w:r>
          </w:p>
        </w:tc>
      </w:tr>
      <w:tr w:rsidR="00300522" w:rsidRPr="00106A12" w:rsidTr="00A53099">
        <w:tc>
          <w:tcPr>
            <w:tcW w:w="708" w:type="dxa"/>
            <w:shd w:val="clear" w:color="auto" w:fill="auto"/>
          </w:tcPr>
          <w:p w:rsidR="00300522" w:rsidRPr="00106A12" w:rsidRDefault="00300522" w:rsidP="00300522">
            <w:pPr>
              <w:pStyle w:val="Tabletext"/>
            </w:pPr>
            <w:r w:rsidRPr="00106A12">
              <w:t>64</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bed restraints</w:t>
            </w:r>
          </w:p>
        </w:tc>
      </w:tr>
      <w:tr w:rsidR="00300522" w:rsidRPr="00106A12" w:rsidTr="00A53099">
        <w:tc>
          <w:tcPr>
            <w:tcW w:w="708" w:type="dxa"/>
            <w:shd w:val="clear" w:color="auto" w:fill="auto"/>
          </w:tcPr>
          <w:p w:rsidR="00300522" w:rsidRPr="00106A12" w:rsidRDefault="00300522" w:rsidP="00300522">
            <w:pPr>
              <w:pStyle w:val="Tabletext"/>
            </w:pPr>
            <w:r w:rsidRPr="00106A12">
              <w:t>65</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bed poles and sticks</w:t>
            </w:r>
          </w:p>
        </w:tc>
      </w:tr>
      <w:tr w:rsidR="00300522" w:rsidRPr="00106A12" w:rsidTr="00E6045B">
        <w:tc>
          <w:tcPr>
            <w:tcW w:w="708" w:type="dxa"/>
            <w:tcBorders>
              <w:bottom w:val="single" w:sz="4" w:space="0" w:color="auto"/>
            </w:tcBorders>
            <w:shd w:val="clear" w:color="auto" w:fill="auto"/>
          </w:tcPr>
          <w:p w:rsidR="00300522" w:rsidRPr="00106A12" w:rsidRDefault="00300522" w:rsidP="00300522">
            <w:pPr>
              <w:pStyle w:val="Tabletext"/>
            </w:pPr>
            <w:r w:rsidRPr="00106A12">
              <w:t>66</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pressure management mattresses and overlays</w:t>
            </w:r>
          </w:p>
        </w:tc>
      </w:tr>
      <w:tr w:rsidR="00300522" w:rsidRPr="00106A12" w:rsidTr="00EA3631">
        <w:tc>
          <w:tcPr>
            <w:tcW w:w="708" w:type="dxa"/>
            <w:tcBorders>
              <w:bottom w:val="single" w:sz="4" w:space="0" w:color="auto"/>
            </w:tcBorders>
            <w:shd w:val="clear" w:color="auto" w:fill="auto"/>
          </w:tcPr>
          <w:p w:rsidR="00300522" w:rsidRPr="00106A12" w:rsidRDefault="00300522" w:rsidP="00300522">
            <w:pPr>
              <w:pStyle w:val="Tabletext"/>
            </w:pPr>
            <w:bookmarkStart w:id="1088" w:name="CU_69862385"/>
            <w:bookmarkStart w:id="1089" w:name="CU_69868619"/>
            <w:bookmarkEnd w:id="1088"/>
            <w:bookmarkEnd w:id="1089"/>
            <w:r w:rsidRPr="00106A12">
              <w:t>67</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backrests, leg rests and footboards for bed use</w:t>
            </w:r>
          </w:p>
        </w:tc>
      </w:tr>
      <w:tr w:rsidR="00300522" w:rsidRPr="00106A12" w:rsidTr="00EA3631">
        <w:tc>
          <w:tcPr>
            <w:tcW w:w="708" w:type="dxa"/>
            <w:tcBorders>
              <w:top w:val="single" w:sz="4" w:space="0" w:color="auto"/>
              <w:bottom w:val="single" w:sz="4" w:space="0" w:color="auto"/>
            </w:tcBorders>
            <w:shd w:val="clear" w:color="auto" w:fill="auto"/>
          </w:tcPr>
          <w:p w:rsidR="00300522" w:rsidRPr="00106A12" w:rsidRDefault="00300522" w:rsidP="008F6BA4">
            <w:pPr>
              <w:pStyle w:val="Tabletext"/>
            </w:pPr>
            <w:bookmarkStart w:id="1090" w:name="CU_70870069"/>
            <w:bookmarkEnd w:id="1090"/>
            <w:r w:rsidRPr="00106A12">
              <w:t>68</w:t>
            </w:r>
          </w:p>
        </w:tc>
        <w:tc>
          <w:tcPr>
            <w:tcW w:w="2182" w:type="dxa"/>
            <w:tcBorders>
              <w:top w:val="single" w:sz="4" w:space="0" w:color="auto"/>
              <w:bottom w:val="single" w:sz="4" w:space="0" w:color="auto"/>
            </w:tcBorders>
            <w:shd w:val="clear" w:color="auto" w:fill="auto"/>
          </w:tcPr>
          <w:p w:rsidR="00300522" w:rsidRPr="00106A12" w:rsidRDefault="00300522" w:rsidP="00AA35A7">
            <w:pPr>
              <w:pStyle w:val="Tabletext"/>
              <w:keepNext/>
              <w:keepLines/>
            </w:pPr>
            <w:r w:rsidRPr="00106A12">
              <w:t>Mobility of people with disabilities—physical: orthoses</w:t>
            </w:r>
          </w:p>
        </w:tc>
        <w:tc>
          <w:tcPr>
            <w:tcW w:w="4198" w:type="dxa"/>
            <w:tcBorders>
              <w:top w:val="single" w:sz="4" w:space="0" w:color="auto"/>
              <w:bottom w:val="single" w:sz="4" w:space="0" w:color="auto"/>
            </w:tcBorders>
            <w:shd w:val="clear" w:color="auto" w:fill="auto"/>
          </w:tcPr>
          <w:p w:rsidR="00300522" w:rsidRPr="00106A12" w:rsidRDefault="00300522" w:rsidP="00AA35A7">
            <w:pPr>
              <w:pStyle w:val="Tabletext"/>
              <w:keepNext/>
              <w:keepLines/>
            </w:pPr>
            <w:r w:rsidRPr="00106A12">
              <w:t>spinal orthoses</w:t>
            </w:r>
          </w:p>
        </w:tc>
      </w:tr>
      <w:tr w:rsidR="00300522" w:rsidRPr="00106A12" w:rsidTr="00EA3631">
        <w:tc>
          <w:tcPr>
            <w:tcW w:w="708" w:type="dxa"/>
            <w:tcBorders>
              <w:top w:val="single" w:sz="4" w:space="0" w:color="auto"/>
            </w:tcBorders>
            <w:shd w:val="clear" w:color="auto" w:fill="auto"/>
          </w:tcPr>
          <w:p w:rsidR="00300522" w:rsidRPr="00106A12" w:rsidRDefault="00300522" w:rsidP="008F6BA4">
            <w:pPr>
              <w:pStyle w:val="Tabletext"/>
            </w:pPr>
            <w:r w:rsidRPr="00106A12">
              <w:t>69</w:t>
            </w:r>
          </w:p>
        </w:tc>
        <w:tc>
          <w:tcPr>
            <w:tcW w:w="2182" w:type="dxa"/>
            <w:tcBorders>
              <w:top w:val="single" w:sz="4" w:space="0" w:color="auto"/>
            </w:tcBorders>
            <w:shd w:val="clear" w:color="auto" w:fill="auto"/>
          </w:tcPr>
          <w:p w:rsidR="00300522" w:rsidRPr="00106A12" w:rsidRDefault="00300522" w:rsidP="008F6BA4">
            <w:pPr>
              <w:pStyle w:val="Tabletext"/>
            </w:pPr>
          </w:p>
        </w:tc>
        <w:tc>
          <w:tcPr>
            <w:tcW w:w="4198" w:type="dxa"/>
            <w:tcBorders>
              <w:top w:val="single" w:sz="4" w:space="0" w:color="auto"/>
            </w:tcBorders>
            <w:shd w:val="clear" w:color="auto" w:fill="auto"/>
          </w:tcPr>
          <w:p w:rsidR="00300522" w:rsidRPr="00106A12" w:rsidRDefault="00300522" w:rsidP="008F6BA4">
            <w:pPr>
              <w:pStyle w:val="Tabletext"/>
            </w:pPr>
            <w:r w:rsidRPr="00106A12">
              <w:t>lower limb orthoses</w:t>
            </w:r>
          </w:p>
        </w:tc>
      </w:tr>
      <w:tr w:rsidR="00300522" w:rsidRPr="00106A12" w:rsidTr="00A53099">
        <w:tc>
          <w:tcPr>
            <w:tcW w:w="708" w:type="dxa"/>
            <w:shd w:val="clear" w:color="auto" w:fill="auto"/>
          </w:tcPr>
          <w:p w:rsidR="00300522" w:rsidRPr="00106A12" w:rsidRDefault="00300522" w:rsidP="00300522">
            <w:pPr>
              <w:pStyle w:val="Tabletext"/>
            </w:pPr>
            <w:r w:rsidRPr="00106A12">
              <w:t>70</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upper limb orthoses</w:t>
            </w:r>
          </w:p>
        </w:tc>
      </w:tr>
      <w:tr w:rsidR="00300522" w:rsidRPr="00106A12" w:rsidTr="00A53099">
        <w:tc>
          <w:tcPr>
            <w:tcW w:w="708" w:type="dxa"/>
            <w:shd w:val="clear" w:color="auto" w:fill="auto"/>
          </w:tcPr>
          <w:p w:rsidR="00300522" w:rsidRPr="00106A12" w:rsidRDefault="00300522" w:rsidP="00300522">
            <w:pPr>
              <w:pStyle w:val="Tabletext"/>
            </w:pPr>
            <w:r w:rsidRPr="00106A12">
              <w:t>71</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pressure management garments and lymphoedema pumps</w:t>
            </w:r>
          </w:p>
        </w:tc>
      </w:tr>
      <w:tr w:rsidR="00300522" w:rsidRPr="00106A12" w:rsidTr="00A53099">
        <w:tc>
          <w:tcPr>
            <w:tcW w:w="708" w:type="dxa"/>
            <w:shd w:val="clear" w:color="auto" w:fill="auto"/>
          </w:tcPr>
          <w:p w:rsidR="00300522" w:rsidRPr="00106A12" w:rsidRDefault="00300522" w:rsidP="00300522">
            <w:pPr>
              <w:pStyle w:val="Tabletext"/>
            </w:pPr>
            <w:r w:rsidRPr="00106A12">
              <w:t>72</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callipers</w:t>
            </w:r>
          </w:p>
        </w:tc>
      </w:tr>
      <w:tr w:rsidR="00300522" w:rsidRPr="00106A12" w:rsidTr="00A53099">
        <w:tc>
          <w:tcPr>
            <w:tcW w:w="708" w:type="dxa"/>
            <w:shd w:val="clear" w:color="auto" w:fill="auto"/>
          </w:tcPr>
          <w:p w:rsidR="00300522" w:rsidRPr="00106A12" w:rsidRDefault="00300522" w:rsidP="00300522">
            <w:pPr>
              <w:pStyle w:val="Tabletext"/>
            </w:pPr>
            <w:r w:rsidRPr="00106A12">
              <w:t>73</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corsets (surgical)</w:t>
            </w:r>
          </w:p>
        </w:tc>
      </w:tr>
      <w:tr w:rsidR="00300522" w:rsidRPr="00106A12" w:rsidTr="00A53099">
        <w:tc>
          <w:tcPr>
            <w:tcW w:w="708" w:type="dxa"/>
            <w:shd w:val="clear" w:color="auto" w:fill="auto"/>
          </w:tcPr>
          <w:p w:rsidR="00300522" w:rsidRPr="00106A12" w:rsidRDefault="00300522" w:rsidP="00300522">
            <w:pPr>
              <w:pStyle w:val="Tabletext"/>
            </w:pPr>
            <w:r w:rsidRPr="00106A12">
              <w:t>74</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handsplints and cervical collars</w:t>
            </w:r>
          </w:p>
        </w:tc>
      </w:tr>
      <w:tr w:rsidR="00300522" w:rsidRPr="00106A12" w:rsidTr="00A53099">
        <w:tc>
          <w:tcPr>
            <w:tcW w:w="708" w:type="dxa"/>
            <w:shd w:val="clear" w:color="auto" w:fill="auto"/>
          </w:tcPr>
          <w:p w:rsidR="00300522" w:rsidRPr="00106A12" w:rsidRDefault="00300522" w:rsidP="00300522">
            <w:pPr>
              <w:pStyle w:val="Tabletext"/>
            </w:pPr>
            <w:r w:rsidRPr="00106A12">
              <w:t>75</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mandibular advancement splints</w:t>
            </w:r>
          </w:p>
        </w:tc>
      </w:tr>
      <w:tr w:rsidR="00300522" w:rsidRPr="00106A12" w:rsidTr="00A53099">
        <w:tc>
          <w:tcPr>
            <w:tcW w:w="708" w:type="dxa"/>
            <w:shd w:val="clear" w:color="auto" w:fill="auto"/>
          </w:tcPr>
          <w:p w:rsidR="00300522" w:rsidRPr="00106A12" w:rsidRDefault="00300522" w:rsidP="00300522">
            <w:pPr>
              <w:pStyle w:val="Tabletext"/>
            </w:pPr>
            <w:r w:rsidRPr="00106A12">
              <w:t>76</w:t>
            </w:r>
          </w:p>
        </w:tc>
        <w:tc>
          <w:tcPr>
            <w:tcW w:w="2182" w:type="dxa"/>
            <w:shd w:val="clear" w:color="auto" w:fill="auto"/>
          </w:tcPr>
          <w:p w:rsidR="00300522" w:rsidRPr="00106A12" w:rsidRDefault="00300522" w:rsidP="00300522">
            <w:pPr>
              <w:pStyle w:val="Tabletext"/>
            </w:pPr>
            <w:r w:rsidRPr="00106A12">
              <w:t>Mobility of people with disabilities—physical: positioning aids</w:t>
            </w:r>
          </w:p>
        </w:tc>
        <w:tc>
          <w:tcPr>
            <w:tcW w:w="4198" w:type="dxa"/>
            <w:shd w:val="clear" w:color="auto" w:fill="auto"/>
          </w:tcPr>
          <w:p w:rsidR="00300522" w:rsidRPr="00106A12" w:rsidRDefault="00300522" w:rsidP="00300522">
            <w:pPr>
              <w:pStyle w:val="Tabletext"/>
            </w:pPr>
            <w:r w:rsidRPr="00106A12">
              <w:t>alternative positional seating corner chairs</w:t>
            </w:r>
          </w:p>
        </w:tc>
      </w:tr>
      <w:tr w:rsidR="00300522" w:rsidRPr="00106A12" w:rsidTr="00A53099">
        <w:tc>
          <w:tcPr>
            <w:tcW w:w="708" w:type="dxa"/>
            <w:shd w:val="clear" w:color="auto" w:fill="auto"/>
          </w:tcPr>
          <w:p w:rsidR="00300522" w:rsidRPr="00106A12" w:rsidRDefault="00300522" w:rsidP="00300522">
            <w:pPr>
              <w:pStyle w:val="Tabletext"/>
            </w:pPr>
            <w:r w:rsidRPr="00106A12">
              <w:t>77</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alternative positional seating abduction cushions or long leg wedges</w:t>
            </w:r>
          </w:p>
        </w:tc>
      </w:tr>
      <w:tr w:rsidR="00300522" w:rsidRPr="00106A12" w:rsidTr="00A53099">
        <w:tc>
          <w:tcPr>
            <w:tcW w:w="708" w:type="dxa"/>
            <w:shd w:val="clear" w:color="auto" w:fill="auto"/>
          </w:tcPr>
          <w:p w:rsidR="00300522" w:rsidRPr="00106A12" w:rsidRDefault="00300522" w:rsidP="00300522">
            <w:pPr>
              <w:pStyle w:val="Tabletext"/>
            </w:pPr>
            <w:r w:rsidRPr="00106A12">
              <w:t>78</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alternative positional seating modifications</w:t>
            </w:r>
          </w:p>
        </w:tc>
      </w:tr>
      <w:tr w:rsidR="00300522" w:rsidRPr="00106A12" w:rsidTr="00A53099">
        <w:tc>
          <w:tcPr>
            <w:tcW w:w="708" w:type="dxa"/>
            <w:shd w:val="clear" w:color="auto" w:fill="auto"/>
          </w:tcPr>
          <w:p w:rsidR="00300522" w:rsidRPr="00106A12" w:rsidRDefault="00300522" w:rsidP="00300522">
            <w:pPr>
              <w:pStyle w:val="Tabletext"/>
            </w:pPr>
            <w:r w:rsidRPr="00106A12">
              <w:t>79</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standing frames</w:t>
            </w:r>
          </w:p>
        </w:tc>
      </w:tr>
      <w:tr w:rsidR="00300522" w:rsidRPr="00106A12" w:rsidTr="00A53099">
        <w:tc>
          <w:tcPr>
            <w:tcW w:w="708" w:type="dxa"/>
            <w:shd w:val="clear" w:color="auto" w:fill="auto"/>
          </w:tcPr>
          <w:p w:rsidR="00300522" w:rsidRPr="00106A12" w:rsidRDefault="00300522" w:rsidP="00300522">
            <w:pPr>
              <w:pStyle w:val="Tabletext"/>
            </w:pPr>
            <w:r w:rsidRPr="00106A12">
              <w:t>80</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standing frames or tilt table modifications</w:t>
            </w:r>
          </w:p>
        </w:tc>
      </w:tr>
      <w:tr w:rsidR="00300522" w:rsidRPr="00106A12" w:rsidTr="00A53099">
        <w:tc>
          <w:tcPr>
            <w:tcW w:w="708" w:type="dxa"/>
            <w:shd w:val="clear" w:color="auto" w:fill="auto"/>
          </w:tcPr>
          <w:p w:rsidR="00300522" w:rsidRPr="00106A12" w:rsidRDefault="00300522" w:rsidP="00300522">
            <w:pPr>
              <w:pStyle w:val="Tabletext"/>
            </w:pPr>
            <w:r w:rsidRPr="00106A12">
              <w:t>81</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side lying boards</w:t>
            </w:r>
          </w:p>
        </w:tc>
      </w:tr>
      <w:tr w:rsidR="00300522" w:rsidRPr="00106A12" w:rsidTr="00A53099">
        <w:tc>
          <w:tcPr>
            <w:tcW w:w="708" w:type="dxa"/>
            <w:shd w:val="clear" w:color="auto" w:fill="auto"/>
          </w:tcPr>
          <w:p w:rsidR="00300522" w:rsidRPr="00106A12" w:rsidRDefault="00300522" w:rsidP="00300522">
            <w:pPr>
              <w:pStyle w:val="Tabletext"/>
            </w:pPr>
            <w:r w:rsidRPr="00106A12">
              <w:t>82</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night</w:t>
            </w:r>
            <w:r w:rsidR="00106A12">
              <w:noBreakHyphen/>
            </w:r>
            <w:r w:rsidRPr="00106A12">
              <w:t>time positioning equipment modifications</w:t>
            </w:r>
          </w:p>
        </w:tc>
      </w:tr>
      <w:tr w:rsidR="00300522" w:rsidRPr="00106A12" w:rsidTr="00A53099">
        <w:tc>
          <w:tcPr>
            <w:tcW w:w="708" w:type="dxa"/>
            <w:shd w:val="clear" w:color="auto" w:fill="auto"/>
          </w:tcPr>
          <w:p w:rsidR="00300522" w:rsidRPr="00106A12" w:rsidRDefault="00300522" w:rsidP="00300522">
            <w:pPr>
              <w:pStyle w:val="Tabletext"/>
            </w:pPr>
            <w:r w:rsidRPr="00106A12">
              <w:t>83</w:t>
            </w:r>
          </w:p>
        </w:tc>
        <w:tc>
          <w:tcPr>
            <w:tcW w:w="2182" w:type="dxa"/>
            <w:shd w:val="clear" w:color="auto" w:fill="auto"/>
          </w:tcPr>
          <w:p w:rsidR="00300522" w:rsidRPr="00106A12" w:rsidRDefault="00300522" w:rsidP="00300522">
            <w:pPr>
              <w:pStyle w:val="Tabletext"/>
            </w:pPr>
            <w:r w:rsidRPr="00106A12">
              <w:t>Mobility of people with disabilities—physical: prostheses</w:t>
            </w:r>
          </w:p>
        </w:tc>
        <w:tc>
          <w:tcPr>
            <w:tcW w:w="4198" w:type="dxa"/>
            <w:shd w:val="clear" w:color="auto" w:fill="auto"/>
          </w:tcPr>
          <w:p w:rsidR="00300522" w:rsidRPr="00106A12" w:rsidRDefault="00300522" w:rsidP="00300522">
            <w:pPr>
              <w:pStyle w:val="Tabletext"/>
            </w:pPr>
            <w:r w:rsidRPr="00106A12">
              <w:t>artificial limbs and associated supplements and aids</w:t>
            </w:r>
          </w:p>
        </w:tc>
      </w:tr>
      <w:tr w:rsidR="00300522" w:rsidRPr="00106A12" w:rsidTr="00A53099">
        <w:tc>
          <w:tcPr>
            <w:tcW w:w="708" w:type="dxa"/>
            <w:shd w:val="clear" w:color="auto" w:fill="auto"/>
          </w:tcPr>
          <w:p w:rsidR="00300522" w:rsidRPr="00106A12" w:rsidRDefault="00300522" w:rsidP="00300522">
            <w:pPr>
              <w:pStyle w:val="Tabletext"/>
            </w:pPr>
            <w:r w:rsidRPr="00106A12">
              <w:t>84</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mammary</w:t>
            </w:r>
          </w:p>
        </w:tc>
      </w:tr>
      <w:tr w:rsidR="00300522" w:rsidRPr="00106A12" w:rsidTr="00A53099">
        <w:tc>
          <w:tcPr>
            <w:tcW w:w="708" w:type="dxa"/>
            <w:shd w:val="clear" w:color="auto" w:fill="auto"/>
          </w:tcPr>
          <w:p w:rsidR="00300522" w:rsidRPr="00106A12" w:rsidRDefault="00300522" w:rsidP="00300522">
            <w:pPr>
              <w:pStyle w:val="Tabletext"/>
            </w:pPr>
            <w:r w:rsidRPr="00106A12">
              <w:t>85</w:t>
            </w:r>
          </w:p>
        </w:tc>
        <w:tc>
          <w:tcPr>
            <w:tcW w:w="2182" w:type="dxa"/>
            <w:shd w:val="clear" w:color="auto" w:fill="auto"/>
          </w:tcPr>
          <w:p w:rsidR="00300522" w:rsidRPr="00106A12" w:rsidRDefault="00300522" w:rsidP="00300522">
            <w:pPr>
              <w:pStyle w:val="Tabletext"/>
            </w:pPr>
            <w:r w:rsidRPr="00106A12">
              <w:t>Mobility of people with disabilities—physical: seating aids</w:t>
            </w:r>
          </w:p>
        </w:tc>
        <w:tc>
          <w:tcPr>
            <w:tcW w:w="4198" w:type="dxa"/>
            <w:shd w:val="clear" w:color="auto" w:fill="auto"/>
          </w:tcPr>
          <w:p w:rsidR="00300522" w:rsidRPr="00106A12" w:rsidRDefault="00300522" w:rsidP="00300522">
            <w:pPr>
              <w:pStyle w:val="Tabletext"/>
            </w:pPr>
            <w:r w:rsidRPr="00106A12">
              <w:t>postural support seating trays</w:t>
            </w:r>
          </w:p>
        </w:tc>
      </w:tr>
      <w:tr w:rsidR="00300522" w:rsidRPr="00106A12" w:rsidTr="00E6045B">
        <w:tc>
          <w:tcPr>
            <w:tcW w:w="708" w:type="dxa"/>
            <w:tcBorders>
              <w:bottom w:val="single" w:sz="4" w:space="0" w:color="auto"/>
            </w:tcBorders>
            <w:shd w:val="clear" w:color="auto" w:fill="auto"/>
          </w:tcPr>
          <w:p w:rsidR="00300522" w:rsidRPr="00106A12" w:rsidRDefault="00300522" w:rsidP="00300522">
            <w:pPr>
              <w:pStyle w:val="Tabletext"/>
            </w:pPr>
            <w:r w:rsidRPr="00106A12">
              <w:t>86</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electrically operated therapeutic lounge/recliner chairs specifically designed for people with disabilities</w:t>
            </w:r>
          </w:p>
        </w:tc>
      </w:tr>
      <w:tr w:rsidR="00300522" w:rsidRPr="00106A12" w:rsidTr="002671D9">
        <w:tc>
          <w:tcPr>
            <w:tcW w:w="708" w:type="dxa"/>
            <w:tcBorders>
              <w:bottom w:val="single" w:sz="4" w:space="0" w:color="auto"/>
            </w:tcBorders>
            <w:shd w:val="clear" w:color="auto" w:fill="auto"/>
          </w:tcPr>
          <w:p w:rsidR="00300522" w:rsidRPr="00106A12" w:rsidRDefault="00300522" w:rsidP="00300522">
            <w:pPr>
              <w:pStyle w:val="Tabletext"/>
            </w:pPr>
            <w:bookmarkStart w:id="1091" w:name="CU_89863451"/>
            <w:bookmarkStart w:id="1092" w:name="CU_89869685"/>
            <w:bookmarkEnd w:id="1091"/>
            <w:bookmarkEnd w:id="1092"/>
            <w:r w:rsidRPr="00106A12">
              <w:t>87</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cushions specifically designed for people with disabilities</w:t>
            </w:r>
          </w:p>
        </w:tc>
      </w:tr>
      <w:tr w:rsidR="00300522" w:rsidRPr="00106A12" w:rsidTr="002671D9">
        <w:tc>
          <w:tcPr>
            <w:tcW w:w="708" w:type="dxa"/>
            <w:tcBorders>
              <w:top w:val="single" w:sz="4" w:space="0" w:color="auto"/>
            </w:tcBorders>
            <w:shd w:val="clear" w:color="auto" w:fill="auto"/>
          </w:tcPr>
          <w:p w:rsidR="00300522" w:rsidRPr="00106A12" w:rsidRDefault="00300522" w:rsidP="00AA35A7">
            <w:pPr>
              <w:pStyle w:val="Tabletext"/>
              <w:keepNext/>
              <w:keepLines/>
            </w:pPr>
            <w:r w:rsidRPr="00106A12">
              <w:t>88</w:t>
            </w:r>
          </w:p>
        </w:tc>
        <w:tc>
          <w:tcPr>
            <w:tcW w:w="2182" w:type="dxa"/>
            <w:tcBorders>
              <w:top w:val="single" w:sz="4" w:space="0" w:color="auto"/>
            </w:tcBorders>
            <w:shd w:val="clear" w:color="auto" w:fill="auto"/>
          </w:tcPr>
          <w:p w:rsidR="00300522" w:rsidRPr="00106A12" w:rsidRDefault="00300522" w:rsidP="00AA35A7">
            <w:pPr>
              <w:pStyle w:val="Tabletext"/>
              <w:keepNext/>
              <w:keepLines/>
            </w:pPr>
            <w:r w:rsidRPr="00106A12">
              <w:t>Mobility of people with disabilities—physical: transfer aids</w:t>
            </w:r>
          </w:p>
        </w:tc>
        <w:tc>
          <w:tcPr>
            <w:tcW w:w="4198" w:type="dxa"/>
            <w:tcBorders>
              <w:top w:val="single" w:sz="4" w:space="0" w:color="auto"/>
            </w:tcBorders>
            <w:shd w:val="clear" w:color="auto" w:fill="auto"/>
          </w:tcPr>
          <w:p w:rsidR="00300522" w:rsidRPr="00106A12" w:rsidRDefault="00300522" w:rsidP="00AA35A7">
            <w:pPr>
              <w:pStyle w:val="Tabletext"/>
              <w:keepNext/>
              <w:keepLines/>
            </w:pPr>
            <w:r w:rsidRPr="00106A12">
              <w:t>manual, electric, ceiling track or pool hoists specifically designed for people with disabilities</w:t>
            </w:r>
          </w:p>
        </w:tc>
      </w:tr>
      <w:tr w:rsidR="00300522" w:rsidRPr="00106A12" w:rsidTr="00EA3631">
        <w:tc>
          <w:tcPr>
            <w:tcW w:w="708" w:type="dxa"/>
            <w:tcBorders>
              <w:bottom w:val="single" w:sz="4" w:space="0" w:color="auto"/>
            </w:tcBorders>
            <w:shd w:val="clear" w:color="auto" w:fill="auto"/>
          </w:tcPr>
          <w:p w:rsidR="00300522" w:rsidRPr="00106A12" w:rsidRDefault="00300522" w:rsidP="00300522">
            <w:pPr>
              <w:pStyle w:val="Tabletext"/>
            </w:pPr>
            <w:r w:rsidRPr="00106A12">
              <w:t>89</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hoist slings</w:t>
            </w:r>
          </w:p>
        </w:tc>
      </w:tr>
      <w:tr w:rsidR="00300522" w:rsidRPr="00106A12" w:rsidTr="00EA3631">
        <w:tc>
          <w:tcPr>
            <w:tcW w:w="708" w:type="dxa"/>
            <w:tcBorders>
              <w:bottom w:val="single" w:sz="4" w:space="0" w:color="auto"/>
            </w:tcBorders>
            <w:shd w:val="clear" w:color="auto" w:fill="auto"/>
          </w:tcPr>
          <w:p w:rsidR="00300522" w:rsidRPr="00106A12" w:rsidRDefault="00300522" w:rsidP="00300522">
            <w:pPr>
              <w:pStyle w:val="Tabletext"/>
            </w:pPr>
            <w:bookmarkStart w:id="1093" w:name="CU_92871328"/>
            <w:bookmarkEnd w:id="1093"/>
            <w:r w:rsidRPr="00106A12">
              <w:t>90</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goosenecks</w:t>
            </w:r>
          </w:p>
        </w:tc>
      </w:tr>
      <w:tr w:rsidR="00300522" w:rsidRPr="00106A12" w:rsidTr="00EA3631">
        <w:tc>
          <w:tcPr>
            <w:tcW w:w="708" w:type="dxa"/>
            <w:tcBorders>
              <w:top w:val="single" w:sz="4" w:space="0" w:color="auto"/>
            </w:tcBorders>
            <w:shd w:val="clear" w:color="auto" w:fill="auto"/>
          </w:tcPr>
          <w:p w:rsidR="00300522" w:rsidRPr="00106A12" w:rsidRDefault="00300522" w:rsidP="00300522">
            <w:pPr>
              <w:pStyle w:val="Tabletext"/>
            </w:pPr>
            <w:r w:rsidRPr="00106A12">
              <w:t>91</w:t>
            </w:r>
          </w:p>
        </w:tc>
        <w:tc>
          <w:tcPr>
            <w:tcW w:w="2182" w:type="dxa"/>
            <w:tcBorders>
              <w:top w:val="single" w:sz="4" w:space="0" w:color="auto"/>
            </w:tcBorders>
            <w:shd w:val="clear" w:color="auto" w:fill="auto"/>
          </w:tcPr>
          <w:p w:rsidR="00300522" w:rsidRPr="00106A12" w:rsidRDefault="00300522" w:rsidP="00300522">
            <w:pPr>
              <w:pStyle w:val="Tabletext"/>
            </w:pPr>
          </w:p>
        </w:tc>
        <w:tc>
          <w:tcPr>
            <w:tcW w:w="4198" w:type="dxa"/>
            <w:tcBorders>
              <w:top w:val="single" w:sz="4" w:space="0" w:color="auto"/>
            </w:tcBorders>
            <w:shd w:val="clear" w:color="auto" w:fill="auto"/>
          </w:tcPr>
          <w:p w:rsidR="00300522" w:rsidRPr="00106A12" w:rsidRDefault="00300522" w:rsidP="00300522">
            <w:pPr>
              <w:pStyle w:val="Tabletext"/>
            </w:pPr>
            <w:r w:rsidRPr="00106A12">
              <w:t>transfer boards</w:t>
            </w:r>
          </w:p>
        </w:tc>
      </w:tr>
      <w:tr w:rsidR="00300522" w:rsidRPr="00106A12" w:rsidTr="00A53099">
        <w:tc>
          <w:tcPr>
            <w:tcW w:w="708" w:type="dxa"/>
            <w:shd w:val="clear" w:color="auto" w:fill="auto"/>
          </w:tcPr>
          <w:p w:rsidR="00300522" w:rsidRPr="00106A12" w:rsidRDefault="00300522" w:rsidP="00300522">
            <w:pPr>
              <w:pStyle w:val="Tabletext"/>
            </w:pPr>
            <w:r w:rsidRPr="00106A12">
              <w:t>92</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transfer sheets, mats or belts</w:t>
            </w:r>
          </w:p>
        </w:tc>
      </w:tr>
      <w:tr w:rsidR="00300522" w:rsidRPr="00106A12" w:rsidTr="00A53099">
        <w:tc>
          <w:tcPr>
            <w:tcW w:w="708" w:type="dxa"/>
            <w:shd w:val="clear" w:color="auto" w:fill="auto"/>
          </w:tcPr>
          <w:p w:rsidR="00300522" w:rsidRPr="00106A12" w:rsidRDefault="00300522" w:rsidP="00300522">
            <w:pPr>
              <w:pStyle w:val="Tabletext"/>
            </w:pPr>
            <w:r w:rsidRPr="00106A12">
              <w:t>93</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stairlifts</w:t>
            </w:r>
          </w:p>
        </w:tc>
      </w:tr>
      <w:tr w:rsidR="00300522" w:rsidRPr="00106A12" w:rsidTr="00A53099">
        <w:tc>
          <w:tcPr>
            <w:tcW w:w="708" w:type="dxa"/>
            <w:shd w:val="clear" w:color="auto" w:fill="auto"/>
          </w:tcPr>
          <w:p w:rsidR="00300522" w:rsidRPr="00106A12" w:rsidRDefault="00300522" w:rsidP="00300522">
            <w:pPr>
              <w:pStyle w:val="Tabletext"/>
            </w:pPr>
            <w:r w:rsidRPr="00106A12">
              <w:t>94</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portable stair climbers</w:t>
            </w:r>
          </w:p>
        </w:tc>
      </w:tr>
      <w:tr w:rsidR="00300522" w:rsidRPr="00106A12" w:rsidTr="00A53099">
        <w:tc>
          <w:tcPr>
            <w:tcW w:w="708" w:type="dxa"/>
            <w:shd w:val="clear" w:color="auto" w:fill="auto"/>
          </w:tcPr>
          <w:p w:rsidR="00300522" w:rsidRPr="00106A12" w:rsidRDefault="00300522" w:rsidP="00300522">
            <w:pPr>
              <w:pStyle w:val="Tabletext"/>
            </w:pPr>
            <w:r w:rsidRPr="00106A12">
              <w:t>95</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monkey rings for people with disabilities</w:t>
            </w:r>
          </w:p>
        </w:tc>
      </w:tr>
      <w:tr w:rsidR="00300522" w:rsidRPr="00106A12" w:rsidTr="00A53099">
        <w:tc>
          <w:tcPr>
            <w:tcW w:w="708" w:type="dxa"/>
            <w:shd w:val="clear" w:color="auto" w:fill="auto"/>
          </w:tcPr>
          <w:p w:rsidR="00300522" w:rsidRPr="00106A12" w:rsidRDefault="00300522" w:rsidP="00300522">
            <w:pPr>
              <w:pStyle w:val="Tabletext"/>
            </w:pPr>
            <w:r w:rsidRPr="00106A12">
              <w:t>96</w:t>
            </w:r>
          </w:p>
        </w:tc>
        <w:tc>
          <w:tcPr>
            <w:tcW w:w="2182" w:type="dxa"/>
            <w:shd w:val="clear" w:color="auto" w:fill="auto"/>
          </w:tcPr>
          <w:p w:rsidR="00300522" w:rsidRPr="00106A12" w:rsidRDefault="00300522" w:rsidP="00300522">
            <w:pPr>
              <w:pStyle w:val="Tabletext"/>
            </w:pPr>
            <w:r w:rsidRPr="00106A12">
              <w:t>Mobility of people with disabilities—physical: walking aids</w:t>
            </w:r>
          </w:p>
        </w:tc>
        <w:tc>
          <w:tcPr>
            <w:tcW w:w="4198" w:type="dxa"/>
            <w:shd w:val="clear" w:color="auto" w:fill="auto"/>
          </w:tcPr>
          <w:p w:rsidR="00300522" w:rsidRPr="00106A12" w:rsidRDefault="00300522" w:rsidP="00300522">
            <w:pPr>
              <w:pStyle w:val="Tabletext"/>
            </w:pPr>
            <w:r w:rsidRPr="00106A12">
              <w:t>crutches</w:t>
            </w:r>
          </w:p>
        </w:tc>
      </w:tr>
      <w:tr w:rsidR="00300522" w:rsidRPr="00106A12" w:rsidTr="00A53099">
        <w:tc>
          <w:tcPr>
            <w:tcW w:w="708" w:type="dxa"/>
            <w:shd w:val="clear" w:color="auto" w:fill="auto"/>
          </w:tcPr>
          <w:p w:rsidR="00300522" w:rsidRPr="00106A12" w:rsidRDefault="00300522" w:rsidP="00300522">
            <w:pPr>
              <w:pStyle w:val="Tabletext"/>
            </w:pPr>
            <w:r w:rsidRPr="00106A12">
              <w:t>97</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walking sticks—specialised</w:t>
            </w:r>
          </w:p>
        </w:tc>
      </w:tr>
      <w:tr w:rsidR="00300522" w:rsidRPr="00106A12" w:rsidTr="00A53099">
        <w:tc>
          <w:tcPr>
            <w:tcW w:w="708" w:type="dxa"/>
            <w:shd w:val="clear" w:color="auto" w:fill="auto"/>
          </w:tcPr>
          <w:p w:rsidR="00300522" w:rsidRPr="00106A12" w:rsidRDefault="00300522" w:rsidP="00300522">
            <w:pPr>
              <w:pStyle w:val="Tabletext"/>
            </w:pPr>
            <w:r w:rsidRPr="00106A12">
              <w:t>98</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walking frames—standard adult</w:t>
            </w:r>
          </w:p>
        </w:tc>
      </w:tr>
      <w:tr w:rsidR="00300522" w:rsidRPr="00106A12" w:rsidTr="00A53099">
        <w:tc>
          <w:tcPr>
            <w:tcW w:w="708" w:type="dxa"/>
            <w:shd w:val="clear" w:color="auto" w:fill="auto"/>
          </w:tcPr>
          <w:p w:rsidR="00300522" w:rsidRPr="00106A12" w:rsidRDefault="00300522" w:rsidP="00300522">
            <w:pPr>
              <w:pStyle w:val="Tabletext"/>
            </w:pPr>
            <w:r w:rsidRPr="00106A12">
              <w:t>99</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walking frames—standard child</w:t>
            </w:r>
          </w:p>
        </w:tc>
      </w:tr>
      <w:tr w:rsidR="00300522" w:rsidRPr="00106A12" w:rsidTr="00A53099">
        <w:tc>
          <w:tcPr>
            <w:tcW w:w="708" w:type="dxa"/>
            <w:shd w:val="clear" w:color="auto" w:fill="auto"/>
          </w:tcPr>
          <w:p w:rsidR="00300522" w:rsidRPr="00106A12" w:rsidRDefault="00300522" w:rsidP="00300522">
            <w:pPr>
              <w:pStyle w:val="Tabletext"/>
            </w:pPr>
            <w:r w:rsidRPr="00106A12">
              <w:t>100</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walking frames—specialised</w:t>
            </w:r>
          </w:p>
        </w:tc>
      </w:tr>
      <w:tr w:rsidR="00300522" w:rsidRPr="00106A12" w:rsidTr="00A53099">
        <w:tc>
          <w:tcPr>
            <w:tcW w:w="708" w:type="dxa"/>
            <w:shd w:val="clear" w:color="auto" w:fill="auto"/>
          </w:tcPr>
          <w:p w:rsidR="00300522" w:rsidRPr="00106A12" w:rsidRDefault="00300522" w:rsidP="00300522">
            <w:pPr>
              <w:pStyle w:val="Tabletext"/>
            </w:pPr>
            <w:r w:rsidRPr="00106A12">
              <w:t>101</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walking frame modifications</w:t>
            </w:r>
          </w:p>
        </w:tc>
      </w:tr>
      <w:tr w:rsidR="00300522" w:rsidRPr="00106A12" w:rsidTr="00A53099">
        <w:tc>
          <w:tcPr>
            <w:tcW w:w="708" w:type="dxa"/>
            <w:shd w:val="clear" w:color="auto" w:fill="auto"/>
          </w:tcPr>
          <w:p w:rsidR="00300522" w:rsidRPr="00106A12" w:rsidRDefault="00300522" w:rsidP="00300522">
            <w:pPr>
              <w:pStyle w:val="Tabletext"/>
            </w:pPr>
            <w:r w:rsidRPr="00106A12">
              <w:t>102</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specialised ambulatory orthoses</w:t>
            </w:r>
          </w:p>
        </w:tc>
      </w:tr>
      <w:tr w:rsidR="00300522" w:rsidRPr="00106A12" w:rsidTr="00A53099">
        <w:tc>
          <w:tcPr>
            <w:tcW w:w="708" w:type="dxa"/>
            <w:shd w:val="clear" w:color="auto" w:fill="auto"/>
          </w:tcPr>
          <w:p w:rsidR="00300522" w:rsidRPr="00106A12" w:rsidRDefault="00300522" w:rsidP="00300522">
            <w:pPr>
              <w:pStyle w:val="Tabletext"/>
            </w:pPr>
            <w:r w:rsidRPr="00106A12">
              <w:t>103</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specialised ambulatory orthosis modifications</w:t>
            </w:r>
          </w:p>
        </w:tc>
      </w:tr>
      <w:tr w:rsidR="00300522" w:rsidRPr="00106A12" w:rsidTr="00A53099">
        <w:tc>
          <w:tcPr>
            <w:tcW w:w="708" w:type="dxa"/>
            <w:shd w:val="clear" w:color="auto" w:fill="auto"/>
          </w:tcPr>
          <w:p w:rsidR="00300522" w:rsidRPr="00106A12" w:rsidRDefault="00300522" w:rsidP="00300522">
            <w:pPr>
              <w:pStyle w:val="Tabletext"/>
            </w:pPr>
            <w:r w:rsidRPr="00106A12">
              <w:t>104</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quadrupod and tripod walking aids</w:t>
            </w:r>
          </w:p>
        </w:tc>
      </w:tr>
      <w:tr w:rsidR="00300522" w:rsidRPr="00106A12" w:rsidTr="00A53099">
        <w:tc>
          <w:tcPr>
            <w:tcW w:w="708" w:type="dxa"/>
            <w:shd w:val="clear" w:color="auto" w:fill="auto"/>
          </w:tcPr>
          <w:p w:rsidR="00300522" w:rsidRPr="00106A12" w:rsidRDefault="00300522" w:rsidP="00300522">
            <w:pPr>
              <w:pStyle w:val="Tabletext"/>
            </w:pPr>
            <w:r w:rsidRPr="00106A12">
              <w:t>105</w:t>
            </w:r>
          </w:p>
        </w:tc>
        <w:tc>
          <w:tcPr>
            <w:tcW w:w="2182" w:type="dxa"/>
            <w:shd w:val="clear" w:color="auto" w:fill="auto"/>
          </w:tcPr>
          <w:p w:rsidR="00300522" w:rsidRPr="00106A12" w:rsidRDefault="00300522" w:rsidP="00300522">
            <w:pPr>
              <w:pStyle w:val="Tabletext"/>
            </w:pPr>
            <w:r w:rsidRPr="00106A12">
              <w:t>Mobility of people with disabilities—physical: wheelchairs and accessories</w:t>
            </w:r>
          </w:p>
        </w:tc>
        <w:tc>
          <w:tcPr>
            <w:tcW w:w="4198" w:type="dxa"/>
            <w:shd w:val="clear" w:color="auto" w:fill="auto"/>
          </w:tcPr>
          <w:p w:rsidR="00300522" w:rsidRPr="00106A12" w:rsidRDefault="00300522" w:rsidP="00300522">
            <w:pPr>
              <w:pStyle w:val="Tabletext"/>
            </w:pPr>
            <w:r w:rsidRPr="00106A12">
              <w:t>wheelchairs, motorised wheelchairs, scooters, tricycles, spinal carriages and other goods for the carriage of people with disabilities</w:t>
            </w:r>
          </w:p>
        </w:tc>
      </w:tr>
      <w:tr w:rsidR="00300522" w:rsidRPr="00106A12" w:rsidTr="00A53099">
        <w:tc>
          <w:tcPr>
            <w:tcW w:w="708" w:type="dxa"/>
            <w:shd w:val="clear" w:color="auto" w:fill="auto"/>
          </w:tcPr>
          <w:p w:rsidR="00300522" w:rsidRPr="00106A12" w:rsidRDefault="00300522" w:rsidP="00300522">
            <w:pPr>
              <w:pStyle w:val="Tabletext"/>
            </w:pPr>
            <w:r w:rsidRPr="00106A12">
              <w:t>106</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accessories associated with wheelchairs, motorised wheelchairs, scooters, tricycles, spinal carriages and other goods for the carriage of people with disabilities</w:t>
            </w:r>
          </w:p>
        </w:tc>
      </w:tr>
      <w:tr w:rsidR="00300522" w:rsidRPr="00106A12" w:rsidTr="00E6045B">
        <w:tc>
          <w:tcPr>
            <w:tcW w:w="708" w:type="dxa"/>
            <w:tcBorders>
              <w:bottom w:val="single" w:sz="4" w:space="0" w:color="auto"/>
            </w:tcBorders>
            <w:shd w:val="clear" w:color="auto" w:fill="auto"/>
          </w:tcPr>
          <w:p w:rsidR="00300522" w:rsidRPr="00106A12" w:rsidRDefault="00300522" w:rsidP="00300522">
            <w:pPr>
              <w:pStyle w:val="Tabletext"/>
            </w:pPr>
            <w:r w:rsidRPr="00106A12">
              <w:t>107</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battery chargers for wheelchairs, scooters, tricycles, spinal carriages and other goods for the carriage of people with disabilities</w:t>
            </w:r>
          </w:p>
        </w:tc>
      </w:tr>
      <w:tr w:rsidR="00300522" w:rsidRPr="00106A12" w:rsidTr="002671D9">
        <w:tc>
          <w:tcPr>
            <w:tcW w:w="708" w:type="dxa"/>
            <w:tcBorders>
              <w:bottom w:val="single" w:sz="4" w:space="0" w:color="auto"/>
            </w:tcBorders>
            <w:shd w:val="clear" w:color="auto" w:fill="auto"/>
          </w:tcPr>
          <w:p w:rsidR="00300522" w:rsidRPr="00106A12" w:rsidRDefault="00300522" w:rsidP="00300522">
            <w:pPr>
              <w:pStyle w:val="Tabletext"/>
            </w:pPr>
            <w:bookmarkStart w:id="1094" w:name="CU_110864757"/>
            <w:bookmarkStart w:id="1095" w:name="CU_110870991"/>
            <w:bookmarkEnd w:id="1094"/>
            <w:bookmarkEnd w:id="1095"/>
            <w:r w:rsidRPr="00106A12">
              <w:t>108</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stair</w:t>
            </w:r>
            <w:r w:rsidR="00106A12">
              <w:noBreakHyphen/>
            </w:r>
            <w:r w:rsidRPr="00106A12">
              <w:t>aid apparatuses designed for carrying people with disabilities in wheelchairs up or down stairs</w:t>
            </w:r>
          </w:p>
        </w:tc>
      </w:tr>
      <w:tr w:rsidR="00300522" w:rsidRPr="00106A12" w:rsidTr="002671D9">
        <w:tc>
          <w:tcPr>
            <w:tcW w:w="708" w:type="dxa"/>
            <w:tcBorders>
              <w:top w:val="single" w:sz="4" w:space="0" w:color="auto"/>
            </w:tcBorders>
            <w:shd w:val="clear" w:color="auto" w:fill="auto"/>
          </w:tcPr>
          <w:p w:rsidR="00300522" w:rsidRPr="00106A12" w:rsidRDefault="00300522" w:rsidP="00AA35A7">
            <w:pPr>
              <w:pStyle w:val="Tabletext"/>
              <w:keepNext/>
              <w:keepLines/>
            </w:pPr>
            <w:r w:rsidRPr="00106A12">
              <w:t>109</w:t>
            </w:r>
          </w:p>
        </w:tc>
        <w:tc>
          <w:tcPr>
            <w:tcW w:w="2182" w:type="dxa"/>
            <w:tcBorders>
              <w:top w:val="single" w:sz="4" w:space="0" w:color="auto"/>
            </w:tcBorders>
            <w:shd w:val="clear" w:color="auto" w:fill="auto"/>
          </w:tcPr>
          <w:p w:rsidR="00300522" w:rsidRPr="00106A12" w:rsidRDefault="00300522" w:rsidP="00AA35A7">
            <w:pPr>
              <w:pStyle w:val="Tabletext"/>
              <w:keepNext/>
              <w:keepLines/>
            </w:pPr>
            <w:r w:rsidRPr="00106A12">
              <w:t>Pain relief delivery systems</w:t>
            </w:r>
          </w:p>
        </w:tc>
        <w:tc>
          <w:tcPr>
            <w:tcW w:w="4198" w:type="dxa"/>
            <w:tcBorders>
              <w:top w:val="single" w:sz="4" w:space="0" w:color="auto"/>
            </w:tcBorders>
            <w:shd w:val="clear" w:color="auto" w:fill="auto"/>
          </w:tcPr>
          <w:p w:rsidR="00300522" w:rsidRPr="00106A12" w:rsidRDefault="00300522" w:rsidP="00AA35A7">
            <w:pPr>
              <w:pStyle w:val="Tabletext"/>
              <w:keepNext/>
              <w:keepLines/>
            </w:pPr>
            <w:r w:rsidRPr="00106A12">
              <w:t>syringe drivers</w:t>
            </w:r>
          </w:p>
        </w:tc>
      </w:tr>
      <w:tr w:rsidR="00300522" w:rsidRPr="00106A12" w:rsidTr="00A53099">
        <w:tc>
          <w:tcPr>
            <w:tcW w:w="708" w:type="dxa"/>
            <w:shd w:val="clear" w:color="auto" w:fill="auto"/>
          </w:tcPr>
          <w:p w:rsidR="00300522" w:rsidRPr="00106A12" w:rsidRDefault="00300522" w:rsidP="00300522">
            <w:pPr>
              <w:pStyle w:val="Tabletext"/>
            </w:pPr>
            <w:r w:rsidRPr="00106A12">
              <w:t>110</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patient control analgesia</w:t>
            </w:r>
          </w:p>
        </w:tc>
      </w:tr>
      <w:tr w:rsidR="00300522" w:rsidRPr="00106A12" w:rsidTr="00EA3631">
        <w:tc>
          <w:tcPr>
            <w:tcW w:w="708" w:type="dxa"/>
            <w:tcBorders>
              <w:bottom w:val="single" w:sz="4" w:space="0" w:color="auto"/>
            </w:tcBorders>
            <w:shd w:val="clear" w:color="auto" w:fill="auto"/>
          </w:tcPr>
          <w:p w:rsidR="00300522" w:rsidRPr="00106A12" w:rsidRDefault="00300522" w:rsidP="00300522">
            <w:pPr>
              <w:pStyle w:val="Tabletext"/>
            </w:pPr>
            <w:r w:rsidRPr="00106A12">
              <w:t>111</w:t>
            </w:r>
          </w:p>
        </w:tc>
        <w:tc>
          <w:tcPr>
            <w:tcW w:w="2182" w:type="dxa"/>
            <w:tcBorders>
              <w:bottom w:val="single" w:sz="4" w:space="0" w:color="auto"/>
            </w:tcBorders>
            <w:shd w:val="clear" w:color="auto" w:fill="auto"/>
          </w:tcPr>
          <w:p w:rsidR="00300522" w:rsidRPr="00106A12" w:rsidRDefault="00300522" w:rsidP="00300522">
            <w:pPr>
              <w:pStyle w:val="Tabletext"/>
            </w:pPr>
            <w:r w:rsidRPr="00106A12">
              <w:t>Personal hygiene for people with disabilities</w:t>
            </w:r>
          </w:p>
        </w:tc>
        <w:tc>
          <w:tcPr>
            <w:tcW w:w="4198" w:type="dxa"/>
            <w:tcBorders>
              <w:bottom w:val="single" w:sz="4" w:space="0" w:color="auto"/>
            </w:tcBorders>
            <w:shd w:val="clear" w:color="auto" w:fill="auto"/>
          </w:tcPr>
          <w:p w:rsidR="00300522" w:rsidRPr="00106A12" w:rsidRDefault="00300522" w:rsidP="00300522">
            <w:pPr>
              <w:pStyle w:val="Tabletext"/>
            </w:pPr>
            <w:r w:rsidRPr="00106A12">
              <w:t>bathboards or toilet seats for people with disabilities</w:t>
            </w:r>
          </w:p>
        </w:tc>
      </w:tr>
      <w:tr w:rsidR="00300522" w:rsidRPr="00106A12" w:rsidTr="00EA3631">
        <w:tc>
          <w:tcPr>
            <w:tcW w:w="708" w:type="dxa"/>
            <w:tcBorders>
              <w:bottom w:val="single" w:sz="4" w:space="0" w:color="auto"/>
            </w:tcBorders>
            <w:shd w:val="clear" w:color="auto" w:fill="auto"/>
          </w:tcPr>
          <w:p w:rsidR="00300522" w:rsidRPr="00106A12" w:rsidRDefault="00300522" w:rsidP="00300522">
            <w:pPr>
              <w:pStyle w:val="Tabletext"/>
            </w:pPr>
            <w:bookmarkStart w:id="1096" w:name="CU_114872685"/>
            <w:bookmarkEnd w:id="1096"/>
            <w:r w:rsidRPr="00106A12">
              <w:t>112</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bath supports</w:t>
            </w:r>
          </w:p>
        </w:tc>
      </w:tr>
      <w:tr w:rsidR="00300522" w:rsidRPr="00106A12" w:rsidTr="00EA3631">
        <w:tc>
          <w:tcPr>
            <w:tcW w:w="708" w:type="dxa"/>
            <w:tcBorders>
              <w:top w:val="single" w:sz="4" w:space="0" w:color="auto"/>
            </w:tcBorders>
            <w:shd w:val="clear" w:color="auto" w:fill="auto"/>
          </w:tcPr>
          <w:p w:rsidR="00300522" w:rsidRPr="00106A12" w:rsidRDefault="00300522" w:rsidP="00300522">
            <w:pPr>
              <w:pStyle w:val="Tabletext"/>
            </w:pPr>
            <w:r w:rsidRPr="00106A12">
              <w:t>113</w:t>
            </w:r>
          </w:p>
        </w:tc>
        <w:tc>
          <w:tcPr>
            <w:tcW w:w="2182" w:type="dxa"/>
            <w:tcBorders>
              <w:top w:val="single" w:sz="4" w:space="0" w:color="auto"/>
            </w:tcBorders>
            <w:shd w:val="clear" w:color="auto" w:fill="auto"/>
          </w:tcPr>
          <w:p w:rsidR="00300522" w:rsidRPr="00106A12" w:rsidRDefault="00300522" w:rsidP="00300522">
            <w:pPr>
              <w:pStyle w:val="Tabletext"/>
            </w:pPr>
          </w:p>
        </w:tc>
        <w:tc>
          <w:tcPr>
            <w:tcW w:w="4198" w:type="dxa"/>
            <w:tcBorders>
              <w:top w:val="single" w:sz="4" w:space="0" w:color="auto"/>
            </w:tcBorders>
            <w:shd w:val="clear" w:color="auto" w:fill="auto"/>
          </w:tcPr>
          <w:p w:rsidR="00300522" w:rsidRPr="00106A12" w:rsidRDefault="00300522" w:rsidP="00300522">
            <w:pPr>
              <w:pStyle w:val="Tabletext"/>
            </w:pPr>
            <w:r w:rsidRPr="00106A12">
              <w:t>shower chairs or stools</w:t>
            </w:r>
          </w:p>
        </w:tc>
      </w:tr>
      <w:tr w:rsidR="00300522" w:rsidRPr="00106A12" w:rsidTr="00A53099">
        <w:tc>
          <w:tcPr>
            <w:tcW w:w="708" w:type="dxa"/>
            <w:shd w:val="clear" w:color="auto" w:fill="auto"/>
          </w:tcPr>
          <w:p w:rsidR="00300522" w:rsidRPr="00106A12" w:rsidRDefault="00300522" w:rsidP="00300522">
            <w:pPr>
              <w:pStyle w:val="Tabletext"/>
            </w:pPr>
            <w:r w:rsidRPr="00106A12">
              <w:t>114</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shower supports</w:t>
            </w:r>
          </w:p>
        </w:tc>
      </w:tr>
      <w:tr w:rsidR="00300522" w:rsidRPr="00106A12" w:rsidTr="00A53099">
        <w:tc>
          <w:tcPr>
            <w:tcW w:w="708" w:type="dxa"/>
            <w:shd w:val="clear" w:color="auto" w:fill="auto"/>
          </w:tcPr>
          <w:p w:rsidR="00300522" w:rsidRPr="00106A12" w:rsidRDefault="00300522" w:rsidP="00300522">
            <w:pPr>
              <w:pStyle w:val="Tabletext"/>
            </w:pPr>
            <w:r w:rsidRPr="00106A12">
              <w:t>115</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shower trolleys</w:t>
            </w:r>
          </w:p>
        </w:tc>
      </w:tr>
      <w:tr w:rsidR="00300522" w:rsidRPr="00106A12" w:rsidTr="00A53099">
        <w:tc>
          <w:tcPr>
            <w:tcW w:w="708" w:type="dxa"/>
            <w:shd w:val="clear" w:color="auto" w:fill="auto"/>
          </w:tcPr>
          <w:p w:rsidR="00300522" w:rsidRPr="00106A12" w:rsidRDefault="00300522" w:rsidP="00300522">
            <w:pPr>
              <w:pStyle w:val="Tabletext"/>
            </w:pPr>
            <w:r w:rsidRPr="00106A12">
              <w:t>116</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mobile shower chairs</w:t>
            </w:r>
          </w:p>
        </w:tc>
      </w:tr>
      <w:tr w:rsidR="00300522" w:rsidRPr="00106A12" w:rsidTr="00A53099">
        <w:tc>
          <w:tcPr>
            <w:tcW w:w="708" w:type="dxa"/>
            <w:shd w:val="clear" w:color="auto" w:fill="auto"/>
          </w:tcPr>
          <w:p w:rsidR="00300522" w:rsidRPr="00106A12" w:rsidRDefault="00300522" w:rsidP="00300522">
            <w:pPr>
              <w:pStyle w:val="Tabletext"/>
            </w:pPr>
            <w:r w:rsidRPr="00106A12">
              <w:t>117</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commodes</w:t>
            </w:r>
          </w:p>
        </w:tc>
      </w:tr>
      <w:tr w:rsidR="00300522" w:rsidRPr="00106A12" w:rsidTr="00A53099">
        <w:tc>
          <w:tcPr>
            <w:tcW w:w="708" w:type="dxa"/>
            <w:shd w:val="clear" w:color="auto" w:fill="auto"/>
          </w:tcPr>
          <w:p w:rsidR="00300522" w:rsidRPr="00106A12" w:rsidRDefault="00300522" w:rsidP="00300522">
            <w:pPr>
              <w:pStyle w:val="Tabletext"/>
            </w:pPr>
            <w:r w:rsidRPr="00106A12">
              <w:t>118</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commode cushions</w:t>
            </w:r>
          </w:p>
        </w:tc>
      </w:tr>
      <w:tr w:rsidR="00300522" w:rsidRPr="00106A12" w:rsidTr="00A53099">
        <w:tc>
          <w:tcPr>
            <w:tcW w:w="708" w:type="dxa"/>
            <w:shd w:val="clear" w:color="auto" w:fill="auto"/>
          </w:tcPr>
          <w:p w:rsidR="00300522" w:rsidRPr="00106A12" w:rsidRDefault="00300522" w:rsidP="00300522">
            <w:pPr>
              <w:pStyle w:val="Tabletext"/>
            </w:pPr>
            <w:r w:rsidRPr="00106A12">
              <w:t>119</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commode pans</w:t>
            </w:r>
          </w:p>
        </w:tc>
      </w:tr>
      <w:tr w:rsidR="00300522" w:rsidRPr="00106A12" w:rsidTr="00A53099">
        <w:tc>
          <w:tcPr>
            <w:tcW w:w="708" w:type="dxa"/>
            <w:shd w:val="clear" w:color="auto" w:fill="auto"/>
          </w:tcPr>
          <w:p w:rsidR="00300522" w:rsidRPr="00106A12" w:rsidRDefault="00300522" w:rsidP="00300522">
            <w:pPr>
              <w:pStyle w:val="Tabletext"/>
            </w:pPr>
            <w:r w:rsidRPr="00106A12">
              <w:t>120</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toilet frames</w:t>
            </w:r>
          </w:p>
        </w:tc>
      </w:tr>
      <w:tr w:rsidR="00300522" w:rsidRPr="00106A12" w:rsidTr="00A53099">
        <w:tc>
          <w:tcPr>
            <w:tcW w:w="708" w:type="dxa"/>
            <w:shd w:val="clear" w:color="auto" w:fill="auto"/>
          </w:tcPr>
          <w:p w:rsidR="00300522" w:rsidRPr="00106A12" w:rsidRDefault="00300522" w:rsidP="00300522">
            <w:pPr>
              <w:pStyle w:val="Tabletext"/>
            </w:pPr>
            <w:r w:rsidRPr="00106A12">
              <w:t>121</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toilet supports</w:t>
            </w:r>
          </w:p>
        </w:tc>
      </w:tr>
      <w:tr w:rsidR="00300522" w:rsidRPr="00106A12" w:rsidTr="00A53099">
        <w:tc>
          <w:tcPr>
            <w:tcW w:w="708" w:type="dxa"/>
            <w:shd w:val="clear" w:color="auto" w:fill="auto"/>
          </w:tcPr>
          <w:p w:rsidR="00300522" w:rsidRPr="00106A12" w:rsidRDefault="00300522" w:rsidP="00300522">
            <w:pPr>
              <w:pStyle w:val="Tabletext"/>
            </w:pPr>
            <w:r w:rsidRPr="00106A12">
              <w:t>122</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self</w:t>
            </w:r>
            <w:r w:rsidR="00106A12">
              <w:noBreakHyphen/>
            </w:r>
            <w:r w:rsidRPr="00106A12">
              <w:t>help poles</w:t>
            </w:r>
          </w:p>
        </w:tc>
      </w:tr>
      <w:tr w:rsidR="00300522" w:rsidRPr="00106A12" w:rsidTr="00A53099">
        <w:tc>
          <w:tcPr>
            <w:tcW w:w="708" w:type="dxa"/>
            <w:shd w:val="clear" w:color="auto" w:fill="auto"/>
          </w:tcPr>
          <w:p w:rsidR="00300522" w:rsidRPr="00106A12" w:rsidRDefault="00300522" w:rsidP="00300522">
            <w:pPr>
              <w:pStyle w:val="Tabletext"/>
            </w:pPr>
            <w:r w:rsidRPr="00106A12">
              <w:t>123</w:t>
            </w:r>
          </w:p>
        </w:tc>
        <w:tc>
          <w:tcPr>
            <w:tcW w:w="2182" w:type="dxa"/>
            <w:shd w:val="clear" w:color="auto" w:fill="auto"/>
          </w:tcPr>
          <w:p w:rsidR="00300522" w:rsidRPr="00106A12" w:rsidRDefault="00300522" w:rsidP="00300522">
            <w:pPr>
              <w:pStyle w:val="Tabletext"/>
            </w:pPr>
            <w:r w:rsidRPr="00106A12">
              <w:t>Respiratory appliances</w:t>
            </w:r>
          </w:p>
        </w:tc>
        <w:tc>
          <w:tcPr>
            <w:tcW w:w="4198" w:type="dxa"/>
            <w:shd w:val="clear" w:color="auto" w:fill="auto"/>
          </w:tcPr>
          <w:p w:rsidR="00300522" w:rsidRPr="00106A12" w:rsidRDefault="00300522" w:rsidP="00300522">
            <w:pPr>
              <w:pStyle w:val="Tabletext"/>
            </w:pPr>
            <w:r w:rsidRPr="00106A12">
              <w:t>ventilators</w:t>
            </w:r>
          </w:p>
        </w:tc>
      </w:tr>
      <w:tr w:rsidR="00300522" w:rsidRPr="00106A12" w:rsidTr="00A53099">
        <w:tc>
          <w:tcPr>
            <w:tcW w:w="708" w:type="dxa"/>
            <w:shd w:val="clear" w:color="auto" w:fill="auto"/>
          </w:tcPr>
          <w:p w:rsidR="00300522" w:rsidRPr="00106A12" w:rsidRDefault="00300522" w:rsidP="00300522">
            <w:pPr>
              <w:pStyle w:val="Tabletext"/>
            </w:pPr>
            <w:r w:rsidRPr="00106A12">
              <w:t>124</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continuous positive airway pressure (CPAP) appliances</w:t>
            </w:r>
          </w:p>
        </w:tc>
      </w:tr>
      <w:tr w:rsidR="00300522" w:rsidRPr="00106A12" w:rsidTr="00A53099">
        <w:tc>
          <w:tcPr>
            <w:tcW w:w="708" w:type="dxa"/>
            <w:shd w:val="clear" w:color="auto" w:fill="auto"/>
          </w:tcPr>
          <w:p w:rsidR="00300522" w:rsidRPr="00106A12" w:rsidRDefault="00300522" w:rsidP="00300522">
            <w:pPr>
              <w:pStyle w:val="Tabletext"/>
            </w:pPr>
            <w:r w:rsidRPr="00106A12">
              <w:t>125</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respiratory appliance mask assemblies—complete</w:t>
            </w:r>
          </w:p>
        </w:tc>
      </w:tr>
      <w:tr w:rsidR="00300522" w:rsidRPr="00106A12" w:rsidTr="00A53099">
        <w:tc>
          <w:tcPr>
            <w:tcW w:w="708" w:type="dxa"/>
            <w:shd w:val="clear" w:color="auto" w:fill="auto"/>
          </w:tcPr>
          <w:p w:rsidR="00300522" w:rsidRPr="00106A12" w:rsidRDefault="00300522" w:rsidP="00300522">
            <w:pPr>
              <w:pStyle w:val="Tabletext"/>
            </w:pPr>
            <w:r w:rsidRPr="00106A12">
              <w:t>126</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respiratory appliance mask assemblies—components</w:t>
            </w:r>
          </w:p>
        </w:tc>
      </w:tr>
      <w:tr w:rsidR="00300522" w:rsidRPr="00106A12" w:rsidTr="00A53099">
        <w:tc>
          <w:tcPr>
            <w:tcW w:w="708" w:type="dxa"/>
            <w:shd w:val="clear" w:color="auto" w:fill="auto"/>
          </w:tcPr>
          <w:p w:rsidR="00300522" w:rsidRPr="00106A12" w:rsidRDefault="00300522" w:rsidP="00300522">
            <w:pPr>
              <w:pStyle w:val="Tabletext"/>
            </w:pPr>
            <w:r w:rsidRPr="00106A12">
              <w:t>127</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respiratory appliance accessories</w:t>
            </w:r>
          </w:p>
        </w:tc>
      </w:tr>
      <w:tr w:rsidR="00300522" w:rsidRPr="00106A12" w:rsidTr="00A53099">
        <w:tc>
          <w:tcPr>
            <w:tcW w:w="708" w:type="dxa"/>
            <w:shd w:val="clear" w:color="auto" w:fill="auto"/>
          </w:tcPr>
          <w:p w:rsidR="00300522" w:rsidRPr="00106A12" w:rsidRDefault="00300522" w:rsidP="00300522">
            <w:pPr>
              <w:pStyle w:val="Tabletext"/>
            </w:pPr>
            <w:r w:rsidRPr="00106A12">
              <w:t>128</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sleep apnoea machines</w:t>
            </w:r>
          </w:p>
        </w:tc>
      </w:tr>
      <w:tr w:rsidR="00300522" w:rsidRPr="00106A12" w:rsidTr="00A53099">
        <w:tc>
          <w:tcPr>
            <w:tcW w:w="708" w:type="dxa"/>
            <w:shd w:val="clear" w:color="auto" w:fill="auto"/>
          </w:tcPr>
          <w:p w:rsidR="00300522" w:rsidRPr="00106A12" w:rsidRDefault="00300522" w:rsidP="00300522">
            <w:pPr>
              <w:pStyle w:val="Tabletext"/>
            </w:pPr>
            <w:r w:rsidRPr="00106A12">
              <w:t>129</w:t>
            </w:r>
          </w:p>
        </w:tc>
        <w:tc>
          <w:tcPr>
            <w:tcW w:w="2182" w:type="dxa"/>
            <w:shd w:val="clear" w:color="auto" w:fill="auto"/>
          </w:tcPr>
          <w:p w:rsidR="00300522" w:rsidRPr="00106A12" w:rsidRDefault="00300522" w:rsidP="00300522">
            <w:pPr>
              <w:pStyle w:val="Tabletext"/>
            </w:pPr>
            <w:r w:rsidRPr="00106A12">
              <w:t>Respiratory appliances—other products for those with breathing difficulties:</w:t>
            </w:r>
          </w:p>
        </w:tc>
        <w:tc>
          <w:tcPr>
            <w:tcW w:w="4198" w:type="dxa"/>
            <w:shd w:val="clear" w:color="auto" w:fill="auto"/>
          </w:tcPr>
          <w:p w:rsidR="00300522" w:rsidRPr="00106A12" w:rsidRDefault="00300522" w:rsidP="00300522">
            <w:pPr>
              <w:pStyle w:val="Tabletext"/>
            </w:pPr>
            <w:r w:rsidRPr="00106A12">
              <w:t>peak flow meters</w:t>
            </w:r>
          </w:p>
        </w:tc>
      </w:tr>
      <w:tr w:rsidR="00300522" w:rsidRPr="00106A12" w:rsidTr="00A53099">
        <w:tc>
          <w:tcPr>
            <w:tcW w:w="708" w:type="dxa"/>
            <w:shd w:val="clear" w:color="auto" w:fill="auto"/>
          </w:tcPr>
          <w:p w:rsidR="00300522" w:rsidRPr="00106A12" w:rsidRDefault="00300522" w:rsidP="00300522">
            <w:pPr>
              <w:pStyle w:val="Tabletext"/>
            </w:pPr>
            <w:r w:rsidRPr="00106A12">
              <w:t>130</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nebulisers</w:t>
            </w:r>
          </w:p>
        </w:tc>
      </w:tr>
      <w:tr w:rsidR="00300522" w:rsidRPr="00106A12" w:rsidTr="00A53099">
        <w:tc>
          <w:tcPr>
            <w:tcW w:w="708" w:type="dxa"/>
            <w:shd w:val="clear" w:color="auto" w:fill="auto"/>
          </w:tcPr>
          <w:p w:rsidR="00300522" w:rsidRPr="00106A12" w:rsidRDefault="00300522" w:rsidP="00300522">
            <w:pPr>
              <w:pStyle w:val="Tabletext"/>
            </w:pPr>
            <w:r w:rsidRPr="00106A12">
              <w:t>131</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spacers</w:t>
            </w:r>
          </w:p>
        </w:tc>
      </w:tr>
      <w:tr w:rsidR="00300522" w:rsidRPr="00106A12" w:rsidTr="00A53099">
        <w:tc>
          <w:tcPr>
            <w:tcW w:w="708" w:type="dxa"/>
            <w:shd w:val="clear" w:color="auto" w:fill="auto"/>
          </w:tcPr>
          <w:p w:rsidR="00300522" w:rsidRPr="00106A12" w:rsidRDefault="00300522" w:rsidP="00300522">
            <w:pPr>
              <w:pStyle w:val="Tabletext"/>
            </w:pPr>
            <w:r w:rsidRPr="00106A12">
              <w:t>132</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vaporisers</w:t>
            </w:r>
          </w:p>
        </w:tc>
      </w:tr>
      <w:tr w:rsidR="00300522" w:rsidRPr="00106A12" w:rsidTr="00E6045B">
        <w:tc>
          <w:tcPr>
            <w:tcW w:w="708" w:type="dxa"/>
            <w:tcBorders>
              <w:bottom w:val="single" w:sz="4" w:space="0" w:color="auto"/>
            </w:tcBorders>
            <w:shd w:val="clear" w:color="auto" w:fill="auto"/>
          </w:tcPr>
          <w:p w:rsidR="00300522" w:rsidRPr="00106A12" w:rsidRDefault="00300522" w:rsidP="00300522">
            <w:pPr>
              <w:pStyle w:val="Tabletext"/>
            </w:pPr>
            <w:r w:rsidRPr="00106A12">
              <w:t>133</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respirators</w:t>
            </w:r>
          </w:p>
        </w:tc>
      </w:tr>
      <w:tr w:rsidR="00300522" w:rsidRPr="00106A12" w:rsidTr="002671D9">
        <w:tc>
          <w:tcPr>
            <w:tcW w:w="708" w:type="dxa"/>
            <w:tcBorders>
              <w:bottom w:val="single" w:sz="4" w:space="0" w:color="auto"/>
            </w:tcBorders>
            <w:shd w:val="clear" w:color="auto" w:fill="auto"/>
          </w:tcPr>
          <w:p w:rsidR="00300522" w:rsidRPr="00106A12" w:rsidRDefault="00300522" w:rsidP="00300522">
            <w:pPr>
              <w:pStyle w:val="Tabletext"/>
            </w:pPr>
            <w:bookmarkStart w:id="1097" w:name="CU_136865737"/>
            <w:bookmarkStart w:id="1098" w:name="CU_136871971"/>
            <w:bookmarkEnd w:id="1097"/>
            <w:bookmarkEnd w:id="1098"/>
            <w:r w:rsidRPr="00106A12">
              <w:t>134</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air pumps</w:t>
            </w:r>
          </w:p>
        </w:tc>
      </w:tr>
      <w:tr w:rsidR="00300522" w:rsidRPr="00106A12" w:rsidTr="002671D9">
        <w:tc>
          <w:tcPr>
            <w:tcW w:w="708" w:type="dxa"/>
            <w:tcBorders>
              <w:top w:val="single" w:sz="4" w:space="0" w:color="auto"/>
            </w:tcBorders>
            <w:shd w:val="clear" w:color="auto" w:fill="auto"/>
          </w:tcPr>
          <w:p w:rsidR="00300522" w:rsidRPr="00106A12" w:rsidRDefault="00300522" w:rsidP="00300522">
            <w:pPr>
              <w:pStyle w:val="Tabletext"/>
            </w:pPr>
            <w:r w:rsidRPr="00106A12">
              <w:t>135</w:t>
            </w:r>
          </w:p>
        </w:tc>
        <w:tc>
          <w:tcPr>
            <w:tcW w:w="2182" w:type="dxa"/>
            <w:tcBorders>
              <w:top w:val="single" w:sz="4" w:space="0" w:color="auto"/>
            </w:tcBorders>
            <w:shd w:val="clear" w:color="auto" w:fill="auto"/>
          </w:tcPr>
          <w:p w:rsidR="00300522" w:rsidRPr="00106A12" w:rsidRDefault="00300522" w:rsidP="00300522">
            <w:pPr>
              <w:pStyle w:val="Tabletext"/>
            </w:pPr>
          </w:p>
        </w:tc>
        <w:tc>
          <w:tcPr>
            <w:tcW w:w="4198" w:type="dxa"/>
            <w:tcBorders>
              <w:top w:val="single" w:sz="4" w:space="0" w:color="auto"/>
            </w:tcBorders>
            <w:shd w:val="clear" w:color="auto" w:fill="auto"/>
          </w:tcPr>
          <w:p w:rsidR="00300522" w:rsidRPr="00106A12" w:rsidRDefault="00300522" w:rsidP="00300522">
            <w:pPr>
              <w:pStyle w:val="Tabletext"/>
            </w:pPr>
            <w:r w:rsidRPr="00106A12">
              <w:t>bottled oxygen and associated hardware</w:t>
            </w:r>
          </w:p>
        </w:tc>
      </w:tr>
      <w:tr w:rsidR="00300522" w:rsidRPr="00106A12" w:rsidTr="00A53099">
        <w:tc>
          <w:tcPr>
            <w:tcW w:w="708" w:type="dxa"/>
            <w:shd w:val="clear" w:color="auto" w:fill="auto"/>
          </w:tcPr>
          <w:p w:rsidR="00300522" w:rsidRPr="00106A12" w:rsidRDefault="00300522" w:rsidP="00300522">
            <w:pPr>
              <w:pStyle w:val="Tabletext"/>
            </w:pPr>
            <w:r w:rsidRPr="00106A12">
              <w:t>136</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oxygen concentrators</w:t>
            </w:r>
          </w:p>
        </w:tc>
      </w:tr>
      <w:tr w:rsidR="00300522" w:rsidRPr="00106A12" w:rsidTr="00EA3631">
        <w:tc>
          <w:tcPr>
            <w:tcW w:w="708" w:type="dxa"/>
            <w:tcBorders>
              <w:bottom w:val="single" w:sz="4" w:space="0" w:color="auto"/>
            </w:tcBorders>
            <w:shd w:val="clear" w:color="auto" w:fill="auto"/>
          </w:tcPr>
          <w:p w:rsidR="00300522" w:rsidRPr="00106A12" w:rsidRDefault="00300522" w:rsidP="00300522">
            <w:pPr>
              <w:pStyle w:val="Tabletext"/>
            </w:pPr>
            <w:r w:rsidRPr="00106A12">
              <w:t>137</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breathing monitors</w:t>
            </w:r>
          </w:p>
        </w:tc>
      </w:tr>
      <w:tr w:rsidR="00300522" w:rsidRPr="00106A12" w:rsidTr="00EA3631">
        <w:tc>
          <w:tcPr>
            <w:tcW w:w="708" w:type="dxa"/>
            <w:tcBorders>
              <w:bottom w:val="single" w:sz="4" w:space="0" w:color="auto"/>
            </w:tcBorders>
            <w:shd w:val="clear" w:color="auto" w:fill="auto"/>
          </w:tcPr>
          <w:p w:rsidR="00300522" w:rsidRPr="00106A12" w:rsidRDefault="00300522" w:rsidP="00300522">
            <w:pPr>
              <w:pStyle w:val="Tabletext"/>
            </w:pPr>
            <w:bookmarkStart w:id="1099" w:name="CU_140873481"/>
            <w:bookmarkEnd w:id="1099"/>
            <w:r w:rsidRPr="00106A12">
              <w:t>138</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ventilators</w:t>
            </w:r>
          </w:p>
        </w:tc>
      </w:tr>
      <w:tr w:rsidR="00300522" w:rsidRPr="00106A12" w:rsidTr="00EA3631">
        <w:trPr>
          <w:cantSplit/>
        </w:trPr>
        <w:tc>
          <w:tcPr>
            <w:tcW w:w="708" w:type="dxa"/>
            <w:tcBorders>
              <w:top w:val="single" w:sz="4" w:space="0" w:color="auto"/>
            </w:tcBorders>
            <w:shd w:val="clear" w:color="auto" w:fill="auto"/>
          </w:tcPr>
          <w:p w:rsidR="00300522" w:rsidRPr="00106A12" w:rsidRDefault="00300522" w:rsidP="00300522">
            <w:pPr>
              <w:pStyle w:val="Tabletext"/>
            </w:pPr>
            <w:r w:rsidRPr="00106A12">
              <w:t>139</w:t>
            </w:r>
          </w:p>
        </w:tc>
        <w:tc>
          <w:tcPr>
            <w:tcW w:w="2182" w:type="dxa"/>
            <w:tcBorders>
              <w:top w:val="single" w:sz="4" w:space="0" w:color="auto"/>
            </w:tcBorders>
            <w:shd w:val="clear" w:color="auto" w:fill="auto"/>
          </w:tcPr>
          <w:p w:rsidR="00300522" w:rsidRPr="00106A12" w:rsidRDefault="00300522" w:rsidP="00300522">
            <w:pPr>
              <w:pStyle w:val="Tabletext"/>
            </w:pPr>
            <w:r w:rsidRPr="00106A12">
              <w:t>Safety helmets specifically designed for people with disabilities</w:t>
            </w:r>
          </w:p>
        </w:tc>
        <w:tc>
          <w:tcPr>
            <w:tcW w:w="4198" w:type="dxa"/>
            <w:tcBorders>
              <w:top w:val="single" w:sz="4" w:space="0" w:color="auto"/>
            </w:tcBorders>
            <w:shd w:val="clear" w:color="auto" w:fill="auto"/>
          </w:tcPr>
          <w:p w:rsidR="00300522" w:rsidRPr="00106A12" w:rsidRDefault="00300522" w:rsidP="00300522">
            <w:pPr>
              <w:pStyle w:val="Tabletext"/>
            </w:pPr>
            <w:r w:rsidRPr="00106A12">
              <w:t>safety helmets specifically designed for people with disabilities</w:t>
            </w:r>
          </w:p>
        </w:tc>
      </w:tr>
      <w:tr w:rsidR="00300522" w:rsidRPr="00106A12" w:rsidTr="00A53099">
        <w:tc>
          <w:tcPr>
            <w:tcW w:w="708" w:type="dxa"/>
            <w:shd w:val="clear" w:color="auto" w:fill="auto"/>
          </w:tcPr>
          <w:p w:rsidR="00300522" w:rsidRPr="00106A12" w:rsidRDefault="00300522" w:rsidP="00300522">
            <w:pPr>
              <w:pStyle w:val="Tabletext"/>
            </w:pPr>
            <w:r w:rsidRPr="00106A12">
              <w:t>140</w:t>
            </w:r>
          </w:p>
        </w:tc>
        <w:tc>
          <w:tcPr>
            <w:tcW w:w="2182" w:type="dxa"/>
            <w:shd w:val="clear" w:color="auto" w:fill="auto"/>
          </w:tcPr>
          <w:p w:rsidR="00300522" w:rsidRPr="00106A12" w:rsidRDefault="00300522" w:rsidP="00300522">
            <w:pPr>
              <w:pStyle w:val="Tabletext"/>
            </w:pPr>
            <w:r w:rsidRPr="00106A12">
              <w:t>Skin</w:t>
            </w:r>
          </w:p>
        </w:tc>
        <w:tc>
          <w:tcPr>
            <w:tcW w:w="4198" w:type="dxa"/>
            <w:shd w:val="clear" w:color="auto" w:fill="auto"/>
          </w:tcPr>
          <w:p w:rsidR="00300522" w:rsidRPr="00106A12" w:rsidRDefault="00300522" w:rsidP="00300522">
            <w:pPr>
              <w:pStyle w:val="Tabletext"/>
            </w:pPr>
            <w:r w:rsidRPr="00106A12">
              <w:t>jobst suits</w:t>
            </w:r>
          </w:p>
        </w:tc>
      </w:tr>
      <w:tr w:rsidR="00300522" w:rsidRPr="00106A12" w:rsidTr="00A53099">
        <w:tc>
          <w:tcPr>
            <w:tcW w:w="708" w:type="dxa"/>
            <w:shd w:val="clear" w:color="auto" w:fill="auto"/>
          </w:tcPr>
          <w:p w:rsidR="00300522" w:rsidRPr="00106A12" w:rsidRDefault="00300522" w:rsidP="00300522">
            <w:pPr>
              <w:pStyle w:val="Tabletext"/>
            </w:pPr>
            <w:r w:rsidRPr="00106A12">
              <w:t>141</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transcutaneous nerve stimulator machines</w:t>
            </w:r>
          </w:p>
        </w:tc>
      </w:tr>
      <w:tr w:rsidR="00300522" w:rsidRPr="00106A12" w:rsidTr="00A53099">
        <w:tc>
          <w:tcPr>
            <w:tcW w:w="708" w:type="dxa"/>
            <w:shd w:val="clear" w:color="auto" w:fill="auto"/>
          </w:tcPr>
          <w:p w:rsidR="00300522" w:rsidRPr="00106A12" w:rsidRDefault="00300522" w:rsidP="00300522">
            <w:pPr>
              <w:pStyle w:val="Tabletext"/>
            </w:pPr>
            <w:r w:rsidRPr="00106A12">
              <w:t>142</w:t>
            </w:r>
          </w:p>
        </w:tc>
        <w:tc>
          <w:tcPr>
            <w:tcW w:w="2182" w:type="dxa"/>
            <w:shd w:val="clear" w:color="auto" w:fill="auto"/>
          </w:tcPr>
          <w:p w:rsidR="00300522" w:rsidRPr="00106A12" w:rsidRDefault="00300522" w:rsidP="00300522">
            <w:pPr>
              <w:pStyle w:val="Tabletext"/>
            </w:pPr>
            <w:r w:rsidRPr="00106A12">
              <w:t>Stoma</w:t>
            </w:r>
          </w:p>
        </w:tc>
        <w:tc>
          <w:tcPr>
            <w:tcW w:w="4198" w:type="dxa"/>
            <w:shd w:val="clear" w:color="auto" w:fill="auto"/>
          </w:tcPr>
          <w:p w:rsidR="00300522" w:rsidRPr="00106A12" w:rsidRDefault="00300522" w:rsidP="00300522">
            <w:pPr>
              <w:pStyle w:val="Tabletext"/>
            </w:pPr>
            <w:r w:rsidRPr="00106A12">
              <w:t>stoma products including all bags and related equipment for patients with colostomies and ileostomies</w:t>
            </w:r>
          </w:p>
        </w:tc>
      </w:tr>
      <w:tr w:rsidR="00300522" w:rsidRPr="00106A12" w:rsidTr="00A53099">
        <w:tc>
          <w:tcPr>
            <w:tcW w:w="708" w:type="dxa"/>
            <w:shd w:val="clear" w:color="auto" w:fill="auto"/>
          </w:tcPr>
          <w:p w:rsidR="00300522" w:rsidRPr="00106A12" w:rsidRDefault="00300522" w:rsidP="00300522">
            <w:pPr>
              <w:pStyle w:val="Tabletext"/>
            </w:pPr>
            <w:r w:rsidRPr="00106A12">
              <w:t>143</w:t>
            </w:r>
          </w:p>
        </w:tc>
        <w:tc>
          <w:tcPr>
            <w:tcW w:w="2182" w:type="dxa"/>
            <w:shd w:val="clear" w:color="auto" w:fill="auto"/>
          </w:tcPr>
          <w:p w:rsidR="00300522" w:rsidRPr="00106A12" w:rsidRDefault="00300522" w:rsidP="00300522">
            <w:pPr>
              <w:pStyle w:val="Tabletext"/>
            </w:pPr>
            <w:r w:rsidRPr="00106A12">
              <w:t>Vision</w:t>
            </w:r>
          </w:p>
        </w:tc>
        <w:tc>
          <w:tcPr>
            <w:tcW w:w="4198" w:type="dxa"/>
            <w:shd w:val="clear" w:color="auto" w:fill="auto"/>
          </w:tcPr>
          <w:p w:rsidR="00300522" w:rsidRPr="00106A12" w:rsidRDefault="00300522" w:rsidP="00300522">
            <w:pPr>
              <w:pStyle w:val="Tabletext"/>
            </w:pPr>
            <w:r w:rsidRPr="00106A12">
              <w:t>tactile or Braille books, magazines or newspapers</w:t>
            </w:r>
          </w:p>
        </w:tc>
      </w:tr>
      <w:tr w:rsidR="00300522" w:rsidRPr="00106A12" w:rsidTr="00A53099">
        <w:tc>
          <w:tcPr>
            <w:tcW w:w="708" w:type="dxa"/>
            <w:shd w:val="clear" w:color="auto" w:fill="auto"/>
          </w:tcPr>
          <w:p w:rsidR="00300522" w:rsidRPr="00106A12" w:rsidRDefault="00300522" w:rsidP="00300522">
            <w:pPr>
              <w:pStyle w:val="Tabletext"/>
            </w:pPr>
            <w:r w:rsidRPr="00106A12">
              <w:t>144</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electronic reading aids</w:t>
            </w:r>
          </w:p>
        </w:tc>
      </w:tr>
      <w:tr w:rsidR="00300522" w:rsidRPr="00106A12" w:rsidTr="00A53099">
        <w:tc>
          <w:tcPr>
            <w:tcW w:w="708" w:type="dxa"/>
            <w:shd w:val="clear" w:color="auto" w:fill="auto"/>
          </w:tcPr>
          <w:p w:rsidR="00300522" w:rsidRPr="00106A12" w:rsidRDefault="00300522" w:rsidP="00300522">
            <w:pPr>
              <w:pStyle w:val="Tabletext"/>
            </w:pPr>
            <w:r w:rsidRPr="00106A12">
              <w:t>145</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talking book machines (and parts) specifically designed for people with a vision impairment</w:t>
            </w:r>
          </w:p>
        </w:tc>
      </w:tr>
      <w:tr w:rsidR="00300522" w:rsidRPr="00106A12" w:rsidTr="00A53099">
        <w:tc>
          <w:tcPr>
            <w:tcW w:w="708" w:type="dxa"/>
            <w:shd w:val="clear" w:color="auto" w:fill="auto"/>
          </w:tcPr>
          <w:p w:rsidR="00300522" w:rsidRPr="00106A12" w:rsidRDefault="00300522" w:rsidP="00300522">
            <w:pPr>
              <w:pStyle w:val="Tabletext"/>
            </w:pPr>
            <w:r w:rsidRPr="00106A12">
              <w:t>146</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enlarged text computer monitors for people with a visual impairment</w:t>
            </w:r>
          </w:p>
        </w:tc>
      </w:tr>
      <w:tr w:rsidR="00300522" w:rsidRPr="00106A12" w:rsidTr="00A53099">
        <w:tc>
          <w:tcPr>
            <w:tcW w:w="708" w:type="dxa"/>
            <w:shd w:val="clear" w:color="auto" w:fill="auto"/>
          </w:tcPr>
          <w:p w:rsidR="00300522" w:rsidRPr="00106A12" w:rsidRDefault="00300522" w:rsidP="00300522">
            <w:pPr>
              <w:pStyle w:val="Tabletext"/>
            </w:pPr>
            <w:r w:rsidRPr="00106A12">
              <w:t>147</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Braille note takers</w:t>
            </w:r>
          </w:p>
        </w:tc>
      </w:tr>
      <w:tr w:rsidR="00300522" w:rsidRPr="00106A12" w:rsidTr="00A53099">
        <w:tc>
          <w:tcPr>
            <w:tcW w:w="708" w:type="dxa"/>
            <w:shd w:val="clear" w:color="auto" w:fill="auto"/>
          </w:tcPr>
          <w:p w:rsidR="00300522" w:rsidRPr="00106A12" w:rsidRDefault="00300522" w:rsidP="00300522">
            <w:pPr>
              <w:pStyle w:val="Tabletext"/>
            </w:pPr>
            <w:r w:rsidRPr="00106A12">
              <w:t>148</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Braille printers and paper</w:t>
            </w:r>
          </w:p>
        </w:tc>
      </w:tr>
      <w:tr w:rsidR="00300522" w:rsidRPr="00106A12" w:rsidTr="00A53099">
        <w:tc>
          <w:tcPr>
            <w:tcW w:w="708" w:type="dxa"/>
            <w:shd w:val="clear" w:color="auto" w:fill="auto"/>
          </w:tcPr>
          <w:p w:rsidR="00300522" w:rsidRPr="00106A12" w:rsidRDefault="00300522" w:rsidP="00300522">
            <w:pPr>
              <w:pStyle w:val="Tabletext"/>
            </w:pPr>
            <w:r w:rsidRPr="00106A12">
              <w:t>149</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Braille translators (hardware and software)</w:t>
            </w:r>
          </w:p>
        </w:tc>
      </w:tr>
      <w:tr w:rsidR="00300522" w:rsidRPr="00106A12" w:rsidTr="00A53099">
        <w:tc>
          <w:tcPr>
            <w:tcW w:w="708" w:type="dxa"/>
            <w:shd w:val="clear" w:color="auto" w:fill="auto"/>
          </w:tcPr>
          <w:p w:rsidR="00300522" w:rsidRPr="00106A12" w:rsidRDefault="00300522" w:rsidP="00300522">
            <w:pPr>
              <w:pStyle w:val="Tabletext"/>
            </w:pPr>
            <w:r w:rsidRPr="00106A12">
              <w:t>150</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money identification equipment</w:t>
            </w:r>
          </w:p>
        </w:tc>
      </w:tr>
      <w:tr w:rsidR="00300522" w:rsidRPr="00106A12" w:rsidTr="00A53099">
        <w:tc>
          <w:tcPr>
            <w:tcW w:w="708" w:type="dxa"/>
            <w:shd w:val="clear" w:color="auto" w:fill="auto"/>
          </w:tcPr>
          <w:p w:rsidR="00300522" w:rsidRPr="00106A12" w:rsidRDefault="00300522" w:rsidP="00300522">
            <w:pPr>
              <w:pStyle w:val="Tabletext"/>
            </w:pPr>
            <w:r w:rsidRPr="00106A12">
              <w:t>151</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auditory/tactile alerting devices</w:t>
            </w:r>
          </w:p>
        </w:tc>
      </w:tr>
      <w:tr w:rsidR="00300522" w:rsidRPr="00106A12" w:rsidTr="00A53099">
        <w:tc>
          <w:tcPr>
            <w:tcW w:w="708" w:type="dxa"/>
            <w:shd w:val="clear" w:color="auto" w:fill="auto"/>
          </w:tcPr>
          <w:p w:rsidR="00300522" w:rsidRPr="00106A12" w:rsidRDefault="00300522" w:rsidP="00300522">
            <w:pPr>
              <w:pStyle w:val="Tabletext"/>
            </w:pPr>
            <w:r w:rsidRPr="00106A12">
              <w:t>152</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sonar canes</w:t>
            </w:r>
          </w:p>
        </w:tc>
      </w:tr>
      <w:tr w:rsidR="00300522" w:rsidRPr="00106A12" w:rsidTr="00A53099">
        <w:tc>
          <w:tcPr>
            <w:tcW w:w="708" w:type="dxa"/>
            <w:shd w:val="clear" w:color="auto" w:fill="auto"/>
          </w:tcPr>
          <w:p w:rsidR="00300522" w:rsidRPr="00106A12" w:rsidRDefault="00300522" w:rsidP="00300522">
            <w:pPr>
              <w:pStyle w:val="Tabletext"/>
            </w:pPr>
            <w:r w:rsidRPr="00106A12">
              <w:t>153</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reading magnification devices (excluding magnifying glasses)</w:t>
            </w:r>
          </w:p>
        </w:tc>
      </w:tr>
      <w:tr w:rsidR="00300522" w:rsidRPr="00106A12" w:rsidTr="00A53099">
        <w:tc>
          <w:tcPr>
            <w:tcW w:w="708" w:type="dxa"/>
            <w:shd w:val="clear" w:color="auto" w:fill="auto"/>
          </w:tcPr>
          <w:p w:rsidR="00300522" w:rsidRPr="00106A12" w:rsidRDefault="00300522" w:rsidP="00300522">
            <w:pPr>
              <w:pStyle w:val="Tabletext"/>
            </w:pPr>
            <w:r w:rsidRPr="00106A12">
              <w:t>154</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artificial eyes</w:t>
            </w:r>
          </w:p>
        </w:tc>
      </w:tr>
      <w:tr w:rsidR="00300522" w:rsidRPr="00106A12" w:rsidTr="00A53099">
        <w:tc>
          <w:tcPr>
            <w:tcW w:w="708" w:type="dxa"/>
            <w:shd w:val="clear" w:color="auto" w:fill="auto"/>
          </w:tcPr>
          <w:p w:rsidR="00300522" w:rsidRPr="00106A12" w:rsidRDefault="00300522" w:rsidP="00300522">
            <w:pPr>
              <w:pStyle w:val="Tabletext"/>
            </w:pPr>
            <w:r w:rsidRPr="00106A12">
              <w:t>155</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lenses for prescription spectacles</w:t>
            </w:r>
          </w:p>
        </w:tc>
      </w:tr>
      <w:tr w:rsidR="00300522" w:rsidRPr="00106A12" w:rsidTr="00A53099">
        <w:tc>
          <w:tcPr>
            <w:tcW w:w="708" w:type="dxa"/>
            <w:shd w:val="clear" w:color="auto" w:fill="auto"/>
          </w:tcPr>
          <w:p w:rsidR="00300522" w:rsidRPr="00106A12" w:rsidRDefault="00300522" w:rsidP="00300522">
            <w:pPr>
              <w:pStyle w:val="Tabletext"/>
            </w:pPr>
            <w:r w:rsidRPr="00106A12">
              <w:t>156</w:t>
            </w:r>
          </w:p>
        </w:tc>
        <w:tc>
          <w:tcPr>
            <w:tcW w:w="2182" w:type="dxa"/>
            <w:shd w:val="clear" w:color="auto" w:fill="auto"/>
          </w:tcPr>
          <w:p w:rsidR="00300522" w:rsidRPr="00106A12" w:rsidRDefault="00300522" w:rsidP="00300522">
            <w:pPr>
              <w:pStyle w:val="Tabletext"/>
            </w:pPr>
          </w:p>
        </w:tc>
        <w:tc>
          <w:tcPr>
            <w:tcW w:w="4198" w:type="dxa"/>
            <w:shd w:val="clear" w:color="auto" w:fill="auto"/>
          </w:tcPr>
          <w:p w:rsidR="00300522" w:rsidRPr="00106A12" w:rsidRDefault="00300522" w:rsidP="00300522">
            <w:pPr>
              <w:pStyle w:val="Tabletext"/>
            </w:pPr>
            <w:r w:rsidRPr="00106A12">
              <w:t>prescription contact lenses</w:t>
            </w:r>
          </w:p>
        </w:tc>
      </w:tr>
      <w:tr w:rsidR="00300522" w:rsidRPr="00106A12" w:rsidTr="00A53099">
        <w:tc>
          <w:tcPr>
            <w:tcW w:w="708" w:type="dxa"/>
            <w:tcBorders>
              <w:bottom w:val="single" w:sz="4" w:space="0" w:color="auto"/>
            </w:tcBorders>
            <w:shd w:val="clear" w:color="auto" w:fill="auto"/>
          </w:tcPr>
          <w:p w:rsidR="00300522" w:rsidRPr="00106A12" w:rsidRDefault="00300522" w:rsidP="00300522">
            <w:pPr>
              <w:pStyle w:val="Tabletext"/>
            </w:pPr>
            <w:r w:rsidRPr="00106A12">
              <w:t>157</w:t>
            </w:r>
          </w:p>
        </w:tc>
        <w:tc>
          <w:tcPr>
            <w:tcW w:w="2182" w:type="dxa"/>
            <w:tcBorders>
              <w:bottom w:val="single" w:sz="4" w:space="0" w:color="auto"/>
            </w:tcBorders>
            <w:shd w:val="clear" w:color="auto" w:fill="auto"/>
          </w:tcPr>
          <w:p w:rsidR="00300522" w:rsidRPr="00106A12" w:rsidRDefault="00300522" w:rsidP="00300522">
            <w:pPr>
              <w:pStyle w:val="Tabletext"/>
            </w:pPr>
          </w:p>
        </w:tc>
        <w:tc>
          <w:tcPr>
            <w:tcW w:w="4198" w:type="dxa"/>
            <w:tcBorders>
              <w:bottom w:val="single" w:sz="4" w:space="0" w:color="auto"/>
            </w:tcBorders>
            <w:shd w:val="clear" w:color="auto" w:fill="auto"/>
          </w:tcPr>
          <w:p w:rsidR="00300522" w:rsidRPr="00106A12" w:rsidRDefault="00300522" w:rsidP="00300522">
            <w:pPr>
              <w:pStyle w:val="Tabletext"/>
            </w:pPr>
            <w:r w:rsidRPr="00106A12">
              <w:t>ultrasonic sensing devices specifically</w:t>
            </w:r>
            <w:r w:rsidRPr="00106A12">
              <w:rPr>
                <w:i/>
                <w:iCs/>
              </w:rPr>
              <w:t xml:space="preserve"> </w:t>
            </w:r>
            <w:r w:rsidRPr="00106A12">
              <w:t>designed for use by people with a vision impairment</w:t>
            </w:r>
          </w:p>
        </w:tc>
      </w:tr>
      <w:tr w:rsidR="00300522" w:rsidRPr="00106A12" w:rsidTr="00A53099">
        <w:tc>
          <w:tcPr>
            <w:tcW w:w="708" w:type="dxa"/>
            <w:tcBorders>
              <w:bottom w:val="single" w:sz="12" w:space="0" w:color="auto"/>
            </w:tcBorders>
            <w:shd w:val="clear" w:color="auto" w:fill="auto"/>
          </w:tcPr>
          <w:p w:rsidR="00300522" w:rsidRPr="00106A12" w:rsidRDefault="00300522" w:rsidP="00300522">
            <w:pPr>
              <w:pStyle w:val="Tabletext"/>
            </w:pPr>
            <w:r w:rsidRPr="00106A12">
              <w:t>158</w:t>
            </w:r>
          </w:p>
        </w:tc>
        <w:tc>
          <w:tcPr>
            <w:tcW w:w="2182" w:type="dxa"/>
            <w:tcBorders>
              <w:bottom w:val="single" w:sz="12" w:space="0" w:color="auto"/>
            </w:tcBorders>
            <w:shd w:val="clear" w:color="auto" w:fill="auto"/>
          </w:tcPr>
          <w:p w:rsidR="00300522" w:rsidRPr="00106A12" w:rsidRDefault="00300522" w:rsidP="00300522">
            <w:pPr>
              <w:pStyle w:val="Tabletext"/>
            </w:pPr>
          </w:p>
        </w:tc>
        <w:tc>
          <w:tcPr>
            <w:tcW w:w="4198" w:type="dxa"/>
            <w:tcBorders>
              <w:bottom w:val="single" w:sz="12" w:space="0" w:color="auto"/>
            </w:tcBorders>
            <w:shd w:val="clear" w:color="auto" w:fill="auto"/>
          </w:tcPr>
          <w:p w:rsidR="00300522" w:rsidRPr="00106A12" w:rsidRDefault="00300522" w:rsidP="00300522">
            <w:pPr>
              <w:pStyle w:val="Tabletext"/>
            </w:pPr>
            <w:r w:rsidRPr="00106A12">
              <w:t>viewscan apparatus specifically</w:t>
            </w:r>
            <w:r w:rsidRPr="00106A12">
              <w:rPr>
                <w:i/>
                <w:iCs/>
              </w:rPr>
              <w:t xml:space="preserve"> </w:t>
            </w:r>
            <w:r w:rsidRPr="00106A12">
              <w:t>designed for use by people with a vision impairment</w:t>
            </w:r>
          </w:p>
        </w:tc>
      </w:tr>
    </w:tbl>
    <w:p w:rsidR="00300522" w:rsidRPr="00106A12" w:rsidRDefault="00300522" w:rsidP="00300522">
      <w:pPr>
        <w:sectPr w:rsidR="00300522" w:rsidRPr="00106A12" w:rsidSect="000C0470">
          <w:headerReference w:type="even" r:id="rId87"/>
          <w:headerReference w:type="default" r:id="rId88"/>
          <w:footerReference w:type="even" r:id="rId89"/>
          <w:footerReference w:type="default" r:id="rId90"/>
          <w:pgSz w:w="11906" w:h="16838" w:code="9"/>
          <w:pgMar w:top="2268" w:right="2410" w:bottom="3827" w:left="2410" w:header="567" w:footer="3119" w:gutter="0"/>
          <w:cols w:space="708"/>
          <w:docGrid w:linePitch="360"/>
        </w:sectPr>
      </w:pPr>
    </w:p>
    <w:p w:rsidR="00A53099" w:rsidRPr="00106A12" w:rsidRDefault="00A53099" w:rsidP="00A36DB5">
      <w:pPr>
        <w:pStyle w:val="ENotesHeading1"/>
        <w:pageBreakBefore/>
        <w:outlineLvl w:val="9"/>
      </w:pPr>
      <w:bookmarkStart w:id="1100" w:name="_Toc417387103"/>
      <w:r w:rsidRPr="00106A12">
        <w:t>Endnotes</w:t>
      </w:r>
      <w:bookmarkEnd w:id="1100"/>
    </w:p>
    <w:p w:rsidR="00EA3631" w:rsidRPr="00106A12" w:rsidRDefault="00EA3631" w:rsidP="006B1DD2">
      <w:pPr>
        <w:pStyle w:val="ENotesHeading2"/>
        <w:spacing w:line="240" w:lineRule="auto"/>
        <w:outlineLvl w:val="9"/>
      </w:pPr>
      <w:bookmarkStart w:id="1101" w:name="_Toc417387104"/>
      <w:r w:rsidRPr="00106A12">
        <w:t>Endnote 1—About the endnotes</w:t>
      </w:r>
      <w:bookmarkEnd w:id="1101"/>
    </w:p>
    <w:p w:rsidR="00EA3631" w:rsidRPr="00106A12" w:rsidRDefault="00EA3631" w:rsidP="006B1DD2">
      <w:pPr>
        <w:spacing w:after="120"/>
      </w:pPr>
      <w:r w:rsidRPr="00106A12">
        <w:t>The endnotes provide information about this compilation and the compiled law.</w:t>
      </w:r>
    </w:p>
    <w:p w:rsidR="00EA3631" w:rsidRPr="00106A12" w:rsidRDefault="00EA3631" w:rsidP="006B1DD2">
      <w:pPr>
        <w:spacing w:after="120"/>
      </w:pPr>
      <w:r w:rsidRPr="00106A12">
        <w:t>The following endnotes are included in every compilation:</w:t>
      </w:r>
    </w:p>
    <w:p w:rsidR="00EA3631" w:rsidRPr="00106A12" w:rsidRDefault="00EA3631" w:rsidP="006B1DD2">
      <w:r w:rsidRPr="00106A12">
        <w:t>Endnote 1—About the endnotes</w:t>
      </w:r>
    </w:p>
    <w:p w:rsidR="00EA3631" w:rsidRPr="00106A12" w:rsidRDefault="00EA3631" w:rsidP="006B1DD2">
      <w:r w:rsidRPr="00106A12">
        <w:t>Endnote 2—Abbreviation key</w:t>
      </w:r>
    </w:p>
    <w:p w:rsidR="00EA3631" w:rsidRPr="00106A12" w:rsidRDefault="00EA3631" w:rsidP="006B1DD2">
      <w:r w:rsidRPr="00106A12">
        <w:t>Endnote 3—Legislation history</w:t>
      </w:r>
    </w:p>
    <w:p w:rsidR="00EA3631" w:rsidRPr="00106A12" w:rsidRDefault="00EA3631" w:rsidP="006B1DD2">
      <w:pPr>
        <w:spacing w:after="120"/>
      </w:pPr>
      <w:r w:rsidRPr="00106A12">
        <w:t>Endnote 4—Amendment history</w:t>
      </w:r>
    </w:p>
    <w:p w:rsidR="00EA3631" w:rsidRPr="00106A12" w:rsidRDefault="00EA3631" w:rsidP="006B1DD2">
      <w:pPr>
        <w:spacing w:after="120"/>
      </w:pPr>
      <w:r w:rsidRPr="00106A12">
        <w:t>Endnotes about misdescribed amendments and other matters are included in a compilation only as necessary.</w:t>
      </w:r>
    </w:p>
    <w:p w:rsidR="00EA3631" w:rsidRPr="00106A12" w:rsidRDefault="00EA3631" w:rsidP="006B1DD2">
      <w:r w:rsidRPr="00106A12">
        <w:rPr>
          <w:b/>
        </w:rPr>
        <w:t>Abbreviation key—Endnote 2</w:t>
      </w:r>
    </w:p>
    <w:p w:rsidR="00EA3631" w:rsidRPr="00106A12" w:rsidRDefault="00EA3631" w:rsidP="006B1DD2">
      <w:pPr>
        <w:spacing w:after="120"/>
      </w:pPr>
      <w:r w:rsidRPr="00106A12">
        <w:t>The abbreviation key sets out abbreviations that may be used in the endnotes.</w:t>
      </w:r>
    </w:p>
    <w:p w:rsidR="00EA3631" w:rsidRPr="00106A12" w:rsidRDefault="00EA3631" w:rsidP="006B1DD2">
      <w:pPr>
        <w:rPr>
          <w:b/>
        </w:rPr>
      </w:pPr>
      <w:r w:rsidRPr="00106A12">
        <w:rPr>
          <w:b/>
        </w:rPr>
        <w:t>Legislation history and amendment history—Endnotes 3 and 4</w:t>
      </w:r>
    </w:p>
    <w:p w:rsidR="00EA3631" w:rsidRPr="00106A12" w:rsidRDefault="00EA3631" w:rsidP="006B1DD2">
      <w:pPr>
        <w:spacing w:after="120"/>
      </w:pPr>
      <w:r w:rsidRPr="00106A12">
        <w:t>Amending laws are annotated in the legislation history and amendment history.</w:t>
      </w:r>
    </w:p>
    <w:p w:rsidR="00EA3631" w:rsidRPr="00106A12" w:rsidRDefault="00EA3631" w:rsidP="006B1DD2">
      <w:pPr>
        <w:spacing w:after="120"/>
      </w:pPr>
      <w:r w:rsidRPr="00106A12">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EA3631" w:rsidRPr="00106A12" w:rsidRDefault="00EA3631" w:rsidP="006B1DD2">
      <w:pPr>
        <w:spacing w:after="120"/>
      </w:pPr>
      <w:r w:rsidRPr="00106A12">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EA3631" w:rsidRPr="00106A12" w:rsidRDefault="00EA3631" w:rsidP="006B1DD2">
      <w:pPr>
        <w:keepNext/>
      </w:pPr>
      <w:r w:rsidRPr="00106A12">
        <w:rPr>
          <w:b/>
        </w:rPr>
        <w:t>Misdescribed amendments</w:t>
      </w:r>
    </w:p>
    <w:p w:rsidR="00EA3631" w:rsidRPr="00106A12" w:rsidRDefault="00EA3631" w:rsidP="006B1DD2">
      <w:pPr>
        <w:spacing w:after="120"/>
      </w:pPr>
      <w:r w:rsidRPr="00106A12">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EA3631" w:rsidRPr="00106A12" w:rsidRDefault="00EA3631" w:rsidP="006B1DD2">
      <w:pPr>
        <w:spacing w:after="120"/>
      </w:pPr>
      <w:r w:rsidRPr="00106A12">
        <w:t>If a misdescribed amendment cannot be given effect as intended, the amendment is set out in the endnotes.</w:t>
      </w:r>
    </w:p>
    <w:p w:rsidR="00846585" w:rsidRPr="00106A12" w:rsidRDefault="00846585" w:rsidP="004A7DDE"/>
    <w:p w:rsidR="00EA3631" w:rsidRPr="00106A12" w:rsidRDefault="00EA3631" w:rsidP="006B1DD2">
      <w:pPr>
        <w:pStyle w:val="ENotesHeading2"/>
        <w:pageBreakBefore/>
        <w:outlineLvl w:val="9"/>
      </w:pPr>
      <w:bookmarkStart w:id="1102" w:name="_Toc417387105"/>
      <w:r w:rsidRPr="00106A12">
        <w:t>Endnote 2—Abbreviation key</w:t>
      </w:r>
      <w:bookmarkEnd w:id="1102"/>
    </w:p>
    <w:p w:rsidR="00EA3631" w:rsidRPr="00106A12" w:rsidRDefault="00EA3631" w:rsidP="006B1DD2">
      <w:pPr>
        <w:pStyle w:val="Tabletext"/>
      </w:pPr>
    </w:p>
    <w:tbl>
      <w:tblPr>
        <w:tblW w:w="7938" w:type="dxa"/>
        <w:tblInd w:w="108" w:type="dxa"/>
        <w:tblLayout w:type="fixed"/>
        <w:tblLook w:val="0000" w:firstRow="0" w:lastRow="0" w:firstColumn="0" w:lastColumn="0" w:noHBand="0" w:noVBand="0"/>
      </w:tblPr>
      <w:tblGrid>
        <w:gridCol w:w="4253"/>
        <w:gridCol w:w="3685"/>
      </w:tblGrid>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A = Act</w:t>
            </w:r>
          </w:p>
        </w:tc>
        <w:tc>
          <w:tcPr>
            <w:tcW w:w="3685" w:type="dxa"/>
            <w:shd w:val="clear" w:color="auto" w:fill="auto"/>
          </w:tcPr>
          <w:p w:rsidR="00EA3631" w:rsidRPr="00106A12" w:rsidRDefault="00EA3631" w:rsidP="006B1DD2">
            <w:pPr>
              <w:pStyle w:val="ENoteTableText"/>
              <w:ind w:left="454" w:hanging="454"/>
              <w:rPr>
                <w:sz w:val="20"/>
              </w:rPr>
            </w:pPr>
            <w:r w:rsidRPr="00106A12">
              <w:rPr>
                <w:sz w:val="20"/>
              </w:rPr>
              <w:t>orig = original</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ad = added or inserted</w:t>
            </w:r>
          </w:p>
        </w:tc>
        <w:tc>
          <w:tcPr>
            <w:tcW w:w="3685" w:type="dxa"/>
            <w:shd w:val="clear" w:color="auto" w:fill="auto"/>
          </w:tcPr>
          <w:p w:rsidR="00EA3631" w:rsidRPr="00106A12" w:rsidRDefault="00EA3631" w:rsidP="006B1DD2">
            <w:pPr>
              <w:pStyle w:val="ENoteTableText"/>
              <w:ind w:left="454" w:hanging="454"/>
              <w:rPr>
                <w:sz w:val="20"/>
              </w:rPr>
            </w:pPr>
            <w:r w:rsidRPr="00106A12">
              <w:rPr>
                <w:sz w:val="20"/>
              </w:rPr>
              <w:t>par = paragraph(s)/subparagraph(s)</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am = amended</w:t>
            </w:r>
          </w:p>
        </w:tc>
        <w:tc>
          <w:tcPr>
            <w:tcW w:w="3685" w:type="dxa"/>
            <w:shd w:val="clear" w:color="auto" w:fill="auto"/>
          </w:tcPr>
          <w:p w:rsidR="00EA3631" w:rsidRPr="00106A12" w:rsidRDefault="00EA3631" w:rsidP="006B1DD2">
            <w:pPr>
              <w:pStyle w:val="ENoteTableText"/>
              <w:spacing w:before="0"/>
              <w:rPr>
                <w:sz w:val="20"/>
              </w:rPr>
            </w:pPr>
            <w:r w:rsidRPr="00106A12">
              <w:rPr>
                <w:sz w:val="20"/>
              </w:rPr>
              <w:t xml:space="preserve">    /sub</w:t>
            </w:r>
            <w:r w:rsidR="00106A12">
              <w:rPr>
                <w:sz w:val="20"/>
              </w:rPr>
              <w:noBreakHyphen/>
            </w:r>
            <w:r w:rsidRPr="00106A12">
              <w:rPr>
                <w:sz w:val="20"/>
              </w:rPr>
              <w:t>subparagraph(s)</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amdt = amendment</w:t>
            </w:r>
          </w:p>
        </w:tc>
        <w:tc>
          <w:tcPr>
            <w:tcW w:w="3685" w:type="dxa"/>
            <w:shd w:val="clear" w:color="auto" w:fill="auto"/>
          </w:tcPr>
          <w:p w:rsidR="00EA3631" w:rsidRPr="00106A12" w:rsidRDefault="00EA3631" w:rsidP="006B1DD2">
            <w:pPr>
              <w:pStyle w:val="ENoteTableText"/>
              <w:rPr>
                <w:sz w:val="20"/>
              </w:rPr>
            </w:pPr>
            <w:r w:rsidRPr="00106A12">
              <w:rPr>
                <w:sz w:val="20"/>
              </w:rPr>
              <w:t>pres = present</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c = clause(s)</w:t>
            </w:r>
          </w:p>
        </w:tc>
        <w:tc>
          <w:tcPr>
            <w:tcW w:w="3685" w:type="dxa"/>
            <w:shd w:val="clear" w:color="auto" w:fill="auto"/>
          </w:tcPr>
          <w:p w:rsidR="00EA3631" w:rsidRPr="00106A12" w:rsidRDefault="00EA3631" w:rsidP="006B1DD2">
            <w:pPr>
              <w:pStyle w:val="ENoteTableText"/>
              <w:rPr>
                <w:sz w:val="20"/>
              </w:rPr>
            </w:pPr>
            <w:r w:rsidRPr="00106A12">
              <w:rPr>
                <w:sz w:val="20"/>
              </w:rPr>
              <w:t>prev = previous</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C[x] = Compilation No. x</w:t>
            </w:r>
          </w:p>
        </w:tc>
        <w:tc>
          <w:tcPr>
            <w:tcW w:w="3685" w:type="dxa"/>
            <w:shd w:val="clear" w:color="auto" w:fill="auto"/>
          </w:tcPr>
          <w:p w:rsidR="00EA3631" w:rsidRPr="00106A12" w:rsidRDefault="00EA3631" w:rsidP="006B1DD2">
            <w:pPr>
              <w:pStyle w:val="ENoteTableText"/>
              <w:rPr>
                <w:sz w:val="20"/>
              </w:rPr>
            </w:pPr>
            <w:r w:rsidRPr="00106A12">
              <w:rPr>
                <w:sz w:val="20"/>
              </w:rPr>
              <w:t>(prev…) = previously</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Ch = Chapter(s)</w:t>
            </w:r>
          </w:p>
        </w:tc>
        <w:tc>
          <w:tcPr>
            <w:tcW w:w="3685" w:type="dxa"/>
            <w:shd w:val="clear" w:color="auto" w:fill="auto"/>
          </w:tcPr>
          <w:p w:rsidR="00EA3631" w:rsidRPr="00106A12" w:rsidRDefault="00EA3631" w:rsidP="006B1DD2">
            <w:pPr>
              <w:pStyle w:val="ENoteTableText"/>
              <w:rPr>
                <w:sz w:val="20"/>
              </w:rPr>
            </w:pPr>
            <w:r w:rsidRPr="00106A12">
              <w:rPr>
                <w:sz w:val="20"/>
              </w:rPr>
              <w:t>Pt = Part(s)</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def = definition(s)</w:t>
            </w:r>
          </w:p>
        </w:tc>
        <w:tc>
          <w:tcPr>
            <w:tcW w:w="3685" w:type="dxa"/>
            <w:shd w:val="clear" w:color="auto" w:fill="auto"/>
          </w:tcPr>
          <w:p w:rsidR="00EA3631" w:rsidRPr="00106A12" w:rsidRDefault="00EA3631" w:rsidP="006B1DD2">
            <w:pPr>
              <w:pStyle w:val="ENoteTableText"/>
              <w:rPr>
                <w:sz w:val="20"/>
              </w:rPr>
            </w:pPr>
            <w:r w:rsidRPr="00106A12">
              <w:rPr>
                <w:sz w:val="20"/>
              </w:rPr>
              <w:t>r = regulation(s)/rule(s)</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Dict = Dictionary</w:t>
            </w:r>
          </w:p>
        </w:tc>
        <w:tc>
          <w:tcPr>
            <w:tcW w:w="3685" w:type="dxa"/>
            <w:shd w:val="clear" w:color="auto" w:fill="auto"/>
          </w:tcPr>
          <w:p w:rsidR="00EA3631" w:rsidRPr="00106A12" w:rsidRDefault="00EA3631" w:rsidP="006B1DD2">
            <w:pPr>
              <w:pStyle w:val="ENoteTableText"/>
              <w:rPr>
                <w:sz w:val="20"/>
              </w:rPr>
            </w:pPr>
            <w:r w:rsidRPr="00106A12">
              <w:rPr>
                <w:sz w:val="20"/>
              </w:rPr>
              <w:t>Reg = Regulation/Regulations</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disallowed = disallowed by Parliament</w:t>
            </w:r>
          </w:p>
        </w:tc>
        <w:tc>
          <w:tcPr>
            <w:tcW w:w="3685" w:type="dxa"/>
            <w:shd w:val="clear" w:color="auto" w:fill="auto"/>
          </w:tcPr>
          <w:p w:rsidR="00EA3631" w:rsidRPr="00106A12" w:rsidRDefault="00EA3631" w:rsidP="006B1DD2">
            <w:pPr>
              <w:pStyle w:val="ENoteTableText"/>
              <w:rPr>
                <w:sz w:val="20"/>
              </w:rPr>
            </w:pPr>
            <w:r w:rsidRPr="00106A12">
              <w:rPr>
                <w:sz w:val="20"/>
              </w:rPr>
              <w:t>reloc = relocated</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Div = Division(s)</w:t>
            </w:r>
          </w:p>
        </w:tc>
        <w:tc>
          <w:tcPr>
            <w:tcW w:w="3685" w:type="dxa"/>
            <w:shd w:val="clear" w:color="auto" w:fill="auto"/>
          </w:tcPr>
          <w:p w:rsidR="00EA3631" w:rsidRPr="00106A12" w:rsidRDefault="00EA3631" w:rsidP="006B1DD2">
            <w:pPr>
              <w:pStyle w:val="ENoteTableText"/>
              <w:rPr>
                <w:sz w:val="20"/>
              </w:rPr>
            </w:pPr>
            <w:r w:rsidRPr="00106A12">
              <w:rPr>
                <w:sz w:val="20"/>
              </w:rPr>
              <w:t>renum = renumbered</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exp = expires/expired or ceases/ceased to have</w:t>
            </w:r>
          </w:p>
        </w:tc>
        <w:tc>
          <w:tcPr>
            <w:tcW w:w="3685" w:type="dxa"/>
            <w:shd w:val="clear" w:color="auto" w:fill="auto"/>
          </w:tcPr>
          <w:p w:rsidR="00EA3631" w:rsidRPr="00106A12" w:rsidRDefault="00EA3631" w:rsidP="006B1DD2">
            <w:pPr>
              <w:pStyle w:val="ENoteTableText"/>
              <w:rPr>
                <w:sz w:val="20"/>
              </w:rPr>
            </w:pPr>
            <w:r w:rsidRPr="00106A12">
              <w:rPr>
                <w:sz w:val="20"/>
              </w:rPr>
              <w:t>rep = repealed</w:t>
            </w:r>
          </w:p>
        </w:tc>
      </w:tr>
      <w:tr w:rsidR="00EA3631" w:rsidRPr="00106A12" w:rsidTr="006B1DD2">
        <w:tc>
          <w:tcPr>
            <w:tcW w:w="4253" w:type="dxa"/>
            <w:shd w:val="clear" w:color="auto" w:fill="auto"/>
          </w:tcPr>
          <w:p w:rsidR="00EA3631" w:rsidRPr="00106A12" w:rsidRDefault="00EA3631" w:rsidP="006B1DD2">
            <w:pPr>
              <w:pStyle w:val="ENoteTableText"/>
              <w:spacing w:before="0"/>
              <w:rPr>
                <w:sz w:val="20"/>
              </w:rPr>
            </w:pPr>
            <w:r w:rsidRPr="00106A12">
              <w:rPr>
                <w:sz w:val="20"/>
              </w:rPr>
              <w:t xml:space="preserve">    effect</w:t>
            </w:r>
          </w:p>
        </w:tc>
        <w:tc>
          <w:tcPr>
            <w:tcW w:w="3685" w:type="dxa"/>
            <w:shd w:val="clear" w:color="auto" w:fill="auto"/>
          </w:tcPr>
          <w:p w:rsidR="00EA3631" w:rsidRPr="00106A12" w:rsidRDefault="00EA3631" w:rsidP="006B1DD2">
            <w:pPr>
              <w:pStyle w:val="ENoteTableText"/>
              <w:rPr>
                <w:sz w:val="20"/>
              </w:rPr>
            </w:pPr>
            <w:r w:rsidRPr="00106A12">
              <w:rPr>
                <w:sz w:val="20"/>
              </w:rPr>
              <w:t>rs = repealed and substituted</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F = Federal Register of Legislative Instruments</w:t>
            </w:r>
          </w:p>
        </w:tc>
        <w:tc>
          <w:tcPr>
            <w:tcW w:w="3685" w:type="dxa"/>
            <w:shd w:val="clear" w:color="auto" w:fill="auto"/>
          </w:tcPr>
          <w:p w:rsidR="00EA3631" w:rsidRPr="00106A12" w:rsidRDefault="00EA3631" w:rsidP="006B1DD2">
            <w:pPr>
              <w:pStyle w:val="ENoteTableText"/>
              <w:rPr>
                <w:sz w:val="20"/>
              </w:rPr>
            </w:pPr>
            <w:r w:rsidRPr="00106A12">
              <w:rPr>
                <w:sz w:val="20"/>
              </w:rPr>
              <w:t>s = section(s)/subsection(s)</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gaz = gazette</w:t>
            </w:r>
          </w:p>
        </w:tc>
        <w:tc>
          <w:tcPr>
            <w:tcW w:w="3685" w:type="dxa"/>
            <w:shd w:val="clear" w:color="auto" w:fill="auto"/>
          </w:tcPr>
          <w:p w:rsidR="00EA3631" w:rsidRPr="00106A12" w:rsidRDefault="00EA3631" w:rsidP="006B1DD2">
            <w:pPr>
              <w:pStyle w:val="ENoteTableText"/>
              <w:rPr>
                <w:sz w:val="20"/>
              </w:rPr>
            </w:pPr>
            <w:r w:rsidRPr="00106A12">
              <w:rPr>
                <w:sz w:val="20"/>
              </w:rPr>
              <w:t>Sch = Schedule(s)</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LI = Legislative Instrument</w:t>
            </w:r>
          </w:p>
        </w:tc>
        <w:tc>
          <w:tcPr>
            <w:tcW w:w="3685" w:type="dxa"/>
            <w:shd w:val="clear" w:color="auto" w:fill="auto"/>
          </w:tcPr>
          <w:p w:rsidR="00EA3631" w:rsidRPr="00106A12" w:rsidRDefault="00EA3631" w:rsidP="006B1DD2">
            <w:pPr>
              <w:pStyle w:val="ENoteTableText"/>
              <w:rPr>
                <w:sz w:val="20"/>
              </w:rPr>
            </w:pPr>
            <w:r w:rsidRPr="00106A12">
              <w:rPr>
                <w:sz w:val="20"/>
              </w:rPr>
              <w:t>Sdiv = Subdivision(s)</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 xml:space="preserve">LIA = </w:t>
            </w:r>
            <w:r w:rsidRPr="00106A12">
              <w:rPr>
                <w:i/>
                <w:sz w:val="20"/>
              </w:rPr>
              <w:t>Legislative Instruments Act 2003</w:t>
            </w:r>
          </w:p>
        </w:tc>
        <w:tc>
          <w:tcPr>
            <w:tcW w:w="3685" w:type="dxa"/>
            <w:shd w:val="clear" w:color="auto" w:fill="auto"/>
          </w:tcPr>
          <w:p w:rsidR="00EA3631" w:rsidRPr="00106A12" w:rsidRDefault="00EA3631" w:rsidP="006B1DD2">
            <w:pPr>
              <w:pStyle w:val="ENoteTableText"/>
              <w:rPr>
                <w:sz w:val="20"/>
              </w:rPr>
            </w:pPr>
            <w:r w:rsidRPr="00106A12">
              <w:rPr>
                <w:sz w:val="20"/>
              </w:rPr>
              <w:t>SLI = Select Legislative Instrument</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(md) = misdescribed amendment</w:t>
            </w:r>
          </w:p>
        </w:tc>
        <w:tc>
          <w:tcPr>
            <w:tcW w:w="3685" w:type="dxa"/>
            <w:shd w:val="clear" w:color="auto" w:fill="auto"/>
          </w:tcPr>
          <w:p w:rsidR="00EA3631" w:rsidRPr="00106A12" w:rsidRDefault="00EA3631" w:rsidP="006B1DD2">
            <w:pPr>
              <w:pStyle w:val="ENoteTableText"/>
              <w:rPr>
                <w:sz w:val="20"/>
              </w:rPr>
            </w:pPr>
            <w:r w:rsidRPr="00106A12">
              <w:rPr>
                <w:sz w:val="20"/>
              </w:rPr>
              <w:t>SR = Statutory Rules</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mod = modified/modification</w:t>
            </w:r>
          </w:p>
        </w:tc>
        <w:tc>
          <w:tcPr>
            <w:tcW w:w="3685" w:type="dxa"/>
            <w:shd w:val="clear" w:color="auto" w:fill="auto"/>
          </w:tcPr>
          <w:p w:rsidR="00EA3631" w:rsidRPr="00106A12" w:rsidRDefault="00EA3631" w:rsidP="006B1DD2">
            <w:pPr>
              <w:pStyle w:val="ENoteTableText"/>
              <w:rPr>
                <w:sz w:val="20"/>
              </w:rPr>
            </w:pPr>
            <w:r w:rsidRPr="00106A12">
              <w:rPr>
                <w:sz w:val="20"/>
              </w:rPr>
              <w:t>Sub</w:t>
            </w:r>
            <w:r w:rsidR="00106A12">
              <w:rPr>
                <w:sz w:val="20"/>
              </w:rPr>
              <w:noBreakHyphen/>
            </w:r>
            <w:r w:rsidRPr="00106A12">
              <w:rPr>
                <w:sz w:val="20"/>
              </w:rPr>
              <w:t>Ch = Sub</w:t>
            </w:r>
            <w:r w:rsidR="00106A12">
              <w:rPr>
                <w:sz w:val="20"/>
              </w:rPr>
              <w:noBreakHyphen/>
            </w:r>
            <w:r w:rsidRPr="00106A12">
              <w:rPr>
                <w:sz w:val="20"/>
              </w:rPr>
              <w:t>Chapter(s)</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No. = Number(s)</w:t>
            </w:r>
          </w:p>
        </w:tc>
        <w:tc>
          <w:tcPr>
            <w:tcW w:w="3685" w:type="dxa"/>
            <w:shd w:val="clear" w:color="auto" w:fill="auto"/>
          </w:tcPr>
          <w:p w:rsidR="00EA3631" w:rsidRPr="00106A12" w:rsidRDefault="00EA3631" w:rsidP="006B1DD2">
            <w:pPr>
              <w:pStyle w:val="ENoteTableText"/>
              <w:rPr>
                <w:sz w:val="20"/>
              </w:rPr>
            </w:pPr>
            <w:r w:rsidRPr="00106A12">
              <w:rPr>
                <w:sz w:val="20"/>
              </w:rPr>
              <w:t>SubPt = Subpart(s)</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o = order(s)</w:t>
            </w:r>
          </w:p>
        </w:tc>
        <w:tc>
          <w:tcPr>
            <w:tcW w:w="3685" w:type="dxa"/>
            <w:shd w:val="clear" w:color="auto" w:fill="auto"/>
          </w:tcPr>
          <w:p w:rsidR="00EA3631" w:rsidRPr="00106A12" w:rsidRDefault="00EA3631" w:rsidP="006B1DD2">
            <w:pPr>
              <w:pStyle w:val="ENoteTableText"/>
              <w:rPr>
                <w:sz w:val="20"/>
              </w:rPr>
            </w:pPr>
            <w:r w:rsidRPr="00106A12">
              <w:rPr>
                <w:sz w:val="20"/>
                <w:u w:val="single"/>
              </w:rPr>
              <w:t>underlining</w:t>
            </w:r>
            <w:r w:rsidRPr="00106A12">
              <w:rPr>
                <w:sz w:val="20"/>
              </w:rPr>
              <w:t xml:space="preserve"> = whole or part not</w:t>
            </w:r>
          </w:p>
        </w:tc>
      </w:tr>
      <w:tr w:rsidR="00EA3631" w:rsidRPr="00106A12" w:rsidTr="006B1DD2">
        <w:tc>
          <w:tcPr>
            <w:tcW w:w="4253" w:type="dxa"/>
            <w:shd w:val="clear" w:color="auto" w:fill="auto"/>
          </w:tcPr>
          <w:p w:rsidR="00EA3631" w:rsidRPr="00106A12" w:rsidRDefault="00EA3631" w:rsidP="006B1DD2">
            <w:pPr>
              <w:pStyle w:val="ENoteTableText"/>
              <w:rPr>
                <w:sz w:val="20"/>
              </w:rPr>
            </w:pPr>
            <w:r w:rsidRPr="00106A12">
              <w:rPr>
                <w:sz w:val="20"/>
              </w:rPr>
              <w:t>Ord = Ordinance</w:t>
            </w:r>
          </w:p>
        </w:tc>
        <w:tc>
          <w:tcPr>
            <w:tcW w:w="3685" w:type="dxa"/>
            <w:shd w:val="clear" w:color="auto" w:fill="auto"/>
          </w:tcPr>
          <w:p w:rsidR="00EA3631" w:rsidRPr="00106A12" w:rsidRDefault="00EA3631" w:rsidP="006B1DD2">
            <w:pPr>
              <w:pStyle w:val="ENoteTableText"/>
              <w:spacing w:before="0"/>
              <w:rPr>
                <w:sz w:val="20"/>
              </w:rPr>
            </w:pPr>
            <w:r w:rsidRPr="00106A12">
              <w:rPr>
                <w:sz w:val="20"/>
              </w:rPr>
              <w:t xml:space="preserve">    commenced or to be commenced</w:t>
            </w:r>
          </w:p>
        </w:tc>
      </w:tr>
    </w:tbl>
    <w:p w:rsidR="00EA3631" w:rsidRPr="00106A12" w:rsidRDefault="00EA3631" w:rsidP="006B1DD2">
      <w:pPr>
        <w:pStyle w:val="Tabletext"/>
      </w:pPr>
    </w:p>
    <w:p w:rsidR="00846585" w:rsidRPr="00106A12" w:rsidRDefault="00846585" w:rsidP="004A7DDE">
      <w:pPr>
        <w:pStyle w:val="Tabletext"/>
      </w:pPr>
    </w:p>
    <w:p w:rsidR="00846585" w:rsidRPr="00106A12" w:rsidRDefault="00846585" w:rsidP="004406B8">
      <w:pPr>
        <w:pStyle w:val="ENotesHeading2"/>
        <w:pageBreakBefore/>
        <w:outlineLvl w:val="9"/>
      </w:pPr>
      <w:bookmarkStart w:id="1103" w:name="_Toc417387106"/>
      <w:r w:rsidRPr="00106A12">
        <w:t>Endnote 3—Legislation history</w:t>
      </w:r>
      <w:bookmarkEnd w:id="1103"/>
    </w:p>
    <w:p w:rsidR="00846585" w:rsidRPr="00106A12" w:rsidRDefault="00846585" w:rsidP="004A7DD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2"/>
        <w:gridCol w:w="1420"/>
      </w:tblGrid>
      <w:tr w:rsidR="00C7322B" w:rsidRPr="00106A12" w:rsidTr="005036FF">
        <w:trPr>
          <w:cantSplit/>
          <w:tblHeader/>
        </w:trPr>
        <w:tc>
          <w:tcPr>
            <w:tcW w:w="1838" w:type="dxa"/>
            <w:tcBorders>
              <w:top w:val="single" w:sz="12" w:space="0" w:color="auto"/>
              <w:bottom w:val="single" w:sz="12" w:space="0" w:color="auto"/>
            </w:tcBorders>
            <w:shd w:val="clear" w:color="auto" w:fill="auto"/>
          </w:tcPr>
          <w:p w:rsidR="00C7322B" w:rsidRPr="00106A12" w:rsidRDefault="00C7322B" w:rsidP="004A7DDE">
            <w:pPr>
              <w:pStyle w:val="Tabletext"/>
              <w:keepNext/>
              <w:rPr>
                <w:rFonts w:ascii="Arial" w:hAnsi="Arial" w:cs="Arial"/>
                <w:b/>
                <w:sz w:val="16"/>
                <w:szCs w:val="16"/>
              </w:rPr>
            </w:pPr>
            <w:r w:rsidRPr="00106A12">
              <w:rPr>
                <w:rFonts w:ascii="Arial" w:hAnsi="Arial" w:cs="Arial"/>
                <w:b/>
                <w:sz w:val="16"/>
                <w:szCs w:val="16"/>
              </w:rPr>
              <w:t>Act</w:t>
            </w:r>
          </w:p>
        </w:tc>
        <w:tc>
          <w:tcPr>
            <w:tcW w:w="992" w:type="dxa"/>
            <w:tcBorders>
              <w:top w:val="single" w:sz="12" w:space="0" w:color="auto"/>
              <w:bottom w:val="single" w:sz="12" w:space="0" w:color="auto"/>
            </w:tcBorders>
            <w:shd w:val="clear" w:color="auto" w:fill="auto"/>
          </w:tcPr>
          <w:p w:rsidR="00C7322B" w:rsidRPr="00106A12" w:rsidRDefault="00C7322B" w:rsidP="004A7DDE">
            <w:pPr>
              <w:pStyle w:val="Tabletext"/>
              <w:keepNext/>
              <w:rPr>
                <w:rFonts w:ascii="Arial" w:hAnsi="Arial" w:cs="Arial"/>
                <w:b/>
                <w:sz w:val="16"/>
                <w:szCs w:val="16"/>
              </w:rPr>
            </w:pPr>
            <w:r w:rsidRPr="00106A12">
              <w:rPr>
                <w:rFonts w:ascii="Arial" w:hAnsi="Arial" w:cs="Arial"/>
                <w:b/>
                <w:sz w:val="16"/>
                <w:szCs w:val="16"/>
              </w:rPr>
              <w:t>Number and year</w:t>
            </w:r>
          </w:p>
        </w:tc>
        <w:tc>
          <w:tcPr>
            <w:tcW w:w="993" w:type="dxa"/>
            <w:tcBorders>
              <w:top w:val="single" w:sz="12" w:space="0" w:color="auto"/>
              <w:bottom w:val="single" w:sz="12" w:space="0" w:color="auto"/>
            </w:tcBorders>
            <w:shd w:val="clear" w:color="auto" w:fill="auto"/>
          </w:tcPr>
          <w:p w:rsidR="00C7322B" w:rsidRPr="00106A12" w:rsidRDefault="00C7322B" w:rsidP="00C7322B">
            <w:pPr>
              <w:pStyle w:val="Tabletext"/>
              <w:keepNext/>
              <w:rPr>
                <w:rFonts w:ascii="Arial" w:hAnsi="Arial" w:cs="Arial"/>
                <w:b/>
                <w:sz w:val="16"/>
                <w:szCs w:val="16"/>
              </w:rPr>
            </w:pPr>
            <w:r w:rsidRPr="00106A12">
              <w:rPr>
                <w:rFonts w:ascii="Arial" w:hAnsi="Arial" w:cs="Arial"/>
                <w:b/>
                <w:sz w:val="16"/>
                <w:szCs w:val="16"/>
              </w:rPr>
              <w:t>Assent</w:t>
            </w:r>
          </w:p>
        </w:tc>
        <w:tc>
          <w:tcPr>
            <w:tcW w:w="1842" w:type="dxa"/>
            <w:tcBorders>
              <w:top w:val="single" w:sz="12" w:space="0" w:color="auto"/>
              <w:bottom w:val="single" w:sz="12" w:space="0" w:color="auto"/>
            </w:tcBorders>
            <w:shd w:val="clear" w:color="auto" w:fill="auto"/>
          </w:tcPr>
          <w:p w:rsidR="00C7322B" w:rsidRPr="00106A12" w:rsidRDefault="00C7322B" w:rsidP="00C7322B">
            <w:pPr>
              <w:pStyle w:val="Tabletext"/>
              <w:keepNext/>
              <w:rPr>
                <w:rFonts w:ascii="Arial" w:hAnsi="Arial" w:cs="Arial"/>
                <w:b/>
                <w:sz w:val="16"/>
                <w:szCs w:val="16"/>
              </w:rPr>
            </w:pPr>
            <w:r w:rsidRPr="00106A12">
              <w:rPr>
                <w:rFonts w:ascii="Arial" w:hAnsi="Arial" w:cs="Arial"/>
                <w:b/>
                <w:sz w:val="16"/>
                <w:szCs w:val="16"/>
              </w:rPr>
              <w:t>Commencement</w:t>
            </w:r>
          </w:p>
        </w:tc>
        <w:tc>
          <w:tcPr>
            <w:tcW w:w="1420" w:type="dxa"/>
            <w:tcBorders>
              <w:top w:val="single" w:sz="12" w:space="0" w:color="auto"/>
              <w:bottom w:val="single" w:sz="12" w:space="0" w:color="auto"/>
            </w:tcBorders>
            <w:shd w:val="clear" w:color="auto" w:fill="auto"/>
          </w:tcPr>
          <w:p w:rsidR="00C7322B" w:rsidRPr="00106A12" w:rsidRDefault="00C7322B" w:rsidP="004A7DDE">
            <w:pPr>
              <w:pStyle w:val="Tabletext"/>
              <w:keepNext/>
              <w:rPr>
                <w:rFonts w:ascii="Arial" w:hAnsi="Arial" w:cs="Arial"/>
                <w:b/>
                <w:sz w:val="16"/>
                <w:szCs w:val="16"/>
              </w:rPr>
            </w:pPr>
            <w:r w:rsidRPr="00106A12">
              <w:rPr>
                <w:rFonts w:ascii="Arial" w:hAnsi="Arial" w:cs="Arial"/>
                <w:b/>
                <w:sz w:val="16"/>
                <w:szCs w:val="16"/>
              </w:rPr>
              <w:t>Application, saving and transitional provisions</w:t>
            </w:r>
          </w:p>
        </w:tc>
      </w:tr>
      <w:tr w:rsidR="00C7322B" w:rsidRPr="00106A12" w:rsidTr="005036FF">
        <w:trPr>
          <w:cantSplit/>
        </w:trPr>
        <w:tc>
          <w:tcPr>
            <w:tcW w:w="1838" w:type="dxa"/>
            <w:tcBorders>
              <w:top w:val="single" w:sz="12" w:space="0" w:color="auto"/>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A New Tax System (Goods and Services Tax) Act 1999</w:t>
            </w:r>
          </w:p>
        </w:tc>
        <w:tc>
          <w:tcPr>
            <w:tcW w:w="992" w:type="dxa"/>
            <w:tcBorders>
              <w:top w:val="single" w:sz="12" w:space="0" w:color="auto"/>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55, 1999</w:t>
            </w:r>
          </w:p>
        </w:tc>
        <w:tc>
          <w:tcPr>
            <w:tcW w:w="993" w:type="dxa"/>
            <w:tcBorders>
              <w:top w:val="single" w:sz="12" w:space="0" w:color="auto"/>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8</w:t>
            </w:r>
            <w:r w:rsidR="00106A12">
              <w:rPr>
                <w:sz w:val="16"/>
                <w:szCs w:val="16"/>
              </w:rPr>
              <w:t> </w:t>
            </w:r>
            <w:r w:rsidRPr="00106A12">
              <w:rPr>
                <w:sz w:val="16"/>
                <w:szCs w:val="16"/>
              </w:rPr>
              <w:t>July 1999</w:t>
            </w:r>
          </w:p>
        </w:tc>
        <w:tc>
          <w:tcPr>
            <w:tcW w:w="1842" w:type="dxa"/>
            <w:tcBorders>
              <w:top w:val="single" w:sz="12" w:space="0" w:color="auto"/>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w:t>
            </w:r>
            <w:r w:rsidR="00106A12">
              <w:rPr>
                <w:sz w:val="16"/>
                <w:szCs w:val="16"/>
              </w:rPr>
              <w:t> </w:t>
            </w:r>
            <w:r w:rsidRPr="00106A12">
              <w:rPr>
                <w:sz w:val="16"/>
                <w:szCs w:val="16"/>
              </w:rPr>
              <w:t>July 2000</w:t>
            </w:r>
          </w:p>
        </w:tc>
        <w:tc>
          <w:tcPr>
            <w:tcW w:w="1420" w:type="dxa"/>
            <w:tcBorders>
              <w:top w:val="single" w:sz="12" w:space="0" w:color="auto"/>
              <w:bottom w:val="single" w:sz="4" w:space="0" w:color="auto"/>
            </w:tcBorders>
            <w:shd w:val="clear" w:color="auto" w:fill="auto"/>
          </w:tcPr>
          <w:p w:rsidR="00C7322B" w:rsidRPr="00106A12" w:rsidRDefault="00C7322B" w:rsidP="004A7DDE">
            <w:pPr>
              <w:pStyle w:val="Tabletext"/>
              <w:rPr>
                <w:sz w:val="16"/>
                <w:szCs w:val="16"/>
              </w:rPr>
            </w:pP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Appropriation (Supplementary Measures) Act (No.</w:t>
            </w:r>
            <w:r w:rsidR="00106A12">
              <w:rPr>
                <w:sz w:val="16"/>
                <w:szCs w:val="16"/>
              </w:rPr>
              <w:t> </w:t>
            </w:r>
            <w:r w:rsidRPr="00106A12">
              <w:rPr>
                <w:sz w:val="16"/>
                <w:szCs w:val="16"/>
              </w:rPr>
              <w:t>1) 1999</w:t>
            </w:r>
          </w:p>
        </w:tc>
        <w:tc>
          <w:tcPr>
            <w:tcW w:w="992" w:type="dxa"/>
            <w:shd w:val="clear" w:color="auto" w:fill="auto"/>
          </w:tcPr>
          <w:p w:rsidR="00C7322B" w:rsidRPr="00106A12" w:rsidRDefault="00C7322B" w:rsidP="004A7DDE">
            <w:pPr>
              <w:pStyle w:val="Tabletext"/>
              <w:rPr>
                <w:sz w:val="16"/>
                <w:szCs w:val="16"/>
              </w:rPr>
            </w:pPr>
            <w:r w:rsidRPr="00106A12">
              <w:rPr>
                <w:sz w:val="16"/>
                <w:szCs w:val="16"/>
              </w:rPr>
              <w:t>154, 1999</w:t>
            </w:r>
          </w:p>
        </w:tc>
        <w:tc>
          <w:tcPr>
            <w:tcW w:w="993" w:type="dxa"/>
            <w:shd w:val="clear" w:color="auto" w:fill="auto"/>
          </w:tcPr>
          <w:p w:rsidR="00C7322B" w:rsidRPr="00106A12" w:rsidRDefault="00C7322B" w:rsidP="004A7DDE">
            <w:pPr>
              <w:pStyle w:val="Tabletext"/>
              <w:rPr>
                <w:sz w:val="16"/>
                <w:szCs w:val="16"/>
              </w:rPr>
            </w:pPr>
            <w:r w:rsidRPr="00106A12">
              <w:rPr>
                <w:sz w:val="16"/>
                <w:szCs w:val="16"/>
              </w:rPr>
              <w:t>11 Nov 1999</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11 Nov 1999</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A New Tax System (Indirect Tax and Consequential Amendments) Act 1999</w:t>
            </w:r>
          </w:p>
        </w:tc>
        <w:tc>
          <w:tcPr>
            <w:tcW w:w="992" w:type="dxa"/>
            <w:shd w:val="clear" w:color="auto" w:fill="auto"/>
          </w:tcPr>
          <w:p w:rsidR="00C7322B" w:rsidRPr="00106A12" w:rsidRDefault="00C7322B" w:rsidP="004A7DDE">
            <w:pPr>
              <w:pStyle w:val="Tabletext"/>
              <w:rPr>
                <w:sz w:val="16"/>
                <w:szCs w:val="16"/>
              </w:rPr>
            </w:pPr>
            <w:r w:rsidRPr="00106A12">
              <w:rPr>
                <w:sz w:val="16"/>
                <w:szCs w:val="16"/>
              </w:rPr>
              <w:t>176, 1999</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22 Dec 1999</w:t>
            </w:r>
          </w:p>
        </w:tc>
        <w:tc>
          <w:tcPr>
            <w:tcW w:w="1842" w:type="dxa"/>
            <w:shd w:val="clear" w:color="auto" w:fill="auto"/>
          </w:tcPr>
          <w:p w:rsidR="00C7322B" w:rsidRPr="00106A12" w:rsidRDefault="00C7322B" w:rsidP="004A7DDE">
            <w:pPr>
              <w:pStyle w:val="Tabletext"/>
              <w:rPr>
                <w:i/>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 xml:space="preserve">1–126, 128–132, 134–168): </w:t>
            </w:r>
            <w:r w:rsidRPr="00106A12">
              <w:rPr>
                <w:i/>
                <w:sz w:val="16"/>
                <w:szCs w:val="16"/>
              </w:rPr>
              <w:t>(a)</w:t>
            </w:r>
          </w:p>
          <w:p w:rsidR="00C7322B" w:rsidRPr="00106A12" w:rsidRDefault="00C7322B" w:rsidP="004A7DDE">
            <w:pPr>
              <w:pStyle w:val="Tabletext"/>
              <w:rPr>
                <w:i/>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127, 133): 1</w:t>
            </w:r>
            <w:r w:rsidR="00106A12">
              <w:rPr>
                <w:sz w:val="16"/>
                <w:szCs w:val="16"/>
              </w:rPr>
              <w:t> </w:t>
            </w:r>
            <w:r w:rsidRPr="00106A12">
              <w:rPr>
                <w:sz w:val="16"/>
                <w:szCs w:val="16"/>
              </w:rPr>
              <w:t xml:space="preserve">July 2000 </w:t>
            </w:r>
            <w:r w:rsidRPr="00106A12">
              <w:rPr>
                <w:i/>
                <w:sz w:val="16"/>
                <w:szCs w:val="16"/>
              </w:rPr>
              <w:t>(a)</w:t>
            </w:r>
          </w:p>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7 (items</w:t>
            </w:r>
            <w:r w:rsidR="00106A12">
              <w:rPr>
                <w:sz w:val="16"/>
                <w:szCs w:val="16"/>
              </w:rPr>
              <w:t> </w:t>
            </w:r>
            <w:r w:rsidRPr="00106A12">
              <w:rPr>
                <w:sz w:val="16"/>
                <w:szCs w:val="16"/>
              </w:rPr>
              <w:t xml:space="preserve">9–16): </w:t>
            </w:r>
            <w:r w:rsidRPr="00106A12">
              <w:rPr>
                <w:i/>
                <w:sz w:val="16"/>
                <w:szCs w:val="16"/>
              </w:rPr>
              <w:t>(a)</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tcBorders>
              <w:bottom w:val="nil"/>
            </w:tcBorders>
            <w:shd w:val="clear" w:color="auto" w:fill="auto"/>
          </w:tcPr>
          <w:p w:rsidR="00C7322B" w:rsidRPr="00106A12" w:rsidRDefault="00C7322B" w:rsidP="004A7DDE">
            <w:pPr>
              <w:pStyle w:val="Tabletext"/>
              <w:rPr>
                <w:sz w:val="16"/>
                <w:szCs w:val="16"/>
              </w:rPr>
            </w:pPr>
            <w:r w:rsidRPr="00106A12">
              <w:rPr>
                <w:sz w:val="16"/>
                <w:szCs w:val="16"/>
              </w:rPr>
              <w:t>A New Tax System (Indirect Tax and Consequential Amendments) Act (No.</w:t>
            </w:r>
            <w:r w:rsidR="00106A12">
              <w:rPr>
                <w:sz w:val="16"/>
                <w:szCs w:val="16"/>
              </w:rPr>
              <w:t> </w:t>
            </w:r>
            <w:r w:rsidRPr="00106A12">
              <w:rPr>
                <w:sz w:val="16"/>
                <w:szCs w:val="16"/>
              </w:rPr>
              <w:t>2) 1999</w:t>
            </w:r>
          </w:p>
        </w:tc>
        <w:tc>
          <w:tcPr>
            <w:tcW w:w="992" w:type="dxa"/>
            <w:tcBorders>
              <w:bottom w:val="nil"/>
            </w:tcBorders>
            <w:shd w:val="clear" w:color="auto" w:fill="auto"/>
          </w:tcPr>
          <w:p w:rsidR="00C7322B" w:rsidRPr="00106A12" w:rsidRDefault="00C7322B" w:rsidP="004A7DDE">
            <w:pPr>
              <w:pStyle w:val="Tabletext"/>
              <w:rPr>
                <w:sz w:val="16"/>
                <w:szCs w:val="16"/>
              </w:rPr>
            </w:pPr>
            <w:r w:rsidRPr="00106A12">
              <w:rPr>
                <w:sz w:val="16"/>
                <w:szCs w:val="16"/>
              </w:rPr>
              <w:t>177, 1999</w:t>
            </w:r>
          </w:p>
        </w:tc>
        <w:tc>
          <w:tcPr>
            <w:tcW w:w="993" w:type="dxa"/>
            <w:tcBorders>
              <w:bottom w:val="nil"/>
            </w:tcBorders>
            <w:shd w:val="clear" w:color="auto" w:fill="auto"/>
          </w:tcPr>
          <w:p w:rsidR="00C7322B" w:rsidRPr="00106A12" w:rsidRDefault="00C7322B" w:rsidP="004A7DDE">
            <w:pPr>
              <w:pStyle w:val="Tabletext"/>
              <w:rPr>
                <w:sz w:val="16"/>
                <w:szCs w:val="16"/>
              </w:rPr>
            </w:pPr>
            <w:r w:rsidRPr="00106A12">
              <w:rPr>
                <w:sz w:val="16"/>
                <w:szCs w:val="16"/>
              </w:rPr>
              <w:t>22 Dec 1999</w:t>
            </w:r>
          </w:p>
        </w:tc>
        <w:tc>
          <w:tcPr>
            <w:tcW w:w="1842" w:type="dxa"/>
            <w:tcBorders>
              <w:bottom w:val="nil"/>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 xml:space="preserve">1–162): </w:t>
            </w:r>
            <w:r w:rsidRPr="00106A12">
              <w:rPr>
                <w:i/>
                <w:sz w:val="16"/>
                <w:szCs w:val="16"/>
              </w:rPr>
              <w:t>(b)</w:t>
            </w:r>
          </w:p>
        </w:tc>
        <w:tc>
          <w:tcPr>
            <w:tcW w:w="1420" w:type="dxa"/>
            <w:tcBorders>
              <w:bottom w:val="nil"/>
            </w:tcBorders>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tcBorders>
              <w:top w:val="nil"/>
              <w:bottom w:val="nil"/>
            </w:tcBorders>
            <w:shd w:val="clear" w:color="auto" w:fill="auto"/>
          </w:tcPr>
          <w:p w:rsidR="00C7322B" w:rsidRPr="00106A12" w:rsidRDefault="00C7322B" w:rsidP="004A7DDE">
            <w:pPr>
              <w:pStyle w:val="ENoteTTIndentHeading"/>
              <w:rPr>
                <w:kern w:val="28"/>
              </w:rPr>
            </w:pPr>
            <w:r w:rsidRPr="00106A12">
              <w:t>as amended by</w:t>
            </w:r>
          </w:p>
        </w:tc>
        <w:tc>
          <w:tcPr>
            <w:tcW w:w="992" w:type="dxa"/>
            <w:tcBorders>
              <w:top w:val="nil"/>
              <w:bottom w:val="nil"/>
            </w:tcBorders>
            <w:shd w:val="clear" w:color="auto" w:fill="auto"/>
          </w:tcPr>
          <w:p w:rsidR="00C7322B" w:rsidRPr="00106A12" w:rsidRDefault="00C7322B" w:rsidP="004A7DDE">
            <w:pPr>
              <w:rPr>
                <w:rFonts w:cs="Times New Roman"/>
                <w:i/>
                <w:iCs/>
                <w:sz w:val="16"/>
                <w:szCs w:val="16"/>
              </w:rPr>
            </w:pPr>
          </w:p>
        </w:tc>
        <w:tc>
          <w:tcPr>
            <w:tcW w:w="993" w:type="dxa"/>
            <w:tcBorders>
              <w:top w:val="nil"/>
              <w:bottom w:val="nil"/>
            </w:tcBorders>
            <w:shd w:val="clear" w:color="auto" w:fill="auto"/>
          </w:tcPr>
          <w:p w:rsidR="00C7322B" w:rsidRPr="00106A12" w:rsidRDefault="00C7322B" w:rsidP="004A7DDE">
            <w:pPr>
              <w:rPr>
                <w:rFonts w:cs="Times New Roman"/>
                <w:i/>
                <w:iCs/>
                <w:sz w:val="16"/>
                <w:szCs w:val="16"/>
              </w:rPr>
            </w:pPr>
          </w:p>
        </w:tc>
        <w:tc>
          <w:tcPr>
            <w:tcW w:w="1842" w:type="dxa"/>
            <w:tcBorders>
              <w:top w:val="nil"/>
              <w:bottom w:val="nil"/>
            </w:tcBorders>
            <w:shd w:val="clear" w:color="auto" w:fill="auto"/>
          </w:tcPr>
          <w:p w:rsidR="00C7322B" w:rsidRPr="00106A12" w:rsidRDefault="00C7322B" w:rsidP="004A7DDE">
            <w:pPr>
              <w:pStyle w:val="Tabletext"/>
              <w:rPr>
                <w:sz w:val="16"/>
                <w:szCs w:val="16"/>
              </w:rPr>
            </w:pPr>
          </w:p>
        </w:tc>
        <w:tc>
          <w:tcPr>
            <w:tcW w:w="1420" w:type="dxa"/>
            <w:tcBorders>
              <w:top w:val="nil"/>
              <w:bottom w:val="nil"/>
            </w:tcBorders>
            <w:shd w:val="clear" w:color="auto" w:fill="auto"/>
          </w:tcPr>
          <w:p w:rsidR="00C7322B" w:rsidRPr="00106A12" w:rsidRDefault="00C7322B" w:rsidP="004A7DDE">
            <w:pPr>
              <w:rPr>
                <w:rFonts w:cs="Times New Roman"/>
                <w:i/>
                <w:iCs/>
                <w:sz w:val="16"/>
                <w:szCs w:val="16"/>
              </w:rPr>
            </w:pPr>
          </w:p>
        </w:tc>
      </w:tr>
      <w:tr w:rsidR="00C7322B" w:rsidRPr="00106A12" w:rsidTr="005036FF">
        <w:trPr>
          <w:cantSplit/>
        </w:trPr>
        <w:tc>
          <w:tcPr>
            <w:tcW w:w="1838" w:type="dxa"/>
            <w:tcBorders>
              <w:top w:val="nil"/>
            </w:tcBorders>
            <w:shd w:val="clear" w:color="auto" w:fill="auto"/>
          </w:tcPr>
          <w:p w:rsidR="00C7322B" w:rsidRPr="00106A12" w:rsidRDefault="00C7322B" w:rsidP="004A7DDE">
            <w:pPr>
              <w:pStyle w:val="ENoteTTi"/>
              <w:rPr>
                <w:kern w:val="28"/>
                <w:szCs w:val="16"/>
              </w:rPr>
            </w:pPr>
            <w:r w:rsidRPr="00106A12">
              <w:t>Taxation Laws Amendment Act (No.</w:t>
            </w:r>
            <w:r w:rsidR="00106A12">
              <w:t> </w:t>
            </w:r>
            <w:r w:rsidRPr="00106A12">
              <w:t>8) 2000</w:t>
            </w:r>
          </w:p>
        </w:tc>
        <w:tc>
          <w:tcPr>
            <w:tcW w:w="992" w:type="dxa"/>
            <w:tcBorders>
              <w:top w:val="nil"/>
            </w:tcBorders>
            <w:shd w:val="clear" w:color="auto" w:fill="auto"/>
          </w:tcPr>
          <w:p w:rsidR="00C7322B" w:rsidRPr="00106A12" w:rsidRDefault="00C7322B" w:rsidP="004A7DDE">
            <w:pPr>
              <w:pStyle w:val="Tabletext"/>
              <w:rPr>
                <w:sz w:val="16"/>
                <w:szCs w:val="16"/>
              </w:rPr>
            </w:pPr>
            <w:r w:rsidRPr="00106A12">
              <w:rPr>
                <w:sz w:val="16"/>
                <w:szCs w:val="16"/>
              </w:rPr>
              <w:t>156, 2000</w:t>
            </w:r>
          </w:p>
        </w:tc>
        <w:tc>
          <w:tcPr>
            <w:tcW w:w="993" w:type="dxa"/>
            <w:tcBorders>
              <w:top w:val="nil"/>
            </w:tcBorders>
            <w:shd w:val="clear" w:color="auto" w:fill="auto"/>
          </w:tcPr>
          <w:p w:rsidR="00C7322B" w:rsidRPr="00106A12" w:rsidRDefault="00C7322B" w:rsidP="004A7DDE">
            <w:pPr>
              <w:pStyle w:val="Tabletext"/>
              <w:rPr>
                <w:sz w:val="16"/>
                <w:szCs w:val="16"/>
              </w:rPr>
            </w:pPr>
            <w:r w:rsidRPr="00106A12">
              <w:rPr>
                <w:sz w:val="16"/>
                <w:szCs w:val="16"/>
              </w:rPr>
              <w:t>21 Dec 2000</w:t>
            </w:r>
          </w:p>
        </w:tc>
        <w:tc>
          <w:tcPr>
            <w:tcW w:w="1842" w:type="dxa"/>
            <w:tcBorders>
              <w:top w:val="nil"/>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7 (item</w:t>
            </w:r>
            <w:r w:rsidR="00106A12">
              <w:rPr>
                <w:sz w:val="16"/>
                <w:szCs w:val="16"/>
              </w:rPr>
              <w:t> </w:t>
            </w:r>
            <w:r w:rsidRPr="00106A12">
              <w:rPr>
                <w:sz w:val="16"/>
                <w:szCs w:val="16"/>
              </w:rPr>
              <w:t xml:space="preserve">9): </w:t>
            </w:r>
            <w:r w:rsidRPr="00106A12">
              <w:rPr>
                <w:i/>
                <w:sz w:val="16"/>
                <w:szCs w:val="16"/>
              </w:rPr>
              <w:t>(ba)</w:t>
            </w:r>
          </w:p>
        </w:tc>
        <w:tc>
          <w:tcPr>
            <w:tcW w:w="1420" w:type="dxa"/>
            <w:tcBorders>
              <w:top w:val="nil"/>
            </w:tcBorders>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A New Tax System (Pay As You Go) Act 1999</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178, 1999</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22 Dec 1999</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 xml:space="preserve">50–69): Royal Assent </w:t>
            </w:r>
            <w:r w:rsidRPr="00106A12">
              <w:rPr>
                <w:i/>
                <w:sz w:val="16"/>
                <w:szCs w:val="16"/>
              </w:rPr>
              <w:t>(c)</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i/>
                <w:iCs/>
                <w:sz w:val="16"/>
                <w:szCs w:val="16"/>
              </w:rPr>
              <w:t>—</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bookmarkStart w:id="1104" w:name="CU_9870715"/>
            <w:bookmarkStart w:id="1105" w:name="CU_9876949"/>
            <w:bookmarkStart w:id="1106" w:name="CU_9878343"/>
            <w:bookmarkEnd w:id="1104"/>
            <w:bookmarkEnd w:id="1105"/>
            <w:bookmarkEnd w:id="1106"/>
            <w:r w:rsidRPr="00106A12">
              <w:rPr>
                <w:sz w:val="16"/>
                <w:szCs w:val="16"/>
              </w:rPr>
              <w:t>A New Tax System (Tax Administration) Act 1999</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179, 1999</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22 Dec 1999</w:t>
            </w:r>
          </w:p>
        </w:tc>
        <w:tc>
          <w:tcPr>
            <w:tcW w:w="1842" w:type="dxa"/>
            <w:tcBorders>
              <w:bottom w:val="single" w:sz="4" w:space="0" w:color="auto"/>
            </w:tcBorders>
            <w:shd w:val="clear" w:color="auto" w:fill="auto"/>
          </w:tcPr>
          <w:p w:rsidR="00C7322B" w:rsidRPr="00106A12" w:rsidRDefault="00C7322B" w:rsidP="004A7DDE">
            <w:pPr>
              <w:pStyle w:val="Tabletext"/>
              <w:rPr>
                <w:i/>
                <w:sz w:val="16"/>
                <w:szCs w:val="16"/>
              </w:rPr>
            </w:pPr>
            <w:r w:rsidRPr="00106A12">
              <w:rPr>
                <w:sz w:val="16"/>
                <w:szCs w:val="16"/>
              </w:rPr>
              <w:t>Schedule</w:t>
            </w:r>
            <w:r w:rsidR="00106A12">
              <w:rPr>
                <w:sz w:val="16"/>
                <w:szCs w:val="16"/>
              </w:rPr>
              <w:t> </w:t>
            </w:r>
            <w:r w:rsidRPr="00106A12">
              <w:rPr>
                <w:sz w:val="16"/>
                <w:szCs w:val="16"/>
              </w:rPr>
              <w:t>2 (items</w:t>
            </w:r>
            <w:r w:rsidR="00106A12">
              <w:rPr>
                <w:sz w:val="16"/>
                <w:szCs w:val="16"/>
              </w:rPr>
              <w:t> </w:t>
            </w:r>
            <w:r w:rsidRPr="00106A12">
              <w:rPr>
                <w:sz w:val="16"/>
                <w:szCs w:val="16"/>
              </w:rPr>
              <w:t xml:space="preserve">5–8): </w:t>
            </w:r>
            <w:r w:rsidRPr="00106A12">
              <w:rPr>
                <w:i/>
                <w:sz w:val="16"/>
                <w:szCs w:val="16"/>
              </w:rPr>
              <w:t>(d)</w:t>
            </w:r>
          </w:p>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12 (items</w:t>
            </w:r>
            <w:r w:rsidR="00106A12">
              <w:rPr>
                <w:sz w:val="16"/>
                <w:szCs w:val="16"/>
              </w:rPr>
              <w:t> </w:t>
            </w:r>
            <w:r w:rsidRPr="00106A12">
              <w:rPr>
                <w:sz w:val="16"/>
                <w:szCs w:val="16"/>
              </w:rPr>
              <w:t>1, 2) and Schedule</w:t>
            </w:r>
            <w:r w:rsidR="00106A12">
              <w:rPr>
                <w:sz w:val="16"/>
                <w:szCs w:val="16"/>
              </w:rPr>
              <w:t> </w:t>
            </w:r>
            <w:r w:rsidRPr="00106A12">
              <w:rPr>
                <w:sz w:val="16"/>
                <w:szCs w:val="16"/>
              </w:rPr>
              <w:t>15 (items</w:t>
            </w:r>
            <w:r w:rsidR="00106A12">
              <w:rPr>
                <w:sz w:val="16"/>
                <w:szCs w:val="16"/>
              </w:rPr>
              <w:t> </w:t>
            </w:r>
            <w:r w:rsidRPr="00106A12">
              <w:rPr>
                <w:sz w:val="16"/>
                <w:szCs w:val="16"/>
              </w:rPr>
              <w:t>1–6): 1</w:t>
            </w:r>
            <w:r w:rsidR="00106A12">
              <w:rPr>
                <w:sz w:val="16"/>
                <w:szCs w:val="16"/>
              </w:rPr>
              <w:t> </w:t>
            </w:r>
            <w:r w:rsidRPr="00106A12">
              <w:rPr>
                <w:sz w:val="16"/>
                <w:szCs w:val="16"/>
              </w:rPr>
              <w:t xml:space="preserve">July 2000 </w:t>
            </w:r>
            <w:r w:rsidRPr="00106A12">
              <w:rPr>
                <w:i/>
                <w:sz w:val="16"/>
                <w:szCs w:val="16"/>
              </w:rPr>
              <w:t>(d)</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A New Tax System (Fringe Benefits) Act 2000</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52, 2000</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30</w:t>
            </w:r>
            <w:r w:rsidR="00106A12">
              <w:rPr>
                <w:sz w:val="16"/>
                <w:szCs w:val="16"/>
              </w:rPr>
              <w:t> </w:t>
            </w:r>
            <w:r w:rsidRPr="00106A12">
              <w:rPr>
                <w:sz w:val="16"/>
                <w:szCs w:val="16"/>
              </w:rPr>
              <w:t>May 2000</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30</w:t>
            </w:r>
            <w:r w:rsidR="00106A12">
              <w:rPr>
                <w:sz w:val="16"/>
                <w:szCs w:val="16"/>
              </w:rPr>
              <w:t> </w:t>
            </w:r>
            <w:r w:rsidRPr="00106A12">
              <w:rPr>
                <w:sz w:val="16"/>
                <w:szCs w:val="16"/>
              </w:rPr>
              <w:t>May 2000</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Indirect Tax Legislation Amendment Act 2000</w:t>
            </w:r>
          </w:p>
        </w:tc>
        <w:tc>
          <w:tcPr>
            <w:tcW w:w="992"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92, 2000</w:t>
            </w:r>
          </w:p>
        </w:tc>
        <w:tc>
          <w:tcPr>
            <w:tcW w:w="993"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30</w:t>
            </w:r>
            <w:r w:rsidR="00106A12">
              <w:rPr>
                <w:sz w:val="16"/>
                <w:szCs w:val="16"/>
              </w:rPr>
              <w:t> </w:t>
            </w:r>
            <w:r w:rsidRPr="00106A12">
              <w:rPr>
                <w:sz w:val="16"/>
                <w:szCs w:val="16"/>
              </w:rPr>
              <w:t>June 2000</w:t>
            </w:r>
          </w:p>
        </w:tc>
        <w:tc>
          <w:tcPr>
            <w:tcW w:w="1842"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1–9), Schedules</w:t>
            </w:r>
            <w:r w:rsidR="00106A12">
              <w:rPr>
                <w:sz w:val="16"/>
                <w:szCs w:val="16"/>
              </w:rPr>
              <w:t> </w:t>
            </w:r>
            <w:r w:rsidRPr="00106A12">
              <w:rPr>
                <w:sz w:val="16"/>
                <w:szCs w:val="16"/>
              </w:rPr>
              <w:t>2, 3, Schedule</w:t>
            </w:r>
            <w:r w:rsidR="00106A12">
              <w:rPr>
                <w:sz w:val="16"/>
                <w:szCs w:val="16"/>
              </w:rPr>
              <w:t> </w:t>
            </w:r>
            <w:r w:rsidRPr="00106A12">
              <w:rPr>
                <w:sz w:val="16"/>
                <w:szCs w:val="16"/>
              </w:rPr>
              <w:t>4 (items</w:t>
            </w:r>
            <w:r w:rsidR="00106A12">
              <w:rPr>
                <w:sz w:val="16"/>
                <w:szCs w:val="16"/>
              </w:rPr>
              <w:t> </w:t>
            </w:r>
            <w:r w:rsidRPr="00106A12">
              <w:rPr>
                <w:sz w:val="16"/>
                <w:szCs w:val="16"/>
              </w:rPr>
              <w:t>1–9), Schedule</w:t>
            </w:r>
            <w:r w:rsidR="00106A12">
              <w:rPr>
                <w:sz w:val="16"/>
                <w:szCs w:val="16"/>
              </w:rPr>
              <w:t> </w:t>
            </w:r>
            <w:r w:rsidRPr="00106A12">
              <w:rPr>
                <w:sz w:val="16"/>
                <w:szCs w:val="16"/>
              </w:rPr>
              <w:t>5, Schedule</w:t>
            </w:r>
            <w:r w:rsidR="00106A12">
              <w:rPr>
                <w:sz w:val="16"/>
                <w:szCs w:val="16"/>
              </w:rPr>
              <w:t> </w:t>
            </w:r>
            <w:r w:rsidRPr="00106A12">
              <w:rPr>
                <w:sz w:val="16"/>
                <w:szCs w:val="16"/>
              </w:rPr>
              <w:t>6 (items</w:t>
            </w:r>
            <w:r w:rsidR="00106A12">
              <w:rPr>
                <w:sz w:val="16"/>
                <w:szCs w:val="16"/>
              </w:rPr>
              <w:t> </w:t>
            </w:r>
            <w:r w:rsidRPr="00106A12">
              <w:rPr>
                <w:sz w:val="16"/>
                <w:szCs w:val="16"/>
              </w:rPr>
              <w:t>1–6), Schedule</w:t>
            </w:r>
            <w:r w:rsidR="00106A12">
              <w:rPr>
                <w:sz w:val="16"/>
                <w:szCs w:val="16"/>
              </w:rPr>
              <w:t> </w:t>
            </w:r>
            <w:r w:rsidRPr="00106A12">
              <w:rPr>
                <w:sz w:val="16"/>
                <w:szCs w:val="16"/>
              </w:rPr>
              <w:t>7 (items</w:t>
            </w:r>
            <w:r w:rsidR="00106A12">
              <w:rPr>
                <w:sz w:val="16"/>
                <w:szCs w:val="16"/>
              </w:rPr>
              <w:t> </w:t>
            </w:r>
            <w:r w:rsidRPr="00106A12">
              <w:rPr>
                <w:sz w:val="16"/>
                <w:szCs w:val="16"/>
              </w:rPr>
              <w:t>4–25), Schedule</w:t>
            </w:r>
            <w:r w:rsidR="00106A12">
              <w:rPr>
                <w:sz w:val="16"/>
                <w:szCs w:val="16"/>
              </w:rPr>
              <w:t> </w:t>
            </w:r>
            <w:r w:rsidRPr="00106A12">
              <w:rPr>
                <w:sz w:val="16"/>
                <w:szCs w:val="16"/>
              </w:rPr>
              <w:t>8 (items</w:t>
            </w:r>
            <w:r w:rsidR="00106A12">
              <w:rPr>
                <w:sz w:val="16"/>
                <w:szCs w:val="16"/>
              </w:rPr>
              <w:t> </w:t>
            </w:r>
            <w:r w:rsidRPr="00106A12">
              <w:rPr>
                <w:sz w:val="16"/>
                <w:szCs w:val="16"/>
              </w:rPr>
              <w:t>1–5), Schedule</w:t>
            </w:r>
            <w:r w:rsidR="00106A12">
              <w:rPr>
                <w:sz w:val="16"/>
                <w:szCs w:val="16"/>
              </w:rPr>
              <w:t> </w:t>
            </w:r>
            <w:r w:rsidRPr="00106A12">
              <w:rPr>
                <w:sz w:val="16"/>
                <w:szCs w:val="16"/>
              </w:rPr>
              <w:t>9 (items</w:t>
            </w:r>
            <w:r w:rsidR="00106A12">
              <w:rPr>
                <w:sz w:val="16"/>
                <w:szCs w:val="16"/>
              </w:rPr>
              <w:t> </w:t>
            </w:r>
            <w:r w:rsidRPr="00106A12">
              <w:rPr>
                <w:sz w:val="16"/>
                <w:szCs w:val="16"/>
              </w:rPr>
              <w:t>1–11) and Schedule</w:t>
            </w:r>
            <w:r w:rsidR="00106A12">
              <w:rPr>
                <w:sz w:val="16"/>
                <w:szCs w:val="16"/>
              </w:rPr>
              <w:t> </w:t>
            </w:r>
            <w:r w:rsidRPr="00106A12">
              <w:rPr>
                <w:sz w:val="16"/>
                <w:szCs w:val="16"/>
              </w:rPr>
              <w:t>11 (items</w:t>
            </w:r>
            <w:r w:rsidR="00106A12">
              <w:rPr>
                <w:sz w:val="16"/>
                <w:szCs w:val="16"/>
              </w:rPr>
              <w:t> </w:t>
            </w:r>
            <w:r w:rsidRPr="00106A12">
              <w:rPr>
                <w:sz w:val="16"/>
                <w:szCs w:val="16"/>
              </w:rPr>
              <w:t xml:space="preserve">3–13): </w:t>
            </w:r>
            <w:r w:rsidRPr="00106A12">
              <w:rPr>
                <w:i/>
                <w:sz w:val="16"/>
                <w:szCs w:val="16"/>
              </w:rPr>
              <w:t>(e)</w:t>
            </w:r>
          </w:p>
        </w:tc>
        <w:tc>
          <w:tcPr>
            <w:tcW w:w="1420"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Taxation Laws Amendment Act (No.</w:t>
            </w:r>
            <w:r w:rsidR="00106A12">
              <w:rPr>
                <w:sz w:val="16"/>
                <w:szCs w:val="16"/>
              </w:rPr>
              <w:t> </w:t>
            </w:r>
            <w:r w:rsidRPr="00106A12">
              <w:rPr>
                <w:sz w:val="16"/>
                <w:szCs w:val="16"/>
              </w:rPr>
              <w:t>8) 2000</w:t>
            </w:r>
          </w:p>
        </w:tc>
        <w:tc>
          <w:tcPr>
            <w:tcW w:w="992" w:type="dxa"/>
            <w:shd w:val="clear" w:color="auto" w:fill="auto"/>
          </w:tcPr>
          <w:p w:rsidR="00C7322B" w:rsidRPr="00106A12" w:rsidRDefault="00C7322B" w:rsidP="004A7DDE">
            <w:pPr>
              <w:pStyle w:val="Tabletext"/>
              <w:rPr>
                <w:sz w:val="16"/>
                <w:szCs w:val="16"/>
              </w:rPr>
            </w:pPr>
            <w:r w:rsidRPr="00106A12">
              <w:rPr>
                <w:sz w:val="16"/>
                <w:szCs w:val="16"/>
              </w:rPr>
              <w:t>156, 2000</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21 Dec 2000</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1–16, 18), Schedule</w:t>
            </w:r>
            <w:r w:rsidR="00106A12">
              <w:rPr>
                <w:sz w:val="16"/>
                <w:szCs w:val="16"/>
              </w:rPr>
              <w:t> </w:t>
            </w:r>
            <w:r w:rsidRPr="00106A12">
              <w:rPr>
                <w:sz w:val="16"/>
                <w:szCs w:val="16"/>
              </w:rPr>
              <w:t>2 (items</w:t>
            </w:r>
            <w:r w:rsidR="00106A12">
              <w:rPr>
                <w:sz w:val="16"/>
                <w:szCs w:val="16"/>
              </w:rPr>
              <w:t> </w:t>
            </w:r>
            <w:r w:rsidRPr="00106A12">
              <w:rPr>
                <w:sz w:val="16"/>
                <w:szCs w:val="16"/>
              </w:rPr>
              <w:t>1–12, 25), Schedule</w:t>
            </w:r>
            <w:r w:rsidR="00106A12">
              <w:rPr>
                <w:sz w:val="16"/>
                <w:szCs w:val="16"/>
              </w:rPr>
              <w:t> </w:t>
            </w:r>
            <w:r w:rsidRPr="00106A12">
              <w:rPr>
                <w:sz w:val="16"/>
                <w:szCs w:val="16"/>
              </w:rPr>
              <w:t>3, Schedule</w:t>
            </w:r>
            <w:r w:rsidR="00106A12">
              <w:rPr>
                <w:sz w:val="16"/>
                <w:szCs w:val="16"/>
              </w:rPr>
              <w:t> </w:t>
            </w:r>
            <w:r w:rsidRPr="00106A12">
              <w:rPr>
                <w:sz w:val="16"/>
                <w:szCs w:val="16"/>
              </w:rPr>
              <w:t>4, Schedule</w:t>
            </w:r>
            <w:r w:rsidR="00106A12">
              <w:rPr>
                <w:sz w:val="16"/>
                <w:szCs w:val="16"/>
              </w:rPr>
              <w:t> </w:t>
            </w:r>
            <w:r w:rsidRPr="00106A12">
              <w:rPr>
                <w:sz w:val="16"/>
                <w:szCs w:val="16"/>
              </w:rPr>
              <w:t>5 (items</w:t>
            </w:r>
            <w:r w:rsidR="00106A12">
              <w:rPr>
                <w:sz w:val="16"/>
                <w:szCs w:val="16"/>
              </w:rPr>
              <w:t> </w:t>
            </w:r>
            <w:r w:rsidRPr="00106A12">
              <w:rPr>
                <w:sz w:val="16"/>
                <w:szCs w:val="16"/>
              </w:rPr>
              <w:t>1–3, 18(1)), and Schedule</w:t>
            </w:r>
            <w:r w:rsidR="00106A12">
              <w:rPr>
                <w:sz w:val="16"/>
                <w:szCs w:val="16"/>
              </w:rPr>
              <w:t> </w:t>
            </w:r>
            <w:r w:rsidRPr="00106A12">
              <w:rPr>
                <w:sz w:val="16"/>
                <w:szCs w:val="16"/>
              </w:rPr>
              <w:t>6 (items</w:t>
            </w:r>
            <w:r w:rsidR="00106A12">
              <w:rPr>
                <w:sz w:val="16"/>
                <w:szCs w:val="16"/>
              </w:rPr>
              <w:t> </w:t>
            </w:r>
            <w:r w:rsidRPr="00106A12">
              <w:rPr>
                <w:sz w:val="16"/>
                <w:szCs w:val="16"/>
              </w:rPr>
              <w:t>1–40, 49(1), (2)): Royal Assent</w:t>
            </w:r>
          </w:p>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7 (items</w:t>
            </w:r>
            <w:r w:rsidR="00106A12">
              <w:rPr>
                <w:sz w:val="16"/>
                <w:szCs w:val="16"/>
              </w:rPr>
              <w:t> </w:t>
            </w:r>
            <w:r w:rsidRPr="00106A12">
              <w:rPr>
                <w:sz w:val="16"/>
                <w:szCs w:val="16"/>
              </w:rPr>
              <w:t xml:space="preserve">1–7): </w:t>
            </w:r>
            <w:r w:rsidRPr="00106A12">
              <w:rPr>
                <w:i/>
                <w:sz w:val="16"/>
                <w:szCs w:val="16"/>
              </w:rPr>
              <w:t>(f)</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 (item</w:t>
            </w:r>
            <w:r w:rsidR="00106A12">
              <w:rPr>
                <w:sz w:val="16"/>
                <w:szCs w:val="16"/>
              </w:rPr>
              <w:t> </w:t>
            </w:r>
            <w:r w:rsidRPr="00106A12">
              <w:rPr>
                <w:sz w:val="16"/>
                <w:szCs w:val="16"/>
              </w:rPr>
              <w:t>18), Sch. 2 (item</w:t>
            </w:r>
            <w:r w:rsidR="00106A12">
              <w:rPr>
                <w:sz w:val="16"/>
                <w:szCs w:val="16"/>
              </w:rPr>
              <w:t> </w:t>
            </w:r>
            <w:r w:rsidRPr="00106A12">
              <w:rPr>
                <w:sz w:val="16"/>
                <w:szCs w:val="16"/>
              </w:rPr>
              <w:t>25), Sch. 3 (item</w:t>
            </w:r>
            <w:r w:rsidR="00106A12">
              <w:rPr>
                <w:sz w:val="16"/>
                <w:szCs w:val="16"/>
              </w:rPr>
              <w:t> </w:t>
            </w:r>
            <w:r w:rsidRPr="00106A12">
              <w:rPr>
                <w:sz w:val="16"/>
                <w:szCs w:val="16"/>
              </w:rPr>
              <w:t>34), Sch. 4 (item</w:t>
            </w:r>
            <w:r w:rsidR="00106A12">
              <w:rPr>
                <w:sz w:val="16"/>
                <w:szCs w:val="16"/>
              </w:rPr>
              <w:t> </w:t>
            </w:r>
            <w:r w:rsidRPr="00106A12">
              <w:rPr>
                <w:sz w:val="16"/>
                <w:szCs w:val="16"/>
              </w:rPr>
              <w:t>20), Sch. 5 (item</w:t>
            </w:r>
            <w:r w:rsidR="00106A12">
              <w:rPr>
                <w:sz w:val="16"/>
                <w:szCs w:val="16"/>
              </w:rPr>
              <w:t> </w:t>
            </w:r>
            <w:r w:rsidRPr="00106A12">
              <w:rPr>
                <w:sz w:val="16"/>
                <w:szCs w:val="16"/>
              </w:rPr>
              <w:t>18(1)) and Sch. 6 (item</w:t>
            </w:r>
            <w:r w:rsidR="00106A12">
              <w:rPr>
                <w:sz w:val="16"/>
                <w:szCs w:val="16"/>
              </w:rPr>
              <w:t> </w:t>
            </w:r>
            <w:r w:rsidRPr="00106A12">
              <w:rPr>
                <w:sz w:val="16"/>
                <w:szCs w:val="16"/>
              </w:rPr>
              <w:t>49(1), (2))</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Corporations (Repeals, Consequentials and Transitionals) Act 2001</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55, 2001</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28</w:t>
            </w:r>
            <w:r w:rsidR="00106A12">
              <w:rPr>
                <w:sz w:val="16"/>
                <w:szCs w:val="16"/>
              </w:rPr>
              <w:t> </w:t>
            </w:r>
            <w:r w:rsidRPr="00106A12">
              <w:rPr>
                <w:sz w:val="16"/>
                <w:szCs w:val="16"/>
              </w:rPr>
              <w:t>June 2001</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ss.</w:t>
            </w:r>
            <w:r w:rsidR="00106A12">
              <w:rPr>
                <w:sz w:val="16"/>
                <w:szCs w:val="16"/>
              </w:rPr>
              <w:t> </w:t>
            </w:r>
            <w:r w:rsidRPr="00106A12">
              <w:rPr>
                <w:sz w:val="16"/>
                <w:szCs w:val="16"/>
              </w:rPr>
              <w:t>4–14 and Schedule</w:t>
            </w:r>
            <w:r w:rsidR="00106A12">
              <w:rPr>
                <w:sz w:val="16"/>
                <w:szCs w:val="16"/>
              </w:rPr>
              <w:t> </w:t>
            </w:r>
            <w:r w:rsidRPr="00106A12">
              <w:rPr>
                <w:sz w:val="16"/>
                <w:szCs w:val="16"/>
              </w:rPr>
              <w:t>3 (items</w:t>
            </w:r>
            <w:r w:rsidR="00106A12">
              <w:rPr>
                <w:sz w:val="16"/>
                <w:szCs w:val="16"/>
              </w:rPr>
              <w:t> </w:t>
            </w:r>
            <w:r w:rsidRPr="00106A12">
              <w:rPr>
                <w:sz w:val="16"/>
                <w:szCs w:val="16"/>
              </w:rPr>
              <w:t>31–34): 15</w:t>
            </w:r>
            <w:r w:rsidR="00106A12">
              <w:rPr>
                <w:sz w:val="16"/>
                <w:szCs w:val="16"/>
              </w:rPr>
              <w:t> </w:t>
            </w:r>
            <w:r w:rsidRPr="00106A12">
              <w:rPr>
                <w:sz w:val="16"/>
                <w:szCs w:val="16"/>
              </w:rPr>
              <w:t>July 2001 (</w:t>
            </w:r>
            <w:r w:rsidRPr="00106A12">
              <w:rPr>
                <w:i/>
                <w:sz w:val="16"/>
                <w:szCs w:val="16"/>
              </w:rPr>
              <w:t>see Gazette</w:t>
            </w:r>
            <w:r w:rsidRPr="00106A12">
              <w:rPr>
                <w:sz w:val="16"/>
                <w:szCs w:val="16"/>
              </w:rPr>
              <w:t xml:space="preserve"> 2001, No. S285) </w:t>
            </w:r>
            <w:r w:rsidRPr="00106A12">
              <w:rPr>
                <w:i/>
                <w:sz w:val="16"/>
                <w:szCs w:val="16"/>
              </w:rPr>
              <w:t>(g)</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ss.</w:t>
            </w:r>
            <w:r w:rsidR="00106A12">
              <w:rPr>
                <w:sz w:val="16"/>
                <w:szCs w:val="16"/>
              </w:rPr>
              <w:t> </w:t>
            </w:r>
            <w:r w:rsidRPr="00106A12">
              <w:rPr>
                <w:sz w:val="16"/>
                <w:szCs w:val="16"/>
              </w:rPr>
              <w:t>4–14</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bookmarkStart w:id="1107" w:name="CU_14871804"/>
            <w:bookmarkStart w:id="1108" w:name="CU_14878038"/>
            <w:bookmarkStart w:id="1109" w:name="CU_14879432"/>
            <w:bookmarkEnd w:id="1107"/>
            <w:bookmarkEnd w:id="1108"/>
            <w:bookmarkEnd w:id="1109"/>
            <w:r w:rsidRPr="00106A12">
              <w:rPr>
                <w:sz w:val="16"/>
                <w:szCs w:val="16"/>
              </w:rPr>
              <w:t>Taxation Laws Amendment Act (No.</w:t>
            </w:r>
            <w:r w:rsidR="00106A12">
              <w:rPr>
                <w:sz w:val="16"/>
                <w:szCs w:val="16"/>
              </w:rPr>
              <w:t> </w:t>
            </w:r>
            <w:r w:rsidRPr="00106A12">
              <w:rPr>
                <w:sz w:val="16"/>
                <w:szCs w:val="16"/>
              </w:rPr>
              <w:t>3) 2001</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73, 2001</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30</w:t>
            </w:r>
            <w:r w:rsidR="00106A12">
              <w:rPr>
                <w:sz w:val="16"/>
                <w:szCs w:val="16"/>
              </w:rPr>
              <w:t> </w:t>
            </w:r>
            <w:r w:rsidRPr="00106A12">
              <w:rPr>
                <w:sz w:val="16"/>
                <w:szCs w:val="16"/>
              </w:rPr>
              <w:t>June 2001</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69–78): 23</w:t>
            </w:r>
            <w:r w:rsidR="00106A12">
              <w:rPr>
                <w:sz w:val="16"/>
                <w:szCs w:val="16"/>
              </w:rPr>
              <w:t> </w:t>
            </w:r>
            <w:r w:rsidRPr="00106A12">
              <w:rPr>
                <w:sz w:val="16"/>
                <w:szCs w:val="16"/>
              </w:rPr>
              <w:t>May 2001</w:t>
            </w:r>
          </w:p>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2 (items</w:t>
            </w:r>
            <w:r w:rsidR="00106A12">
              <w:rPr>
                <w:sz w:val="16"/>
                <w:szCs w:val="16"/>
              </w:rPr>
              <w:t> </w:t>
            </w:r>
            <w:r w:rsidRPr="00106A12">
              <w:rPr>
                <w:sz w:val="16"/>
                <w:szCs w:val="16"/>
              </w:rPr>
              <w:t>48–52): 1 Jan 2001</w:t>
            </w:r>
          </w:p>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3 (items</w:t>
            </w:r>
            <w:r w:rsidR="00106A12">
              <w:rPr>
                <w:sz w:val="16"/>
                <w:szCs w:val="16"/>
              </w:rPr>
              <w:t> </w:t>
            </w:r>
            <w:r w:rsidRPr="00106A12">
              <w:rPr>
                <w:sz w:val="16"/>
                <w:szCs w:val="16"/>
              </w:rPr>
              <w:t>34–36): 1 Apr 2001</w:t>
            </w:r>
          </w:p>
          <w:p w:rsidR="00C7322B" w:rsidRPr="00106A12" w:rsidRDefault="00C7322B" w:rsidP="004A7DDE">
            <w:pPr>
              <w:pStyle w:val="Tabletext"/>
              <w:rPr>
                <w:sz w:val="16"/>
                <w:szCs w:val="16"/>
              </w:rPr>
            </w:pPr>
            <w:r w:rsidRPr="00106A12">
              <w:rPr>
                <w:sz w:val="16"/>
                <w:szCs w:val="16"/>
              </w:rPr>
              <w:t>Remainder: Royal Assent</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 1 (items</w:t>
            </w:r>
            <w:r w:rsidR="00106A12">
              <w:rPr>
                <w:sz w:val="16"/>
                <w:szCs w:val="16"/>
              </w:rPr>
              <w:t> </w:t>
            </w:r>
            <w:r w:rsidRPr="00106A12">
              <w:rPr>
                <w:sz w:val="16"/>
                <w:szCs w:val="16"/>
              </w:rPr>
              <w:t>22, 62(1), 66, 68)</w:t>
            </w:r>
          </w:p>
        </w:tc>
      </w:tr>
      <w:tr w:rsidR="00C7322B" w:rsidRPr="00106A12" w:rsidTr="005036FF">
        <w:trPr>
          <w:cantSplit/>
        </w:trPr>
        <w:tc>
          <w:tcPr>
            <w:tcW w:w="1838" w:type="dxa"/>
            <w:tcBorders>
              <w:top w:val="single" w:sz="4" w:space="0" w:color="auto"/>
              <w:bottom w:val="nil"/>
            </w:tcBorders>
            <w:shd w:val="clear" w:color="auto" w:fill="auto"/>
          </w:tcPr>
          <w:p w:rsidR="00C7322B" w:rsidRPr="00106A12" w:rsidRDefault="00C7322B" w:rsidP="004A7DDE">
            <w:pPr>
              <w:pStyle w:val="Tabletext"/>
              <w:rPr>
                <w:sz w:val="16"/>
                <w:szCs w:val="16"/>
              </w:rPr>
            </w:pPr>
            <w:r w:rsidRPr="00106A12">
              <w:rPr>
                <w:sz w:val="16"/>
                <w:szCs w:val="16"/>
              </w:rPr>
              <w:t>New Business Tax System (Capital Allowances–Transitional and Consequential) Act 2001</w:t>
            </w:r>
          </w:p>
        </w:tc>
        <w:tc>
          <w:tcPr>
            <w:tcW w:w="992" w:type="dxa"/>
            <w:tcBorders>
              <w:top w:val="single" w:sz="4" w:space="0" w:color="auto"/>
              <w:bottom w:val="nil"/>
            </w:tcBorders>
            <w:shd w:val="clear" w:color="auto" w:fill="auto"/>
          </w:tcPr>
          <w:p w:rsidR="00C7322B" w:rsidRPr="00106A12" w:rsidRDefault="00C7322B" w:rsidP="004A7DDE">
            <w:pPr>
              <w:pStyle w:val="Tabletext"/>
              <w:rPr>
                <w:sz w:val="16"/>
                <w:szCs w:val="16"/>
              </w:rPr>
            </w:pPr>
            <w:r w:rsidRPr="00106A12">
              <w:rPr>
                <w:sz w:val="16"/>
                <w:szCs w:val="16"/>
              </w:rPr>
              <w:t>77, 2001</w:t>
            </w:r>
          </w:p>
        </w:tc>
        <w:tc>
          <w:tcPr>
            <w:tcW w:w="993" w:type="dxa"/>
            <w:tcBorders>
              <w:top w:val="single" w:sz="4" w:space="0" w:color="auto"/>
              <w:bottom w:val="nil"/>
            </w:tcBorders>
            <w:shd w:val="clear" w:color="auto" w:fill="auto"/>
          </w:tcPr>
          <w:p w:rsidR="00C7322B" w:rsidRPr="00106A12" w:rsidRDefault="00C7322B" w:rsidP="004A7DDE">
            <w:pPr>
              <w:pStyle w:val="Tabletext"/>
              <w:rPr>
                <w:sz w:val="16"/>
                <w:szCs w:val="16"/>
              </w:rPr>
            </w:pPr>
            <w:r w:rsidRPr="00106A12">
              <w:rPr>
                <w:sz w:val="16"/>
                <w:szCs w:val="16"/>
              </w:rPr>
              <w:t>30</w:t>
            </w:r>
            <w:r w:rsidR="00106A12">
              <w:rPr>
                <w:sz w:val="16"/>
                <w:szCs w:val="16"/>
              </w:rPr>
              <w:t> </w:t>
            </w:r>
            <w:r w:rsidRPr="00106A12">
              <w:rPr>
                <w:sz w:val="16"/>
                <w:szCs w:val="16"/>
              </w:rPr>
              <w:t>June 2001</w:t>
            </w:r>
          </w:p>
        </w:tc>
        <w:tc>
          <w:tcPr>
            <w:tcW w:w="1842" w:type="dxa"/>
            <w:tcBorders>
              <w:top w:val="single" w:sz="4" w:space="0" w:color="auto"/>
              <w:bottom w:val="nil"/>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2 (items</w:t>
            </w:r>
            <w:r w:rsidR="00106A12">
              <w:rPr>
                <w:sz w:val="16"/>
                <w:szCs w:val="16"/>
              </w:rPr>
              <w:t> </w:t>
            </w:r>
            <w:r w:rsidRPr="00106A12">
              <w:rPr>
                <w:sz w:val="16"/>
                <w:szCs w:val="16"/>
              </w:rPr>
              <w:t xml:space="preserve">10–14, 488(1)): Royal Assent </w:t>
            </w:r>
            <w:r w:rsidRPr="00106A12">
              <w:rPr>
                <w:i/>
                <w:sz w:val="16"/>
                <w:szCs w:val="16"/>
              </w:rPr>
              <w:t>(h)</w:t>
            </w:r>
          </w:p>
        </w:tc>
        <w:tc>
          <w:tcPr>
            <w:tcW w:w="1420" w:type="dxa"/>
            <w:tcBorders>
              <w:top w:val="single" w:sz="4" w:space="0" w:color="auto"/>
              <w:bottom w:val="nil"/>
            </w:tcBorders>
            <w:shd w:val="clear" w:color="auto" w:fill="auto"/>
          </w:tcPr>
          <w:p w:rsidR="00C7322B" w:rsidRPr="00106A12" w:rsidRDefault="00C7322B" w:rsidP="004A7DDE">
            <w:pPr>
              <w:pStyle w:val="Tabletext"/>
              <w:rPr>
                <w:sz w:val="16"/>
                <w:szCs w:val="16"/>
              </w:rPr>
            </w:pPr>
            <w:r w:rsidRPr="00106A12">
              <w:rPr>
                <w:sz w:val="16"/>
                <w:szCs w:val="16"/>
              </w:rPr>
              <w:t>Sch. 2 (item</w:t>
            </w:r>
            <w:r w:rsidR="00106A12">
              <w:rPr>
                <w:sz w:val="16"/>
                <w:szCs w:val="16"/>
              </w:rPr>
              <w:t> </w:t>
            </w:r>
            <w:r w:rsidRPr="00106A12">
              <w:rPr>
                <w:sz w:val="16"/>
                <w:szCs w:val="16"/>
              </w:rPr>
              <w:t>488(1)) (am. by 119, 2002, Sch. 3 [item</w:t>
            </w:r>
            <w:r w:rsidR="00106A12">
              <w:rPr>
                <w:sz w:val="16"/>
                <w:szCs w:val="16"/>
              </w:rPr>
              <w:t> </w:t>
            </w:r>
            <w:r w:rsidRPr="00106A12">
              <w:rPr>
                <w:sz w:val="16"/>
                <w:szCs w:val="16"/>
              </w:rPr>
              <w:t>97])</w:t>
            </w:r>
          </w:p>
        </w:tc>
      </w:tr>
      <w:tr w:rsidR="00C7322B" w:rsidRPr="00106A12" w:rsidTr="005036FF">
        <w:trPr>
          <w:cantSplit/>
        </w:trPr>
        <w:tc>
          <w:tcPr>
            <w:tcW w:w="1838" w:type="dxa"/>
            <w:tcBorders>
              <w:top w:val="nil"/>
              <w:bottom w:val="nil"/>
            </w:tcBorders>
            <w:shd w:val="clear" w:color="auto" w:fill="auto"/>
          </w:tcPr>
          <w:p w:rsidR="00C7322B" w:rsidRPr="00106A12" w:rsidRDefault="00C7322B" w:rsidP="004A7DDE">
            <w:pPr>
              <w:pStyle w:val="ENoteTTIndentHeading"/>
              <w:rPr>
                <w:kern w:val="28"/>
              </w:rPr>
            </w:pPr>
            <w:r w:rsidRPr="00106A12">
              <w:t>as amended by</w:t>
            </w:r>
          </w:p>
        </w:tc>
        <w:tc>
          <w:tcPr>
            <w:tcW w:w="992" w:type="dxa"/>
            <w:tcBorders>
              <w:top w:val="nil"/>
              <w:bottom w:val="nil"/>
            </w:tcBorders>
            <w:shd w:val="clear" w:color="auto" w:fill="auto"/>
          </w:tcPr>
          <w:p w:rsidR="00C7322B" w:rsidRPr="00106A12" w:rsidRDefault="00C7322B" w:rsidP="004A7DDE">
            <w:pPr>
              <w:rPr>
                <w:rFonts w:cs="Times New Roman"/>
                <w:sz w:val="16"/>
                <w:szCs w:val="16"/>
              </w:rPr>
            </w:pPr>
          </w:p>
        </w:tc>
        <w:tc>
          <w:tcPr>
            <w:tcW w:w="993" w:type="dxa"/>
            <w:tcBorders>
              <w:top w:val="nil"/>
              <w:bottom w:val="nil"/>
            </w:tcBorders>
            <w:shd w:val="clear" w:color="auto" w:fill="auto"/>
          </w:tcPr>
          <w:p w:rsidR="00C7322B" w:rsidRPr="00106A12" w:rsidRDefault="00C7322B" w:rsidP="004A7DDE">
            <w:pPr>
              <w:rPr>
                <w:rFonts w:cs="Times New Roman"/>
                <w:sz w:val="16"/>
                <w:szCs w:val="16"/>
              </w:rPr>
            </w:pPr>
          </w:p>
        </w:tc>
        <w:tc>
          <w:tcPr>
            <w:tcW w:w="1842" w:type="dxa"/>
            <w:tcBorders>
              <w:top w:val="nil"/>
              <w:bottom w:val="nil"/>
            </w:tcBorders>
            <w:shd w:val="clear" w:color="auto" w:fill="auto"/>
          </w:tcPr>
          <w:p w:rsidR="00C7322B" w:rsidRPr="00106A12" w:rsidRDefault="00C7322B" w:rsidP="004A7DDE">
            <w:pPr>
              <w:rPr>
                <w:rFonts w:cs="Times New Roman"/>
                <w:sz w:val="16"/>
                <w:szCs w:val="16"/>
              </w:rPr>
            </w:pPr>
          </w:p>
        </w:tc>
        <w:tc>
          <w:tcPr>
            <w:tcW w:w="1420" w:type="dxa"/>
            <w:tcBorders>
              <w:top w:val="nil"/>
              <w:bottom w:val="nil"/>
            </w:tcBorders>
            <w:shd w:val="clear" w:color="auto" w:fill="auto"/>
          </w:tcPr>
          <w:p w:rsidR="00C7322B" w:rsidRPr="00106A12" w:rsidRDefault="00C7322B" w:rsidP="004A7DDE">
            <w:pPr>
              <w:pStyle w:val="Tabletext"/>
              <w:rPr>
                <w:sz w:val="16"/>
                <w:szCs w:val="16"/>
              </w:rPr>
            </w:pPr>
          </w:p>
        </w:tc>
      </w:tr>
      <w:tr w:rsidR="00C7322B" w:rsidRPr="00106A12" w:rsidTr="005036FF">
        <w:trPr>
          <w:cantSplit/>
        </w:trPr>
        <w:tc>
          <w:tcPr>
            <w:tcW w:w="1838" w:type="dxa"/>
            <w:tcBorders>
              <w:top w:val="nil"/>
            </w:tcBorders>
            <w:shd w:val="clear" w:color="auto" w:fill="auto"/>
          </w:tcPr>
          <w:p w:rsidR="00C7322B" w:rsidRPr="00106A12" w:rsidRDefault="00C7322B" w:rsidP="004A7DDE">
            <w:pPr>
              <w:pStyle w:val="ENoteTTi"/>
              <w:rPr>
                <w:kern w:val="28"/>
                <w:szCs w:val="16"/>
              </w:rPr>
            </w:pPr>
            <w:r w:rsidRPr="00106A12">
              <w:t>Taxation Laws Amendment Act (No.</w:t>
            </w:r>
            <w:r w:rsidR="00106A12">
              <w:t> </w:t>
            </w:r>
            <w:r w:rsidRPr="00106A12">
              <w:t>5) 2002</w:t>
            </w:r>
          </w:p>
        </w:tc>
        <w:tc>
          <w:tcPr>
            <w:tcW w:w="992" w:type="dxa"/>
            <w:tcBorders>
              <w:top w:val="nil"/>
            </w:tcBorders>
            <w:shd w:val="clear" w:color="auto" w:fill="auto"/>
          </w:tcPr>
          <w:p w:rsidR="00C7322B" w:rsidRPr="00106A12" w:rsidRDefault="00C7322B" w:rsidP="004A7DDE">
            <w:pPr>
              <w:pStyle w:val="Tabletext"/>
              <w:rPr>
                <w:sz w:val="16"/>
                <w:szCs w:val="16"/>
              </w:rPr>
            </w:pPr>
            <w:r w:rsidRPr="00106A12">
              <w:rPr>
                <w:sz w:val="16"/>
                <w:szCs w:val="16"/>
              </w:rPr>
              <w:t>119, 2002</w:t>
            </w:r>
          </w:p>
        </w:tc>
        <w:tc>
          <w:tcPr>
            <w:tcW w:w="993" w:type="dxa"/>
            <w:tcBorders>
              <w:top w:val="nil"/>
            </w:tcBorders>
            <w:shd w:val="clear" w:color="auto" w:fill="auto"/>
          </w:tcPr>
          <w:p w:rsidR="00C7322B" w:rsidRPr="00106A12" w:rsidRDefault="00C7322B" w:rsidP="004A7DDE">
            <w:pPr>
              <w:pStyle w:val="Tabletext"/>
              <w:rPr>
                <w:sz w:val="16"/>
                <w:szCs w:val="16"/>
              </w:rPr>
            </w:pPr>
            <w:r w:rsidRPr="00106A12">
              <w:rPr>
                <w:sz w:val="16"/>
                <w:szCs w:val="16"/>
              </w:rPr>
              <w:t>2 Dec 2002</w:t>
            </w:r>
          </w:p>
        </w:tc>
        <w:tc>
          <w:tcPr>
            <w:tcW w:w="1842" w:type="dxa"/>
            <w:tcBorders>
              <w:top w:val="nil"/>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3 (item</w:t>
            </w:r>
            <w:r w:rsidR="00106A12">
              <w:rPr>
                <w:sz w:val="16"/>
                <w:szCs w:val="16"/>
              </w:rPr>
              <w:t> </w:t>
            </w:r>
            <w:r w:rsidRPr="00106A12">
              <w:rPr>
                <w:sz w:val="16"/>
                <w:szCs w:val="16"/>
              </w:rPr>
              <w:t xml:space="preserve">97): </w:t>
            </w:r>
            <w:r w:rsidRPr="00106A12">
              <w:rPr>
                <w:i/>
                <w:sz w:val="16"/>
                <w:szCs w:val="16"/>
              </w:rPr>
              <w:t>(i)</w:t>
            </w:r>
          </w:p>
        </w:tc>
        <w:tc>
          <w:tcPr>
            <w:tcW w:w="1420" w:type="dxa"/>
            <w:tcBorders>
              <w:top w:val="nil"/>
            </w:tcBorders>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Taxation Laws Amendment Act (No.</w:t>
            </w:r>
            <w:r w:rsidR="00106A12">
              <w:rPr>
                <w:sz w:val="16"/>
                <w:szCs w:val="16"/>
              </w:rPr>
              <w:t> </w:t>
            </w:r>
            <w:r w:rsidRPr="00106A12">
              <w:rPr>
                <w:sz w:val="16"/>
                <w:szCs w:val="16"/>
              </w:rPr>
              <w:t>5) 2001</w:t>
            </w:r>
          </w:p>
        </w:tc>
        <w:tc>
          <w:tcPr>
            <w:tcW w:w="992" w:type="dxa"/>
            <w:shd w:val="clear" w:color="auto" w:fill="auto"/>
          </w:tcPr>
          <w:p w:rsidR="00C7322B" w:rsidRPr="00106A12" w:rsidRDefault="00C7322B" w:rsidP="004A7DDE">
            <w:pPr>
              <w:pStyle w:val="Tabletext"/>
              <w:rPr>
                <w:sz w:val="16"/>
                <w:szCs w:val="16"/>
              </w:rPr>
            </w:pPr>
            <w:r w:rsidRPr="00106A12">
              <w:rPr>
                <w:sz w:val="16"/>
                <w:szCs w:val="16"/>
              </w:rPr>
              <w:t>168, 2001</w:t>
            </w:r>
          </w:p>
        </w:tc>
        <w:tc>
          <w:tcPr>
            <w:tcW w:w="993" w:type="dxa"/>
            <w:shd w:val="clear" w:color="auto" w:fill="auto"/>
          </w:tcPr>
          <w:p w:rsidR="00C7322B" w:rsidRPr="00106A12" w:rsidRDefault="00C7322B" w:rsidP="004A7DDE">
            <w:pPr>
              <w:pStyle w:val="Tabletext"/>
              <w:rPr>
                <w:sz w:val="16"/>
                <w:szCs w:val="16"/>
              </w:rPr>
            </w:pPr>
            <w:r w:rsidRPr="00106A12">
              <w:rPr>
                <w:sz w:val="16"/>
                <w:szCs w:val="16"/>
              </w:rPr>
              <w:t>1 Oct 2001</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2: 1</w:t>
            </w:r>
            <w:r w:rsidR="00106A12">
              <w:rPr>
                <w:sz w:val="16"/>
                <w:szCs w:val="16"/>
              </w:rPr>
              <w:t> </w:t>
            </w:r>
            <w:r w:rsidRPr="00106A12">
              <w:rPr>
                <w:sz w:val="16"/>
                <w:szCs w:val="16"/>
              </w:rPr>
              <w:t>July 2000</w:t>
            </w:r>
          </w:p>
          <w:p w:rsidR="00C7322B" w:rsidRPr="00106A12" w:rsidRDefault="00C7322B" w:rsidP="004A7DDE">
            <w:pPr>
              <w:pStyle w:val="Tabletext"/>
              <w:rPr>
                <w:sz w:val="16"/>
                <w:szCs w:val="16"/>
              </w:rPr>
            </w:pPr>
            <w:r w:rsidRPr="00106A12">
              <w:rPr>
                <w:sz w:val="16"/>
                <w:szCs w:val="16"/>
              </w:rPr>
              <w:t>Remainder: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 (item</w:t>
            </w:r>
            <w:r w:rsidR="00106A12">
              <w:rPr>
                <w:sz w:val="16"/>
                <w:szCs w:val="16"/>
              </w:rPr>
              <w:t> </w:t>
            </w:r>
            <w:r w:rsidRPr="00106A12">
              <w:rPr>
                <w:sz w:val="16"/>
                <w:szCs w:val="16"/>
              </w:rPr>
              <w:t>6)</w:t>
            </w:r>
          </w:p>
        </w:tc>
      </w:tr>
      <w:tr w:rsidR="00C7322B" w:rsidRPr="00106A12" w:rsidTr="005036FF">
        <w:trPr>
          <w:cantSplit/>
        </w:trPr>
        <w:tc>
          <w:tcPr>
            <w:tcW w:w="1838" w:type="dxa"/>
            <w:tcBorders>
              <w:bottom w:val="nil"/>
            </w:tcBorders>
            <w:shd w:val="clear" w:color="auto" w:fill="auto"/>
          </w:tcPr>
          <w:p w:rsidR="00C7322B" w:rsidRPr="00106A12" w:rsidRDefault="00C7322B" w:rsidP="004A7DDE">
            <w:pPr>
              <w:pStyle w:val="Tabletext"/>
              <w:rPr>
                <w:sz w:val="16"/>
                <w:szCs w:val="16"/>
              </w:rPr>
            </w:pPr>
            <w:r w:rsidRPr="00106A12">
              <w:rPr>
                <w:sz w:val="16"/>
                <w:szCs w:val="16"/>
              </w:rPr>
              <w:t>Taxation Laws Amendment Act (No.</w:t>
            </w:r>
            <w:r w:rsidR="00106A12">
              <w:rPr>
                <w:sz w:val="16"/>
                <w:szCs w:val="16"/>
              </w:rPr>
              <w:t> </w:t>
            </w:r>
            <w:r w:rsidRPr="00106A12">
              <w:rPr>
                <w:sz w:val="16"/>
                <w:szCs w:val="16"/>
              </w:rPr>
              <w:t>6) 2001</w:t>
            </w:r>
          </w:p>
        </w:tc>
        <w:tc>
          <w:tcPr>
            <w:tcW w:w="992" w:type="dxa"/>
            <w:tcBorders>
              <w:bottom w:val="nil"/>
            </w:tcBorders>
            <w:shd w:val="clear" w:color="auto" w:fill="auto"/>
          </w:tcPr>
          <w:p w:rsidR="00C7322B" w:rsidRPr="00106A12" w:rsidRDefault="00C7322B" w:rsidP="004A7DDE">
            <w:pPr>
              <w:pStyle w:val="Tabletext"/>
              <w:rPr>
                <w:sz w:val="16"/>
                <w:szCs w:val="16"/>
              </w:rPr>
            </w:pPr>
            <w:r w:rsidRPr="00106A12">
              <w:rPr>
                <w:sz w:val="16"/>
                <w:szCs w:val="16"/>
              </w:rPr>
              <w:t>169, 2001</w:t>
            </w:r>
          </w:p>
        </w:tc>
        <w:tc>
          <w:tcPr>
            <w:tcW w:w="993" w:type="dxa"/>
            <w:tcBorders>
              <w:bottom w:val="nil"/>
            </w:tcBorders>
            <w:shd w:val="clear" w:color="auto" w:fill="auto"/>
          </w:tcPr>
          <w:p w:rsidR="00C7322B" w:rsidRPr="00106A12" w:rsidRDefault="00C7322B" w:rsidP="004A7DDE">
            <w:pPr>
              <w:pStyle w:val="Tabletext"/>
              <w:rPr>
                <w:sz w:val="16"/>
                <w:szCs w:val="16"/>
              </w:rPr>
            </w:pPr>
            <w:r w:rsidRPr="00106A12">
              <w:rPr>
                <w:sz w:val="16"/>
                <w:szCs w:val="16"/>
              </w:rPr>
              <w:t>1 Oct 2001</w:t>
            </w:r>
          </w:p>
        </w:tc>
        <w:tc>
          <w:tcPr>
            <w:tcW w:w="1842" w:type="dxa"/>
            <w:tcBorders>
              <w:bottom w:val="nil"/>
            </w:tcBorders>
            <w:shd w:val="clear" w:color="auto" w:fill="auto"/>
          </w:tcPr>
          <w:p w:rsidR="00C7322B" w:rsidRPr="00106A12" w:rsidRDefault="00C7322B" w:rsidP="004A7DDE">
            <w:pPr>
              <w:pStyle w:val="Tabletext"/>
              <w:rPr>
                <w:i/>
                <w:sz w:val="16"/>
                <w:szCs w:val="16"/>
              </w:rPr>
            </w:pPr>
            <w:r w:rsidRPr="00106A12">
              <w:rPr>
                <w:sz w:val="16"/>
                <w:szCs w:val="16"/>
              </w:rPr>
              <w:t>s. 4 and Schedule</w:t>
            </w:r>
            <w:r w:rsidR="00106A12">
              <w:rPr>
                <w:sz w:val="16"/>
                <w:szCs w:val="16"/>
              </w:rPr>
              <w:t> </w:t>
            </w:r>
            <w:r w:rsidRPr="00106A12">
              <w:rPr>
                <w:sz w:val="16"/>
                <w:szCs w:val="16"/>
              </w:rPr>
              <w:t>5 (items</w:t>
            </w:r>
            <w:r w:rsidR="00106A12">
              <w:rPr>
                <w:sz w:val="16"/>
                <w:szCs w:val="16"/>
              </w:rPr>
              <w:t> </w:t>
            </w:r>
            <w:r w:rsidRPr="00106A12">
              <w:rPr>
                <w:sz w:val="16"/>
                <w:szCs w:val="16"/>
              </w:rPr>
              <w:t xml:space="preserve">9A, 12–14): Royal Assent </w:t>
            </w:r>
            <w:r w:rsidRPr="00106A12">
              <w:rPr>
                <w:i/>
                <w:sz w:val="16"/>
                <w:szCs w:val="16"/>
              </w:rPr>
              <w:t>(j)</w:t>
            </w:r>
          </w:p>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5 (items</w:t>
            </w:r>
            <w:r w:rsidR="00106A12">
              <w:rPr>
                <w:sz w:val="16"/>
                <w:szCs w:val="16"/>
              </w:rPr>
              <w:t> </w:t>
            </w:r>
            <w:r w:rsidRPr="00106A12">
              <w:rPr>
                <w:sz w:val="16"/>
                <w:szCs w:val="16"/>
              </w:rPr>
              <w:t xml:space="preserve">10, 11): </w:t>
            </w:r>
            <w:r w:rsidRPr="00106A12">
              <w:rPr>
                <w:i/>
                <w:sz w:val="16"/>
                <w:szCs w:val="16"/>
              </w:rPr>
              <w:t>(j)</w:t>
            </w:r>
          </w:p>
        </w:tc>
        <w:tc>
          <w:tcPr>
            <w:tcW w:w="1420" w:type="dxa"/>
            <w:tcBorders>
              <w:bottom w:val="nil"/>
            </w:tcBorders>
            <w:shd w:val="clear" w:color="auto" w:fill="auto"/>
          </w:tcPr>
          <w:p w:rsidR="00C7322B" w:rsidRPr="00106A12" w:rsidRDefault="00C7322B" w:rsidP="004A7DDE">
            <w:pPr>
              <w:pStyle w:val="Tabletext"/>
              <w:rPr>
                <w:sz w:val="16"/>
                <w:szCs w:val="16"/>
              </w:rPr>
            </w:pPr>
            <w:r w:rsidRPr="00106A12">
              <w:rPr>
                <w:sz w:val="16"/>
                <w:szCs w:val="16"/>
              </w:rPr>
              <w:t>s. 4 and Sch. 5 (item</w:t>
            </w:r>
            <w:r w:rsidR="00106A12">
              <w:rPr>
                <w:sz w:val="16"/>
                <w:szCs w:val="16"/>
              </w:rPr>
              <w:t> </w:t>
            </w:r>
            <w:r w:rsidRPr="00106A12">
              <w:rPr>
                <w:sz w:val="16"/>
                <w:szCs w:val="16"/>
              </w:rPr>
              <w:t>14)</w:t>
            </w:r>
          </w:p>
        </w:tc>
      </w:tr>
      <w:tr w:rsidR="00C7322B" w:rsidRPr="00106A12" w:rsidTr="005036FF">
        <w:trPr>
          <w:cantSplit/>
        </w:trPr>
        <w:tc>
          <w:tcPr>
            <w:tcW w:w="1838" w:type="dxa"/>
            <w:tcBorders>
              <w:top w:val="nil"/>
              <w:bottom w:val="nil"/>
            </w:tcBorders>
            <w:shd w:val="clear" w:color="auto" w:fill="auto"/>
          </w:tcPr>
          <w:p w:rsidR="00C7322B" w:rsidRPr="00106A12" w:rsidRDefault="00C7322B" w:rsidP="004A7DDE">
            <w:pPr>
              <w:pStyle w:val="ENoteTTIndentHeading"/>
              <w:rPr>
                <w:kern w:val="28"/>
              </w:rPr>
            </w:pPr>
            <w:r w:rsidRPr="00106A12">
              <w:t>as amended by</w:t>
            </w:r>
          </w:p>
        </w:tc>
        <w:tc>
          <w:tcPr>
            <w:tcW w:w="992" w:type="dxa"/>
            <w:tcBorders>
              <w:top w:val="nil"/>
              <w:bottom w:val="nil"/>
            </w:tcBorders>
            <w:shd w:val="clear" w:color="auto" w:fill="auto"/>
          </w:tcPr>
          <w:p w:rsidR="00C7322B" w:rsidRPr="00106A12" w:rsidRDefault="00C7322B" w:rsidP="004A7DDE">
            <w:pPr>
              <w:rPr>
                <w:rFonts w:cs="Times New Roman"/>
                <w:i/>
                <w:iCs/>
                <w:sz w:val="16"/>
                <w:szCs w:val="16"/>
              </w:rPr>
            </w:pPr>
          </w:p>
        </w:tc>
        <w:tc>
          <w:tcPr>
            <w:tcW w:w="993" w:type="dxa"/>
            <w:tcBorders>
              <w:top w:val="nil"/>
              <w:bottom w:val="nil"/>
            </w:tcBorders>
            <w:shd w:val="clear" w:color="auto" w:fill="auto"/>
          </w:tcPr>
          <w:p w:rsidR="00C7322B" w:rsidRPr="00106A12" w:rsidRDefault="00C7322B" w:rsidP="004A7DDE">
            <w:pPr>
              <w:rPr>
                <w:rFonts w:cs="Times New Roman"/>
                <w:i/>
                <w:iCs/>
                <w:sz w:val="16"/>
                <w:szCs w:val="16"/>
              </w:rPr>
            </w:pPr>
          </w:p>
        </w:tc>
        <w:tc>
          <w:tcPr>
            <w:tcW w:w="1842" w:type="dxa"/>
            <w:tcBorders>
              <w:top w:val="nil"/>
              <w:bottom w:val="nil"/>
            </w:tcBorders>
            <w:shd w:val="clear" w:color="auto" w:fill="auto"/>
          </w:tcPr>
          <w:p w:rsidR="00C7322B" w:rsidRPr="00106A12" w:rsidRDefault="00C7322B" w:rsidP="004A7DDE">
            <w:pPr>
              <w:pStyle w:val="Tabletext"/>
              <w:rPr>
                <w:sz w:val="16"/>
                <w:szCs w:val="16"/>
              </w:rPr>
            </w:pPr>
          </w:p>
        </w:tc>
        <w:tc>
          <w:tcPr>
            <w:tcW w:w="1420" w:type="dxa"/>
            <w:tcBorders>
              <w:top w:val="nil"/>
              <w:bottom w:val="nil"/>
            </w:tcBorders>
            <w:shd w:val="clear" w:color="auto" w:fill="auto"/>
          </w:tcPr>
          <w:p w:rsidR="00C7322B" w:rsidRPr="00106A12" w:rsidRDefault="00C7322B" w:rsidP="004A7DDE">
            <w:pPr>
              <w:rPr>
                <w:rFonts w:cs="Times New Roman"/>
                <w:i/>
                <w:iCs/>
                <w:sz w:val="16"/>
                <w:szCs w:val="16"/>
              </w:rPr>
            </w:pPr>
          </w:p>
        </w:tc>
      </w:tr>
      <w:tr w:rsidR="00C7322B" w:rsidRPr="00106A12" w:rsidTr="005036FF">
        <w:trPr>
          <w:cantSplit/>
        </w:trPr>
        <w:tc>
          <w:tcPr>
            <w:tcW w:w="1838" w:type="dxa"/>
            <w:tcBorders>
              <w:top w:val="nil"/>
            </w:tcBorders>
            <w:shd w:val="clear" w:color="auto" w:fill="auto"/>
          </w:tcPr>
          <w:p w:rsidR="00C7322B" w:rsidRPr="00106A12" w:rsidRDefault="00C7322B" w:rsidP="004A7DDE">
            <w:pPr>
              <w:pStyle w:val="ENoteTTi"/>
              <w:rPr>
                <w:kern w:val="28"/>
                <w:szCs w:val="16"/>
              </w:rPr>
            </w:pPr>
            <w:r w:rsidRPr="00106A12">
              <w:t>Taxation Laws Amendment Act (No.</w:t>
            </w:r>
            <w:r w:rsidR="00106A12">
              <w:t> </w:t>
            </w:r>
            <w:r w:rsidRPr="00106A12">
              <w:t>2) 2002</w:t>
            </w:r>
          </w:p>
        </w:tc>
        <w:tc>
          <w:tcPr>
            <w:tcW w:w="992" w:type="dxa"/>
            <w:tcBorders>
              <w:top w:val="nil"/>
            </w:tcBorders>
            <w:shd w:val="clear" w:color="auto" w:fill="auto"/>
          </w:tcPr>
          <w:p w:rsidR="00C7322B" w:rsidRPr="00106A12" w:rsidRDefault="00C7322B" w:rsidP="004A7DDE">
            <w:pPr>
              <w:pStyle w:val="Tabletext"/>
              <w:rPr>
                <w:sz w:val="16"/>
                <w:szCs w:val="16"/>
              </w:rPr>
            </w:pPr>
            <w:r w:rsidRPr="00106A12">
              <w:rPr>
                <w:sz w:val="16"/>
                <w:szCs w:val="16"/>
              </w:rPr>
              <w:t>57, 2002</w:t>
            </w:r>
          </w:p>
        </w:tc>
        <w:tc>
          <w:tcPr>
            <w:tcW w:w="993" w:type="dxa"/>
            <w:tcBorders>
              <w:top w:val="nil"/>
            </w:tcBorders>
            <w:shd w:val="clear" w:color="auto" w:fill="auto"/>
          </w:tcPr>
          <w:p w:rsidR="00C7322B" w:rsidRPr="00106A12" w:rsidRDefault="00C7322B" w:rsidP="004A7DDE">
            <w:pPr>
              <w:pStyle w:val="Tabletext"/>
              <w:rPr>
                <w:sz w:val="16"/>
                <w:szCs w:val="16"/>
              </w:rPr>
            </w:pPr>
            <w:r w:rsidRPr="00106A12">
              <w:rPr>
                <w:sz w:val="16"/>
                <w:szCs w:val="16"/>
              </w:rPr>
              <w:t>3</w:t>
            </w:r>
            <w:r w:rsidR="00106A12">
              <w:rPr>
                <w:sz w:val="16"/>
                <w:szCs w:val="16"/>
              </w:rPr>
              <w:t> </w:t>
            </w:r>
            <w:r w:rsidRPr="00106A12">
              <w:rPr>
                <w:sz w:val="16"/>
                <w:szCs w:val="16"/>
              </w:rPr>
              <w:t>July 2002</w:t>
            </w:r>
          </w:p>
        </w:tc>
        <w:tc>
          <w:tcPr>
            <w:tcW w:w="1842" w:type="dxa"/>
            <w:tcBorders>
              <w:top w:val="nil"/>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12 (item</w:t>
            </w:r>
            <w:r w:rsidR="00106A12">
              <w:rPr>
                <w:sz w:val="16"/>
                <w:szCs w:val="16"/>
              </w:rPr>
              <w:t> </w:t>
            </w:r>
            <w:r w:rsidRPr="00106A12">
              <w:rPr>
                <w:sz w:val="16"/>
                <w:szCs w:val="16"/>
              </w:rPr>
              <w:t xml:space="preserve">57): </w:t>
            </w:r>
            <w:r w:rsidRPr="00106A12">
              <w:rPr>
                <w:i/>
                <w:sz w:val="16"/>
                <w:szCs w:val="16"/>
              </w:rPr>
              <w:t>(k)</w:t>
            </w:r>
          </w:p>
        </w:tc>
        <w:tc>
          <w:tcPr>
            <w:tcW w:w="1420" w:type="dxa"/>
            <w:tcBorders>
              <w:top w:val="nil"/>
            </w:tcBorders>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Customs Legislation Amendment Act (No.</w:t>
            </w:r>
            <w:r w:rsidR="00106A12">
              <w:rPr>
                <w:sz w:val="16"/>
                <w:szCs w:val="16"/>
              </w:rPr>
              <w:t> </w:t>
            </w:r>
            <w:r w:rsidRPr="00106A12">
              <w:rPr>
                <w:sz w:val="16"/>
                <w:szCs w:val="16"/>
              </w:rPr>
              <w:t>1) 2002</w:t>
            </w:r>
          </w:p>
        </w:tc>
        <w:tc>
          <w:tcPr>
            <w:tcW w:w="992" w:type="dxa"/>
            <w:shd w:val="clear" w:color="auto" w:fill="auto"/>
          </w:tcPr>
          <w:p w:rsidR="00C7322B" w:rsidRPr="00106A12" w:rsidRDefault="00C7322B" w:rsidP="004A7DDE">
            <w:pPr>
              <w:pStyle w:val="Tabletext"/>
              <w:rPr>
                <w:sz w:val="16"/>
                <w:szCs w:val="16"/>
              </w:rPr>
            </w:pPr>
            <w:r w:rsidRPr="00106A12">
              <w:rPr>
                <w:sz w:val="16"/>
                <w:szCs w:val="16"/>
              </w:rPr>
              <w:t>82, 2002</w:t>
            </w:r>
          </w:p>
        </w:tc>
        <w:tc>
          <w:tcPr>
            <w:tcW w:w="993" w:type="dxa"/>
            <w:shd w:val="clear" w:color="auto" w:fill="auto"/>
          </w:tcPr>
          <w:p w:rsidR="00C7322B" w:rsidRPr="00106A12" w:rsidRDefault="00C7322B" w:rsidP="004A7DDE">
            <w:pPr>
              <w:pStyle w:val="Tabletext"/>
              <w:rPr>
                <w:sz w:val="16"/>
                <w:szCs w:val="16"/>
              </w:rPr>
            </w:pPr>
            <w:r w:rsidRPr="00106A12">
              <w:rPr>
                <w:sz w:val="16"/>
                <w:szCs w:val="16"/>
              </w:rPr>
              <w:t>10 Oct 2002</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3 (item</w:t>
            </w:r>
            <w:r w:rsidR="00106A12">
              <w:rPr>
                <w:sz w:val="16"/>
                <w:szCs w:val="16"/>
              </w:rPr>
              <w:t> </w:t>
            </w:r>
            <w:r w:rsidRPr="00106A12">
              <w:rPr>
                <w:sz w:val="16"/>
                <w:szCs w:val="16"/>
              </w:rPr>
              <w:t xml:space="preserve">8): </w:t>
            </w:r>
            <w:r w:rsidRPr="00106A12">
              <w:rPr>
                <w:i/>
                <w:sz w:val="16"/>
                <w:szCs w:val="16"/>
              </w:rPr>
              <w:t>(l)</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Taxation Laws Amendment Act (No.</w:t>
            </w:r>
            <w:r w:rsidR="00106A12">
              <w:rPr>
                <w:sz w:val="16"/>
                <w:szCs w:val="16"/>
              </w:rPr>
              <w:t> </w:t>
            </w:r>
            <w:r w:rsidRPr="00106A12">
              <w:rPr>
                <w:sz w:val="16"/>
                <w:szCs w:val="16"/>
              </w:rPr>
              <w:t>3) 2002</w:t>
            </w:r>
          </w:p>
        </w:tc>
        <w:tc>
          <w:tcPr>
            <w:tcW w:w="992" w:type="dxa"/>
            <w:shd w:val="clear" w:color="auto" w:fill="auto"/>
          </w:tcPr>
          <w:p w:rsidR="00C7322B" w:rsidRPr="00106A12" w:rsidRDefault="00C7322B" w:rsidP="004A7DDE">
            <w:pPr>
              <w:pStyle w:val="Tabletext"/>
              <w:rPr>
                <w:sz w:val="16"/>
                <w:szCs w:val="16"/>
              </w:rPr>
            </w:pPr>
            <w:r w:rsidRPr="00106A12">
              <w:rPr>
                <w:sz w:val="16"/>
                <w:szCs w:val="16"/>
              </w:rPr>
              <w:t>97, 2002</w:t>
            </w:r>
          </w:p>
        </w:tc>
        <w:tc>
          <w:tcPr>
            <w:tcW w:w="993" w:type="dxa"/>
            <w:shd w:val="clear" w:color="auto" w:fill="auto"/>
          </w:tcPr>
          <w:p w:rsidR="00C7322B" w:rsidRPr="00106A12" w:rsidRDefault="00C7322B" w:rsidP="004A7DDE">
            <w:pPr>
              <w:pStyle w:val="Tabletext"/>
              <w:rPr>
                <w:sz w:val="16"/>
                <w:szCs w:val="16"/>
              </w:rPr>
            </w:pPr>
            <w:r w:rsidRPr="00106A12">
              <w:rPr>
                <w:sz w:val="16"/>
                <w:szCs w:val="16"/>
              </w:rPr>
              <w:t>10 Nov 2002</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1–6, 9–11, 14–16, 19):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 (items</w:t>
            </w:r>
            <w:r w:rsidR="00106A12">
              <w:rPr>
                <w:sz w:val="16"/>
                <w:szCs w:val="16"/>
              </w:rPr>
              <w:t> </w:t>
            </w:r>
            <w:r w:rsidRPr="00106A12">
              <w:rPr>
                <w:sz w:val="16"/>
                <w:szCs w:val="16"/>
              </w:rPr>
              <w:t>6, 19)</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Taxation Laws Amendment Act (No.</w:t>
            </w:r>
            <w:r w:rsidR="00106A12">
              <w:rPr>
                <w:sz w:val="16"/>
                <w:szCs w:val="16"/>
              </w:rPr>
              <w:t> </w:t>
            </w:r>
            <w:r w:rsidRPr="00106A12">
              <w:rPr>
                <w:sz w:val="16"/>
                <w:szCs w:val="16"/>
              </w:rPr>
              <w:t>6) 2003</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67, 2003</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30</w:t>
            </w:r>
            <w:r w:rsidR="00106A12">
              <w:rPr>
                <w:sz w:val="16"/>
                <w:szCs w:val="16"/>
              </w:rPr>
              <w:t> </w:t>
            </w:r>
            <w:r w:rsidRPr="00106A12">
              <w:rPr>
                <w:sz w:val="16"/>
                <w:szCs w:val="16"/>
              </w:rPr>
              <w:t>June 2003</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11 (items</w:t>
            </w:r>
            <w:r w:rsidR="00106A12">
              <w:rPr>
                <w:sz w:val="16"/>
                <w:szCs w:val="16"/>
              </w:rPr>
              <w:t> </w:t>
            </w:r>
            <w:r w:rsidRPr="00106A12">
              <w:rPr>
                <w:sz w:val="16"/>
                <w:szCs w:val="16"/>
              </w:rPr>
              <w:t>1–41, 43): Royal Assent</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 11 (items</w:t>
            </w:r>
            <w:r w:rsidR="00106A12">
              <w:rPr>
                <w:sz w:val="16"/>
                <w:szCs w:val="16"/>
              </w:rPr>
              <w:t> </w:t>
            </w:r>
            <w:r w:rsidRPr="00106A12">
              <w:rPr>
                <w:sz w:val="16"/>
                <w:szCs w:val="16"/>
              </w:rPr>
              <w:t>17, 43)</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bookmarkStart w:id="1110" w:name="CU_25873142"/>
            <w:bookmarkStart w:id="1111" w:name="CU_25879376"/>
            <w:bookmarkStart w:id="1112" w:name="CU_25880770"/>
            <w:bookmarkEnd w:id="1110"/>
            <w:bookmarkEnd w:id="1111"/>
            <w:bookmarkEnd w:id="1112"/>
            <w:r w:rsidRPr="00106A12">
              <w:rPr>
                <w:sz w:val="16"/>
                <w:szCs w:val="16"/>
              </w:rPr>
              <w:t>Taxation Laws Amendment Act (No.</w:t>
            </w:r>
            <w:r w:rsidR="00106A12">
              <w:rPr>
                <w:sz w:val="16"/>
                <w:szCs w:val="16"/>
              </w:rPr>
              <w:t> </w:t>
            </w:r>
            <w:r w:rsidRPr="00106A12">
              <w:rPr>
                <w:sz w:val="16"/>
                <w:szCs w:val="16"/>
              </w:rPr>
              <w:t>3) 2003</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101, 2003</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14 Oct 2003</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6 (item</w:t>
            </w:r>
            <w:r w:rsidR="00106A12">
              <w:rPr>
                <w:sz w:val="16"/>
                <w:szCs w:val="16"/>
              </w:rPr>
              <w:t> </w:t>
            </w:r>
            <w:r w:rsidRPr="00106A12">
              <w:rPr>
                <w:sz w:val="16"/>
                <w:szCs w:val="16"/>
              </w:rPr>
              <w:t xml:space="preserve">2): </w:t>
            </w:r>
            <w:r w:rsidRPr="00106A12">
              <w:rPr>
                <w:i/>
                <w:sz w:val="16"/>
                <w:szCs w:val="16"/>
              </w:rPr>
              <w:t>(m)</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Taxation Laws Amendment Act (No.</w:t>
            </w:r>
            <w:r w:rsidR="00106A12">
              <w:rPr>
                <w:sz w:val="16"/>
                <w:szCs w:val="16"/>
              </w:rPr>
              <w:t> </w:t>
            </w:r>
            <w:r w:rsidRPr="00106A12">
              <w:rPr>
                <w:sz w:val="16"/>
                <w:szCs w:val="16"/>
              </w:rPr>
              <w:t>2) 2004</w:t>
            </w:r>
          </w:p>
        </w:tc>
        <w:tc>
          <w:tcPr>
            <w:tcW w:w="992"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20, 2004</w:t>
            </w:r>
          </w:p>
        </w:tc>
        <w:tc>
          <w:tcPr>
            <w:tcW w:w="993"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23 Mar 2004</w:t>
            </w:r>
          </w:p>
        </w:tc>
        <w:tc>
          <w:tcPr>
            <w:tcW w:w="1842"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6: 1</w:t>
            </w:r>
            <w:r w:rsidR="00106A12">
              <w:rPr>
                <w:sz w:val="16"/>
                <w:szCs w:val="16"/>
              </w:rPr>
              <w:t> </w:t>
            </w:r>
            <w:r w:rsidRPr="00106A12">
              <w:rPr>
                <w:sz w:val="16"/>
                <w:szCs w:val="16"/>
              </w:rPr>
              <w:t>July 2000</w:t>
            </w:r>
          </w:p>
          <w:p w:rsidR="00C7322B" w:rsidRPr="00106A12" w:rsidRDefault="00C7322B" w:rsidP="004A7DDE">
            <w:pPr>
              <w:pStyle w:val="Tabletext"/>
              <w:rPr>
                <w:sz w:val="16"/>
                <w:szCs w:val="16"/>
              </w:rPr>
            </w:pPr>
            <w:r w:rsidRPr="00106A12">
              <w:rPr>
                <w:sz w:val="16"/>
                <w:szCs w:val="16"/>
              </w:rPr>
              <w:t>Remainder: Royal Assent</w:t>
            </w:r>
          </w:p>
        </w:tc>
        <w:tc>
          <w:tcPr>
            <w:tcW w:w="1420"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 1 (item</w:t>
            </w:r>
            <w:r w:rsidR="00106A12">
              <w:rPr>
                <w:sz w:val="16"/>
                <w:szCs w:val="16"/>
              </w:rPr>
              <w:t> </w:t>
            </w:r>
            <w:r w:rsidRPr="00106A12">
              <w:rPr>
                <w:sz w:val="16"/>
                <w:szCs w:val="16"/>
              </w:rPr>
              <w:t>6)</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(2004 Measures No.</w:t>
            </w:r>
            <w:r w:rsidR="00106A12">
              <w:rPr>
                <w:sz w:val="16"/>
                <w:szCs w:val="16"/>
              </w:rPr>
              <w:t> </w:t>
            </w:r>
            <w:r w:rsidRPr="00106A12">
              <w:rPr>
                <w:sz w:val="16"/>
                <w:szCs w:val="16"/>
              </w:rPr>
              <w:t>2) Act 2004</w:t>
            </w:r>
          </w:p>
        </w:tc>
        <w:tc>
          <w:tcPr>
            <w:tcW w:w="992" w:type="dxa"/>
            <w:shd w:val="clear" w:color="auto" w:fill="auto"/>
          </w:tcPr>
          <w:p w:rsidR="00C7322B" w:rsidRPr="00106A12" w:rsidRDefault="00C7322B" w:rsidP="004A7DDE">
            <w:pPr>
              <w:pStyle w:val="Tabletext"/>
              <w:rPr>
                <w:sz w:val="16"/>
                <w:szCs w:val="16"/>
              </w:rPr>
            </w:pPr>
            <w:r w:rsidRPr="00106A12">
              <w:rPr>
                <w:sz w:val="16"/>
                <w:szCs w:val="16"/>
              </w:rPr>
              <w:t>83, 2004</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25</w:t>
            </w:r>
            <w:r w:rsidR="00106A12">
              <w:rPr>
                <w:sz w:val="16"/>
                <w:szCs w:val="16"/>
              </w:rPr>
              <w:t> </w:t>
            </w:r>
            <w:r w:rsidRPr="00106A12">
              <w:rPr>
                <w:sz w:val="16"/>
                <w:szCs w:val="16"/>
              </w:rPr>
              <w:t>June 2004</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7: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7 (item</w:t>
            </w:r>
            <w:r w:rsidR="00106A12">
              <w:rPr>
                <w:sz w:val="16"/>
                <w:szCs w:val="16"/>
              </w:rPr>
              <w:t> </w:t>
            </w:r>
            <w:r w:rsidRPr="00106A12">
              <w:rPr>
                <w:sz w:val="16"/>
                <w:szCs w:val="16"/>
              </w:rPr>
              <w:t>14)</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(2004 Measures No.</w:t>
            </w:r>
            <w:r w:rsidR="00106A12">
              <w:rPr>
                <w:sz w:val="16"/>
                <w:szCs w:val="16"/>
              </w:rPr>
              <w:t> </w:t>
            </w:r>
            <w:r w:rsidRPr="00106A12">
              <w:rPr>
                <w:sz w:val="16"/>
                <w:szCs w:val="16"/>
              </w:rPr>
              <w:t>1) Act 2004</w:t>
            </w:r>
          </w:p>
        </w:tc>
        <w:tc>
          <w:tcPr>
            <w:tcW w:w="992" w:type="dxa"/>
            <w:shd w:val="clear" w:color="auto" w:fill="auto"/>
          </w:tcPr>
          <w:p w:rsidR="00C7322B" w:rsidRPr="00106A12" w:rsidRDefault="00C7322B" w:rsidP="004A7DDE">
            <w:pPr>
              <w:pStyle w:val="Tabletext"/>
              <w:rPr>
                <w:sz w:val="16"/>
                <w:szCs w:val="16"/>
              </w:rPr>
            </w:pPr>
            <w:r w:rsidRPr="00106A12">
              <w:rPr>
                <w:sz w:val="16"/>
                <w:szCs w:val="16"/>
              </w:rPr>
              <w:t>95, 2004</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29</w:t>
            </w:r>
            <w:r w:rsidR="00106A12">
              <w:rPr>
                <w:sz w:val="16"/>
                <w:szCs w:val="16"/>
              </w:rPr>
              <w:t> </w:t>
            </w:r>
            <w:r w:rsidRPr="00106A12">
              <w:rPr>
                <w:sz w:val="16"/>
                <w:szCs w:val="16"/>
              </w:rPr>
              <w:t>June 2004</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10 (items</w:t>
            </w:r>
            <w:r w:rsidR="00106A12">
              <w:rPr>
                <w:sz w:val="16"/>
                <w:szCs w:val="16"/>
              </w:rPr>
              <w:t> </w:t>
            </w:r>
            <w:r w:rsidRPr="00106A12">
              <w:rPr>
                <w:sz w:val="16"/>
                <w:szCs w:val="16"/>
              </w:rPr>
              <w:t>4–17, 42, 44(1), (2)): 1</w:t>
            </w:r>
            <w:r w:rsidR="00106A12">
              <w:rPr>
                <w:sz w:val="16"/>
                <w:szCs w:val="16"/>
              </w:rPr>
              <w:t> </w:t>
            </w:r>
            <w:r w:rsidRPr="00106A12">
              <w:rPr>
                <w:sz w:val="16"/>
                <w:szCs w:val="16"/>
              </w:rPr>
              <w:t>July 2005</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10 (items</w:t>
            </w:r>
            <w:r w:rsidR="00106A12">
              <w:rPr>
                <w:sz w:val="16"/>
                <w:szCs w:val="16"/>
              </w:rPr>
              <w:t> </w:t>
            </w:r>
            <w:r w:rsidRPr="00106A12">
              <w:rPr>
                <w:sz w:val="16"/>
                <w:szCs w:val="16"/>
              </w:rPr>
              <w:t>42, 44(1), (2))</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Taxation Laws Amendment Act (No.</w:t>
            </w:r>
            <w:r w:rsidR="00106A12">
              <w:rPr>
                <w:sz w:val="16"/>
                <w:szCs w:val="16"/>
              </w:rPr>
              <w:t> </w:t>
            </w:r>
            <w:r w:rsidRPr="00106A12">
              <w:rPr>
                <w:sz w:val="16"/>
                <w:szCs w:val="16"/>
              </w:rPr>
              <w:t>1) 2004</w:t>
            </w:r>
          </w:p>
        </w:tc>
        <w:tc>
          <w:tcPr>
            <w:tcW w:w="992" w:type="dxa"/>
            <w:shd w:val="clear" w:color="auto" w:fill="auto"/>
          </w:tcPr>
          <w:p w:rsidR="00C7322B" w:rsidRPr="00106A12" w:rsidRDefault="00C7322B" w:rsidP="004A7DDE">
            <w:pPr>
              <w:pStyle w:val="Tabletext"/>
              <w:rPr>
                <w:sz w:val="16"/>
                <w:szCs w:val="16"/>
              </w:rPr>
            </w:pPr>
            <w:r w:rsidRPr="00106A12">
              <w:rPr>
                <w:sz w:val="16"/>
                <w:szCs w:val="16"/>
              </w:rPr>
              <w:t>101, 2004</w:t>
            </w:r>
          </w:p>
        </w:tc>
        <w:tc>
          <w:tcPr>
            <w:tcW w:w="993" w:type="dxa"/>
            <w:shd w:val="clear" w:color="auto" w:fill="auto"/>
          </w:tcPr>
          <w:p w:rsidR="00C7322B" w:rsidRPr="00106A12" w:rsidRDefault="00C7322B" w:rsidP="004A7DDE">
            <w:pPr>
              <w:pStyle w:val="Tabletext"/>
              <w:rPr>
                <w:sz w:val="16"/>
                <w:szCs w:val="16"/>
              </w:rPr>
            </w:pPr>
            <w:r w:rsidRPr="00106A12">
              <w:rPr>
                <w:sz w:val="16"/>
                <w:szCs w:val="16"/>
              </w:rPr>
              <w:t>30</w:t>
            </w:r>
            <w:r w:rsidR="00106A12">
              <w:rPr>
                <w:sz w:val="16"/>
                <w:szCs w:val="16"/>
              </w:rPr>
              <w:t> </w:t>
            </w:r>
            <w:r w:rsidRPr="00106A12">
              <w:rPr>
                <w:sz w:val="16"/>
                <w:szCs w:val="16"/>
              </w:rPr>
              <w:t>June 2004</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6: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6 (item</w:t>
            </w:r>
            <w:r w:rsidR="00106A12">
              <w:rPr>
                <w:sz w:val="16"/>
                <w:szCs w:val="16"/>
              </w:rPr>
              <w:t> </w:t>
            </w:r>
            <w:r w:rsidRPr="00106A12">
              <w:rPr>
                <w:sz w:val="16"/>
                <w:szCs w:val="16"/>
              </w:rPr>
              <w:t>11)</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(Small Business Measures) Act 2004</w:t>
            </w:r>
          </w:p>
        </w:tc>
        <w:tc>
          <w:tcPr>
            <w:tcW w:w="992" w:type="dxa"/>
            <w:shd w:val="clear" w:color="auto" w:fill="auto"/>
          </w:tcPr>
          <w:p w:rsidR="00C7322B" w:rsidRPr="00106A12" w:rsidRDefault="00C7322B" w:rsidP="004A7DDE">
            <w:pPr>
              <w:pStyle w:val="Tabletext"/>
              <w:rPr>
                <w:sz w:val="16"/>
                <w:szCs w:val="16"/>
              </w:rPr>
            </w:pPr>
            <w:r w:rsidRPr="00106A12">
              <w:rPr>
                <w:sz w:val="16"/>
                <w:szCs w:val="16"/>
              </w:rPr>
              <w:t>134, 2004</w:t>
            </w:r>
          </w:p>
        </w:tc>
        <w:tc>
          <w:tcPr>
            <w:tcW w:w="993" w:type="dxa"/>
            <w:shd w:val="clear" w:color="auto" w:fill="auto"/>
          </w:tcPr>
          <w:p w:rsidR="00C7322B" w:rsidRPr="00106A12" w:rsidRDefault="00C7322B" w:rsidP="004A7DDE">
            <w:pPr>
              <w:pStyle w:val="Tabletext"/>
              <w:rPr>
                <w:sz w:val="16"/>
                <w:szCs w:val="16"/>
              </w:rPr>
            </w:pPr>
            <w:r w:rsidRPr="00106A12">
              <w:rPr>
                <w:sz w:val="16"/>
                <w:szCs w:val="16"/>
              </w:rPr>
              <w:t>13 Dec 2004</w:t>
            </w:r>
          </w:p>
        </w:tc>
        <w:tc>
          <w:tcPr>
            <w:tcW w:w="1842" w:type="dxa"/>
            <w:shd w:val="clear" w:color="auto" w:fill="auto"/>
          </w:tcPr>
          <w:p w:rsidR="00C7322B" w:rsidRPr="00106A12" w:rsidRDefault="00C7322B" w:rsidP="004A7DDE">
            <w:pPr>
              <w:pStyle w:val="Tabletext"/>
              <w:rPr>
                <w:i/>
                <w:sz w:val="16"/>
                <w:szCs w:val="16"/>
              </w:rPr>
            </w:pPr>
            <w:r w:rsidRPr="00106A12">
              <w:rPr>
                <w:sz w:val="16"/>
                <w:szCs w:val="16"/>
              </w:rPr>
              <w:t>Schedule</w:t>
            </w:r>
            <w:r w:rsidR="00106A12">
              <w:rPr>
                <w:sz w:val="16"/>
                <w:szCs w:val="16"/>
              </w:rPr>
              <w:t> </w:t>
            </w:r>
            <w:r w:rsidRPr="00106A12">
              <w:rPr>
                <w:sz w:val="16"/>
                <w:szCs w:val="16"/>
              </w:rPr>
              <w:t>3 (items</w:t>
            </w:r>
            <w:r w:rsidR="00106A12">
              <w:rPr>
                <w:sz w:val="16"/>
                <w:szCs w:val="16"/>
              </w:rPr>
              <w:t> </w:t>
            </w:r>
            <w:r w:rsidRPr="00106A12">
              <w:rPr>
                <w:sz w:val="16"/>
                <w:szCs w:val="16"/>
              </w:rPr>
              <w:t xml:space="preserve">1–4): </w:t>
            </w:r>
            <w:r w:rsidRPr="00106A12">
              <w:rPr>
                <w:i/>
                <w:sz w:val="16"/>
                <w:szCs w:val="16"/>
              </w:rPr>
              <w:t>(n)</w:t>
            </w:r>
          </w:p>
          <w:p w:rsidR="00C7322B" w:rsidRPr="00106A12" w:rsidRDefault="00C7322B" w:rsidP="004A7DDE">
            <w:pPr>
              <w:pStyle w:val="Tabletext"/>
              <w:rPr>
                <w:sz w:val="16"/>
                <w:szCs w:val="16"/>
              </w:rPr>
            </w:pPr>
            <w:r w:rsidRPr="00106A12">
              <w:rPr>
                <w:sz w:val="16"/>
                <w:szCs w:val="16"/>
              </w:rPr>
              <w:t>Remainder: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 (item</w:t>
            </w:r>
            <w:r w:rsidR="00106A12">
              <w:rPr>
                <w:sz w:val="16"/>
                <w:szCs w:val="16"/>
              </w:rPr>
              <w:t> </w:t>
            </w:r>
            <w:r w:rsidRPr="00106A12">
              <w:rPr>
                <w:sz w:val="16"/>
                <w:szCs w:val="16"/>
              </w:rPr>
              <w:t>16), Sch. 2 (item</w:t>
            </w:r>
            <w:r w:rsidR="00106A12">
              <w:rPr>
                <w:sz w:val="16"/>
                <w:szCs w:val="16"/>
              </w:rPr>
              <w:t> </w:t>
            </w:r>
            <w:r w:rsidRPr="00106A12">
              <w:rPr>
                <w:sz w:val="16"/>
                <w:szCs w:val="16"/>
              </w:rPr>
              <w:t>23), and Sch. 3 (item</w:t>
            </w:r>
            <w:r w:rsidR="00106A12">
              <w:rPr>
                <w:sz w:val="16"/>
                <w:szCs w:val="16"/>
              </w:rPr>
              <w:t> </w:t>
            </w:r>
            <w:r w:rsidRPr="00106A12">
              <w:rPr>
                <w:sz w:val="16"/>
                <w:szCs w:val="16"/>
              </w:rPr>
              <w:t>10)</w:t>
            </w:r>
          </w:p>
        </w:tc>
      </w:tr>
      <w:tr w:rsidR="00C7322B" w:rsidRPr="00106A12" w:rsidTr="005036FF">
        <w:trPr>
          <w:cantSplit/>
        </w:trPr>
        <w:tc>
          <w:tcPr>
            <w:tcW w:w="1838" w:type="dxa"/>
            <w:tcBorders>
              <w:bottom w:val="nil"/>
            </w:tcBorders>
            <w:shd w:val="clear" w:color="auto" w:fill="auto"/>
          </w:tcPr>
          <w:p w:rsidR="00C7322B" w:rsidRPr="00106A12" w:rsidRDefault="00C7322B" w:rsidP="004A7DDE">
            <w:pPr>
              <w:pStyle w:val="Tabletext"/>
              <w:rPr>
                <w:sz w:val="16"/>
                <w:szCs w:val="16"/>
              </w:rPr>
            </w:pPr>
            <w:r w:rsidRPr="00106A12">
              <w:rPr>
                <w:sz w:val="16"/>
                <w:szCs w:val="16"/>
              </w:rPr>
              <w:t>Tax Laws Amendment (Retirement Villages) Act 2004</w:t>
            </w:r>
          </w:p>
        </w:tc>
        <w:tc>
          <w:tcPr>
            <w:tcW w:w="992" w:type="dxa"/>
            <w:tcBorders>
              <w:bottom w:val="nil"/>
            </w:tcBorders>
            <w:shd w:val="clear" w:color="auto" w:fill="auto"/>
          </w:tcPr>
          <w:p w:rsidR="00C7322B" w:rsidRPr="00106A12" w:rsidRDefault="00C7322B" w:rsidP="004A7DDE">
            <w:pPr>
              <w:pStyle w:val="Tabletext"/>
              <w:rPr>
                <w:sz w:val="16"/>
                <w:szCs w:val="16"/>
              </w:rPr>
            </w:pPr>
            <w:r w:rsidRPr="00106A12">
              <w:rPr>
                <w:sz w:val="16"/>
                <w:szCs w:val="16"/>
              </w:rPr>
              <w:t>143, 2004</w:t>
            </w:r>
          </w:p>
        </w:tc>
        <w:tc>
          <w:tcPr>
            <w:tcW w:w="993" w:type="dxa"/>
            <w:tcBorders>
              <w:bottom w:val="nil"/>
            </w:tcBorders>
            <w:shd w:val="clear" w:color="auto" w:fill="auto"/>
          </w:tcPr>
          <w:p w:rsidR="00C7322B" w:rsidRPr="00106A12" w:rsidRDefault="00C7322B" w:rsidP="004A7DDE">
            <w:pPr>
              <w:pStyle w:val="Tabletext"/>
              <w:rPr>
                <w:sz w:val="16"/>
                <w:szCs w:val="16"/>
              </w:rPr>
            </w:pPr>
            <w:r w:rsidRPr="00106A12">
              <w:rPr>
                <w:sz w:val="16"/>
                <w:szCs w:val="16"/>
              </w:rPr>
              <w:t>14 Dec 2004</w:t>
            </w:r>
          </w:p>
        </w:tc>
        <w:tc>
          <w:tcPr>
            <w:tcW w:w="1842" w:type="dxa"/>
            <w:tcBorders>
              <w:bottom w:val="nil"/>
            </w:tcBorders>
            <w:shd w:val="clear" w:color="auto" w:fill="auto"/>
          </w:tcPr>
          <w:p w:rsidR="00C7322B" w:rsidRPr="00106A12" w:rsidRDefault="00C7322B" w:rsidP="004A7DDE">
            <w:pPr>
              <w:pStyle w:val="Tabletext"/>
              <w:rPr>
                <w:sz w:val="16"/>
                <w:szCs w:val="16"/>
              </w:rPr>
            </w:pPr>
            <w:r w:rsidRPr="00106A12">
              <w:rPr>
                <w:sz w:val="16"/>
                <w:szCs w:val="16"/>
              </w:rPr>
              <w:t>14 Dec 2004</w:t>
            </w:r>
          </w:p>
        </w:tc>
        <w:tc>
          <w:tcPr>
            <w:tcW w:w="1420" w:type="dxa"/>
            <w:tcBorders>
              <w:bottom w:val="nil"/>
            </w:tcBorders>
            <w:shd w:val="clear" w:color="auto" w:fill="auto"/>
          </w:tcPr>
          <w:p w:rsidR="00C7322B" w:rsidRPr="00106A12" w:rsidRDefault="00C7322B" w:rsidP="004A7DDE">
            <w:pPr>
              <w:pStyle w:val="Tabletext"/>
              <w:rPr>
                <w:sz w:val="16"/>
                <w:szCs w:val="16"/>
              </w:rPr>
            </w:pPr>
            <w:r w:rsidRPr="00106A12">
              <w:rPr>
                <w:sz w:val="16"/>
                <w:szCs w:val="16"/>
              </w:rPr>
              <w:t>Sch. 1 (items</w:t>
            </w:r>
            <w:r w:rsidR="00106A12">
              <w:rPr>
                <w:sz w:val="16"/>
                <w:szCs w:val="16"/>
              </w:rPr>
              <w:t> </w:t>
            </w:r>
            <w:r w:rsidRPr="00106A12">
              <w:rPr>
                <w:sz w:val="16"/>
                <w:szCs w:val="16"/>
              </w:rPr>
              <w:t>13, 14, 17, 18)</w:t>
            </w:r>
          </w:p>
          <w:p w:rsidR="00C7322B" w:rsidRPr="00106A12" w:rsidRDefault="00C7322B" w:rsidP="004A7DDE">
            <w:pPr>
              <w:pStyle w:val="Tabletext"/>
              <w:rPr>
                <w:sz w:val="16"/>
                <w:szCs w:val="16"/>
              </w:rPr>
            </w:pPr>
            <w:r w:rsidRPr="00106A12">
              <w:rPr>
                <w:sz w:val="16"/>
                <w:szCs w:val="16"/>
              </w:rPr>
              <w:t>Sch. 1 (items</w:t>
            </w:r>
            <w:r w:rsidR="00106A12">
              <w:rPr>
                <w:sz w:val="16"/>
                <w:szCs w:val="16"/>
              </w:rPr>
              <w:t> </w:t>
            </w:r>
            <w:r w:rsidRPr="00106A12">
              <w:rPr>
                <w:sz w:val="16"/>
                <w:szCs w:val="16"/>
              </w:rPr>
              <w:t>15, 16) (am. by 73, 2006, Sch. 5 [items</w:t>
            </w:r>
            <w:r w:rsidR="00106A12">
              <w:rPr>
                <w:sz w:val="16"/>
                <w:szCs w:val="16"/>
              </w:rPr>
              <w:t> </w:t>
            </w:r>
            <w:r w:rsidRPr="00106A12">
              <w:rPr>
                <w:sz w:val="16"/>
                <w:szCs w:val="16"/>
              </w:rPr>
              <w:t>168, 169])</w:t>
            </w:r>
          </w:p>
        </w:tc>
      </w:tr>
      <w:tr w:rsidR="00C7322B" w:rsidRPr="00106A12" w:rsidTr="005036FF">
        <w:trPr>
          <w:cantSplit/>
        </w:trPr>
        <w:tc>
          <w:tcPr>
            <w:tcW w:w="1838" w:type="dxa"/>
            <w:tcBorders>
              <w:top w:val="nil"/>
              <w:bottom w:val="nil"/>
            </w:tcBorders>
            <w:shd w:val="clear" w:color="auto" w:fill="auto"/>
          </w:tcPr>
          <w:p w:rsidR="00C7322B" w:rsidRPr="00106A12" w:rsidRDefault="00C7322B" w:rsidP="004A7DDE">
            <w:pPr>
              <w:pStyle w:val="ENoteTTIndentHeading"/>
              <w:rPr>
                <w:kern w:val="28"/>
              </w:rPr>
            </w:pPr>
            <w:r w:rsidRPr="00106A12">
              <w:t>as amended by</w:t>
            </w:r>
          </w:p>
        </w:tc>
        <w:tc>
          <w:tcPr>
            <w:tcW w:w="992" w:type="dxa"/>
            <w:tcBorders>
              <w:top w:val="nil"/>
              <w:bottom w:val="nil"/>
            </w:tcBorders>
            <w:shd w:val="clear" w:color="auto" w:fill="auto"/>
          </w:tcPr>
          <w:p w:rsidR="00C7322B" w:rsidRPr="00106A12" w:rsidRDefault="00C7322B" w:rsidP="004A7DDE">
            <w:pPr>
              <w:pStyle w:val="Tabletext"/>
              <w:rPr>
                <w:b/>
              </w:rPr>
            </w:pPr>
          </w:p>
        </w:tc>
        <w:tc>
          <w:tcPr>
            <w:tcW w:w="993" w:type="dxa"/>
            <w:tcBorders>
              <w:top w:val="nil"/>
              <w:bottom w:val="nil"/>
            </w:tcBorders>
            <w:shd w:val="clear" w:color="auto" w:fill="auto"/>
          </w:tcPr>
          <w:p w:rsidR="00C7322B" w:rsidRPr="00106A12" w:rsidRDefault="00C7322B" w:rsidP="004A7DDE">
            <w:pPr>
              <w:pStyle w:val="Tabletext"/>
              <w:rPr>
                <w:b/>
              </w:rPr>
            </w:pPr>
          </w:p>
        </w:tc>
        <w:tc>
          <w:tcPr>
            <w:tcW w:w="1842" w:type="dxa"/>
            <w:tcBorders>
              <w:top w:val="nil"/>
              <w:bottom w:val="nil"/>
            </w:tcBorders>
            <w:shd w:val="clear" w:color="auto" w:fill="auto"/>
          </w:tcPr>
          <w:p w:rsidR="00C7322B" w:rsidRPr="00106A12" w:rsidRDefault="00C7322B" w:rsidP="004A7DDE">
            <w:pPr>
              <w:pStyle w:val="Tabletext"/>
              <w:rPr>
                <w:b/>
              </w:rPr>
            </w:pPr>
          </w:p>
        </w:tc>
        <w:tc>
          <w:tcPr>
            <w:tcW w:w="1420" w:type="dxa"/>
            <w:tcBorders>
              <w:top w:val="nil"/>
              <w:bottom w:val="nil"/>
            </w:tcBorders>
            <w:shd w:val="clear" w:color="auto" w:fill="auto"/>
          </w:tcPr>
          <w:p w:rsidR="00C7322B" w:rsidRPr="00106A12" w:rsidRDefault="00C7322B" w:rsidP="004A7DDE">
            <w:pPr>
              <w:pStyle w:val="Tabletext"/>
              <w:rPr>
                <w:b/>
              </w:rPr>
            </w:pPr>
          </w:p>
        </w:tc>
      </w:tr>
      <w:tr w:rsidR="00C7322B" w:rsidRPr="00106A12" w:rsidTr="005036FF">
        <w:trPr>
          <w:cantSplit/>
        </w:trPr>
        <w:tc>
          <w:tcPr>
            <w:tcW w:w="1838" w:type="dxa"/>
            <w:tcBorders>
              <w:top w:val="nil"/>
            </w:tcBorders>
            <w:shd w:val="clear" w:color="auto" w:fill="auto"/>
          </w:tcPr>
          <w:p w:rsidR="00C7322B" w:rsidRPr="00106A12" w:rsidRDefault="00C7322B" w:rsidP="004A7DDE">
            <w:pPr>
              <w:pStyle w:val="ENoteTTi"/>
            </w:pPr>
            <w:r w:rsidRPr="00106A12">
              <w:t>Fuel Tax (Consequential and Transitional Provisions) Act 2006</w:t>
            </w:r>
          </w:p>
        </w:tc>
        <w:tc>
          <w:tcPr>
            <w:tcW w:w="992" w:type="dxa"/>
            <w:tcBorders>
              <w:top w:val="nil"/>
            </w:tcBorders>
            <w:shd w:val="clear" w:color="auto" w:fill="auto"/>
          </w:tcPr>
          <w:p w:rsidR="00C7322B" w:rsidRPr="00106A12" w:rsidRDefault="00C7322B" w:rsidP="004A7DDE">
            <w:pPr>
              <w:pStyle w:val="Tabletext"/>
              <w:rPr>
                <w:sz w:val="16"/>
                <w:szCs w:val="16"/>
              </w:rPr>
            </w:pPr>
            <w:r w:rsidRPr="00106A12">
              <w:rPr>
                <w:sz w:val="16"/>
                <w:szCs w:val="16"/>
              </w:rPr>
              <w:t>73, 2006</w:t>
            </w:r>
          </w:p>
        </w:tc>
        <w:tc>
          <w:tcPr>
            <w:tcW w:w="993" w:type="dxa"/>
            <w:tcBorders>
              <w:top w:val="nil"/>
            </w:tcBorders>
            <w:shd w:val="clear" w:color="auto" w:fill="auto"/>
          </w:tcPr>
          <w:p w:rsidR="00C7322B" w:rsidRPr="00106A12" w:rsidRDefault="00C7322B" w:rsidP="004A7DDE">
            <w:pPr>
              <w:pStyle w:val="Tabletext"/>
              <w:rPr>
                <w:sz w:val="16"/>
                <w:szCs w:val="16"/>
              </w:rPr>
            </w:pPr>
            <w:r w:rsidRPr="00106A12">
              <w:rPr>
                <w:sz w:val="16"/>
                <w:szCs w:val="16"/>
              </w:rPr>
              <w:t>26</w:t>
            </w:r>
            <w:r w:rsidR="00106A12">
              <w:rPr>
                <w:sz w:val="16"/>
                <w:szCs w:val="16"/>
              </w:rPr>
              <w:t> </w:t>
            </w:r>
            <w:r w:rsidRPr="00106A12">
              <w:rPr>
                <w:sz w:val="16"/>
                <w:szCs w:val="16"/>
              </w:rPr>
              <w:t>June 2006</w:t>
            </w:r>
          </w:p>
        </w:tc>
        <w:tc>
          <w:tcPr>
            <w:tcW w:w="1842" w:type="dxa"/>
            <w:tcBorders>
              <w:top w:val="nil"/>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5 (items</w:t>
            </w:r>
            <w:r w:rsidR="00106A12">
              <w:rPr>
                <w:sz w:val="16"/>
                <w:szCs w:val="16"/>
              </w:rPr>
              <w:t> </w:t>
            </w:r>
            <w:r w:rsidRPr="00106A12">
              <w:rPr>
                <w:sz w:val="16"/>
                <w:szCs w:val="16"/>
              </w:rPr>
              <w:t>168, 169): 1</w:t>
            </w:r>
            <w:r w:rsidR="00106A12">
              <w:rPr>
                <w:sz w:val="16"/>
                <w:szCs w:val="16"/>
              </w:rPr>
              <w:t> </w:t>
            </w:r>
            <w:r w:rsidRPr="00106A12">
              <w:rPr>
                <w:sz w:val="16"/>
                <w:szCs w:val="16"/>
              </w:rPr>
              <w:t>July 2006</w:t>
            </w:r>
          </w:p>
        </w:tc>
        <w:tc>
          <w:tcPr>
            <w:tcW w:w="1420" w:type="dxa"/>
            <w:tcBorders>
              <w:top w:val="nil"/>
            </w:tcBorders>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Tax Laws Amendment (Long</w:t>
            </w:r>
            <w:r w:rsidR="00106A12">
              <w:rPr>
                <w:sz w:val="16"/>
                <w:szCs w:val="16"/>
              </w:rPr>
              <w:noBreakHyphen/>
            </w:r>
            <w:r w:rsidRPr="00106A12">
              <w:rPr>
                <w:sz w:val="16"/>
                <w:szCs w:val="16"/>
              </w:rPr>
              <w:t>term Non</w:t>
            </w:r>
            <w:r w:rsidR="00106A12">
              <w:rPr>
                <w:sz w:val="16"/>
                <w:szCs w:val="16"/>
              </w:rPr>
              <w:noBreakHyphen/>
            </w:r>
            <w:r w:rsidRPr="00106A12">
              <w:rPr>
                <w:sz w:val="16"/>
                <w:szCs w:val="16"/>
              </w:rPr>
              <w:t>reviewable Contracts) Act 2005</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10, 2005</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22 Feb 2005</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3–5): 1</w:t>
            </w:r>
            <w:r w:rsidR="00106A12">
              <w:rPr>
                <w:sz w:val="16"/>
                <w:szCs w:val="16"/>
              </w:rPr>
              <w:t> </w:t>
            </w:r>
            <w:r w:rsidRPr="00106A12">
              <w:rPr>
                <w:sz w:val="16"/>
                <w:szCs w:val="16"/>
              </w:rPr>
              <w:t>July 2005</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bookmarkStart w:id="1113" w:name="CU_35874378"/>
            <w:bookmarkStart w:id="1114" w:name="CU_35880612"/>
            <w:bookmarkStart w:id="1115" w:name="CU_35882006"/>
            <w:bookmarkEnd w:id="1113"/>
            <w:bookmarkEnd w:id="1114"/>
            <w:bookmarkEnd w:id="1115"/>
            <w:r w:rsidRPr="00106A12">
              <w:rPr>
                <w:sz w:val="16"/>
                <w:szCs w:val="16"/>
              </w:rPr>
              <w:t>Tax Laws Amendment (2004 Measures No.</w:t>
            </w:r>
            <w:r w:rsidR="00106A12">
              <w:rPr>
                <w:sz w:val="16"/>
                <w:szCs w:val="16"/>
              </w:rPr>
              <w:t> </w:t>
            </w:r>
            <w:r w:rsidRPr="00106A12">
              <w:rPr>
                <w:sz w:val="16"/>
                <w:szCs w:val="16"/>
              </w:rPr>
              <w:t>6) Act 2005</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23, 2005</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21 Mar 2005</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9: Royal Assent</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 9 (item</w:t>
            </w:r>
            <w:r w:rsidR="00106A12">
              <w:rPr>
                <w:sz w:val="16"/>
                <w:szCs w:val="16"/>
              </w:rPr>
              <w:t> </w:t>
            </w:r>
            <w:r w:rsidRPr="00106A12">
              <w:rPr>
                <w:sz w:val="16"/>
                <w:szCs w:val="16"/>
              </w:rPr>
              <w:t>3)</w:t>
            </w:r>
          </w:p>
        </w:tc>
      </w:tr>
      <w:tr w:rsidR="00C7322B" w:rsidRPr="00106A12" w:rsidTr="005036FF">
        <w:trPr>
          <w:cantSplit/>
        </w:trPr>
        <w:tc>
          <w:tcPr>
            <w:tcW w:w="1838"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Tax Laws Amendment (2004 Measures No.</w:t>
            </w:r>
            <w:r w:rsidR="00106A12">
              <w:rPr>
                <w:sz w:val="16"/>
                <w:szCs w:val="16"/>
              </w:rPr>
              <w:t> </w:t>
            </w:r>
            <w:r w:rsidRPr="00106A12">
              <w:rPr>
                <w:sz w:val="16"/>
                <w:szCs w:val="16"/>
              </w:rPr>
              <w:t>7) Act 2005</w:t>
            </w:r>
          </w:p>
        </w:tc>
        <w:tc>
          <w:tcPr>
            <w:tcW w:w="992"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41, 2005</w:t>
            </w:r>
          </w:p>
        </w:tc>
        <w:tc>
          <w:tcPr>
            <w:tcW w:w="993"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 Apr 2005</w:t>
            </w:r>
          </w:p>
        </w:tc>
        <w:tc>
          <w:tcPr>
            <w:tcW w:w="1842"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10 (items</w:t>
            </w:r>
            <w:r w:rsidR="00106A12">
              <w:rPr>
                <w:sz w:val="16"/>
                <w:szCs w:val="16"/>
              </w:rPr>
              <w:t> </w:t>
            </w:r>
            <w:r w:rsidRPr="00106A12">
              <w:rPr>
                <w:sz w:val="16"/>
                <w:szCs w:val="16"/>
              </w:rPr>
              <w:t>1–14): Royal Assent</w:t>
            </w:r>
          </w:p>
        </w:tc>
        <w:tc>
          <w:tcPr>
            <w:tcW w:w="1420"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 10 (items</w:t>
            </w:r>
            <w:r w:rsidR="00106A12">
              <w:rPr>
                <w:sz w:val="16"/>
                <w:szCs w:val="16"/>
              </w:rPr>
              <w:t> </w:t>
            </w:r>
            <w:r w:rsidRPr="00106A12">
              <w:rPr>
                <w:sz w:val="16"/>
                <w:szCs w:val="16"/>
              </w:rPr>
              <w:t>2, 9, 12)</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(2005 Measures No.</w:t>
            </w:r>
            <w:r w:rsidR="00106A12">
              <w:rPr>
                <w:sz w:val="16"/>
                <w:szCs w:val="16"/>
              </w:rPr>
              <w:t> </w:t>
            </w:r>
            <w:r w:rsidRPr="00106A12">
              <w:rPr>
                <w:sz w:val="16"/>
                <w:szCs w:val="16"/>
              </w:rPr>
              <w:t>1) Act 2005</w:t>
            </w:r>
          </w:p>
        </w:tc>
        <w:tc>
          <w:tcPr>
            <w:tcW w:w="992" w:type="dxa"/>
            <w:shd w:val="clear" w:color="auto" w:fill="auto"/>
          </w:tcPr>
          <w:p w:rsidR="00C7322B" w:rsidRPr="00106A12" w:rsidRDefault="00C7322B" w:rsidP="004A7DDE">
            <w:pPr>
              <w:pStyle w:val="Tabletext"/>
              <w:rPr>
                <w:sz w:val="16"/>
                <w:szCs w:val="16"/>
              </w:rPr>
            </w:pPr>
            <w:r w:rsidRPr="00106A12">
              <w:rPr>
                <w:sz w:val="16"/>
                <w:szCs w:val="16"/>
              </w:rPr>
              <w:t>77, 2005</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29</w:t>
            </w:r>
            <w:r w:rsidR="00106A12">
              <w:rPr>
                <w:sz w:val="16"/>
                <w:szCs w:val="16"/>
              </w:rPr>
              <w:t> </w:t>
            </w:r>
            <w:r w:rsidRPr="00106A12">
              <w:rPr>
                <w:sz w:val="16"/>
                <w:szCs w:val="16"/>
              </w:rPr>
              <w:t>June 2005</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29</w:t>
            </w:r>
            <w:r w:rsidR="00106A12">
              <w:rPr>
                <w:sz w:val="16"/>
                <w:szCs w:val="16"/>
              </w:rPr>
              <w:t> </w:t>
            </w:r>
            <w:r w:rsidRPr="00106A12">
              <w:rPr>
                <w:sz w:val="16"/>
                <w:szCs w:val="16"/>
              </w:rPr>
              <w:t>June 2005</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3 (items</w:t>
            </w:r>
            <w:r w:rsidR="00106A12">
              <w:rPr>
                <w:sz w:val="16"/>
                <w:szCs w:val="16"/>
              </w:rPr>
              <w:t> </w:t>
            </w:r>
            <w:r w:rsidRPr="00106A12">
              <w:rPr>
                <w:sz w:val="16"/>
                <w:szCs w:val="16"/>
              </w:rPr>
              <w:t>17, 18)</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(2005 Measures No.</w:t>
            </w:r>
            <w:r w:rsidR="00106A12">
              <w:rPr>
                <w:sz w:val="16"/>
                <w:szCs w:val="16"/>
              </w:rPr>
              <w:t> </w:t>
            </w:r>
            <w:r w:rsidRPr="00106A12">
              <w:rPr>
                <w:sz w:val="16"/>
                <w:szCs w:val="16"/>
              </w:rPr>
              <w:t>2) Act 2005</w:t>
            </w:r>
          </w:p>
        </w:tc>
        <w:tc>
          <w:tcPr>
            <w:tcW w:w="992" w:type="dxa"/>
            <w:shd w:val="clear" w:color="auto" w:fill="auto"/>
          </w:tcPr>
          <w:p w:rsidR="00C7322B" w:rsidRPr="00106A12" w:rsidRDefault="00C7322B" w:rsidP="004A7DDE">
            <w:pPr>
              <w:pStyle w:val="Tabletext"/>
              <w:rPr>
                <w:sz w:val="16"/>
                <w:szCs w:val="16"/>
              </w:rPr>
            </w:pPr>
            <w:r w:rsidRPr="00106A12">
              <w:rPr>
                <w:sz w:val="16"/>
                <w:szCs w:val="16"/>
              </w:rPr>
              <w:t>78, 2005</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29</w:t>
            </w:r>
            <w:r w:rsidR="00106A12">
              <w:rPr>
                <w:sz w:val="16"/>
                <w:szCs w:val="16"/>
              </w:rPr>
              <w:t> </w:t>
            </w:r>
            <w:r w:rsidRPr="00106A12">
              <w:rPr>
                <w:sz w:val="16"/>
                <w:szCs w:val="16"/>
              </w:rPr>
              <w:t>June 2005</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29</w:t>
            </w:r>
            <w:r w:rsidR="00106A12">
              <w:rPr>
                <w:sz w:val="16"/>
                <w:szCs w:val="16"/>
              </w:rPr>
              <w:t> </w:t>
            </w:r>
            <w:r w:rsidRPr="00106A12">
              <w:rPr>
                <w:sz w:val="16"/>
                <w:szCs w:val="16"/>
              </w:rPr>
              <w:t>June 2005</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6 (items</w:t>
            </w:r>
            <w:r w:rsidR="00106A12">
              <w:rPr>
                <w:sz w:val="16"/>
                <w:szCs w:val="16"/>
              </w:rPr>
              <w:t> </w:t>
            </w:r>
            <w:r w:rsidRPr="00106A12">
              <w:rPr>
                <w:sz w:val="16"/>
                <w:szCs w:val="16"/>
              </w:rPr>
              <w:t>21, 28)</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(2006 Measures No.</w:t>
            </w:r>
            <w:r w:rsidR="00106A12">
              <w:rPr>
                <w:sz w:val="16"/>
                <w:szCs w:val="16"/>
              </w:rPr>
              <w:t> </w:t>
            </w:r>
            <w:r w:rsidRPr="00106A12">
              <w:rPr>
                <w:sz w:val="16"/>
                <w:szCs w:val="16"/>
              </w:rPr>
              <w:t>1) Act 2006</w:t>
            </w:r>
          </w:p>
        </w:tc>
        <w:tc>
          <w:tcPr>
            <w:tcW w:w="992" w:type="dxa"/>
            <w:shd w:val="clear" w:color="auto" w:fill="auto"/>
          </w:tcPr>
          <w:p w:rsidR="00C7322B" w:rsidRPr="00106A12" w:rsidRDefault="00C7322B" w:rsidP="004A7DDE">
            <w:pPr>
              <w:pStyle w:val="Tabletext"/>
              <w:rPr>
                <w:sz w:val="16"/>
                <w:szCs w:val="16"/>
              </w:rPr>
            </w:pPr>
            <w:r w:rsidRPr="00106A12">
              <w:rPr>
                <w:sz w:val="16"/>
                <w:szCs w:val="16"/>
              </w:rPr>
              <w:t>32, 2006</w:t>
            </w:r>
          </w:p>
        </w:tc>
        <w:tc>
          <w:tcPr>
            <w:tcW w:w="993" w:type="dxa"/>
            <w:shd w:val="clear" w:color="auto" w:fill="auto"/>
          </w:tcPr>
          <w:p w:rsidR="00C7322B" w:rsidRPr="00106A12" w:rsidRDefault="00C7322B" w:rsidP="004A7DDE">
            <w:pPr>
              <w:pStyle w:val="Tabletext"/>
              <w:rPr>
                <w:sz w:val="16"/>
                <w:szCs w:val="16"/>
              </w:rPr>
            </w:pPr>
            <w:r w:rsidRPr="00106A12">
              <w:rPr>
                <w:sz w:val="16"/>
                <w:szCs w:val="16"/>
              </w:rPr>
              <w:t>6 Apr 2006</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6 Apr 2006</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4 (items</w:t>
            </w:r>
            <w:r w:rsidR="00106A12">
              <w:rPr>
                <w:sz w:val="16"/>
                <w:szCs w:val="16"/>
              </w:rPr>
              <w:t> </w:t>
            </w:r>
            <w:r w:rsidRPr="00106A12">
              <w:rPr>
                <w:sz w:val="16"/>
                <w:szCs w:val="16"/>
              </w:rPr>
              <w:t>20, 21)</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(2006 Measures No.</w:t>
            </w:r>
            <w:r w:rsidR="00106A12">
              <w:rPr>
                <w:sz w:val="16"/>
                <w:szCs w:val="16"/>
              </w:rPr>
              <w:t> </w:t>
            </w:r>
            <w:r w:rsidRPr="00106A12">
              <w:rPr>
                <w:sz w:val="16"/>
                <w:szCs w:val="16"/>
              </w:rPr>
              <w:t>2) Act 2006</w:t>
            </w:r>
          </w:p>
        </w:tc>
        <w:tc>
          <w:tcPr>
            <w:tcW w:w="992" w:type="dxa"/>
            <w:shd w:val="clear" w:color="auto" w:fill="auto"/>
          </w:tcPr>
          <w:p w:rsidR="00C7322B" w:rsidRPr="00106A12" w:rsidRDefault="00C7322B" w:rsidP="004A7DDE">
            <w:pPr>
              <w:pStyle w:val="Tabletext"/>
              <w:rPr>
                <w:sz w:val="16"/>
                <w:szCs w:val="16"/>
              </w:rPr>
            </w:pPr>
            <w:r w:rsidRPr="00106A12">
              <w:rPr>
                <w:sz w:val="16"/>
                <w:szCs w:val="16"/>
              </w:rPr>
              <w:t>58, 2006</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22</w:t>
            </w:r>
            <w:r w:rsidR="00106A12">
              <w:rPr>
                <w:sz w:val="16"/>
                <w:szCs w:val="16"/>
              </w:rPr>
              <w:t> </w:t>
            </w:r>
            <w:r w:rsidRPr="00106A12">
              <w:rPr>
                <w:sz w:val="16"/>
                <w:szCs w:val="16"/>
              </w:rPr>
              <w:t>June 2006</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7 (items</w:t>
            </w:r>
            <w:r w:rsidR="00106A12">
              <w:rPr>
                <w:sz w:val="16"/>
                <w:szCs w:val="16"/>
              </w:rPr>
              <w:t> </w:t>
            </w:r>
            <w:r w:rsidRPr="00106A12">
              <w:rPr>
                <w:sz w:val="16"/>
                <w:szCs w:val="16"/>
              </w:rPr>
              <w:t>2–15, 220–226):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7 (item</w:t>
            </w:r>
            <w:r w:rsidR="00106A12">
              <w:rPr>
                <w:sz w:val="16"/>
                <w:szCs w:val="16"/>
              </w:rPr>
              <w:t> </w:t>
            </w:r>
            <w:r w:rsidRPr="00106A12">
              <w:rPr>
                <w:sz w:val="16"/>
                <w:szCs w:val="16"/>
              </w:rPr>
              <w:t>4)</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Fuel Tax (Consequential and Transitional Provisions) Act 2006</w:t>
            </w:r>
          </w:p>
        </w:tc>
        <w:tc>
          <w:tcPr>
            <w:tcW w:w="992" w:type="dxa"/>
            <w:shd w:val="clear" w:color="auto" w:fill="auto"/>
          </w:tcPr>
          <w:p w:rsidR="00C7322B" w:rsidRPr="00106A12" w:rsidRDefault="00C7322B" w:rsidP="004A7DDE">
            <w:pPr>
              <w:pStyle w:val="Tabletext"/>
              <w:rPr>
                <w:sz w:val="16"/>
                <w:szCs w:val="16"/>
              </w:rPr>
            </w:pPr>
            <w:r w:rsidRPr="00106A12">
              <w:rPr>
                <w:sz w:val="16"/>
                <w:szCs w:val="16"/>
              </w:rPr>
              <w:t>73, 2006</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26</w:t>
            </w:r>
            <w:r w:rsidR="00106A12">
              <w:rPr>
                <w:sz w:val="16"/>
                <w:szCs w:val="16"/>
              </w:rPr>
              <w:t> </w:t>
            </w:r>
            <w:r w:rsidRPr="00106A12">
              <w:rPr>
                <w:sz w:val="16"/>
                <w:szCs w:val="16"/>
              </w:rPr>
              <w:t>June 2006</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5 (items</w:t>
            </w:r>
            <w:r w:rsidR="00106A12">
              <w:rPr>
                <w:sz w:val="16"/>
                <w:szCs w:val="16"/>
              </w:rPr>
              <w:t> </w:t>
            </w:r>
            <w:r w:rsidRPr="00106A12">
              <w:rPr>
                <w:sz w:val="16"/>
                <w:szCs w:val="16"/>
              </w:rPr>
              <w:t>2, 3, 65–137): 1</w:t>
            </w:r>
            <w:r w:rsidR="00106A12">
              <w:rPr>
                <w:sz w:val="16"/>
                <w:szCs w:val="16"/>
              </w:rPr>
              <w:t> </w:t>
            </w:r>
            <w:r w:rsidRPr="00106A12">
              <w:rPr>
                <w:sz w:val="16"/>
                <w:szCs w:val="16"/>
              </w:rPr>
              <w:t>July 2006 (</w:t>
            </w:r>
            <w:r w:rsidRPr="00106A12">
              <w:rPr>
                <w:i/>
                <w:sz w:val="16"/>
                <w:szCs w:val="16"/>
              </w:rPr>
              <w:t>see</w:t>
            </w:r>
            <w:r w:rsidRPr="00106A12">
              <w:rPr>
                <w:sz w:val="16"/>
                <w:szCs w:val="16"/>
              </w:rPr>
              <w:t xml:space="preserve"> s. 2(1))</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(2006 Measures No.</w:t>
            </w:r>
            <w:r w:rsidR="00106A12">
              <w:rPr>
                <w:sz w:val="16"/>
                <w:szCs w:val="16"/>
              </w:rPr>
              <w:t> </w:t>
            </w:r>
            <w:r w:rsidRPr="00106A12">
              <w:rPr>
                <w:sz w:val="16"/>
                <w:szCs w:val="16"/>
              </w:rPr>
              <w:t>3) Act 2006</w:t>
            </w:r>
          </w:p>
        </w:tc>
        <w:tc>
          <w:tcPr>
            <w:tcW w:w="992" w:type="dxa"/>
            <w:shd w:val="clear" w:color="auto" w:fill="auto"/>
          </w:tcPr>
          <w:p w:rsidR="00C7322B" w:rsidRPr="00106A12" w:rsidRDefault="00C7322B" w:rsidP="004A7DDE">
            <w:pPr>
              <w:pStyle w:val="Tabletext"/>
              <w:rPr>
                <w:sz w:val="16"/>
                <w:szCs w:val="16"/>
              </w:rPr>
            </w:pPr>
            <w:r w:rsidRPr="00106A12">
              <w:rPr>
                <w:sz w:val="16"/>
                <w:szCs w:val="16"/>
              </w:rPr>
              <w:t>80, 2006</w:t>
            </w:r>
          </w:p>
        </w:tc>
        <w:tc>
          <w:tcPr>
            <w:tcW w:w="993" w:type="dxa"/>
            <w:shd w:val="clear" w:color="auto" w:fill="auto"/>
          </w:tcPr>
          <w:p w:rsidR="00C7322B" w:rsidRPr="00106A12" w:rsidRDefault="00C7322B" w:rsidP="004A7DDE">
            <w:pPr>
              <w:pStyle w:val="Tabletext"/>
              <w:rPr>
                <w:sz w:val="16"/>
                <w:szCs w:val="16"/>
              </w:rPr>
            </w:pPr>
            <w:r w:rsidRPr="00106A12">
              <w:rPr>
                <w:sz w:val="16"/>
                <w:szCs w:val="16"/>
              </w:rPr>
              <w:t>30</w:t>
            </w:r>
            <w:r w:rsidR="00106A12">
              <w:rPr>
                <w:sz w:val="16"/>
                <w:szCs w:val="16"/>
              </w:rPr>
              <w:t> </w:t>
            </w:r>
            <w:r w:rsidRPr="00106A12">
              <w:rPr>
                <w:sz w:val="16"/>
                <w:szCs w:val="16"/>
              </w:rPr>
              <w:t>June 2006</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10 (items</w:t>
            </w:r>
            <w:r w:rsidR="00106A12">
              <w:rPr>
                <w:sz w:val="16"/>
                <w:szCs w:val="16"/>
              </w:rPr>
              <w:t> </w:t>
            </w:r>
            <w:r w:rsidRPr="00106A12">
              <w:rPr>
                <w:sz w:val="16"/>
                <w:szCs w:val="16"/>
              </w:rPr>
              <w:t>3–5): 1</w:t>
            </w:r>
            <w:r w:rsidR="00106A12">
              <w:rPr>
                <w:sz w:val="16"/>
                <w:szCs w:val="16"/>
              </w:rPr>
              <w:t> </w:t>
            </w:r>
            <w:r w:rsidRPr="00106A12">
              <w:rPr>
                <w:sz w:val="16"/>
                <w:szCs w:val="16"/>
              </w:rPr>
              <w:t>July 2005</w:t>
            </w:r>
          </w:p>
          <w:p w:rsidR="00C7322B" w:rsidRPr="00106A12" w:rsidRDefault="00C7322B" w:rsidP="004A7DDE">
            <w:pPr>
              <w:pStyle w:val="Tabletext"/>
              <w:rPr>
                <w:sz w:val="16"/>
                <w:szCs w:val="16"/>
              </w:rPr>
            </w:pPr>
            <w:r w:rsidRPr="00106A12">
              <w:rPr>
                <w:sz w:val="16"/>
                <w:szCs w:val="16"/>
              </w:rPr>
              <w:t>Schedules</w:t>
            </w:r>
            <w:r w:rsidR="00106A12">
              <w:rPr>
                <w:sz w:val="16"/>
                <w:szCs w:val="16"/>
              </w:rPr>
              <w:t> </w:t>
            </w:r>
            <w:r w:rsidRPr="00106A12">
              <w:rPr>
                <w:sz w:val="16"/>
                <w:szCs w:val="16"/>
              </w:rPr>
              <w:t>12 and 15: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10 (item</w:t>
            </w:r>
            <w:r w:rsidR="00106A12">
              <w:rPr>
                <w:sz w:val="16"/>
                <w:szCs w:val="16"/>
              </w:rPr>
              <w:t> </w:t>
            </w:r>
            <w:r w:rsidRPr="00106A12">
              <w:rPr>
                <w:sz w:val="16"/>
                <w:szCs w:val="16"/>
              </w:rPr>
              <w:t>5), Sch. 12 (items</w:t>
            </w:r>
            <w:r w:rsidR="00106A12">
              <w:rPr>
                <w:sz w:val="16"/>
                <w:szCs w:val="16"/>
              </w:rPr>
              <w:t> </w:t>
            </w:r>
            <w:r w:rsidRPr="00106A12">
              <w:rPr>
                <w:sz w:val="16"/>
                <w:szCs w:val="16"/>
              </w:rPr>
              <w:t>2, 16) and Sch. 15 (item</w:t>
            </w:r>
            <w:r w:rsidR="00106A12">
              <w:rPr>
                <w:sz w:val="16"/>
                <w:szCs w:val="16"/>
              </w:rPr>
              <w:t> </w:t>
            </w:r>
            <w:r w:rsidRPr="00106A12">
              <w:rPr>
                <w:sz w:val="16"/>
                <w:szCs w:val="16"/>
              </w:rPr>
              <w:t>10)</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(Repeal of Inoperative Provisions) Act 2006</w:t>
            </w:r>
          </w:p>
        </w:tc>
        <w:tc>
          <w:tcPr>
            <w:tcW w:w="992" w:type="dxa"/>
            <w:shd w:val="clear" w:color="auto" w:fill="auto"/>
          </w:tcPr>
          <w:p w:rsidR="00C7322B" w:rsidRPr="00106A12" w:rsidRDefault="00C7322B" w:rsidP="004A7DDE">
            <w:pPr>
              <w:pStyle w:val="Tabletext"/>
              <w:rPr>
                <w:sz w:val="16"/>
                <w:szCs w:val="16"/>
              </w:rPr>
            </w:pPr>
            <w:r w:rsidRPr="00106A12">
              <w:rPr>
                <w:sz w:val="16"/>
                <w:szCs w:val="16"/>
              </w:rPr>
              <w:t>101, 2006</w:t>
            </w:r>
          </w:p>
        </w:tc>
        <w:tc>
          <w:tcPr>
            <w:tcW w:w="993" w:type="dxa"/>
            <w:shd w:val="clear" w:color="auto" w:fill="auto"/>
          </w:tcPr>
          <w:p w:rsidR="00C7322B" w:rsidRPr="00106A12" w:rsidRDefault="00C7322B" w:rsidP="004A7DDE">
            <w:pPr>
              <w:pStyle w:val="Tabletext"/>
              <w:rPr>
                <w:sz w:val="16"/>
                <w:szCs w:val="16"/>
              </w:rPr>
            </w:pPr>
            <w:r w:rsidRPr="00106A12">
              <w:rPr>
                <w:sz w:val="16"/>
                <w:szCs w:val="16"/>
              </w:rPr>
              <w:t>14 Sept 2006</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2 (items</w:t>
            </w:r>
            <w:r w:rsidR="00106A12">
              <w:rPr>
                <w:sz w:val="16"/>
                <w:szCs w:val="16"/>
              </w:rPr>
              <w:t> </w:t>
            </w:r>
            <w:r w:rsidRPr="00106A12">
              <w:rPr>
                <w:sz w:val="16"/>
                <w:szCs w:val="16"/>
              </w:rPr>
              <w:t>13, 1017, 1019) and Schedule</w:t>
            </w:r>
            <w:r w:rsidR="00106A12">
              <w:rPr>
                <w:sz w:val="16"/>
                <w:szCs w:val="16"/>
              </w:rPr>
              <w:t> </w:t>
            </w:r>
            <w:r w:rsidRPr="00106A12">
              <w:rPr>
                <w:sz w:val="16"/>
                <w:szCs w:val="16"/>
              </w:rPr>
              <w:t>6 (items</w:t>
            </w:r>
            <w:r w:rsidR="00106A12">
              <w:rPr>
                <w:sz w:val="16"/>
                <w:szCs w:val="16"/>
              </w:rPr>
              <w:t> </w:t>
            </w:r>
            <w:r w:rsidRPr="00106A12">
              <w:rPr>
                <w:sz w:val="16"/>
                <w:szCs w:val="16"/>
              </w:rPr>
              <w:t>1, 6–11):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6 (items</w:t>
            </w:r>
            <w:r w:rsidR="00106A12">
              <w:rPr>
                <w:sz w:val="16"/>
                <w:szCs w:val="16"/>
              </w:rPr>
              <w:t> </w:t>
            </w:r>
            <w:r w:rsidRPr="00106A12">
              <w:rPr>
                <w:sz w:val="16"/>
                <w:szCs w:val="16"/>
              </w:rPr>
              <w:t>1, 6–11)</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Tax Laws Amendment (2006 Measures No.</w:t>
            </w:r>
            <w:r w:rsidR="00106A12">
              <w:rPr>
                <w:sz w:val="16"/>
                <w:szCs w:val="16"/>
              </w:rPr>
              <w:t> </w:t>
            </w:r>
            <w:r w:rsidRPr="00106A12">
              <w:rPr>
                <w:sz w:val="16"/>
                <w:szCs w:val="16"/>
              </w:rPr>
              <w:t>5) Act 2006</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110, 2006</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23 Oct 2006</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2: Royal Assent</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 2 (item</w:t>
            </w:r>
            <w:r w:rsidR="00106A12">
              <w:rPr>
                <w:sz w:val="16"/>
                <w:szCs w:val="16"/>
              </w:rPr>
              <w:t> </w:t>
            </w:r>
            <w:r w:rsidRPr="00106A12">
              <w:rPr>
                <w:sz w:val="16"/>
                <w:szCs w:val="16"/>
              </w:rPr>
              <w:t>4)</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bookmarkStart w:id="1116" w:name="CU_45875737"/>
            <w:bookmarkStart w:id="1117" w:name="CU_45881971"/>
            <w:bookmarkStart w:id="1118" w:name="CU_45883365"/>
            <w:bookmarkEnd w:id="1116"/>
            <w:bookmarkEnd w:id="1117"/>
            <w:bookmarkEnd w:id="1118"/>
            <w:r w:rsidRPr="00106A12">
              <w:rPr>
                <w:sz w:val="16"/>
                <w:szCs w:val="16"/>
              </w:rPr>
              <w:t>Tax Laws Amendment (2006 Measures No.</w:t>
            </w:r>
            <w:r w:rsidR="00106A12">
              <w:rPr>
                <w:sz w:val="16"/>
                <w:szCs w:val="16"/>
              </w:rPr>
              <w:t> </w:t>
            </w:r>
            <w:r w:rsidRPr="00106A12">
              <w:rPr>
                <w:sz w:val="16"/>
                <w:szCs w:val="16"/>
              </w:rPr>
              <w:t>6) Act 2007</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4, 2007</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19 Feb 2007</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2 (item</w:t>
            </w:r>
            <w:r w:rsidR="00106A12">
              <w:rPr>
                <w:sz w:val="16"/>
                <w:szCs w:val="16"/>
              </w:rPr>
              <w:t> </w:t>
            </w:r>
            <w:r w:rsidRPr="00106A12">
              <w:rPr>
                <w:sz w:val="16"/>
                <w:szCs w:val="16"/>
              </w:rPr>
              <w:t>25): Royal Assent</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tcBorders>
              <w:top w:val="single" w:sz="4" w:space="0" w:color="auto"/>
            </w:tcBorders>
            <w:shd w:val="clear" w:color="auto" w:fill="auto"/>
          </w:tcPr>
          <w:p w:rsidR="00C7322B" w:rsidRPr="00106A12" w:rsidRDefault="00C7322B" w:rsidP="009442AA">
            <w:pPr>
              <w:pStyle w:val="Tabletext"/>
              <w:rPr>
                <w:sz w:val="16"/>
                <w:szCs w:val="16"/>
              </w:rPr>
            </w:pPr>
            <w:r w:rsidRPr="00106A12">
              <w:rPr>
                <w:sz w:val="16"/>
                <w:szCs w:val="16"/>
              </w:rPr>
              <w:t>Private H Insurance (Transitional Provisions and Consequential Amendments) Act 2007</w:t>
            </w:r>
          </w:p>
        </w:tc>
        <w:tc>
          <w:tcPr>
            <w:tcW w:w="992"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32, 2007</w:t>
            </w:r>
          </w:p>
        </w:tc>
        <w:tc>
          <w:tcPr>
            <w:tcW w:w="993"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30 Mar 2007</w:t>
            </w:r>
          </w:p>
        </w:tc>
        <w:tc>
          <w:tcPr>
            <w:tcW w:w="1842"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2 (item</w:t>
            </w:r>
            <w:r w:rsidR="00106A12">
              <w:rPr>
                <w:sz w:val="16"/>
                <w:szCs w:val="16"/>
              </w:rPr>
              <w:t> </w:t>
            </w:r>
            <w:r w:rsidRPr="00106A12">
              <w:rPr>
                <w:sz w:val="16"/>
                <w:szCs w:val="16"/>
              </w:rPr>
              <w:t>2A): Royal Assent</w:t>
            </w:r>
          </w:p>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2 (item</w:t>
            </w:r>
            <w:r w:rsidR="00106A12">
              <w:rPr>
                <w:sz w:val="16"/>
                <w:szCs w:val="16"/>
              </w:rPr>
              <w:t> </w:t>
            </w:r>
            <w:r w:rsidRPr="00106A12">
              <w:rPr>
                <w:sz w:val="16"/>
                <w:szCs w:val="16"/>
              </w:rPr>
              <w:t>3): 1 Apr 2007 (</w:t>
            </w:r>
            <w:r w:rsidRPr="00106A12">
              <w:rPr>
                <w:i/>
                <w:sz w:val="16"/>
                <w:szCs w:val="16"/>
              </w:rPr>
              <w:t>see</w:t>
            </w:r>
            <w:r w:rsidRPr="00106A12">
              <w:rPr>
                <w:sz w:val="16"/>
                <w:szCs w:val="16"/>
              </w:rPr>
              <w:t xml:space="preserve"> s. 2(1))</w:t>
            </w:r>
          </w:p>
        </w:tc>
        <w:tc>
          <w:tcPr>
            <w:tcW w:w="1420"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(2007 Measures No.</w:t>
            </w:r>
            <w:r w:rsidR="00106A12">
              <w:rPr>
                <w:sz w:val="16"/>
                <w:szCs w:val="16"/>
              </w:rPr>
              <w:t> </w:t>
            </w:r>
            <w:r w:rsidRPr="00106A12">
              <w:rPr>
                <w:sz w:val="16"/>
                <w:szCs w:val="16"/>
              </w:rPr>
              <w:t>1) Act 2007</w:t>
            </w:r>
          </w:p>
        </w:tc>
        <w:tc>
          <w:tcPr>
            <w:tcW w:w="992" w:type="dxa"/>
            <w:shd w:val="clear" w:color="auto" w:fill="auto"/>
          </w:tcPr>
          <w:p w:rsidR="00C7322B" w:rsidRPr="00106A12" w:rsidRDefault="00C7322B" w:rsidP="004A7DDE">
            <w:pPr>
              <w:pStyle w:val="Tabletext"/>
              <w:rPr>
                <w:sz w:val="16"/>
                <w:szCs w:val="16"/>
              </w:rPr>
            </w:pPr>
            <w:r w:rsidRPr="00106A12">
              <w:rPr>
                <w:sz w:val="16"/>
                <w:szCs w:val="16"/>
              </w:rPr>
              <w:t>56, 2007</w:t>
            </w:r>
          </w:p>
        </w:tc>
        <w:tc>
          <w:tcPr>
            <w:tcW w:w="993" w:type="dxa"/>
            <w:shd w:val="clear" w:color="auto" w:fill="auto"/>
          </w:tcPr>
          <w:p w:rsidR="00C7322B" w:rsidRPr="00106A12" w:rsidRDefault="00C7322B" w:rsidP="004A7DDE">
            <w:pPr>
              <w:pStyle w:val="Tabletext"/>
              <w:rPr>
                <w:sz w:val="16"/>
                <w:szCs w:val="16"/>
              </w:rPr>
            </w:pPr>
            <w:r w:rsidRPr="00106A12">
              <w:rPr>
                <w:sz w:val="16"/>
                <w:szCs w:val="16"/>
              </w:rPr>
              <w:t>12 Apr 2007</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12 Apr 2007</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3 (item</w:t>
            </w:r>
            <w:r w:rsidR="00106A12">
              <w:rPr>
                <w:sz w:val="16"/>
                <w:szCs w:val="16"/>
              </w:rPr>
              <w:t> </w:t>
            </w:r>
            <w:r w:rsidRPr="00106A12">
              <w:rPr>
                <w:sz w:val="16"/>
                <w:szCs w:val="16"/>
              </w:rPr>
              <w:t>39)</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(2007 Measures No.</w:t>
            </w:r>
            <w:r w:rsidR="00106A12">
              <w:rPr>
                <w:sz w:val="16"/>
                <w:szCs w:val="16"/>
              </w:rPr>
              <w:t> </w:t>
            </w:r>
            <w:r w:rsidRPr="00106A12">
              <w:rPr>
                <w:sz w:val="16"/>
                <w:szCs w:val="16"/>
              </w:rPr>
              <w:t>2) Act 2007</w:t>
            </w:r>
          </w:p>
        </w:tc>
        <w:tc>
          <w:tcPr>
            <w:tcW w:w="992" w:type="dxa"/>
            <w:shd w:val="clear" w:color="auto" w:fill="auto"/>
          </w:tcPr>
          <w:p w:rsidR="00C7322B" w:rsidRPr="00106A12" w:rsidRDefault="00C7322B" w:rsidP="004A7DDE">
            <w:pPr>
              <w:pStyle w:val="Tabletext"/>
              <w:rPr>
                <w:sz w:val="16"/>
                <w:szCs w:val="16"/>
              </w:rPr>
            </w:pPr>
            <w:r w:rsidRPr="00106A12">
              <w:rPr>
                <w:sz w:val="16"/>
                <w:szCs w:val="16"/>
              </w:rPr>
              <w:t>78, 2007</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21</w:t>
            </w:r>
            <w:r w:rsidR="00106A12">
              <w:rPr>
                <w:sz w:val="16"/>
                <w:szCs w:val="16"/>
              </w:rPr>
              <w:t> </w:t>
            </w:r>
            <w:r w:rsidRPr="00106A12">
              <w:rPr>
                <w:sz w:val="16"/>
                <w:szCs w:val="16"/>
              </w:rPr>
              <w:t>June 2007</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2 (items</w:t>
            </w:r>
            <w:r w:rsidR="00106A12">
              <w:rPr>
                <w:sz w:val="16"/>
                <w:szCs w:val="16"/>
              </w:rPr>
              <w:t> </w:t>
            </w:r>
            <w:r w:rsidRPr="00106A12">
              <w:rPr>
                <w:sz w:val="16"/>
                <w:szCs w:val="16"/>
              </w:rPr>
              <w:t>5, 18):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2 (item</w:t>
            </w:r>
            <w:r w:rsidR="00106A12">
              <w:rPr>
                <w:sz w:val="16"/>
                <w:szCs w:val="16"/>
              </w:rPr>
              <w:t> </w:t>
            </w:r>
            <w:r w:rsidRPr="00106A12">
              <w:rPr>
                <w:sz w:val="16"/>
                <w:szCs w:val="16"/>
              </w:rPr>
              <w:t>18)</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(Small Business) Act 2007</w:t>
            </w:r>
          </w:p>
        </w:tc>
        <w:tc>
          <w:tcPr>
            <w:tcW w:w="992" w:type="dxa"/>
            <w:shd w:val="clear" w:color="auto" w:fill="auto"/>
          </w:tcPr>
          <w:p w:rsidR="00C7322B" w:rsidRPr="00106A12" w:rsidRDefault="00C7322B" w:rsidP="004A7DDE">
            <w:pPr>
              <w:pStyle w:val="Tabletext"/>
              <w:rPr>
                <w:sz w:val="16"/>
                <w:szCs w:val="16"/>
              </w:rPr>
            </w:pPr>
            <w:r w:rsidRPr="00106A12">
              <w:rPr>
                <w:sz w:val="16"/>
                <w:szCs w:val="16"/>
              </w:rPr>
              <w:t>80, 2007</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21</w:t>
            </w:r>
            <w:r w:rsidR="00106A12">
              <w:rPr>
                <w:sz w:val="16"/>
                <w:szCs w:val="16"/>
              </w:rPr>
              <w:t> </w:t>
            </w:r>
            <w:r w:rsidRPr="00106A12">
              <w:rPr>
                <w:sz w:val="16"/>
                <w:szCs w:val="16"/>
              </w:rPr>
              <w:t>June 2007</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21</w:t>
            </w:r>
            <w:r w:rsidR="00106A12">
              <w:rPr>
                <w:sz w:val="16"/>
                <w:szCs w:val="16"/>
              </w:rPr>
              <w:t> </w:t>
            </w:r>
            <w:r w:rsidRPr="00106A12">
              <w:rPr>
                <w:sz w:val="16"/>
                <w:szCs w:val="16"/>
              </w:rPr>
              <w:t>June 2007</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2 (items</w:t>
            </w:r>
            <w:r w:rsidR="00106A12">
              <w:rPr>
                <w:sz w:val="16"/>
                <w:szCs w:val="16"/>
              </w:rPr>
              <w:t> </w:t>
            </w:r>
            <w:r w:rsidRPr="00106A12">
              <w:rPr>
                <w:sz w:val="16"/>
                <w:szCs w:val="16"/>
              </w:rPr>
              <w:t>67(1), 68–70)</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(Simplified GST Accounting) Act 2007</w:t>
            </w:r>
          </w:p>
        </w:tc>
        <w:tc>
          <w:tcPr>
            <w:tcW w:w="992" w:type="dxa"/>
            <w:shd w:val="clear" w:color="auto" w:fill="auto"/>
          </w:tcPr>
          <w:p w:rsidR="00C7322B" w:rsidRPr="00106A12" w:rsidRDefault="00C7322B" w:rsidP="004A7DDE">
            <w:pPr>
              <w:pStyle w:val="Tabletext"/>
              <w:rPr>
                <w:sz w:val="16"/>
                <w:szCs w:val="16"/>
              </w:rPr>
            </w:pPr>
            <w:r w:rsidRPr="00106A12">
              <w:rPr>
                <w:sz w:val="16"/>
                <w:szCs w:val="16"/>
              </w:rPr>
              <w:t>112, 2007</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28</w:t>
            </w:r>
            <w:r w:rsidR="00106A12">
              <w:rPr>
                <w:sz w:val="16"/>
                <w:szCs w:val="16"/>
              </w:rPr>
              <w:t> </w:t>
            </w:r>
            <w:r w:rsidRPr="00106A12">
              <w:rPr>
                <w:sz w:val="16"/>
                <w:szCs w:val="16"/>
              </w:rPr>
              <w:t>June 2007</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28</w:t>
            </w:r>
            <w:r w:rsidR="00106A12">
              <w:rPr>
                <w:sz w:val="16"/>
                <w:szCs w:val="16"/>
              </w:rPr>
              <w:t> </w:t>
            </w:r>
            <w:r w:rsidRPr="00106A12">
              <w:rPr>
                <w:sz w:val="16"/>
                <w:szCs w:val="16"/>
              </w:rPr>
              <w:t>June 2007</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 (item</w:t>
            </w:r>
            <w:r w:rsidR="00106A12">
              <w:rPr>
                <w:sz w:val="16"/>
                <w:szCs w:val="16"/>
              </w:rPr>
              <w:t> </w:t>
            </w:r>
            <w:r w:rsidRPr="00106A12">
              <w:rPr>
                <w:sz w:val="16"/>
                <w:szCs w:val="16"/>
              </w:rPr>
              <w:t>18)</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(2007 Measures No.</w:t>
            </w:r>
            <w:r w:rsidR="00106A12">
              <w:rPr>
                <w:sz w:val="16"/>
                <w:szCs w:val="16"/>
              </w:rPr>
              <w:t> </w:t>
            </w:r>
            <w:r w:rsidRPr="00106A12">
              <w:rPr>
                <w:sz w:val="16"/>
                <w:szCs w:val="16"/>
              </w:rPr>
              <w:t>4) Act 2007</w:t>
            </w:r>
          </w:p>
        </w:tc>
        <w:tc>
          <w:tcPr>
            <w:tcW w:w="992" w:type="dxa"/>
            <w:shd w:val="clear" w:color="auto" w:fill="auto"/>
          </w:tcPr>
          <w:p w:rsidR="00C7322B" w:rsidRPr="00106A12" w:rsidRDefault="00C7322B" w:rsidP="004A7DDE">
            <w:pPr>
              <w:pStyle w:val="Tabletext"/>
              <w:rPr>
                <w:sz w:val="16"/>
                <w:szCs w:val="16"/>
              </w:rPr>
            </w:pPr>
            <w:r w:rsidRPr="00106A12">
              <w:rPr>
                <w:sz w:val="16"/>
                <w:szCs w:val="16"/>
              </w:rPr>
              <w:t>143, 2007</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24 Sept 2007</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6, 7, 222, 225, 226): Royal Assent</w:t>
            </w:r>
          </w:p>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7 (items</w:t>
            </w:r>
            <w:r w:rsidR="00106A12">
              <w:rPr>
                <w:sz w:val="16"/>
                <w:szCs w:val="16"/>
              </w:rPr>
              <w:t> </w:t>
            </w:r>
            <w:r w:rsidRPr="00106A12">
              <w:rPr>
                <w:sz w:val="16"/>
                <w:szCs w:val="16"/>
              </w:rPr>
              <w:t>2–6): 1</w:t>
            </w:r>
            <w:r w:rsidR="00106A12">
              <w:rPr>
                <w:sz w:val="16"/>
                <w:szCs w:val="16"/>
              </w:rPr>
              <w:t> </w:t>
            </w:r>
            <w:r w:rsidRPr="00106A12">
              <w:rPr>
                <w:sz w:val="16"/>
                <w:szCs w:val="16"/>
              </w:rPr>
              <w:t>July 2006</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 (items</w:t>
            </w:r>
            <w:r w:rsidR="00106A12">
              <w:rPr>
                <w:sz w:val="16"/>
                <w:szCs w:val="16"/>
              </w:rPr>
              <w:t> </w:t>
            </w:r>
            <w:r w:rsidRPr="00106A12">
              <w:rPr>
                <w:sz w:val="16"/>
                <w:szCs w:val="16"/>
              </w:rPr>
              <w:t>222, 225, 226)</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(2008 Measures No.</w:t>
            </w:r>
            <w:r w:rsidR="00106A12">
              <w:rPr>
                <w:sz w:val="16"/>
                <w:szCs w:val="16"/>
              </w:rPr>
              <w:t> </w:t>
            </w:r>
            <w:r w:rsidRPr="00106A12">
              <w:rPr>
                <w:sz w:val="16"/>
                <w:szCs w:val="16"/>
              </w:rPr>
              <w:t>4) Act 2008</w:t>
            </w:r>
          </w:p>
        </w:tc>
        <w:tc>
          <w:tcPr>
            <w:tcW w:w="992" w:type="dxa"/>
            <w:shd w:val="clear" w:color="auto" w:fill="auto"/>
          </w:tcPr>
          <w:p w:rsidR="00C7322B" w:rsidRPr="00106A12" w:rsidRDefault="00C7322B" w:rsidP="004A7DDE">
            <w:pPr>
              <w:pStyle w:val="Tabletext"/>
              <w:rPr>
                <w:sz w:val="16"/>
                <w:szCs w:val="16"/>
              </w:rPr>
            </w:pPr>
            <w:r w:rsidRPr="00106A12">
              <w:rPr>
                <w:sz w:val="16"/>
                <w:szCs w:val="16"/>
              </w:rPr>
              <w:t>97, 2008</w:t>
            </w:r>
          </w:p>
        </w:tc>
        <w:tc>
          <w:tcPr>
            <w:tcW w:w="993" w:type="dxa"/>
            <w:shd w:val="clear" w:color="auto" w:fill="auto"/>
          </w:tcPr>
          <w:p w:rsidR="00C7322B" w:rsidRPr="00106A12" w:rsidRDefault="00C7322B" w:rsidP="004A7DDE">
            <w:pPr>
              <w:pStyle w:val="Tabletext"/>
              <w:rPr>
                <w:sz w:val="16"/>
                <w:szCs w:val="16"/>
              </w:rPr>
            </w:pPr>
            <w:r w:rsidRPr="00106A12">
              <w:rPr>
                <w:sz w:val="16"/>
                <w:szCs w:val="16"/>
              </w:rPr>
              <w:t>3 Oct 2008</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3 (item</w:t>
            </w:r>
            <w:r w:rsidR="00106A12">
              <w:rPr>
                <w:sz w:val="16"/>
                <w:szCs w:val="16"/>
              </w:rPr>
              <w:t> </w:t>
            </w:r>
            <w:r w:rsidRPr="00106A12">
              <w:rPr>
                <w:sz w:val="16"/>
                <w:szCs w:val="16"/>
              </w:rPr>
              <w:t>1):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(2008 Measures No.</w:t>
            </w:r>
            <w:r w:rsidR="00106A12">
              <w:rPr>
                <w:sz w:val="16"/>
                <w:szCs w:val="16"/>
              </w:rPr>
              <w:t> </w:t>
            </w:r>
            <w:r w:rsidRPr="00106A12">
              <w:rPr>
                <w:sz w:val="16"/>
                <w:szCs w:val="16"/>
              </w:rPr>
              <w:t>5) Act 2008</w:t>
            </w:r>
          </w:p>
        </w:tc>
        <w:tc>
          <w:tcPr>
            <w:tcW w:w="992" w:type="dxa"/>
            <w:shd w:val="clear" w:color="auto" w:fill="auto"/>
          </w:tcPr>
          <w:p w:rsidR="00C7322B" w:rsidRPr="00106A12" w:rsidRDefault="00C7322B" w:rsidP="004A7DDE">
            <w:pPr>
              <w:pStyle w:val="Tabletext"/>
              <w:rPr>
                <w:sz w:val="16"/>
                <w:szCs w:val="16"/>
              </w:rPr>
            </w:pPr>
            <w:r w:rsidRPr="00106A12">
              <w:rPr>
                <w:sz w:val="16"/>
                <w:szCs w:val="16"/>
              </w:rPr>
              <w:t>145, 2008</w:t>
            </w:r>
          </w:p>
        </w:tc>
        <w:tc>
          <w:tcPr>
            <w:tcW w:w="993" w:type="dxa"/>
            <w:shd w:val="clear" w:color="auto" w:fill="auto"/>
          </w:tcPr>
          <w:p w:rsidR="00C7322B" w:rsidRPr="00106A12" w:rsidRDefault="00C7322B" w:rsidP="004A7DDE">
            <w:pPr>
              <w:pStyle w:val="Tabletext"/>
              <w:rPr>
                <w:sz w:val="16"/>
                <w:szCs w:val="16"/>
              </w:rPr>
            </w:pPr>
            <w:r w:rsidRPr="00106A12">
              <w:rPr>
                <w:sz w:val="16"/>
                <w:szCs w:val="16"/>
              </w:rPr>
              <w:t>9 Dec 2008</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1–13):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 (item</w:t>
            </w:r>
            <w:r w:rsidR="00106A12">
              <w:rPr>
                <w:sz w:val="16"/>
                <w:szCs w:val="16"/>
              </w:rPr>
              <w:t> </w:t>
            </w:r>
            <w:r w:rsidRPr="00106A12">
              <w:rPr>
                <w:sz w:val="16"/>
                <w:szCs w:val="16"/>
              </w:rPr>
              <w:t>13)</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Tax Laws Amendment (2008 Measures No.</w:t>
            </w:r>
            <w:r w:rsidR="00106A12">
              <w:rPr>
                <w:sz w:val="16"/>
                <w:szCs w:val="16"/>
              </w:rPr>
              <w:t> </w:t>
            </w:r>
            <w:r w:rsidRPr="00106A12">
              <w:rPr>
                <w:sz w:val="16"/>
                <w:szCs w:val="16"/>
              </w:rPr>
              <w:t>6) Act 2009</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14, 2009</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26 Mar 2009</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4 (item</w:t>
            </w:r>
            <w:r w:rsidR="00106A12">
              <w:rPr>
                <w:sz w:val="16"/>
                <w:szCs w:val="16"/>
              </w:rPr>
              <w:t> </w:t>
            </w:r>
            <w:r w:rsidRPr="00106A12">
              <w:rPr>
                <w:sz w:val="16"/>
                <w:szCs w:val="16"/>
              </w:rPr>
              <w:t>1): Royal Assent</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bookmarkStart w:id="1119" w:name="CU_55877022"/>
            <w:bookmarkStart w:id="1120" w:name="CU_55883256"/>
            <w:bookmarkStart w:id="1121" w:name="CU_55884645"/>
            <w:bookmarkEnd w:id="1119"/>
            <w:bookmarkEnd w:id="1120"/>
            <w:bookmarkEnd w:id="1121"/>
            <w:r w:rsidRPr="00106A12">
              <w:rPr>
                <w:sz w:val="16"/>
                <w:szCs w:val="16"/>
              </w:rPr>
              <w:t>Customs Legislation Amendment (Name Change) Act 2009</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33, 2009</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22</w:t>
            </w:r>
            <w:r w:rsidR="00106A12">
              <w:rPr>
                <w:sz w:val="16"/>
                <w:szCs w:val="16"/>
              </w:rPr>
              <w:t> </w:t>
            </w:r>
            <w:r w:rsidRPr="00106A12">
              <w:rPr>
                <w:sz w:val="16"/>
                <w:szCs w:val="16"/>
              </w:rPr>
              <w:t>May 2009</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2 (item</w:t>
            </w:r>
            <w:r w:rsidR="00106A12">
              <w:rPr>
                <w:sz w:val="16"/>
                <w:szCs w:val="16"/>
              </w:rPr>
              <w:t> </w:t>
            </w:r>
            <w:r w:rsidRPr="00106A12">
              <w:rPr>
                <w:sz w:val="16"/>
                <w:szCs w:val="16"/>
              </w:rPr>
              <w:t>3): 23</w:t>
            </w:r>
            <w:r w:rsidR="00106A12">
              <w:rPr>
                <w:sz w:val="16"/>
                <w:szCs w:val="16"/>
              </w:rPr>
              <w:t> </w:t>
            </w:r>
            <w:r w:rsidRPr="00106A12">
              <w:rPr>
                <w:sz w:val="16"/>
                <w:szCs w:val="16"/>
              </w:rPr>
              <w:t>May 2009</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Tax Agent Services (Transitional Provisions and Consequential Amendments) Act 2009</w:t>
            </w:r>
          </w:p>
        </w:tc>
        <w:tc>
          <w:tcPr>
            <w:tcW w:w="992"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114, 2009</w:t>
            </w:r>
          </w:p>
        </w:tc>
        <w:tc>
          <w:tcPr>
            <w:tcW w:w="993"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16 Nov 2009</w:t>
            </w:r>
          </w:p>
        </w:tc>
        <w:tc>
          <w:tcPr>
            <w:tcW w:w="1842"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w:t>
            </w:r>
            <w:r w:rsidR="00106A12">
              <w:rPr>
                <w:sz w:val="16"/>
                <w:szCs w:val="16"/>
              </w:rPr>
              <w:t> </w:t>
            </w:r>
            <w:r w:rsidRPr="00106A12">
              <w:rPr>
                <w:sz w:val="16"/>
                <w:szCs w:val="16"/>
              </w:rPr>
              <w:t>1) and Schedule</w:t>
            </w:r>
            <w:r w:rsidR="00106A12">
              <w:rPr>
                <w:sz w:val="16"/>
                <w:szCs w:val="16"/>
              </w:rPr>
              <w:t> </w:t>
            </w:r>
            <w:r w:rsidRPr="00106A12">
              <w:rPr>
                <w:sz w:val="16"/>
                <w:szCs w:val="16"/>
              </w:rPr>
              <w:t xml:space="preserve">2: </w:t>
            </w:r>
            <w:r w:rsidRPr="00106A12">
              <w:rPr>
                <w:i/>
                <w:sz w:val="16"/>
                <w:szCs w:val="16"/>
              </w:rPr>
              <w:t>(o)</w:t>
            </w:r>
          </w:p>
        </w:tc>
        <w:tc>
          <w:tcPr>
            <w:tcW w:w="1420" w:type="dxa"/>
            <w:tcBorders>
              <w:top w:val="single" w:sz="4" w:space="0" w:color="auto"/>
            </w:tcBorders>
            <w:shd w:val="clear" w:color="auto" w:fill="auto"/>
          </w:tcPr>
          <w:p w:rsidR="00C7322B" w:rsidRPr="00106A12" w:rsidRDefault="00C7322B" w:rsidP="004A7DDE">
            <w:pPr>
              <w:pStyle w:val="Tabletext"/>
              <w:rPr>
                <w:kern w:val="28"/>
                <w:sz w:val="16"/>
                <w:szCs w:val="16"/>
              </w:rPr>
            </w:pPr>
            <w:r w:rsidRPr="00106A12">
              <w:rPr>
                <w:sz w:val="16"/>
                <w:szCs w:val="16"/>
              </w:rPr>
              <w:t>Sch. 2</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(2009 Measures No.</w:t>
            </w:r>
            <w:r w:rsidR="00106A12">
              <w:rPr>
                <w:sz w:val="16"/>
                <w:szCs w:val="16"/>
              </w:rPr>
              <w:t> </w:t>
            </w:r>
            <w:r w:rsidRPr="00106A12">
              <w:rPr>
                <w:sz w:val="16"/>
                <w:szCs w:val="16"/>
              </w:rPr>
              <w:t>5) Act 2009</w:t>
            </w:r>
          </w:p>
        </w:tc>
        <w:tc>
          <w:tcPr>
            <w:tcW w:w="992" w:type="dxa"/>
            <w:shd w:val="clear" w:color="auto" w:fill="auto"/>
          </w:tcPr>
          <w:p w:rsidR="00C7322B" w:rsidRPr="00106A12" w:rsidRDefault="00C7322B" w:rsidP="004A7DDE">
            <w:pPr>
              <w:pStyle w:val="Tabletext"/>
              <w:rPr>
                <w:sz w:val="16"/>
                <w:szCs w:val="16"/>
              </w:rPr>
            </w:pPr>
            <w:r w:rsidRPr="00106A12">
              <w:rPr>
                <w:sz w:val="16"/>
                <w:szCs w:val="16"/>
              </w:rPr>
              <w:t>118, 2009</w:t>
            </w:r>
          </w:p>
        </w:tc>
        <w:tc>
          <w:tcPr>
            <w:tcW w:w="993" w:type="dxa"/>
            <w:shd w:val="clear" w:color="auto" w:fill="auto"/>
          </w:tcPr>
          <w:p w:rsidR="00C7322B" w:rsidRPr="00106A12" w:rsidRDefault="00C7322B" w:rsidP="004A7DDE">
            <w:pPr>
              <w:pStyle w:val="Tabletext"/>
              <w:rPr>
                <w:sz w:val="16"/>
                <w:szCs w:val="16"/>
              </w:rPr>
            </w:pPr>
            <w:r w:rsidRPr="00106A12">
              <w:rPr>
                <w:sz w:val="16"/>
                <w:szCs w:val="16"/>
              </w:rPr>
              <w:t>4 Dec 2009</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1–10): 1</w:t>
            </w:r>
            <w:r w:rsidR="00106A12">
              <w:rPr>
                <w:sz w:val="16"/>
                <w:szCs w:val="16"/>
              </w:rPr>
              <w:t> </w:t>
            </w:r>
            <w:r w:rsidRPr="00106A12">
              <w:rPr>
                <w:sz w:val="16"/>
                <w:szCs w:val="16"/>
              </w:rPr>
              <w:t>July 2000</w:t>
            </w:r>
          </w:p>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12–45, 50–52, 55):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 (items</w:t>
            </w:r>
            <w:r w:rsidR="00106A12">
              <w:rPr>
                <w:sz w:val="16"/>
                <w:szCs w:val="16"/>
              </w:rPr>
              <w:t> </w:t>
            </w:r>
            <w:r w:rsidRPr="00106A12">
              <w:rPr>
                <w:sz w:val="16"/>
                <w:szCs w:val="16"/>
              </w:rPr>
              <w:t>50–52, 55)</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(2009 Budget Measures No.</w:t>
            </w:r>
            <w:r w:rsidR="00106A12">
              <w:rPr>
                <w:sz w:val="16"/>
                <w:szCs w:val="16"/>
              </w:rPr>
              <w:t> </w:t>
            </w:r>
            <w:r w:rsidRPr="00106A12">
              <w:rPr>
                <w:sz w:val="16"/>
                <w:szCs w:val="16"/>
              </w:rPr>
              <w:t>2) Act 2009</w:t>
            </w:r>
          </w:p>
        </w:tc>
        <w:tc>
          <w:tcPr>
            <w:tcW w:w="992" w:type="dxa"/>
            <w:shd w:val="clear" w:color="auto" w:fill="auto"/>
          </w:tcPr>
          <w:p w:rsidR="00C7322B" w:rsidRPr="00106A12" w:rsidRDefault="00C7322B" w:rsidP="004A7DDE">
            <w:pPr>
              <w:pStyle w:val="Tabletext"/>
              <w:rPr>
                <w:sz w:val="16"/>
                <w:szCs w:val="16"/>
              </w:rPr>
            </w:pPr>
            <w:r w:rsidRPr="00106A12">
              <w:rPr>
                <w:sz w:val="16"/>
                <w:szCs w:val="16"/>
              </w:rPr>
              <w:t>133, 2009</w:t>
            </w:r>
          </w:p>
        </w:tc>
        <w:tc>
          <w:tcPr>
            <w:tcW w:w="993" w:type="dxa"/>
            <w:shd w:val="clear" w:color="auto" w:fill="auto"/>
          </w:tcPr>
          <w:p w:rsidR="00C7322B" w:rsidRPr="00106A12" w:rsidRDefault="00C7322B" w:rsidP="004A7DDE">
            <w:pPr>
              <w:pStyle w:val="Tabletext"/>
              <w:rPr>
                <w:sz w:val="16"/>
                <w:szCs w:val="16"/>
              </w:rPr>
            </w:pPr>
            <w:r w:rsidRPr="00106A12">
              <w:rPr>
                <w:sz w:val="16"/>
                <w:szCs w:val="16"/>
              </w:rPr>
              <w:t>14 Dec 2009</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6, 7, 86, 87): 14 Dec 2009</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 (items</w:t>
            </w:r>
            <w:r w:rsidR="00106A12">
              <w:rPr>
                <w:sz w:val="16"/>
                <w:szCs w:val="16"/>
              </w:rPr>
              <w:t> </w:t>
            </w:r>
            <w:r w:rsidRPr="00106A12">
              <w:rPr>
                <w:sz w:val="16"/>
                <w:szCs w:val="16"/>
              </w:rPr>
              <w:t>86, 87)</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(2009 Measures No.</w:t>
            </w:r>
            <w:r w:rsidR="00106A12">
              <w:rPr>
                <w:sz w:val="16"/>
                <w:szCs w:val="16"/>
              </w:rPr>
              <w:t> </w:t>
            </w:r>
            <w:r w:rsidRPr="00106A12">
              <w:rPr>
                <w:sz w:val="16"/>
                <w:szCs w:val="16"/>
              </w:rPr>
              <w:t>6) Act 2010</w:t>
            </w:r>
          </w:p>
        </w:tc>
        <w:tc>
          <w:tcPr>
            <w:tcW w:w="992" w:type="dxa"/>
            <w:shd w:val="clear" w:color="auto" w:fill="auto"/>
          </w:tcPr>
          <w:p w:rsidR="00C7322B" w:rsidRPr="00106A12" w:rsidRDefault="00C7322B" w:rsidP="004A7DDE">
            <w:pPr>
              <w:pStyle w:val="Tabletext"/>
              <w:rPr>
                <w:sz w:val="16"/>
                <w:szCs w:val="16"/>
              </w:rPr>
            </w:pPr>
            <w:r w:rsidRPr="00106A12">
              <w:rPr>
                <w:sz w:val="16"/>
                <w:szCs w:val="16"/>
              </w:rPr>
              <w:t>19, 2010</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24 Mar 2010</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14, 15):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(2009 GST Administration Measures) Act 2010</w:t>
            </w:r>
          </w:p>
        </w:tc>
        <w:tc>
          <w:tcPr>
            <w:tcW w:w="992" w:type="dxa"/>
            <w:shd w:val="clear" w:color="auto" w:fill="auto"/>
          </w:tcPr>
          <w:p w:rsidR="00C7322B" w:rsidRPr="00106A12" w:rsidRDefault="00C7322B" w:rsidP="004A7DDE">
            <w:pPr>
              <w:pStyle w:val="Tabletext"/>
              <w:rPr>
                <w:sz w:val="16"/>
                <w:szCs w:val="16"/>
              </w:rPr>
            </w:pPr>
            <w:r w:rsidRPr="00106A12">
              <w:rPr>
                <w:sz w:val="16"/>
                <w:szCs w:val="16"/>
              </w:rPr>
              <w:t>20, 2010</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24 Mar 2010</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1–13, 19), Schedule</w:t>
            </w:r>
            <w:r w:rsidR="00106A12">
              <w:rPr>
                <w:sz w:val="16"/>
                <w:szCs w:val="16"/>
              </w:rPr>
              <w:t> </w:t>
            </w:r>
            <w:r w:rsidRPr="00106A12">
              <w:rPr>
                <w:sz w:val="16"/>
                <w:szCs w:val="16"/>
              </w:rPr>
              <w:t>3 (items</w:t>
            </w:r>
            <w:r w:rsidR="00106A12">
              <w:rPr>
                <w:sz w:val="16"/>
                <w:szCs w:val="16"/>
              </w:rPr>
              <w:t> </w:t>
            </w:r>
            <w:r w:rsidRPr="00106A12">
              <w:rPr>
                <w:sz w:val="16"/>
                <w:szCs w:val="16"/>
              </w:rPr>
              <w:t>1–29, 31), Schedule</w:t>
            </w:r>
            <w:r w:rsidR="00106A12">
              <w:rPr>
                <w:sz w:val="16"/>
                <w:szCs w:val="16"/>
              </w:rPr>
              <w:t> </w:t>
            </w:r>
            <w:r w:rsidRPr="00106A12">
              <w:rPr>
                <w:sz w:val="16"/>
                <w:szCs w:val="16"/>
              </w:rPr>
              <w:t>4, Schedule</w:t>
            </w:r>
            <w:r w:rsidR="00106A12">
              <w:rPr>
                <w:sz w:val="16"/>
                <w:szCs w:val="16"/>
              </w:rPr>
              <w:t> </w:t>
            </w:r>
            <w:r w:rsidRPr="00106A12">
              <w:rPr>
                <w:sz w:val="16"/>
                <w:szCs w:val="16"/>
              </w:rPr>
              <w:t>5 (items</w:t>
            </w:r>
            <w:r w:rsidR="00106A12">
              <w:rPr>
                <w:sz w:val="16"/>
                <w:szCs w:val="16"/>
              </w:rPr>
              <w:t> </w:t>
            </w:r>
            <w:r w:rsidRPr="00106A12">
              <w:rPr>
                <w:sz w:val="16"/>
                <w:szCs w:val="16"/>
              </w:rPr>
              <w:t>1–3) and Schedule</w:t>
            </w:r>
            <w:r w:rsidR="00106A12">
              <w:rPr>
                <w:sz w:val="16"/>
                <w:szCs w:val="16"/>
              </w:rPr>
              <w:t> </w:t>
            </w:r>
            <w:r w:rsidRPr="00106A12">
              <w:rPr>
                <w:sz w:val="16"/>
                <w:szCs w:val="16"/>
              </w:rPr>
              <w:t>6: Royal Assent</w:t>
            </w:r>
          </w:p>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2 (items</w:t>
            </w:r>
            <w:r w:rsidR="00106A12">
              <w:rPr>
                <w:sz w:val="16"/>
                <w:szCs w:val="16"/>
              </w:rPr>
              <w:t> </w:t>
            </w:r>
            <w:r w:rsidRPr="00106A12">
              <w:rPr>
                <w:sz w:val="16"/>
                <w:szCs w:val="16"/>
              </w:rPr>
              <w:t>1–11, 23(1)): 1</w:t>
            </w:r>
            <w:r w:rsidR="00106A12">
              <w:rPr>
                <w:sz w:val="16"/>
                <w:szCs w:val="16"/>
              </w:rPr>
              <w:t> </w:t>
            </w:r>
            <w:r w:rsidRPr="00106A12">
              <w:rPr>
                <w:sz w:val="16"/>
                <w:szCs w:val="16"/>
              </w:rPr>
              <w:t>July 2010</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 (item</w:t>
            </w:r>
            <w:r w:rsidR="00106A12">
              <w:rPr>
                <w:sz w:val="16"/>
                <w:szCs w:val="16"/>
              </w:rPr>
              <w:t> </w:t>
            </w:r>
            <w:r w:rsidRPr="00106A12">
              <w:rPr>
                <w:sz w:val="16"/>
                <w:szCs w:val="16"/>
              </w:rPr>
              <w:t>19), Sch. 2 (item</w:t>
            </w:r>
            <w:r w:rsidR="00106A12">
              <w:rPr>
                <w:sz w:val="16"/>
                <w:szCs w:val="16"/>
              </w:rPr>
              <w:t> </w:t>
            </w:r>
            <w:r w:rsidRPr="00106A12">
              <w:rPr>
                <w:sz w:val="16"/>
                <w:szCs w:val="16"/>
              </w:rPr>
              <w:t>23(1)), Sch. 3 (item</w:t>
            </w:r>
            <w:r w:rsidR="00106A12">
              <w:rPr>
                <w:sz w:val="16"/>
                <w:szCs w:val="16"/>
              </w:rPr>
              <w:t> </w:t>
            </w:r>
            <w:r w:rsidRPr="00106A12">
              <w:rPr>
                <w:sz w:val="16"/>
                <w:szCs w:val="16"/>
              </w:rPr>
              <w:t>31), Sch. 4 (item</w:t>
            </w:r>
            <w:r w:rsidR="00106A12">
              <w:rPr>
                <w:sz w:val="16"/>
                <w:szCs w:val="16"/>
              </w:rPr>
              <w:t> </w:t>
            </w:r>
            <w:r w:rsidRPr="00106A12">
              <w:rPr>
                <w:sz w:val="16"/>
                <w:szCs w:val="16"/>
              </w:rPr>
              <w:t>2), Sch. 5 (item</w:t>
            </w:r>
            <w:r w:rsidR="00106A12">
              <w:rPr>
                <w:sz w:val="16"/>
                <w:szCs w:val="16"/>
              </w:rPr>
              <w:t> </w:t>
            </w:r>
            <w:r w:rsidRPr="00106A12">
              <w:rPr>
                <w:sz w:val="16"/>
                <w:szCs w:val="16"/>
              </w:rPr>
              <w:t>3) and Sch. 6 (item</w:t>
            </w:r>
            <w:r w:rsidR="00106A12">
              <w:rPr>
                <w:sz w:val="16"/>
                <w:szCs w:val="16"/>
              </w:rPr>
              <w:t> </w:t>
            </w:r>
            <w:r w:rsidRPr="00106A12">
              <w:rPr>
                <w:sz w:val="16"/>
                <w:szCs w:val="16"/>
              </w:rPr>
              <w:t>4)</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Tax Laws Amendment (2010 GST Administration Measures No.</w:t>
            </w:r>
            <w:r w:rsidR="00106A12">
              <w:rPr>
                <w:sz w:val="16"/>
                <w:szCs w:val="16"/>
              </w:rPr>
              <w:t> </w:t>
            </w:r>
            <w:r w:rsidRPr="00106A12">
              <w:rPr>
                <w:sz w:val="16"/>
                <w:szCs w:val="16"/>
              </w:rPr>
              <w:t>1) Act 2010</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21, 2010</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 xml:space="preserve">24 Mar 2010 </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1, 2, 4–9, 12–23, 29) and Schedule</w:t>
            </w:r>
            <w:r w:rsidR="00106A12">
              <w:rPr>
                <w:sz w:val="16"/>
                <w:szCs w:val="16"/>
              </w:rPr>
              <w:t> </w:t>
            </w:r>
            <w:r w:rsidRPr="00106A12">
              <w:rPr>
                <w:sz w:val="16"/>
                <w:szCs w:val="16"/>
              </w:rPr>
              <w:t>2 (items</w:t>
            </w:r>
            <w:r w:rsidR="00106A12">
              <w:rPr>
                <w:sz w:val="16"/>
                <w:szCs w:val="16"/>
              </w:rPr>
              <w:t> </w:t>
            </w:r>
            <w:r w:rsidRPr="00106A12">
              <w:rPr>
                <w:sz w:val="16"/>
                <w:szCs w:val="16"/>
              </w:rPr>
              <w:t>1, 3): Royal Assent</w:t>
            </w:r>
          </w:p>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3, 10, 11) and Schedule</w:t>
            </w:r>
            <w:r w:rsidR="00106A12">
              <w:rPr>
                <w:sz w:val="16"/>
                <w:szCs w:val="16"/>
              </w:rPr>
              <w:t> </w:t>
            </w:r>
            <w:r w:rsidRPr="00106A12">
              <w:rPr>
                <w:sz w:val="16"/>
                <w:szCs w:val="16"/>
              </w:rPr>
              <w:t>2 (item</w:t>
            </w:r>
            <w:r w:rsidR="00106A12">
              <w:rPr>
                <w:sz w:val="16"/>
                <w:szCs w:val="16"/>
              </w:rPr>
              <w:t> </w:t>
            </w:r>
            <w:r w:rsidRPr="00106A12">
              <w:rPr>
                <w:sz w:val="16"/>
                <w:szCs w:val="16"/>
              </w:rPr>
              <w:t xml:space="preserve">2): </w:t>
            </w:r>
            <w:r w:rsidRPr="00106A12">
              <w:rPr>
                <w:i/>
                <w:sz w:val="16"/>
                <w:szCs w:val="16"/>
              </w:rPr>
              <w:t>(p)</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 1 (item</w:t>
            </w:r>
            <w:r w:rsidR="00106A12">
              <w:rPr>
                <w:sz w:val="16"/>
                <w:szCs w:val="16"/>
              </w:rPr>
              <w:t> </w:t>
            </w:r>
            <w:r w:rsidRPr="00106A12">
              <w:rPr>
                <w:sz w:val="16"/>
                <w:szCs w:val="16"/>
              </w:rPr>
              <w:t>29) and Sch. 2 (item</w:t>
            </w:r>
            <w:r w:rsidR="00106A12">
              <w:rPr>
                <w:sz w:val="16"/>
                <w:szCs w:val="16"/>
              </w:rPr>
              <w:t> </w:t>
            </w:r>
            <w:r w:rsidRPr="00106A12">
              <w:rPr>
                <w:sz w:val="16"/>
                <w:szCs w:val="16"/>
              </w:rPr>
              <w:t>3)</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bookmarkStart w:id="1122" w:name="CU_62878360"/>
            <w:bookmarkStart w:id="1123" w:name="CU_62884594"/>
            <w:bookmarkStart w:id="1124" w:name="CU_62885983"/>
            <w:bookmarkEnd w:id="1122"/>
            <w:bookmarkEnd w:id="1123"/>
            <w:bookmarkEnd w:id="1124"/>
            <w:r w:rsidRPr="00106A12">
              <w:rPr>
                <w:sz w:val="16"/>
                <w:szCs w:val="16"/>
              </w:rPr>
              <w:t>Tax Laws Amendment (2010 Measures No.</w:t>
            </w:r>
            <w:r w:rsidR="00106A12">
              <w:rPr>
                <w:sz w:val="16"/>
                <w:szCs w:val="16"/>
              </w:rPr>
              <w:t> </w:t>
            </w:r>
            <w:r w:rsidRPr="00106A12">
              <w:rPr>
                <w:sz w:val="16"/>
                <w:szCs w:val="16"/>
              </w:rPr>
              <w:t>1) Act 2010</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56, 2010</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3</w:t>
            </w:r>
            <w:r w:rsidR="00106A12">
              <w:rPr>
                <w:sz w:val="16"/>
                <w:szCs w:val="16"/>
              </w:rPr>
              <w:t> </w:t>
            </w:r>
            <w:r w:rsidRPr="00106A12">
              <w:rPr>
                <w:sz w:val="16"/>
                <w:szCs w:val="16"/>
              </w:rPr>
              <w:t>June 2010</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6 (items</w:t>
            </w:r>
            <w:r w:rsidR="00106A12">
              <w:rPr>
                <w:sz w:val="16"/>
                <w:szCs w:val="16"/>
              </w:rPr>
              <w:t> </w:t>
            </w:r>
            <w:r w:rsidRPr="00106A12">
              <w:rPr>
                <w:sz w:val="16"/>
                <w:szCs w:val="16"/>
              </w:rPr>
              <w:t>15, 117): Royal Assent</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Tax Laws Amendment (2010 GST Administration Measures No.</w:t>
            </w:r>
            <w:r w:rsidR="00106A12">
              <w:rPr>
                <w:sz w:val="16"/>
                <w:szCs w:val="16"/>
              </w:rPr>
              <w:t> </w:t>
            </w:r>
            <w:r w:rsidRPr="00106A12">
              <w:rPr>
                <w:sz w:val="16"/>
                <w:szCs w:val="16"/>
              </w:rPr>
              <w:t>2) Act 2010</w:t>
            </w:r>
          </w:p>
        </w:tc>
        <w:tc>
          <w:tcPr>
            <w:tcW w:w="992"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74, 2010</w:t>
            </w:r>
          </w:p>
        </w:tc>
        <w:tc>
          <w:tcPr>
            <w:tcW w:w="993"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28</w:t>
            </w:r>
            <w:r w:rsidR="00106A12">
              <w:rPr>
                <w:sz w:val="16"/>
                <w:szCs w:val="16"/>
              </w:rPr>
              <w:t> </w:t>
            </w:r>
            <w:r w:rsidRPr="00106A12">
              <w:rPr>
                <w:sz w:val="16"/>
                <w:szCs w:val="16"/>
              </w:rPr>
              <w:t>June 2010</w:t>
            </w:r>
          </w:p>
        </w:tc>
        <w:tc>
          <w:tcPr>
            <w:tcW w:w="1842"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1–40, 43–55, 63) and Schedule</w:t>
            </w:r>
            <w:r w:rsidR="00106A12">
              <w:rPr>
                <w:sz w:val="16"/>
                <w:szCs w:val="16"/>
              </w:rPr>
              <w:t> </w:t>
            </w:r>
            <w:r w:rsidRPr="00106A12">
              <w:rPr>
                <w:sz w:val="16"/>
                <w:szCs w:val="16"/>
              </w:rPr>
              <w:t>3: Royal Assent</w:t>
            </w:r>
          </w:p>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2 (items</w:t>
            </w:r>
            <w:r w:rsidR="00106A12">
              <w:rPr>
                <w:sz w:val="16"/>
                <w:szCs w:val="16"/>
              </w:rPr>
              <w:t> </w:t>
            </w:r>
            <w:r w:rsidRPr="00106A12">
              <w:rPr>
                <w:sz w:val="16"/>
                <w:szCs w:val="16"/>
              </w:rPr>
              <w:t>1–5): 1</w:t>
            </w:r>
            <w:r w:rsidR="00106A12">
              <w:rPr>
                <w:sz w:val="16"/>
                <w:szCs w:val="16"/>
              </w:rPr>
              <w:t> </w:t>
            </w:r>
            <w:r w:rsidRPr="00106A12">
              <w:rPr>
                <w:sz w:val="16"/>
                <w:szCs w:val="16"/>
              </w:rPr>
              <w:t>July 2010</w:t>
            </w:r>
          </w:p>
        </w:tc>
        <w:tc>
          <w:tcPr>
            <w:tcW w:w="1420"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 1 (items</w:t>
            </w:r>
            <w:r w:rsidR="00106A12">
              <w:rPr>
                <w:sz w:val="16"/>
                <w:szCs w:val="16"/>
              </w:rPr>
              <w:t> </w:t>
            </w:r>
            <w:r w:rsidRPr="00106A12">
              <w:rPr>
                <w:sz w:val="16"/>
                <w:szCs w:val="16"/>
              </w:rPr>
              <w:t>43–45, 63) and Sch. 3 (item</w:t>
            </w:r>
            <w:r w:rsidR="00106A12">
              <w:rPr>
                <w:sz w:val="16"/>
                <w:szCs w:val="16"/>
              </w:rPr>
              <w:t> </w:t>
            </w:r>
            <w:r w:rsidRPr="00106A12">
              <w:rPr>
                <w:sz w:val="16"/>
                <w:szCs w:val="16"/>
              </w:rPr>
              <w:t>5)</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(2010 GST Administration Measures No.</w:t>
            </w:r>
            <w:r w:rsidR="00106A12">
              <w:rPr>
                <w:sz w:val="16"/>
                <w:szCs w:val="16"/>
              </w:rPr>
              <w:t> </w:t>
            </w:r>
            <w:r w:rsidRPr="00106A12">
              <w:rPr>
                <w:sz w:val="16"/>
                <w:szCs w:val="16"/>
              </w:rPr>
              <w:t>3) Act 2010</w:t>
            </w:r>
          </w:p>
        </w:tc>
        <w:tc>
          <w:tcPr>
            <w:tcW w:w="992" w:type="dxa"/>
            <w:shd w:val="clear" w:color="auto" w:fill="auto"/>
          </w:tcPr>
          <w:p w:rsidR="00C7322B" w:rsidRPr="00106A12" w:rsidRDefault="00C7322B" w:rsidP="004A7DDE">
            <w:pPr>
              <w:pStyle w:val="Tabletext"/>
              <w:rPr>
                <w:sz w:val="16"/>
                <w:szCs w:val="16"/>
              </w:rPr>
            </w:pPr>
            <w:r w:rsidRPr="00106A12">
              <w:rPr>
                <w:sz w:val="16"/>
                <w:szCs w:val="16"/>
              </w:rPr>
              <w:t>91, 2010</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29</w:t>
            </w:r>
            <w:r w:rsidR="00106A12">
              <w:rPr>
                <w:sz w:val="16"/>
                <w:szCs w:val="16"/>
              </w:rPr>
              <w:t> </w:t>
            </w:r>
            <w:r w:rsidRPr="00106A12">
              <w:rPr>
                <w:sz w:val="16"/>
                <w:szCs w:val="16"/>
              </w:rPr>
              <w:t>June 2010</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29</w:t>
            </w:r>
            <w:r w:rsidR="00106A12">
              <w:rPr>
                <w:sz w:val="16"/>
                <w:szCs w:val="16"/>
              </w:rPr>
              <w:t> </w:t>
            </w:r>
            <w:r w:rsidRPr="00106A12">
              <w:rPr>
                <w:sz w:val="16"/>
                <w:szCs w:val="16"/>
              </w:rPr>
              <w:t>June 2010</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 (items</w:t>
            </w:r>
            <w:r w:rsidR="00106A12">
              <w:rPr>
                <w:sz w:val="16"/>
                <w:szCs w:val="16"/>
              </w:rPr>
              <w:t> </w:t>
            </w:r>
            <w:r w:rsidRPr="00106A12">
              <w:rPr>
                <w:sz w:val="16"/>
                <w:szCs w:val="16"/>
              </w:rPr>
              <w:t>15, 16), Sch. 2 (item</w:t>
            </w:r>
            <w:r w:rsidR="00106A12">
              <w:rPr>
                <w:sz w:val="16"/>
                <w:szCs w:val="16"/>
              </w:rPr>
              <w:t> </w:t>
            </w:r>
            <w:r w:rsidRPr="00106A12">
              <w:rPr>
                <w:sz w:val="16"/>
                <w:szCs w:val="16"/>
              </w:rPr>
              <w:t>2) and Sch. 3 (item</w:t>
            </w:r>
            <w:r w:rsidR="00106A12">
              <w:rPr>
                <w:sz w:val="16"/>
                <w:szCs w:val="16"/>
              </w:rPr>
              <w:t> </w:t>
            </w:r>
            <w:r w:rsidRPr="00106A12">
              <w:rPr>
                <w:sz w:val="16"/>
                <w:szCs w:val="16"/>
              </w:rPr>
              <w:t>12)</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(2010 Measures No.</w:t>
            </w:r>
            <w:r w:rsidR="00106A12">
              <w:rPr>
                <w:sz w:val="16"/>
                <w:szCs w:val="16"/>
              </w:rPr>
              <w:t> </w:t>
            </w:r>
            <w:r w:rsidRPr="00106A12">
              <w:rPr>
                <w:sz w:val="16"/>
                <w:szCs w:val="16"/>
              </w:rPr>
              <w:t>4) Act 2010</w:t>
            </w:r>
          </w:p>
        </w:tc>
        <w:tc>
          <w:tcPr>
            <w:tcW w:w="992" w:type="dxa"/>
            <w:shd w:val="clear" w:color="auto" w:fill="auto"/>
          </w:tcPr>
          <w:p w:rsidR="00C7322B" w:rsidRPr="00106A12" w:rsidRDefault="00C7322B" w:rsidP="004A7DDE">
            <w:pPr>
              <w:pStyle w:val="Tabletext"/>
              <w:rPr>
                <w:sz w:val="16"/>
                <w:szCs w:val="16"/>
              </w:rPr>
            </w:pPr>
            <w:r w:rsidRPr="00106A12">
              <w:rPr>
                <w:sz w:val="16"/>
                <w:szCs w:val="16"/>
              </w:rPr>
              <w:t>136, 2010</w:t>
            </w:r>
          </w:p>
        </w:tc>
        <w:tc>
          <w:tcPr>
            <w:tcW w:w="993" w:type="dxa"/>
            <w:shd w:val="clear" w:color="auto" w:fill="auto"/>
          </w:tcPr>
          <w:p w:rsidR="00C7322B" w:rsidRPr="00106A12" w:rsidRDefault="00C7322B" w:rsidP="004A7DDE">
            <w:pPr>
              <w:pStyle w:val="Tabletext"/>
              <w:rPr>
                <w:sz w:val="16"/>
                <w:szCs w:val="16"/>
              </w:rPr>
            </w:pPr>
            <w:r w:rsidRPr="00106A12">
              <w:rPr>
                <w:sz w:val="16"/>
                <w:szCs w:val="16"/>
              </w:rPr>
              <w:t>7 Dec 2010</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 (item</w:t>
            </w:r>
            <w:r w:rsidR="00106A12">
              <w:rPr>
                <w:sz w:val="16"/>
                <w:szCs w:val="16"/>
              </w:rPr>
              <w:t> </w:t>
            </w:r>
            <w:r w:rsidRPr="00106A12">
              <w:rPr>
                <w:sz w:val="16"/>
                <w:szCs w:val="16"/>
              </w:rPr>
              <w:t>3)</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Statute Law Revision Act 2011</w:t>
            </w:r>
          </w:p>
        </w:tc>
        <w:tc>
          <w:tcPr>
            <w:tcW w:w="992" w:type="dxa"/>
            <w:shd w:val="clear" w:color="auto" w:fill="auto"/>
          </w:tcPr>
          <w:p w:rsidR="00C7322B" w:rsidRPr="00106A12" w:rsidRDefault="00C7322B" w:rsidP="004A7DDE">
            <w:pPr>
              <w:pStyle w:val="Tabletext"/>
              <w:rPr>
                <w:sz w:val="16"/>
                <w:szCs w:val="16"/>
              </w:rPr>
            </w:pPr>
            <w:r w:rsidRPr="00106A12">
              <w:rPr>
                <w:sz w:val="16"/>
                <w:szCs w:val="16"/>
              </w:rPr>
              <w:t>5, 2011</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22 Mar 2011</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6 (item</w:t>
            </w:r>
            <w:r w:rsidR="00106A12">
              <w:rPr>
                <w:sz w:val="16"/>
                <w:szCs w:val="16"/>
              </w:rPr>
              <w:t> </w:t>
            </w:r>
            <w:r w:rsidRPr="00106A12">
              <w:rPr>
                <w:sz w:val="16"/>
                <w:szCs w:val="16"/>
              </w:rPr>
              <w:t>121): 19 Apr 2011</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(2011 Measures No.</w:t>
            </w:r>
            <w:r w:rsidR="00106A12">
              <w:rPr>
                <w:sz w:val="16"/>
                <w:szCs w:val="16"/>
              </w:rPr>
              <w:t> </w:t>
            </w:r>
            <w:r w:rsidRPr="00106A12">
              <w:rPr>
                <w:sz w:val="16"/>
                <w:szCs w:val="16"/>
              </w:rPr>
              <w:t>2) Act 2011</w:t>
            </w:r>
          </w:p>
        </w:tc>
        <w:tc>
          <w:tcPr>
            <w:tcW w:w="992" w:type="dxa"/>
            <w:shd w:val="clear" w:color="auto" w:fill="auto"/>
          </w:tcPr>
          <w:p w:rsidR="00C7322B" w:rsidRPr="00106A12" w:rsidRDefault="00C7322B" w:rsidP="004A7DDE">
            <w:pPr>
              <w:pStyle w:val="Tabletext"/>
              <w:rPr>
                <w:sz w:val="16"/>
                <w:szCs w:val="16"/>
              </w:rPr>
            </w:pPr>
            <w:r w:rsidRPr="00106A12">
              <w:rPr>
                <w:sz w:val="16"/>
                <w:szCs w:val="16"/>
              </w:rPr>
              <w:t>41, 2011</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27</w:t>
            </w:r>
            <w:r w:rsidR="00106A12">
              <w:rPr>
                <w:sz w:val="16"/>
                <w:szCs w:val="16"/>
              </w:rPr>
              <w:t> </w:t>
            </w:r>
            <w:r w:rsidRPr="00106A12">
              <w:rPr>
                <w:sz w:val="16"/>
                <w:szCs w:val="16"/>
              </w:rPr>
              <w:t>June 2011</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4 (items</w:t>
            </w:r>
            <w:r w:rsidR="00106A12">
              <w:rPr>
                <w:sz w:val="16"/>
                <w:szCs w:val="16"/>
              </w:rPr>
              <w:t> </w:t>
            </w:r>
            <w:r w:rsidRPr="00106A12">
              <w:rPr>
                <w:sz w:val="16"/>
                <w:szCs w:val="16"/>
              </w:rPr>
              <w:t>1–10, 16) and Schedule</w:t>
            </w:r>
            <w:r w:rsidR="00106A12">
              <w:rPr>
                <w:sz w:val="16"/>
                <w:szCs w:val="16"/>
              </w:rPr>
              <w:t> </w:t>
            </w:r>
            <w:r w:rsidRPr="00106A12">
              <w:rPr>
                <w:sz w:val="16"/>
                <w:szCs w:val="16"/>
              </w:rPr>
              <w:t>5 (items</w:t>
            </w:r>
            <w:r w:rsidR="00106A12">
              <w:rPr>
                <w:sz w:val="16"/>
                <w:szCs w:val="16"/>
              </w:rPr>
              <w:t> </w:t>
            </w:r>
            <w:r w:rsidRPr="00106A12">
              <w:rPr>
                <w:sz w:val="16"/>
                <w:szCs w:val="16"/>
              </w:rPr>
              <w:t>1–3):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4 (item</w:t>
            </w:r>
            <w:r w:rsidR="00106A12">
              <w:rPr>
                <w:sz w:val="16"/>
                <w:szCs w:val="16"/>
              </w:rPr>
              <w:t> </w:t>
            </w:r>
            <w:r w:rsidRPr="00106A12">
              <w:rPr>
                <w:sz w:val="16"/>
                <w:szCs w:val="16"/>
              </w:rPr>
              <w:t>16)</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(2011 Measures No.</w:t>
            </w:r>
            <w:r w:rsidR="00106A12">
              <w:rPr>
                <w:sz w:val="16"/>
                <w:szCs w:val="16"/>
              </w:rPr>
              <w:t> </w:t>
            </w:r>
            <w:r w:rsidRPr="00106A12">
              <w:rPr>
                <w:sz w:val="16"/>
                <w:szCs w:val="16"/>
              </w:rPr>
              <w:t>3) Act 2011</w:t>
            </w:r>
          </w:p>
        </w:tc>
        <w:tc>
          <w:tcPr>
            <w:tcW w:w="992" w:type="dxa"/>
            <w:shd w:val="clear" w:color="auto" w:fill="auto"/>
          </w:tcPr>
          <w:p w:rsidR="00C7322B" w:rsidRPr="00106A12" w:rsidRDefault="00C7322B" w:rsidP="004A7DDE">
            <w:pPr>
              <w:pStyle w:val="Tabletext"/>
              <w:rPr>
                <w:sz w:val="16"/>
                <w:szCs w:val="16"/>
              </w:rPr>
            </w:pPr>
            <w:r w:rsidRPr="00106A12">
              <w:rPr>
                <w:sz w:val="16"/>
                <w:szCs w:val="16"/>
              </w:rPr>
              <w:t>51, 2011</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27</w:t>
            </w:r>
            <w:r w:rsidR="00106A12">
              <w:rPr>
                <w:sz w:val="16"/>
                <w:szCs w:val="16"/>
              </w:rPr>
              <w:t> </w:t>
            </w:r>
            <w:r w:rsidRPr="00106A12">
              <w:rPr>
                <w:sz w:val="16"/>
                <w:szCs w:val="16"/>
              </w:rPr>
              <w:t>June 2011</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1</w:t>
            </w:r>
            <w:r w:rsidR="00106A12">
              <w:rPr>
                <w:sz w:val="16"/>
                <w:szCs w:val="16"/>
              </w:rPr>
              <w:t> </w:t>
            </w:r>
            <w:r w:rsidRPr="00106A12">
              <w:rPr>
                <w:sz w:val="16"/>
                <w:szCs w:val="16"/>
              </w:rPr>
              <w:t>July 2011</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 (item</w:t>
            </w:r>
            <w:r w:rsidR="00106A12">
              <w:rPr>
                <w:sz w:val="16"/>
                <w:szCs w:val="16"/>
              </w:rPr>
              <w:t> </w:t>
            </w:r>
            <w:r w:rsidRPr="00106A12">
              <w:rPr>
                <w:sz w:val="16"/>
                <w:szCs w:val="16"/>
              </w:rPr>
              <w:t>4)</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Tax Laws Amendment (2010 Measures No.</w:t>
            </w:r>
            <w:r w:rsidR="00106A12">
              <w:rPr>
                <w:sz w:val="16"/>
                <w:szCs w:val="16"/>
              </w:rPr>
              <w:t> </w:t>
            </w:r>
            <w:r w:rsidRPr="00106A12">
              <w:rPr>
                <w:sz w:val="16"/>
                <w:szCs w:val="16"/>
              </w:rPr>
              <w:t>5) Act 2011</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61, 2011</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29</w:t>
            </w:r>
            <w:r w:rsidR="00106A12">
              <w:rPr>
                <w:sz w:val="16"/>
                <w:szCs w:val="16"/>
              </w:rPr>
              <w:t> </w:t>
            </w:r>
            <w:r w:rsidRPr="00106A12">
              <w:rPr>
                <w:sz w:val="16"/>
                <w:szCs w:val="16"/>
              </w:rPr>
              <w:t>June 2011</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5: 30</w:t>
            </w:r>
            <w:r w:rsidR="00106A12">
              <w:rPr>
                <w:sz w:val="16"/>
                <w:szCs w:val="16"/>
              </w:rPr>
              <w:t> </w:t>
            </w:r>
            <w:r w:rsidRPr="00106A12">
              <w:rPr>
                <w:sz w:val="16"/>
                <w:szCs w:val="16"/>
              </w:rPr>
              <w:t>June 2011</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 5 (item</w:t>
            </w:r>
            <w:r w:rsidR="00106A12">
              <w:rPr>
                <w:sz w:val="16"/>
                <w:szCs w:val="16"/>
              </w:rPr>
              <w:t> </w:t>
            </w:r>
            <w:r w:rsidRPr="00106A12">
              <w:rPr>
                <w:sz w:val="16"/>
                <w:szCs w:val="16"/>
              </w:rPr>
              <w:t>4)</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bookmarkStart w:id="1125" w:name="CU_70879464"/>
            <w:bookmarkStart w:id="1126" w:name="CU_70885698"/>
            <w:bookmarkStart w:id="1127" w:name="CU_70887087"/>
            <w:bookmarkEnd w:id="1125"/>
            <w:bookmarkEnd w:id="1126"/>
            <w:bookmarkEnd w:id="1127"/>
            <w:r w:rsidRPr="00106A12">
              <w:rPr>
                <w:sz w:val="16"/>
                <w:szCs w:val="16"/>
              </w:rPr>
              <w:t>Clean Energy (Consequential Amendments) Act 2011</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132, 2011</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18 Nov 2011</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2 (items</w:t>
            </w:r>
            <w:r w:rsidR="00106A12">
              <w:rPr>
                <w:sz w:val="16"/>
                <w:szCs w:val="16"/>
              </w:rPr>
              <w:t> </w:t>
            </w:r>
            <w:r w:rsidRPr="00106A12">
              <w:rPr>
                <w:sz w:val="16"/>
                <w:szCs w:val="16"/>
              </w:rPr>
              <w:t>1, 2): 10</w:t>
            </w:r>
            <w:r w:rsidR="00106A12">
              <w:rPr>
                <w:sz w:val="16"/>
                <w:szCs w:val="16"/>
              </w:rPr>
              <w:t> </w:t>
            </w:r>
            <w:r w:rsidRPr="00106A12">
              <w:rPr>
                <w:sz w:val="16"/>
                <w:szCs w:val="16"/>
              </w:rPr>
              <w:t>May 2012 (</w:t>
            </w:r>
            <w:r w:rsidRPr="00106A12">
              <w:rPr>
                <w:i/>
                <w:sz w:val="16"/>
                <w:szCs w:val="16"/>
              </w:rPr>
              <w:t>see Gazette</w:t>
            </w:r>
            <w:r w:rsidRPr="00106A12">
              <w:rPr>
                <w:sz w:val="16"/>
                <w:szCs w:val="16"/>
              </w:rPr>
              <w:t xml:space="preserve"> 2012, No. GN18)</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Tax Laws Amendment (2011 Measures No.</w:t>
            </w:r>
            <w:r w:rsidR="00106A12">
              <w:rPr>
                <w:sz w:val="16"/>
                <w:szCs w:val="16"/>
              </w:rPr>
              <w:t> </w:t>
            </w:r>
            <w:r w:rsidRPr="00106A12">
              <w:rPr>
                <w:sz w:val="16"/>
                <w:szCs w:val="16"/>
              </w:rPr>
              <w:t>9) Act 2012</w:t>
            </w:r>
          </w:p>
        </w:tc>
        <w:tc>
          <w:tcPr>
            <w:tcW w:w="992"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12, 2012</w:t>
            </w:r>
          </w:p>
        </w:tc>
        <w:tc>
          <w:tcPr>
            <w:tcW w:w="993"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21 Mar 2012</w:t>
            </w:r>
          </w:p>
        </w:tc>
        <w:tc>
          <w:tcPr>
            <w:tcW w:w="1842"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3: 1</w:t>
            </w:r>
            <w:r w:rsidR="00106A12">
              <w:rPr>
                <w:sz w:val="16"/>
                <w:szCs w:val="16"/>
              </w:rPr>
              <w:t> </w:t>
            </w:r>
            <w:r w:rsidRPr="00106A12">
              <w:rPr>
                <w:sz w:val="16"/>
                <w:szCs w:val="16"/>
              </w:rPr>
              <w:t>July 2012</w:t>
            </w:r>
          </w:p>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4 and Schedule</w:t>
            </w:r>
            <w:r w:rsidR="00106A12">
              <w:rPr>
                <w:sz w:val="16"/>
                <w:szCs w:val="16"/>
              </w:rPr>
              <w:t> </w:t>
            </w:r>
            <w:r w:rsidRPr="00106A12">
              <w:rPr>
                <w:sz w:val="16"/>
                <w:szCs w:val="16"/>
              </w:rPr>
              <w:t>6 (items</w:t>
            </w:r>
            <w:r w:rsidR="00106A12">
              <w:rPr>
                <w:sz w:val="16"/>
                <w:szCs w:val="16"/>
              </w:rPr>
              <w:t> </w:t>
            </w:r>
            <w:r w:rsidRPr="00106A12">
              <w:rPr>
                <w:sz w:val="16"/>
                <w:szCs w:val="16"/>
              </w:rPr>
              <w:t>68–73, 184): Royal Assent</w:t>
            </w:r>
          </w:p>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6 (items</w:t>
            </w:r>
            <w:r w:rsidR="00106A12">
              <w:rPr>
                <w:sz w:val="16"/>
                <w:szCs w:val="16"/>
              </w:rPr>
              <w:t> </w:t>
            </w:r>
            <w:r w:rsidRPr="00106A12">
              <w:rPr>
                <w:sz w:val="16"/>
                <w:szCs w:val="16"/>
              </w:rPr>
              <w:t>97–105): 22 Mar 2012</w:t>
            </w:r>
          </w:p>
        </w:tc>
        <w:tc>
          <w:tcPr>
            <w:tcW w:w="1420"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 3 (items</w:t>
            </w:r>
            <w:r w:rsidR="00106A12">
              <w:rPr>
                <w:sz w:val="16"/>
                <w:szCs w:val="16"/>
              </w:rPr>
              <w:t> </w:t>
            </w:r>
            <w:r w:rsidRPr="00106A12">
              <w:rPr>
                <w:sz w:val="16"/>
                <w:szCs w:val="16"/>
              </w:rPr>
              <w:t>3, 6, 11), Sch. 4 (items</w:t>
            </w:r>
            <w:r w:rsidR="00106A12">
              <w:rPr>
                <w:sz w:val="16"/>
                <w:szCs w:val="16"/>
              </w:rPr>
              <w:t> </w:t>
            </w:r>
            <w:r w:rsidRPr="00106A12">
              <w:rPr>
                <w:sz w:val="16"/>
                <w:szCs w:val="16"/>
              </w:rPr>
              <w:t>11–13) and Sch. 6 (item</w:t>
            </w:r>
            <w:r w:rsidR="00106A12">
              <w:rPr>
                <w:sz w:val="16"/>
                <w:szCs w:val="16"/>
              </w:rPr>
              <w:t> </w:t>
            </w:r>
            <w:r w:rsidRPr="00106A12">
              <w:rPr>
                <w:sz w:val="16"/>
                <w:szCs w:val="16"/>
              </w:rPr>
              <w:t>105)</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Minerals Resource Rent Tax (Consequential Amendments and Transitional Provisions) Act 2012</w:t>
            </w:r>
          </w:p>
        </w:tc>
        <w:tc>
          <w:tcPr>
            <w:tcW w:w="992" w:type="dxa"/>
            <w:shd w:val="clear" w:color="auto" w:fill="auto"/>
          </w:tcPr>
          <w:p w:rsidR="00C7322B" w:rsidRPr="00106A12" w:rsidRDefault="00C7322B" w:rsidP="004A7DDE">
            <w:pPr>
              <w:pStyle w:val="Tabletext"/>
              <w:rPr>
                <w:sz w:val="16"/>
                <w:szCs w:val="16"/>
              </w:rPr>
            </w:pPr>
            <w:r w:rsidRPr="00106A12">
              <w:rPr>
                <w:sz w:val="16"/>
                <w:szCs w:val="16"/>
              </w:rPr>
              <w:t>14, 2012</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29 Mar 2012</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3 (item</w:t>
            </w:r>
            <w:r w:rsidR="00106A12">
              <w:rPr>
                <w:sz w:val="16"/>
                <w:szCs w:val="16"/>
              </w:rPr>
              <w:t> </w:t>
            </w:r>
            <w:r w:rsidRPr="00106A12">
              <w:rPr>
                <w:sz w:val="16"/>
                <w:szCs w:val="16"/>
              </w:rPr>
              <w:t>2): 1</w:t>
            </w:r>
            <w:r w:rsidR="00106A12">
              <w:rPr>
                <w:sz w:val="16"/>
                <w:szCs w:val="16"/>
              </w:rPr>
              <w:t> </w:t>
            </w:r>
            <w:r w:rsidRPr="00106A12">
              <w:rPr>
                <w:sz w:val="16"/>
                <w:szCs w:val="16"/>
              </w:rPr>
              <w:t>July 2012 (</w:t>
            </w:r>
            <w:r w:rsidRPr="00106A12">
              <w:rPr>
                <w:i/>
                <w:sz w:val="16"/>
                <w:szCs w:val="16"/>
              </w:rPr>
              <w:t>see</w:t>
            </w:r>
            <w:r w:rsidRPr="00106A12">
              <w:rPr>
                <w:sz w:val="16"/>
                <w:szCs w:val="16"/>
              </w:rPr>
              <w:t xml:space="preserve"> s. 2(1))</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Indirect Tax Laws Amendment (Assessment) Act 2012</w:t>
            </w:r>
          </w:p>
        </w:tc>
        <w:tc>
          <w:tcPr>
            <w:tcW w:w="992" w:type="dxa"/>
            <w:shd w:val="clear" w:color="auto" w:fill="auto"/>
          </w:tcPr>
          <w:p w:rsidR="00C7322B" w:rsidRPr="00106A12" w:rsidRDefault="00C7322B" w:rsidP="004A7DDE">
            <w:pPr>
              <w:pStyle w:val="Tabletext"/>
              <w:rPr>
                <w:sz w:val="16"/>
                <w:szCs w:val="16"/>
              </w:rPr>
            </w:pPr>
            <w:r w:rsidRPr="00106A12">
              <w:rPr>
                <w:sz w:val="16"/>
                <w:szCs w:val="16"/>
              </w:rPr>
              <w:t>39, 2012</w:t>
            </w:r>
          </w:p>
        </w:tc>
        <w:tc>
          <w:tcPr>
            <w:tcW w:w="993" w:type="dxa"/>
            <w:shd w:val="clear" w:color="auto" w:fill="auto"/>
          </w:tcPr>
          <w:p w:rsidR="00C7322B" w:rsidRPr="00106A12" w:rsidRDefault="00C7322B" w:rsidP="004A7DDE">
            <w:pPr>
              <w:pStyle w:val="Tabletext"/>
              <w:rPr>
                <w:sz w:val="16"/>
                <w:szCs w:val="16"/>
              </w:rPr>
            </w:pPr>
            <w:r w:rsidRPr="00106A12">
              <w:rPr>
                <w:sz w:val="16"/>
                <w:szCs w:val="16"/>
              </w:rPr>
              <w:t>15 Apr 2012</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3–5, 31–129, 224–226, 239–241), Schedule</w:t>
            </w:r>
            <w:r w:rsidR="00106A12">
              <w:rPr>
                <w:sz w:val="16"/>
                <w:szCs w:val="16"/>
              </w:rPr>
              <w:t> </w:t>
            </w:r>
            <w:r w:rsidRPr="00106A12">
              <w:rPr>
                <w:sz w:val="16"/>
                <w:szCs w:val="16"/>
              </w:rPr>
              <w:t>2 (items</w:t>
            </w:r>
            <w:r w:rsidR="00106A12">
              <w:rPr>
                <w:sz w:val="16"/>
                <w:szCs w:val="16"/>
              </w:rPr>
              <w:t> </w:t>
            </w:r>
            <w:r w:rsidRPr="00106A12">
              <w:rPr>
                <w:sz w:val="16"/>
                <w:szCs w:val="16"/>
              </w:rPr>
              <w:t>1, 2) and Schedule</w:t>
            </w:r>
            <w:r w:rsidR="00106A12">
              <w:rPr>
                <w:sz w:val="16"/>
                <w:szCs w:val="16"/>
              </w:rPr>
              <w:t> </w:t>
            </w:r>
            <w:r w:rsidRPr="00106A12">
              <w:rPr>
                <w:sz w:val="16"/>
                <w:szCs w:val="16"/>
              </w:rPr>
              <w:t>3 (items</w:t>
            </w:r>
            <w:r w:rsidR="00106A12">
              <w:rPr>
                <w:sz w:val="16"/>
                <w:szCs w:val="16"/>
              </w:rPr>
              <w:t> </w:t>
            </w:r>
            <w:r w:rsidRPr="00106A12">
              <w:rPr>
                <w:sz w:val="16"/>
                <w:szCs w:val="16"/>
              </w:rPr>
              <w:t>1–7): 1</w:t>
            </w:r>
            <w:r w:rsidR="00106A12">
              <w:rPr>
                <w:sz w:val="16"/>
                <w:szCs w:val="16"/>
              </w:rPr>
              <w:t> </w:t>
            </w:r>
            <w:r w:rsidRPr="00106A12">
              <w:rPr>
                <w:sz w:val="16"/>
                <w:szCs w:val="16"/>
              </w:rPr>
              <w:t>July 2012</w:t>
            </w:r>
            <w:r w:rsidR="00383CF0" w:rsidRPr="00106A12">
              <w:rPr>
                <w:sz w:val="16"/>
                <w:szCs w:val="16"/>
              </w:rPr>
              <w:t xml:space="preserve"> (s 2(1) items</w:t>
            </w:r>
            <w:r w:rsidR="00106A12">
              <w:rPr>
                <w:sz w:val="16"/>
                <w:szCs w:val="16"/>
              </w:rPr>
              <w:t> </w:t>
            </w:r>
            <w:r w:rsidR="00383CF0" w:rsidRPr="00106A12">
              <w:rPr>
                <w:sz w:val="16"/>
                <w:szCs w:val="16"/>
              </w:rPr>
              <w:t>2, 7)</w:t>
            </w:r>
          </w:p>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1 (items</w:t>
            </w:r>
            <w:r w:rsidR="00106A12">
              <w:rPr>
                <w:sz w:val="16"/>
                <w:szCs w:val="16"/>
              </w:rPr>
              <w:t> </w:t>
            </w:r>
            <w:r w:rsidRPr="00106A12">
              <w:rPr>
                <w:sz w:val="16"/>
                <w:szCs w:val="16"/>
              </w:rPr>
              <w:t xml:space="preserve">242–245, 264): </w:t>
            </w:r>
            <w:r w:rsidR="00383CF0" w:rsidRPr="00106A12">
              <w:rPr>
                <w:sz w:val="16"/>
                <w:szCs w:val="16"/>
                <w:u w:val="single"/>
              </w:rPr>
              <w:t>1 Jan 2017 (s 2(1) item</w:t>
            </w:r>
            <w:r w:rsidR="00106A12">
              <w:rPr>
                <w:sz w:val="16"/>
                <w:szCs w:val="16"/>
                <w:u w:val="single"/>
              </w:rPr>
              <w:t> </w:t>
            </w:r>
            <w:r w:rsidR="00383CF0" w:rsidRPr="00106A12">
              <w:rPr>
                <w:sz w:val="16"/>
                <w:szCs w:val="16"/>
                <w:u w:val="single"/>
              </w:rPr>
              <w:t>3)</w:t>
            </w:r>
          </w:p>
          <w:p w:rsidR="00C7322B" w:rsidRPr="00106A12" w:rsidRDefault="00C7322B" w:rsidP="00383CF0">
            <w:pPr>
              <w:pStyle w:val="Tabletext"/>
              <w:rPr>
                <w:sz w:val="16"/>
                <w:szCs w:val="16"/>
              </w:rPr>
            </w:pPr>
            <w:r w:rsidRPr="00106A12">
              <w:rPr>
                <w:sz w:val="16"/>
                <w:szCs w:val="16"/>
              </w:rPr>
              <w:t>Schedule</w:t>
            </w:r>
            <w:r w:rsidR="00106A12">
              <w:rPr>
                <w:sz w:val="16"/>
                <w:szCs w:val="16"/>
              </w:rPr>
              <w:t> </w:t>
            </w:r>
            <w:r w:rsidRPr="00106A12">
              <w:rPr>
                <w:sz w:val="16"/>
                <w:szCs w:val="16"/>
              </w:rPr>
              <w:t>4 (items</w:t>
            </w:r>
            <w:r w:rsidR="00106A12">
              <w:rPr>
                <w:sz w:val="16"/>
                <w:szCs w:val="16"/>
              </w:rPr>
              <w:t> </w:t>
            </w:r>
            <w:r w:rsidRPr="00106A12">
              <w:rPr>
                <w:sz w:val="16"/>
                <w:szCs w:val="16"/>
              </w:rPr>
              <w:t xml:space="preserve">1–13): </w:t>
            </w:r>
            <w:r w:rsidR="00383CF0" w:rsidRPr="00106A12">
              <w:rPr>
                <w:sz w:val="16"/>
                <w:szCs w:val="16"/>
              </w:rPr>
              <w:t>15 Apr 2012 (s 2(1) item</w:t>
            </w:r>
            <w:r w:rsidR="00106A12">
              <w:rPr>
                <w:sz w:val="16"/>
                <w:szCs w:val="16"/>
              </w:rPr>
              <w:t> </w:t>
            </w:r>
            <w:r w:rsidR="00383CF0" w:rsidRPr="00106A12">
              <w:rPr>
                <w:sz w:val="16"/>
                <w:szCs w:val="16"/>
              </w:rPr>
              <w:t>8)</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 (items</w:t>
            </w:r>
            <w:r w:rsidR="00106A12">
              <w:rPr>
                <w:sz w:val="16"/>
                <w:szCs w:val="16"/>
              </w:rPr>
              <w:t> </w:t>
            </w:r>
            <w:r w:rsidRPr="00106A12">
              <w:rPr>
                <w:sz w:val="16"/>
                <w:szCs w:val="16"/>
              </w:rPr>
              <w:t>239–241, 264)</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and Superannuation Laws Amendment (2012 Measures No.</w:t>
            </w:r>
            <w:r w:rsidR="00106A12">
              <w:rPr>
                <w:sz w:val="16"/>
                <w:szCs w:val="16"/>
              </w:rPr>
              <w:t> </w:t>
            </w:r>
            <w:r w:rsidRPr="00106A12">
              <w:rPr>
                <w:sz w:val="16"/>
                <w:szCs w:val="16"/>
              </w:rPr>
              <w:t>1) Act 2012</w:t>
            </w:r>
          </w:p>
        </w:tc>
        <w:tc>
          <w:tcPr>
            <w:tcW w:w="992" w:type="dxa"/>
            <w:shd w:val="clear" w:color="auto" w:fill="auto"/>
          </w:tcPr>
          <w:p w:rsidR="00C7322B" w:rsidRPr="00106A12" w:rsidRDefault="00C7322B" w:rsidP="004A7DDE">
            <w:pPr>
              <w:pStyle w:val="Tabletext"/>
              <w:rPr>
                <w:sz w:val="16"/>
                <w:szCs w:val="16"/>
              </w:rPr>
            </w:pPr>
            <w:r w:rsidRPr="00106A12">
              <w:rPr>
                <w:sz w:val="16"/>
                <w:szCs w:val="16"/>
              </w:rPr>
              <w:t>75, 2012</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27</w:t>
            </w:r>
            <w:r w:rsidR="00106A12">
              <w:rPr>
                <w:sz w:val="16"/>
                <w:szCs w:val="16"/>
              </w:rPr>
              <w:t> </w:t>
            </w:r>
            <w:r w:rsidRPr="00106A12">
              <w:rPr>
                <w:sz w:val="16"/>
                <w:szCs w:val="16"/>
              </w:rPr>
              <w:t>June 2012</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Schedules</w:t>
            </w:r>
            <w:r w:rsidR="00106A12">
              <w:rPr>
                <w:sz w:val="16"/>
                <w:szCs w:val="16"/>
              </w:rPr>
              <w:t> </w:t>
            </w:r>
            <w:r w:rsidRPr="00106A12">
              <w:rPr>
                <w:sz w:val="16"/>
                <w:szCs w:val="16"/>
              </w:rPr>
              <w:t>1 and 2: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1 (item</w:t>
            </w:r>
            <w:r w:rsidR="00106A12">
              <w:rPr>
                <w:sz w:val="16"/>
                <w:szCs w:val="16"/>
              </w:rPr>
              <w:t> </w:t>
            </w:r>
            <w:r w:rsidRPr="00106A12">
              <w:rPr>
                <w:sz w:val="16"/>
                <w:szCs w:val="16"/>
              </w:rPr>
              <w:t>9) and Sch. 2 (item</w:t>
            </w:r>
            <w:r w:rsidR="00106A12">
              <w:rPr>
                <w:sz w:val="16"/>
                <w:szCs w:val="16"/>
              </w:rPr>
              <w:t> </w:t>
            </w:r>
            <w:r w:rsidRPr="00106A12">
              <w:rPr>
                <w:sz w:val="16"/>
                <w:szCs w:val="16"/>
              </w:rPr>
              <w:t>14)</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Customs Tariff Amendment (Schedule</w:t>
            </w:r>
            <w:r w:rsidR="00106A12">
              <w:rPr>
                <w:sz w:val="16"/>
                <w:szCs w:val="16"/>
              </w:rPr>
              <w:t> </w:t>
            </w:r>
            <w:r w:rsidRPr="00106A12">
              <w:rPr>
                <w:sz w:val="16"/>
                <w:szCs w:val="16"/>
              </w:rPr>
              <w:t>4) Act 2012</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138, 2012</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25 Sept 2012</w:t>
            </w:r>
          </w:p>
        </w:tc>
        <w:tc>
          <w:tcPr>
            <w:tcW w:w="1842" w:type="dxa"/>
            <w:tcBorders>
              <w:bottom w:val="single" w:sz="4" w:space="0" w:color="auto"/>
            </w:tcBorders>
            <w:shd w:val="clear" w:color="auto" w:fill="auto"/>
          </w:tcPr>
          <w:p w:rsidR="00C7322B" w:rsidRPr="00106A12" w:rsidRDefault="00C7322B" w:rsidP="004A7DDE">
            <w:pPr>
              <w:pStyle w:val="Tabletext"/>
              <w:rPr>
                <w:kern w:val="28"/>
                <w:sz w:val="16"/>
                <w:szCs w:val="16"/>
              </w:rPr>
            </w:pPr>
            <w:r w:rsidRPr="00106A12">
              <w:rPr>
                <w:sz w:val="16"/>
                <w:szCs w:val="16"/>
              </w:rPr>
              <w:t>Schedule</w:t>
            </w:r>
            <w:r w:rsidR="00106A12">
              <w:rPr>
                <w:sz w:val="16"/>
                <w:szCs w:val="16"/>
              </w:rPr>
              <w:t> </w:t>
            </w:r>
            <w:r w:rsidRPr="00106A12">
              <w:rPr>
                <w:sz w:val="16"/>
                <w:szCs w:val="16"/>
              </w:rPr>
              <w:t>2 (items</w:t>
            </w:r>
            <w:r w:rsidR="00106A12">
              <w:rPr>
                <w:sz w:val="16"/>
                <w:szCs w:val="16"/>
              </w:rPr>
              <w:t> </w:t>
            </w:r>
            <w:r w:rsidRPr="00106A12">
              <w:rPr>
                <w:sz w:val="16"/>
                <w:szCs w:val="16"/>
              </w:rPr>
              <w:t>1–3, 6): 1 Mar 2013 (</w:t>
            </w:r>
            <w:r w:rsidRPr="00106A12">
              <w:rPr>
                <w:i/>
                <w:sz w:val="16"/>
                <w:szCs w:val="16"/>
              </w:rPr>
              <w:t xml:space="preserve">see </w:t>
            </w:r>
            <w:r w:rsidRPr="00106A12">
              <w:rPr>
                <w:sz w:val="16"/>
                <w:szCs w:val="16"/>
              </w:rPr>
              <w:t>F2012L02253)</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 2 (item</w:t>
            </w:r>
            <w:r w:rsidR="00106A12">
              <w:rPr>
                <w:sz w:val="16"/>
                <w:szCs w:val="16"/>
              </w:rPr>
              <w:t> </w:t>
            </w:r>
            <w:r w:rsidRPr="00106A12">
              <w:rPr>
                <w:sz w:val="16"/>
                <w:szCs w:val="16"/>
              </w:rPr>
              <w:t>6)</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bookmarkStart w:id="1128" w:name="CU_76880633"/>
            <w:bookmarkStart w:id="1129" w:name="CU_76886867"/>
            <w:bookmarkStart w:id="1130" w:name="CU_76888256"/>
            <w:bookmarkEnd w:id="1128"/>
            <w:bookmarkEnd w:id="1129"/>
            <w:bookmarkEnd w:id="1130"/>
            <w:r w:rsidRPr="00106A12">
              <w:rPr>
                <w:sz w:val="16"/>
                <w:szCs w:val="16"/>
              </w:rPr>
              <w:t>Tax Laws Amendment (2012 Measures No.</w:t>
            </w:r>
            <w:r w:rsidR="00106A12">
              <w:rPr>
                <w:sz w:val="16"/>
                <w:szCs w:val="16"/>
              </w:rPr>
              <w:t> </w:t>
            </w:r>
            <w:r w:rsidRPr="00106A12">
              <w:rPr>
                <w:sz w:val="16"/>
                <w:szCs w:val="16"/>
              </w:rPr>
              <w:t>4) Act 2012</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142, 2012</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28 Sept 2012</w:t>
            </w:r>
          </w:p>
        </w:tc>
        <w:tc>
          <w:tcPr>
            <w:tcW w:w="184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2: Royal Assent</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 2 (item</w:t>
            </w:r>
            <w:r w:rsidR="00106A12">
              <w:rPr>
                <w:sz w:val="16"/>
                <w:szCs w:val="16"/>
              </w:rPr>
              <w:t> </w:t>
            </w:r>
            <w:r w:rsidRPr="00106A12">
              <w:rPr>
                <w:sz w:val="16"/>
                <w:szCs w:val="16"/>
              </w:rPr>
              <w:t>4)</w:t>
            </w:r>
          </w:p>
        </w:tc>
      </w:tr>
      <w:tr w:rsidR="00C7322B" w:rsidRPr="00106A12" w:rsidTr="005036FF">
        <w:trPr>
          <w:cantSplit/>
        </w:trPr>
        <w:tc>
          <w:tcPr>
            <w:tcW w:w="1838"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Australian Charities and Not</w:t>
            </w:r>
            <w:r w:rsidR="00106A12">
              <w:rPr>
                <w:sz w:val="16"/>
                <w:szCs w:val="16"/>
              </w:rPr>
              <w:noBreakHyphen/>
            </w:r>
            <w:r w:rsidRPr="00106A12">
              <w:rPr>
                <w:sz w:val="16"/>
                <w:szCs w:val="16"/>
              </w:rPr>
              <w:t>for</w:t>
            </w:r>
            <w:r w:rsidR="00106A12">
              <w:rPr>
                <w:sz w:val="16"/>
                <w:szCs w:val="16"/>
              </w:rPr>
              <w:noBreakHyphen/>
            </w:r>
            <w:r w:rsidRPr="00106A12">
              <w:rPr>
                <w:sz w:val="16"/>
                <w:szCs w:val="16"/>
              </w:rPr>
              <w:t>profits Commission (Consequential and Transitional) Act 2012</w:t>
            </w:r>
          </w:p>
        </w:tc>
        <w:tc>
          <w:tcPr>
            <w:tcW w:w="992"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169, 2012</w:t>
            </w:r>
          </w:p>
        </w:tc>
        <w:tc>
          <w:tcPr>
            <w:tcW w:w="993"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3 Dec 2012</w:t>
            </w:r>
          </w:p>
        </w:tc>
        <w:tc>
          <w:tcPr>
            <w:tcW w:w="1842" w:type="dxa"/>
            <w:tcBorders>
              <w:top w:val="single" w:sz="4" w:space="0" w:color="auto"/>
            </w:tcBorders>
            <w:shd w:val="clear" w:color="auto" w:fill="auto"/>
          </w:tcPr>
          <w:p w:rsidR="00C7322B" w:rsidRPr="00106A12" w:rsidRDefault="00C7322B" w:rsidP="00106320">
            <w:pPr>
              <w:pStyle w:val="Tabletext"/>
              <w:rPr>
                <w:sz w:val="16"/>
                <w:szCs w:val="16"/>
              </w:rPr>
            </w:pPr>
            <w:r w:rsidRPr="00106A12">
              <w:rPr>
                <w:sz w:val="16"/>
                <w:szCs w:val="16"/>
              </w:rPr>
              <w:t>Schedule</w:t>
            </w:r>
            <w:r w:rsidR="00106A12">
              <w:rPr>
                <w:sz w:val="16"/>
                <w:szCs w:val="16"/>
              </w:rPr>
              <w:t> </w:t>
            </w:r>
            <w:r w:rsidRPr="00106A12">
              <w:rPr>
                <w:sz w:val="16"/>
                <w:szCs w:val="16"/>
              </w:rPr>
              <w:t>2 (items</w:t>
            </w:r>
            <w:r w:rsidR="00106A12">
              <w:rPr>
                <w:sz w:val="16"/>
                <w:szCs w:val="16"/>
              </w:rPr>
              <w:t> </w:t>
            </w:r>
            <w:r w:rsidR="00106320" w:rsidRPr="00106A12">
              <w:rPr>
                <w:sz w:val="16"/>
                <w:szCs w:val="16"/>
              </w:rPr>
              <w:t>25, 69–130): 3 Dec 2012 (</w:t>
            </w:r>
            <w:r w:rsidRPr="00106A12">
              <w:rPr>
                <w:sz w:val="16"/>
                <w:szCs w:val="16"/>
              </w:rPr>
              <w:t>s</w:t>
            </w:r>
            <w:r w:rsidR="00106320" w:rsidRPr="00106A12">
              <w:rPr>
                <w:sz w:val="16"/>
                <w:szCs w:val="16"/>
              </w:rPr>
              <w:t> </w:t>
            </w:r>
            <w:r w:rsidRPr="00106A12">
              <w:rPr>
                <w:sz w:val="16"/>
                <w:szCs w:val="16"/>
              </w:rPr>
              <w:t>2(1)</w:t>
            </w:r>
            <w:r w:rsidR="00106320" w:rsidRPr="00106A12">
              <w:rPr>
                <w:sz w:val="16"/>
                <w:szCs w:val="16"/>
              </w:rPr>
              <w:t xml:space="preserve"> item</w:t>
            </w:r>
            <w:r w:rsidR="00106A12">
              <w:rPr>
                <w:sz w:val="16"/>
                <w:szCs w:val="16"/>
              </w:rPr>
              <w:t> </w:t>
            </w:r>
            <w:r w:rsidR="008E2E46" w:rsidRPr="00106A12">
              <w:rPr>
                <w:sz w:val="16"/>
                <w:szCs w:val="16"/>
              </w:rPr>
              <w:t>3</w:t>
            </w:r>
            <w:r w:rsidRPr="00106A12">
              <w:rPr>
                <w:sz w:val="16"/>
                <w:szCs w:val="16"/>
              </w:rPr>
              <w:t>)</w:t>
            </w:r>
          </w:p>
        </w:tc>
        <w:tc>
          <w:tcPr>
            <w:tcW w:w="1420" w:type="dxa"/>
            <w:tcBorders>
              <w:top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 2 (items</w:t>
            </w:r>
            <w:r w:rsidR="00106A12">
              <w:rPr>
                <w:sz w:val="16"/>
                <w:szCs w:val="16"/>
              </w:rPr>
              <w:t> </w:t>
            </w:r>
            <w:r w:rsidRPr="00106A12">
              <w:rPr>
                <w:sz w:val="16"/>
                <w:szCs w:val="16"/>
              </w:rPr>
              <w:t>124, 125)</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Aged Care (Living Longer Living Better) Act 2013</w:t>
            </w:r>
          </w:p>
        </w:tc>
        <w:tc>
          <w:tcPr>
            <w:tcW w:w="992" w:type="dxa"/>
            <w:shd w:val="clear" w:color="auto" w:fill="auto"/>
          </w:tcPr>
          <w:p w:rsidR="00C7322B" w:rsidRPr="00106A12" w:rsidRDefault="00C7322B" w:rsidP="004A7DDE">
            <w:pPr>
              <w:pStyle w:val="Tabletext"/>
              <w:rPr>
                <w:sz w:val="16"/>
                <w:szCs w:val="16"/>
              </w:rPr>
            </w:pPr>
            <w:r w:rsidRPr="00106A12">
              <w:rPr>
                <w:sz w:val="16"/>
                <w:szCs w:val="16"/>
              </w:rPr>
              <w:t>76, 2013</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28</w:t>
            </w:r>
            <w:r w:rsidR="00106A12">
              <w:rPr>
                <w:sz w:val="16"/>
                <w:szCs w:val="16"/>
              </w:rPr>
              <w:t> </w:t>
            </w:r>
            <w:r w:rsidRPr="00106A12">
              <w:rPr>
                <w:sz w:val="16"/>
                <w:szCs w:val="16"/>
              </w:rPr>
              <w:t>June 2013</w:t>
            </w:r>
          </w:p>
        </w:tc>
        <w:tc>
          <w:tcPr>
            <w:tcW w:w="1842" w:type="dxa"/>
            <w:shd w:val="clear" w:color="auto" w:fill="auto"/>
          </w:tcPr>
          <w:p w:rsidR="00C7322B" w:rsidRPr="00106A12" w:rsidRDefault="00C7322B" w:rsidP="00616CA2">
            <w:pPr>
              <w:pStyle w:val="Tabletext"/>
              <w:rPr>
                <w:kern w:val="28"/>
                <w:sz w:val="16"/>
                <w:szCs w:val="16"/>
              </w:rPr>
            </w:pPr>
            <w:r w:rsidRPr="00106A12">
              <w:rPr>
                <w:sz w:val="16"/>
                <w:szCs w:val="16"/>
              </w:rPr>
              <w:t>Sch</w:t>
            </w:r>
            <w:r w:rsidR="0083651B" w:rsidRPr="00106A12">
              <w:rPr>
                <w:sz w:val="16"/>
                <w:szCs w:val="16"/>
              </w:rPr>
              <w:t> </w:t>
            </w:r>
            <w:r w:rsidRPr="00106A12">
              <w:rPr>
                <w:sz w:val="16"/>
                <w:szCs w:val="16"/>
              </w:rPr>
              <w:t>4 (items</w:t>
            </w:r>
            <w:r w:rsidR="00106A12">
              <w:rPr>
                <w:sz w:val="16"/>
                <w:szCs w:val="16"/>
              </w:rPr>
              <w:t> </w:t>
            </w:r>
            <w:r w:rsidRPr="00106A12">
              <w:rPr>
                <w:sz w:val="16"/>
                <w:szCs w:val="16"/>
              </w:rPr>
              <w:t xml:space="preserve">1–5): </w:t>
            </w:r>
            <w:r w:rsidR="004E4A89" w:rsidRPr="00106A12">
              <w:rPr>
                <w:sz w:val="16"/>
                <w:szCs w:val="16"/>
              </w:rPr>
              <w:t>1</w:t>
            </w:r>
            <w:r w:rsidR="0083651B" w:rsidRPr="00106A12">
              <w:rPr>
                <w:sz w:val="16"/>
                <w:szCs w:val="16"/>
              </w:rPr>
              <w:t> </w:t>
            </w:r>
            <w:r w:rsidR="004E4A89" w:rsidRPr="00106A12">
              <w:rPr>
                <w:sz w:val="16"/>
                <w:szCs w:val="16"/>
              </w:rPr>
              <w:t>Aug 2013</w:t>
            </w:r>
            <w:r w:rsidR="00CC642D" w:rsidRPr="00106A12">
              <w:rPr>
                <w:sz w:val="16"/>
                <w:szCs w:val="16"/>
              </w:rPr>
              <w:t xml:space="preserve"> (s 2(1) item</w:t>
            </w:r>
            <w:r w:rsidR="00106A12">
              <w:rPr>
                <w:sz w:val="16"/>
                <w:szCs w:val="16"/>
              </w:rPr>
              <w:t> </w:t>
            </w:r>
            <w:r w:rsidR="00CC642D" w:rsidRPr="00106A12">
              <w:rPr>
                <w:sz w:val="16"/>
                <w:szCs w:val="16"/>
              </w:rPr>
              <w:t>5)</w:t>
            </w:r>
            <w:r w:rsidRPr="00106A12">
              <w:rPr>
                <w:sz w:val="16"/>
                <w:szCs w:val="16"/>
              </w:rPr>
              <w:br/>
              <w:t>Sch</w:t>
            </w:r>
            <w:r w:rsidR="0083651B" w:rsidRPr="00106A12">
              <w:rPr>
                <w:sz w:val="16"/>
                <w:szCs w:val="16"/>
              </w:rPr>
              <w:t> </w:t>
            </w:r>
            <w:r w:rsidRPr="00106A12">
              <w:rPr>
                <w:sz w:val="16"/>
                <w:szCs w:val="16"/>
              </w:rPr>
              <w:t>4 (items</w:t>
            </w:r>
            <w:r w:rsidR="00106A12">
              <w:rPr>
                <w:sz w:val="16"/>
                <w:szCs w:val="16"/>
              </w:rPr>
              <w:t> </w:t>
            </w:r>
            <w:r w:rsidRPr="00106A12">
              <w:rPr>
                <w:sz w:val="16"/>
                <w:szCs w:val="16"/>
              </w:rPr>
              <w:t xml:space="preserve">6, 7): </w:t>
            </w:r>
            <w:r w:rsidR="0018742C" w:rsidRPr="00106A12">
              <w:rPr>
                <w:sz w:val="16"/>
                <w:szCs w:val="16"/>
              </w:rPr>
              <w:t>1</w:t>
            </w:r>
            <w:r w:rsidR="00106A12">
              <w:rPr>
                <w:sz w:val="16"/>
                <w:szCs w:val="16"/>
              </w:rPr>
              <w:t> </w:t>
            </w:r>
            <w:r w:rsidR="0018742C" w:rsidRPr="00106A12">
              <w:rPr>
                <w:sz w:val="16"/>
                <w:szCs w:val="16"/>
              </w:rPr>
              <w:t>July 2014</w:t>
            </w:r>
            <w:r w:rsidR="00CC642D" w:rsidRPr="00106A12">
              <w:rPr>
                <w:sz w:val="16"/>
                <w:szCs w:val="16"/>
              </w:rPr>
              <w:t xml:space="preserve"> (s 2(1) item</w:t>
            </w:r>
            <w:r w:rsidR="00106A12">
              <w:rPr>
                <w:sz w:val="16"/>
                <w:szCs w:val="16"/>
              </w:rPr>
              <w:t> </w:t>
            </w:r>
            <w:r w:rsidR="00CC642D" w:rsidRPr="00106A12">
              <w:rPr>
                <w:sz w:val="16"/>
                <w:szCs w:val="16"/>
              </w:rPr>
              <w:t>6)</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w:t>
            </w:r>
          </w:p>
        </w:tc>
      </w:tr>
      <w:tr w:rsidR="00C7322B" w:rsidRPr="00106A12" w:rsidTr="005036FF">
        <w:trPr>
          <w:cantSplit/>
        </w:trPr>
        <w:tc>
          <w:tcPr>
            <w:tcW w:w="1838"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Tax Laws Amendment (2012 Measures No.</w:t>
            </w:r>
            <w:r w:rsidR="00106A12">
              <w:rPr>
                <w:sz w:val="16"/>
                <w:szCs w:val="16"/>
              </w:rPr>
              <w:t> </w:t>
            </w:r>
            <w:r w:rsidRPr="00106A12">
              <w:rPr>
                <w:sz w:val="16"/>
                <w:szCs w:val="16"/>
              </w:rPr>
              <w:t>6) Act 2013</w:t>
            </w:r>
          </w:p>
        </w:tc>
        <w:tc>
          <w:tcPr>
            <w:tcW w:w="992"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84, 2013</w:t>
            </w:r>
          </w:p>
        </w:tc>
        <w:tc>
          <w:tcPr>
            <w:tcW w:w="993"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28</w:t>
            </w:r>
            <w:r w:rsidR="00106A12">
              <w:rPr>
                <w:sz w:val="16"/>
                <w:szCs w:val="16"/>
              </w:rPr>
              <w:t> </w:t>
            </w:r>
            <w:r w:rsidRPr="00106A12">
              <w:rPr>
                <w:sz w:val="16"/>
                <w:szCs w:val="16"/>
              </w:rPr>
              <w:t>June 2013</w:t>
            </w:r>
          </w:p>
        </w:tc>
        <w:tc>
          <w:tcPr>
            <w:tcW w:w="1842" w:type="dxa"/>
            <w:tcBorders>
              <w:bottom w:val="single" w:sz="4" w:space="0" w:color="auto"/>
            </w:tcBorders>
            <w:shd w:val="clear" w:color="auto" w:fill="auto"/>
          </w:tcPr>
          <w:p w:rsidR="00C7322B" w:rsidRPr="00106A12" w:rsidRDefault="00C7322B" w:rsidP="004A7DDE">
            <w:pPr>
              <w:pStyle w:val="Tabletext"/>
              <w:rPr>
                <w:kern w:val="28"/>
                <w:sz w:val="16"/>
                <w:szCs w:val="16"/>
              </w:rPr>
            </w:pPr>
            <w:r w:rsidRPr="00106A12">
              <w:rPr>
                <w:sz w:val="16"/>
                <w:szCs w:val="16"/>
              </w:rPr>
              <w:t>Schedule</w:t>
            </w:r>
            <w:r w:rsidR="00106A12">
              <w:rPr>
                <w:sz w:val="16"/>
                <w:szCs w:val="16"/>
              </w:rPr>
              <w:t> </w:t>
            </w:r>
            <w:r w:rsidRPr="00106A12">
              <w:rPr>
                <w:sz w:val="16"/>
                <w:szCs w:val="16"/>
              </w:rPr>
              <w:t>8 (items</w:t>
            </w:r>
            <w:r w:rsidR="00106A12">
              <w:rPr>
                <w:sz w:val="16"/>
                <w:szCs w:val="16"/>
              </w:rPr>
              <w:t> </w:t>
            </w:r>
            <w:r w:rsidRPr="00106A12">
              <w:rPr>
                <w:sz w:val="16"/>
                <w:szCs w:val="16"/>
              </w:rPr>
              <w:t>17–19): Royal Assent</w:t>
            </w:r>
          </w:p>
        </w:tc>
        <w:tc>
          <w:tcPr>
            <w:tcW w:w="1420" w:type="dxa"/>
            <w:tcBorders>
              <w:bottom w:val="single" w:sz="4" w:space="0" w:color="auto"/>
            </w:tcBorders>
            <w:shd w:val="clear" w:color="auto" w:fill="auto"/>
          </w:tcPr>
          <w:p w:rsidR="00C7322B" w:rsidRPr="00106A12" w:rsidRDefault="00C7322B" w:rsidP="004A7DDE">
            <w:pPr>
              <w:pStyle w:val="Tabletext"/>
              <w:rPr>
                <w:sz w:val="16"/>
                <w:szCs w:val="16"/>
              </w:rPr>
            </w:pPr>
            <w:r w:rsidRPr="00106A12">
              <w:rPr>
                <w:sz w:val="16"/>
                <w:szCs w:val="16"/>
              </w:rPr>
              <w:t>Sch. 8 (item</w:t>
            </w:r>
            <w:r w:rsidR="00106A12">
              <w:rPr>
                <w:sz w:val="16"/>
                <w:szCs w:val="16"/>
              </w:rPr>
              <w:t> </w:t>
            </w:r>
            <w:r w:rsidRPr="00106A12">
              <w:rPr>
                <w:sz w:val="16"/>
                <w:szCs w:val="16"/>
              </w:rPr>
              <w:t>19)</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and Superannuation Laws Amendment (2013 Measures No.</w:t>
            </w:r>
            <w:r w:rsidR="00106A12">
              <w:rPr>
                <w:sz w:val="16"/>
                <w:szCs w:val="16"/>
              </w:rPr>
              <w:t> </w:t>
            </w:r>
            <w:r w:rsidRPr="00106A12">
              <w:rPr>
                <w:sz w:val="16"/>
                <w:szCs w:val="16"/>
              </w:rPr>
              <w:t>2) Act 2013</w:t>
            </w:r>
          </w:p>
        </w:tc>
        <w:tc>
          <w:tcPr>
            <w:tcW w:w="992" w:type="dxa"/>
            <w:shd w:val="clear" w:color="auto" w:fill="auto"/>
          </w:tcPr>
          <w:p w:rsidR="00C7322B" w:rsidRPr="00106A12" w:rsidRDefault="00C7322B" w:rsidP="004A7DDE">
            <w:pPr>
              <w:pStyle w:val="Tabletext"/>
              <w:rPr>
                <w:sz w:val="16"/>
                <w:szCs w:val="16"/>
              </w:rPr>
            </w:pPr>
            <w:r w:rsidRPr="00106A12">
              <w:rPr>
                <w:sz w:val="16"/>
                <w:szCs w:val="16"/>
              </w:rPr>
              <w:t>85, 2013</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28</w:t>
            </w:r>
            <w:r w:rsidR="00106A12">
              <w:rPr>
                <w:sz w:val="16"/>
                <w:szCs w:val="16"/>
              </w:rPr>
              <w:t> </w:t>
            </w:r>
            <w:r w:rsidRPr="00106A12">
              <w:rPr>
                <w:sz w:val="16"/>
                <w:szCs w:val="16"/>
              </w:rPr>
              <w:t>June 2013</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3: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3 (item</w:t>
            </w:r>
            <w:r w:rsidR="00106A12">
              <w:rPr>
                <w:sz w:val="16"/>
                <w:szCs w:val="16"/>
              </w:rPr>
              <w:t> </w:t>
            </w:r>
            <w:r w:rsidRPr="00106A12">
              <w:rPr>
                <w:sz w:val="16"/>
                <w:szCs w:val="16"/>
              </w:rPr>
              <w:t>8)</w:t>
            </w:r>
          </w:p>
        </w:tc>
      </w:tr>
      <w:tr w:rsidR="003D2BCB" w:rsidRPr="00106A12" w:rsidTr="005036FF">
        <w:trPr>
          <w:cantSplit/>
        </w:trPr>
        <w:tc>
          <w:tcPr>
            <w:tcW w:w="1838" w:type="dxa"/>
            <w:shd w:val="clear" w:color="auto" w:fill="auto"/>
          </w:tcPr>
          <w:p w:rsidR="003D2BCB" w:rsidRPr="00106A12" w:rsidRDefault="003D2BCB" w:rsidP="004A7DDE">
            <w:pPr>
              <w:pStyle w:val="Tabletext"/>
              <w:rPr>
                <w:sz w:val="16"/>
                <w:szCs w:val="16"/>
              </w:rPr>
            </w:pPr>
            <w:r w:rsidRPr="00106A12">
              <w:rPr>
                <w:sz w:val="16"/>
                <w:szCs w:val="16"/>
              </w:rPr>
              <w:t>Charities (Consequential Amendments and Transitional Provisions) Act 2013</w:t>
            </w:r>
          </w:p>
        </w:tc>
        <w:tc>
          <w:tcPr>
            <w:tcW w:w="992" w:type="dxa"/>
            <w:shd w:val="clear" w:color="auto" w:fill="auto"/>
          </w:tcPr>
          <w:p w:rsidR="003D2BCB" w:rsidRPr="00106A12" w:rsidRDefault="003D2BCB" w:rsidP="004A7DDE">
            <w:pPr>
              <w:pStyle w:val="Tabletext"/>
              <w:rPr>
                <w:sz w:val="16"/>
                <w:szCs w:val="16"/>
              </w:rPr>
            </w:pPr>
            <w:r w:rsidRPr="00106A12">
              <w:rPr>
                <w:sz w:val="16"/>
                <w:szCs w:val="16"/>
              </w:rPr>
              <w:t>96, 2013</w:t>
            </w:r>
          </w:p>
        </w:tc>
        <w:tc>
          <w:tcPr>
            <w:tcW w:w="993" w:type="dxa"/>
            <w:shd w:val="clear" w:color="auto" w:fill="auto"/>
          </w:tcPr>
          <w:p w:rsidR="003D2BCB" w:rsidRPr="00106A12" w:rsidRDefault="003D2BCB" w:rsidP="004A7DDE">
            <w:pPr>
              <w:pStyle w:val="Tabletext"/>
              <w:rPr>
                <w:sz w:val="16"/>
                <w:szCs w:val="16"/>
              </w:rPr>
            </w:pPr>
            <w:r w:rsidRPr="00106A12">
              <w:rPr>
                <w:sz w:val="16"/>
                <w:szCs w:val="16"/>
              </w:rPr>
              <w:t>28</w:t>
            </w:r>
            <w:r w:rsidR="00106A12">
              <w:rPr>
                <w:sz w:val="16"/>
                <w:szCs w:val="16"/>
              </w:rPr>
              <w:t> </w:t>
            </w:r>
            <w:r w:rsidRPr="00106A12">
              <w:rPr>
                <w:sz w:val="16"/>
                <w:szCs w:val="16"/>
              </w:rPr>
              <w:t>June 2013</w:t>
            </w:r>
          </w:p>
        </w:tc>
        <w:tc>
          <w:tcPr>
            <w:tcW w:w="1842" w:type="dxa"/>
            <w:shd w:val="clear" w:color="auto" w:fill="auto"/>
          </w:tcPr>
          <w:p w:rsidR="003D2BCB" w:rsidRPr="00106A12" w:rsidRDefault="003D2BCB" w:rsidP="00A078ED">
            <w:pPr>
              <w:pStyle w:val="Tabletext"/>
              <w:rPr>
                <w:sz w:val="16"/>
                <w:szCs w:val="16"/>
              </w:rPr>
            </w:pPr>
            <w:r w:rsidRPr="00106A12">
              <w:rPr>
                <w:sz w:val="16"/>
                <w:szCs w:val="16"/>
              </w:rPr>
              <w:t>Schedule</w:t>
            </w:r>
            <w:r w:rsidR="00106A12">
              <w:rPr>
                <w:sz w:val="16"/>
                <w:szCs w:val="16"/>
              </w:rPr>
              <w:t> </w:t>
            </w:r>
            <w:r w:rsidRPr="00106A12">
              <w:rPr>
                <w:sz w:val="16"/>
                <w:szCs w:val="16"/>
              </w:rPr>
              <w:t>1 (item</w:t>
            </w:r>
            <w:r w:rsidR="00106A12">
              <w:rPr>
                <w:sz w:val="16"/>
                <w:szCs w:val="16"/>
              </w:rPr>
              <w:t> </w:t>
            </w:r>
            <w:r w:rsidRPr="00106A12">
              <w:rPr>
                <w:sz w:val="16"/>
                <w:szCs w:val="16"/>
              </w:rPr>
              <w:t xml:space="preserve">5): </w:t>
            </w:r>
            <w:r w:rsidR="00AF19B6" w:rsidRPr="00106A12">
              <w:rPr>
                <w:sz w:val="16"/>
                <w:szCs w:val="16"/>
              </w:rPr>
              <w:t>1 Jan 2014</w:t>
            </w:r>
            <w:r w:rsidR="00A078ED" w:rsidRPr="00106A12">
              <w:rPr>
                <w:sz w:val="16"/>
                <w:szCs w:val="16"/>
              </w:rPr>
              <w:t xml:space="preserve"> (</w:t>
            </w:r>
            <w:r w:rsidR="00A078ED" w:rsidRPr="00106A12">
              <w:rPr>
                <w:i/>
                <w:sz w:val="16"/>
                <w:szCs w:val="16"/>
              </w:rPr>
              <w:t>see</w:t>
            </w:r>
            <w:r w:rsidR="00A078ED" w:rsidRPr="00106A12">
              <w:rPr>
                <w:sz w:val="16"/>
                <w:szCs w:val="16"/>
              </w:rPr>
              <w:t xml:space="preserve"> s 2(1))</w:t>
            </w:r>
          </w:p>
        </w:tc>
        <w:tc>
          <w:tcPr>
            <w:tcW w:w="1420" w:type="dxa"/>
            <w:shd w:val="clear" w:color="auto" w:fill="auto"/>
          </w:tcPr>
          <w:p w:rsidR="003D2BCB" w:rsidRPr="00106A12" w:rsidRDefault="003D2BCB" w:rsidP="004A7DDE">
            <w:pPr>
              <w:pStyle w:val="Tabletext"/>
              <w:rPr>
                <w:sz w:val="16"/>
                <w:szCs w:val="16"/>
              </w:rPr>
            </w:pPr>
            <w:r w:rsidRPr="00106A12">
              <w:rPr>
                <w:sz w:val="16"/>
                <w:szCs w:val="16"/>
              </w:rPr>
              <w:t>—</w:t>
            </w:r>
          </w:p>
        </w:tc>
      </w:tr>
      <w:tr w:rsidR="00C7322B" w:rsidRPr="00106A12" w:rsidTr="005036FF">
        <w:trPr>
          <w:cantSplit/>
        </w:trPr>
        <w:tc>
          <w:tcPr>
            <w:tcW w:w="1838" w:type="dxa"/>
            <w:shd w:val="clear" w:color="auto" w:fill="auto"/>
          </w:tcPr>
          <w:p w:rsidR="00C7322B" w:rsidRPr="00106A12" w:rsidRDefault="00C7322B" w:rsidP="004A7DDE">
            <w:pPr>
              <w:pStyle w:val="Tabletext"/>
              <w:rPr>
                <w:sz w:val="16"/>
                <w:szCs w:val="16"/>
              </w:rPr>
            </w:pPr>
            <w:r w:rsidRPr="00106A12">
              <w:rPr>
                <w:sz w:val="16"/>
                <w:szCs w:val="16"/>
              </w:rPr>
              <w:t>Tax Laws Amendment (2013 Measures No.</w:t>
            </w:r>
            <w:r w:rsidR="00106A12">
              <w:rPr>
                <w:sz w:val="16"/>
                <w:szCs w:val="16"/>
              </w:rPr>
              <w:t> </w:t>
            </w:r>
            <w:r w:rsidRPr="00106A12">
              <w:rPr>
                <w:sz w:val="16"/>
                <w:szCs w:val="16"/>
              </w:rPr>
              <w:t>2) Act 2013</w:t>
            </w:r>
          </w:p>
        </w:tc>
        <w:tc>
          <w:tcPr>
            <w:tcW w:w="992" w:type="dxa"/>
            <w:shd w:val="clear" w:color="auto" w:fill="auto"/>
          </w:tcPr>
          <w:p w:rsidR="00C7322B" w:rsidRPr="00106A12" w:rsidRDefault="00C7322B" w:rsidP="004A7DDE">
            <w:pPr>
              <w:pStyle w:val="Tabletext"/>
              <w:rPr>
                <w:sz w:val="16"/>
                <w:szCs w:val="16"/>
              </w:rPr>
            </w:pPr>
            <w:r w:rsidRPr="00106A12">
              <w:rPr>
                <w:sz w:val="16"/>
                <w:szCs w:val="16"/>
              </w:rPr>
              <w:t>124, 2013</w:t>
            </w:r>
          </w:p>
        </w:tc>
        <w:tc>
          <w:tcPr>
            <w:tcW w:w="993" w:type="dxa"/>
            <w:shd w:val="clear" w:color="auto" w:fill="auto"/>
          </w:tcPr>
          <w:p w:rsidR="00C7322B" w:rsidRPr="00106A12" w:rsidRDefault="00C7322B" w:rsidP="004A7DDE">
            <w:pPr>
              <w:pStyle w:val="Tabletext"/>
              <w:rPr>
                <w:sz w:val="16"/>
                <w:szCs w:val="16"/>
              </w:rPr>
            </w:pPr>
            <w:r w:rsidRPr="00106A12">
              <w:rPr>
                <w:sz w:val="16"/>
                <w:szCs w:val="16"/>
              </w:rPr>
              <w:t>29</w:t>
            </w:r>
            <w:r w:rsidR="00106A12">
              <w:rPr>
                <w:sz w:val="16"/>
                <w:szCs w:val="16"/>
              </w:rPr>
              <w:t> </w:t>
            </w:r>
            <w:r w:rsidRPr="00106A12">
              <w:rPr>
                <w:sz w:val="16"/>
                <w:szCs w:val="16"/>
              </w:rPr>
              <w:t>June 2013</w:t>
            </w:r>
          </w:p>
        </w:tc>
        <w:tc>
          <w:tcPr>
            <w:tcW w:w="1842" w:type="dxa"/>
            <w:shd w:val="clear" w:color="auto" w:fill="auto"/>
          </w:tcPr>
          <w:p w:rsidR="00C7322B" w:rsidRPr="00106A12" w:rsidRDefault="00C7322B" w:rsidP="004A7DDE">
            <w:pPr>
              <w:pStyle w:val="Tabletext"/>
              <w:rPr>
                <w:sz w:val="16"/>
                <w:szCs w:val="16"/>
              </w:rPr>
            </w:pPr>
            <w:r w:rsidRPr="00106A12">
              <w:rPr>
                <w:sz w:val="16"/>
                <w:szCs w:val="16"/>
              </w:rPr>
              <w:t>Schedule</w:t>
            </w:r>
            <w:r w:rsidR="00106A12">
              <w:rPr>
                <w:sz w:val="16"/>
                <w:szCs w:val="16"/>
              </w:rPr>
              <w:t> </w:t>
            </w:r>
            <w:r w:rsidRPr="00106A12">
              <w:rPr>
                <w:sz w:val="16"/>
                <w:szCs w:val="16"/>
              </w:rPr>
              <w:t>9: Royal Assent</w:t>
            </w:r>
          </w:p>
        </w:tc>
        <w:tc>
          <w:tcPr>
            <w:tcW w:w="1420" w:type="dxa"/>
            <w:shd w:val="clear" w:color="auto" w:fill="auto"/>
          </w:tcPr>
          <w:p w:rsidR="00C7322B" w:rsidRPr="00106A12" w:rsidRDefault="00C7322B" w:rsidP="004A7DDE">
            <w:pPr>
              <w:pStyle w:val="Tabletext"/>
              <w:rPr>
                <w:sz w:val="16"/>
                <w:szCs w:val="16"/>
              </w:rPr>
            </w:pPr>
            <w:r w:rsidRPr="00106A12">
              <w:rPr>
                <w:sz w:val="16"/>
                <w:szCs w:val="16"/>
              </w:rPr>
              <w:t>Sch. 9 (item</w:t>
            </w:r>
            <w:r w:rsidR="00106A12">
              <w:rPr>
                <w:sz w:val="16"/>
                <w:szCs w:val="16"/>
              </w:rPr>
              <w:t> </w:t>
            </w:r>
            <w:r w:rsidRPr="00106A12">
              <w:rPr>
                <w:sz w:val="16"/>
                <w:szCs w:val="16"/>
              </w:rPr>
              <w:t>4)</w:t>
            </w:r>
          </w:p>
        </w:tc>
      </w:tr>
      <w:tr w:rsidR="00ED6B6A" w:rsidRPr="00106A12" w:rsidTr="005036FF">
        <w:trPr>
          <w:cantSplit/>
        </w:trPr>
        <w:tc>
          <w:tcPr>
            <w:tcW w:w="1838" w:type="dxa"/>
            <w:shd w:val="clear" w:color="auto" w:fill="auto"/>
          </w:tcPr>
          <w:p w:rsidR="00ED6B6A" w:rsidRPr="00106A12" w:rsidRDefault="00ED6B6A" w:rsidP="004A7DDE">
            <w:pPr>
              <w:pStyle w:val="Tabletext"/>
              <w:rPr>
                <w:sz w:val="16"/>
                <w:szCs w:val="16"/>
              </w:rPr>
            </w:pPr>
            <w:r w:rsidRPr="00106A12">
              <w:rPr>
                <w:sz w:val="16"/>
                <w:szCs w:val="16"/>
              </w:rPr>
              <w:t>Tax Laws Amendment (2014 Measures No.</w:t>
            </w:r>
            <w:r w:rsidR="00106A12">
              <w:rPr>
                <w:sz w:val="16"/>
                <w:szCs w:val="16"/>
              </w:rPr>
              <w:t> </w:t>
            </w:r>
            <w:r w:rsidRPr="00106A12">
              <w:rPr>
                <w:sz w:val="16"/>
                <w:szCs w:val="16"/>
              </w:rPr>
              <w:t>1) Act 2014</w:t>
            </w:r>
          </w:p>
        </w:tc>
        <w:tc>
          <w:tcPr>
            <w:tcW w:w="992" w:type="dxa"/>
            <w:shd w:val="clear" w:color="auto" w:fill="auto"/>
          </w:tcPr>
          <w:p w:rsidR="00ED6B6A" w:rsidRPr="00106A12" w:rsidRDefault="00197525" w:rsidP="004A7DDE">
            <w:pPr>
              <w:pStyle w:val="Tabletext"/>
              <w:rPr>
                <w:sz w:val="16"/>
                <w:szCs w:val="16"/>
              </w:rPr>
            </w:pPr>
            <w:r w:rsidRPr="00106A12">
              <w:rPr>
                <w:sz w:val="16"/>
                <w:szCs w:val="16"/>
              </w:rPr>
              <w:t>34, 2014</w:t>
            </w:r>
          </w:p>
        </w:tc>
        <w:tc>
          <w:tcPr>
            <w:tcW w:w="993" w:type="dxa"/>
            <w:shd w:val="clear" w:color="auto" w:fill="auto"/>
          </w:tcPr>
          <w:p w:rsidR="00ED6B6A" w:rsidRPr="00106A12" w:rsidRDefault="00197525" w:rsidP="004A7DDE">
            <w:pPr>
              <w:pStyle w:val="Tabletext"/>
              <w:rPr>
                <w:sz w:val="16"/>
                <w:szCs w:val="16"/>
              </w:rPr>
            </w:pPr>
            <w:r w:rsidRPr="00106A12">
              <w:rPr>
                <w:sz w:val="16"/>
                <w:szCs w:val="16"/>
              </w:rPr>
              <w:t>30</w:t>
            </w:r>
            <w:r w:rsidR="00106A12">
              <w:rPr>
                <w:sz w:val="16"/>
                <w:szCs w:val="16"/>
              </w:rPr>
              <w:t> </w:t>
            </w:r>
            <w:r w:rsidRPr="00106A12">
              <w:rPr>
                <w:sz w:val="16"/>
                <w:szCs w:val="16"/>
              </w:rPr>
              <w:t>May 2014</w:t>
            </w:r>
          </w:p>
        </w:tc>
        <w:tc>
          <w:tcPr>
            <w:tcW w:w="1842" w:type="dxa"/>
            <w:shd w:val="clear" w:color="auto" w:fill="auto"/>
          </w:tcPr>
          <w:p w:rsidR="00ED6B6A" w:rsidRPr="00106A12" w:rsidRDefault="00197525" w:rsidP="004A7DDE">
            <w:pPr>
              <w:pStyle w:val="Tabletext"/>
              <w:rPr>
                <w:sz w:val="16"/>
                <w:szCs w:val="16"/>
              </w:rPr>
            </w:pPr>
            <w:r w:rsidRPr="00106A12">
              <w:rPr>
                <w:sz w:val="16"/>
                <w:szCs w:val="16"/>
              </w:rPr>
              <w:t>Sch 2</w:t>
            </w:r>
            <w:r w:rsidR="00E80525" w:rsidRPr="00106A12">
              <w:rPr>
                <w:sz w:val="16"/>
                <w:szCs w:val="16"/>
              </w:rPr>
              <w:t xml:space="preserve"> </w:t>
            </w:r>
            <w:r w:rsidRPr="00106A12">
              <w:rPr>
                <w:sz w:val="16"/>
                <w:szCs w:val="16"/>
              </w:rPr>
              <w:t>(item</w:t>
            </w:r>
            <w:r w:rsidR="00E80525" w:rsidRPr="00106A12">
              <w:rPr>
                <w:sz w:val="16"/>
                <w:szCs w:val="16"/>
              </w:rPr>
              <w:t>s</w:t>
            </w:r>
            <w:r w:rsidR="00106A12">
              <w:rPr>
                <w:sz w:val="16"/>
                <w:szCs w:val="16"/>
              </w:rPr>
              <w:t> </w:t>
            </w:r>
            <w:r w:rsidRPr="00106A12">
              <w:rPr>
                <w:sz w:val="16"/>
                <w:szCs w:val="16"/>
              </w:rPr>
              <w:t>1</w:t>
            </w:r>
            <w:r w:rsidR="00E80525" w:rsidRPr="00106A12">
              <w:rPr>
                <w:sz w:val="16"/>
                <w:szCs w:val="16"/>
              </w:rPr>
              <w:t>–</w:t>
            </w:r>
            <w:r w:rsidRPr="00106A12">
              <w:rPr>
                <w:sz w:val="16"/>
                <w:szCs w:val="16"/>
              </w:rPr>
              <w:t>12, 16):</w:t>
            </w:r>
            <w:r w:rsidRPr="00106A12">
              <w:rPr>
                <w:sz w:val="16"/>
                <w:szCs w:val="16"/>
              </w:rPr>
              <w:br/>
              <w:t>30</w:t>
            </w:r>
            <w:r w:rsidR="00106A12">
              <w:rPr>
                <w:sz w:val="16"/>
                <w:szCs w:val="16"/>
              </w:rPr>
              <w:t> </w:t>
            </w:r>
            <w:r w:rsidRPr="00106A12">
              <w:rPr>
                <w:sz w:val="16"/>
                <w:szCs w:val="16"/>
              </w:rPr>
              <w:t>May 2014</w:t>
            </w:r>
          </w:p>
        </w:tc>
        <w:tc>
          <w:tcPr>
            <w:tcW w:w="1420" w:type="dxa"/>
            <w:shd w:val="clear" w:color="auto" w:fill="auto"/>
          </w:tcPr>
          <w:p w:rsidR="00ED6B6A" w:rsidRPr="00106A12" w:rsidRDefault="00197525" w:rsidP="004A7DDE">
            <w:pPr>
              <w:pStyle w:val="Tabletext"/>
              <w:rPr>
                <w:sz w:val="16"/>
                <w:szCs w:val="16"/>
              </w:rPr>
            </w:pPr>
            <w:r w:rsidRPr="00106A12">
              <w:rPr>
                <w:sz w:val="16"/>
                <w:szCs w:val="16"/>
              </w:rPr>
              <w:t>Sch 2 (item</w:t>
            </w:r>
            <w:r w:rsidR="00106A12">
              <w:rPr>
                <w:sz w:val="16"/>
                <w:szCs w:val="16"/>
              </w:rPr>
              <w:t> </w:t>
            </w:r>
            <w:r w:rsidRPr="00106A12">
              <w:rPr>
                <w:sz w:val="16"/>
                <w:szCs w:val="16"/>
              </w:rPr>
              <w:t>16)</w:t>
            </w:r>
          </w:p>
        </w:tc>
      </w:tr>
      <w:tr w:rsidR="007C7429" w:rsidRPr="00106A12" w:rsidTr="005036FF">
        <w:trPr>
          <w:cantSplit/>
        </w:trPr>
        <w:tc>
          <w:tcPr>
            <w:tcW w:w="1838" w:type="dxa"/>
            <w:tcBorders>
              <w:bottom w:val="single" w:sz="4" w:space="0" w:color="auto"/>
            </w:tcBorders>
            <w:shd w:val="clear" w:color="auto" w:fill="auto"/>
          </w:tcPr>
          <w:p w:rsidR="007C7429" w:rsidRPr="00106A12" w:rsidRDefault="007C7429" w:rsidP="004A7DDE">
            <w:pPr>
              <w:pStyle w:val="Tabletext"/>
              <w:rPr>
                <w:sz w:val="16"/>
                <w:szCs w:val="16"/>
              </w:rPr>
            </w:pPr>
            <w:r w:rsidRPr="00106A12">
              <w:rPr>
                <w:sz w:val="16"/>
                <w:szCs w:val="16"/>
              </w:rPr>
              <w:t>Clean Energy Legislation (Carbon Tax Repeal) Act 2014</w:t>
            </w:r>
          </w:p>
        </w:tc>
        <w:tc>
          <w:tcPr>
            <w:tcW w:w="992" w:type="dxa"/>
            <w:tcBorders>
              <w:bottom w:val="single" w:sz="4" w:space="0" w:color="auto"/>
            </w:tcBorders>
            <w:shd w:val="clear" w:color="auto" w:fill="auto"/>
          </w:tcPr>
          <w:p w:rsidR="007C7429" w:rsidRPr="00106A12" w:rsidRDefault="007C7429" w:rsidP="004A7DDE">
            <w:pPr>
              <w:pStyle w:val="Tabletext"/>
              <w:rPr>
                <w:sz w:val="16"/>
                <w:szCs w:val="16"/>
              </w:rPr>
            </w:pPr>
            <w:r w:rsidRPr="00106A12">
              <w:rPr>
                <w:sz w:val="16"/>
                <w:szCs w:val="16"/>
              </w:rPr>
              <w:t>83, 2014</w:t>
            </w:r>
          </w:p>
        </w:tc>
        <w:tc>
          <w:tcPr>
            <w:tcW w:w="993" w:type="dxa"/>
            <w:tcBorders>
              <w:bottom w:val="single" w:sz="4" w:space="0" w:color="auto"/>
            </w:tcBorders>
            <w:shd w:val="clear" w:color="auto" w:fill="auto"/>
          </w:tcPr>
          <w:p w:rsidR="007C7429" w:rsidRPr="00106A12" w:rsidRDefault="007C7429" w:rsidP="004A7DDE">
            <w:pPr>
              <w:pStyle w:val="Tabletext"/>
              <w:rPr>
                <w:sz w:val="16"/>
                <w:szCs w:val="16"/>
              </w:rPr>
            </w:pPr>
            <w:r w:rsidRPr="00106A12">
              <w:rPr>
                <w:sz w:val="16"/>
                <w:szCs w:val="16"/>
              </w:rPr>
              <w:t>17</w:t>
            </w:r>
            <w:r w:rsidR="00106A12">
              <w:rPr>
                <w:sz w:val="16"/>
                <w:szCs w:val="16"/>
              </w:rPr>
              <w:t> </w:t>
            </w:r>
            <w:r w:rsidRPr="00106A12">
              <w:rPr>
                <w:sz w:val="16"/>
                <w:szCs w:val="16"/>
              </w:rPr>
              <w:t>July 2014</w:t>
            </w:r>
          </w:p>
        </w:tc>
        <w:tc>
          <w:tcPr>
            <w:tcW w:w="1842" w:type="dxa"/>
            <w:tcBorders>
              <w:bottom w:val="single" w:sz="4" w:space="0" w:color="auto"/>
            </w:tcBorders>
            <w:shd w:val="clear" w:color="auto" w:fill="auto"/>
          </w:tcPr>
          <w:p w:rsidR="007C7429" w:rsidRPr="00106A12" w:rsidRDefault="007C7429" w:rsidP="00EE16BE">
            <w:pPr>
              <w:pStyle w:val="Tabletext"/>
              <w:rPr>
                <w:sz w:val="16"/>
                <w:szCs w:val="16"/>
              </w:rPr>
            </w:pPr>
            <w:r w:rsidRPr="00106A12">
              <w:rPr>
                <w:sz w:val="16"/>
                <w:szCs w:val="16"/>
              </w:rPr>
              <w:t>Sch 1 (items</w:t>
            </w:r>
            <w:r w:rsidR="00106A12">
              <w:rPr>
                <w:sz w:val="16"/>
                <w:szCs w:val="16"/>
              </w:rPr>
              <w:t> </w:t>
            </w:r>
            <w:r w:rsidRPr="00106A12">
              <w:rPr>
                <w:sz w:val="16"/>
                <w:szCs w:val="16"/>
              </w:rPr>
              <w:t>7–9): 1</w:t>
            </w:r>
            <w:r w:rsidR="00106A12">
              <w:rPr>
                <w:sz w:val="16"/>
                <w:szCs w:val="16"/>
              </w:rPr>
              <w:t> </w:t>
            </w:r>
            <w:r w:rsidRPr="00106A12">
              <w:rPr>
                <w:sz w:val="16"/>
                <w:szCs w:val="16"/>
              </w:rPr>
              <w:t>July 2014 (s 2(1) item</w:t>
            </w:r>
            <w:r w:rsidR="00106A12">
              <w:rPr>
                <w:sz w:val="16"/>
                <w:szCs w:val="16"/>
              </w:rPr>
              <w:t> </w:t>
            </w:r>
            <w:r w:rsidRPr="00106A12">
              <w:rPr>
                <w:sz w:val="16"/>
                <w:szCs w:val="16"/>
              </w:rPr>
              <w:t>2)</w:t>
            </w:r>
            <w:r w:rsidR="00BC4A4E" w:rsidRPr="00106A12">
              <w:rPr>
                <w:sz w:val="16"/>
                <w:szCs w:val="16"/>
              </w:rPr>
              <w:br/>
              <w:t>Sch 1 (item</w:t>
            </w:r>
            <w:r w:rsidR="00106A12">
              <w:rPr>
                <w:sz w:val="16"/>
                <w:szCs w:val="16"/>
              </w:rPr>
              <w:t> </w:t>
            </w:r>
            <w:r w:rsidR="00BC4A4E" w:rsidRPr="00106A12">
              <w:rPr>
                <w:sz w:val="16"/>
                <w:szCs w:val="16"/>
              </w:rPr>
              <w:t>330): 1</w:t>
            </w:r>
            <w:r w:rsidR="00106A12">
              <w:rPr>
                <w:sz w:val="16"/>
                <w:szCs w:val="16"/>
              </w:rPr>
              <w:t> </w:t>
            </w:r>
            <w:r w:rsidR="00BC4A4E" w:rsidRPr="00106A12">
              <w:rPr>
                <w:sz w:val="16"/>
                <w:szCs w:val="16"/>
              </w:rPr>
              <w:t>July 2014 (s 2(1) item</w:t>
            </w:r>
            <w:r w:rsidR="00106A12">
              <w:rPr>
                <w:sz w:val="16"/>
                <w:szCs w:val="16"/>
              </w:rPr>
              <w:t> </w:t>
            </w:r>
            <w:r w:rsidR="00BC4A4E" w:rsidRPr="00106A12">
              <w:rPr>
                <w:sz w:val="16"/>
                <w:szCs w:val="16"/>
              </w:rPr>
              <w:t>7)</w:t>
            </w:r>
          </w:p>
        </w:tc>
        <w:tc>
          <w:tcPr>
            <w:tcW w:w="1420" w:type="dxa"/>
            <w:tcBorders>
              <w:bottom w:val="single" w:sz="4" w:space="0" w:color="auto"/>
            </w:tcBorders>
            <w:shd w:val="clear" w:color="auto" w:fill="auto"/>
          </w:tcPr>
          <w:p w:rsidR="007C7429" w:rsidRPr="00106A12" w:rsidRDefault="00BC4A4E" w:rsidP="004A7DDE">
            <w:pPr>
              <w:pStyle w:val="Tabletext"/>
              <w:rPr>
                <w:sz w:val="16"/>
                <w:szCs w:val="16"/>
              </w:rPr>
            </w:pPr>
            <w:r w:rsidRPr="00106A12">
              <w:rPr>
                <w:sz w:val="16"/>
                <w:szCs w:val="16"/>
              </w:rPr>
              <w:t>Sch 1 (item</w:t>
            </w:r>
            <w:r w:rsidR="00106A12">
              <w:rPr>
                <w:sz w:val="16"/>
                <w:szCs w:val="16"/>
              </w:rPr>
              <w:t> </w:t>
            </w:r>
            <w:r w:rsidRPr="00106A12">
              <w:rPr>
                <w:sz w:val="16"/>
                <w:szCs w:val="16"/>
              </w:rPr>
              <w:t>330)</w:t>
            </w:r>
          </w:p>
        </w:tc>
      </w:tr>
      <w:tr w:rsidR="00B52FFE" w:rsidRPr="00106A12" w:rsidTr="005036FF">
        <w:trPr>
          <w:cantSplit/>
        </w:trPr>
        <w:tc>
          <w:tcPr>
            <w:tcW w:w="1838" w:type="dxa"/>
            <w:tcBorders>
              <w:bottom w:val="single" w:sz="4" w:space="0" w:color="auto"/>
            </w:tcBorders>
            <w:shd w:val="clear" w:color="auto" w:fill="auto"/>
          </w:tcPr>
          <w:p w:rsidR="00B52FFE" w:rsidRPr="00106A12" w:rsidRDefault="00B52FFE" w:rsidP="004A7DDE">
            <w:pPr>
              <w:pStyle w:val="Tabletext"/>
              <w:rPr>
                <w:sz w:val="16"/>
                <w:szCs w:val="16"/>
              </w:rPr>
            </w:pPr>
            <w:bookmarkStart w:id="1131" w:name="CU_85889568"/>
            <w:bookmarkEnd w:id="1131"/>
            <w:r w:rsidRPr="00106A12">
              <w:rPr>
                <w:sz w:val="16"/>
                <w:szCs w:val="16"/>
              </w:rPr>
              <w:t>Minerals Resource Rent Tax Repeal and Other Measures Act 2014</w:t>
            </w:r>
          </w:p>
        </w:tc>
        <w:tc>
          <w:tcPr>
            <w:tcW w:w="992" w:type="dxa"/>
            <w:tcBorders>
              <w:bottom w:val="single" w:sz="4" w:space="0" w:color="auto"/>
            </w:tcBorders>
            <w:shd w:val="clear" w:color="auto" w:fill="auto"/>
          </w:tcPr>
          <w:p w:rsidR="00B52FFE" w:rsidRPr="00106A12" w:rsidRDefault="00B52FFE" w:rsidP="004A7DDE">
            <w:pPr>
              <w:pStyle w:val="Tabletext"/>
              <w:rPr>
                <w:sz w:val="16"/>
                <w:szCs w:val="16"/>
              </w:rPr>
            </w:pPr>
            <w:r w:rsidRPr="00106A12">
              <w:rPr>
                <w:sz w:val="16"/>
                <w:szCs w:val="16"/>
              </w:rPr>
              <w:t>96, 2014</w:t>
            </w:r>
          </w:p>
        </w:tc>
        <w:tc>
          <w:tcPr>
            <w:tcW w:w="993" w:type="dxa"/>
            <w:tcBorders>
              <w:bottom w:val="single" w:sz="4" w:space="0" w:color="auto"/>
            </w:tcBorders>
            <w:shd w:val="clear" w:color="auto" w:fill="auto"/>
          </w:tcPr>
          <w:p w:rsidR="00B52FFE" w:rsidRPr="00106A12" w:rsidRDefault="00B52FFE" w:rsidP="004A7DDE">
            <w:pPr>
              <w:pStyle w:val="Tabletext"/>
              <w:rPr>
                <w:sz w:val="16"/>
                <w:szCs w:val="16"/>
              </w:rPr>
            </w:pPr>
            <w:r w:rsidRPr="00106A12">
              <w:rPr>
                <w:sz w:val="16"/>
                <w:szCs w:val="16"/>
              </w:rPr>
              <w:t>5 Sept 2014</w:t>
            </w:r>
          </w:p>
        </w:tc>
        <w:tc>
          <w:tcPr>
            <w:tcW w:w="1842" w:type="dxa"/>
            <w:tcBorders>
              <w:bottom w:val="single" w:sz="4" w:space="0" w:color="auto"/>
            </w:tcBorders>
            <w:shd w:val="clear" w:color="auto" w:fill="auto"/>
          </w:tcPr>
          <w:p w:rsidR="00B52FFE" w:rsidRPr="00106A12" w:rsidRDefault="00B52FFE" w:rsidP="008F6BA4">
            <w:pPr>
              <w:pStyle w:val="Tabletext"/>
              <w:rPr>
                <w:sz w:val="16"/>
                <w:szCs w:val="16"/>
              </w:rPr>
            </w:pPr>
            <w:r w:rsidRPr="00106A12">
              <w:rPr>
                <w:sz w:val="16"/>
                <w:szCs w:val="16"/>
              </w:rPr>
              <w:t>Sch 1 (items</w:t>
            </w:r>
            <w:r w:rsidR="00106A12">
              <w:rPr>
                <w:sz w:val="16"/>
                <w:szCs w:val="16"/>
              </w:rPr>
              <w:t> </w:t>
            </w:r>
            <w:r w:rsidRPr="00106A12">
              <w:rPr>
                <w:sz w:val="16"/>
                <w:szCs w:val="16"/>
              </w:rPr>
              <w:t>7, 8, 122</w:t>
            </w:r>
            <w:r w:rsidR="00D6623E" w:rsidRPr="00106A12">
              <w:rPr>
                <w:sz w:val="16"/>
                <w:szCs w:val="16"/>
              </w:rPr>
              <w:t>–</w:t>
            </w:r>
            <w:r w:rsidRPr="00106A12">
              <w:rPr>
                <w:sz w:val="16"/>
                <w:szCs w:val="16"/>
              </w:rPr>
              <w:t>124): 30 Sept 2014</w:t>
            </w:r>
            <w:r w:rsidR="008F6BA4" w:rsidRPr="00106A12">
              <w:rPr>
                <w:sz w:val="16"/>
                <w:szCs w:val="16"/>
              </w:rPr>
              <w:t xml:space="preserve"> </w:t>
            </w:r>
            <w:r w:rsidR="008F6BA4" w:rsidRPr="00106A12">
              <w:rPr>
                <w:sz w:val="16"/>
                <w:szCs w:val="16"/>
              </w:rPr>
              <w:br/>
            </w:r>
            <w:r w:rsidRPr="00106A12">
              <w:rPr>
                <w:sz w:val="16"/>
                <w:szCs w:val="16"/>
              </w:rPr>
              <w:t>(s 2(1) item</w:t>
            </w:r>
            <w:r w:rsidR="00106A12">
              <w:rPr>
                <w:sz w:val="16"/>
                <w:szCs w:val="16"/>
              </w:rPr>
              <w:t> </w:t>
            </w:r>
            <w:r w:rsidRPr="00106A12">
              <w:rPr>
                <w:sz w:val="16"/>
                <w:szCs w:val="16"/>
              </w:rPr>
              <w:t>2 and F2014L01256)</w:t>
            </w:r>
          </w:p>
        </w:tc>
        <w:tc>
          <w:tcPr>
            <w:tcW w:w="1420" w:type="dxa"/>
            <w:tcBorders>
              <w:bottom w:val="single" w:sz="4" w:space="0" w:color="auto"/>
            </w:tcBorders>
            <w:shd w:val="clear" w:color="auto" w:fill="auto"/>
          </w:tcPr>
          <w:p w:rsidR="00B52FFE" w:rsidRPr="00106A12" w:rsidRDefault="00B52FFE" w:rsidP="004A7DDE">
            <w:pPr>
              <w:pStyle w:val="Tabletext"/>
              <w:rPr>
                <w:sz w:val="16"/>
                <w:szCs w:val="16"/>
              </w:rPr>
            </w:pPr>
            <w:r w:rsidRPr="00106A12">
              <w:rPr>
                <w:sz w:val="16"/>
                <w:szCs w:val="16"/>
              </w:rPr>
              <w:t>Sch 1 (items</w:t>
            </w:r>
            <w:r w:rsidR="00106A12">
              <w:rPr>
                <w:sz w:val="16"/>
                <w:szCs w:val="16"/>
              </w:rPr>
              <w:t> </w:t>
            </w:r>
            <w:r w:rsidRPr="00106A12">
              <w:rPr>
                <w:sz w:val="16"/>
                <w:szCs w:val="16"/>
              </w:rPr>
              <w:t>122</w:t>
            </w:r>
            <w:r w:rsidR="00D6623E" w:rsidRPr="00106A12">
              <w:rPr>
                <w:sz w:val="16"/>
                <w:szCs w:val="16"/>
              </w:rPr>
              <w:t>–</w:t>
            </w:r>
            <w:r w:rsidRPr="00106A12">
              <w:rPr>
                <w:sz w:val="16"/>
                <w:szCs w:val="16"/>
              </w:rPr>
              <w:t>124</w:t>
            </w:r>
            <w:r w:rsidR="00D6623E" w:rsidRPr="00106A12">
              <w:rPr>
                <w:sz w:val="16"/>
                <w:szCs w:val="16"/>
              </w:rPr>
              <w:t>)</w:t>
            </w:r>
          </w:p>
        </w:tc>
      </w:tr>
      <w:tr w:rsidR="00300BDB" w:rsidRPr="00106A12" w:rsidTr="005036FF">
        <w:trPr>
          <w:cantSplit/>
        </w:trPr>
        <w:tc>
          <w:tcPr>
            <w:tcW w:w="1838" w:type="dxa"/>
            <w:tcBorders>
              <w:top w:val="single" w:sz="4" w:space="0" w:color="auto"/>
              <w:bottom w:val="single" w:sz="4" w:space="0" w:color="auto"/>
            </w:tcBorders>
            <w:shd w:val="clear" w:color="auto" w:fill="auto"/>
          </w:tcPr>
          <w:p w:rsidR="00300BDB" w:rsidRPr="00106A12" w:rsidRDefault="00300BDB" w:rsidP="004A7DDE">
            <w:pPr>
              <w:pStyle w:val="Tabletext"/>
              <w:rPr>
                <w:sz w:val="16"/>
                <w:szCs w:val="16"/>
              </w:rPr>
            </w:pPr>
            <w:r w:rsidRPr="00106A12">
              <w:rPr>
                <w:sz w:val="16"/>
                <w:szCs w:val="16"/>
              </w:rPr>
              <w:t>Tax and Superannuation Laws Amendment (2014 Measures No.</w:t>
            </w:r>
            <w:r w:rsidR="00106A12">
              <w:rPr>
                <w:sz w:val="16"/>
                <w:szCs w:val="16"/>
              </w:rPr>
              <w:t> </w:t>
            </w:r>
            <w:r w:rsidRPr="00106A12">
              <w:rPr>
                <w:sz w:val="16"/>
                <w:szCs w:val="16"/>
              </w:rPr>
              <w:t>4) Act 2014</w:t>
            </w:r>
          </w:p>
        </w:tc>
        <w:tc>
          <w:tcPr>
            <w:tcW w:w="992" w:type="dxa"/>
            <w:tcBorders>
              <w:top w:val="single" w:sz="4" w:space="0" w:color="auto"/>
              <w:bottom w:val="single" w:sz="4" w:space="0" w:color="auto"/>
            </w:tcBorders>
            <w:shd w:val="clear" w:color="auto" w:fill="auto"/>
          </w:tcPr>
          <w:p w:rsidR="00300BDB" w:rsidRPr="00106A12" w:rsidRDefault="00300BDB" w:rsidP="004A7DDE">
            <w:pPr>
              <w:pStyle w:val="Tabletext"/>
              <w:rPr>
                <w:sz w:val="16"/>
                <w:szCs w:val="16"/>
              </w:rPr>
            </w:pPr>
            <w:r w:rsidRPr="00106A12">
              <w:rPr>
                <w:sz w:val="16"/>
                <w:szCs w:val="16"/>
              </w:rPr>
              <w:t>110, 2014</w:t>
            </w:r>
          </w:p>
        </w:tc>
        <w:tc>
          <w:tcPr>
            <w:tcW w:w="993" w:type="dxa"/>
            <w:tcBorders>
              <w:top w:val="single" w:sz="4" w:space="0" w:color="auto"/>
              <w:bottom w:val="single" w:sz="4" w:space="0" w:color="auto"/>
            </w:tcBorders>
            <w:shd w:val="clear" w:color="auto" w:fill="auto"/>
          </w:tcPr>
          <w:p w:rsidR="00300BDB" w:rsidRPr="00106A12" w:rsidRDefault="00300BDB" w:rsidP="004A7DDE">
            <w:pPr>
              <w:pStyle w:val="Tabletext"/>
              <w:rPr>
                <w:sz w:val="16"/>
                <w:szCs w:val="16"/>
              </w:rPr>
            </w:pPr>
            <w:r w:rsidRPr="00106A12">
              <w:rPr>
                <w:sz w:val="16"/>
                <w:szCs w:val="16"/>
              </w:rPr>
              <w:t>16 Oct 2014</w:t>
            </w:r>
          </w:p>
        </w:tc>
        <w:tc>
          <w:tcPr>
            <w:tcW w:w="1842" w:type="dxa"/>
            <w:tcBorders>
              <w:top w:val="single" w:sz="4" w:space="0" w:color="auto"/>
              <w:bottom w:val="single" w:sz="4" w:space="0" w:color="auto"/>
            </w:tcBorders>
            <w:shd w:val="clear" w:color="auto" w:fill="auto"/>
          </w:tcPr>
          <w:p w:rsidR="00300BDB" w:rsidRPr="00106A12" w:rsidRDefault="00300BDB" w:rsidP="002C5DD7">
            <w:pPr>
              <w:pStyle w:val="Tabletext"/>
              <w:rPr>
                <w:sz w:val="16"/>
                <w:szCs w:val="16"/>
              </w:rPr>
            </w:pPr>
            <w:r w:rsidRPr="00106A12">
              <w:rPr>
                <w:sz w:val="16"/>
                <w:szCs w:val="16"/>
              </w:rPr>
              <w:t>Sch 5 (items</w:t>
            </w:r>
            <w:r w:rsidR="00106A12">
              <w:rPr>
                <w:sz w:val="16"/>
                <w:szCs w:val="16"/>
              </w:rPr>
              <w:t> </w:t>
            </w:r>
            <w:r w:rsidRPr="00106A12">
              <w:rPr>
                <w:sz w:val="16"/>
                <w:szCs w:val="16"/>
              </w:rPr>
              <w:t>1–6, 92, 93): 16 Oct 2014</w:t>
            </w:r>
            <w:r w:rsidR="00A76FC6" w:rsidRPr="00106A12">
              <w:rPr>
                <w:sz w:val="16"/>
                <w:szCs w:val="16"/>
              </w:rPr>
              <w:t xml:space="preserve"> (s 2(</w:t>
            </w:r>
            <w:r w:rsidR="002C5DD7" w:rsidRPr="00106A12">
              <w:rPr>
                <w:sz w:val="16"/>
                <w:szCs w:val="16"/>
              </w:rPr>
              <w:t>1</w:t>
            </w:r>
            <w:r w:rsidR="00A76FC6" w:rsidRPr="00106A12">
              <w:rPr>
                <w:sz w:val="16"/>
                <w:szCs w:val="16"/>
              </w:rPr>
              <w:t>) items</w:t>
            </w:r>
            <w:r w:rsidR="00106A12">
              <w:rPr>
                <w:sz w:val="16"/>
                <w:szCs w:val="16"/>
              </w:rPr>
              <w:t> </w:t>
            </w:r>
            <w:r w:rsidR="00A76FC6" w:rsidRPr="00106A12">
              <w:rPr>
                <w:sz w:val="16"/>
                <w:szCs w:val="16"/>
              </w:rPr>
              <w:t>4, 7)</w:t>
            </w:r>
          </w:p>
        </w:tc>
        <w:tc>
          <w:tcPr>
            <w:tcW w:w="1420" w:type="dxa"/>
            <w:tcBorders>
              <w:top w:val="single" w:sz="4" w:space="0" w:color="auto"/>
              <w:bottom w:val="single" w:sz="4" w:space="0" w:color="auto"/>
            </w:tcBorders>
            <w:shd w:val="clear" w:color="auto" w:fill="auto"/>
          </w:tcPr>
          <w:p w:rsidR="00300BDB" w:rsidRPr="00106A12" w:rsidRDefault="00300BDB" w:rsidP="004A7DDE">
            <w:pPr>
              <w:pStyle w:val="Tabletext"/>
              <w:rPr>
                <w:sz w:val="16"/>
                <w:szCs w:val="16"/>
              </w:rPr>
            </w:pPr>
            <w:r w:rsidRPr="00106A12">
              <w:rPr>
                <w:sz w:val="16"/>
                <w:szCs w:val="16"/>
              </w:rPr>
              <w:t>Sch 5 (item</w:t>
            </w:r>
            <w:r w:rsidR="00106A12">
              <w:rPr>
                <w:sz w:val="16"/>
                <w:szCs w:val="16"/>
              </w:rPr>
              <w:t> </w:t>
            </w:r>
            <w:r w:rsidRPr="00106A12">
              <w:rPr>
                <w:sz w:val="16"/>
                <w:szCs w:val="16"/>
              </w:rPr>
              <w:t>93)</w:t>
            </w:r>
          </w:p>
        </w:tc>
      </w:tr>
      <w:tr w:rsidR="00000B3E" w:rsidRPr="00106A12" w:rsidTr="00106320">
        <w:trPr>
          <w:cantSplit/>
        </w:trPr>
        <w:tc>
          <w:tcPr>
            <w:tcW w:w="1838" w:type="dxa"/>
            <w:tcBorders>
              <w:top w:val="single" w:sz="4" w:space="0" w:color="auto"/>
              <w:bottom w:val="single" w:sz="4" w:space="0" w:color="auto"/>
            </w:tcBorders>
            <w:shd w:val="clear" w:color="auto" w:fill="auto"/>
          </w:tcPr>
          <w:p w:rsidR="00000B3E" w:rsidRPr="00106A12" w:rsidRDefault="00000B3E" w:rsidP="004A7DDE">
            <w:pPr>
              <w:pStyle w:val="Tabletext"/>
              <w:rPr>
                <w:sz w:val="16"/>
                <w:szCs w:val="16"/>
              </w:rPr>
            </w:pPr>
            <w:r w:rsidRPr="00106A12">
              <w:rPr>
                <w:sz w:val="16"/>
                <w:szCs w:val="16"/>
              </w:rPr>
              <w:t>Treasury Legislation Amendment (Repeal Day) Act 2015</w:t>
            </w:r>
          </w:p>
        </w:tc>
        <w:tc>
          <w:tcPr>
            <w:tcW w:w="992" w:type="dxa"/>
            <w:tcBorders>
              <w:top w:val="single" w:sz="4" w:space="0" w:color="auto"/>
              <w:bottom w:val="single" w:sz="4" w:space="0" w:color="auto"/>
            </w:tcBorders>
            <w:shd w:val="clear" w:color="auto" w:fill="auto"/>
          </w:tcPr>
          <w:p w:rsidR="00000B3E" w:rsidRPr="00106A12" w:rsidRDefault="00DD5D00" w:rsidP="004A7DDE">
            <w:pPr>
              <w:pStyle w:val="Tabletext"/>
              <w:rPr>
                <w:sz w:val="16"/>
                <w:szCs w:val="16"/>
              </w:rPr>
            </w:pPr>
            <w:r w:rsidRPr="00106A12">
              <w:rPr>
                <w:sz w:val="16"/>
                <w:szCs w:val="16"/>
              </w:rPr>
              <w:t>2</w:t>
            </w:r>
            <w:r w:rsidR="00000B3E" w:rsidRPr="00106A12">
              <w:rPr>
                <w:sz w:val="16"/>
                <w:szCs w:val="16"/>
              </w:rPr>
              <w:t>, 2015</w:t>
            </w:r>
          </w:p>
        </w:tc>
        <w:tc>
          <w:tcPr>
            <w:tcW w:w="993" w:type="dxa"/>
            <w:tcBorders>
              <w:top w:val="single" w:sz="4" w:space="0" w:color="auto"/>
              <w:bottom w:val="single" w:sz="4" w:space="0" w:color="auto"/>
            </w:tcBorders>
            <w:shd w:val="clear" w:color="auto" w:fill="auto"/>
          </w:tcPr>
          <w:p w:rsidR="00000B3E" w:rsidRPr="00106A12" w:rsidRDefault="00000B3E" w:rsidP="004A7DDE">
            <w:pPr>
              <w:pStyle w:val="Tabletext"/>
              <w:rPr>
                <w:sz w:val="16"/>
                <w:szCs w:val="16"/>
              </w:rPr>
            </w:pPr>
            <w:r w:rsidRPr="00106A12">
              <w:rPr>
                <w:sz w:val="16"/>
                <w:szCs w:val="16"/>
              </w:rPr>
              <w:t>25 Feb 2015</w:t>
            </w:r>
          </w:p>
        </w:tc>
        <w:tc>
          <w:tcPr>
            <w:tcW w:w="1842" w:type="dxa"/>
            <w:tcBorders>
              <w:top w:val="single" w:sz="4" w:space="0" w:color="auto"/>
              <w:bottom w:val="single" w:sz="4" w:space="0" w:color="auto"/>
            </w:tcBorders>
            <w:shd w:val="clear" w:color="auto" w:fill="auto"/>
          </w:tcPr>
          <w:p w:rsidR="00000B3E" w:rsidRPr="00106A12" w:rsidRDefault="00000B3E" w:rsidP="00080B94">
            <w:pPr>
              <w:pStyle w:val="Tabletext"/>
              <w:rPr>
                <w:sz w:val="16"/>
                <w:szCs w:val="16"/>
              </w:rPr>
            </w:pPr>
            <w:r w:rsidRPr="00106A12">
              <w:rPr>
                <w:sz w:val="16"/>
                <w:szCs w:val="16"/>
              </w:rPr>
              <w:t>Sch 2 (item</w:t>
            </w:r>
            <w:r w:rsidR="00D801DF" w:rsidRPr="00106A12">
              <w:rPr>
                <w:sz w:val="16"/>
                <w:szCs w:val="16"/>
              </w:rPr>
              <w:t>s</w:t>
            </w:r>
            <w:r w:rsidR="00106A12">
              <w:rPr>
                <w:sz w:val="16"/>
                <w:szCs w:val="16"/>
              </w:rPr>
              <w:t> </w:t>
            </w:r>
            <w:r w:rsidRPr="00106A12">
              <w:rPr>
                <w:sz w:val="16"/>
                <w:szCs w:val="16"/>
              </w:rPr>
              <w:t>21</w:t>
            </w:r>
            <w:r w:rsidR="00D801DF" w:rsidRPr="00106A12">
              <w:rPr>
                <w:sz w:val="16"/>
                <w:szCs w:val="16"/>
              </w:rPr>
              <w:t>, 73</w:t>
            </w:r>
            <w:r w:rsidRPr="00106A12">
              <w:rPr>
                <w:sz w:val="16"/>
                <w:szCs w:val="16"/>
              </w:rPr>
              <w:t>)</w:t>
            </w:r>
            <w:r w:rsidR="002931F8" w:rsidRPr="00106A12">
              <w:rPr>
                <w:sz w:val="16"/>
                <w:szCs w:val="16"/>
              </w:rPr>
              <w:t xml:space="preserve">: </w:t>
            </w:r>
            <w:r w:rsidR="005D0EDA" w:rsidRPr="00106A12">
              <w:rPr>
                <w:sz w:val="16"/>
                <w:szCs w:val="16"/>
                <w:u w:val="single"/>
              </w:rPr>
              <w:t>1</w:t>
            </w:r>
            <w:r w:rsidR="00106A12">
              <w:rPr>
                <w:sz w:val="16"/>
                <w:szCs w:val="16"/>
                <w:u w:val="single"/>
              </w:rPr>
              <w:t> </w:t>
            </w:r>
            <w:r w:rsidR="005D0EDA" w:rsidRPr="00106A12">
              <w:rPr>
                <w:sz w:val="16"/>
                <w:szCs w:val="16"/>
                <w:u w:val="single"/>
              </w:rPr>
              <w:t>July 2015</w:t>
            </w:r>
            <w:r w:rsidR="002931F8" w:rsidRPr="00106A12">
              <w:rPr>
                <w:sz w:val="16"/>
                <w:szCs w:val="16"/>
              </w:rPr>
              <w:t xml:space="preserve"> </w:t>
            </w:r>
            <w:r w:rsidR="002931F8" w:rsidRPr="00106A12">
              <w:rPr>
                <w:sz w:val="16"/>
                <w:szCs w:val="16"/>
                <w:u w:val="single"/>
              </w:rPr>
              <w:t>(s 2(1) item</w:t>
            </w:r>
            <w:r w:rsidR="00106A12">
              <w:rPr>
                <w:sz w:val="16"/>
                <w:szCs w:val="16"/>
                <w:u w:val="single"/>
              </w:rPr>
              <w:t> </w:t>
            </w:r>
            <w:r w:rsidR="002931F8" w:rsidRPr="00106A12">
              <w:rPr>
                <w:sz w:val="16"/>
                <w:szCs w:val="16"/>
                <w:u w:val="single"/>
              </w:rPr>
              <w:t>4)</w:t>
            </w:r>
            <w:r w:rsidR="00453720" w:rsidRPr="00106A12">
              <w:rPr>
                <w:sz w:val="16"/>
                <w:szCs w:val="16"/>
              </w:rPr>
              <w:br/>
            </w:r>
            <w:r w:rsidRPr="00106A12">
              <w:rPr>
                <w:sz w:val="16"/>
                <w:szCs w:val="16"/>
              </w:rPr>
              <w:t>Sch 4 (items</w:t>
            </w:r>
            <w:r w:rsidR="00106A12">
              <w:rPr>
                <w:sz w:val="16"/>
                <w:szCs w:val="16"/>
              </w:rPr>
              <w:t> </w:t>
            </w:r>
            <w:r w:rsidRPr="00106A12">
              <w:rPr>
                <w:sz w:val="16"/>
                <w:szCs w:val="16"/>
              </w:rPr>
              <w:t>24–31</w:t>
            </w:r>
            <w:r w:rsidR="00D801DF" w:rsidRPr="00106A12">
              <w:rPr>
                <w:sz w:val="16"/>
                <w:szCs w:val="16"/>
              </w:rPr>
              <w:t>, 79</w:t>
            </w:r>
            <w:r w:rsidRPr="00106A12">
              <w:rPr>
                <w:sz w:val="16"/>
                <w:szCs w:val="16"/>
              </w:rPr>
              <w:t>): 25 Feb 2015 (s 2(1) item</w:t>
            </w:r>
            <w:r w:rsidR="00106A12">
              <w:rPr>
                <w:sz w:val="16"/>
                <w:szCs w:val="16"/>
              </w:rPr>
              <w:t> </w:t>
            </w:r>
            <w:r w:rsidRPr="00106A12">
              <w:rPr>
                <w:sz w:val="16"/>
                <w:szCs w:val="16"/>
              </w:rPr>
              <w:t>6)</w:t>
            </w:r>
          </w:p>
        </w:tc>
        <w:tc>
          <w:tcPr>
            <w:tcW w:w="1420" w:type="dxa"/>
            <w:tcBorders>
              <w:top w:val="single" w:sz="4" w:space="0" w:color="auto"/>
              <w:bottom w:val="single" w:sz="4" w:space="0" w:color="auto"/>
            </w:tcBorders>
            <w:shd w:val="clear" w:color="auto" w:fill="auto"/>
          </w:tcPr>
          <w:p w:rsidR="00000B3E" w:rsidRPr="00106A12" w:rsidRDefault="00D801DF" w:rsidP="004A7DDE">
            <w:pPr>
              <w:pStyle w:val="Tabletext"/>
              <w:rPr>
                <w:sz w:val="16"/>
                <w:szCs w:val="16"/>
              </w:rPr>
            </w:pPr>
            <w:r w:rsidRPr="00106A12">
              <w:rPr>
                <w:sz w:val="16"/>
                <w:szCs w:val="16"/>
              </w:rPr>
              <w:t>Sch 2 (item</w:t>
            </w:r>
            <w:r w:rsidR="00106A12">
              <w:rPr>
                <w:sz w:val="16"/>
                <w:szCs w:val="16"/>
              </w:rPr>
              <w:t> </w:t>
            </w:r>
            <w:r w:rsidRPr="00106A12">
              <w:rPr>
                <w:sz w:val="16"/>
                <w:szCs w:val="16"/>
              </w:rPr>
              <w:t>73) Sch 4 (item</w:t>
            </w:r>
            <w:r w:rsidR="00106A12">
              <w:rPr>
                <w:sz w:val="16"/>
                <w:szCs w:val="16"/>
              </w:rPr>
              <w:t> </w:t>
            </w:r>
            <w:r w:rsidRPr="00106A12">
              <w:rPr>
                <w:sz w:val="16"/>
                <w:szCs w:val="16"/>
              </w:rPr>
              <w:t>79)</w:t>
            </w:r>
          </w:p>
        </w:tc>
      </w:tr>
      <w:tr w:rsidR="00932FCF" w:rsidRPr="00106A12" w:rsidTr="00106A12">
        <w:trPr>
          <w:cantSplit/>
        </w:trPr>
        <w:tc>
          <w:tcPr>
            <w:tcW w:w="1838" w:type="dxa"/>
            <w:tcBorders>
              <w:top w:val="single" w:sz="4" w:space="0" w:color="auto"/>
              <w:bottom w:val="single" w:sz="4" w:space="0" w:color="auto"/>
            </w:tcBorders>
            <w:shd w:val="clear" w:color="auto" w:fill="auto"/>
          </w:tcPr>
          <w:p w:rsidR="00932FCF" w:rsidRPr="00106A12" w:rsidRDefault="00932FCF" w:rsidP="004A7DDE">
            <w:pPr>
              <w:pStyle w:val="Tabletext"/>
              <w:rPr>
                <w:sz w:val="16"/>
                <w:szCs w:val="16"/>
              </w:rPr>
            </w:pPr>
            <w:r w:rsidRPr="00106A12">
              <w:rPr>
                <w:sz w:val="16"/>
                <w:szCs w:val="16"/>
              </w:rPr>
              <w:t>Tax and Superannuation Laws Amendment (2014 Measures No.</w:t>
            </w:r>
            <w:r w:rsidR="00106A12">
              <w:rPr>
                <w:sz w:val="16"/>
                <w:szCs w:val="16"/>
              </w:rPr>
              <w:t> </w:t>
            </w:r>
            <w:r w:rsidRPr="00106A12">
              <w:rPr>
                <w:sz w:val="16"/>
                <w:szCs w:val="16"/>
              </w:rPr>
              <w:t>7) Act 2015</w:t>
            </w:r>
          </w:p>
        </w:tc>
        <w:tc>
          <w:tcPr>
            <w:tcW w:w="992" w:type="dxa"/>
            <w:tcBorders>
              <w:top w:val="single" w:sz="4" w:space="0" w:color="auto"/>
              <w:bottom w:val="single" w:sz="4" w:space="0" w:color="auto"/>
            </w:tcBorders>
            <w:shd w:val="clear" w:color="auto" w:fill="auto"/>
          </w:tcPr>
          <w:p w:rsidR="00932FCF" w:rsidRPr="00106A12" w:rsidRDefault="00932FCF" w:rsidP="004A7DDE">
            <w:pPr>
              <w:pStyle w:val="Tabletext"/>
              <w:rPr>
                <w:sz w:val="16"/>
                <w:szCs w:val="16"/>
              </w:rPr>
            </w:pPr>
            <w:r w:rsidRPr="00106A12">
              <w:rPr>
                <w:sz w:val="16"/>
                <w:szCs w:val="16"/>
              </w:rPr>
              <w:t>21, 2015</w:t>
            </w:r>
          </w:p>
        </w:tc>
        <w:tc>
          <w:tcPr>
            <w:tcW w:w="993" w:type="dxa"/>
            <w:tcBorders>
              <w:top w:val="single" w:sz="4" w:space="0" w:color="auto"/>
              <w:bottom w:val="single" w:sz="4" w:space="0" w:color="auto"/>
            </w:tcBorders>
            <w:shd w:val="clear" w:color="auto" w:fill="auto"/>
          </w:tcPr>
          <w:p w:rsidR="00932FCF" w:rsidRPr="00106A12" w:rsidRDefault="00932FCF" w:rsidP="004A7DDE">
            <w:pPr>
              <w:pStyle w:val="Tabletext"/>
              <w:rPr>
                <w:sz w:val="16"/>
                <w:szCs w:val="16"/>
              </w:rPr>
            </w:pPr>
            <w:r w:rsidRPr="00106A12">
              <w:rPr>
                <w:sz w:val="16"/>
                <w:szCs w:val="16"/>
              </w:rPr>
              <w:t>19 Mar 2015</w:t>
            </w:r>
          </w:p>
        </w:tc>
        <w:tc>
          <w:tcPr>
            <w:tcW w:w="1842" w:type="dxa"/>
            <w:tcBorders>
              <w:top w:val="single" w:sz="4" w:space="0" w:color="auto"/>
              <w:bottom w:val="single" w:sz="4" w:space="0" w:color="auto"/>
            </w:tcBorders>
            <w:shd w:val="clear" w:color="auto" w:fill="auto"/>
          </w:tcPr>
          <w:p w:rsidR="00932FCF" w:rsidRPr="00106A12" w:rsidRDefault="00932FCF" w:rsidP="00080B94">
            <w:pPr>
              <w:pStyle w:val="Tabletext"/>
              <w:rPr>
                <w:sz w:val="16"/>
                <w:szCs w:val="16"/>
              </w:rPr>
            </w:pPr>
            <w:r w:rsidRPr="00106A12">
              <w:rPr>
                <w:sz w:val="16"/>
                <w:szCs w:val="16"/>
              </w:rPr>
              <w:t>Sch 7 (items</w:t>
            </w:r>
            <w:r w:rsidR="00106A12">
              <w:rPr>
                <w:sz w:val="16"/>
                <w:szCs w:val="16"/>
              </w:rPr>
              <w:t> </w:t>
            </w:r>
            <w:r w:rsidR="00C25C7A" w:rsidRPr="00106A12">
              <w:rPr>
                <w:sz w:val="16"/>
                <w:szCs w:val="16"/>
              </w:rPr>
              <w:t>1–6</w:t>
            </w:r>
            <w:r w:rsidRPr="00106A12">
              <w:rPr>
                <w:sz w:val="16"/>
                <w:szCs w:val="16"/>
              </w:rPr>
              <w:t>): 20 Mar 2015 (s 2(1) item</w:t>
            </w:r>
            <w:r w:rsidR="00106A12">
              <w:rPr>
                <w:sz w:val="16"/>
                <w:szCs w:val="16"/>
              </w:rPr>
              <w:t> </w:t>
            </w:r>
            <w:r w:rsidRPr="00106A12">
              <w:rPr>
                <w:sz w:val="16"/>
                <w:szCs w:val="16"/>
              </w:rPr>
              <w:t>15)</w:t>
            </w:r>
          </w:p>
        </w:tc>
        <w:tc>
          <w:tcPr>
            <w:tcW w:w="1420" w:type="dxa"/>
            <w:tcBorders>
              <w:top w:val="single" w:sz="4" w:space="0" w:color="auto"/>
              <w:bottom w:val="single" w:sz="4" w:space="0" w:color="auto"/>
            </w:tcBorders>
            <w:shd w:val="clear" w:color="auto" w:fill="auto"/>
          </w:tcPr>
          <w:p w:rsidR="00932FCF" w:rsidRPr="00106A12" w:rsidRDefault="00932FCF" w:rsidP="004A7DDE">
            <w:pPr>
              <w:pStyle w:val="Tabletext"/>
              <w:rPr>
                <w:sz w:val="16"/>
                <w:szCs w:val="16"/>
              </w:rPr>
            </w:pPr>
            <w:r w:rsidRPr="00106A12">
              <w:rPr>
                <w:sz w:val="16"/>
                <w:szCs w:val="16"/>
              </w:rPr>
              <w:t>Sch 7 (items</w:t>
            </w:r>
            <w:r w:rsidR="00106A12">
              <w:rPr>
                <w:sz w:val="16"/>
                <w:szCs w:val="16"/>
              </w:rPr>
              <w:t> </w:t>
            </w:r>
            <w:r w:rsidRPr="00106A12">
              <w:rPr>
                <w:sz w:val="16"/>
                <w:szCs w:val="16"/>
              </w:rPr>
              <w:t>3, 6)</w:t>
            </w:r>
          </w:p>
        </w:tc>
      </w:tr>
      <w:tr w:rsidR="006F576A" w:rsidRPr="00106A12" w:rsidTr="005036FF">
        <w:trPr>
          <w:cantSplit/>
        </w:trPr>
        <w:tc>
          <w:tcPr>
            <w:tcW w:w="1838" w:type="dxa"/>
            <w:tcBorders>
              <w:top w:val="single" w:sz="4" w:space="0" w:color="auto"/>
              <w:bottom w:val="single" w:sz="12" w:space="0" w:color="auto"/>
            </w:tcBorders>
            <w:shd w:val="clear" w:color="auto" w:fill="auto"/>
          </w:tcPr>
          <w:p w:rsidR="006F576A" w:rsidRPr="00106A12" w:rsidRDefault="006F576A" w:rsidP="004A7DDE">
            <w:pPr>
              <w:pStyle w:val="Tabletext"/>
              <w:rPr>
                <w:sz w:val="16"/>
                <w:szCs w:val="16"/>
              </w:rPr>
            </w:pPr>
            <w:r w:rsidRPr="00106A12">
              <w:rPr>
                <w:sz w:val="16"/>
                <w:szCs w:val="16"/>
              </w:rPr>
              <w:t>Public Governance and Resources Legislation Amendment Act (No.</w:t>
            </w:r>
            <w:r w:rsidR="00106A12">
              <w:rPr>
                <w:sz w:val="16"/>
                <w:szCs w:val="16"/>
              </w:rPr>
              <w:t> </w:t>
            </w:r>
            <w:r w:rsidRPr="00106A12">
              <w:rPr>
                <w:sz w:val="16"/>
                <w:szCs w:val="16"/>
              </w:rPr>
              <w:t>1) 2015</w:t>
            </w:r>
          </w:p>
        </w:tc>
        <w:tc>
          <w:tcPr>
            <w:tcW w:w="992" w:type="dxa"/>
            <w:tcBorders>
              <w:top w:val="single" w:sz="4" w:space="0" w:color="auto"/>
              <w:bottom w:val="single" w:sz="12" w:space="0" w:color="auto"/>
            </w:tcBorders>
            <w:shd w:val="clear" w:color="auto" w:fill="auto"/>
          </w:tcPr>
          <w:p w:rsidR="006F576A" w:rsidRPr="00106A12" w:rsidRDefault="006F576A" w:rsidP="004A7DDE">
            <w:pPr>
              <w:pStyle w:val="Tabletext"/>
              <w:rPr>
                <w:sz w:val="16"/>
                <w:szCs w:val="16"/>
              </w:rPr>
            </w:pPr>
            <w:r w:rsidRPr="00106A12">
              <w:rPr>
                <w:sz w:val="16"/>
                <w:szCs w:val="16"/>
              </w:rPr>
              <w:t>36, 2015</w:t>
            </w:r>
          </w:p>
        </w:tc>
        <w:tc>
          <w:tcPr>
            <w:tcW w:w="993" w:type="dxa"/>
            <w:tcBorders>
              <w:top w:val="single" w:sz="4" w:space="0" w:color="auto"/>
              <w:bottom w:val="single" w:sz="12" w:space="0" w:color="auto"/>
            </w:tcBorders>
            <w:shd w:val="clear" w:color="auto" w:fill="auto"/>
          </w:tcPr>
          <w:p w:rsidR="006F576A" w:rsidRPr="00106A12" w:rsidRDefault="006F576A" w:rsidP="004A7DDE">
            <w:pPr>
              <w:pStyle w:val="Tabletext"/>
              <w:rPr>
                <w:sz w:val="16"/>
                <w:szCs w:val="16"/>
              </w:rPr>
            </w:pPr>
            <w:r w:rsidRPr="00106A12">
              <w:rPr>
                <w:sz w:val="16"/>
                <w:szCs w:val="16"/>
              </w:rPr>
              <w:t>13 Apr 2015</w:t>
            </w:r>
          </w:p>
        </w:tc>
        <w:tc>
          <w:tcPr>
            <w:tcW w:w="1842" w:type="dxa"/>
            <w:tcBorders>
              <w:top w:val="single" w:sz="4" w:space="0" w:color="auto"/>
              <w:bottom w:val="single" w:sz="12" w:space="0" w:color="auto"/>
            </w:tcBorders>
            <w:shd w:val="clear" w:color="auto" w:fill="auto"/>
          </w:tcPr>
          <w:p w:rsidR="006F576A" w:rsidRPr="00106A12" w:rsidRDefault="006F576A" w:rsidP="00450A9B">
            <w:pPr>
              <w:pStyle w:val="Tabletext"/>
              <w:rPr>
                <w:sz w:val="16"/>
                <w:szCs w:val="16"/>
              </w:rPr>
            </w:pPr>
            <w:r w:rsidRPr="00106A12">
              <w:rPr>
                <w:sz w:val="16"/>
                <w:szCs w:val="16"/>
              </w:rPr>
              <w:t>Sch 5 (items</w:t>
            </w:r>
            <w:r w:rsidR="00106A12">
              <w:rPr>
                <w:sz w:val="16"/>
                <w:szCs w:val="16"/>
              </w:rPr>
              <w:t> </w:t>
            </w:r>
            <w:r w:rsidRPr="00106A12">
              <w:rPr>
                <w:sz w:val="16"/>
                <w:szCs w:val="16"/>
              </w:rPr>
              <w:t>2, 3, 74</w:t>
            </w:r>
            <w:r w:rsidR="00106A12">
              <w:rPr>
                <w:sz w:val="16"/>
                <w:szCs w:val="16"/>
              </w:rPr>
              <w:noBreakHyphen/>
            </w:r>
            <w:r w:rsidRPr="00106A12">
              <w:rPr>
                <w:sz w:val="16"/>
                <w:szCs w:val="16"/>
              </w:rPr>
              <w:t>77) and Sch 7 (items</w:t>
            </w:r>
            <w:r w:rsidR="00106A12">
              <w:rPr>
                <w:sz w:val="16"/>
                <w:szCs w:val="16"/>
              </w:rPr>
              <w:t> </w:t>
            </w:r>
            <w:r w:rsidRPr="00106A12">
              <w:rPr>
                <w:sz w:val="16"/>
                <w:szCs w:val="16"/>
              </w:rPr>
              <w:t>1, 2): 14 Apr 2015 (s 2)</w:t>
            </w:r>
          </w:p>
        </w:tc>
        <w:tc>
          <w:tcPr>
            <w:tcW w:w="1420" w:type="dxa"/>
            <w:tcBorders>
              <w:top w:val="single" w:sz="4" w:space="0" w:color="auto"/>
              <w:bottom w:val="single" w:sz="12" w:space="0" w:color="auto"/>
            </w:tcBorders>
            <w:shd w:val="clear" w:color="auto" w:fill="auto"/>
          </w:tcPr>
          <w:p w:rsidR="006F576A" w:rsidRPr="00106A12" w:rsidRDefault="006F576A" w:rsidP="004A7DDE">
            <w:pPr>
              <w:pStyle w:val="Tabletext"/>
              <w:rPr>
                <w:sz w:val="16"/>
                <w:szCs w:val="16"/>
              </w:rPr>
            </w:pPr>
            <w:r w:rsidRPr="00106A12">
              <w:rPr>
                <w:sz w:val="16"/>
                <w:szCs w:val="16"/>
              </w:rPr>
              <w:t>Sch 5 (items</w:t>
            </w:r>
            <w:r w:rsidR="00106A12">
              <w:rPr>
                <w:sz w:val="16"/>
                <w:szCs w:val="16"/>
              </w:rPr>
              <w:t> </w:t>
            </w:r>
            <w:r w:rsidRPr="00106A12">
              <w:rPr>
                <w:sz w:val="16"/>
                <w:szCs w:val="16"/>
              </w:rPr>
              <w:t>74</w:t>
            </w:r>
            <w:r w:rsidR="00106A12">
              <w:rPr>
                <w:sz w:val="16"/>
                <w:szCs w:val="16"/>
              </w:rPr>
              <w:noBreakHyphen/>
            </w:r>
            <w:r w:rsidRPr="00106A12">
              <w:rPr>
                <w:sz w:val="16"/>
                <w:szCs w:val="16"/>
              </w:rPr>
              <w:t xml:space="preserve">77) and </w:t>
            </w:r>
            <w:r w:rsidRPr="00106A12">
              <w:rPr>
                <w:sz w:val="16"/>
                <w:szCs w:val="16"/>
              </w:rPr>
              <w:br/>
              <w:t>Sch 7 (items</w:t>
            </w:r>
            <w:r w:rsidR="00106A12">
              <w:rPr>
                <w:sz w:val="16"/>
                <w:szCs w:val="16"/>
              </w:rPr>
              <w:t> </w:t>
            </w:r>
            <w:r w:rsidRPr="00106A12">
              <w:rPr>
                <w:sz w:val="16"/>
                <w:szCs w:val="16"/>
              </w:rPr>
              <w:t>1, 2)</w:t>
            </w:r>
          </w:p>
        </w:tc>
      </w:tr>
    </w:tbl>
    <w:p w:rsidR="00C7322B" w:rsidRPr="00106A12" w:rsidRDefault="00C7322B" w:rsidP="00C7322B">
      <w:pPr>
        <w:pStyle w:val="Tabletext"/>
      </w:pPr>
    </w:p>
    <w:p w:rsidR="00C7322B" w:rsidRPr="00106A12" w:rsidRDefault="00C7322B" w:rsidP="00C7322B">
      <w:pPr>
        <w:pStyle w:val="EndNotespara"/>
      </w:pPr>
      <w:r w:rsidRPr="00106A12">
        <w:rPr>
          <w:i/>
          <w:iCs/>
        </w:rPr>
        <w:t>(a)</w:t>
      </w:r>
      <w:r w:rsidRPr="00106A12">
        <w:tab/>
        <w:t xml:space="preserve">The </w:t>
      </w:r>
      <w:r w:rsidRPr="00106A12">
        <w:rPr>
          <w:i/>
          <w:iCs/>
        </w:rPr>
        <w:t>A New Tax System (Goods and Services Tax) Act 1999</w:t>
      </w:r>
      <w:r w:rsidRPr="00106A12">
        <w:t xml:space="preserve"> was amended by Schedule</w:t>
      </w:r>
      <w:r w:rsidR="00106A12">
        <w:t> </w:t>
      </w:r>
      <w:r w:rsidRPr="00106A12">
        <w:t>1 (items</w:t>
      </w:r>
      <w:r w:rsidR="00106A12">
        <w:t> </w:t>
      </w:r>
      <w:r w:rsidRPr="00106A12">
        <w:t>1–168) and Schedule</w:t>
      </w:r>
      <w:r w:rsidR="00106A12">
        <w:t> </w:t>
      </w:r>
      <w:r w:rsidRPr="00106A12">
        <w:t>7 (items</w:t>
      </w:r>
      <w:r w:rsidR="00106A12">
        <w:t> </w:t>
      </w:r>
      <w:r w:rsidRPr="00106A12">
        <w:t xml:space="preserve">9–16) only of the </w:t>
      </w:r>
      <w:r w:rsidRPr="00106A12">
        <w:rPr>
          <w:i/>
          <w:iCs/>
        </w:rPr>
        <w:t>A New Tax System (Indirect Tax and Consequential Amendments) Act 1999</w:t>
      </w:r>
      <w:r w:rsidRPr="00106A12">
        <w:t>, subsections</w:t>
      </w:r>
      <w:r w:rsidR="00106A12">
        <w:t> </w:t>
      </w:r>
      <w:r w:rsidRPr="00106A12">
        <w:t>2(2), (5) and (14)(b) of which provide as follows:</w:t>
      </w:r>
    </w:p>
    <w:p w:rsidR="00C7322B" w:rsidRPr="00106A12" w:rsidRDefault="00C7322B" w:rsidP="00C7322B">
      <w:pPr>
        <w:pStyle w:val="EndNotessubpara"/>
      </w:pPr>
      <w:r w:rsidRPr="00106A12">
        <w:tab/>
        <w:t>(2)</w:t>
      </w:r>
      <w:r w:rsidRPr="00106A12">
        <w:tab/>
        <w:t>Part</w:t>
      </w:r>
      <w:r w:rsidR="00106A12">
        <w:t> </w:t>
      </w:r>
      <w:r w:rsidRPr="00106A12">
        <w:t>1 of Schedule</w:t>
      </w:r>
      <w:r w:rsidR="00106A12">
        <w:t> </w:t>
      </w:r>
      <w:r w:rsidRPr="00106A12">
        <w:t>1 (other than items</w:t>
      </w:r>
      <w:r w:rsidR="00106A12">
        <w:t> </w:t>
      </w:r>
      <w:r w:rsidRPr="00106A12">
        <w:t xml:space="preserve">127 and 133) commences immediately after the commencement of the </w:t>
      </w:r>
      <w:r w:rsidRPr="00106A12">
        <w:rPr>
          <w:i/>
          <w:iCs/>
        </w:rPr>
        <w:t>A New Tax System (Goods and Services Tax) Act 1999</w:t>
      </w:r>
      <w:r w:rsidRPr="00106A12">
        <w:t>.</w:t>
      </w:r>
    </w:p>
    <w:p w:rsidR="00C7322B" w:rsidRPr="00106A12" w:rsidRDefault="00C7322B" w:rsidP="00C7322B">
      <w:pPr>
        <w:pStyle w:val="EndNotessubpara"/>
      </w:pPr>
      <w:r w:rsidRPr="00106A12">
        <w:tab/>
        <w:t>(5)</w:t>
      </w:r>
      <w:r w:rsidRPr="00106A12">
        <w:tab/>
        <w:t>Items</w:t>
      </w:r>
      <w:r w:rsidR="00106A12">
        <w:t> </w:t>
      </w:r>
      <w:r w:rsidRPr="00106A12">
        <w:t>127, 133, 187, 189, 190, 232 and 235 of Schedule</w:t>
      </w:r>
      <w:r w:rsidR="00106A12">
        <w:t> </w:t>
      </w:r>
      <w:r w:rsidRPr="00106A12">
        <w:t>1 commence, or are taken to have commenced, on 1</w:t>
      </w:r>
      <w:r w:rsidR="00106A12">
        <w:t> </w:t>
      </w:r>
      <w:r w:rsidRPr="00106A12">
        <w:t>July 2000, or immediately after the commencement of item</w:t>
      </w:r>
      <w:r w:rsidR="00106A12">
        <w:t> </w:t>
      </w:r>
      <w:r w:rsidRPr="00106A12">
        <w:t>9 of Schedule</w:t>
      </w:r>
      <w:r w:rsidR="00106A12">
        <w:t> </w:t>
      </w:r>
      <w:r w:rsidRPr="00106A12">
        <w:t xml:space="preserve">3 to the </w:t>
      </w:r>
      <w:r w:rsidRPr="00106A12">
        <w:rPr>
          <w:i/>
          <w:iCs/>
        </w:rPr>
        <w:t>A New Tax System (Pay As You Go) Act 1999</w:t>
      </w:r>
      <w:r w:rsidRPr="00106A12">
        <w:t>, whichever is later.</w:t>
      </w:r>
    </w:p>
    <w:p w:rsidR="00C7322B" w:rsidRPr="00106A12" w:rsidRDefault="00C7322B" w:rsidP="00C7322B">
      <w:pPr>
        <w:pStyle w:val="EndNotessubpara"/>
      </w:pPr>
      <w:r w:rsidRPr="00106A12">
        <w:tab/>
        <w:t>(14)</w:t>
      </w:r>
      <w:r w:rsidRPr="00106A12">
        <w:tab/>
        <w:t xml:space="preserve">If the </w:t>
      </w:r>
      <w:r w:rsidRPr="00106A12">
        <w:rPr>
          <w:i/>
          <w:iCs/>
        </w:rPr>
        <w:t>Tradex Scheme Act 1999</w:t>
      </w:r>
      <w:r w:rsidRPr="00106A12">
        <w:t xml:space="preserve"> commences before 1</w:t>
      </w:r>
      <w:r w:rsidR="00106A12">
        <w:t> </w:t>
      </w:r>
      <w:r w:rsidRPr="00106A12">
        <w:t>July 2000:</w:t>
      </w:r>
    </w:p>
    <w:p w:rsidR="00C7322B" w:rsidRPr="00106A12" w:rsidRDefault="00C7322B" w:rsidP="00C7322B">
      <w:pPr>
        <w:pStyle w:val="EndNotessubsubpara"/>
      </w:pPr>
      <w:r w:rsidRPr="00106A12">
        <w:tab/>
        <w:t>(b)</w:t>
      </w:r>
      <w:r w:rsidRPr="00106A12">
        <w:tab/>
        <w:t>Part</w:t>
      </w:r>
      <w:r w:rsidR="00106A12">
        <w:t> </w:t>
      </w:r>
      <w:r w:rsidRPr="00106A12">
        <w:t>2 of Schedule</w:t>
      </w:r>
      <w:r w:rsidR="00106A12">
        <w:t> </w:t>
      </w:r>
      <w:r w:rsidRPr="00106A12">
        <w:t xml:space="preserve">7 commences immediately after the commencement of the </w:t>
      </w:r>
      <w:r w:rsidRPr="00106A12">
        <w:rPr>
          <w:i/>
          <w:iCs/>
        </w:rPr>
        <w:t>A New Tax System (Goods and Services Tax) Act 1999</w:t>
      </w:r>
      <w:r w:rsidRPr="00106A12">
        <w:t>.</w:t>
      </w:r>
    </w:p>
    <w:p w:rsidR="00C7322B" w:rsidRPr="00106A12" w:rsidRDefault="00C7322B" w:rsidP="00C7322B">
      <w:pPr>
        <w:pStyle w:val="EndNotespara"/>
      </w:pPr>
      <w:r w:rsidRPr="00106A12">
        <w:rPr>
          <w:i/>
          <w:iCs/>
        </w:rPr>
        <w:tab/>
        <w:t xml:space="preserve">A New Tax System (Goods and Services Tax) Act 1999 </w:t>
      </w:r>
      <w:r w:rsidRPr="00106A12">
        <w:t>came into operation on 1</w:t>
      </w:r>
      <w:r w:rsidR="00106A12">
        <w:t> </w:t>
      </w:r>
      <w:r w:rsidRPr="00106A12">
        <w:t>July 2000</w:t>
      </w:r>
      <w:r w:rsidRPr="00106A12">
        <w:rPr>
          <w:i/>
          <w:iCs/>
        </w:rPr>
        <w:t>.</w:t>
      </w:r>
    </w:p>
    <w:p w:rsidR="00C7322B" w:rsidRPr="00106A12" w:rsidRDefault="00C7322B" w:rsidP="00C7322B">
      <w:pPr>
        <w:pStyle w:val="EndNotespara"/>
      </w:pPr>
      <w:r w:rsidRPr="00106A12">
        <w:rPr>
          <w:i/>
          <w:iCs/>
        </w:rPr>
        <w:t>(b)</w:t>
      </w:r>
      <w:r w:rsidRPr="00106A12">
        <w:tab/>
        <w:t xml:space="preserve">The </w:t>
      </w:r>
      <w:r w:rsidRPr="00106A12">
        <w:rPr>
          <w:i/>
          <w:iCs/>
        </w:rPr>
        <w:t>A New Tax System (Goods and Services Tax) Act 1999</w:t>
      </w:r>
      <w:r w:rsidRPr="00106A12">
        <w:t xml:space="preserve"> was amended by Schedule</w:t>
      </w:r>
      <w:r w:rsidR="00106A12">
        <w:t> </w:t>
      </w:r>
      <w:r w:rsidRPr="00106A12">
        <w:t>1 (items</w:t>
      </w:r>
      <w:r w:rsidR="00106A12">
        <w:t> </w:t>
      </w:r>
      <w:r w:rsidRPr="00106A12">
        <w:t xml:space="preserve">1–162) only of the </w:t>
      </w:r>
      <w:r w:rsidRPr="00106A12">
        <w:rPr>
          <w:i/>
          <w:iCs/>
        </w:rPr>
        <w:t>A New Tax System (Indirect Tax and Consequential Amendments) Act (No.</w:t>
      </w:r>
      <w:r w:rsidR="00106A12">
        <w:rPr>
          <w:i/>
          <w:iCs/>
        </w:rPr>
        <w:t> </w:t>
      </w:r>
      <w:r w:rsidRPr="00106A12">
        <w:rPr>
          <w:i/>
          <w:iCs/>
        </w:rPr>
        <w:t>2) 1999</w:t>
      </w:r>
      <w:r w:rsidRPr="00106A12">
        <w:t>, subsection</w:t>
      </w:r>
      <w:r w:rsidR="00106A12">
        <w:t> </w:t>
      </w:r>
      <w:r w:rsidRPr="00106A12">
        <w:t>2(2) of which provides as follows:</w:t>
      </w:r>
    </w:p>
    <w:p w:rsidR="00C7322B" w:rsidRPr="00106A12" w:rsidRDefault="00C7322B" w:rsidP="00C7322B">
      <w:pPr>
        <w:pStyle w:val="EndNotessubpara"/>
      </w:pPr>
      <w:r w:rsidRPr="00106A12">
        <w:tab/>
        <w:t>(2)</w:t>
      </w:r>
      <w:r w:rsidRPr="00106A12">
        <w:tab/>
        <w:t>Part</w:t>
      </w:r>
      <w:r w:rsidR="00106A12">
        <w:t> </w:t>
      </w:r>
      <w:r w:rsidRPr="00106A12">
        <w:t>1 of Schedule</w:t>
      </w:r>
      <w:r w:rsidR="00106A12">
        <w:t> </w:t>
      </w:r>
      <w:r w:rsidRPr="00106A12">
        <w:t>1 to this Act commences immediately after the commencement of Part</w:t>
      </w:r>
      <w:r w:rsidR="00106A12">
        <w:t> </w:t>
      </w:r>
      <w:r w:rsidRPr="00106A12">
        <w:t>1 of Schedule</w:t>
      </w:r>
      <w:r w:rsidR="00106A12">
        <w:t> </w:t>
      </w:r>
      <w:r w:rsidRPr="00106A12">
        <w:t xml:space="preserve">1 (other than the items for which specific commencement has been provided) to the </w:t>
      </w:r>
      <w:r w:rsidRPr="00106A12">
        <w:rPr>
          <w:i/>
          <w:iCs/>
        </w:rPr>
        <w:t>A New Tax System (Indirect Tax and Consequential Amendments) Act 1999</w:t>
      </w:r>
      <w:r w:rsidRPr="00106A12">
        <w:t xml:space="preserve">. </w:t>
      </w:r>
    </w:p>
    <w:p w:rsidR="00C7322B" w:rsidRPr="00106A12" w:rsidRDefault="00C7322B" w:rsidP="00C7322B">
      <w:pPr>
        <w:pStyle w:val="EndNotespara"/>
      </w:pPr>
      <w:r w:rsidRPr="00106A12">
        <w:tab/>
        <w:t>Part</w:t>
      </w:r>
      <w:r w:rsidR="00106A12">
        <w:t> </w:t>
      </w:r>
      <w:r w:rsidRPr="00106A12">
        <w:t>1 of Schedule</w:t>
      </w:r>
      <w:r w:rsidR="00106A12">
        <w:t> </w:t>
      </w:r>
      <w:r w:rsidRPr="00106A12">
        <w:t>1 commences immediately after 1</w:t>
      </w:r>
      <w:r w:rsidR="00106A12">
        <w:t> </w:t>
      </w:r>
      <w:r w:rsidRPr="00106A12">
        <w:t>July 2000.</w:t>
      </w:r>
    </w:p>
    <w:p w:rsidR="00C7322B" w:rsidRPr="00106A12" w:rsidRDefault="00C7322B" w:rsidP="00C7322B">
      <w:pPr>
        <w:pStyle w:val="EndNotespara"/>
      </w:pPr>
      <w:r w:rsidRPr="00106A12">
        <w:rPr>
          <w:i/>
          <w:iCs/>
        </w:rPr>
        <w:t>(ba)</w:t>
      </w:r>
      <w:r w:rsidRPr="00106A12">
        <w:tab/>
        <w:t xml:space="preserve">The </w:t>
      </w:r>
      <w:r w:rsidRPr="00106A12">
        <w:rPr>
          <w:i/>
          <w:iCs/>
        </w:rPr>
        <w:t>A New Tax System (Indirect Tax and Consequential Amendments) Act (No.</w:t>
      </w:r>
      <w:r w:rsidR="00106A12">
        <w:rPr>
          <w:i/>
          <w:iCs/>
        </w:rPr>
        <w:t> </w:t>
      </w:r>
      <w:r w:rsidRPr="00106A12">
        <w:rPr>
          <w:i/>
          <w:iCs/>
        </w:rPr>
        <w:t>2) 1999</w:t>
      </w:r>
      <w:r w:rsidRPr="00106A12">
        <w:t xml:space="preserve"> was amended by Schedule</w:t>
      </w:r>
      <w:r w:rsidR="00106A12">
        <w:t> </w:t>
      </w:r>
      <w:r w:rsidRPr="00106A12">
        <w:t>7 (item</w:t>
      </w:r>
      <w:r w:rsidR="00106A12">
        <w:t> </w:t>
      </w:r>
      <w:r w:rsidRPr="00106A12">
        <w:t xml:space="preserve">9) only of the </w:t>
      </w:r>
      <w:r w:rsidRPr="00106A12">
        <w:rPr>
          <w:i/>
          <w:iCs/>
        </w:rPr>
        <w:t>Taxation Laws Amendment Act (No.</w:t>
      </w:r>
      <w:r w:rsidR="00106A12">
        <w:rPr>
          <w:i/>
          <w:iCs/>
        </w:rPr>
        <w:t> </w:t>
      </w:r>
      <w:r w:rsidRPr="00106A12">
        <w:rPr>
          <w:i/>
          <w:iCs/>
        </w:rPr>
        <w:t>8) 2000</w:t>
      </w:r>
      <w:r w:rsidRPr="00106A12">
        <w:t>, subsection</w:t>
      </w:r>
      <w:r w:rsidR="00106A12">
        <w:t> </w:t>
      </w:r>
      <w:r w:rsidRPr="00106A12">
        <w:t>2(5) of which provides as follows:</w:t>
      </w:r>
    </w:p>
    <w:p w:rsidR="00C7322B" w:rsidRPr="00106A12" w:rsidRDefault="00C7322B" w:rsidP="00C7322B">
      <w:pPr>
        <w:pStyle w:val="EndNotessubpara"/>
      </w:pPr>
      <w:r w:rsidRPr="00106A12">
        <w:tab/>
        <w:t>(5)</w:t>
      </w:r>
      <w:r w:rsidRPr="00106A12">
        <w:tab/>
        <w:t>Items</w:t>
      </w:r>
      <w:r w:rsidR="00106A12">
        <w:t> </w:t>
      </w:r>
      <w:r w:rsidRPr="00106A12">
        <w:t>9 and 10 of Schedule</w:t>
      </w:r>
      <w:r w:rsidR="00106A12">
        <w:t> </w:t>
      </w:r>
      <w:r w:rsidRPr="00106A12">
        <w:t xml:space="preserve">7 are taken to have commenced immediately after the </w:t>
      </w:r>
      <w:r w:rsidRPr="00106A12">
        <w:rPr>
          <w:i/>
          <w:iCs/>
        </w:rPr>
        <w:t>A New Tax System (Indirect Tax and Consequential Amendments) Act (No.</w:t>
      </w:r>
      <w:r w:rsidR="00106A12">
        <w:rPr>
          <w:i/>
          <w:iCs/>
        </w:rPr>
        <w:t> </w:t>
      </w:r>
      <w:r w:rsidRPr="00106A12">
        <w:rPr>
          <w:i/>
          <w:iCs/>
        </w:rPr>
        <w:t>2) 1999</w:t>
      </w:r>
      <w:r w:rsidRPr="00106A12">
        <w:t xml:space="preserve"> received the Royal Assent.</w:t>
      </w:r>
    </w:p>
    <w:p w:rsidR="00C7322B" w:rsidRPr="00106A12" w:rsidRDefault="00C7322B" w:rsidP="00C7322B">
      <w:pPr>
        <w:pStyle w:val="EndNotespara"/>
      </w:pPr>
      <w:r w:rsidRPr="00106A12">
        <w:rPr>
          <w:i/>
          <w:iCs/>
        </w:rPr>
        <w:tab/>
        <w:t>A New Tax System (Indirect Tax and Consequential Amendments) Act (No.</w:t>
      </w:r>
      <w:r w:rsidR="00106A12">
        <w:rPr>
          <w:i/>
          <w:iCs/>
        </w:rPr>
        <w:t> </w:t>
      </w:r>
      <w:r w:rsidRPr="00106A12">
        <w:rPr>
          <w:i/>
          <w:iCs/>
        </w:rPr>
        <w:t>2) 1999</w:t>
      </w:r>
      <w:r w:rsidRPr="00106A12">
        <w:t xml:space="preserve"> received the Royal Assent on 22</w:t>
      </w:r>
      <w:r w:rsidR="00106A12">
        <w:t> </w:t>
      </w:r>
      <w:r w:rsidRPr="00106A12">
        <w:t>December 1999.</w:t>
      </w:r>
    </w:p>
    <w:p w:rsidR="00C7322B" w:rsidRPr="00106A12" w:rsidRDefault="00C7322B" w:rsidP="00C7322B">
      <w:pPr>
        <w:pStyle w:val="EndNotespara"/>
      </w:pPr>
      <w:r w:rsidRPr="00106A12">
        <w:rPr>
          <w:i/>
        </w:rPr>
        <w:t>(c)</w:t>
      </w:r>
      <w:r w:rsidRPr="00106A12">
        <w:tab/>
        <w:t xml:space="preserve">The </w:t>
      </w:r>
      <w:r w:rsidRPr="00106A12">
        <w:rPr>
          <w:i/>
        </w:rPr>
        <w:t>A New Tax System (Goods and Services Tax) Act 1999</w:t>
      </w:r>
      <w:r w:rsidRPr="00106A12">
        <w:t xml:space="preserve"> was amended by Schedule</w:t>
      </w:r>
      <w:r w:rsidR="00106A12">
        <w:t> </w:t>
      </w:r>
      <w:r w:rsidRPr="00106A12">
        <w:t>1 (items</w:t>
      </w:r>
      <w:r w:rsidR="00106A12">
        <w:t> </w:t>
      </w:r>
      <w:r w:rsidRPr="00106A12">
        <w:t xml:space="preserve">50–69) only of the </w:t>
      </w:r>
      <w:r w:rsidRPr="00106A12">
        <w:rPr>
          <w:i/>
        </w:rPr>
        <w:t>A New Tax System (Pay As You Go) Act 1999</w:t>
      </w:r>
      <w:r w:rsidRPr="00106A12">
        <w:t>, subsection</w:t>
      </w:r>
      <w:r w:rsidR="00106A12">
        <w:t> </w:t>
      </w:r>
      <w:r w:rsidRPr="00106A12">
        <w:t>2(1) of which provides as follows:</w:t>
      </w:r>
    </w:p>
    <w:p w:rsidR="00C7322B" w:rsidRPr="00106A12" w:rsidRDefault="00C7322B" w:rsidP="00C7322B">
      <w:pPr>
        <w:pStyle w:val="EndNotessubpara"/>
      </w:pPr>
      <w:r w:rsidRPr="00106A12">
        <w:tab/>
        <w:t>(1)</w:t>
      </w:r>
      <w:r w:rsidRPr="00106A12">
        <w:tab/>
        <w:t>Subject to this section, this Act commences on the day on which it receives the Royal Assent.</w:t>
      </w:r>
    </w:p>
    <w:p w:rsidR="00C7322B" w:rsidRPr="00106A12" w:rsidRDefault="00C7322B" w:rsidP="00C7322B">
      <w:pPr>
        <w:pStyle w:val="EndNotespara"/>
      </w:pPr>
      <w:r w:rsidRPr="00106A12">
        <w:rPr>
          <w:i/>
          <w:iCs/>
        </w:rPr>
        <w:t>(d)</w:t>
      </w:r>
      <w:r w:rsidRPr="00106A12">
        <w:tab/>
        <w:t xml:space="preserve">The </w:t>
      </w:r>
      <w:r w:rsidRPr="00106A12">
        <w:rPr>
          <w:i/>
          <w:iCs/>
        </w:rPr>
        <w:t>A New Tax System (Goods and Services Tax) Act 1999</w:t>
      </w:r>
      <w:r w:rsidRPr="00106A12">
        <w:t xml:space="preserve"> was amended by Schedule</w:t>
      </w:r>
      <w:r w:rsidR="00106A12">
        <w:t> </w:t>
      </w:r>
      <w:r w:rsidRPr="00106A12">
        <w:t>2 (items</w:t>
      </w:r>
      <w:r w:rsidR="00106A12">
        <w:t> </w:t>
      </w:r>
      <w:r w:rsidRPr="00106A12">
        <w:t>5–8), Schedule</w:t>
      </w:r>
      <w:r w:rsidR="00106A12">
        <w:t> </w:t>
      </w:r>
      <w:r w:rsidRPr="00106A12">
        <w:t>12 (items</w:t>
      </w:r>
      <w:r w:rsidR="00106A12">
        <w:t> </w:t>
      </w:r>
      <w:r w:rsidRPr="00106A12">
        <w:t>1 and 2) and Schedule</w:t>
      </w:r>
      <w:r w:rsidR="00106A12">
        <w:t> </w:t>
      </w:r>
      <w:r w:rsidRPr="00106A12">
        <w:t>15 (items</w:t>
      </w:r>
      <w:r w:rsidR="00106A12">
        <w:t> </w:t>
      </w:r>
      <w:r w:rsidRPr="00106A12">
        <w:t xml:space="preserve">1–6) only of the </w:t>
      </w:r>
      <w:r w:rsidRPr="00106A12">
        <w:rPr>
          <w:i/>
          <w:iCs/>
        </w:rPr>
        <w:t>A New Tax System (Tax Administration) Act 1999</w:t>
      </w:r>
      <w:r w:rsidRPr="00106A12">
        <w:t>, subsections</w:t>
      </w:r>
      <w:r w:rsidR="00106A12">
        <w:t> </w:t>
      </w:r>
      <w:r w:rsidRPr="00106A12">
        <w:t>2(1) and (12) of which provide as follows:</w:t>
      </w:r>
    </w:p>
    <w:p w:rsidR="00C7322B" w:rsidRPr="00106A12" w:rsidRDefault="00C7322B" w:rsidP="00C7322B">
      <w:pPr>
        <w:pStyle w:val="EndNotessubpara"/>
      </w:pPr>
      <w:r w:rsidRPr="00106A12">
        <w:tab/>
        <w:t>(1)</w:t>
      </w:r>
      <w:r w:rsidRPr="00106A12">
        <w:tab/>
        <w:t>Subject to this section, this Act commences, or is taken to have commenced, immediately after the commencement of section</w:t>
      </w:r>
      <w:r w:rsidR="00106A12">
        <w:t> </w:t>
      </w:r>
      <w:r w:rsidRPr="00106A12">
        <w:t xml:space="preserve">1 of the </w:t>
      </w:r>
      <w:r w:rsidRPr="00106A12">
        <w:rPr>
          <w:i/>
          <w:iCs/>
        </w:rPr>
        <w:t>A New Tax System (Pay As You Go) Act 1999</w:t>
      </w:r>
      <w:r w:rsidRPr="00106A12">
        <w:t>.</w:t>
      </w:r>
    </w:p>
    <w:p w:rsidR="00C7322B" w:rsidRPr="00106A12" w:rsidRDefault="00C7322B" w:rsidP="00C7322B">
      <w:pPr>
        <w:pStyle w:val="EndNotessubpara"/>
      </w:pPr>
      <w:r w:rsidRPr="00106A12">
        <w:tab/>
        <w:t>(12)</w:t>
      </w:r>
      <w:r w:rsidRPr="00106A12">
        <w:tab/>
        <w:t>Schedules</w:t>
      </w:r>
      <w:r w:rsidR="00106A12">
        <w:t> </w:t>
      </w:r>
      <w:r w:rsidRPr="00106A12">
        <w:t>12 (other than item</w:t>
      </w:r>
      <w:r w:rsidR="00106A12">
        <w:t> </w:t>
      </w:r>
      <w:r w:rsidRPr="00106A12">
        <w:t xml:space="preserve">21) and 15 commence, or are taken to have commenced, at the commencement of the </w:t>
      </w:r>
      <w:r w:rsidRPr="00106A12">
        <w:rPr>
          <w:i/>
          <w:iCs/>
        </w:rPr>
        <w:t>A New Tax System (Goods and Services Tax) Act 1999</w:t>
      </w:r>
      <w:r w:rsidRPr="00106A12">
        <w:t xml:space="preserve">. </w:t>
      </w:r>
    </w:p>
    <w:p w:rsidR="00C7322B" w:rsidRPr="00106A12" w:rsidRDefault="00C7322B" w:rsidP="00C7322B">
      <w:pPr>
        <w:pStyle w:val="EndNotespara"/>
      </w:pPr>
      <w:r w:rsidRPr="00106A12">
        <w:tab/>
        <w:t>Section</w:t>
      </w:r>
      <w:r w:rsidR="00106A12">
        <w:t> </w:t>
      </w:r>
      <w:r w:rsidRPr="00106A12">
        <w:t>1 commenced on 22</w:t>
      </w:r>
      <w:r w:rsidR="00106A12">
        <w:t> </w:t>
      </w:r>
      <w:r w:rsidRPr="00106A12">
        <w:t>December 1999.</w:t>
      </w:r>
    </w:p>
    <w:p w:rsidR="00C7322B" w:rsidRPr="00106A12" w:rsidRDefault="00C7322B" w:rsidP="00C7322B">
      <w:pPr>
        <w:pStyle w:val="EndNotespara"/>
      </w:pPr>
      <w:r w:rsidRPr="00106A12">
        <w:rPr>
          <w:i/>
          <w:iCs/>
        </w:rPr>
        <w:t>(e)</w:t>
      </w:r>
      <w:r w:rsidRPr="00106A12">
        <w:tab/>
        <w:t xml:space="preserve">The </w:t>
      </w:r>
      <w:r w:rsidRPr="00106A12">
        <w:rPr>
          <w:i/>
          <w:iCs/>
        </w:rPr>
        <w:t>A New Tax System (Goods and Services Tax) Act 1999</w:t>
      </w:r>
      <w:r w:rsidRPr="00106A12">
        <w:t xml:space="preserve"> was amended by the </w:t>
      </w:r>
      <w:r w:rsidRPr="00106A12">
        <w:rPr>
          <w:i/>
          <w:iCs/>
        </w:rPr>
        <w:t>Indirect Tax Legislation Amendment Act 2000</w:t>
      </w:r>
      <w:r w:rsidRPr="00106A12">
        <w:t>, subsection</w:t>
      </w:r>
      <w:r w:rsidR="00106A12">
        <w:t> </w:t>
      </w:r>
      <w:r w:rsidRPr="00106A12">
        <w:t>2(1) of which provides as follows:</w:t>
      </w:r>
    </w:p>
    <w:p w:rsidR="00C7322B" w:rsidRPr="00106A12" w:rsidRDefault="00C7322B" w:rsidP="00C7322B">
      <w:pPr>
        <w:pStyle w:val="EndNotessubpara"/>
      </w:pPr>
      <w:r w:rsidRPr="00106A12">
        <w:tab/>
        <w:t>(1)</w:t>
      </w:r>
      <w:r w:rsidRPr="00106A12">
        <w:tab/>
        <w:t>Subject to this section, this Act commences immediately after the commencement of Part</w:t>
      </w:r>
      <w:r w:rsidR="00106A12">
        <w:t> </w:t>
      </w:r>
      <w:r w:rsidRPr="00106A12">
        <w:t>1 of Schedule</w:t>
      </w:r>
      <w:r w:rsidR="00106A12">
        <w:t> </w:t>
      </w:r>
      <w:r w:rsidRPr="00106A12">
        <w:t xml:space="preserve">1 to the </w:t>
      </w:r>
      <w:r w:rsidRPr="00106A12">
        <w:rPr>
          <w:i/>
          <w:iCs/>
        </w:rPr>
        <w:t>A New Tax System (Indirect Tax and Consequential Amendments) Act (No.</w:t>
      </w:r>
      <w:r w:rsidR="00106A12">
        <w:rPr>
          <w:i/>
          <w:iCs/>
        </w:rPr>
        <w:t> </w:t>
      </w:r>
      <w:r w:rsidRPr="00106A12">
        <w:rPr>
          <w:i/>
          <w:iCs/>
        </w:rPr>
        <w:t>2) 1999</w:t>
      </w:r>
      <w:r w:rsidRPr="00106A12">
        <w:t>.</w:t>
      </w:r>
    </w:p>
    <w:p w:rsidR="00C7322B" w:rsidRPr="00106A12" w:rsidRDefault="00C7322B" w:rsidP="00C7322B">
      <w:pPr>
        <w:pStyle w:val="EndNotespara"/>
      </w:pPr>
      <w:r w:rsidRPr="00106A12">
        <w:tab/>
        <w:t>Part</w:t>
      </w:r>
      <w:r w:rsidR="00106A12">
        <w:t> </w:t>
      </w:r>
      <w:r w:rsidRPr="00106A12">
        <w:t>1 of Schedule</w:t>
      </w:r>
      <w:r w:rsidR="00106A12">
        <w:t> </w:t>
      </w:r>
      <w:r w:rsidRPr="00106A12">
        <w:t>1 commenced on 1</w:t>
      </w:r>
      <w:r w:rsidR="00106A12">
        <w:t> </w:t>
      </w:r>
      <w:r w:rsidRPr="00106A12">
        <w:t>July 2000.</w:t>
      </w:r>
    </w:p>
    <w:p w:rsidR="00C7322B" w:rsidRPr="00106A12" w:rsidRDefault="00C7322B" w:rsidP="00C7322B">
      <w:pPr>
        <w:pStyle w:val="EndNotespara"/>
      </w:pPr>
      <w:r w:rsidRPr="00106A12">
        <w:rPr>
          <w:i/>
          <w:iCs/>
        </w:rPr>
        <w:t>(f)</w:t>
      </w:r>
      <w:r w:rsidRPr="00106A12">
        <w:tab/>
        <w:t xml:space="preserve">The </w:t>
      </w:r>
      <w:r w:rsidRPr="00106A12">
        <w:rPr>
          <w:i/>
          <w:iCs/>
        </w:rPr>
        <w:t>A New Tax System (Goods and Services Tax) Act 1999</w:t>
      </w:r>
      <w:r w:rsidRPr="00106A12">
        <w:t xml:space="preserve"> was amended by the </w:t>
      </w:r>
      <w:r w:rsidRPr="00106A12">
        <w:rPr>
          <w:i/>
          <w:iCs/>
        </w:rPr>
        <w:t>Taxation Laws Amendment Act (No.</w:t>
      </w:r>
      <w:r w:rsidR="00106A12">
        <w:rPr>
          <w:i/>
          <w:iCs/>
        </w:rPr>
        <w:t> </w:t>
      </w:r>
      <w:r w:rsidRPr="00106A12">
        <w:rPr>
          <w:i/>
          <w:iCs/>
        </w:rPr>
        <w:t>8) 2000</w:t>
      </w:r>
      <w:r w:rsidRPr="00106A12">
        <w:t>, subsections</w:t>
      </w:r>
      <w:r w:rsidR="00106A12">
        <w:t> </w:t>
      </w:r>
      <w:r w:rsidRPr="00106A12">
        <w:t>2(1) and (3) of which provide as follows:</w:t>
      </w:r>
    </w:p>
    <w:p w:rsidR="00C7322B" w:rsidRPr="00106A12" w:rsidRDefault="00C7322B" w:rsidP="00C7322B">
      <w:pPr>
        <w:pStyle w:val="EndNotessubpara"/>
      </w:pPr>
      <w:r w:rsidRPr="00106A12">
        <w:tab/>
        <w:t>(1)</w:t>
      </w:r>
      <w:r w:rsidRPr="00106A12">
        <w:tab/>
        <w:t>Subject to this section, this Act commences on the day on which it receives the Royal Assent.</w:t>
      </w:r>
    </w:p>
    <w:p w:rsidR="00C7322B" w:rsidRPr="00106A12" w:rsidRDefault="00C7322B" w:rsidP="00C7322B">
      <w:pPr>
        <w:pStyle w:val="EndNotessubpara"/>
      </w:pPr>
      <w:r w:rsidRPr="00106A12">
        <w:tab/>
        <w:t>(3)</w:t>
      </w:r>
      <w:r w:rsidRPr="00106A12">
        <w:tab/>
        <w:t>Items</w:t>
      </w:r>
      <w:r w:rsidR="00106A12">
        <w:t> </w:t>
      </w:r>
      <w:r w:rsidRPr="00106A12">
        <w:t>1 to 7 of Schedule</w:t>
      </w:r>
      <w:r w:rsidR="00106A12">
        <w:t> </w:t>
      </w:r>
      <w:r w:rsidRPr="00106A12">
        <w:t>7 are taken to have commenced immediately after the commencement of items</w:t>
      </w:r>
      <w:r w:rsidR="00106A12">
        <w:t> </w:t>
      </w:r>
      <w:r w:rsidRPr="00106A12">
        <w:t>1 to 9 of Schedule</w:t>
      </w:r>
      <w:r w:rsidR="00106A12">
        <w:t> </w:t>
      </w:r>
      <w:r w:rsidRPr="00106A12">
        <w:t xml:space="preserve">1 to the </w:t>
      </w:r>
      <w:r w:rsidRPr="00106A12">
        <w:rPr>
          <w:i/>
          <w:iCs/>
        </w:rPr>
        <w:t>Indirect Tax Legislation Amendment Act 2000</w:t>
      </w:r>
      <w:r w:rsidRPr="00106A12">
        <w:t>.</w:t>
      </w:r>
    </w:p>
    <w:p w:rsidR="00C7322B" w:rsidRPr="00106A12" w:rsidRDefault="00C7322B" w:rsidP="00C7322B">
      <w:pPr>
        <w:pStyle w:val="EndNotespara"/>
      </w:pPr>
      <w:r w:rsidRPr="00106A12">
        <w:tab/>
        <w:t>Items</w:t>
      </w:r>
      <w:r w:rsidR="00106A12">
        <w:t> </w:t>
      </w:r>
      <w:r w:rsidRPr="00106A12">
        <w:t>1 to 9 of Schedule</w:t>
      </w:r>
      <w:r w:rsidR="00106A12">
        <w:t> </w:t>
      </w:r>
      <w:r w:rsidRPr="00106A12">
        <w:t>1 commenced on 1</w:t>
      </w:r>
      <w:r w:rsidR="00106A12">
        <w:t> </w:t>
      </w:r>
      <w:r w:rsidRPr="00106A12">
        <w:t>July 2000.</w:t>
      </w:r>
    </w:p>
    <w:p w:rsidR="00C7322B" w:rsidRPr="00106A12" w:rsidRDefault="00C7322B" w:rsidP="00C7322B">
      <w:pPr>
        <w:pStyle w:val="EndNotespara"/>
      </w:pPr>
      <w:r w:rsidRPr="00106A12">
        <w:rPr>
          <w:i/>
          <w:iCs/>
        </w:rPr>
        <w:t>(g)</w:t>
      </w:r>
      <w:r w:rsidRPr="00106A12">
        <w:tab/>
        <w:t xml:space="preserve">The </w:t>
      </w:r>
      <w:r w:rsidRPr="00106A12">
        <w:rPr>
          <w:i/>
          <w:iCs/>
        </w:rPr>
        <w:t>A New Tax System (Goods and Services Tax) Act 1999</w:t>
      </w:r>
      <w:r w:rsidRPr="00106A12">
        <w:t xml:space="preserve"> was amended by Schedule</w:t>
      </w:r>
      <w:r w:rsidR="00106A12">
        <w:t> </w:t>
      </w:r>
      <w:r w:rsidRPr="00106A12">
        <w:t>3 (items</w:t>
      </w:r>
      <w:r w:rsidR="00106A12">
        <w:t> </w:t>
      </w:r>
      <w:r w:rsidRPr="00106A12">
        <w:t xml:space="preserve">31–34) only of the </w:t>
      </w:r>
      <w:r w:rsidRPr="00106A12">
        <w:rPr>
          <w:i/>
          <w:iCs/>
        </w:rPr>
        <w:t>Corporations (Repeals, Consequentials and Transitionals) Act 2001,</w:t>
      </w:r>
      <w:r w:rsidRPr="00106A12">
        <w:t xml:space="preserve"> subsection</w:t>
      </w:r>
      <w:r w:rsidR="00106A12">
        <w:t> </w:t>
      </w:r>
      <w:r w:rsidRPr="00106A12">
        <w:t>2(3) of which provides as follows:</w:t>
      </w:r>
    </w:p>
    <w:p w:rsidR="00C7322B" w:rsidRPr="00106A12" w:rsidRDefault="00C7322B" w:rsidP="00C7322B">
      <w:pPr>
        <w:pStyle w:val="EndNotessubpara"/>
      </w:pPr>
      <w:r w:rsidRPr="00106A12">
        <w:tab/>
        <w:t>(3)</w:t>
      </w:r>
      <w:r w:rsidRPr="00106A12">
        <w:tab/>
        <w:t xml:space="preserve">Subject to </w:t>
      </w:r>
      <w:r w:rsidR="00106A12">
        <w:t>subsections (</w:t>
      </w:r>
      <w:r w:rsidRPr="00106A12">
        <w:t>4) to (10), Schedule</w:t>
      </w:r>
      <w:r w:rsidR="00106A12">
        <w:t> </w:t>
      </w:r>
      <w:r w:rsidRPr="00106A12">
        <w:t xml:space="preserve">3 commences, or is taken to have commenced, at the same time as the </w:t>
      </w:r>
      <w:r w:rsidRPr="00106A12">
        <w:rPr>
          <w:i/>
          <w:iCs/>
        </w:rPr>
        <w:t>Corporations Act 2001</w:t>
      </w:r>
      <w:r w:rsidRPr="00106A12">
        <w:t>.</w:t>
      </w:r>
    </w:p>
    <w:p w:rsidR="00C7322B" w:rsidRPr="00106A12" w:rsidRDefault="00C7322B" w:rsidP="00C7322B">
      <w:pPr>
        <w:pStyle w:val="EndNotespara"/>
      </w:pPr>
      <w:r w:rsidRPr="00106A12">
        <w:rPr>
          <w:i/>
          <w:iCs/>
        </w:rPr>
        <w:t>(h)</w:t>
      </w:r>
      <w:r w:rsidRPr="00106A12">
        <w:tab/>
        <w:t xml:space="preserve">The </w:t>
      </w:r>
      <w:r w:rsidRPr="00106A12">
        <w:rPr>
          <w:i/>
          <w:iCs/>
        </w:rPr>
        <w:t>A New Tax System (Goods and Services Tax) Act 1999</w:t>
      </w:r>
      <w:r w:rsidRPr="00106A12">
        <w:t xml:space="preserve"> was amended by Schedule</w:t>
      </w:r>
      <w:r w:rsidR="00106A12">
        <w:t> </w:t>
      </w:r>
      <w:r w:rsidRPr="00106A12">
        <w:t>2 (items</w:t>
      </w:r>
      <w:r w:rsidR="00106A12">
        <w:t> </w:t>
      </w:r>
      <w:r w:rsidRPr="00106A12">
        <w:t xml:space="preserve">10–14) only of the </w:t>
      </w:r>
      <w:r w:rsidRPr="00106A12">
        <w:rPr>
          <w:i/>
          <w:iCs/>
        </w:rPr>
        <w:t>New Business Tax System (Capital Allowances—Transitional and Consequential) Act 2001</w:t>
      </w:r>
      <w:r w:rsidRPr="00106A12">
        <w:t>, subsection</w:t>
      </w:r>
      <w:r w:rsidR="00106A12">
        <w:t> </w:t>
      </w:r>
      <w:r w:rsidRPr="00106A12">
        <w:t>2(1) of which provides as follows:</w:t>
      </w:r>
    </w:p>
    <w:p w:rsidR="00C7322B" w:rsidRPr="00106A12" w:rsidRDefault="00C7322B" w:rsidP="00C7322B">
      <w:pPr>
        <w:pStyle w:val="EndNotessubpara"/>
      </w:pPr>
      <w:r w:rsidRPr="00106A12">
        <w:tab/>
        <w:t>(1)</w:t>
      </w:r>
      <w:r w:rsidRPr="00106A12">
        <w:tab/>
        <w:t xml:space="preserve">Subject to </w:t>
      </w:r>
      <w:r w:rsidR="00106A12">
        <w:t>subsection (</w:t>
      </w:r>
      <w:r w:rsidRPr="00106A12">
        <w:t>2), this Act commences on the day on which it receives the Royal Assent.</w:t>
      </w:r>
    </w:p>
    <w:p w:rsidR="00C7322B" w:rsidRPr="00106A12" w:rsidRDefault="00C7322B" w:rsidP="00C7322B">
      <w:pPr>
        <w:pStyle w:val="EndNotespara"/>
      </w:pPr>
      <w:r w:rsidRPr="00106A12">
        <w:rPr>
          <w:i/>
          <w:iCs/>
        </w:rPr>
        <w:t>(i)</w:t>
      </w:r>
      <w:r w:rsidRPr="00106A12">
        <w:tab/>
        <w:t>Subsection</w:t>
      </w:r>
      <w:r w:rsidR="00106A12">
        <w:t> </w:t>
      </w:r>
      <w:r w:rsidRPr="00106A12">
        <w:t>2(1) (item</w:t>
      </w:r>
      <w:r w:rsidR="00106A12">
        <w:t> </w:t>
      </w:r>
      <w:r w:rsidRPr="00106A12">
        <w:t xml:space="preserve">9) of the </w:t>
      </w:r>
      <w:r w:rsidRPr="00106A12">
        <w:rPr>
          <w:i/>
          <w:iCs/>
        </w:rPr>
        <w:t>Taxation Laws Amendment Act (No.</w:t>
      </w:r>
      <w:r w:rsidR="00106A12">
        <w:rPr>
          <w:i/>
          <w:iCs/>
        </w:rPr>
        <w:t> </w:t>
      </w:r>
      <w:r w:rsidRPr="00106A12">
        <w:rPr>
          <w:i/>
          <w:iCs/>
        </w:rPr>
        <w:t>5) 2002</w:t>
      </w:r>
      <w:r w:rsidRPr="00106A12">
        <w:t>, provides as follows:</w:t>
      </w:r>
    </w:p>
    <w:p w:rsidR="00C7322B" w:rsidRPr="00106A12" w:rsidRDefault="00C7322B" w:rsidP="00C7322B">
      <w:pPr>
        <w:pStyle w:val="EndNotessubpara"/>
      </w:pPr>
      <w:r w:rsidRPr="00106A12">
        <w:tab/>
        <w:t>(1)</w:t>
      </w:r>
      <w:r w:rsidRPr="00106A12">
        <w:tab/>
        <w:t>Each provision of this Act specified in column 1 of the table commences, or is taken to have commenced, on the day or at the time specified in column 2 of the table.</w:t>
      </w:r>
    </w:p>
    <w:p w:rsidR="00C7322B" w:rsidRPr="00106A12" w:rsidRDefault="00C7322B" w:rsidP="00C732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C7322B" w:rsidRPr="00106A12" w:rsidTr="004A7DDE">
        <w:trPr>
          <w:cantSplit/>
          <w:tblHeader/>
        </w:trPr>
        <w:tc>
          <w:tcPr>
            <w:tcW w:w="7111" w:type="dxa"/>
            <w:gridSpan w:val="3"/>
            <w:tcBorders>
              <w:top w:val="single" w:sz="12" w:space="0" w:color="auto"/>
              <w:left w:val="nil"/>
              <w:bottom w:val="single" w:sz="6" w:space="0" w:color="auto"/>
              <w:right w:val="nil"/>
            </w:tcBorders>
          </w:tcPr>
          <w:p w:rsidR="00C7322B" w:rsidRPr="00106A12" w:rsidRDefault="00C7322B" w:rsidP="004A7DDE">
            <w:pPr>
              <w:pStyle w:val="Tabletext"/>
              <w:keepNext/>
              <w:rPr>
                <w:rFonts w:ascii="Arial" w:hAnsi="Arial" w:cs="Arial"/>
                <w:b/>
                <w:bCs/>
                <w:sz w:val="16"/>
                <w:szCs w:val="16"/>
              </w:rPr>
            </w:pPr>
            <w:r w:rsidRPr="00106A12">
              <w:rPr>
                <w:rFonts w:ascii="Arial" w:hAnsi="Arial" w:cs="Arial"/>
                <w:b/>
                <w:bCs/>
                <w:sz w:val="16"/>
                <w:szCs w:val="16"/>
              </w:rPr>
              <w:t>Commencement information</w:t>
            </w:r>
          </w:p>
        </w:tc>
      </w:tr>
      <w:tr w:rsidR="00C7322B" w:rsidRPr="00106A12" w:rsidTr="004A7DDE">
        <w:trPr>
          <w:cantSplit/>
          <w:tblHeader/>
        </w:trPr>
        <w:tc>
          <w:tcPr>
            <w:tcW w:w="1701" w:type="dxa"/>
            <w:tcBorders>
              <w:top w:val="single" w:sz="6" w:space="0" w:color="auto"/>
              <w:left w:val="nil"/>
              <w:bottom w:val="single" w:sz="6" w:space="0" w:color="auto"/>
              <w:right w:val="nil"/>
            </w:tcBorders>
          </w:tcPr>
          <w:p w:rsidR="00C7322B" w:rsidRPr="00106A12" w:rsidRDefault="00C7322B" w:rsidP="004A7DDE">
            <w:pPr>
              <w:pStyle w:val="Tabletext"/>
              <w:keepNext/>
              <w:rPr>
                <w:rFonts w:ascii="Arial" w:hAnsi="Arial" w:cs="Arial"/>
                <w:b/>
                <w:bCs/>
                <w:sz w:val="16"/>
                <w:szCs w:val="16"/>
              </w:rPr>
            </w:pPr>
            <w:r w:rsidRPr="00106A12">
              <w:rPr>
                <w:rFonts w:ascii="Arial" w:hAnsi="Arial" w:cs="Arial"/>
                <w:b/>
                <w:bCs/>
                <w:sz w:val="16"/>
                <w:szCs w:val="16"/>
              </w:rPr>
              <w:t>Column 1</w:t>
            </w:r>
          </w:p>
        </w:tc>
        <w:tc>
          <w:tcPr>
            <w:tcW w:w="3828" w:type="dxa"/>
            <w:tcBorders>
              <w:top w:val="single" w:sz="6" w:space="0" w:color="auto"/>
              <w:left w:val="nil"/>
              <w:bottom w:val="single" w:sz="6" w:space="0" w:color="auto"/>
              <w:right w:val="nil"/>
            </w:tcBorders>
          </w:tcPr>
          <w:p w:rsidR="00C7322B" w:rsidRPr="00106A12" w:rsidRDefault="00C7322B" w:rsidP="004A7DDE">
            <w:pPr>
              <w:pStyle w:val="Tabletext"/>
              <w:keepNext/>
              <w:rPr>
                <w:rFonts w:ascii="Arial" w:hAnsi="Arial" w:cs="Arial"/>
                <w:b/>
                <w:bCs/>
                <w:sz w:val="16"/>
                <w:szCs w:val="16"/>
              </w:rPr>
            </w:pPr>
            <w:r w:rsidRPr="00106A12">
              <w:rPr>
                <w:rFonts w:ascii="Arial" w:hAnsi="Arial" w:cs="Arial"/>
                <w:b/>
                <w:bCs/>
                <w:sz w:val="16"/>
                <w:szCs w:val="16"/>
              </w:rPr>
              <w:t>Column 2</w:t>
            </w:r>
          </w:p>
        </w:tc>
        <w:tc>
          <w:tcPr>
            <w:tcW w:w="1582" w:type="dxa"/>
            <w:tcBorders>
              <w:top w:val="single" w:sz="6" w:space="0" w:color="auto"/>
              <w:left w:val="nil"/>
              <w:bottom w:val="single" w:sz="6" w:space="0" w:color="auto"/>
              <w:right w:val="nil"/>
            </w:tcBorders>
          </w:tcPr>
          <w:p w:rsidR="00C7322B" w:rsidRPr="00106A12" w:rsidRDefault="00C7322B" w:rsidP="004A7DDE">
            <w:pPr>
              <w:pStyle w:val="Tabletext"/>
              <w:keepNext/>
              <w:rPr>
                <w:rFonts w:ascii="Arial" w:hAnsi="Arial" w:cs="Arial"/>
                <w:b/>
                <w:bCs/>
                <w:sz w:val="16"/>
                <w:szCs w:val="16"/>
              </w:rPr>
            </w:pPr>
            <w:r w:rsidRPr="00106A12">
              <w:rPr>
                <w:rFonts w:ascii="Arial" w:hAnsi="Arial" w:cs="Arial"/>
                <w:b/>
                <w:bCs/>
                <w:sz w:val="16"/>
                <w:szCs w:val="16"/>
              </w:rPr>
              <w:t>Column 3</w:t>
            </w:r>
          </w:p>
        </w:tc>
      </w:tr>
      <w:tr w:rsidR="00C7322B" w:rsidRPr="00106A12" w:rsidTr="004A7DDE">
        <w:trPr>
          <w:cantSplit/>
          <w:tblHeader/>
        </w:trPr>
        <w:tc>
          <w:tcPr>
            <w:tcW w:w="1701"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bCs/>
                <w:sz w:val="16"/>
                <w:szCs w:val="16"/>
              </w:rPr>
            </w:pPr>
            <w:r w:rsidRPr="00106A12">
              <w:rPr>
                <w:rFonts w:ascii="Arial" w:hAnsi="Arial" w:cs="Arial"/>
                <w:b/>
                <w:bCs/>
                <w:sz w:val="16"/>
                <w:szCs w:val="16"/>
              </w:rPr>
              <w:t>Provision(s)</w:t>
            </w:r>
          </w:p>
        </w:tc>
        <w:tc>
          <w:tcPr>
            <w:tcW w:w="3828"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bCs/>
                <w:sz w:val="16"/>
                <w:szCs w:val="16"/>
              </w:rPr>
            </w:pPr>
            <w:r w:rsidRPr="00106A12">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bCs/>
                <w:sz w:val="16"/>
                <w:szCs w:val="16"/>
              </w:rPr>
            </w:pPr>
            <w:r w:rsidRPr="00106A12">
              <w:rPr>
                <w:rFonts w:ascii="Arial" w:hAnsi="Arial" w:cs="Arial"/>
                <w:b/>
                <w:bCs/>
                <w:sz w:val="16"/>
                <w:szCs w:val="16"/>
              </w:rPr>
              <w:t>Date/Details</w:t>
            </w:r>
          </w:p>
        </w:tc>
      </w:tr>
      <w:tr w:rsidR="00C7322B" w:rsidRPr="00106A12" w:rsidTr="004A7DDE">
        <w:trPr>
          <w:cantSplit/>
        </w:trPr>
        <w:tc>
          <w:tcPr>
            <w:tcW w:w="1701" w:type="dxa"/>
            <w:tcBorders>
              <w:top w:val="single" w:sz="12" w:space="0" w:color="auto"/>
              <w:left w:val="nil"/>
              <w:bottom w:val="single" w:sz="12" w:space="0" w:color="auto"/>
              <w:right w:val="nil"/>
            </w:tcBorders>
            <w:shd w:val="clear" w:color="auto" w:fill="auto"/>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9.  Items</w:t>
            </w:r>
            <w:r w:rsidR="00106A12">
              <w:rPr>
                <w:rFonts w:ascii="Arial" w:hAnsi="Arial" w:cs="Arial"/>
                <w:sz w:val="16"/>
                <w:szCs w:val="16"/>
              </w:rPr>
              <w:t> </w:t>
            </w:r>
            <w:r w:rsidRPr="00106A12">
              <w:rPr>
                <w:rFonts w:ascii="Arial" w:hAnsi="Arial" w:cs="Arial"/>
                <w:sz w:val="16"/>
                <w:szCs w:val="16"/>
              </w:rPr>
              <w:t>79 to 99 of Schedule</w:t>
            </w:r>
            <w:r w:rsidR="00106A12">
              <w:rPr>
                <w:rFonts w:ascii="Arial" w:hAnsi="Arial" w:cs="Arial"/>
                <w:sz w:val="16"/>
                <w:szCs w:val="16"/>
              </w:rPr>
              <w:t> </w:t>
            </w:r>
            <w:r w:rsidRPr="00106A12">
              <w:rPr>
                <w:rFonts w:ascii="Arial" w:hAnsi="Arial" w:cs="Arial"/>
                <w:sz w:val="16"/>
                <w:szCs w:val="16"/>
              </w:rPr>
              <w:t>3</w:t>
            </w:r>
          </w:p>
        </w:tc>
        <w:tc>
          <w:tcPr>
            <w:tcW w:w="3828" w:type="dxa"/>
            <w:tcBorders>
              <w:top w:val="single" w:sz="12" w:space="0" w:color="auto"/>
              <w:left w:val="nil"/>
              <w:bottom w:val="single" w:sz="12" w:space="0" w:color="auto"/>
              <w:right w:val="nil"/>
            </w:tcBorders>
            <w:shd w:val="clear" w:color="auto" w:fill="auto"/>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Immediately after the commencement of section</w:t>
            </w:r>
            <w:r w:rsidR="00106A12">
              <w:rPr>
                <w:rFonts w:ascii="Arial" w:hAnsi="Arial" w:cs="Arial"/>
                <w:sz w:val="16"/>
                <w:szCs w:val="16"/>
              </w:rPr>
              <w:t> </w:t>
            </w:r>
            <w:r w:rsidRPr="00106A12">
              <w:rPr>
                <w:rFonts w:ascii="Arial" w:hAnsi="Arial" w:cs="Arial"/>
                <w:sz w:val="16"/>
                <w:szCs w:val="16"/>
              </w:rPr>
              <w:t xml:space="preserve">2 of the </w:t>
            </w:r>
            <w:r w:rsidRPr="00106A12">
              <w:rPr>
                <w:rFonts w:ascii="Arial" w:hAnsi="Arial" w:cs="Arial"/>
                <w:i/>
                <w:iCs/>
                <w:sz w:val="16"/>
                <w:szCs w:val="16"/>
              </w:rPr>
              <w:t>New Business Tax System (Capital Allowances—Transitional and Consequential) Act 2001</w:t>
            </w:r>
          </w:p>
        </w:tc>
        <w:tc>
          <w:tcPr>
            <w:tcW w:w="1582" w:type="dxa"/>
            <w:tcBorders>
              <w:top w:val="single" w:sz="12" w:space="0" w:color="auto"/>
              <w:left w:val="nil"/>
              <w:bottom w:val="single" w:sz="12" w:space="0" w:color="auto"/>
              <w:right w:val="nil"/>
            </w:tcBorders>
            <w:shd w:val="clear" w:color="auto" w:fill="auto"/>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30</w:t>
            </w:r>
            <w:r w:rsidR="00106A12">
              <w:rPr>
                <w:rFonts w:ascii="Arial" w:hAnsi="Arial" w:cs="Arial"/>
                <w:sz w:val="16"/>
                <w:szCs w:val="16"/>
              </w:rPr>
              <w:t> </w:t>
            </w:r>
            <w:r w:rsidRPr="00106A12">
              <w:rPr>
                <w:rFonts w:ascii="Arial" w:hAnsi="Arial" w:cs="Arial"/>
                <w:sz w:val="16"/>
                <w:szCs w:val="16"/>
              </w:rPr>
              <w:t>June 2001</w:t>
            </w:r>
          </w:p>
        </w:tc>
      </w:tr>
    </w:tbl>
    <w:p w:rsidR="00C7322B" w:rsidRPr="00106A12" w:rsidRDefault="00C7322B" w:rsidP="00C7322B">
      <w:pPr>
        <w:pStyle w:val="EndNotespara"/>
      </w:pPr>
      <w:r w:rsidRPr="00106A12">
        <w:rPr>
          <w:i/>
          <w:iCs/>
        </w:rPr>
        <w:t>(j)</w:t>
      </w:r>
      <w:r w:rsidRPr="00106A12">
        <w:tab/>
        <w:t xml:space="preserve">The </w:t>
      </w:r>
      <w:r w:rsidRPr="00106A12">
        <w:rPr>
          <w:i/>
          <w:iCs/>
        </w:rPr>
        <w:t>A New Tax System (Goods and Services Tax) Act 1999</w:t>
      </w:r>
      <w:r w:rsidRPr="00106A12">
        <w:t xml:space="preserve"> was amended by Schedule</w:t>
      </w:r>
      <w:r w:rsidR="00106A12">
        <w:t> </w:t>
      </w:r>
      <w:r w:rsidRPr="00106A12">
        <w:t>5 (items</w:t>
      </w:r>
      <w:r w:rsidR="00106A12">
        <w:t> </w:t>
      </w:r>
      <w:r w:rsidRPr="00106A12">
        <w:t xml:space="preserve">9A and 10–13) only of the </w:t>
      </w:r>
      <w:r w:rsidRPr="00106A12">
        <w:rPr>
          <w:i/>
          <w:iCs/>
        </w:rPr>
        <w:t>Taxation Laws Amendment Act (No.</w:t>
      </w:r>
      <w:r w:rsidR="00106A12">
        <w:rPr>
          <w:i/>
          <w:iCs/>
        </w:rPr>
        <w:t> </w:t>
      </w:r>
      <w:r w:rsidRPr="00106A12">
        <w:rPr>
          <w:i/>
          <w:iCs/>
        </w:rPr>
        <w:t>6) 2001</w:t>
      </w:r>
      <w:r w:rsidRPr="00106A12">
        <w:t>, subsections</w:t>
      </w:r>
      <w:r w:rsidR="00106A12">
        <w:t> </w:t>
      </w:r>
      <w:r w:rsidRPr="00106A12">
        <w:t>2(1) and (4A) of which provide as follows:</w:t>
      </w:r>
    </w:p>
    <w:p w:rsidR="00C7322B" w:rsidRPr="00106A12" w:rsidRDefault="00C7322B" w:rsidP="00C7322B">
      <w:pPr>
        <w:pStyle w:val="EndNotessubpara"/>
      </w:pPr>
      <w:r w:rsidRPr="00106A12">
        <w:tab/>
        <w:t>(1)</w:t>
      </w:r>
      <w:r w:rsidRPr="00106A12">
        <w:tab/>
        <w:t>Subject to this section, this Act commences on the day on which it receives the Royal Assent.</w:t>
      </w:r>
    </w:p>
    <w:p w:rsidR="00C7322B" w:rsidRPr="00106A12" w:rsidRDefault="00C7322B" w:rsidP="00C7322B">
      <w:pPr>
        <w:pStyle w:val="EndNotessubpara"/>
      </w:pPr>
      <w:r w:rsidRPr="00106A12">
        <w:tab/>
        <w:t>(4A)</w:t>
      </w:r>
      <w:r w:rsidRPr="00106A12">
        <w:tab/>
        <w:t>Items</w:t>
      </w:r>
      <w:r w:rsidR="00106A12">
        <w:t> </w:t>
      </w:r>
      <w:r w:rsidRPr="00106A12">
        <w:t>10 and 11 of Schedule</w:t>
      </w:r>
      <w:r w:rsidR="00106A12">
        <w:t> </w:t>
      </w:r>
      <w:r w:rsidRPr="00106A12">
        <w:t>5 commence immediately after the commencement of item</w:t>
      </w:r>
      <w:r w:rsidR="00106A12">
        <w:t> </w:t>
      </w:r>
      <w:r w:rsidRPr="00106A12">
        <w:t>9A of that Schedule.</w:t>
      </w:r>
    </w:p>
    <w:p w:rsidR="00C7322B" w:rsidRPr="00106A12" w:rsidRDefault="00C7322B" w:rsidP="00C7322B">
      <w:pPr>
        <w:pStyle w:val="EndNotespara"/>
      </w:pPr>
      <w:r w:rsidRPr="00106A12">
        <w:rPr>
          <w:i/>
          <w:iCs/>
        </w:rPr>
        <w:t>(k)</w:t>
      </w:r>
      <w:r w:rsidRPr="00106A12">
        <w:rPr>
          <w:i/>
          <w:iCs/>
        </w:rPr>
        <w:tab/>
      </w:r>
      <w:r w:rsidRPr="00106A12">
        <w:t>Subsection</w:t>
      </w:r>
      <w:r w:rsidR="00106A12">
        <w:t> </w:t>
      </w:r>
      <w:r w:rsidRPr="00106A12">
        <w:t>2(1) (item</w:t>
      </w:r>
      <w:r w:rsidR="00106A12">
        <w:t> </w:t>
      </w:r>
      <w:r w:rsidRPr="00106A12">
        <w:t xml:space="preserve">57) of the </w:t>
      </w:r>
      <w:r w:rsidRPr="00106A12">
        <w:rPr>
          <w:i/>
          <w:iCs/>
        </w:rPr>
        <w:t>Taxation Laws Amendment Act (No.</w:t>
      </w:r>
      <w:r w:rsidR="00106A12">
        <w:rPr>
          <w:i/>
          <w:iCs/>
        </w:rPr>
        <w:t> </w:t>
      </w:r>
      <w:r w:rsidRPr="00106A12">
        <w:rPr>
          <w:i/>
          <w:iCs/>
        </w:rPr>
        <w:t>2) 2002</w:t>
      </w:r>
      <w:r w:rsidRPr="00106A12">
        <w:t>, provides as follows:</w:t>
      </w:r>
    </w:p>
    <w:p w:rsidR="00C7322B" w:rsidRPr="00106A12" w:rsidRDefault="00C7322B" w:rsidP="00C7322B">
      <w:pPr>
        <w:pStyle w:val="EndNotessubpara"/>
      </w:pPr>
      <w:r w:rsidRPr="00106A12">
        <w:tab/>
        <w:t>(1)</w:t>
      </w:r>
      <w:r w:rsidRPr="00106A12">
        <w:tab/>
        <w:t>Each provision of this Act specified in column 1 of the table commences, or is taken to have commenced, on the day or at the time specified in column 2 of the table.</w:t>
      </w:r>
    </w:p>
    <w:p w:rsidR="00C7322B" w:rsidRPr="00106A12"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106A12" w:rsidTr="004A7DDE">
        <w:trPr>
          <w:cantSplit/>
          <w:tblHeader/>
        </w:trPr>
        <w:tc>
          <w:tcPr>
            <w:tcW w:w="1701"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bCs/>
                <w:color w:val="000000"/>
                <w:sz w:val="16"/>
                <w:szCs w:val="16"/>
              </w:rPr>
            </w:pPr>
            <w:r w:rsidRPr="00106A12">
              <w:rPr>
                <w:rFonts w:ascii="Arial" w:hAnsi="Arial" w:cs="Arial"/>
                <w:b/>
                <w:bCs/>
                <w:color w:val="000000"/>
                <w:sz w:val="16"/>
                <w:szCs w:val="16"/>
              </w:rPr>
              <w:t>Provision(s)</w:t>
            </w:r>
          </w:p>
        </w:tc>
        <w:tc>
          <w:tcPr>
            <w:tcW w:w="3828"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bCs/>
                <w:color w:val="000000"/>
                <w:sz w:val="16"/>
                <w:szCs w:val="16"/>
              </w:rPr>
            </w:pPr>
            <w:r w:rsidRPr="00106A12">
              <w:rPr>
                <w:rFonts w:ascii="Arial" w:hAnsi="Arial" w:cs="Arial"/>
                <w:b/>
                <w:bCs/>
                <w:color w:val="000000"/>
                <w:sz w:val="16"/>
                <w:szCs w:val="16"/>
              </w:rPr>
              <w:t>Commencement</w:t>
            </w:r>
          </w:p>
        </w:tc>
        <w:tc>
          <w:tcPr>
            <w:tcW w:w="1582"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bCs/>
                <w:color w:val="000000"/>
                <w:sz w:val="16"/>
                <w:szCs w:val="16"/>
              </w:rPr>
            </w:pPr>
            <w:r w:rsidRPr="00106A12">
              <w:rPr>
                <w:rFonts w:ascii="Arial" w:hAnsi="Arial" w:cs="Arial"/>
                <w:b/>
                <w:bCs/>
                <w:color w:val="000000"/>
                <w:sz w:val="16"/>
                <w:szCs w:val="16"/>
              </w:rPr>
              <w:t>Date/Details</w:t>
            </w:r>
          </w:p>
        </w:tc>
      </w:tr>
      <w:tr w:rsidR="00C7322B" w:rsidRPr="00106A12" w:rsidTr="004A7DD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12" w:space="0" w:color="auto"/>
              <w:left w:val="nil"/>
              <w:bottom w:val="single" w:sz="12" w:space="0" w:color="auto"/>
              <w:right w:val="nil"/>
            </w:tcBorders>
            <w:shd w:val="clear" w:color="auto" w:fill="auto"/>
          </w:tcPr>
          <w:p w:rsidR="00C7322B" w:rsidRPr="00106A12" w:rsidRDefault="00C7322B" w:rsidP="004A7DDE">
            <w:pPr>
              <w:pStyle w:val="Tabletext"/>
              <w:rPr>
                <w:rFonts w:ascii="Arial" w:hAnsi="Arial" w:cs="Arial"/>
                <w:color w:val="000000"/>
                <w:sz w:val="16"/>
                <w:szCs w:val="16"/>
              </w:rPr>
            </w:pPr>
            <w:r w:rsidRPr="00106A12">
              <w:rPr>
                <w:rFonts w:ascii="Arial" w:hAnsi="Arial" w:cs="Arial"/>
                <w:color w:val="000000"/>
                <w:sz w:val="16"/>
                <w:szCs w:val="16"/>
              </w:rPr>
              <w:t>57.  Schedule</w:t>
            </w:r>
            <w:r w:rsidR="00106A12">
              <w:rPr>
                <w:rFonts w:ascii="Arial" w:hAnsi="Arial" w:cs="Arial"/>
                <w:color w:val="000000"/>
                <w:sz w:val="16"/>
                <w:szCs w:val="16"/>
              </w:rPr>
              <w:t> </w:t>
            </w:r>
            <w:r w:rsidRPr="00106A12">
              <w:rPr>
                <w:rFonts w:ascii="Arial" w:hAnsi="Arial" w:cs="Arial"/>
                <w:color w:val="000000"/>
                <w:sz w:val="16"/>
                <w:szCs w:val="16"/>
              </w:rPr>
              <w:t>12, item</w:t>
            </w:r>
            <w:r w:rsidR="00106A12">
              <w:rPr>
                <w:rFonts w:ascii="Arial" w:hAnsi="Arial" w:cs="Arial"/>
                <w:color w:val="000000"/>
                <w:sz w:val="16"/>
                <w:szCs w:val="16"/>
              </w:rPr>
              <w:t> </w:t>
            </w:r>
            <w:r w:rsidRPr="00106A12">
              <w:rPr>
                <w:rFonts w:ascii="Arial" w:hAnsi="Arial" w:cs="Arial"/>
                <w:color w:val="000000"/>
                <w:sz w:val="16"/>
                <w:szCs w:val="16"/>
              </w:rPr>
              <w:t>57</w:t>
            </w:r>
          </w:p>
        </w:tc>
        <w:tc>
          <w:tcPr>
            <w:tcW w:w="3828" w:type="dxa"/>
            <w:tcBorders>
              <w:top w:val="single" w:sz="12" w:space="0" w:color="auto"/>
              <w:left w:val="nil"/>
              <w:bottom w:val="single" w:sz="12" w:space="0" w:color="auto"/>
              <w:right w:val="nil"/>
            </w:tcBorders>
            <w:shd w:val="clear" w:color="auto" w:fill="auto"/>
          </w:tcPr>
          <w:p w:rsidR="00C7322B" w:rsidRPr="00106A12" w:rsidRDefault="00C7322B" w:rsidP="004A7DDE">
            <w:pPr>
              <w:pStyle w:val="Tabletext"/>
              <w:rPr>
                <w:rFonts w:ascii="Arial" w:hAnsi="Arial" w:cs="Arial"/>
                <w:color w:val="000000"/>
                <w:sz w:val="16"/>
                <w:szCs w:val="16"/>
              </w:rPr>
            </w:pPr>
            <w:r w:rsidRPr="00106A12">
              <w:rPr>
                <w:rFonts w:ascii="Arial" w:hAnsi="Arial" w:cs="Arial"/>
                <w:color w:val="000000"/>
                <w:sz w:val="16"/>
                <w:szCs w:val="16"/>
              </w:rPr>
              <w:t xml:space="preserve">Immediately after the time specified in the </w:t>
            </w:r>
            <w:r w:rsidRPr="00106A12">
              <w:rPr>
                <w:rFonts w:ascii="Arial" w:hAnsi="Arial" w:cs="Arial"/>
                <w:i/>
                <w:iCs/>
                <w:color w:val="000000"/>
                <w:sz w:val="16"/>
                <w:szCs w:val="16"/>
              </w:rPr>
              <w:t>Taxation Laws Amendment Act (No.</w:t>
            </w:r>
            <w:r w:rsidR="00106A12">
              <w:rPr>
                <w:rFonts w:ascii="Arial" w:hAnsi="Arial" w:cs="Arial"/>
                <w:i/>
                <w:iCs/>
                <w:color w:val="000000"/>
                <w:sz w:val="16"/>
                <w:szCs w:val="16"/>
              </w:rPr>
              <w:t> </w:t>
            </w:r>
            <w:r w:rsidRPr="00106A12">
              <w:rPr>
                <w:rFonts w:ascii="Arial" w:hAnsi="Arial" w:cs="Arial"/>
                <w:i/>
                <w:iCs/>
                <w:color w:val="000000"/>
                <w:sz w:val="16"/>
                <w:szCs w:val="16"/>
              </w:rPr>
              <w:t>6) 2001</w:t>
            </w:r>
            <w:r w:rsidRPr="00106A12">
              <w:rPr>
                <w:rFonts w:ascii="Arial" w:hAnsi="Arial" w:cs="Arial"/>
                <w:color w:val="000000"/>
                <w:sz w:val="16"/>
                <w:szCs w:val="16"/>
              </w:rPr>
              <w:t xml:space="preserve"> for the commencement of item</w:t>
            </w:r>
            <w:r w:rsidR="00106A12">
              <w:rPr>
                <w:rFonts w:ascii="Arial" w:hAnsi="Arial" w:cs="Arial"/>
                <w:color w:val="000000"/>
                <w:sz w:val="16"/>
                <w:szCs w:val="16"/>
              </w:rPr>
              <w:t> </w:t>
            </w:r>
            <w:r w:rsidRPr="00106A12">
              <w:rPr>
                <w:rFonts w:ascii="Arial" w:hAnsi="Arial" w:cs="Arial"/>
                <w:color w:val="000000"/>
                <w:sz w:val="16"/>
                <w:szCs w:val="16"/>
              </w:rPr>
              <w:t>11 of Schedule</w:t>
            </w:r>
            <w:r w:rsidR="00106A12">
              <w:rPr>
                <w:rFonts w:ascii="Arial" w:hAnsi="Arial" w:cs="Arial"/>
                <w:color w:val="000000"/>
                <w:sz w:val="16"/>
                <w:szCs w:val="16"/>
              </w:rPr>
              <w:t> </w:t>
            </w:r>
            <w:r w:rsidRPr="00106A12">
              <w:rPr>
                <w:rFonts w:ascii="Arial" w:hAnsi="Arial" w:cs="Arial"/>
                <w:color w:val="000000"/>
                <w:sz w:val="16"/>
                <w:szCs w:val="16"/>
              </w:rPr>
              <w:t>5 to that Act</w:t>
            </w:r>
          </w:p>
        </w:tc>
        <w:tc>
          <w:tcPr>
            <w:tcW w:w="1582" w:type="dxa"/>
            <w:tcBorders>
              <w:top w:val="single" w:sz="12" w:space="0" w:color="auto"/>
              <w:left w:val="nil"/>
              <w:bottom w:val="single" w:sz="12" w:space="0" w:color="auto"/>
              <w:right w:val="nil"/>
            </w:tcBorders>
            <w:shd w:val="clear" w:color="auto" w:fill="auto"/>
          </w:tcPr>
          <w:p w:rsidR="00C7322B" w:rsidRPr="00106A12" w:rsidRDefault="00C7322B" w:rsidP="004A7DDE">
            <w:pPr>
              <w:pStyle w:val="Tabletext"/>
              <w:rPr>
                <w:rFonts w:ascii="Arial" w:hAnsi="Arial" w:cs="Arial"/>
                <w:color w:val="000000"/>
                <w:sz w:val="16"/>
                <w:szCs w:val="16"/>
              </w:rPr>
            </w:pPr>
            <w:r w:rsidRPr="00106A12">
              <w:rPr>
                <w:rFonts w:ascii="Arial" w:hAnsi="Arial" w:cs="Arial"/>
                <w:color w:val="000000"/>
                <w:sz w:val="16"/>
                <w:szCs w:val="16"/>
              </w:rPr>
              <w:t>1</w:t>
            </w:r>
            <w:r w:rsidR="00106A12">
              <w:rPr>
                <w:rFonts w:ascii="Arial" w:hAnsi="Arial" w:cs="Arial"/>
                <w:color w:val="000000"/>
                <w:sz w:val="16"/>
                <w:szCs w:val="16"/>
              </w:rPr>
              <w:t> </w:t>
            </w:r>
            <w:r w:rsidRPr="00106A12">
              <w:rPr>
                <w:rFonts w:ascii="Arial" w:hAnsi="Arial" w:cs="Arial"/>
                <w:color w:val="000000"/>
                <w:sz w:val="16"/>
                <w:szCs w:val="16"/>
              </w:rPr>
              <w:t>October 2001</w:t>
            </w:r>
          </w:p>
        </w:tc>
      </w:tr>
    </w:tbl>
    <w:p w:rsidR="00C7322B" w:rsidRPr="00106A12" w:rsidRDefault="00C7322B" w:rsidP="00C7322B">
      <w:pPr>
        <w:pStyle w:val="EndNotespara"/>
      </w:pPr>
      <w:r w:rsidRPr="00106A12">
        <w:rPr>
          <w:i/>
          <w:iCs/>
        </w:rPr>
        <w:t>(l)</w:t>
      </w:r>
      <w:r w:rsidRPr="00106A12">
        <w:tab/>
        <w:t>Subsection</w:t>
      </w:r>
      <w:r w:rsidR="00106A12">
        <w:t> </w:t>
      </w:r>
      <w:r w:rsidRPr="00106A12">
        <w:t>2(1) (item</w:t>
      </w:r>
      <w:r w:rsidR="00106A12">
        <w:t> </w:t>
      </w:r>
      <w:r w:rsidRPr="00106A12">
        <w:t xml:space="preserve">5) of the </w:t>
      </w:r>
      <w:r w:rsidRPr="00106A12">
        <w:rPr>
          <w:i/>
          <w:iCs/>
        </w:rPr>
        <w:t>Customs Legislation Amendment Act (No.</w:t>
      </w:r>
      <w:r w:rsidR="00106A12">
        <w:rPr>
          <w:i/>
          <w:iCs/>
        </w:rPr>
        <w:t> </w:t>
      </w:r>
      <w:r w:rsidRPr="00106A12">
        <w:rPr>
          <w:i/>
          <w:iCs/>
        </w:rPr>
        <w:t>1) 2002</w:t>
      </w:r>
      <w:r w:rsidRPr="00106A12">
        <w:t>, provides as follows:</w:t>
      </w:r>
    </w:p>
    <w:p w:rsidR="00C7322B" w:rsidRPr="00106A12" w:rsidRDefault="00C7322B" w:rsidP="00C7322B">
      <w:pPr>
        <w:pStyle w:val="EndNotessubpara"/>
      </w:pPr>
      <w:r w:rsidRPr="00106A12">
        <w:tab/>
        <w:t>(1)</w:t>
      </w:r>
      <w:r w:rsidRPr="00106A12">
        <w:tab/>
        <w:t>Each provision of this Act specified in column 1 of the table commences, or is taken to have commenced, on the day or at the time specified in column 2 of the table.</w:t>
      </w:r>
    </w:p>
    <w:p w:rsidR="00C7322B" w:rsidRPr="00106A12"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106A12" w:rsidTr="004A7DDE">
        <w:trPr>
          <w:cantSplit/>
          <w:tblHeader/>
        </w:trPr>
        <w:tc>
          <w:tcPr>
            <w:tcW w:w="1701" w:type="dxa"/>
            <w:tcBorders>
              <w:top w:val="single" w:sz="6" w:space="0" w:color="auto"/>
              <w:left w:val="nil"/>
              <w:bottom w:val="single" w:sz="12" w:space="0" w:color="auto"/>
              <w:right w:val="nil"/>
            </w:tcBorders>
          </w:tcPr>
          <w:p w:rsidR="00C7322B" w:rsidRPr="00106A12" w:rsidRDefault="00C7322B" w:rsidP="004A7DDE">
            <w:pPr>
              <w:pStyle w:val="Tabletext"/>
              <w:keepNext/>
              <w:spacing w:line="180" w:lineRule="atLeast"/>
              <w:rPr>
                <w:rFonts w:ascii="Arial" w:hAnsi="Arial" w:cs="Arial"/>
                <w:b/>
                <w:bCs/>
                <w:color w:val="000000"/>
                <w:sz w:val="16"/>
                <w:szCs w:val="16"/>
              </w:rPr>
            </w:pPr>
            <w:r w:rsidRPr="00106A12">
              <w:rPr>
                <w:rFonts w:ascii="Arial" w:hAnsi="Arial" w:cs="Arial"/>
                <w:b/>
                <w:bCs/>
                <w:color w:val="000000"/>
                <w:sz w:val="16"/>
                <w:szCs w:val="16"/>
              </w:rPr>
              <w:t>Provision(s)</w:t>
            </w:r>
          </w:p>
        </w:tc>
        <w:tc>
          <w:tcPr>
            <w:tcW w:w="3828" w:type="dxa"/>
            <w:tcBorders>
              <w:top w:val="single" w:sz="6" w:space="0" w:color="auto"/>
              <w:left w:val="nil"/>
              <w:bottom w:val="single" w:sz="12" w:space="0" w:color="auto"/>
              <w:right w:val="nil"/>
            </w:tcBorders>
          </w:tcPr>
          <w:p w:rsidR="00C7322B" w:rsidRPr="00106A12" w:rsidRDefault="00C7322B" w:rsidP="004A7DDE">
            <w:pPr>
              <w:pStyle w:val="Tabletext"/>
              <w:keepNext/>
              <w:spacing w:line="180" w:lineRule="atLeast"/>
              <w:rPr>
                <w:rFonts w:ascii="Arial" w:hAnsi="Arial" w:cs="Arial"/>
                <w:b/>
                <w:bCs/>
                <w:color w:val="000000"/>
                <w:sz w:val="16"/>
                <w:szCs w:val="16"/>
              </w:rPr>
            </w:pPr>
            <w:r w:rsidRPr="00106A12">
              <w:rPr>
                <w:rFonts w:ascii="Arial" w:hAnsi="Arial" w:cs="Arial"/>
                <w:b/>
                <w:bCs/>
                <w:color w:val="000000"/>
                <w:sz w:val="16"/>
                <w:szCs w:val="16"/>
              </w:rPr>
              <w:t>Commencement</w:t>
            </w:r>
          </w:p>
        </w:tc>
        <w:tc>
          <w:tcPr>
            <w:tcW w:w="1582" w:type="dxa"/>
            <w:tcBorders>
              <w:top w:val="single" w:sz="6" w:space="0" w:color="auto"/>
              <w:left w:val="nil"/>
              <w:bottom w:val="single" w:sz="12" w:space="0" w:color="auto"/>
              <w:right w:val="nil"/>
            </w:tcBorders>
          </w:tcPr>
          <w:p w:rsidR="00C7322B" w:rsidRPr="00106A12" w:rsidRDefault="00C7322B" w:rsidP="004A7DDE">
            <w:pPr>
              <w:pStyle w:val="Tabletext"/>
              <w:keepNext/>
              <w:spacing w:line="180" w:lineRule="atLeast"/>
              <w:rPr>
                <w:rFonts w:ascii="Arial" w:hAnsi="Arial" w:cs="Arial"/>
                <w:b/>
                <w:bCs/>
                <w:color w:val="000000"/>
                <w:sz w:val="16"/>
                <w:szCs w:val="16"/>
              </w:rPr>
            </w:pPr>
            <w:r w:rsidRPr="00106A12">
              <w:rPr>
                <w:rFonts w:ascii="Arial" w:hAnsi="Arial" w:cs="Arial"/>
                <w:b/>
                <w:bCs/>
                <w:color w:val="000000"/>
                <w:sz w:val="16"/>
                <w:szCs w:val="16"/>
              </w:rPr>
              <w:t>Date/Details</w:t>
            </w:r>
          </w:p>
        </w:tc>
      </w:tr>
      <w:tr w:rsidR="00C7322B" w:rsidRPr="00106A12" w:rsidTr="004A7DDE">
        <w:trPr>
          <w:cantSplit/>
        </w:trPr>
        <w:tc>
          <w:tcPr>
            <w:tcW w:w="1701" w:type="dxa"/>
            <w:tcBorders>
              <w:top w:val="single" w:sz="12" w:space="0" w:color="auto"/>
              <w:left w:val="nil"/>
              <w:bottom w:val="single" w:sz="12" w:space="0" w:color="auto"/>
              <w:right w:val="nil"/>
            </w:tcBorders>
            <w:shd w:val="clear" w:color="auto" w:fill="auto"/>
          </w:tcPr>
          <w:p w:rsidR="00C7322B" w:rsidRPr="00106A12" w:rsidRDefault="00C7322B" w:rsidP="004A7DDE">
            <w:pPr>
              <w:pStyle w:val="Tabletext"/>
              <w:spacing w:line="180" w:lineRule="atLeast"/>
              <w:rPr>
                <w:rFonts w:ascii="Arial" w:hAnsi="Arial" w:cs="Arial"/>
                <w:color w:val="000000"/>
                <w:sz w:val="16"/>
                <w:szCs w:val="16"/>
              </w:rPr>
            </w:pPr>
            <w:r w:rsidRPr="00106A12">
              <w:rPr>
                <w:rFonts w:ascii="Arial" w:hAnsi="Arial" w:cs="Arial"/>
                <w:color w:val="000000"/>
                <w:sz w:val="16"/>
                <w:szCs w:val="16"/>
              </w:rPr>
              <w:t>5.  Schedule</w:t>
            </w:r>
            <w:r w:rsidR="00106A12">
              <w:rPr>
                <w:rFonts w:ascii="Arial" w:hAnsi="Arial" w:cs="Arial"/>
                <w:color w:val="000000"/>
                <w:sz w:val="16"/>
                <w:szCs w:val="16"/>
              </w:rPr>
              <w:t> </w:t>
            </w:r>
            <w:r w:rsidRPr="00106A12">
              <w:rPr>
                <w:rFonts w:ascii="Arial" w:hAnsi="Arial" w:cs="Arial"/>
                <w:color w:val="000000"/>
                <w:sz w:val="16"/>
                <w:szCs w:val="16"/>
              </w:rPr>
              <w:t>3, item</w:t>
            </w:r>
            <w:r w:rsidR="00106A12">
              <w:rPr>
                <w:rFonts w:ascii="Arial" w:hAnsi="Arial" w:cs="Arial"/>
                <w:color w:val="000000"/>
                <w:sz w:val="16"/>
                <w:szCs w:val="16"/>
              </w:rPr>
              <w:t> </w:t>
            </w:r>
            <w:r w:rsidRPr="00106A12">
              <w:rPr>
                <w:rFonts w:ascii="Arial" w:hAnsi="Arial" w:cs="Arial"/>
                <w:color w:val="000000"/>
                <w:sz w:val="16"/>
                <w:szCs w:val="16"/>
              </w:rPr>
              <w:t>8</w:t>
            </w:r>
          </w:p>
        </w:tc>
        <w:tc>
          <w:tcPr>
            <w:tcW w:w="3828" w:type="dxa"/>
            <w:tcBorders>
              <w:top w:val="single" w:sz="12" w:space="0" w:color="auto"/>
              <w:left w:val="nil"/>
              <w:bottom w:val="single" w:sz="12" w:space="0" w:color="auto"/>
              <w:right w:val="nil"/>
            </w:tcBorders>
            <w:shd w:val="clear" w:color="auto" w:fill="auto"/>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The later of:</w:t>
            </w:r>
          </w:p>
          <w:p w:rsidR="00C7322B" w:rsidRPr="00106A12" w:rsidRDefault="00C7322B" w:rsidP="004A7DDE">
            <w:pPr>
              <w:pStyle w:val="Tablea"/>
              <w:rPr>
                <w:rFonts w:ascii="Arial" w:hAnsi="Arial" w:cs="Arial"/>
                <w:sz w:val="16"/>
                <w:szCs w:val="16"/>
              </w:rPr>
            </w:pPr>
            <w:r w:rsidRPr="00106A12">
              <w:rPr>
                <w:rFonts w:ascii="Arial" w:hAnsi="Arial" w:cs="Arial"/>
                <w:sz w:val="16"/>
                <w:szCs w:val="16"/>
              </w:rPr>
              <w:t>(a) immediately after the commencement of item</w:t>
            </w:r>
            <w:r w:rsidR="00106A12">
              <w:rPr>
                <w:rFonts w:ascii="Arial" w:hAnsi="Arial" w:cs="Arial"/>
                <w:sz w:val="16"/>
                <w:szCs w:val="16"/>
              </w:rPr>
              <w:t> </w:t>
            </w:r>
            <w:r w:rsidRPr="00106A12">
              <w:rPr>
                <w:rFonts w:ascii="Arial" w:hAnsi="Arial" w:cs="Arial"/>
                <w:sz w:val="16"/>
                <w:szCs w:val="16"/>
              </w:rPr>
              <w:t>81 of Schedule</w:t>
            </w:r>
            <w:r w:rsidR="00106A12">
              <w:rPr>
                <w:rFonts w:ascii="Arial" w:hAnsi="Arial" w:cs="Arial"/>
                <w:sz w:val="16"/>
                <w:szCs w:val="16"/>
              </w:rPr>
              <w:t> </w:t>
            </w:r>
            <w:r w:rsidRPr="00106A12">
              <w:rPr>
                <w:rFonts w:ascii="Arial" w:hAnsi="Arial" w:cs="Arial"/>
                <w:sz w:val="16"/>
                <w:szCs w:val="16"/>
              </w:rPr>
              <w:t xml:space="preserve">3 to the </w:t>
            </w:r>
            <w:r w:rsidRPr="00106A12">
              <w:rPr>
                <w:rFonts w:ascii="Arial" w:hAnsi="Arial" w:cs="Arial"/>
                <w:i/>
                <w:sz w:val="16"/>
                <w:szCs w:val="16"/>
              </w:rPr>
              <w:t>Customs Legislation Amendment and Repeal (International Trade Modernisation) Act 2001</w:t>
            </w:r>
            <w:r w:rsidRPr="00106A12">
              <w:rPr>
                <w:rFonts w:ascii="Arial" w:hAnsi="Arial" w:cs="Arial"/>
                <w:sz w:val="16"/>
                <w:szCs w:val="16"/>
              </w:rPr>
              <w:t>; and</w:t>
            </w:r>
          </w:p>
          <w:p w:rsidR="00C7322B" w:rsidRPr="00106A12" w:rsidRDefault="00C7322B" w:rsidP="004A7DDE">
            <w:pPr>
              <w:pStyle w:val="Tablea"/>
              <w:rPr>
                <w:color w:val="000000"/>
              </w:rPr>
            </w:pPr>
            <w:r w:rsidRPr="00106A12">
              <w:rPr>
                <w:rFonts w:ascii="Arial" w:hAnsi="Arial" w:cs="Arial"/>
                <w:sz w:val="16"/>
                <w:szCs w:val="16"/>
              </w:rPr>
              <w:t>(b) the day on which this Act receives the Royal Assent</w:t>
            </w:r>
          </w:p>
        </w:tc>
        <w:tc>
          <w:tcPr>
            <w:tcW w:w="1582" w:type="dxa"/>
            <w:tcBorders>
              <w:top w:val="single" w:sz="12" w:space="0" w:color="auto"/>
              <w:left w:val="nil"/>
              <w:bottom w:val="single" w:sz="12" w:space="0" w:color="auto"/>
              <w:right w:val="nil"/>
            </w:tcBorders>
            <w:shd w:val="clear" w:color="auto" w:fill="auto"/>
          </w:tcPr>
          <w:p w:rsidR="00C7322B" w:rsidRPr="00106A12" w:rsidRDefault="00C7322B" w:rsidP="004A7DDE">
            <w:pPr>
              <w:pStyle w:val="Tabletext"/>
              <w:spacing w:line="180" w:lineRule="atLeast"/>
              <w:rPr>
                <w:rFonts w:ascii="Arial" w:hAnsi="Arial" w:cs="Arial"/>
                <w:color w:val="000000"/>
                <w:sz w:val="16"/>
                <w:szCs w:val="16"/>
              </w:rPr>
            </w:pPr>
            <w:r w:rsidRPr="00106A12">
              <w:rPr>
                <w:rFonts w:ascii="Arial" w:hAnsi="Arial" w:cs="Arial"/>
                <w:color w:val="000000"/>
                <w:sz w:val="16"/>
                <w:szCs w:val="16"/>
              </w:rPr>
              <w:t>19</w:t>
            </w:r>
            <w:r w:rsidR="00106A12">
              <w:rPr>
                <w:rFonts w:ascii="Arial" w:hAnsi="Arial" w:cs="Arial"/>
                <w:color w:val="000000"/>
                <w:sz w:val="16"/>
                <w:szCs w:val="16"/>
              </w:rPr>
              <w:t> </w:t>
            </w:r>
            <w:r w:rsidRPr="00106A12">
              <w:rPr>
                <w:rFonts w:ascii="Arial" w:hAnsi="Arial" w:cs="Arial"/>
                <w:color w:val="000000"/>
                <w:sz w:val="16"/>
                <w:szCs w:val="16"/>
              </w:rPr>
              <w:t xml:space="preserve">July 2005 </w:t>
            </w:r>
          </w:p>
          <w:p w:rsidR="00C7322B" w:rsidRPr="00106A12" w:rsidRDefault="00C7322B" w:rsidP="004A7DDE">
            <w:pPr>
              <w:pStyle w:val="Tabletext"/>
              <w:spacing w:line="180" w:lineRule="atLeast"/>
              <w:rPr>
                <w:rFonts w:ascii="Arial" w:hAnsi="Arial" w:cs="Arial"/>
                <w:color w:val="000000"/>
                <w:sz w:val="16"/>
                <w:szCs w:val="16"/>
              </w:rPr>
            </w:pPr>
            <w:r w:rsidRPr="00106A12">
              <w:rPr>
                <w:rFonts w:ascii="Arial" w:hAnsi="Arial" w:cs="Arial"/>
                <w:color w:val="000000"/>
                <w:sz w:val="16"/>
                <w:szCs w:val="16"/>
              </w:rPr>
              <w:t>(</w:t>
            </w:r>
            <w:r w:rsidR="00106A12">
              <w:rPr>
                <w:rFonts w:ascii="Arial" w:hAnsi="Arial" w:cs="Arial"/>
                <w:color w:val="000000"/>
                <w:sz w:val="16"/>
                <w:szCs w:val="16"/>
              </w:rPr>
              <w:t>paragraph (</w:t>
            </w:r>
            <w:r w:rsidRPr="00106A12">
              <w:rPr>
                <w:rFonts w:ascii="Arial" w:hAnsi="Arial" w:cs="Arial"/>
                <w:color w:val="000000"/>
                <w:sz w:val="16"/>
                <w:szCs w:val="16"/>
              </w:rPr>
              <w:t>a) applies)</w:t>
            </w:r>
          </w:p>
        </w:tc>
      </w:tr>
    </w:tbl>
    <w:p w:rsidR="00C7322B" w:rsidRPr="00106A12" w:rsidRDefault="00C7322B" w:rsidP="00C7322B">
      <w:pPr>
        <w:pStyle w:val="EndNotespara"/>
      </w:pPr>
      <w:r w:rsidRPr="00106A12">
        <w:rPr>
          <w:i/>
          <w:iCs/>
        </w:rPr>
        <w:t>(m)</w:t>
      </w:r>
      <w:r w:rsidRPr="00106A12">
        <w:tab/>
        <w:t>Subsection</w:t>
      </w:r>
      <w:r w:rsidR="00106A12">
        <w:t> </w:t>
      </w:r>
      <w:r w:rsidRPr="00106A12">
        <w:t>2(1) (item</w:t>
      </w:r>
      <w:r w:rsidR="00106A12">
        <w:t> </w:t>
      </w:r>
      <w:r w:rsidRPr="00106A12">
        <w:t xml:space="preserve">9) of the </w:t>
      </w:r>
      <w:r w:rsidRPr="00106A12">
        <w:rPr>
          <w:i/>
        </w:rPr>
        <w:t>Taxation Laws Amendment Act (No.</w:t>
      </w:r>
      <w:r w:rsidR="00106A12">
        <w:rPr>
          <w:i/>
        </w:rPr>
        <w:t> </w:t>
      </w:r>
      <w:r w:rsidRPr="00106A12">
        <w:rPr>
          <w:i/>
        </w:rPr>
        <w:t>3) 2003</w:t>
      </w:r>
      <w:r w:rsidRPr="00106A12">
        <w:t xml:space="preserve"> provides as follows:</w:t>
      </w:r>
    </w:p>
    <w:p w:rsidR="00C7322B" w:rsidRPr="00106A12" w:rsidRDefault="00C7322B" w:rsidP="00C7322B">
      <w:pPr>
        <w:pStyle w:val="EndNotessubpara"/>
      </w:pPr>
      <w:r w:rsidRPr="00106A12">
        <w:tab/>
        <w:t>(1)</w:t>
      </w:r>
      <w:r w:rsidRPr="00106A12">
        <w:tab/>
        <w:t>Each provision of this Act specified in column 1 of the table commences, or is taken to have commenced, on the day or at the time specified in column 2 of the table.</w:t>
      </w:r>
    </w:p>
    <w:p w:rsidR="00C7322B" w:rsidRPr="00106A12"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106A12" w:rsidTr="004A7DDE">
        <w:trPr>
          <w:cantSplit/>
          <w:tblHeader/>
        </w:trPr>
        <w:tc>
          <w:tcPr>
            <w:tcW w:w="1701"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sz w:val="16"/>
                <w:szCs w:val="16"/>
              </w:rPr>
            </w:pPr>
            <w:r w:rsidRPr="00106A12">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sz w:val="16"/>
                <w:szCs w:val="16"/>
              </w:rPr>
            </w:pPr>
            <w:r w:rsidRPr="00106A12">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sz w:val="16"/>
                <w:szCs w:val="16"/>
              </w:rPr>
            </w:pPr>
            <w:r w:rsidRPr="00106A12">
              <w:rPr>
                <w:rFonts w:ascii="Arial" w:hAnsi="Arial" w:cs="Arial"/>
                <w:b/>
                <w:sz w:val="16"/>
                <w:szCs w:val="16"/>
              </w:rPr>
              <w:t>Date/Details</w:t>
            </w:r>
          </w:p>
        </w:tc>
      </w:tr>
      <w:tr w:rsidR="00C7322B" w:rsidRPr="00106A12" w:rsidTr="004A7DDE">
        <w:trPr>
          <w:cantSplit/>
        </w:trPr>
        <w:tc>
          <w:tcPr>
            <w:tcW w:w="1701" w:type="dxa"/>
            <w:tcBorders>
              <w:top w:val="single" w:sz="12" w:space="0" w:color="auto"/>
              <w:left w:val="nil"/>
              <w:bottom w:val="single" w:sz="12" w:space="0" w:color="auto"/>
              <w:right w:val="nil"/>
            </w:tcBorders>
            <w:shd w:val="clear" w:color="auto" w:fill="auto"/>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9.  Schedule</w:t>
            </w:r>
            <w:r w:rsidR="00106A12">
              <w:rPr>
                <w:rFonts w:ascii="Arial" w:hAnsi="Arial" w:cs="Arial"/>
                <w:sz w:val="16"/>
                <w:szCs w:val="16"/>
              </w:rPr>
              <w:t> </w:t>
            </w:r>
            <w:r w:rsidRPr="00106A12">
              <w:rPr>
                <w:rFonts w:ascii="Arial" w:hAnsi="Arial" w:cs="Arial"/>
                <w:sz w:val="16"/>
                <w:szCs w:val="16"/>
              </w:rPr>
              <w:t>6, item</w:t>
            </w:r>
            <w:r w:rsidR="00106A12">
              <w:rPr>
                <w:rFonts w:ascii="Arial" w:hAnsi="Arial" w:cs="Arial"/>
                <w:sz w:val="16"/>
                <w:szCs w:val="16"/>
              </w:rPr>
              <w:t> </w:t>
            </w:r>
            <w:r w:rsidRPr="00106A12">
              <w:rPr>
                <w:rFonts w:ascii="Arial" w:hAnsi="Arial" w:cs="Arial"/>
                <w:sz w:val="16"/>
                <w:szCs w:val="16"/>
              </w:rPr>
              <w:t>2</w:t>
            </w:r>
          </w:p>
        </w:tc>
        <w:tc>
          <w:tcPr>
            <w:tcW w:w="3828" w:type="dxa"/>
            <w:tcBorders>
              <w:top w:val="single" w:sz="12" w:space="0" w:color="auto"/>
              <w:left w:val="nil"/>
              <w:bottom w:val="single" w:sz="12" w:space="0" w:color="auto"/>
              <w:right w:val="nil"/>
            </w:tcBorders>
            <w:shd w:val="clear" w:color="auto" w:fill="auto"/>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Immediately after the commencement of section</w:t>
            </w:r>
            <w:r w:rsidR="00106A12">
              <w:rPr>
                <w:rFonts w:ascii="Arial" w:hAnsi="Arial" w:cs="Arial"/>
                <w:sz w:val="16"/>
                <w:szCs w:val="16"/>
              </w:rPr>
              <w:t> </w:t>
            </w:r>
            <w:r w:rsidRPr="00106A12">
              <w:rPr>
                <w:rFonts w:ascii="Arial" w:hAnsi="Arial" w:cs="Arial"/>
                <w:sz w:val="16"/>
                <w:szCs w:val="16"/>
              </w:rPr>
              <w:t>195</w:t>
            </w:r>
            <w:r w:rsidR="00106A12">
              <w:rPr>
                <w:rFonts w:ascii="Arial" w:hAnsi="Arial" w:cs="Arial"/>
                <w:sz w:val="16"/>
                <w:szCs w:val="16"/>
              </w:rPr>
              <w:noBreakHyphen/>
            </w:r>
            <w:r w:rsidRPr="00106A12">
              <w:rPr>
                <w:rFonts w:ascii="Arial" w:hAnsi="Arial" w:cs="Arial"/>
                <w:sz w:val="16"/>
                <w:szCs w:val="16"/>
              </w:rPr>
              <w:t xml:space="preserve">1 of the </w:t>
            </w:r>
            <w:r w:rsidRPr="00106A12">
              <w:rPr>
                <w:rFonts w:ascii="Arial" w:hAnsi="Arial" w:cs="Arial"/>
                <w:i/>
                <w:sz w:val="16"/>
                <w:szCs w:val="16"/>
              </w:rPr>
              <w:t>A New Tax System (Goods and Services Tax) Act 1999</w:t>
            </w:r>
          </w:p>
        </w:tc>
        <w:tc>
          <w:tcPr>
            <w:tcW w:w="1582" w:type="dxa"/>
            <w:tcBorders>
              <w:top w:val="single" w:sz="12" w:space="0" w:color="auto"/>
              <w:left w:val="nil"/>
              <w:bottom w:val="single" w:sz="12" w:space="0" w:color="auto"/>
              <w:right w:val="nil"/>
            </w:tcBorders>
            <w:shd w:val="clear" w:color="auto" w:fill="auto"/>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1</w:t>
            </w:r>
            <w:r w:rsidR="00106A12">
              <w:rPr>
                <w:rFonts w:ascii="Arial" w:hAnsi="Arial" w:cs="Arial"/>
                <w:sz w:val="16"/>
                <w:szCs w:val="16"/>
              </w:rPr>
              <w:t> </w:t>
            </w:r>
            <w:r w:rsidRPr="00106A12">
              <w:rPr>
                <w:rFonts w:ascii="Arial" w:hAnsi="Arial" w:cs="Arial"/>
                <w:sz w:val="16"/>
                <w:szCs w:val="16"/>
              </w:rPr>
              <w:t>July 2000</w:t>
            </w:r>
          </w:p>
        </w:tc>
      </w:tr>
    </w:tbl>
    <w:p w:rsidR="00C7322B" w:rsidRPr="00106A12" w:rsidRDefault="00C7322B" w:rsidP="00C7322B">
      <w:pPr>
        <w:pStyle w:val="EndNotespara"/>
      </w:pPr>
      <w:r w:rsidRPr="00106A12">
        <w:rPr>
          <w:i/>
          <w:iCs/>
        </w:rPr>
        <w:t>(n)</w:t>
      </w:r>
      <w:r w:rsidRPr="00106A12">
        <w:tab/>
        <w:t>Subsection</w:t>
      </w:r>
      <w:r w:rsidR="00106A12">
        <w:t> </w:t>
      </w:r>
      <w:r w:rsidRPr="00106A12">
        <w:t>2(1) (item</w:t>
      </w:r>
      <w:r w:rsidR="00106A12">
        <w:t> </w:t>
      </w:r>
      <w:r w:rsidRPr="00106A12">
        <w:t xml:space="preserve">4) of the </w:t>
      </w:r>
      <w:r w:rsidRPr="00106A12">
        <w:rPr>
          <w:i/>
          <w:szCs w:val="40"/>
        </w:rPr>
        <w:t xml:space="preserve">Tax Laws Amendment (Small Business Measures) </w:t>
      </w:r>
      <w:r w:rsidRPr="00106A12">
        <w:rPr>
          <w:i/>
        </w:rPr>
        <w:t>Act 2004</w:t>
      </w:r>
      <w:r w:rsidRPr="00106A12">
        <w:t xml:space="preserve"> provides as follows:</w:t>
      </w:r>
    </w:p>
    <w:p w:rsidR="00C7322B" w:rsidRPr="00106A12" w:rsidRDefault="00C7322B" w:rsidP="00C7322B">
      <w:pPr>
        <w:pStyle w:val="EndNotessubpara"/>
      </w:pPr>
      <w:r w:rsidRPr="00106A12">
        <w:tab/>
        <w:t>(1)</w:t>
      </w:r>
      <w:r w:rsidRPr="00106A12">
        <w:tab/>
        <w:t>Each provision of this Act specified in column 1 of the table commences, or is taken to have commenced, in accordance with column 2 of the table. Any other statement in column 2 has effect according to its terms.</w:t>
      </w:r>
    </w:p>
    <w:p w:rsidR="00C7322B" w:rsidRPr="00106A12"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106A12" w:rsidTr="004A7DDE">
        <w:trPr>
          <w:cantSplit/>
          <w:tblHeader/>
        </w:trPr>
        <w:tc>
          <w:tcPr>
            <w:tcW w:w="1701"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sz w:val="16"/>
                <w:szCs w:val="16"/>
              </w:rPr>
            </w:pPr>
            <w:r w:rsidRPr="00106A12">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sz w:val="16"/>
                <w:szCs w:val="16"/>
              </w:rPr>
            </w:pPr>
            <w:r w:rsidRPr="00106A12">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sz w:val="16"/>
                <w:szCs w:val="16"/>
              </w:rPr>
            </w:pPr>
            <w:r w:rsidRPr="00106A12">
              <w:rPr>
                <w:rFonts w:ascii="Arial" w:hAnsi="Arial" w:cs="Arial"/>
                <w:b/>
                <w:sz w:val="16"/>
                <w:szCs w:val="16"/>
              </w:rPr>
              <w:t>Date/Details</w:t>
            </w:r>
          </w:p>
        </w:tc>
      </w:tr>
      <w:tr w:rsidR="00C7322B" w:rsidRPr="00106A12" w:rsidTr="004A7DDE">
        <w:trPr>
          <w:cantSplit/>
        </w:trPr>
        <w:tc>
          <w:tcPr>
            <w:tcW w:w="1701" w:type="dxa"/>
            <w:tcBorders>
              <w:top w:val="single" w:sz="12" w:space="0" w:color="auto"/>
              <w:left w:val="nil"/>
              <w:bottom w:val="single" w:sz="12" w:space="0" w:color="auto"/>
              <w:right w:val="nil"/>
            </w:tcBorders>
            <w:shd w:val="clear" w:color="auto" w:fill="auto"/>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4.  Schedule</w:t>
            </w:r>
            <w:r w:rsidR="00106A12">
              <w:rPr>
                <w:rFonts w:ascii="Arial" w:hAnsi="Arial" w:cs="Arial"/>
                <w:sz w:val="16"/>
                <w:szCs w:val="16"/>
              </w:rPr>
              <w:t> </w:t>
            </w:r>
            <w:r w:rsidRPr="00106A12">
              <w:rPr>
                <w:rFonts w:ascii="Arial" w:hAnsi="Arial" w:cs="Arial"/>
                <w:sz w:val="16"/>
                <w:szCs w:val="16"/>
              </w:rPr>
              <w:t>3, items</w:t>
            </w:r>
            <w:r w:rsidR="00106A12">
              <w:rPr>
                <w:rFonts w:ascii="Arial" w:hAnsi="Arial" w:cs="Arial"/>
                <w:sz w:val="16"/>
                <w:szCs w:val="16"/>
              </w:rPr>
              <w:t> </w:t>
            </w:r>
            <w:r w:rsidRPr="00106A12">
              <w:rPr>
                <w:rFonts w:ascii="Arial" w:hAnsi="Arial" w:cs="Arial"/>
                <w:sz w:val="16"/>
                <w:szCs w:val="16"/>
              </w:rPr>
              <w:t>1 to 4</w:t>
            </w:r>
          </w:p>
        </w:tc>
        <w:tc>
          <w:tcPr>
            <w:tcW w:w="3828" w:type="dxa"/>
            <w:tcBorders>
              <w:top w:val="single" w:sz="12" w:space="0" w:color="auto"/>
              <w:left w:val="nil"/>
              <w:bottom w:val="single" w:sz="12" w:space="0" w:color="auto"/>
              <w:right w:val="nil"/>
            </w:tcBorders>
            <w:shd w:val="clear" w:color="auto" w:fill="auto"/>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Immediately after the commencement of Schedule</w:t>
            </w:r>
            <w:r w:rsidR="00106A12">
              <w:rPr>
                <w:rFonts w:ascii="Arial" w:hAnsi="Arial" w:cs="Arial"/>
                <w:sz w:val="16"/>
                <w:szCs w:val="16"/>
              </w:rPr>
              <w:t> </w:t>
            </w:r>
            <w:r w:rsidRPr="00106A12">
              <w:rPr>
                <w:rFonts w:ascii="Arial" w:hAnsi="Arial" w:cs="Arial"/>
                <w:sz w:val="16"/>
                <w:szCs w:val="16"/>
              </w:rPr>
              <w:t>1 to this Act.</w:t>
            </w:r>
          </w:p>
        </w:tc>
        <w:tc>
          <w:tcPr>
            <w:tcW w:w="1582" w:type="dxa"/>
            <w:tcBorders>
              <w:top w:val="single" w:sz="12" w:space="0" w:color="auto"/>
              <w:left w:val="nil"/>
              <w:bottom w:val="single" w:sz="12" w:space="0" w:color="auto"/>
              <w:right w:val="nil"/>
            </w:tcBorders>
            <w:shd w:val="clear" w:color="auto" w:fill="auto"/>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13</w:t>
            </w:r>
            <w:r w:rsidR="00106A12">
              <w:rPr>
                <w:rFonts w:ascii="Arial" w:hAnsi="Arial" w:cs="Arial"/>
                <w:sz w:val="16"/>
                <w:szCs w:val="16"/>
              </w:rPr>
              <w:t> </w:t>
            </w:r>
            <w:r w:rsidRPr="00106A12">
              <w:rPr>
                <w:rFonts w:ascii="Arial" w:hAnsi="Arial" w:cs="Arial"/>
                <w:sz w:val="16"/>
                <w:szCs w:val="16"/>
              </w:rPr>
              <w:t>December 2004</w:t>
            </w:r>
          </w:p>
        </w:tc>
      </w:tr>
    </w:tbl>
    <w:p w:rsidR="00C7322B" w:rsidRPr="00106A12" w:rsidRDefault="00C7322B" w:rsidP="00C7322B">
      <w:pPr>
        <w:pStyle w:val="EndNotespara"/>
      </w:pPr>
      <w:r w:rsidRPr="00106A12">
        <w:rPr>
          <w:i/>
          <w:iCs/>
        </w:rPr>
        <w:t>(o)</w:t>
      </w:r>
      <w:r w:rsidRPr="00106A12">
        <w:tab/>
        <w:t>Subsection</w:t>
      </w:r>
      <w:r w:rsidR="00106A12">
        <w:t> </w:t>
      </w:r>
      <w:r w:rsidRPr="00106A12">
        <w:t>2(1) (items</w:t>
      </w:r>
      <w:r w:rsidR="00106A12">
        <w:t> </w:t>
      </w:r>
      <w:r w:rsidRPr="00106A12">
        <w:t xml:space="preserve">2 and 4) of the </w:t>
      </w:r>
      <w:r w:rsidRPr="00106A12">
        <w:rPr>
          <w:i/>
        </w:rPr>
        <w:t>Tax Agent Services (Transitional Provisions and Consequential Amendments) Act 2009</w:t>
      </w:r>
      <w:r w:rsidRPr="00106A12">
        <w:t xml:space="preserve"> provides as follows:</w:t>
      </w:r>
    </w:p>
    <w:p w:rsidR="00C7322B" w:rsidRPr="00106A12" w:rsidRDefault="00C7322B" w:rsidP="00C7322B">
      <w:pPr>
        <w:pStyle w:val="EndNotessubpara"/>
      </w:pPr>
      <w:r w:rsidRPr="00106A12">
        <w:tab/>
        <w:t>(1)</w:t>
      </w:r>
      <w:r w:rsidRPr="00106A12">
        <w:tab/>
        <w:t>Each provision of this Act specified in column 1 of the table commences, or is taken to have commenced, in accordance with column 2 of the table. Any other statement in column 2 has effect according to its terms.</w:t>
      </w:r>
    </w:p>
    <w:p w:rsidR="00C7322B" w:rsidRPr="00106A12"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106A12" w:rsidTr="004A7DDE">
        <w:trPr>
          <w:cantSplit/>
          <w:tblHeader/>
        </w:trPr>
        <w:tc>
          <w:tcPr>
            <w:tcW w:w="1701"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sz w:val="16"/>
                <w:szCs w:val="16"/>
              </w:rPr>
            </w:pPr>
            <w:r w:rsidRPr="00106A12">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sz w:val="16"/>
                <w:szCs w:val="16"/>
              </w:rPr>
            </w:pPr>
            <w:r w:rsidRPr="00106A12">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sz w:val="16"/>
                <w:szCs w:val="16"/>
              </w:rPr>
            </w:pPr>
            <w:r w:rsidRPr="00106A12">
              <w:rPr>
                <w:rFonts w:ascii="Arial" w:hAnsi="Arial" w:cs="Arial"/>
                <w:b/>
                <w:sz w:val="16"/>
                <w:szCs w:val="16"/>
              </w:rPr>
              <w:t>Date/Details</w:t>
            </w:r>
          </w:p>
        </w:tc>
      </w:tr>
      <w:tr w:rsidR="00C7322B" w:rsidRPr="00106A12" w:rsidTr="004A7DDE">
        <w:trPr>
          <w:cantSplit/>
        </w:trPr>
        <w:tc>
          <w:tcPr>
            <w:tcW w:w="1701" w:type="dxa"/>
            <w:tcBorders>
              <w:top w:val="single" w:sz="12" w:space="0" w:color="auto"/>
              <w:left w:val="nil"/>
              <w:bottom w:val="single" w:sz="2" w:space="0" w:color="auto"/>
              <w:right w:val="nil"/>
            </w:tcBorders>
            <w:shd w:val="clear" w:color="auto" w:fill="auto"/>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2.  Schedule</w:t>
            </w:r>
            <w:r w:rsidR="00106A12">
              <w:rPr>
                <w:rFonts w:ascii="Arial" w:hAnsi="Arial" w:cs="Arial"/>
                <w:sz w:val="16"/>
                <w:szCs w:val="16"/>
              </w:rPr>
              <w:t> </w:t>
            </w:r>
            <w:r w:rsidRPr="00106A12">
              <w:rPr>
                <w:rFonts w:ascii="Arial" w:hAnsi="Arial" w:cs="Arial"/>
                <w:sz w:val="16"/>
                <w:szCs w:val="16"/>
              </w:rPr>
              <w:t>1, Part</w:t>
            </w:r>
            <w:r w:rsidR="00106A12">
              <w:rPr>
                <w:rFonts w:ascii="Arial" w:hAnsi="Arial" w:cs="Arial"/>
                <w:sz w:val="16"/>
                <w:szCs w:val="16"/>
              </w:rPr>
              <w:t> </w:t>
            </w:r>
            <w:r w:rsidRPr="00106A12">
              <w:rPr>
                <w:rFonts w:ascii="Arial" w:hAnsi="Arial" w:cs="Arial"/>
                <w:sz w:val="16"/>
                <w:szCs w:val="16"/>
              </w:rPr>
              <w:t>1</w:t>
            </w:r>
          </w:p>
        </w:tc>
        <w:tc>
          <w:tcPr>
            <w:tcW w:w="3828" w:type="dxa"/>
            <w:tcBorders>
              <w:top w:val="single" w:sz="12" w:space="0" w:color="auto"/>
              <w:left w:val="nil"/>
              <w:bottom w:val="single" w:sz="2" w:space="0" w:color="auto"/>
              <w:right w:val="nil"/>
            </w:tcBorders>
            <w:shd w:val="clear" w:color="auto" w:fill="auto"/>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Immediately after the commencement of Part</w:t>
            </w:r>
            <w:r w:rsidR="00106A12">
              <w:rPr>
                <w:rFonts w:ascii="Arial" w:hAnsi="Arial" w:cs="Arial"/>
                <w:sz w:val="16"/>
                <w:szCs w:val="16"/>
              </w:rPr>
              <w:t> </w:t>
            </w:r>
            <w:r w:rsidRPr="00106A12">
              <w:rPr>
                <w:rFonts w:ascii="Arial" w:hAnsi="Arial" w:cs="Arial"/>
                <w:sz w:val="16"/>
                <w:szCs w:val="16"/>
              </w:rPr>
              <w:t xml:space="preserve">2 of the </w:t>
            </w:r>
            <w:r w:rsidRPr="00106A12">
              <w:rPr>
                <w:rFonts w:ascii="Arial" w:hAnsi="Arial" w:cs="Arial"/>
                <w:i/>
                <w:sz w:val="16"/>
                <w:szCs w:val="16"/>
              </w:rPr>
              <w:t>Tax Agent Services Act 2009</w:t>
            </w:r>
            <w:r w:rsidRPr="00106A12">
              <w:rPr>
                <w:rFonts w:ascii="Arial" w:hAnsi="Arial" w:cs="Arial"/>
                <w:sz w:val="16"/>
                <w:szCs w:val="16"/>
              </w:rPr>
              <w:t>.</w:t>
            </w:r>
          </w:p>
        </w:tc>
        <w:tc>
          <w:tcPr>
            <w:tcW w:w="1582" w:type="dxa"/>
            <w:tcBorders>
              <w:top w:val="single" w:sz="12" w:space="0" w:color="auto"/>
              <w:left w:val="nil"/>
              <w:bottom w:val="single" w:sz="2" w:space="0" w:color="auto"/>
              <w:right w:val="nil"/>
            </w:tcBorders>
            <w:shd w:val="clear" w:color="auto" w:fill="auto"/>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1</w:t>
            </w:r>
            <w:r w:rsidR="00106A12">
              <w:rPr>
                <w:rFonts w:ascii="Arial" w:hAnsi="Arial" w:cs="Arial"/>
                <w:sz w:val="16"/>
                <w:szCs w:val="16"/>
              </w:rPr>
              <w:t> </w:t>
            </w:r>
            <w:r w:rsidRPr="00106A12">
              <w:rPr>
                <w:rFonts w:ascii="Arial" w:hAnsi="Arial" w:cs="Arial"/>
                <w:sz w:val="16"/>
                <w:szCs w:val="16"/>
              </w:rPr>
              <w:t>March 2010</w:t>
            </w:r>
          </w:p>
        </w:tc>
      </w:tr>
      <w:tr w:rsidR="00C7322B" w:rsidRPr="00106A12" w:rsidTr="004A7DDE">
        <w:trPr>
          <w:cantSplit/>
        </w:trPr>
        <w:tc>
          <w:tcPr>
            <w:tcW w:w="1701" w:type="dxa"/>
            <w:tcBorders>
              <w:top w:val="single" w:sz="2" w:space="0" w:color="auto"/>
              <w:left w:val="nil"/>
              <w:bottom w:val="single" w:sz="12" w:space="0" w:color="auto"/>
              <w:right w:val="nil"/>
            </w:tcBorders>
            <w:shd w:val="clear" w:color="auto" w:fill="auto"/>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4.  Schedule</w:t>
            </w:r>
            <w:r w:rsidR="00106A12">
              <w:rPr>
                <w:rFonts w:ascii="Arial" w:hAnsi="Arial" w:cs="Arial"/>
                <w:sz w:val="16"/>
                <w:szCs w:val="16"/>
              </w:rPr>
              <w:t> </w:t>
            </w:r>
            <w:r w:rsidRPr="00106A12">
              <w:rPr>
                <w:rFonts w:ascii="Arial" w:hAnsi="Arial" w:cs="Arial"/>
                <w:sz w:val="16"/>
                <w:szCs w:val="16"/>
              </w:rPr>
              <w:t>2</w:t>
            </w:r>
          </w:p>
        </w:tc>
        <w:tc>
          <w:tcPr>
            <w:tcW w:w="3828" w:type="dxa"/>
            <w:tcBorders>
              <w:top w:val="single" w:sz="2" w:space="0" w:color="auto"/>
              <w:left w:val="nil"/>
              <w:bottom w:val="single" w:sz="12" w:space="0" w:color="auto"/>
              <w:right w:val="nil"/>
            </w:tcBorders>
            <w:shd w:val="clear" w:color="auto" w:fill="auto"/>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Immediately after the commencement of Part</w:t>
            </w:r>
            <w:r w:rsidR="00106A12">
              <w:rPr>
                <w:rFonts w:ascii="Arial" w:hAnsi="Arial" w:cs="Arial"/>
                <w:sz w:val="16"/>
                <w:szCs w:val="16"/>
              </w:rPr>
              <w:t> </w:t>
            </w:r>
            <w:r w:rsidRPr="00106A12">
              <w:rPr>
                <w:rFonts w:ascii="Arial" w:hAnsi="Arial" w:cs="Arial"/>
                <w:sz w:val="16"/>
                <w:szCs w:val="16"/>
              </w:rPr>
              <w:t xml:space="preserve">2 of the </w:t>
            </w:r>
            <w:r w:rsidRPr="00106A12">
              <w:rPr>
                <w:rFonts w:ascii="Arial" w:hAnsi="Arial" w:cs="Arial"/>
                <w:i/>
                <w:sz w:val="16"/>
                <w:szCs w:val="16"/>
              </w:rPr>
              <w:t>Tax Agent Services Act 2009</w:t>
            </w:r>
            <w:r w:rsidRPr="00106A12">
              <w:rPr>
                <w:rFonts w:ascii="Arial" w:hAnsi="Arial" w:cs="Arial"/>
                <w:sz w:val="16"/>
                <w:szCs w:val="16"/>
              </w:rPr>
              <w:t>.</w:t>
            </w:r>
          </w:p>
        </w:tc>
        <w:tc>
          <w:tcPr>
            <w:tcW w:w="1582" w:type="dxa"/>
            <w:tcBorders>
              <w:top w:val="single" w:sz="2" w:space="0" w:color="auto"/>
              <w:left w:val="nil"/>
              <w:bottom w:val="single" w:sz="12" w:space="0" w:color="auto"/>
              <w:right w:val="nil"/>
            </w:tcBorders>
            <w:shd w:val="clear" w:color="auto" w:fill="auto"/>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1</w:t>
            </w:r>
            <w:r w:rsidR="00106A12">
              <w:rPr>
                <w:rFonts w:ascii="Arial" w:hAnsi="Arial" w:cs="Arial"/>
                <w:sz w:val="16"/>
                <w:szCs w:val="16"/>
              </w:rPr>
              <w:t> </w:t>
            </w:r>
            <w:r w:rsidRPr="00106A12">
              <w:rPr>
                <w:rFonts w:ascii="Arial" w:hAnsi="Arial" w:cs="Arial"/>
                <w:sz w:val="16"/>
                <w:szCs w:val="16"/>
              </w:rPr>
              <w:t>March 2010</w:t>
            </w:r>
          </w:p>
        </w:tc>
      </w:tr>
    </w:tbl>
    <w:p w:rsidR="00C7322B" w:rsidRPr="00106A12" w:rsidRDefault="00C7322B" w:rsidP="00C7322B">
      <w:pPr>
        <w:pStyle w:val="EndNotespara"/>
      </w:pPr>
      <w:r w:rsidRPr="00106A12">
        <w:rPr>
          <w:i/>
          <w:iCs/>
        </w:rPr>
        <w:t>(p)</w:t>
      </w:r>
      <w:r w:rsidRPr="00106A12">
        <w:rPr>
          <w:i/>
          <w:iCs/>
        </w:rPr>
        <w:tab/>
      </w:r>
      <w:r w:rsidRPr="00106A12">
        <w:t>Subsection</w:t>
      </w:r>
      <w:r w:rsidR="00106A12">
        <w:t> </w:t>
      </w:r>
      <w:r w:rsidRPr="00106A12">
        <w:t>2(1) (items</w:t>
      </w:r>
      <w:r w:rsidR="00106A12">
        <w:t> </w:t>
      </w:r>
      <w:r w:rsidRPr="00106A12">
        <w:t xml:space="preserve">3, 5 and 8) of the </w:t>
      </w:r>
      <w:r w:rsidRPr="00106A12">
        <w:rPr>
          <w:i/>
        </w:rPr>
        <w:t>Tax Laws Amendment (2010 GST Administration Measures No.</w:t>
      </w:r>
      <w:r w:rsidR="00106A12">
        <w:rPr>
          <w:i/>
        </w:rPr>
        <w:t> </w:t>
      </w:r>
      <w:r w:rsidRPr="00106A12">
        <w:rPr>
          <w:i/>
        </w:rPr>
        <w:t>1) Act 2010</w:t>
      </w:r>
      <w:r w:rsidRPr="00106A12">
        <w:rPr>
          <w:i/>
          <w:iCs/>
        </w:rPr>
        <w:t xml:space="preserve"> </w:t>
      </w:r>
      <w:r w:rsidRPr="00106A12">
        <w:t>provides as follows:</w:t>
      </w:r>
    </w:p>
    <w:p w:rsidR="00C7322B" w:rsidRPr="00106A12" w:rsidRDefault="00C7322B" w:rsidP="00C7322B">
      <w:pPr>
        <w:pStyle w:val="EndNotessubpara"/>
      </w:pPr>
      <w:r w:rsidRPr="00106A12">
        <w:tab/>
        <w:t>(1)</w:t>
      </w:r>
      <w:r w:rsidRPr="00106A12">
        <w:tab/>
        <w:t>Each provision of this Act specified in column 1 of the table commences, or is taken to have commenced, in accordance with column 2 of the table. Any other statement in column 2 has effect according to its terms.</w:t>
      </w:r>
    </w:p>
    <w:p w:rsidR="00C7322B" w:rsidRPr="00106A12" w:rsidRDefault="00C7322B" w:rsidP="00C732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C7322B" w:rsidRPr="00106A12" w:rsidTr="004A7DDE">
        <w:trPr>
          <w:cantSplit/>
          <w:tblHeader/>
        </w:trPr>
        <w:tc>
          <w:tcPr>
            <w:tcW w:w="1701"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bCs/>
                <w:sz w:val="16"/>
                <w:szCs w:val="16"/>
              </w:rPr>
            </w:pPr>
            <w:r w:rsidRPr="00106A12">
              <w:rPr>
                <w:rFonts w:ascii="Arial" w:hAnsi="Arial" w:cs="Arial"/>
                <w:b/>
                <w:bCs/>
                <w:sz w:val="16"/>
                <w:szCs w:val="16"/>
              </w:rPr>
              <w:t>Provision(s)</w:t>
            </w:r>
          </w:p>
        </w:tc>
        <w:tc>
          <w:tcPr>
            <w:tcW w:w="3828"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bCs/>
                <w:sz w:val="16"/>
                <w:szCs w:val="16"/>
              </w:rPr>
            </w:pPr>
            <w:r w:rsidRPr="00106A12">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C7322B" w:rsidRPr="00106A12" w:rsidRDefault="00C7322B" w:rsidP="004A7DDE">
            <w:pPr>
              <w:pStyle w:val="Tabletext"/>
              <w:keepNext/>
              <w:rPr>
                <w:rFonts w:ascii="Arial" w:hAnsi="Arial" w:cs="Arial"/>
                <w:b/>
                <w:bCs/>
                <w:sz w:val="16"/>
                <w:szCs w:val="16"/>
              </w:rPr>
            </w:pPr>
            <w:r w:rsidRPr="00106A12">
              <w:rPr>
                <w:rFonts w:ascii="Arial" w:hAnsi="Arial" w:cs="Arial"/>
                <w:b/>
                <w:bCs/>
                <w:sz w:val="16"/>
                <w:szCs w:val="16"/>
              </w:rPr>
              <w:t>Date/Details</w:t>
            </w:r>
          </w:p>
        </w:tc>
      </w:tr>
      <w:tr w:rsidR="00C7322B" w:rsidRPr="00106A12" w:rsidTr="004A7DDE">
        <w:tblPrEx>
          <w:tblLook w:val="04A0" w:firstRow="1" w:lastRow="0" w:firstColumn="1" w:lastColumn="0" w:noHBand="0" w:noVBand="1"/>
        </w:tblPrEx>
        <w:trPr>
          <w:cantSplit/>
        </w:trPr>
        <w:tc>
          <w:tcPr>
            <w:tcW w:w="1701" w:type="dxa"/>
            <w:tcBorders>
              <w:top w:val="single" w:sz="2" w:space="0" w:color="auto"/>
              <w:left w:val="nil"/>
              <w:bottom w:val="single" w:sz="2" w:space="0" w:color="auto"/>
              <w:right w:val="nil"/>
            </w:tcBorders>
            <w:hideMark/>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3.  Schedule</w:t>
            </w:r>
            <w:r w:rsidR="00106A12">
              <w:rPr>
                <w:rFonts w:ascii="Arial" w:hAnsi="Arial" w:cs="Arial"/>
                <w:sz w:val="16"/>
                <w:szCs w:val="16"/>
              </w:rPr>
              <w:t> </w:t>
            </w:r>
            <w:r w:rsidRPr="00106A12">
              <w:rPr>
                <w:rFonts w:ascii="Arial" w:hAnsi="Arial" w:cs="Arial"/>
                <w:sz w:val="16"/>
                <w:szCs w:val="16"/>
              </w:rPr>
              <w:t>1, item</w:t>
            </w:r>
            <w:r w:rsidR="00106A12">
              <w:rPr>
                <w:rFonts w:ascii="Arial" w:hAnsi="Arial" w:cs="Arial"/>
                <w:sz w:val="16"/>
                <w:szCs w:val="16"/>
              </w:rPr>
              <w:t> </w:t>
            </w:r>
            <w:r w:rsidRPr="00106A12">
              <w:rPr>
                <w:rFonts w:ascii="Arial" w:hAnsi="Arial" w:cs="Arial"/>
                <w:sz w:val="16"/>
                <w:szCs w:val="16"/>
              </w:rPr>
              <w:t>3</w:t>
            </w:r>
          </w:p>
        </w:tc>
        <w:tc>
          <w:tcPr>
            <w:tcW w:w="3828" w:type="dxa"/>
            <w:tcBorders>
              <w:top w:val="single" w:sz="2" w:space="0" w:color="auto"/>
              <w:left w:val="nil"/>
              <w:bottom w:val="single" w:sz="2" w:space="0" w:color="auto"/>
              <w:right w:val="nil"/>
            </w:tcBorders>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The later of:</w:t>
            </w:r>
          </w:p>
          <w:p w:rsidR="00C7322B" w:rsidRPr="00106A12" w:rsidRDefault="00C7322B" w:rsidP="004A7DDE">
            <w:pPr>
              <w:pStyle w:val="Tablea"/>
              <w:rPr>
                <w:rFonts w:ascii="Arial" w:hAnsi="Arial" w:cs="Arial"/>
                <w:sz w:val="16"/>
                <w:szCs w:val="16"/>
              </w:rPr>
            </w:pPr>
            <w:r w:rsidRPr="00106A12">
              <w:rPr>
                <w:rFonts w:ascii="Arial" w:hAnsi="Arial" w:cs="Arial"/>
                <w:sz w:val="16"/>
                <w:szCs w:val="16"/>
              </w:rPr>
              <w:t>(a) the start of the day this Act receives the Royal Assent; and</w:t>
            </w:r>
          </w:p>
          <w:p w:rsidR="00C7322B" w:rsidRPr="00106A12" w:rsidRDefault="00C7322B" w:rsidP="004A7DDE">
            <w:pPr>
              <w:pStyle w:val="Tablea"/>
              <w:rPr>
                <w:rFonts w:ascii="Arial" w:hAnsi="Arial" w:cs="Arial"/>
                <w:sz w:val="16"/>
                <w:szCs w:val="16"/>
              </w:rPr>
            </w:pPr>
            <w:r w:rsidRPr="00106A12">
              <w:rPr>
                <w:rFonts w:ascii="Arial" w:hAnsi="Arial" w:cs="Arial"/>
                <w:sz w:val="16"/>
                <w:szCs w:val="16"/>
              </w:rPr>
              <w:t>(b) immediately after the commencement of Schedule</w:t>
            </w:r>
            <w:r w:rsidR="00106A12">
              <w:rPr>
                <w:rFonts w:ascii="Arial" w:hAnsi="Arial" w:cs="Arial"/>
                <w:sz w:val="16"/>
                <w:szCs w:val="16"/>
              </w:rPr>
              <w:t> </w:t>
            </w:r>
            <w:r w:rsidRPr="00106A12">
              <w:rPr>
                <w:rFonts w:ascii="Arial" w:hAnsi="Arial" w:cs="Arial"/>
                <w:sz w:val="16"/>
                <w:szCs w:val="16"/>
              </w:rPr>
              <w:t xml:space="preserve">1 to the </w:t>
            </w:r>
            <w:r w:rsidRPr="00106A12">
              <w:rPr>
                <w:rFonts w:ascii="Arial" w:hAnsi="Arial" w:cs="Arial"/>
                <w:i/>
                <w:sz w:val="16"/>
                <w:szCs w:val="16"/>
              </w:rPr>
              <w:t>Tax Laws Amendment (2009 GST Administration Measures) Act 2010</w:t>
            </w:r>
            <w:r w:rsidRPr="00106A12">
              <w:rPr>
                <w:rFonts w:ascii="Arial" w:hAnsi="Arial" w:cs="Arial"/>
                <w:sz w:val="16"/>
                <w:szCs w:val="16"/>
              </w:rPr>
              <w:t>.</w:t>
            </w:r>
          </w:p>
          <w:p w:rsidR="00C7322B" w:rsidRPr="00106A12" w:rsidRDefault="00C7322B" w:rsidP="004A7DDE">
            <w:pPr>
              <w:pStyle w:val="Tabletext"/>
              <w:rPr>
                <w:rFonts w:ascii="Arial" w:hAnsi="Arial" w:cs="Arial"/>
                <w:sz w:val="16"/>
                <w:szCs w:val="16"/>
              </w:rPr>
            </w:pPr>
            <w:r w:rsidRPr="00106A12">
              <w:rPr>
                <w:rFonts w:ascii="Arial" w:hAnsi="Arial" w:cs="Arial"/>
                <w:sz w:val="16"/>
                <w:szCs w:val="16"/>
              </w:rPr>
              <w:t xml:space="preserve">However, the provision(s) do not commence at all if the event mentioned in </w:t>
            </w:r>
            <w:r w:rsidR="00106A12">
              <w:rPr>
                <w:rFonts w:ascii="Arial" w:hAnsi="Arial" w:cs="Arial"/>
                <w:sz w:val="16"/>
                <w:szCs w:val="16"/>
              </w:rPr>
              <w:t>paragraph (</w:t>
            </w:r>
            <w:r w:rsidRPr="00106A12">
              <w:rPr>
                <w:rFonts w:ascii="Arial" w:hAnsi="Arial" w:cs="Arial"/>
                <w:sz w:val="16"/>
                <w:szCs w:val="16"/>
              </w:rPr>
              <w:t>b) does not occur.</w:t>
            </w:r>
          </w:p>
        </w:tc>
        <w:tc>
          <w:tcPr>
            <w:tcW w:w="1582" w:type="dxa"/>
            <w:tcBorders>
              <w:top w:val="single" w:sz="2" w:space="0" w:color="auto"/>
              <w:left w:val="nil"/>
              <w:bottom w:val="single" w:sz="2" w:space="0" w:color="auto"/>
              <w:right w:val="nil"/>
            </w:tcBorders>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24</w:t>
            </w:r>
            <w:r w:rsidR="00106A12">
              <w:rPr>
                <w:rFonts w:ascii="Arial" w:hAnsi="Arial" w:cs="Arial"/>
                <w:sz w:val="16"/>
                <w:szCs w:val="16"/>
              </w:rPr>
              <w:t> </w:t>
            </w:r>
            <w:r w:rsidRPr="00106A12">
              <w:rPr>
                <w:rFonts w:ascii="Arial" w:hAnsi="Arial" w:cs="Arial"/>
                <w:sz w:val="16"/>
                <w:szCs w:val="16"/>
              </w:rPr>
              <w:t>March 2010</w:t>
            </w:r>
          </w:p>
          <w:p w:rsidR="00C7322B" w:rsidRPr="00106A12" w:rsidRDefault="00C7322B" w:rsidP="004A7DDE">
            <w:pPr>
              <w:pStyle w:val="Tabletext"/>
              <w:rPr>
                <w:rFonts w:ascii="Arial" w:hAnsi="Arial" w:cs="Arial"/>
                <w:sz w:val="16"/>
                <w:szCs w:val="16"/>
              </w:rPr>
            </w:pPr>
            <w:r w:rsidRPr="00106A12">
              <w:rPr>
                <w:rFonts w:ascii="Arial" w:hAnsi="Arial" w:cs="Arial"/>
                <w:sz w:val="16"/>
                <w:szCs w:val="16"/>
              </w:rPr>
              <w:t>(</w:t>
            </w:r>
            <w:r w:rsidR="00106A12">
              <w:rPr>
                <w:rFonts w:ascii="Arial" w:hAnsi="Arial" w:cs="Arial"/>
                <w:sz w:val="16"/>
                <w:szCs w:val="16"/>
              </w:rPr>
              <w:t>paragraph (</w:t>
            </w:r>
            <w:r w:rsidRPr="00106A12">
              <w:rPr>
                <w:rFonts w:ascii="Arial" w:hAnsi="Arial" w:cs="Arial"/>
                <w:sz w:val="16"/>
                <w:szCs w:val="16"/>
              </w:rPr>
              <w:t>b) applies)</w:t>
            </w:r>
          </w:p>
        </w:tc>
      </w:tr>
      <w:tr w:rsidR="00C7322B" w:rsidRPr="00106A12" w:rsidTr="004A7DDE">
        <w:tblPrEx>
          <w:tblLook w:val="04A0" w:firstRow="1" w:lastRow="0" w:firstColumn="1" w:lastColumn="0" w:noHBand="0" w:noVBand="1"/>
        </w:tblPrEx>
        <w:trPr>
          <w:cantSplit/>
        </w:trPr>
        <w:tc>
          <w:tcPr>
            <w:tcW w:w="1701" w:type="dxa"/>
            <w:tcBorders>
              <w:top w:val="single" w:sz="2" w:space="0" w:color="auto"/>
              <w:left w:val="nil"/>
              <w:bottom w:val="single" w:sz="2" w:space="0" w:color="auto"/>
              <w:right w:val="nil"/>
            </w:tcBorders>
            <w:hideMark/>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5.  Schedule</w:t>
            </w:r>
            <w:r w:rsidR="00106A12">
              <w:rPr>
                <w:rFonts w:ascii="Arial" w:hAnsi="Arial" w:cs="Arial"/>
                <w:sz w:val="16"/>
                <w:szCs w:val="16"/>
              </w:rPr>
              <w:t> </w:t>
            </w:r>
            <w:r w:rsidRPr="00106A12">
              <w:rPr>
                <w:rFonts w:ascii="Arial" w:hAnsi="Arial" w:cs="Arial"/>
                <w:sz w:val="16"/>
                <w:szCs w:val="16"/>
              </w:rPr>
              <w:t>1, items</w:t>
            </w:r>
            <w:r w:rsidR="00106A12">
              <w:rPr>
                <w:rFonts w:ascii="Arial" w:hAnsi="Arial" w:cs="Arial"/>
                <w:sz w:val="16"/>
                <w:szCs w:val="16"/>
              </w:rPr>
              <w:t> </w:t>
            </w:r>
            <w:r w:rsidRPr="00106A12">
              <w:rPr>
                <w:rFonts w:ascii="Arial" w:hAnsi="Arial" w:cs="Arial"/>
                <w:sz w:val="16"/>
                <w:szCs w:val="16"/>
              </w:rPr>
              <w:t>10 and 11</w:t>
            </w:r>
          </w:p>
        </w:tc>
        <w:tc>
          <w:tcPr>
            <w:tcW w:w="3828" w:type="dxa"/>
            <w:tcBorders>
              <w:top w:val="single" w:sz="2" w:space="0" w:color="auto"/>
              <w:left w:val="nil"/>
              <w:bottom w:val="single" w:sz="2" w:space="0" w:color="auto"/>
              <w:right w:val="nil"/>
            </w:tcBorders>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The later of:</w:t>
            </w:r>
          </w:p>
          <w:p w:rsidR="00C7322B" w:rsidRPr="00106A12" w:rsidRDefault="00C7322B" w:rsidP="004A7DDE">
            <w:pPr>
              <w:pStyle w:val="Tablea"/>
              <w:rPr>
                <w:rFonts w:ascii="Arial" w:hAnsi="Arial" w:cs="Arial"/>
                <w:sz w:val="16"/>
                <w:szCs w:val="16"/>
              </w:rPr>
            </w:pPr>
            <w:r w:rsidRPr="00106A12">
              <w:rPr>
                <w:rFonts w:ascii="Arial" w:hAnsi="Arial" w:cs="Arial"/>
                <w:sz w:val="16"/>
                <w:szCs w:val="16"/>
              </w:rPr>
              <w:t>(a) the start of the day this Act receives the Royal Assent; and</w:t>
            </w:r>
          </w:p>
          <w:p w:rsidR="00C7322B" w:rsidRPr="00106A12" w:rsidRDefault="00C7322B" w:rsidP="004A7DDE">
            <w:pPr>
              <w:pStyle w:val="Tablea"/>
              <w:rPr>
                <w:rFonts w:ascii="Arial" w:hAnsi="Arial" w:cs="Arial"/>
                <w:sz w:val="16"/>
                <w:szCs w:val="16"/>
              </w:rPr>
            </w:pPr>
            <w:r w:rsidRPr="00106A12">
              <w:rPr>
                <w:rFonts w:ascii="Arial" w:hAnsi="Arial" w:cs="Arial"/>
                <w:sz w:val="16"/>
                <w:szCs w:val="16"/>
              </w:rPr>
              <w:t>(b) immediately after the commencement of Schedule</w:t>
            </w:r>
            <w:r w:rsidR="00106A12">
              <w:rPr>
                <w:rFonts w:ascii="Arial" w:hAnsi="Arial" w:cs="Arial"/>
                <w:sz w:val="16"/>
                <w:szCs w:val="16"/>
              </w:rPr>
              <w:t> </w:t>
            </w:r>
            <w:r w:rsidRPr="00106A12">
              <w:rPr>
                <w:rFonts w:ascii="Arial" w:hAnsi="Arial" w:cs="Arial"/>
                <w:sz w:val="16"/>
                <w:szCs w:val="16"/>
              </w:rPr>
              <w:t xml:space="preserve">1 to the </w:t>
            </w:r>
            <w:r w:rsidRPr="00106A12">
              <w:rPr>
                <w:rFonts w:ascii="Arial" w:hAnsi="Arial" w:cs="Arial"/>
                <w:i/>
                <w:sz w:val="16"/>
                <w:szCs w:val="16"/>
              </w:rPr>
              <w:t>Tax Laws Amendment (2009 GST Administration Measures) Act 2010</w:t>
            </w:r>
            <w:r w:rsidRPr="00106A12">
              <w:rPr>
                <w:rFonts w:ascii="Arial" w:hAnsi="Arial" w:cs="Arial"/>
                <w:sz w:val="16"/>
                <w:szCs w:val="16"/>
              </w:rPr>
              <w:t>.</w:t>
            </w:r>
          </w:p>
          <w:p w:rsidR="00C7322B" w:rsidRPr="00106A12" w:rsidRDefault="00C7322B" w:rsidP="004A7DDE">
            <w:pPr>
              <w:pStyle w:val="Tabletext"/>
              <w:rPr>
                <w:rFonts w:ascii="Arial" w:hAnsi="Arial" w:cs="Arial"/>
                <w:sz w:val="16"/>
                <w:szCs w:val="16"/>
              </w:rPr>
            </w:pPr>
            <w:r w:rsidRPr="00106A12">
              <w:rPr>
                <w:rFonts w:ascii="Arial" w:hAnsi="Arial" w:cs="Arial"/>
                <w:sz w:val="16"/>
                <w:szCs w:val="16"/>
              </w:rPr>
              <w:t xml:space="preserve">However, the provision(s) do not commence at all if the event mentioned in </w:t>
            </w:r>
            <w:r w:rsidR="00106A12">
              <w:rPr>
                <w:rFonts w:ascii="Arial" w:hAnsi="Arial" w:cs="Arial"/>
                <w:sz w:val="16"/>
                <w:szCs w:val="16"/>
              </w:rPr>
              <w:t>paragraph (</w:t>
            </w:r>
            <w:r w:rsidRPr="00106A12">
              <w:rPr>
                <w:rFonts w:ascii="Arial" w:hAnsi="Arial" w:cs="Arial"/>
                <w:sz w:val="16"/>
                <w:szCs w:val="16"/>
              </w:rPr>
              <w:t>b) does not occur.</w:t>
            </w:r>
          </w:p>
        </w:tc>
        <w:tc>
          <w:tcPr>
            <w:tcW w:w="1582" w:type="dxa"/>
            <w:tcBorders>
              <w:top w:val="single" w:sz="2" w:space="0" w:color="auto"/>
              <w:left w:val="nil"/>
              <w:bottom w:val="single" w:sz="2" w:space="0" w:color="auto"/>
              <w:right w:val="nil"/>
            </w:tcBorders>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24</w:t>
            </w:r>
            <w:r w:rsidR="00106A12">
              <w:rPr>
                <w:rFonts w:ascii="Arial" w:hAnsi="Arial" w:cs="Arial"/>
                <w:sz w:val="16"/>
                <w:szCs w:val="16"/>
              </w:rPr>
              <w:t> </w:t>
            </w:r>
            <w:r w:rsidRPr="00106A12">
              <w:rPr>
                <w:rFonts w:ascii="Arial" w:hAnsi="Arial" w:cs="Arial"/>
                <w:sz w:val="16"/>
                <w:szCs w:val="16"/>
              </w:rPr>
              <w:t>March 2010</w:t>
            </w:r>
          </w:p>
          <w:p w:rsidR="00C7322B" w:rsidRPr="00106A12" w:rsidRDefault="00C7322B" w:rsidP="004A7DDE">
            <w:pPr>
              <w:pStyle w:val="Tabletext"/>
              <w:rPr>
                <w:rFonts w:ascii="Arial" w:hAnsi="Arial" w:cs="Arial"/>
                <w:sz w:val="16"/>
                <w:szCs w:val="16"/>
              </w:rPr>
            </w:pPr>
            <w:r w:rsidRPr="00106A12">
              <w:rPr>
                <w:rFonts w:ascii="Arial" w:hAnsi="Arial" w:cs="Arial"/>
                <w:sz w:val="16"/>
                <w:szCs w:val="16"/>
              </w:rPr>
              <w:t>(</w:t>
            </w:r>
            <w:r w:rsidR="00106A12">
              <w:rPr>
                <w:rFonts w:ascii="Arial" w:hAnsi="Arial" w:cs="Arial"/>
                <w:sz w:val="16"/>
                <w:szCs w:val="16"/>
              </w:rPr>
              <w:t>paragraph (</w:t>
            </w:r>
            <w:r w:rsidRPr="00106A12">
              <w:rPr>
                <w:rFonts w:ascii="Arial" w:hAnsi="Arial" w:cs="Arial"/>
                <w:sz w:val="16"/>
                <w:szCs w:val="16"/>
              </w:rPr>
              <w:t>b) applies)</w:t>
            </w:r>
          </w:p>
        </w:tc>
      </w:tr>
      <w:tr w:rsidR="00C7322B" w:rsidRPr="00106A12" w:rsidTr="004A7DDE">
        <w:tblPrEx>
          <w:tblLook w:val="04A0" w:firstRow="1" w:lastRow="0" w:firstColumn="1" w:lastColumn="0" w:noHBand="0" w:noVBand="1"/>
        </w:tblPrEx>
        <w:trPr>
          <w:cantSplit/>
        </w:trPr>
        <w:tc>
          <w:tcPr>
            <w:tcW w:w="1701" w:type="dxa"/>
            <w:tcBorders>
              <w:top w:val="single" w:sz="2" w:space="0" w:color="auto"/>
              <w:left w:val="nil"/>
              <w:bottom w:val="single" w:sz="12" w:space="0" w:color="auto"/>
              <w:right w:val="nil"/>
            </w:tcBorders>
            <w:hideMark/>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8.  Schedule</w:t>
            </w:r>
            <w:r w:rsidR="00106A12">
              <w:rPr>
                <w:rFonts w:ascii="Arial" w:hAnsi="Arial" w:cs="Arial"/>
                <w:sz w:val="16"/>
                <w:szCs w:val="16"/>
              </w:rPr>
              <w:t> </w:t>
            </w:r>
            <w:r w:rsidRPr="00106A12">
              <w:rPr>
                <w:rFonts w:ascii="Arial" w:hAnsi="Arial" w:cs="Arial"/>
                <w:sz w:val="16"/>
                <w:szCs w:val="16"/>
              </w:rPr>
              <w:t>2, item</w:t>
            </w:r>
            <w:r w:rsidR="00106A12">
              <w:rPr>
                <w:rFonts w:ascii="Arial" w:hAnsi="Arial" w:cs="Arial"/>
                <w:sz w:val="16"/>
                <w:szCs w:val="16"/>
              </w:rPr>
              <w:t> </w:t>
            </w:r>
            <w:r w:rsidRPr="00106A12">
              <w:rPr>
                <w:rFonts w:ascii="Arial" w:hAnsi="Arial" w:cs="Arial"/>
                <w:sz w:val="16"/>
                <w:szCs w:val="16"/>
              </w:rPr>
              <w:t>2</w:t>
            </w:r>
          </w:p>
        </w:tc>
        <w:tc>
          <w:tcPr>
            <w:tcW w:w="3828" w:type="dxa"/>
            <w:tcBorders>
              <w:top w:val="single" w:sz="2" w:space="0" w:color="auto"/>
              <w:left w:val="nil"/>
              <w:bottom w:val="single" w:sz="12" w:space="0" w:color="auto"/>
              <w:right w:val="nil"/>
            </w:tcBorders>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The later of:</w:t>
            </w:r>
          </w:p>
          <w:p w:rsidR="00C7322B" w:rsidRPr="00106A12" w:rsidRDefault="00C7322B" w:rsidP="004A7DDE">
            <w:pPr>
              <w:pStyle w:val="Tablea"/>
              <w:rPr>
                <w:rFonts w:ascii="Arial" w:hAnsi="Arial" w:cs="Arial"/>
                <w:sz w:val="16"/>
                <w:szCs w:val="16"/>
              </w:rPr>
            </w:pPr>
            <w:r w:rsidRPr="00106A12">
              <w:rPr>
                <w:rFonts w:ascii="Arial" w:hAnsi="Arial" w:cs="Arial"/>
                <w:sz w:val="16"/>
                <w:szCs w:val="16"/>
              </w:rPr>
              <w:t>(a) the start of the day this Act receives the Royal Assent; and</w:t>
            </w:r>
          </w:p>
          <w:p w:rsidR="00C7322B" w:rsidRPr="00106A12" w:rsidRDefault="00C7322B" w:rsidP="004A7DDE">
            <w:pPr>
              <w:pStyle w:val="Tablea"/>
              <w:rPr>
                <w:rFonts w:ascii="Arial" w:hAnsi="Arial" w:cs="Arial"/>
                <w:sz w:val="16"/>
                <w:szCs w:val="16"/>
              </w:rPr>
            </w:pPr>
            <w:r w:rsidRPr="00106A12">
              <w:rPr>
                <w:rFonts w:ascii="Arial" w:hAnsi="Arial" w:cs="Arial"/>
                <w:sz w:val="16"/>
                <w:szCs w:val="16"/>
              </w:rPr>
              <w:t>(b) immediately after the commencement of Schedule</w:t>
            </w:r>
            <w:r w:rsidR="00106A12">
              <w:rPr>
                <w:rFonts w:ascii="Arial" w:hAnsi="Arial" w:cs="Arial"/>
                <w:sz w:val="16"/>
                <w:szCs w:val="16"/>
              </w:rPr>
              <w:t> </w:t>
            </w:r>
            <w:r w:rsidRPr="00106A12">
              <w:rPr>
                <w:rFonts w:ascii="Arial" w:hAnsi="Arial" w:cs="Arial"/>
                <w:sz w:val="16"/>
                <w:szCs w:val="16"/>
              </w:rPr>
              <w:t xml:space="preserve">1 to the </w:t>
            </w:r>
            <w:r w:rsidRPr="00106A12">
              <w:rPr>
                <w:rFonts w:ascii="Arial" w:hAnsi="Arial" w:cs="Arial"/>
                <w:i/>
                <w:sz w:val="16"/>
                <w:szCs w:val="16"/>
              </w:rPr>
              <w:t>Tax Laws Amendment (2009 GST Administration Measures) Act 2010</w:t>
            </w:r>
            <w:r w:rsidRPr="00106A12">
              <w:rPr>
                <w:rFonts w:ascii="Arial" w:hAnsi="Arial" w:cs="Arial"/>
                <w:sz w:val="16"/>
                <w:szCs w:val="16"/>
              </w:rPr>
              <w:t>.</w:t>
            </w:r>
          </w:p>
          <w:p w:rsidR="00C7322B" w:rsidRPr="00106A12" w:rsidRDefault="00C7322B" w:rsidP="004A7DDE">
            <w:pPr>
              <w:pStyle w:val="Tabletext"/>
              <w:rPr>
                <w:rFonts w:ascii="Arial" w:hAnsi="Arial" w:cs="Arial"/>
                <w:sz w:val="16"/>
                <w:szCs w:val="16"/>
              </w:rPr>
            </w:pPr>
            <w:r w:rsidRPr="00106A12">
              <w:rPr>
                <w:rFonts w:ascii="Arial" w:hAnsi="Arial" w:cs="Arial"/>
                <w:sz w:val="16"/>
                <w:szCs w:val="16"/>
              </w:rPr>
              <w:t xml:space="preserve">However, the provision(s) do not commence at all if the event mentioned in </w:t>
            </w:r>
            <w:r w:rsidR="00106A12">
              <w:rPr>
                <w:rFonts w:ascii="Arial" w:hAnsi="Arial" w:cs="Arial"/>
                <w:sz w:val="16"/>
                <w:szCs w:val="16"/>
              </w:rPr>
              <w:t>paragraph (</w:t>
            </w:r>
            <w:r w:rsidRPr="00106A12">
              <w:rPr>
                <w:rFonts w:ascii="Arial" w:hAnsi="Arial" w:cs="Arial"/>
                <w:sz w:val="16"/>
                <w:szCs w:val="16"/>
              </w:rPr>
              <w:t>b) does not occur.</w:t>
            </w:r>
          </w:p>
        </w:tc>
        <w:tc>
          <w:tcPr>
            <w:tcW w:w="1582" w:type="dxa"/>
            <w:tcBorders>
              <w:top w:val="single" w:sz="2" w:space="0" w:color="auto"/>
              <w:left w:val="nil"/>
              <w:bottom w:val="single" w:sz="12" w:space="0" w:color="auto"/>
              <w:right w:val="nil"/>
            </w:tcBorders>
          </w:tcPr>
          <w:p w:rsidR="00C7322B" w:rsidRPr="00106A12" w:rsidRDefault="00C7322B" w:rsidP="004A7DDE">
            <w:pPr>
              <w:pStyle w:val="Tabletext"/>
              <w:rPr>
                <w:rFonts w:ascii="Arial" w:hAnsi="Arial" w:cs="Arial"/>
                <w:sz w:val="16"/>
                <w:szCs w:val="16"/>
              </w:rPr>
            </w:pPr>
            <w:r w:rsidRPr="00106A12">
              <w:rPr>
                <w:rFonts w:ascii="Arial" w:hAnsi="Arial" w:cs="Arial"/>
                <w:sz w:val="16"/>
                <w:szCs w:val="16"/>
              </w:rPr>
              <w:t>24</w:t>
            </w:r>
            <w:r w:rsidR="00106A12">
              <w:rPr>
                <w:rFonts w:ascii="Arial" w:hAnsi="Arial" w:cs="Arial"/>
                <w:sz w:val="16"/>
                <w:szCs w:val="16"/>
              </w:rPr>
              <w:t> </w:t>
            </w:r>
            <w:r w:rsidRPr="00106A12">
              <w:rPr>
                <w:rFonts w:ascii="Arial" w:hAnsi="Arial" w:cs="Arial"/>
                <w:sz w:val="16"/>
                <w:szCs w:val="16"/>
              </w:rPr>
              <w:t>March 2010</w:t>
            </w:r>
          </w:p>
          <w:p w:rsidR="00C7322B" w:rsidRPr="00106A12" w:rsidRDefault="00C7322B" w:rsidP="004A7DDE">
            <w:pPr>
              <w:pStyle w:val="Tabletext"/>
              <w:rPr>
                <w:rFonts w:ascii="Arial" w:hAnsi="Arial" w:cs="Arial"/>
                <w:sz w:val="16"/>
                <w:szCs w:val="16"/>
              </w:rPr>
            </w:pPr>
            <w:r w:rsidRPr="00106A12">
              <w:rPr>
                <w:rFonts w:ascii="Arial" w:hAnsi="Arial" w:cs="Arial"/>
                <w:sz w:val="16"/>
                <w:szCs w:val="16"/>
              </w:rPr>
              <w:t>(</w:t>
            </w:r>
            <w:r w:rsidR="00106A12">
              <w:rPr>
                <w:rFonts w:ascii="Arial" w:hAnsi="Arial" w:cs="Arial"/>
                <w:sz w:val="16"/>
                <w:szCs w:val="16"/>
              </w:rPr>
              <w:t>paragraph (</w:t>
            </w:r>
            <w:r w:rsidRPr="00106A12">
              <w:rPr>
                <w:rFonts w:ascii="Arial" w:hAnsi="Arial" w:cs="Arial"/>
                <w:sz w:val="16"/>
                <w:szCs w:val="16"/>
              </w:rPr>
              <w:t>b) applies)</w:t>
            </w:r>
          </w:p>
        </w:tc>
      </w:tr>
    </w:tbl>
    <w:p w:rsidR="00846585" w:rsidRPr="00106A12" w:rsidRDefault="00846585" w:rsidP="004A7DDE">
      <w:pPr>
        <w:pStyle w:val="Tabletext"/>
      </w:pPr>
    </w:p>
    <w:p w:rsidR="00846585" w:rsidRPr="00106A12" w:rsidRDefault="00846585" w:rsidP="004406B8">
      <w:pPr>
        <w:pStyle w:val="ENotesHeading2"/>
        <w:pageBreakBefore/>
        <w:outlineLvl w:val="9"/>
      </w:pPr>
      <w:bookmarkStart w:id="1132" w:name="_Toc417387107"/>
      <w:r w:rsidRPr="00106A12">
        <w:t>Endnote 4—Amendment history</w:t>
      </w:r>
      <w:bookmarkEnd w:id="1132"/>
    </w:p>
    <w:p w:rsidR="00846585" w:rsidRPr="00106A12" w:rsidRDefault="00846585" w:rsidP="004A7DDE">
      <w:pPr>
        <w:pStyle w:val="Tabletext"/>
      </w:pPr>
    </w:p>
    <w:tbl>
      <w:tblPr>
        <w:tblW w:w="7082" w:type="dxa"/>
        <w:tblLayout w:type="fixed"/>
        <w:tblLook w:val="0000" w:firstRow="0" w:lastRow="0" w:firstColumn="0" w:lastColumn="0" w:noHBand="0" w:noVBand="0"/>
      </w:tblPr>
      <w:tblGrid>
        <w:gridCol w:w="2139"/>
        <w:gridCol w:w="4943"/>
      </w:tblGrid>
      <w:tr w:rsidR="00D04600" w:rsidRPr="00106A12" w:rsidTr="004A7DDE">
        <w:trPr>
          <w:cantSplit/>
          <w:tblHeader/>
        </w:trPr>
        <w:tc>
          <w:tcPr>
            <w:tcW w:w="2139" w:type="dxa"/>
            <w:tcBorders>
              <w:top w:val="single" w:sz="12" w:space="0" w:color="auto"/>
              <w:bottom w:val="single" w:sz="12" w:space="0" w:color="auto"/>
            </w:tcBorders>
            <w:shd w:val="clear" w:color="auto" w:fill="auto"/>
          </w:tcPr>
          <w:p w:rsidR="00D04600" w:rsidRPr="00106A12" w:rsidRDefault="00D04600" w:rsidP="004A7DDE">
            <w:pPr>
              <w:pStyle w:val="Tabletext"/>
              <w:keepNext/>
              <w:rPr>
                <w:rFonts w:ascii="Arial" w:hAnsi="Arial" w:cs="Arial"/>
                <w:b/>
                <w:sz w:val="16"/>
                <w:szCs w:val="16"/>
              </w:rPr>
            </w:pPr>
            <w:r w:rsidRPr="00106A12">
              <w:rPr>
                <w:rFonts w:ascii="Arial" w:hAnsi="Arial" w:cs="Arial"/>
                <w:b/>
                <w:sz w:val="16"/>
                <w:szCs w:val="16"/>
              </w:rPr>
              <w:t>Provision affected</w:t>
            </w:r>
          </w:p>
        </w:tc>
        <w:tc>
          <w:tcPr>
            <w:tcW w:w="4943" w:type="dxa"/>
            <w:tcBorders>
              <w:top w:val="single" w:sz="12" w:space="0" w:color="auto"/>
              <w:bottom w:val="single" w:sz="12" w:space="0" w:color="auto"/>
            </w:tcBorders>
            <w:shd w:val="clear" w:color="auto" w:fill="auto"/>
          </w:tcPr>
          <w:p w:rsidR="00D04600" w:rsidRPr="00106A12" w:rsidRDefault="00D04600" w:rsidP="004A7DDE">
            <w:pPr>
              <w:pStyle w:val="Tabletext"/>
              <w:keepNext/>
              <w:rPr>
                <w:rFonts w:ascii="Arial" w:hAnsi="Arial" w:cs="Arial"/>
                <w:b/>
                <w:sz w:val="16"/>
                <w:szCs w:val="16"/>
              </w:rPr>
            </w:pPr>
            <w:r w:rsidRPr="00106A12">
              <w:rPr>
                <w:rFonts w:ascii="Arial" w:hAnsi="Arial" w:cs="Arial"/>
                <w:b/>
                <w:sz w:val="16"/>
                <w:szCs w:val="16"/>
              </w:rPr>
              <w:t>How affected</w:t>
            </w:r>
          </w:p>
        </w:tc>
      </w:tr>
      <w:tr w:rsidR="00D04600" w:rsidRPr="00106A12" w:rsidTr="004A7DDE">
        <w:trPr>
          <w:cantSplit/>
        </w:trPr>
        <w:tc>
          <w:tcPr>
            <w:tcW w:w="2139" w:type="dxa"/>
            <w:tcBorders>
              <w:top w:val="single" w:sz="12" w:space="0" w:color="auto"/>
            </w:tcBorders>
            <w:shd w:val="clear" w:color="auto" w:fill="auto"/>
          </w:tcPr>
          <w:p w:rsidR="00D04600" w:rsidRPr="00106A12" w:rsidRDefault="00D04600" w:rsidP="004A7DDE">
            <w:pPr>
              <w:pStyle w:val="Tabletext"/>
              <w:rPr>
                <w:sz w:val="16"/>
                <w:szCs w:val="16"/>
              </w:rPr>
            </w:pPr>
            <w:r w:rsidRPr="00106A12">
              <w:rPr>
                <w:b/>
                <w:bCs/>
                <w:sz w:val="16"/>
                <w:szCs w:val="16"/>
              </w:rPr>
              <w:t>Chapter</w:t>
            </w:r>
            <w:r w:rsidR="00106A12">
              <w:rPr>
                <w:b/>
                <w:bCs/>
                <w:sz w:val="16"/>
                <w:szCs w:val="16"/>
              </w:rPr>
              <w:t> </w:t>
            </w:r>
            <w:r w:rsidRPr="00106A12">
              <w:rPr>
                <w:b/>
                <w:bCs/>
                <w:sz w:val="16"/>
                <w:szCs w:val="16"/>
              </w:rPr>
              <w:t>1</w:t>
            </w:r>
          </w:p>
        </w:tc>
        <w:tc>
          <w:tcPr>
            <w:tcW w:w="4943" w:type="dxa"/>
            <w:tcBorders>
              <w:top w:val="single" w:sz="12" w:space="0" w:color="auto"/>
            </w:tcBorders>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1</w:t>
            </w:r>
            <w:r w:rsidR="00106A12">
              <w:rPr>
                <w:b/>
                <w:bCs/>
                <w:sz w:val="16"/>
                <w:szCs w:val="16"/>
              </w:rPr>
              <w:noBreakHyphen/>
            </w:r>
            <w:r w:rsidRPr="00106A12">
              <w:rPr>
                <w:b/>
                <w:bCs/>
                <w:sz w:val="16"/>
                <w:szCs w:val="16"/>
              </w:rPr>
              <w:t>1</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w:t>
            </w:r>
            <w:r w:rsidR="00106A12">
              <w:rPr>
                <w:sz w:val="16"/>
                <w:szCs w:val="16"/>
              </w:rPr>
              <w:noBreakHyphen/>
            </w:r>
            <w:r w:rsidRPr="00106A12">
              <w:rPr>
                <w:sz w:val="16"/>
                <w:szCs w:val="16"/>
              </w:rPr>
              <w:t>2</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154, 1999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w:t>
            </w:r>
            <w:r w:rsidR="00106A12">
              <w:rPr>
                <w:sz w:val="16"/>
                <w:szCs w:val="16"/>
              </w:rPr>
              <w:noBreakHyphen/>
            </w:r>
            <w:r w:rsidRPr="00106A12">
              <w:rPr>
                <w:sz w:val="16"/>
                <w:szCs w:val="16"/>
              </w:rPr>
              <w:t>4</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1</w:t>
            </w:r>
            <w:r w:rsidR="00106A12">
              <w:rPr>
                <w:b/>
                <w:bCs/>
                <w:sz w:val="16"/>
                <w:szCs w:val="16"/>
              </w:rPr>
              <w:noBreakHyphen/>
            </w:r>
            <w:r w:rsidRPr="00106A12">
              <w:rPr>
                <w:b/>
                <w:bCs/>
                <w:sz w:val="16"/>
                <w:szCs w:val="16"/>
              </w:rPr>
              <w:t>2</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2</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10, 2005</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Heading to s. 2</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rs.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 No.</w:t>
            </w:r>
            <w:r w:rsidR="00106A12">
              <w:rPr>
                <w:sz w:val="16"/>
                <w:szCs w:val="16"/>
              </w:rPr>
              <w:t> </w:t>
            </w:r>
            <w:r w:rsidRPr="00106A12">
              <w:rPr>
                <w:sz w:val="16"/>
                <w:szCs w:val="16"/>
              </w:rPr>
              <w:t>74, 2010;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3</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5036FF">
            <w:pPr>
              <w:pStyle w:val="Tabletext"/>
              <w:tabs>
                <w:tab w:val="center" w:leader="dot" w:pos="2268"/>
              </w:tabs>
              <w:rPr>
                <w:kern w:val="28"/>
                <w:sz w:val="16"/>
                <w:szCs w:val="16"/>
              </w:rPr>
            </w:pPr>
            <w:r w:rsidRPr="00106A12">
              <w:rPr>
                <w:sz w:val="16"/>
                <w:szCs w:val="16"/>
              </w:rPr>
              <w:t>s 3</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D04600" w:rsidRPr="00106A12" w:rsidRDefault="00D04600" w:rsidP="005036FF">
            <w:pPr>
              <w:pStyle w:val="Tabletext"/>
              <w:rPr>
                <w:kern w:val="28"/>
                <w:sz w:val="16"/>
                <w:szCs w:val="16"/>
              </w:rPr>
            </w:pPr>
            <w:r w:rsidRPr="00106A12">
              <w:rPr>
                <w:sz w:val="16"/>
                <w:szCs w:val="16"/>
              </w:rPr>
              <w:t>am No</w:t>
            </w:r>
            <w:r w:rsidR="002F3C1E" w:rsidRPr="00106A12">
              <w:rPr>
                <w:sz w:val="16"/>
                <w:szCs w:val="16"/>
              </w:rPr>
              <w:t xml:space="preserve"> </w:t>
            </w:r>
            <w:r w:rsidR="00554985" w:rsidRPr="00106A12">
              <w:rPr>
                <w:sz w:val="16"/>
                <w:szCs w:val="16"/>
              </w:rPr>
              <w:t> </w:t>
            </w:r>
            <w:r w:rsidRPr="00106A12">
              <w:rPr>
                <w:sz w:val="16"/>
                <w:szCs w:val="16"/>
              </w:rPr>
              <w:t>176, 1999</w:t>
            </w:r>
            <w:r w:rsidR="006C3502" w:rsidRPr="00106A12">
              <w:rPr>
                <w:sz w:val="16"/>
                <w:szCs w:val="16"/>
              </w:rPr>
              <w:t>; No 2, 2015</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Chapter</w:t>
            </w:r>
            <w:r w:rsidR="00106A12">
              <w:rPr>
                <w:b/>
                <w:bCs/>
                <w:sz w:val="16"/>
                <w:szCs w:val="16"/>
              </w:rPr>
              <w:t> </w:t>
            </w:r>
            <w:r w:rsidRPr="00106A12">
              <w:rPr>
                <w:b/>
                <w:bCs/>
                <w:sz w:val="16"/>
                <w:szCs w:val="16"/>
              </w:rPr>
              <w:t>2</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2</w:t>
            </w:r>
            <w:r w:rsidR="00106A12">
              <w:rPr>
                <w:b/>
                <w:bCs/>
                <w:sz w:val="16"/>
                <w:szCs w:val="16"/>
              </w:rPr>
              <w:noBreakHyphen/>
            </w:r>
            <w:r w:rsidRPr="00106A12">
              <w:rPr>
                <w:b/>
                <w:bCs/>
                <w:sz w:val="16"/>
                <w:szCs w:val="16"/>
              </w:rPr>
              <w:t>1</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7</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bCs/>
                <w:sz w:val="16"/>
                <w:szCs w:val="16"/>
              </w:rPr>
              <w:t>s. 7</w:t>
            </w:r>
            <w:r w:rsidR="00106A12">
              <w:rPr>
                <w:bCs/>
                <w:sz w:val="16"/>
                <w:szCs w:val="16"/>
              </w:rPr>
              <w:noBreakHyphen/>
            </w:r>
            <w:r w:rsidRPr="00106A12">
              <w:rPr>
                <w:bCs/>
                <w:sz w:val="16"/>
                <w:szCs w:val="16"/>
              </w:rPr>
              <w:t>15</w:t>
            </w:r>
            <w:r w:rsidRPr="00106A12">
              <w:rPr>
                <w:bCs/>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bCs/>
                <w:sz w:val="16"/>
                <w:szCs w:val="16"/>
              </w:rPr>
              <w:t>Note 1 to s. 7</w:t>
            </w:r>
            <w:r w:rsidR="00106A12">
              <w:rPr>
                <w:bCs/>
                <w:sz w:val="16"/>
                <w:szCs w:val="16"/>
              </w:rPr>
              <w:noBreakHyphen/>
            </w:r>
            <w:r w:rsidRPr="00106A12">
              <w:rPr>
                <w:bCs/>
                <w:sz w:val="16"/>
                <w:szCs w:val="16"/>
              </w:rPr>
              <w:t>15</w:t>
            </w:r>
            <w:r w:rsidRPr="00106A12">
              <w:rPr>
                <w:bCs/>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bCs/>
                <w:sz w:val="16"/>
                <w:szCs w:val="16"/>
              </w:rPr>
            </w:pPr>
            <w:r w:rsidRPr="00106A12">
              <w:rPr>
                <w:bCs/>
                <w:sz w:val="16"/>
                <w:szCs w:val="16"/>
              </w:rPr>
              <w:t>Note to s. 7</w:t>
            </w:r>
            <w:r w:rsidR="00106A12">
              <w:rPr>
                <w:bCs/>
                <w:sz w:val="16"/>
                <w:szCs w:val="16"/>
              </w:rPr>
              <w:noBreakHyphen/>
            </w:r>
            <w:r w:rsidRPr="00106A12">
              <w:rPr>
                <w:bCs/>
                <w:sz w:val="16"/>
                <w:szCs w:val="16"/>
              </w:rPr>
              <w:t>15</w:t>
            </w:r>
          </w:p>
          <w:p w:rsidR="00D04600" w:rsidRPr="00106A12" w:rsidRDefault="00D04600" w:rsidP="004A7DDE">
            <w:pPr>
              <w:pStyle w:val="Tabletext"/>
              <w:tabs>
                <w:tab w:val="center" w:leader="dot" w:pos="2268"/>
              </w:tabs>
              <w:ind w:left="142"/>
              <w:rPr>
                <w:sz w:val="16"/>
                <w:szCs w:val="16"/>
              </w:rPr>
            </w:pPr>
            <w:r w:rsidRPr="00106A12">
              <w:rPr>
                <w:bCs/>
                <w:sz w:val="16"/>
                <w:szCs w:val="16"/>
              </w:rPr>
              <w:t>Renumbered Note 2</w:t>
            </w:r>
            <w:r w:rsidRPr="00106A12">
              <w:rPr>
                <w:bCs/>
                <w:sz w:val="16"/>
                <w:szCs w:val="16"/>
              </w:rPr>
              <w:tab/>
            </w:r>
          </w:p>
        </w:tc>
        <w:tc>
          <w:tcPr>
            <w:tcW w:w="4943" w:type="dxa"/>
            <w:shd w:val="clear" w:color="auto" w:fill="auto"/>
          </w:tcPr>
          <w:p w:rsidR="00D04600" w:rsidRPr="00106A12" w:rsidRDefault="00D04600" w:rsidP="004A7DDE">
            <w:pPr>
              <w:pStyle w:val="Tabletext"/>
              <w:rPr>
                <w:sz w:val="16"/>
                <w:szCs w:val="16"/>
              </w:rPr>
            </w:pPr>
          </w:p>
          <w:p w:rsidR="00D04600" w:rsidRPr="00106A12" w:rsidRDefault="00D04600" w:rsidP="004A7DDE">
            <w:pPr>
              <w:pStyle w:val="Tabletext"/>
              <w:rPr>
                <w:sz w:val="16"/>
                <w:szCs w:val="16"/>
              </w:rPr>
            </w:pPr>
            <w:r w:rsidRPr="00106A12">
              <w:rPr>
                <w:sz w:val="16"/>
                <w:szCs w:val="16"/>
              </w:rPr>
              <w:t>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2</w:t>
            </w:r>
            <w:r w:rsidR="00106A12">
              <w:rPr>
                <w:b/>
                <w:bCs/>
                <w:sz w:val="16"/>
                <w:szCs w:val="16"/>
              </w:rPr>
              <w:noBreakHyphen/>
            </w:r>
            <w:r w:rsidRPr="00106A12">
              <w:rPr>
                <w:b/>
                <w:bCs/>
                <w:sz w:val="16"/>
                <w:szCs w:val="16"/>
              </w:rPr>
              <w:t>2</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9</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9</w:t>
            </w:r>
            <w:r w:rsidR="00106A12">
              <w:rPr>
                <w:b/>
                <w:bCs/>
                <w:sz w:val="16"/>
                <w:szCs w:val="16"/>
              </w:rPr>
              <w:noBreakHyphen/>
            </w:r>
            <w:r w:rsidRPr="00106A12">
              <w:rPr>
                <w:b/>
                <w:bCs/>
                <w:sz w:val="16"/>
                <w:szCs w:val="16"/>
              </w:rPr>
              <w:t>A</w:t>
            </w:r>
          </w:p>
        </w:tc>
        <w:tc>
          <w:tcPr>
            <w:tcW w:w="4943" w:type="dxa"/>
            <w:shd w:val="clear" w:color="auto" w:fill="auto"/>
          </w:tcPr>
          <w:p w:rsidR="00D04600" w:rsidRPr="00106A12" w:rsidRDefault="00D04600" w:rsidP="004A7DDE">
            <w:pPr>
              <w:pStyle w:val="Tabletext"/>
              <w:rPr>
                <w:sz w:val="16"/>
                <w:szCs w:val="16"/>
              </w:rPr>
            </w:pPr>
          </w:p>
        </w:tc>
      </w:tr>
      <w:tr w:rsidR="00B5681B" w:rsidRPr="00106A12" w:rsidTr="004A7DDE">
        <w:trPr>
          <w:cantSplit/>
        </w:trPr>
        <w:tc>
          <w:tcPr>
            <w:tcW w:w="2139" w:type="dxa"/>
            <w:shd w:val="clear" w:color="auto" w:fill="auto"/>
          </w:tcPr>
          <w:p w:rsidR="00B5681B" w:rsidRPr="00106A12" w:rsidRDefault="00B5681B" w:rsidP="005036FF">
            <w:pPr>
              <w:pStyle w:val="Tabletext"/>
              <w:tabs>
                <w:tab w:val="center" w:leader="dot" w:pos="2268"/>
              </w:tabs>
              <w:rPr>
                <w:b/>
                <w:bCs/>
                <w:kern w:val="28"/>
                <w:sz w:val="16"/>
                <w:szCs w:val="16"/>
              </w:rPr>
            </w:pPr>
            <w:r w:rsidRPr="00106A12">
              <w:rPr>
                <w:bCs/>
                <w:sz w:val="16"/>
                <w:szCs w:val="16"/>
              </w:rPr>
              <w:t>s 9</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B5681B" w:rsidRPr="00106A12" w:rsidRDefault="00B5681B" w:rsidP="004A7DDE">
            <w:pPr>
              <w:pStyle w:val="Tabletext"/>
              <w:rPr>
                <w:sz w:val="16"/>
                <w:szCs w:val="16"/>
              </w:rPr>
            </w:pPr>
            <w:r w:rsidRPr="00106A12">
              <w:rPr>
                <w:sz w:val="16"/>
                <w:szCs w:val="16"/>
              </w:rPr>
              <w:t>am No 2, 2015</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9</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92, 2000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9</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Nos. 176 and 177, 1999; No.</w:t>
            </w:r>
            <w:r w:rsidR="00106A12">
              <w:rPr>
                <w:sz w:val="16"/>
                <w:szCs w:val="16"/>
              </w:rPr>
              <w:t> </w:t>
            </w:r>
            <w:r w:rsidRPr="00106A12">
              <w:rPr>
                <w:sz w:val="16"/>
                <w:szCs w:val="16"/>
              </w:rPr>
              <w:t>92, 2000; No.</w:t>
            </w:r>
            <w:r w:rsidR="00106A12">
              <w:rPr>
                <w:sz w:val="16"/>
                <w:szCs w:val="16"/>
              </w:rPr>
              <w:t> </w:t>
            </w:r>
            <w:r w:rsidRPr="00106A12">
              <w:rPr>
                <w:sz w:val="16"/>
                <w:szCs w:val="16"/>
              </w:rPr>
              <w:t>75, 2012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9</w:t>
            </w:r>
            <w:r w:rsidR="00106A12">
              <w:rPr>
                <w:sz w:val="16"/>
                <w:szCs w:val="16"/>
              </w:rPr>
              <w:noBreakHyphen/>
            </w:r>
            <w:r w:rsidRPr="00106A12">
              <w:rPr>
                <w:sz w:val="16"/>
                <w:szCs w:val="16"/>
              </w:rPr>
              <w:t>17</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75, 2012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9</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Nos. 177 and 178, 1999; No.</w:t>
            </w:r>
            <w:r w:rsidR="00106A12">
              <w:rPr>
                <w:sz w:val="16"/>
                <w:szCs w:val="16"/>
              </w:rPr>
              <w:t> </w:t>
            </w:r>
            <w:r w:rsidRPr="00106A12">
              <w:rPr>
                <w:sz w:val="16"/>
                <w:szCs w:val="16"/>
              </w:rPr>
              <w:t>92, 2000; Nos. 80 and 101</w:t>
            </w:r>
            <w:r w:rsidR="00106A12">
              <w:rPr>
                <w:sz w:val="16"/>
                <w:szCs w:val="16"/>
              </w:rPr>
              <w:t> </w:t>
            </w:r>
            <w:r w:rsidRPr="00106A12">
              <w:rPr>
                <w:sz w:val="16"/>
                <w:szCs w:val="16"/>
              </w:rPr>
              <w:t>2006; Nos. 12 and 169, 2012</w:t>
            </w:r>
          </w:p>
        </w:tc>
      </w:tr>
      <w:tr w:rsidR="00D04600" w:rsidRPr="00106A12" w:rsidTr="004A7DDE">
        <w:trPr>
          <w:cantSplit/>
        </w:trPr>
        <w:tc>
          <w:tcPr>
            <w:tcW w:w="2139" w:type="dxa"/>
            <w:shd w:val="clear" w:color="auto" w:fill="auto"/>
          </w:tcPr>
          <w:p w:rsidR="00D04600" w:rsidRPr="00106A12" w:rsidRDefault="00D04600" w:rsidP="005036FF">
            <w:pPr>
              <w:pStyle w:val="Tabletext"/>
              <w:tabs>
                <w:tab w:val="center" w:leader="dot" w:pos="2268"/>
              </w:tabs>
              <w:rPr>
                <w:kern w:val="28"/>
                <w:sz w:val="16"/>
                <w:szCs w:val="16"/>
              </w:rPr>
            </w:pPr>
            <w:r w:rsidRPr="00106A12">
              <w:rPr>
                <w:sz w:val="16"/>
                <w:szCs w:val="16"/>
              </w:rPr>
              <w:t>s 9</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D04600" w:rsidRPr="00106A12" w:rsidRDefault="00D04600" w:rsidP="005036FF">
            <w:pPr>
              <w:pStyle w:val="Tabletext"/>
              <w:rPr>
                <w:kern w:val="28"/>
                <w:sz w:val="16"/>
                <w:szCs w:val="16"/>
              </w:rPr>
            </w:pPr>
            <w:r w:rsidRPr="00106A12">
              <w:rPr>
                <w:sz w:val="16"/>
                <w:szCs w:val="16"/>
              </w:rPr>
              <w:t>am No</w:t>
            </w:r>
            <w:r w:rsidR="002F3C1E" w:rsidRPr="00106A12">
              <w:rPr>
                <w:sz w:val="16"/>
                <w:szCs w:val="16"/>
              </w:rPr>
              <w:t xml:space="preserve"> </w:t>
            </w:r>
            <w:r w:rsidR="00554985" w:rsidRPr="00106A12">
              <w:rPr>
                <w:sz w:val="16"/>
                <w:szCs w:val="16"/>
              </w:rPr>
              <w:t> </w:t>
            </w:r>
            <w:r w:rsidRPr="00106A12">
              <w:rPr>
                <w:sz w:val="16"/>
                <w:szCs w:val="16"/>
              </w:rPr>
              <w:t>176, 1999; No</w:t>
            </w:r>
            <w:r w:rsidR="002F3C1E" w:rsidRPr="00106A12">
              <w:rPr>
                <w:sz w:val="16"/>
                <w:szCs w:val="16"/>
              </w:rPr>
              <w:t xml:space="preserve"> </w:t>
            </w:r>
            <w:r w:rsidR="00554985" w:rsidRPr="00106A12">
              <w:rPr>
                <w:sz w:val="16"/>
                <w:szCs w:val="16"/>
              </w:rPr>
              <w:t> </w:t>
            </w:r>
            <w:r w:rsidRPr="00106A12">
              <w:rPr>
                <w:sz w:val="16"/>
                <w:szCs w:val="16"/>
              </w:rPr>
              <w:t>77, 2005</w:t>
            </w:r>
            <w:r w:rsidR="00B5681B" w:rsidRPr="00106A12">
              <w:rPr>
                <w:sz w:val="16"/>
                <w:szCs w:val="16"/>
              </w:rPr>
              <w:t>; No 2, 2015</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9</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92, 2000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9–30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169, 2012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9</w:t>
            </w:r>
            <w:r w:rsidR="00106A12">
              <w:rPr>
                <w:sz w:val="16"/>
                <w:szCs w:val="16"/>
              </w:rPr>
              <w:noBreakHyphen/>
            </w:r>
            <w:r w:rsidRPr="00106A12">
              <w:rPr>
                <w:sz w:val="16"/>
                <w:szCs w:val="16"/>
              </w:rPr>
              <w:t>39</w:t>
            </w:r>
            <w:r w:rsidRPr="00106A12">
              <w:rPr>
                <w:sz w:val="16"/>
                <w:szCs w:val="16"/>
              </w:rPr>
              <w:tab/>
            </w:r>
          </w:p>
        </w:tc>
        <w:tc>
          <w:tcPr>
            <w:tcW w:w="4943" w:type="dxa"/>
            <w:shd w:val="clear" w:color="auto" w:fill="auto"/>
          </w:tcPr>
          <w:p w:rsidR="00D04600" w:rsidRPr="00106A12" w:rsidRDefault="00D04600" w:rsidP="005036FF">
            <w:pPr>
              <w:pStyle w:val="Tabletext"/>
              <w:rPr>
                <w:kern w:val="28"/>
                <w:sz w:val="16"/>
                <w:szCs w:val="16"/>
              </w:rPr>
            </w:pPr>
            <w:r w:rsidRPr="00106A12">
              <w:rPr>
                <w:sz w:val="16"/>
                <w:szCs w:val="16"/>
              </w:rPr>
              <w:t xml:space="preserve">am No 176, </w:t>
            </w:r>
            <w:r w:rsidR="00B5681B" w:rsidRPr="00106A12">
              <w:rPr>
                <w:sz w:val="16"/>
                <w:szCs w:val="16"/>
              </w:rPr>
              <w:t xml:space="preserve">1999; No </w:t>
            </w:r>
            <w:r w:rsidRPr="00106A12">
              <w:rPr>
                <w:sz w:val="16"/>
                <w:szCs w:val="16"/>
              </w:rPr>
              <w:t>177</w:t>
            </w:r>
            <w:r w:rsidR="00B5681B" w:rsidRPr="00106A12">
              <w:rPr>
                <w:sz w:val="16"/>
                <w:szCs w:val="16"/>
              </w:rPr>
              <w:t>, 1999</w:t>
            </w:r>
            <w:r w:rsidR="002F3C1E" w:rsidRPr="00106A12">
              <w:rPr>
                <w:sz w:val="16"/>
                <w:szCs w:val="16"/>
              </w:rPr>
              <w:t>;</w:t>
            </w:r>
            <w:r w:rsidR="00B5681B" w:rsidRPr="00106A12">
              <w:rPr>
                <w:sz w:val="16"/>
                <w:szCs w:val="16"/>
              </w:rPr>
              <w:t xml:space="preserve"> No</w:t>
            </w:r>
            <w:r w:rsidRPr="00106A12">
              <w:rPr>
                <w:sz w:val="16"/>
                <w:szCs w:val="16"/>
              </w:rPr>
              <w:t xml:space="preserve"> 178, 1999; No</w:t>
            </w:r>
            <w:r w:rsidR="00554985" w:rsidRPr="00106A12">
              <w:rPr>
                <w:sz w:val="16"/>
                <w:szCs w:val="16"/>
              </w:rPr>
              <w:t> </w:t>
            </w:r>
            <w:r w:rsidR="00B5681B" w:rsidRPr="00106A12">
              <w:rPr>
                <w:sz w:val="16"/>
                <w:szCs w:val="16"/>
              </w:rPr>
              <w:t xml:space="preserve"> </w:t>
            </w:r>
            <w:r w:rsidRPr="00106A12">
              <w:rPr>
                <w:sz w:val="16"/>
                <w:szCs w:val="16"/>
              </w:rPr>
              <w:t>92, 2000; No</w:t>
            </w:r>
            <w:r w:rsidR="00554985" w:rsidRPr="00106A12">
              <w:rPr>
                <w:sz w:val="16"/>
                <w:szCs w:val="16"/>
              </w:rPr>
              <w:t> </w:t>
            </w:r>
            <w:r w:rsidR="00B5681B" w:rsidRPr="00106A12">
              <w:rPr>
                <w:sz w:val="16"/>
                <w:szCs w:val="16"/>
              </w:rPr>
              <w:t xml:space="preserve"> </w:t>
            </w:r>
            <w:r w:rsidRPr="00106A12">
              <w:rPr>
                <w:sz w:val="16"/>
                <w:szCs w:val="16"/>
              </w:rPr>
              <w:t>97, 2002; No</w:t>
            </w:r>
            <w:r w:rsidR="00554985" w:rsidRPr="00106A12">
              <w:rPr>
                <w:sz w:val="16"/>
                <w:szCs w:val="16"/>
              </w:rPr>
              <w:t> </w:t>
            </w:r>
            <w:r w:rsidR="00B5681B" w:rsidRPr="00106A12">
              <w:rPr>
                <w:sz w:val="16"/>
                <w:szCs w:val="16"/>
              </w:rPr>
              <w:t xml:space="preserve"> </w:t>
            </w:r>
            <w:r w:rsidRPr="00106A12">
              <w:rPr>
                <w:sz w:val="16"/>
                <w:szCs w:val="16"/>
              </w:rPr>
              <w:t>67, 2003; No</w:t>
            </w:r>
            <w:r w:rsidR="00554985" w:rsidRPr="00106A12">
              <w:rPr>
                <w:sz w:val="16"/>
                <w:szCs w:val="16"/>
              </w:rPr>
              <w:t> </w:t>
            </w:r>
            <w:r w:rsidR="00B5681B" w:rsidRPr="00106A12">
              <w:rPr>
                <w:sz w:val="16"/>
                <w:szCs w:val="16"/>
              </w:rPr>
              <w:t xml:space="preserve"> </w:t>
            </w:r>
            <w:r w:rsidRPr="00106A12">
              <w:rPr>
                <w:sz w:val="16"/>
                <w:szCs w:val="16"/>
              </w:rPr>
              <w:t>74, 2010</w:t>
            </w:r>
            <w:r w:rsidR="00B5681B" w:rsidRPr="00106A12">
              <w:rPr>
                <w:sz w:val="16"/>
                <w:szCs w:val="16"/>
              </w:rPr>
              <w:t>; No 2, 2015</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9</w:t>
            </w:r>
            <w:r w:rsidR="00106A12">
              <w:rPr>
                <w:b/>
                <w:bCs/>
                <w:sz w:val="16"/>
                <w:szCs w:val="16"/>
              </w:rPr>
              <w:noBreakHyphen/>
            </w:r>
            <w:r w:rsidRPr="00106A12">
              <w:rPr>
                <w:b/>
                <w:bCs/>
                <w:sz w:val="16"/>
                <w:szCs w:val="16"/>
              </w:rPr>
              <w:t>B</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9</w:t>
            </w:r>
            <w:r w:rsidR="00106A12">
              <w:rPr>
                <w:sz w:val="16"/>
                <w:szCs w:val="16"/>
              </w:rPr>
              <w:noBreakHyphen/>
            </w:r>
            <w:r w:rsidRPr="00106A12">
              <w:rPr>
                <w:sz w:val="16"/>
                <w:szCs w:val="16"/>
              </w:rPr>
              <w:t>69</w:t>
            </w:r>
            <w:r w:rsidRPr="00106A12">
              <w:rPr>
                <w:sz w:val="16"/>
                <w:szCs w:val="16"/>
              </w:rPr>
              <w:tab/>
            </w:r>
          </w:p>
        </w:tc>
        <w:tc>
          <w:tcPr>
            <w:tcW w:w="4943" w:type="dxa"/>
            <w:shd w:val="clear" w:color="auto" w:fill="auto"/>
          </w:tcPr>
          <w:p w:rsidR="00D04600" w:rsidRPr="00106A12" w:rsidRDefault="00D04600" w:rsidP="005036FF">
            <w:pPr>
              <w:pStyle w:val="Tabletext"/>
              <w:rPr>
                <w:kern w:val="28"/>
                <w:sz w:val="16"/>
                <w:szCs w:val="16"/>
              </w:rPr>
            </w:pPr>
            <w:r w:rsidRPr="00106A12">
              <w:rPr>
                <w:sz w:val="16"/>
                <w:szCs w:val="16"/>
              </w:rPr>
              <w:t>am No</w:t>
            </w:r>
            <w:r w:rsidR="00554985" w:rsidRPr="00106A12">
              <w:rPr>
                <w:sz w:val="16"/>
                <w:szCs w:val="16"/>
              </w:rPr>
              <w:t> </w:t>
            </w:r>
            <w:r w:rsidR="00C40B65" w:rsidRPr="00106A12">
              <w:rPr>
                <w:sz w:val="16"/>
                <w:szCs w:val="16"/>
              </w:rPr>
              <w:t xml:space="preserve"> </w:t>
            </w:r>
            <w:r w:rsidRPr="00106A12">
              <w:rPr>
                <w:sz w:val="16"/>
                <w:szCs w:val="16"/>
              </w:rPr>
              <w:t>92, 2000; No</w:t>
            </w:r>
            <w:r w:rsidR="00554985" w:rsidRPr="00106A12">
              <w:rPr>
                <w:sz w:val="16"/>
                <w:szCs w:val="16"/>
              </w:rPr>
              <w:t> </w:t>
            </w:r>
            <w:r w:rsidR="00C40B65" w:rsidRPr="00106A12">
              <w:rPr>
                <w:sz w:val="16"/>
                <w:szCs w:val="16"/>
              </w:rPr>
              <w:t xml:space="preserve"> </w:t>
            </w:r>
            <w:r w:rsidRPr="00106A12">
              <w:rPr>
                <w:sz w:val="16"/>
                <w:szCs w:val="16"/>
              </w:rPr>
              <w:t>118, 2009</w:t>
            </w:r>
            <w:r w:rsidR="00B5681B" w:rsidRPr="00106A12">
              <w:rPr>
                <w:sz w:val="16"/>
                <w:szCs w:val="16"/>
              </w:rPr>
              <w:t>; No 2, 2015</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9</w:t>
            </w:r>
            <w:r w:rsidR="00106A12">
              <w:rPr>
                <w:b/>
                <w:bCs/>
                <w:sz w:val="16"/>
                <w:szCs w:val="16"/>
              </w:rPr>
              <w:noBreakHyphen/>
            </w:r>
            <w:r w:rsidRPr="00106A12">
              <w:rPr>
                <w:b/>
                <w:bCs/>
                <w:sz w:val="16"/>
                <w:szCs w:val="16"/>
              </w:rPr>
              <w:t>C</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9</w:t>
            </w:r>
            <w:r w:rsidR="00106A12">
              <w:rPr>
                <w:sz w:val="16"/>
                <w:szCs w:val="16"/>
              </w:rPr>
              <w:noBreakHyphen/>
            </w:r>
            <w:r w:rsidRPr="00106A12">
              <w:rPr>
                <w:sz w:val="16"/>
                <w:szCs w:val="16"/>
              </w:rPr>
              <w:t>75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52, 2000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9</w:t>
            </w:r>
            <w:r w:rsidR="00106A12">
              <w:rPr>
                <w:sz w:val="16"/>
                <w:szCs w:val="16"/>
              </w:rPr>
              <w:noBreakHyphen/>
            </w:r>
            <w:r w:rsidRPr="00106A12">
              <w:rPr>
                <w:sz w:val="16"/>
                <w:szCs w:val="16"/>
              </w:rPr>
              <w:t>80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92, 2000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9</w:t>
            </w:r>
            <w:r w:rsidR="00106A12">
              <w:rPr>
                <w:sz w:val="16"/>
                <w:szCs w:val="16"/>
              </w:rPr>
              <w:noBreakHyphen/>
            </w:r>
            <w:r w:rsidRPr="00106A12">
              <w:rPr>
                <w:sz w:val="16"/>
                <w:szCs w:val="16"/>
              </w:rPr>
              <w:t>85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9</w:t>
            </w:r>
            <w:r w:rsidR="00106A12">
              <w:rPr>
                <w:sz w:val="16"/>
                <w:szCs w:val="16"/>
              </w:rPr>
              <w:noBreakHyphen/>
            </w:r>
            <w:r w:rsidRPr="00106A12">
              <w:rPr>
                <w:sz w:val="16"/>
                <w:szCs w:val="16"/>
              </w:rPr>
              <w:t>90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9</w:t>
            </w:r>
            <w:r w:rsidR="00106A12">
              <w:rPr>
                <w:sz w:val="16"/>
                <w:szCs w:val="16"/>
              </w:rPr>
              <w:noBreakHyphen/>
            </w:r>
            <w:r w:rsidRPr="00106A12">
              <w:rPr>
                <w:sz w:val="16"/>
                <w:szCs w:val="16"/>
              </w:rPr>
              <w:t>99</w:t>
            </w:r>
            <w:r w:rsidRPr="00106A12">
              <w:rPr>
                <w:sz w:val="16"/>
                <w:szCs w:val="16"/>
              </w:rPr>
              <w:tab/>
            </w:r>
          </w:p>
        </w:tc>
        <w:tc>
          <w:tcPr>
            <w:tcW w:w="4943" w:type="dxa"/>
            <w:shd w:val="clear" w:color="auto" w:fill="auto"/>
          </w:tcPr>
          <w:p w:rsidR="00D04600" w:rsidRPr="00106A12" w:rsidRDefault="00D04600" w:rsidP="005036FF">
            <w:pPr>
              <w:pStyle w:val="Tabletext"/>
              <w:rPr>
                <w:kern w:val="28"/>
                <w:sz w:val="16"/>
                <w:szCs w:val="16"/>
              </w:rPr>
            </w:pPr>
            <w:r w:rsidRPr="00106A12">
              <w:rPr>
                <w:sz w:val="16"/>
                <w:szCs w:val="16"/>
              </w:rPr>
              <w:t>am No</w:t>
            </w:r>
            <w:r w:rsidR="00554985" w:rsidRPr="00106A12">
              <w:rPr>
                <w:sz w:val="16"/>
                <w:szCs w:val="16"/>
              </w:rPr>
              <w:t> </w:t>
            </w:r>
            <w:r w:rsidR="002F3C1E" w:rsidRPr="00106A12">
              <w:rPr>
                <w:sz w:val="16"/>
                <w:szCs w:val="16"/>
              </w:rPr>
              <w:t xml:space="preserve"> </w:t>
            </w:r>
            <w:r w:rsidRPr="00106A12">
              <w:rPr>
                <w:sz w:val="16"/>
                <w:szCs w:val="16"/>
              </w:rPr>
              <w:t>176, 1999; No</w:t>
            </w:r>
            <w:r w:rsidR="00554985" w:rsidRPr="00106A12">
              <w:rPr>
                <w:sz w:val="16"/>
                <w:szCs w:val="16"/>
              </w:rPr>
              <w:t> </w:t>
            </w:r>
            <w:r w:rsidR="002F3C1E" w:rsidRPr="00106A12">
              <w:rPr>
                <w:sz w:val="16"/>
                <w:szCs w:val="16"/>
              </w:rPr>
              <w:t xml:space="preserve"> </w:t>
            </w:r>
            <w:r w:rsidRPr="00106A12">
              <w:rPr>
                <w:sz w:val="16"/>
                <w:szCs w:val="16"/>
              </w:rPr>
              <w:t>92, 2000; No</w:t>
            </w:r>
            <w:r w:rsidR="00554985" w:rsidRPr="00106A12">
              <w:rPr>
                <w:sz w:val="16"/>
                <w:szCs w:val="16"/>
              </w:rPr>
              <w:t> </w:t>
            </w:r>
            <w:r w:rsidR="002F3C1E" w:rsidRPr="00106A12">
              <w:rPr>
                <w:sz w:val="16"/>
                <w:szCs w:val="16"/>
              </w:rPr>
              <w:t xml:space="preserve"> </w:t>
            </w:r>
            <w:r w:rsidRPr="00106A12">
              <w:rPr>
                <w:sz w:val="16"/>
                <w:szCs w:val="16"/>
              </w:rPr>
              <w:t>67, 2003</w:t>
            </w:r>
            <w:r w:rsidR="0000425F" w:rsidRPr="00106A12">
              <w:rPr>
                <w:sz w:val="16"/>
                <w:szCs w:val="16"/>
              </w:rPr>
              <w:t>; No 34, 2014</w:t>
            </w:r>
            <w:r w:rsidR="00B5681B" w:rsidRPr="00106A12">
              <w:rPr>
                <w:sz w:val="16"/>
                <w:szCs w:val="16"/>
              </w:rPr>
              <w:t>; No 2, 2015</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9</w:t>
            </w:r>
            <w:r w:rsidR="00106A12">
              <w:rPr>
                <w:sz w:val="16"/>
                <w:szCs w:val="16"/>
              </w:rPr>
              <w:noBreakHyphen/>
            </w:r>
            <w:r w:rsidRPr="00106A12">
              <w:rPr>
                <w:sz w:val="16"/>
                <w:szCs w:val="16"/>
              </w:rPr>
              <w:t>99</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74, 2010</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11</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11</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11</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D04600" w:rsidRPr="00106A12" w:rsidRDefault="00D04600" w:rsidP="005036FF">
            <w:pPr>
              <w:pStyle w:val="Tabletext"/>
              <w:rPr>
                <w:kern w:val="28"/>
                <w:sz w:val="16"/>
                <w:szCs w:val="16"/>
              </w:rPr>
            </w:pPr>
            <w:r w:rsidRPr="00106A12">
              <w:rPr>
                <w:sz w:val="16"/>
                <w:szCs w:val="16"/>
              </w:rPr>
              <w:t>am No</w:t>
            </w:r>
            <w:r w:rsidR="002F3C1E" w:rsidRPr="00106A12">
              <w:rPr>
                <w:sz w:val="16"/>
                <w:szCs w:val="16"/>
              </w:rPr>
              <w:t xml:space="preserve"> </w:t>
            </w:r>
            <w:r w:rsidR="00554985" w:rsidRPr="00106A12">
              <w:rPr>
                <w:sz w:val="16"/>
                <w:szCs w:val="16"/>
              </w:rPr>
              <w:t> </w:t>
            </w:r>
            <w:r w:rsidRPr="00106A12">
              <w:rPr>
                <w:sz w:val="16"/>
                <w:szCs w:val="16"/>
              </w:rPr>
              <w:t>176, 1999; No 92</w:t>
            </w:r>
            <w:r w:rsidR="00C40B65" w:rsidRPr="00106A12">
              <w:rPr>
                <w:sz w:val="16"/>
                <w:szCs w:val="16"/>
              </w:rPr>
              <w:t>, 2000</w:t>
            </w:r>
            <w:r w:rsidR="002F3C1E" w:rsidRPr="00106A12">
              <w:rPr>
                <w:sz w:val="16"/>
                <w:szCs w:val="16"/>
              </w:rPr>
              <w:t>;</w:t>
            </w:r>
            <w:r w:rsidR="00C40B65" w:rsidRPr="00106A12">
              <w:rPr>
                <w:sz w:val="16"/>
                <w:szCs w:val="16"/>
              </w:rPr>
              <w:t xml:space="preserve"> No</w:t>
            </w:r>
            <w:r w:rsidRPr="00106A12">
              <w:rPr>
                <w:sz w:val="16"/>
                <w:szCs w:val="16"/>
              </w:rPr>
              <w:t xml:space="preserve"> 156, 2000; No</w:t>
            </w:r>
            <w:r w:rsidR="00554985" w:rsidRPr="00106A12">
              <w:rPr>
                <w:sz w:val="16"/>
                <w:szCs w:val="16"/>
              </w:rPr>
              <w:t> </w:t>
            </w:r>
            <w:r w:rsidR="002F3C1E" w:rsidRPr="00106A12">
              <w:rPr>
                <w:sz w:val="16"/>
                <w:szCs w:val="16"/>
              </w:rPr>
              <w:t xml:space="preserve"> </w:t>
            </w:r>
            <w:r w:rsidRPr="00106A12">
              <w:rPr>
                <w:sz w:val="16"/>
                <w:szCs w:val="16"/>
              </w:rPr>
              <w:t>12, 2012</w:t>
            </w:r>
            <w:r w:rsidR="00B5681B" w:rsidRPr="00106A12">
              <w:rPr>
                <w:sz w:val="16"/>
                <w:szCs w:val="16"/>
              </w:rPr>
              <w:t>; No 2, 2015</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11</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74, 2010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11</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Nos. 176 and 177,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11</w:t>
            </w:r>
            <w:r w:rsidR="00106A12">
              <w:rPr>
                <w:sz w:val="16"/>
                <w:szCs w:val="16"/>
              </w:rPr>
              <w:noBreakHyphen/>
            </w:r>
            <w:r w:rsidRPr="00106A12">
              <w:rPr>
                <w:sz w:val="16"/>
                <w:szCs w:val="16"/>
              </w:rPr>
              <w:t>99</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Nos. 92 and 156, 2000; No.</w:t>
            </w:r>
            <w:r w:rsidR="00106A12">
              <w:rPr>
                <w:sz w:val="16"/>
                <w:szCs w:val="16"/>
              </w:rPr>
              <w:t> </w:t>
            </w:r>
            <w:r w:rsidRPr="00106A12">
              <w:rPr>
                <w:sz w:val="16"/>
                <w:szCs w:val="16"/>
              </w:rPr>
              <w:t>67, 2003; No.</w:t>
            </w:r>
            <w:r w:rsidR="00106A12">
              <w:rPr>
                <w:sz w:val="16"/>
                <w:szCs w:val="16"/>
              </w:rPr>
              <w:t> </w:t>
            </w:r>
            <w:r w:rsidRPr="00106A12">
              <w:rPr>
                <w:sz w:val="16"/>
                <w:szCs w:val="16"/>
              </w:rPr>
              <w:t>134, 2004; No.</w:t>
            </w:r>
            <w:r w:rsidR="00106A12">
              <w:rPr>
                <w:sz w:val="16"/>
                <w:szCs w:val="16"/>
              </w:rPr>
              <w:t> </w:t>
            </w:r>
            <w:r w:rsidRPr="00106A12">
              <w:rPr>
                <w:sz w:val="16"/>
                <w:szCs w:val="16"/>
              </w:rPr>
              <w:t>118, 2009; No.</w:t>
            </w:r>
            <w:r w:rsidR="00106A12">
              <w:rPr>
                <w:sz w:val="16"/>
                <w:szCs w:val="16"/>
              </w:rPr>
              <w:t> </w:t>
            </w:r>
            <w:r w:rsidRPr="00106A12">
              <w:rPr>
                <w:sz w:val="16"/>
                <w:szCs w:val="16"/>
              </w:rPr>
              <w:t>20, 2010</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2</w:t>
            </w:r>
            <w:r w:rsidR="00106A12">
              <w:rPr>
                <w:b/>
                <w:bCs/>
                <w:sz w:val="16"/>
                <w:szCs w:val="16"/>
              </w:rPr>
              <w:noBreakHyphen/>
            </w:r>
            <w:r w:rsidRPr="00106A12">
              <w:rPr>
                <w:b/>
                <w:bCs/>
                <w:sz w:val="16"/>
                <w:szCs w:val="16"/>
              </w:rPr>
              <w:t>3</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13</w:t>
            </w:r>
          </w:p>
        </w:tc>
        <w:tc>
          <w:tcPr>
            <w:tcW w:w="4943" w:type="dxa"/>
            <w:shd w:val="clear" w:color="auto" w:fill="auto"/>
          </w:tcPr>
          <w:p w:rsidR="00D04600" w:rsidRPr="00106A12" w:rsidRDefault="00D04600" w:rsidP="004A7DDE">
            <w:pPr>
              <w:pStyle w:val="Tabletext"/>
              <w:rPr>
                <w:sz w:val="16"/>
                <w:szCs w:val="16"/>
              </w:rPr>
            </w:pPr>
          </w:p>
        </w:tc>
      </w:tr>
      <w:tr w:rsidR="00DF2A7D" w:rsidRPr="00106A12" w:rsidTr="004A7DDE">
        <w:trPr>
          <w:cantSplit/>
        </w:trPr>
        <w:tc>
          <w:tcPr>
            <w:tcW w:w="2139" w:type="dxa"/>
            <w:shd w:val="clear" w:color="auto" w:fill="auto"/>
          </w:tcPr>
          <w:p w:rsidR="00DF2A7D" w:rsidRPr="00106A12" w:rsidRDefault="00DF2A7D" w:rsidP="005036FF">
            <w:pPr>
              <w:pStyle w:val="Tabletext"/>
              <w:tabs>
                <w:tab w:val="center" w:leader="dot" w:pos="2268"/>
              </w:tabs>
              <w:rPr>
                <w:b/>
                <w:bCs/>
                <w:kern w:val="28"/>
                <w:sz w:val="16"/>
                <w:szCs w:val="16"/>
              </w:rPr>
            </w:pPr>
            <w:r w:rsidRPr="00106A12">
              <w:rPr>
                <w:bCs/>
                <w:sz w:val="16"/>
                <w:szCs w:val="16"/>
              </w:rPr>
              <w:t>s 13</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DF2A7D" w:rsidRPr="00106A12" w:rsidRDefault="00DF2A7D" w:rsidP="004A7DDE">
            <w:pPr>
              <w:pStyle w:val="Tabletext"/>
              <w:rPr>
                <w:sz w:val="16"/>
                <w:szCs w:val="16"/>
              </w:rPr>
            </w:pPr>
            <w:r w:rsidRPr="00106A12">
              <w:rPr>
                <w:sz w:val="16"/>
                <w:szCs w:val="16"/>
              </w:rPr>
              <w:t>am No 2, 2015</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13</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A355D0" w:rsidRPr="00106A12">
              <w:rPr>
                <w:sz w:val="16"/>
                <w:szCs w:val="16"/>
              </w:rPr>
              <w:t xml:space="preserve"> </w:t>
            </w:r>
            <w:r w:rsidR="00554985" w:rsidRPr="00106A12">
              <w:rPr>
                <w:sz w:val="16"/>
                <w:szCs w:val="16"/>
              </w:rPr>
              <w:t> </w:t>
            </w:r>
            <w:r w:rsidRPr="00106A12">
              <w:rPr>
                <w:sz w:val="16"/>
                <w:szCs w:val="16"/>
              </w:rPr>
              <w:t>176, 1999</w:t>
            </w:r>
            <w:r w:rsidR="00A355D0" w:rsidRPr="00106A12">
              <w:rPr>
                <w:sz w:val="16"/>
                <w:szCs w:val="16"/>
              </w:rPr>
              <w:t>; No 2, 2015</w:t>
            </w:r>
          </w:p>
        </w:tc>
      </w:tr>
      <w:tr w:rsidR="00D04600" w:rsidRPr="00106A12" w:rsidTr="004A7DDE">
        <w:trPr>
          <w:cantSplit/>
        </w:trPr>
        <w:tc>
          <w:tcPr>
            <w:tcW w:w="2139" w:type="dxa"/>
            <w:shd w:val="clear" w:color="auto" w:fill="auto"/>
          </w:tcPr>
          <w:p w:rsidR="00D04600" w:rsidRPr="00106A12" w:rsidRDefault="00D04600" w:rsidP="005036FF">
            <w:pPr>
              <w:pStyle w:val="Tabletext"/>
              <w:tabs>
                <w:tab w:val="center" w:leader="dot" w:pos="2268"/>
              </w:tabs>
              <w:rPr>
                <w:kern w:val="28"/>
                <w:sz w:val="16"/>
                <w:szCs w:val="16"/>
              </w:rPr>
            </w:pPr>
            <w:r w:rsidRPr="00106A12">
              <w:rPr>
                <w:sz w:val="16"/>
                <w:szCs w:val="16"/>
              </w:rPr>
              <w:t>s 13</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D04600" w:rsidRPr="00106A12" w:rsidRDefault="00D04600" w:rsidP="005036FF">
            <w:pPr>
              <w:pStyle w:val="Tabletext"/>
              <w:rPr>
                <w:kern w:val="28"/>
                <w:sz w:val="16"/>
                <w:szCs w:val="16"/>
              </w:rPr>
            </w:pPr>
            <w:r w:rsidRPr="00106A12">
              <w:rPr>
                <w:sz w:val="16"/>
                <w:szCs w:val="16"/>
              </w:rPr>
              <w:t>am No</w:t>
            </w:r>
            <w:r w:rsidR="002F3C1E" w:rsidRPr="00106A12">
              <w:rPr>
                <w:sz w:val="16"/>
                <w:szCs w:val="16"/>
              </w:rPr>
              <w:t xml:space="preserve"> </w:t>
            </w:r>
            <w:r w:rsidR="00554985" w:rsidRPr="00106A12">
              <w:rPr>
                <w:sz w:val="16"/>
                <w:szCs w:val="16"/>
              </w:rPr>
              <w:t> </w:t>
            </w:r>
            <w:r w:rsidRPr="00106A12">
              <w:rPr>
                <w:sz w:val="16"/>
                <w:szCs w:val="16"/>
              </w:rPr>
              <w:t>176, 1999; No</w:t>
            </w:r>
            <w:r w:rsidR="002F3C1E" w:rsidRPr="00106A12">
              <w:rPr>
                <w:sz w:val="16"/>
                <w:szCs w:val="16"/>
              </w:rPr>
              <w:t xml:space="preserve"> </w:t>
            </w:r>
            <w:r w:rsidR="00554985" w:rsidRPr="00106A12">
              <w:rPr>
                <w:sz w:val="16"/>
                <w:szCs w:val="16"/>
              </w:rPr>
              <w:t> </w:t>
            </w:r>
            <w:r w:rsidRPr="00106A12">
              <w:rPr>
                <w:sz w:val="16"/>
                <w:szCs w:val="16"/>
              </w:rPr>
              <w:t>156, 2000; No</w:t>
            </w:r>
            <w:r w:rsidR="002F3C1E" w:rsidRPr="00106A12">
              <w:rPr>
                <w:sz w:val="16"/>
                <w:szCs w:val="16"/>
              </w:rPr>
              <w:t xml:space="preserve"> </w:t>
            </w:r>
            <w:r w:rsidR="00554985" w:rsidRPr="00106A12">
              <w:rPr>
                <w:sz w:val="16"/>
                <w:szCs w:val="16"/>
              </w:rPr>
              <w:t> </w:t>
            </w:r>
            <w:r w:rsidRPr="00106A12">
              <w:rPr>
                <w:sz w:val="16"/>
                <w:szCs w:val="16"/>
              </w:rPr>
              <w:t>91, 2010; No</w:t>
            </w:r>
            <w:r w:rsidR="002F3C1E" w:rsidRPr="00106A12">
              <w:rPr>
                <w:sz w:val="16"/>
                <w:szCs w:val="16"/>
              </w:rPr>
              <w:t xml:space="preserve"> </w:t>
            </w:r>
            <w:r w:rsidR="00554985" w:rsidRPr="00106A12">
              <w:rPr>
                <w:sz w:val="16"/>
                <w:szCs w:val="16"/>
              </w:rPr>
              <w:t> </w:t>
            </w:r>
            <w:r w:rsidRPr="00106A12">
              <w:rPr>
                <w:sz w:val="16"/>
                <w:szCs w:val="16"/>
              </w:rPr>
              <w:t>41, 2011</w:t>
            </w:r>
            <w:r w:rsidR="00C60451" w:rsidRPr="00106A12">
              <w:rPr>
                <w:sz w:val="16"/>
                <w:szCs w:val="16"/>
              </w:rPr>
              <w:t>; No 2, 2015</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13</w:t>
            </w:r>
            <w:r w:rsidR="00106A12">
              <w:rPr>
                <w:sz w:val="16"/>
                <w:szCs w:val="16"/>
              </w:rPr>
              <w:noBreakHyphen/>
            </w:r>
            <w:r w:rsidRPr="00106A12">
              <w:rPr>
                <w:sz w:val="16"/>
                <w:szCs w:val="16"/>
              </w:rPr>
              <w:t>99</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156, 2000; No.</w:t>
            </w:r>
            <w:r w:rsidR="00106A12">
              <w:rPr>
                <w:sz w:val="16"/>
                <w:szCs w:val="16"/>
              </w:rPr>
              <w:t> </w:t>
            </w:r>
            <w:r w:rsidRPr="00106A12">
              <w:rPr>
                <w:sz w:val="16"/>
                <w:szCs w:val="16"/>
              </w:rPr>
              <w:t>118, 2009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13</w:t>
            </w:r>
            <w:r w:rsidR="00106A12">
              <w:rPr>
                <w:sz w:val="16"/>
                <w:szCs w:val="16"/>
              </w:rPr>
              <w:noBreakHyphen/>
            </w:r>
            <w:r w:rsidRPr="00106A12">
              <w:rPr>
                <w:sz w:val="16"/>
                <w:szCs w:val="16"/>
              </w:rPr>
              <w:t>99</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74, 2010</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15</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15</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D04600" w:rsidRPr="00106A12" w:rsidRDefault="00D04600" w:rsidP="005036FF">
            <w:pPr>
              <w:pStyle w:val="Tabletext"/>
              <w:rPr>
                <w:kern w:val="28"/>
                <w:sz w:val="16"/>
                <w:szCs w:val="16"/>
              </w:rPr>
            </w:pPr>
            <w:r w:rsidRPr="00106A12">
              <w:rPr>
                <w:sz w:val="16"/>
                <w:szCs w:val="16"/>
              </w:rPr>
              <w:t>am No</w:t>
            </w:r>
            <w:r w:rsidR="00035793" w:rsidRPr="00106A12">
              <w:rPr>
                <w:sz w:val="16"/>
                <w:szCs w:val="16"/>
              </w:rPr>
              <w:t xml:space="preserve"> </w:t>
            </w:r>
            <w:r w:rsidR="00554985" w:rsidRPr="00106A12">
              <w:rPr>
                <w:sz w:val="16"/>
                <w:szCs w:val="16"/>
              </w:rPr>
              <w:t> </w:t>
            </w:r>
            <w:r w:rsidRPr="00106A12">
              <w:rPr>
                <w:sz w:val="16"/>
                <w:szCs w:val="16"/>
              </w:rPr>
              <w:t>176, 1999; N</w:t>
            </w:r>
            <w:r w:rsidR="00035793" w:rsidRPr="00106A12">
              <w:rPr>
                <w:sz w:val="16"/>
                <w:szCs w:val="16"/>
              </w:rPr>
              <w:t>o</w:t>
            </w:r>
            <w:r w:rsidRPr="00106A12">
              <w:rPr>
                <w:sz w:val="16"/>
                <w:szCs w:val="16"/>
              </w:rPr>
              <w:t xml:space="preserve"> 92</w:t>
            </w:r>
            <w:r w:rsidR="00FB7201" w:rsidRPr="00106A12">
              <w:rPr>
                <w:sz w:val="16"/>
                <w:szCs w:val="16"/>
              </w:rPr>
              <w:t>, 2000</w:t>
            </w:r>
            <w:r w:rsidR="00035793" w:rsidRPr="00106A12">
              <w:rPr>
                <w:sz w:val="16"/>
                <w:szCs w:val="16"/>
              </w:rPr>
              <w:t>;</w:t>
            </w:r>
            <w:r w:rsidRPr="00106A12">
              <w:rPr>
                <w:sz w:val="16"/>
                <w:szCs w:val="16"/>
              </w:rPr>
              <w:t xml:space="preserve"> </w:t>
            </w:r>
            <w:r w:rsidR="00B45676" w:rsidRPr="00106A12">
              <w:rPr>
                <w:sz w:val="16"/>
                <w:szCs w:val="16"/>
              </w:rPr>
              <w:t xml:space="preserve">No </w:t>
            </w:r>
            <w:r w:rsidRPr="00106A12">
              <w:rPr>
                <w:sz w:val="16"/>
                <w:szCs w:val="16"/>
              </w:rPr>
              <w:t>156, 2000</w:t>
            </w:r>
            <w:r w:rsidR="00FB7201" w:rsidRPr="00106A12">
              <w:rPr>
                <w:sz w:val="16"/>
                <w:szCs w:val="16"/>
              </w:rPr>
              <w:t>; No 2, 2015</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15</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74, 2010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15</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Nos. 176 and 177,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15</w:t>
            </w:r>
            <w:r w:rsidR="00106A12">
              <w:rPr>
                <w:sz w:val="16"/>
                <w:szCs w:val="16"/>
              </w:rPr>
              <w:noBreakHyphen/>
            </w:r>
            <w:r w:rsidRPr="00106A12">
              <w:rPr>
                <w:sz w:val="16"/>
                <w:szCs w:val="16"/>
              </w:rPr>
              <w:t>99</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Nos. 92 and 156, 2000; No.</w:t>
            </w:r>
            <w:r w:rsidR="00106A12">
              <w:rPr>
                <w:sz w:val="16"/>
                <w:szCs w:val="16"/>
              </w:rPr>
              <w:t> </w:t>
            </w:r>
            <w:r w:rsidRPr="00106A12">
              <w:rPr>
                <w:sz w:val="16"/>
                <w:szCs w:val="16"/>
              </w:rPr>
              <w:t>134, 2004; No.</w:t>
            </w:r>
            <w:r w:rsidR="00106A12">
              <w:rPr>
                <w:sz w:val="16"/>
                <w:szCs w:val="16"/>
              </w:rPr>
              <w:t> </w:t>
            </w:r>
            <w:r w:rsidRPr="00106A12">
              <w:rPr>
                <w:sz w:val="16"/>
                <w:szCs w:val="16"/>
              </w:rPr>
              <w:t>118, 2009</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2</w:t>
            </w:r>
            <w:r w:rsidR="00106A12">
              <w:rPr>
                <w:b/>
                <w:bCs/>
                <w:sz w:val="16"/>
                <w:szCs w:val="16"/>
              </w:rPr>
              <w:noBreakHyphen/>
            </w:r>
            <w:r w:rsidRPr="00106A12">
              <w:rPr>
                <w:b/>
                <w:bCs/>
                <w:sz w:val="16"/>
                <w:szCs w:val="16"/>
              </w:rPr>
              <w:t>4</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17</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17</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rs.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17</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00425F" w:rsidRPr="00106A12" w:rsidTr="004A7DDE">
        <w:trPr>
          <w:cantSplit/>
        </w:trPr>
        <w:tc>
          <w:tcPr>
            <w:tcW w:w="2139" w:type="dxa"/>
            <w:shd w:val="clear" w:color="auto" w:fill="auto"/>
          </w:tcPr>
          <w:p w:rsidR="0000425F" w:rsidRPr="00106A12" w:rsidRDefault="0000425F" w:rsidP="004A7DDE">
            <w:pPr>
              <w:pStyle w:val="Tabletext"/>
              <w:tabs>
                <w:tab w:val="center" w:leader="dot" w:pos="2268"/>
              </w:tabs>
              <w:rPr>
                <w:sz w:val="16"/>
                <w:szCs w:val="16"/>
              </w:rPr>
            </w:pPr>
            <w:r w:rsidRPr="00106A12">
              <w:rPr>
                <w:sz w:val="16"/>
                <w:szCs w:val="16"/>
              </w:rPr>
              <w:t>Note 1</w:t>
            </w:r>
            <w:r w:rsidR="00DF4F77" w:rsidRPr="00106A12">
              <w:rPr>
                <w:sz w:val="16"/>
                <w:szCs w:val="16"/>
              </w:rPr>
              <w:t xml:space="preserve"> to s 17</w:t>
            </w:r>
            <w:r w:rsidR="00106A12">
              <w:rPr>
                <w:sz w:val="16"/>
                <w:szCs w:val="16"/>
              </w:rPr>
              <w:noBreakHyphen/>
            </w:r>
            <w:r w:rsidR="00DF4F77" w:rsidRPr="00106A12">
              <w:rPr>
                <w:sz w:val="16"/>
                <w:szCs w:val="16"/>
              </w:rPr>
              <w:t>5(1)</w:t>
            </w:r>
            <w:r w:rsidR="00226C51" w:rsidRPr="00106A12">
              <w:rPr>
                <w:sz w:val="16"/>
                <w:szCs w:val="16"/>
              </w:rPr>
              <w:tab/>
            </w:r>
          </w:p>
        </w:tc>
        <w:tc>
          <w:tcPr>
            <w:tcW w:w="4943" w:type="dxa"/>
            <w:shd w:val="clear" w:color="auto" w:fill="auto"/>
          </w:tcPr>
          <w:p w:rsidR="0000425F" w:rsidRPr="00106A12" w:rsidRDefault="0019715F" w:rsidP="0019715F">
            <w:pPr>
              <w:pStyle w:val="Tabletext"/>
              <w:rPr>
                <w:sz w:val="16"/>
                <w:szCs w:val="16"/>
              </w:rPr>
            </w:pPr>
            <w:r w:rsidRPr="00106A12">
              <w:rPr>
                <w:sz w:val="16"/>
                <w:szCs w:val="16"/>
              </w:rPr>
              <w:t>rep</w:t>
            </w:r>
            <w:r w:rsidR="00DF4F77" w:rsidRPr="00106A12">
              <w:rPr>
                <w:sz w:val="16"/>
                <w:szCs w:val="16"/>
              </w:rPr>
              <w:t xml:space="preserve"> No 34, 2014</w:t>
            </w:r>
          </w:p>
        </w:tc>
      </w:tr>
      <w:tr w:rsidR="0019715F" w:rsidRPr="00106A12" w:rsidTr="004A7DDE">
        <w:trPr>
          <w:cantSplit/>
        </w:trPr>
        <w:tc>
          <w:tcPr>
            <w:tcW w:w="2139" w:type="dxa"/>
            <w:shd w:val="clear" w:color="auto" w:fill="auto"/>
          </w:tcPr>
          <w:p w:rsidR="0019715F" w:rsidRPr="00106A12" w:rsidRDefault="0019715F" w:rsidP="004A7DDE">
            <w:pPr>
              <w:pStyle w:val="Tabletext"/>
              <w:tabs>
                <w:tab w:val="center" w:leader="dot" w:pos="2268"/>
              </w:tabs>
              <w:rPr>
                <w:sz w:val="16"/>
                <w:szCs w:val="16"/>
              </w:rPr>
            </w:pPr>
          </w:p>
        </w:tc>
        <w:tc>
          <w:tcPr>
            <w:tcW w:w="4943" w:type="dxa"/>
            <w:shd w:val="clear" w:color="auto" w:fill="auto"/>
          </w:tcPr>
          <w:p w:rsidR="0019715F" w:rsidRPr="00106A12" w:rsidRDefault="0019715F" w:rsidP="0019715F">
            <w:pPr>
              <w:pStyle w:val="Tabletext"/>
              <w:rPr>
                <w:sz w:val="16"/>
                <w:szCs w:val="16"/>
              </w:rPr>
            </w:pPr>
            <w:r w:rsidRPr="00106A12">
              <w:rPr>
                <w:sz w:val="16"/>
                <w:szCs w:val="16"/>
              </w:rPr>
              <w:t>ad No 34, 2014</w:t>
            </w:r>
          </w:p>
        </w:tc>
      </w:tr>
      <w:tr w:rsidR="00226C51" w:rsidRPr="00106A12" w:rsidTr="004A7DDE">
        <w:trPr>
          <w:cantSplit/>
        </w:trPr>
        <w:tc>
          <w:tcPr>
            <w:tcW w:w="2139" w:type="dxa"/>
            <w:shd w:val="clear" w:color="auto" w:fill="auto"/>
          </w:tcPr>
          <w:p w:rsidR="00226C51" w:rsidRPr="00106A12" w:rsidRDefault="00226C51" w:rsidP="007C5E49">
            <w:pPr>
              <w:pStyle w:val="Tabletext"/>
              <w:tabs>
                <w:tab w:val="center" w:leader="dot" w:pos="2268"/>
              </w:tabs>
              <w:rPr>
                <w:sz w:val="16"/>
                <w:szCs w:val="16"/>
              </w:rPr>
            </w:pPr>
            <w:r w:rsidRPr="00106A12">
              <w:rPr>
                <w:sz w:val="16"/>
                <w:szCs w:val="16"/>
              </w:rPr>
              <w:t>Note 2 to s 17</w:t>
            </w:r>
            <w:r w:rsidR="00106A12">
              <w:rPr>
                <w:sz w:val="16"/>
                <w:szCs w:val="16"/>
              </w:rPr>
              <w:noBreakHyphen/>
            </w:r>
            <w:r w:rsidRPr="00106A12">
              <w:rPr>
                <w:sz w:val="16"/>
                <w:szCs w:val="16"/>
              </w:rPr>
              <w:t>5(1)</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ad No 34, 2014</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17</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D04600" w:rsidRPr="00106A12" w:rsidRDefault="00D04600" w:rsidP="00467775">
            <w:pPr>
              <w:pStyle w:val="Tabletext"/>
              <w:rPr>
                <w:sz w:val="16"/>
                <w:szCs w:val="16"/>
              </w:rPr>
            </w:pPr>
            <w:r w:rsidRPr="00106A12">
              <w:rPr>
                <w:sz w:val="16"/>
                <w:szCs w:val="16"/>
              </w:rPr>
              <w:t>ad No</w:t>
            </w:r>
            <w:r w:rsidR="005863EC" w:rsidRPr="00106A12">
              <w:rPr>
                <w:sz w:val="16"/>
                <w:szCs w:val="16"/>
              </w:rPr>
              <w:t xml:space="preserve"> </w:t>
            </w:r>
            <w:r w:rsidRPr="00106A12">
              <w:rPr>
                <w:sz w:val="16"/>
                <w:szCs w:val="16"/>
              </w:rPr>
              <w:t>92, 2000</w:t>
            </w:r>
          </w:p>
        </w:tc>
      </w:tr>
      <w:tr w:rsidR="005863EC" w:rsidRPr="00106A12" w:rsidTr="004A7DDE">
        <w:trPr>
          <w:cantSplit/>
        </w:trPr>
        <w:tc>
          <w:tcPr>
            <w:tcW w:w="2139" w:type="dxa"/>
            <w:shd w:val="clear" w:color="auto" w:fill="auto"/>
          </w:tcPr>
          <w:p w:rsidR="005863EC" w:rsidRPr="00106A12" w:rsidRDefault="005863EC" w:rsidP="004A7DDE">
            <w:pPr>
              <w:pStyle w:val="Tabletext"/>
              <w:tabs>
                <w:tab w:val="center" w:leader="dot" w:pos="2268"/>
              </w:tabs>
              <w:rPr>
                <w:sz w:val="16"/>
                <w:szCs w:val="16"/>
              </w:rPr>
            </w:pPr>
          </w:p>
        </w:tc>
        <w:tc>
          <w:tcPr>
            <w:tcW w:w="4943" w:type="dxa"/>
            <w:shd w:val="clear" w:color="auto" w:fill="auto"/>
          </w:tcPr>
          <w:p w:rsidR="005863EC" w:rsidRPr="00106A12" w:rsidRDefault="005863EC" w:rsidP="005863EC">
            <w:pPr>
              <w:pStyle w:val="Tabletext"/>
              <w:rPr>
                <w:sz w:val="16"/>
                <w:szCs w:val="16"/>
              </w:rPr>
            </w:pPr>
            <w:r w:rsidRPr="00106A12">
              <w:rPr>
                <w:sz w:val="16"/>
                <w:szCs w:val="16"/>
              </w:rPr>
              <w:t>rep No 21, 2015</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17</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D04600" w:rsidRPr="00106A12" w:rsidTr="004A7DDE">
        <w:trPr>
          <w:cantSplit/>
        </w:trPr>
        <w:tc>
          <w:tcPr>
            <w:tcW w:w="2139" w:type="dxa"/>
            <w:shd w:val="clear" w:color="auto" w:fill="auto"/>
          </w:tcPr>
          <w:p w:rsidR="00D04600" w:rsidRPr="00106A12" w:rsidRDefault="00D04600" w:rsidP="004A7DDE">
            <w:pPr>
              <w:tabs>
                <w:tab w:val="center" w:leader="dot" w:pos="2268"/>
              </w:tabs>
              <w:rPr>
                <w:rFonts w:cs="Times New Roman"/>
                <w:sz w:val="16"/>
                <w:szCs w:val="16"/>
              </w:rPr>
            </w:pP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r w:rsidR="00383CF0" w:rsidRPr="00106A12">
              <w:rPr>
                <w:sz w:val="16"/>
                <w:szCs w:val="16"/>
              </w:rPr>
              <w:t xml:space="preserve"> </w:t>
            </w:r>
            <w:r w:rsidR="00383CF0" w:rsidRPr="00106A12">
              <w:rPr>
                <w:sz w:val="16"/>
                <w:szCs w:val="16"/>
                <w:u w:val="single"/>
              </w:rPr>
              <w:t>(Sch 1 items</w:t>
            </w:r>
            <w:r w:rsidR="00106A12">
              <w:rPr>
                <w:sz w:val="16"/>
                <w:szCs w:val="16"/>
                <w:u w:val="single"/>
              </w:rPr>
              <w:t> </w:t>
            </w:r>
            <w:r w:rsidR="00383CF0" w:rsidRPr="00106A12">
              <w:rPr>
                <w:sz w:val="16"/>
                <w:szCs w:val="16"/>
                <w:u w:val="single"/>
              </w:rPr>
              <w:t>242, 243)</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17</w:t>
            </w:r>
            <w:r w:rsidR="00106A12">
              <w:rPr>
                <w:sz w:val="16"/>
                <w:szCs w:val="16"/>
              </w:rPr>
              <w:noBreakHyphen/>
            </w:r>
            <w:r w:rsidRPr="00106A12">
              <w:rPr>
                <w:sz w:val="16"/>
                <w:szCs w:val="16"/>
              </w:rPr>
              <w:t>99</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Nos. 176 and 177, 1999; Nos. 92 and 156, 2000; No.</w:t>
            </w:r>
            <w:r w:rsidR="00106A12">
              <w:rPr>
                <w:sz w:val="16"/>
                <w:szCs w:val="16"/>
              </w:rPr>
              <w:t> </w:t>
            </w:r>
            <w:r w:rsidRPr="00106A12">
              <w:rPr>
                <w:sz w:val="16"/>
                <w:szCs w:val="16"/>
              </w:rPr>
              <w:t>73, 2001; No.</w:t>
            </w:r>
            <w:r w:rsidR="00106A12">
              <w:rPr>
                <w:sz w:val="16"/>
                <w:szCs w:val="16"/>
              </w:rPr>
              <w:t> </w:t>
            </w:r>
            <w:r w:rsidRPr="00106A12">
              <w:rPr>
                <w:sz w:val="16"/>
                <w:szCs w:val="16"/>
              </w:rPr>
              <w:t>67, 2003; No.</w:t>
            </w:r>
            <w:r w:rsidR="00106A12">
              <w:rPr>
                <w:sz w:val="16"/>
                <w:szCs w:val="16"/>
              </w:rPr>
              <w:t> </w:t>
            </w:r>
            <w:r w:rsidRPr="00106A12">
              <w:rPr>
                <w:sz w:val="16"/>
                <w:szCs w:val="16"/>
              </w:rPr>
              <w:t>134, 2004; No.</w:t>
            </w:r>
            <w:r w:rsidR="00106A12">
              <w:rPr>
                <w:sz w:val="16"/>
                <w:szCs w:val="16"/>
              </w:rPr>
              <w:t> </w:t>
            </w:r>
            <w:r w:rsidRPr="00106A12">
              <w:rPr>
                <w:sz w:val="16"/>
                <w:szCs w:val="16"/>
              </w:rPr>
              <w:t>78, 2005; No.</w:t>
            </w:r>
            <w:r w:rsidR="00106A12">
              <w:rPr>
                <w:sz w:val="16"/>
                <w:szCs w:val="16"/>
              </w:rPr>
              <w:t> </w:t>
            </w:r>
            <w:r w:rsidRPr="00106A12">
              <w:rPr>
                <w:sz w:val="16"/>
                <w:szCs w:val="16"/>
              </w:rPr>
              <w:t>112, 2007; No.</w:t>
            </w:r>
            <w:r w:rsidR="00106A12">
              <w:rPr>
                <w:sz w:val="16"/>
                <w:szCs w:val="16"/>
              </w:rPr>
              <w:t> </w:t>
            </w:r>
            <w:r w:rsidRPr="00106A12">
              <w:rPr>
                <w:sz w:val="16"/>
                <w:szCs w:val="16"/>
              </w:rPr>
              <w:t>118, 2009; Nos. 20 and 21, 2010</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19</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19</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19</w:t>
            </w:r>
            <w:r w:rsidR="00106A12">
              <w:rPr>
                <w:b/>
                <w:bCs/>
                <w:sz w:val="16"/>
                <w:szCs w:val="16"/>
              </w:rPr>
              <w:noBreakHyphen/>
            </w:r>
            <w:r w:rsidRPr="00106A12">
              <w:rPr>
                <w:b/>
                <w:bCs/>
                <w:sz w:val="16"/>
                <w:szCs w:val="16"/>
              </w:rPr>
              <w:t>A</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19</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19</w:t>
            </w:r>
            <w:r w:rsidR="00106A12">
              <w:rPr>
                <w:b/>
                <w:bCs/>
                <w:sz w:val="16"/>
                <w:szCs w:val="16"/>
              </w:rPr>
              <w:noBreakHyphen/>
            </w:r>
            <w:r w:rsidRPr="00106A12">
              <w:rPr>
                <w:b/>
                <w:bCs/>
                <w:sz w:val="16"/>
                <w:szCs w:val="16"/>
              </w:rPr>
              <w:t>B</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19</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21, 2010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19</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21, 2010</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19</w:t>
            </w:r>
            <w:r w:rsidR="00106A12">
              <w:rPr>
                <w:b/>
                <w:bCs/>
                <w:sz w:val="16"/>
                <w:szCs w:val="16"/>
              </w:rPr>
              <w:noBreakHyphen/>
            </w:r>
            <w:r w:rsidRPr="00106A12">
              <w:rPr>
                <w:b/>
                <w:bCs/>
                <w:sz w:val="16"/>
                <w:szCs w:val="16"/>
              </w:rPr>
              <w:t>C</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19</w:t>
            </w:r>
            <w:r w:rsidR="00106A12">
              <w:rPr>
                <w:sz w:val="16"/>
                <w:szCs w:val="16"/>
              </w:rPr>
              <w:noBreakHyphen/>
            </w:r>
            <w:r w:rsidRPr="00106A12">
              <w:rPr>
                <w:sz w:val="16"/>
                <w:szCs w:val="16"/>
              </w:rPr>
              <w:t>70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134, 2004; Nos. 20 and 21, 2010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19</w:t>
            </w:r>
            <w:r w:rsidR="00106A12">
              <w:rPr>
                <w:sz w:val="16"/>
                <w:szCs w:val="16"/>
              </w:rPr>
              <w:noBreakHyphen/>
            </w:r>
            <w:r w:rsidRPr="00106A12">
              <w:rPr>
                <w:sz w:val="16"/>
                <w:szCs w:val="16"/>
              </w:rPr>
              <w:t>75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Nos. 176 and 177, 1999; No.</w:t>
            </w:r>
            <w:r w:rsidR="00106A12">
              <w:rPr>
                <w:sz w:val="16"/>
                <w:szCs w:val="16"/>
              </w:rPr>
              <w:t> </w:t>
            </w:r>
            <w:r w:rsidRPr="00106A12">
              <w:rPr>
                <w:sz w:val="16"/>
                <w:szCs w:val="16"/>
              </w:rPr>
              <w:t>134, 2004; Nos. 20 and 21, 2010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19</w:t>
            </w:r>
            <w:r w:rsidR="00106A12">
              <w:rPr>
                <w:sz w:val="16"/>
                <w:szCs w:val="16"/>
              </w:rPr>
              <w:noBreakHyphen/>
            </w:r>
            <w:r w:rsidRPr="00106A12">
              <w:rPr>
                <w:sz w:val="16"/>
                <w:szCs w:val="16"/>
              </w:rPr>
              <w:t>99</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D04600" w:rsidRPr="00106A12" w:rsidTr="004A7DDE">
        <w:trPr>
          <w:cantSplit/>
        </w:trPr>
        <w:tc>
          <w:tcPr>
            <w:tcW w:w="2139" w:type="dxa"/>
            <w:shd w:val="clear" w:color="auto" w:fill="auto"/>
          </w:tcPr>
          <w:p w:rsidR="00D04600" w:rsidRPr="00106A12" w:rsidRDefault="00D04600" w:rsidP="004A7DDE">
            <w:pPr>
              <w:tabs>
                <w:tab w:val="center" w:leader="dot" w:pos="2268"/>
              </w:tabs>
              <w:rPr>
                <w:rFonts w:cs="Times New Roman"/>
                <w:sz w:val="16"/>
                <w:szCs w:val="16"/>
              </w:rPr>
            </w:pP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Nos. 92 and 156, 2000; No.</w:t>
            </w:r>
            <w:r w:rsidR="00106A12">
              <w:rPr>
                <w:sz w:val="16"/>
                <w:szCs w:val="16"/>
              </w:rPr>
              <w:t> </w:t>
            </w:r>
            <w:r w:rsidRPr="00106A12">
              <w:rPr>
                <w:sz w:val="16"/>
                <w:szCs w:val="16"/>
              </w:rPr>
              <w:t>67, 2003; Nos. 20 and 21, 2010</w:t>
            </w:r>
            <w:r w:rsidR="00226C51" w:rsidRPr="00106A12">
              <w:rPr>
                <w:sz w:val="16"/>
                <w:szCs w:val="16"/>
              </w:rPr>
              <w:t>; No 34, 2014</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21</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21</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177, 1999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21</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177, 1999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21</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177, 1999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21</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177, 1999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21</w:t>
            </w:r>
            <w:r w:rsidR="00106A12">
              <w:rPr>
                <w:sz w:val="16"/>
                <w:szCs w:val="16"/>
              </w:rPr>
              <w:noBreakHyphen/>
            </w:r>
            <w:r w:rsidRPr="00106A12">
              <w:rPr>
                <w:sz w:val="16"/>
                <w:szCs w:val="16"/>
              </w:rPr>
              <w:t>99</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156, 2000; No.</w:t>
            </w:r>
            <w:r w:rsidR="00106A12">
              <w:rPr>
                <w:sz w:val="16"/>
                <w:szCs w:val="16"/>
              </w:rPr>
              <w:t> </w:t>
            </w:r>
            <w:r w:rsidRPr="00106A12">
              <w:rPr>
                <w:sz w:val="16"/>
                <w:szCs w:val="16"/>
              </w:rPr>
              <w:t>118, 2009</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2</w:t>
            </w:r>
            <w:r w:rsidR="00106A12">
              <w:rPr>
                <w:b/>
                <w:bCs/>
                <w:sz w:val="16"/>
                <w:szCs w:val="16"/>
              </w:rPr>
              <w:noBreakHyphen/>
            </w:r>
            <w:r w:rsidRPr="00106A12">
              <w:rPr>
                <w:b/>
                <w:bCs/>
                <w:sz w:val="16"/>
                <w:szCs w:val="16"/>
              </w:rPr>
              <w:t>5</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23</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23</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80, 2007</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23</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80, 2007</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23</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80, 2007</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23</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23</w:t>
            </w:r>
            <w:r w:rsidR="00106A12">
              <w:rPr>
                <w:sz w:val="16"/>
                <w:szCs w:val="16"/>
              </w:rPr>
              <w:noBreakHyphen/>
            </w:r>
            <w:r w:rsidRPr="00106A12">
              <w:rPr>
                <w:sz w:val="16"/>
                <w:szCs w:val="16"/>
              </w:rPr>
              <w:t>99</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118, 2009</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25</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25</w:t>
            </w:r>
            <w:r w:rsidR="00106A12">
              <w:rPr>
                <w:b/>
                <w:bCs/>
                <w:sz w:val="16"/>
                <w:szCs w:val="16"/>
              </w:rPr>
              <w:noBreakHyphen/>
            </w:r>
            <w:r w:rsidRPr="00106A12">
              <w:rPr>
                <w:b/>
                <w:bCs/>
                <w:sz w:val="16"/>
                <w:szCs w:val="16"/>
              </w:rPr>
              <w:t>A</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bCs/>
                <w:sz w:val="16"/>
                <w:szCs w:val="16"/>
              </w:rPr>
              <w:t>Note to s. 25</w:t>
            </w:r>
            <w:r w:rsidR="00106A12">
              <w:rPr>
                <w:bCs/>
                <w:sz w:val="16"/>
                <w:szCs w:val="16"/>
              </w:rPr>
              <w:noBreakHyphen/>
            </w:r>
            <w:r w:rsidRPr="00106A12">
              <w:rPr>
                <w:bCs/>
                <w:sz w:val="16"/>
                <w:szCs w:val="16"/>
              </w:rPr>
              <w:t>5(1)</w:t>
            </w:r>
            <w:r w:rsidRPr="00106A12">
              <w:rPr>
                <w:bCs/>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bCs/>
                <w:sz w:val="16"/>
                <w:szCs w:val="16"/>
              </w:rPr>
              <w:t>Note to s. 25</w:t>
            </w:r>
            <w:r w:rsidR="00106A12">
              <w:rPr>
                <w:bCs/>
                <w:sz w:val="16"/>
                <w:szCs w:val="16"/>
              </w:rPr>
              <w:noBreakHyphen/>
            </w:r>
            <w:r w:rsidRPr="00106A12">
              <w:rPr>
                <w:bCs/>
                <w:sz w:val="16"/>
                <w:szCs w:val="16"/>
              </w:rPr>
              <w:t>5(2)</w:t>
            </w:r>
            <w:r w:rsidRPr="00106A12">
              <w:rPr>
                <w:bCs/>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25</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25</w:t>
            </w:r>
            <w:r w:rsidR="00106A12">
              <w:rPr>
                <w:sz w:val="16"/>
                <w:szCs w:val="16"/>
              </w:rPr>
              <w:noBreakHyphen/>
            </w:r>
            <w:r w:rsidRPr="00106A12">
              <w:rPr>
                <w:sz w:val="16"/>
                <w:szCs w:val="16"/>
              </w:rPr>
              <w:t>10(1)</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25</w:t>
            </w:r>
            <w:r w:rsidR="00106A12">
              <w:rPr>
                <w:sz w:val="16"/>
                <w:szCs w:val="16"/>
              </w:rPr>
              <w:noBreakHyphen/>
            </w:r>
            <w:r w:rsidRPr="00106A12">
              <w:rPr>
                <w:sz w:val="16"/>
                <w:szCs w:val="16"/>
              </w:rPr>
              <w:t>49</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244518" w:rsidRPr="00106A12">
              <w:rPr>
                <w:sz w:val="16"/>
                <w:szCs w:val="16"/>
              </w:rPr>
              <w:t xml:space="preserve"> </w:t>
            </w:r>
            <w:r w:rsidR="00554985" w:rsidRPr="00106A12">
              <w:rPr>
                <w:sz w:val="16"/>
                <w:szCs w:val="16"/>
              </w:rPr>
              <w:t> </w:t>
            </w:r>
            <w:r w:rsidRPr="00106A12">
              <w:rPr>
                <w:sz w:val="16"/>
                <w:szCs w:val="16"/>
              </w:rPr>
              <w:t>177, 1999; No</w:t>
            </w:r>
            <w:r w:rsidR="00244518" w:rsidRPr="00106A12">
              <w:rPr>
                <w:sz w:val="16"/>
                <w:szCs w:val="16"/>
              </w:rPr>
              <w:t xml:space="preserve"> </w:t>
            </w:r>
            <w:r w:rsidR="00554985" w:rsidRPr="00106A12">
              <w:rPr>
                <w:sz w:val="16"/>
                <w:szCs w:val="16"/>
              </w:rPr>
              <w:t> </w:t>
            </w:r>
            <w:r w:rsidRPr="00106A12">
              <w:rPr>
                <w:sz w:val="16"/>
                <w:szCs w:val="16"/>
              </w:rPr>
              <w:t>92, 2000</w:t>
            </w:r>
            <w:r w:rsidR="00244518" w:rsidRPr="00106A12">
              <w:rPr>
                <w:sz w:val="16"/>
                <w:szCs w:val="16"/>
              </w:rPr>
              <w:t>; No 2, 2015</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25</w:t>
            </w:r>
            <w:r w:rsidR="00106A12">
              <w:rPr>
                <w:b/>
                <w:bCs/>
                <w:sz w:val="16"/>
                <w:szCs w:val="16"/>
              </w:rPr>
              <w:noBreakHyphen/>
            </w:r>
            <w:r w:rsidRPr="00106A12">
              <w:rPr>
                <w:b/>
                <w:bCs/>
                <w:sz w:val="16"/>
                <w:szCs w:val="16"/>
              </w:rPr>
              <w:t>B</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bCs/>
                <w:sz w:val="16"/>
                <w:szCs w:val="16"/>
              </w:rPr>
              <w:t>Note to s. 25</w:t>
            </w:r>
            <w:r w:rsidR="00106A12">
              <w:rPr>
                <w:bCs/>
                <w:sz w:val="16"/>
                <w:szCs w:val="16"/>
              </w:rPr>
              <w:noBreakHyphen/>
            </w:r>
            <w:r w:rsidRPr="00106A12">
              <w:rPr>
                <w:bCs/>
                <w:sz w:val="16"/>
                <w:szCs w:val="16"/>
              </w:rPr>
              <w:t>55(1)</w:t>
            </w:r>
            <w:r w:rsidRPr="00106A12">
              <w:rPr>
                <w:bCs/>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bCs/>
                <w:sz w:val="16"/>
                <w:szCs w:val="16"/>
              </w:rPr>
              <w:t>Note to s. 25</w:t>
            </w:r>
            <w:r w:rsidR="00106A12">
              <w:rPr>
                <w:bCs/>
                <w:sz w:val="16"/>
                <w:szCs w:val="16"/>
              </w:rPr>
              <w:noBreakHyphen/>
            </w:r>
            <w:r w:rsidRPr="00106A12">
              <w:rPr>
                <w:bCs/>
                <w:sz w:val="16"/>
                <w:szCs w:val="16"/>
              </w:rPr>
              <w:t>55(2)</w:t>
            </w:r>
            <w:r w:rsidRPr="00106A12">
              <w:rPr>
                <w:bCs/>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25</w:t>
            </w:r>
            <w:r w:rsidR="00106A12">
              <w:rPr>
                <w:sz w:val="16"/>
                <w:szCs w:val="16"/>
              </w:rPr>
              <w:noBreakHyphen/>
            </w:r>
            <w:r w:rsidRPr="00106A12">
              <w:rPr>
                <w:sz w:val="16"/>
                <w:szCs w:val="16"/>
              </w:rPr>
              <w:t>57</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25</w:t>
            </w:r>
            <w:r w:rsidR="00106A12">
              <w:rPr>
                <w:sz w:val="16"/>
                <w:szCs w:val="16"/>
              </w:rPr>
              <w:noBreakHyphen/>
            </w:r>
            <w:r w:rsidRPr="00106A12">
              <w:rPr>
                <w:sz w:val="16"/>
                <w:szCs w:val="16"/>
              </w:rPr>
              <w:t>57(1)</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25</w:t>
            </w:r>
            <w:r w:rsidR="00106A12">
              <w:rPr>
                <w:sz w:val="16"/>
                <w:szCs w:val="16"/>
              </w:rPr>
              <w:noBreakHyphen/>
            </w:r>
            <w:r w:rsidRPr="00106A12">
              <w:rPr>
                <w:sz w:val="16"/>
                <w:szCs w:val="16"/>
              </w:rPr>
              <w:t>60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156, 2000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25</w:t>
            </w:r>
            <w:r w:rsidR="00106A12">
              <w:rPr>
                <w:sz w:val="16"/>
                <w:szCs w:val="16"/>
              </w:rPr>
              <w:noBreakHyphen/>
            </w:r>
            <w:r w:rsidRPr="00106A12">
              <w:rPr>
                <w:sz w:val="16"/>
                <w:szCs w:val="16"/>
              </w:rPr>
              <w:t>60(1)</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25</w:t>
            </w:r>
            <w:r w:rsidR="00106A12">
              <w:rPr>
                <w:sz w:val="16"/>
                <w:szCs w:val="16"/>
              </w:rPr>
              <w:noBreakHyphen/>
            </w:r>
            <w:r w:rsidRPr="00106A12">
              <w:rPr>
                <w:sz w:val="16"/>
                <w:szCs w:val="16"/>
              </w:rPr>
              <w:t>99</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118, 2009</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2</w:t>
            </w:r>
            <w:r w:rsidR="00106A12">
              <w:rPr>
                <w:b/>
                <w:bCs/>
                <w:sz w:val="16"/>
                <w:szCs w:val="16"/>
              </w:rPr>
              <w:noBreakHyphen/>
            </w:r>
            <w:r w:rsidRPr="00106A12">
              <w:rPr>
                <w:b/>
                <w:bCs/>
                <w:sz w:val="16"/>
                <w:szCs w:val="16"/>
              </w:rPr>
              <w:t>6</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27</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27</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27</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27</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244518" w:rsidRPr="00106A12">
              <w:rPr>
                <w:sz w:val="16"/>
                <w:szCs w:val="16"/>
              </w:rPr>
              <w:t xml:space="preserve"> </w:t>
            </w:r>
            <w:r w:rsidR="00554985" w:rsidRPr="00106A12">
              <w:rPr>
                <w:sz w:val="16"/>
                <w:szCs w:val="16"/>
              </w:rPr>
              <w:t> </w:t>
            </w:r>
            <w:r w:rsidRPr="00106A12">
              <w:rPr>
                <w:sz w:val="16"/>
                <w:szCs w:val="16"/>
              </w:rPr>
              <w:t>92, 2000; No</w:t>
            </w:r>
            <w:r w:rsidR="00244518" w:rsidRPr="00106A12">
              <w:rPr>
                <w:sz w:val="16"/>
                <w:szCs w:val="16"/>
              </w:rPr>
              <w:t xml:space="preserve"> </w:t>
            </w:r>
            <w:r w:rsidR="00554985" w:rsidRPr="00106A12">
              <w:rPr>
                <w:sz w:val="16"/>
                <w:szCs w:val="16"/>
              </w:rPr>
              <w:t> </w:t>
            </w:r>
            <w:r w:rsidRPr="00106A12">
              <w:rPr>
                <w:sz w:val="16"/>
                <w:szCs w:val="16"/>
              </w:rPr>
              <w:t>73, 2001; No</w:t>
            </w:r>
            <w:r w:rsidR="00244518" w:rsidRPr="00106A12">
              <w:rPr>
                <w:sz w:val="16"/>
                <w:szCs w:val="16"/>
              </w:rPr>
              <w:t xml:space="preserve"> </w:t>
            </w:r>
            <w:r w:rsidR="00554985" w:rsidRPr="00106A12">
              <w:rPr>
                <w:sz w:val="16"/>
                <w:szCs w:val="16"/>
              </w:rPr>
              <w:t> </w:t>
            </w:r>
            <w:r w:rsidRPr="00106A12">
              <w:rPr>
                <w:sz w:val="16"/>
                <w:szCs w:val="16"/>
              </w:rPr>
              <w:t>80, 2007</w:t>
            </w:r>
            <w:r w:rsidR="00CE6C80" w:rsidRPr="00106A12">
              <w:rPr>
                <w:sz w:val="16"/>
                <w:szCs w:val="16"/>
              </w:rPr>
              <w:t>; No 2, 2015</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27</w:t>
            </w:r>
            <w:r w:rsidR="00106A12">
              <w:rPr>
                <w:sz w:val="16"/>
                <w:szCs w:val="16"/>
              </w:rPr>
              <w:noBreakHyphen/>
            </w:r>
            <w:r w:rsidRPr="00106A12">
              <w:rPr>
                <w:sz w:val="16"/>
                <w:szCs w:val="16"/>
              </w:rPr>
              <w:t>15(1)</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27</w:t>
            </w:r>
            <w:r w:rsidR="00106A12">
              <w:rPr>
                <w:sz w:val="16"/>
                <w:szCs w:val="16"/>
              </w:rPr>
              <w:noBreakHyphen/>
            </w:r>
            <w:r w:rsidRPr="00106A12">
              <w:rPr>
                <w:sz w:val="16"/>
                <w:szCs w:val="16"/>
              </w:rPr>
              <w:t>15(2)</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27</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80, 2007</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27</w:t>
            </w:r>
            <w:r w:rsidR="00106A12">
              <w:rPr>
                <w:sz w:val="16"/>
                <w:szCs w:val="16"/>
              </w:rPr>
              <w:noBreakHyphen/>
            </w:r>
            <w:r w:rsidRPr="00106A12">
              <w:rPr>
                <w:sz w:val="16"/>
                <w:szCs w:val="16"/>
              </w:rPr>
              <w:t>22</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D04600" w:rsidRPr="00106A12" w:rsidTr="004A7DDE">
        <w:trPr>
          <w:cantSplit/>
        </w:trPr>
        <w:tc>
          <w:tcPr>
            <w:tcW w:w="2139" w:type="dxa"/>
            <w:shd w:val="clear" w:color="auto" w:fill="auto"/>
          </w:tcPr>
          <w:p w:rsidR="00D04600" w:rsidRPr="00106A12" w:rsidRDefault="00D04600" w:rsidP="004A7DDE">
            <w:pPr>
              <w:tabs>
                <w:tab w:val="center" w:leader="dot" w:pos="2268"/>
              </w:tabs>
              <w:rPr>
                <w:rFonts w:cs="Times New Roman"/>
                <w:sz w:val="16"/>
                <w:szCs w:val="16"/>
              </w:rPr>
            </w:pP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80, 2007</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27</w:t>
            </w:r>
            <w:r w:rsidR="00106A12">
              <w:rPr>
                <w:sz w:val="16"/>
                <w:szCs w:val="16"/>
              </w:rPr>
              <w:noBreakHyphen/>
            </w:r>
            <w:r w:rsidRPr="00106A12">
              <w:rPr>
                <w:sz w:val="16"/>
                <w:szCs w:val="16"/>
              </w:rPr>
              <w:t>22(1)</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27</w:t>
            </w:r>
            <w:r w:rsidR="00106A12">
              <w:rPr>
                <w:sz w:val="16"/>
                <w:szCs w:val="16"/>
              </w:rPr>
              <w:noBreakHyphen/>
            </w:r>
            <w:r w:rsidRPr="00106A12">
              <w:rPr>
                <w:sz w:val="16"/>
                <w:szCs w:val="16"/>
              </w:rPr>
              <w:t>22(3)</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27</w:t>
            </w:r>
            <w:r w:rsidR="00106A12">
              <w:rPr>
                <w:sz w:val="16"/>
                <w:szCs w:val="16"/>
              </w:rPr>
              <w:noBreakHyphen/>
            </w:r>
            <w:r w:rsidRPr="00106A12">
              <w:rPr>
                <w:sz w:val="16"/>
                <w:szCs w:val="16"/>
              </w:rPr>
              <w:t>25(1)</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27</w:t>
            </w:r>
            <w:r w:rsidR="00106A12">
              <w:rPr>
                <w:sz w:val="16"/>
                <w:szCs w:val="16"/>
              </w:rPr>
              <w:noBreakHyphen/>
            </w:r>
            <w:r w:rsidRPr="00106A12">
              <w:rPr>
                <w:sz w:val="16"/>
                <w:szCs w:val="16"/>
              </w:rPr>
              <w:t>25(2)</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27</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27</w:t>
            </w:r>
            <w:r w:rsidR="00106A12">
              <w:rPr>
                <w:sz w:val="16"/>
                <w:szCs w:val="16"/>
              </w:rPr>
              <w:noBreakHyphen/>
            </w:r>
            <w:r w:rsidRPr="00106A12">
              <w:rPr>
                <w:sz w:val="16"/>
                <w:szCs w:val="16"/>
              </w:rPr>
              <w:t>30(1)</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27</w:t>
            </w:r>
            <w:r w:rsidR="00106A12">
              <w:rPr>
                <w:sz w:val="16"/>
                <w:szCs w:val="16"/>
              </w:rPr>
              <w:noBreakHyphen/>
            </w:r>
            <w:r w:rsidRPr="00106A12">
              <w:rPr>
                <w:sz w:val="16"/>
                <w:szCs w:val="16"/>
              </w:rPr>
              <w:t>37</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80, 2007</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27</w:t>
            </w:r>
            <w:r w:rsidR="00106A12">
              <w:rPr>
                <w:sz w:val="16"/>
                <w:szCs w:val="16"/>
              </w:rPr>
              <w:noBreakHyphen/>
            </w:r>
            <w:r w:rsidRPr="00106A12">
              <w:rPr>
                <w:sz w:val="16"/>
                <w:szCs w:val="16"/>
              </w:rPr>
              <w:t>37(1)</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27</w:t>
            </w:r>
            <w:r w:rsidR="00106A12">
              <w:rPr>
                <w:sz w:val="16"/>
                <w:szCs w:val="16"/>
              </w:rPr>
              <w:noBreakHyphen/>
            </w:r>
            <w:r w:rsidRPr="00106A12">
              <w:rPr>
                <w:sz w:val="16"/>
                <w:szCs w:val="16"/>
              </w:rPr>
              <w:t>38(1)</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27</w:t>
            </w:r>
            <w:r w:rsidR="00106A12">
              <w:rPr>
                <w:sz w:val="16"/>
                <w:szCs w:val="16"/>
              </w:rPr>
              <w:noBreakHyphen/>
            </w:r>
            <w:r w:rsidRPr="00106A12">
              <w:rPr>
                <w:sz w:val="16"/>
                <w:szCs w:val="16"/>
              </w:rPr>
              <w:t>38(2)</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27</w:t>
            </w:r>
            <w:r w:rsidR="00106A12">
              <w:rPr>
                <w:sz w:val="16"/>
                <w:szCs w:val="16"/>
              </w:rPr>
              <w:noBreakHyphen/>
            </w:r>
            <w:r w:rsidRPr="00106A12">
              <w:rPr>
                <w:sz w:val="16"/>
                <w:szCs w:val="16"/>
              </w:rPr>
              <w:t>39</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27</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118, 2009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27</w:t>
            </w:r>
            <w:r w:rsidR="00106A12">
              <w:rPr>
                <w:sz w:val="16"/>
                <w:szCs w:val="16"/>
              </w:rPr>
              <w:noBreakHyphen/>
            </w:r>
            <w:r w:rsidRPr="00106A12">
              <w:rPr>
                <w:sz w:val="16"/>
                <w:szCs w:val="16"/>
              </w:rPr>
              <w:t>99</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73, 2001; No.</w:t>
            </w:r>
            <w:r w:rsidR="00106A12">
              <w:rPr>
                <w:sz w:val="16"/>
                <w:szCs w:val="16"/>
              </w:rPr>
              <w:t> </w:t>
            </w:r>
            <w:r w:rsidRPr="00106A12">
              <w:rPr>
                <w:sz w:val="16"/>
                <w:szCs w:val="16"/>
              </w:rPr>
              <w:t>134, 2004; No.</w:t>
            </w:r>
            <w:r w:rsidR="00106A12">
              <w:rPr>
                <w:sz w:val="16"/>
                <w:szCs w:val="16"/>
              </w:rPr>
              <w:t> </w:t>
            </w:r>
            <w:r w:rsidRPr="00106A12">
              <w:rPr>
                <w:sz w:val="16"/>
                <w:szCs w:val="16"/>
              </w:rPr>
              <w:t>118, 2009</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29</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29</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29</w:t>
            </w:r>
            <w:r w:rsidR="00106A12">
              <w:rPr>
                <w:b/>
                <w:bCs/>
                <w:sz w:val="16"/>
                <w:szCs w:val="16"/>
              </w:rPr>
              <w:noBreakHyphen/>
            </w:r>
            <w:r w:rsidRPr="00106A12">
              <w:rPr>
                <w:b/>
                <w:bCs/>
                <w:sz w:val="16"/>
                <w:szCs w:val="16"/>
              </w:rPr>
              <w:t>A</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29</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156, 2000; No.</w:t>
            </w:r>
            <w:r w:rsidR="00106A12">
              <w:rPr>
                <w:sz w:val="16"/>
                <w:szCs w:val="16"/>
              </w:rPr>
              <w:t> </w:t>
            </w:r>
            <w:r w:rsidRPr="00106A12">
              <w:rPr>
                <w:sz w:val="16"/>
                <w:szCs w:val="16"/>
              </w:rPr>
              <w:t>21, 2010;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29</w:t>
            </w:r>
            <w:r w:rsidR="00106A12">
              <w:rPr>
                <w:sz w:val="16"/>
                <w:szCs w:val="16"/>
              </w:rPr>
              <w:noBreakHyphen/>
            </w:r>
            <w:r w:rsidRPr="00106A12">
              <w:rPr>
                <w:sz w:val="16"/>
                <w:szCs w:val="16"/>
              </w:rPr>
              <w:t>10(4)</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21, 2010</w:t>
            </w:r>
          </w:p>
        </w:tc>
      </w:tr>
      <w:tr w:rsidR="00D04600" w:rsidRPr="00106A12" w:rsidTr="004A7DDE">
        <w:trPr>
          <w:cantSplit/>
        </w:trPr>
        <w:tc>
          <w:tcPr>
            <w:tcW w:w="2139" w:type="dxa"/>
            <w:shd w:val="clear" w:color="auto" w:fill="auto"/>
          </w:tcPr>
          <w:p w:rsidR="00D04600" w:rsidRPr="00106A12" w:rsidRDefault="00D04600" w:rsidP="004A7DDE">
            <w:pPr>
              <w:tabs>
                <w:tab w:val="center" w:leader="dot" w:pos="2268"/>
              </w:tabs>
              <w:rPr>
                <w:rFonts w:cs="Times New Roman"/>
                <w:sz w:val="16"/>
                <w:szCs w:val="16"/>
              </w:rPr>
            </w:pP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29</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41, 2005;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29</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32, 2006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29</w:t>
            </w:r>
            <w:r w:rsidR="00106A12">
              <w:rPr>
                <w:sz w:val="16"/>
                <w:szCs w:val="16"/>
              </w:rPr>
              <w:noBreakHyphen/>
            </w:r>
            <w:r w:rsidRPr="00106A12">
              <w:rPr>
                <w:sz w:val="16"/>
                <w:szCs w:val="16"/>
              </w:rPr>
              <w:t>39</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Nos. 176 and 177, 1999; Nos. 92 and 156, 2000; No.</w:t>
            </w:r>
            <w:r w:rsidR="00106A12">
              <w:rPr>
                <w:sz w:val="16"/>
                <w:szCs w:val="16"/>
              </w:rPr>
              <w:t> </w:t>
            </w:r>
            <w:r w:rsidRPr="00106A12">
              <w:rPr>
                <w:sz w:val="16"/>
                <w:szCs w:val="16"/>
              </w:rPr>
              <w:t>118, 2009; No.</w:t>
            </w:r>
            <w:r w:rsidR="00106A12">
              <w:rPr>
                <w:sz w:val="16"/>
                <w:szCs w:val="16"/>
              </w:rPr>
              <w:t> </w:t>
            </w:r>
            <w:r w:rsidRPr="00106A12">
              <w:rPr>
                <w:sz w:val="16"/>
                <w:szCs w:val="16"/>
              </w:rPr>
              <w:t>21, 2010; No.</w:t>
            </w:r>
            <w:r w:rsidR="00106A12">
              <w:rPr>
                <w:sz w:val="16"/>
                <w:szCs w:val="16"/>
              </w:rPr>
              <w:t> </w:t>
            </w:r>
            <w:r w:rsidRPr="00106A12">
              <w:rPr>
                <w:sz w:val="16"/>
                <w:szCs w:val="16"/>
              </w:rPr>
              <w:t>12, 2012</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29</w:t>
            </w:r>
            <w:r w:rsidR="00106A12">
              <w:rPr>
                <w:b/>
                <w:bCs/>
                <w:sz w:val="16"/>
                <w:szCs w:val="16"/>
              </w:rPr>
              <w:noBreakHyphen/>
            </w:r>
            <w:r w:rsidRPr="00106A12">
              <w:rPr>
                <w:b/>
                <w:bCs/>
                <w:sz w:val="16"/>
                <w:szCs w:val="16"/>
              </w:rPr>
              <w:t>B</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29</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92, 2000; No.</w:t>
            </w:r>
            <w:r w:rsidR="00106A12">
              <w:rPr>
                <w:sz w:val="16"/>
                <w:szCs w:val="16"/>
              </w:rPr>
              <w:t> </w:t>
            </w:r>
            <w:r w:rsidRPr="00106A12">
              <w:rPr>
                <w:sz w:val="16"/>
                <w:szCs w:val="16"/>
              </w:rPr>
              <w:t>95, 2004; No.</w:t>
            </w:r>
            <w:r w:rsidR="00106A12">
              <w:rPr>
                <w:sz w:val="16"/>
                <w:szCs w:val="16"/>
              </w:rPr>
              <w:t> </w:t>
            </w:r>
            <w:r w:rsidRPr="00106A12">
              <w:rPr>
                <w:sz w:val="16"/>
                <w:szCs w:val="16"/>
              </w:rPr>
              <w:t>80, 2006; No.</w:t>
            </w:r>
            <w:r w:rsidR="00106A12">
              <w:rPr>
                <w:sz w:val="16"/>
                <w:szCs w:val="16"/>
              </w:rPr>
              <w:t> </w:t>
            </w:r>
            <w:r w:rsidRPr="00106A12">
              <w:rPr>
                <w:sz w:val="16"/>
                <w:szCs w:val="16"/>
              </w:rPr>
              <w:t>80, 2007</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29</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29</w:t>
            </w:r>
            <w:r w:rsidR="00106A12">
              <w:rPr>
                <w:sz w:val="16"/>
                <w:szCs w:val="16"/>
              </w:rPr>
              <w:noBreakHyphen/>
            </w:r>
            <w:r w:rsidRPr="00106A12">
              <w:rPr>
                <w:sz w:val="16"/>
                <w:szCs w:val="16"/>
              </w:rPr>
              <w:t>45(1)</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29</w:t>
            </w:r>
            <w:r w:rsidR="00106A12">
              <w:rPr>
                <w:sz w:val="16"/>
                <w:szCs w:val="16"/>
              </w:rPr>
              <w:noBreakHyphen/>
            </w:r>
            <w:r w:rsidRPr="00106A12">
              <w:rPr>
                <w:sz w:val="16"/>
                <w:szCs w:val="16"/>
              </w:rPr>
              <w:t>45(2)</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29</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95, 2004; No.</w:t>
            </w:r>
            <w:r w:rsidR="00106A12">
              <w:rPr>
                <w:sz w:val="16"/>
                <w:szCs w:val="16"/>
              </w:rPr>
              <w:t> </w:t>
            </w:r>
            <w:r w:rsidRPr="00106A12">
              <w:rPr>
                <w:sz w:val="16"/>
                <w:szCs w:val="16"/>
              </w:rPr>
              <w:t>80, 2006; No.</w:t>
            </w:r>
            <w:r w:rsidR="00106A12">
              <w:rPr>
                <w:sz w:val="16"/>
                <w:szCs w:val="16"/>
              </w:rPr>
              <w:t> </w:t>
            </w:r>
            <w:r w:rsidRPr="00106A12">
              <w:rPr>
                <w:sz w:val="16"/>
                <w:szCs w:val="16"/>
              </w:rPr>
              <w:t>80, 2007</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29</w:t>
            </w:r>
            <w:r w:rsidR="00106A12">
              <w:rPr>
                <w:sz w:val="16"/>
                <w:szCs w:val="16"/>
              </w:rPr>
              <w:noBreakHyphen/>
            </w:r>
            <w:r w:rsidRPr="00106A12">
              <w:rPr>
                <w:sz w:val="16"/>
                <w:szCs w:val="16"/>
              </w:rPr>
              <w:t>50(3)</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29</w:t>
            </w:r>
            <w:r w:rsidR="00106A12">
              <w:rPr>
                <w:sz w:val="16"/>
                <w:szCs w:val="16"/>
              </w:rPr>
              <w:noBreakHyphen/>
            </w:r>
            <w:r w:rsidRPr="00106A12">
              <w:rPr>
                <w:sz w:val="16"/>
                <w:szCs w:val="16"/>
              </w:rPr>
              <w:t>50(4)</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29</w:t>
            </w:r>
            <w:r w:rsidR="00106A12">
              <w:rPr>
                <w:sz w:val="16"/>
                <w:szCs w:val="16"/>
              </w:rPr>
              <w:noBreakHyphen/>
            </w:r>
            <w:r w:rsidRPr="00106A12">
              <w:rPr>
                <w:sz w:val="16"/>
                <w:szCs w:val="16"/>
              </w:rPr>
              <w:t>69</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80, 2006</w:t>
            </w:r>
          </w:p>
        </w:tc>
      </w:tr>
      <w:tr w:rsidR="00D04600" w:rsidRPr="00106A12" w:rsidTr="004A7DDE">
        <w:trPr>
          <w:cantSplit/>
        </w:trPr>
        <w:tc>
          <w:tcPr>
            <w:tcW w:w="2139" w:type="dxa"/>
            <w:shd w:val="clear" w:color="auto" w:fill="auto"/>
          </w:tcPr>
          <w:p w:rsidR="00D04600" w:rsidRPr="00106A12" w:rsidRDefault="00D04600" w:rsidP="004A7DDE">
            <w:pPr>
              <w:tabs>
                <w:tab w:val="center" w:leader="dot" w:pos="2268"/>
              </w:tabs>
              <w:rPr>
                <w:rFonts w:cs="Times New Roman"/>
                <w:sz w:val="16"/>
                <w:szCs w:val="16"/>
              </w:rPr>
            </w:pP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Nos. 12 and 169, 2012</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29</w:t>
            </w:r>
            <w:r w:rsidR="00106A12">
              <w:rPr>
                <w:b/>
                <w:bCs/>
                <w:sz w:val="16"/>
                <w:szCs w:val="16"/>
              </w:rPr>
              <w:noBreakHyphen/>
            </w:r>
            <w:r w:rsidRPr="00106A12">
              <w:rPr>
                <w:b/>
                <w:bCs/>
                <w:sz w:val="16"/>
                <w:szCs w:val="16"/>
              </w:rPr>
              <w:t>C</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29</w:t>
            </w:r>
            <w:r w:rsidR="00106A12">
              <w:rPr>
                <w:sz w:val="16"/>
                <w:szCs w:val="16"/>
              </w:rPr>
              <w:noBreakHyphen/>
            </w:r>
            <w:r w:rsidRPr="00106A12">
              <w:rPr>
                <w:sz w:val="16"/>
                <w:szCs w:val="16"/>
              </w:rPr>
              <w:t>70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74, 2010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29</w:t>
            </w:r>
            <w:r w:rsidR="00106A12">
              <w:rPr>
                <w:sz w:val="16"/>
                <w:szCs w:val="16"/>
              </w:rPr>
              <w:noBreakHyphen/>
            </w:r>
            <w:r w:rsidRPr="00106A12">
              <w:rPr>
                <w:sz w:val="16"/>
                <w:szCs w:val="16"/>
              </w:rPr>
              <w:t>70(1B)</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rep.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29</w:t>
            </w:r>
            <w:r w:rsidR="00106A12">
              <w:rPr>
                <w:sz w:val="16"/>
                <w:szCs w:val="16"/>
              </w:rPr>
              <w:noBreakHyphen/>
            </w:r>
            <w:r w:rsidRPr="00106A12">
              <w:rPr>
                <w:sz w:val="16"/>
                <w:szCs w:val="16"/>
              </w:rPr>
              <w:t>75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Nos. 176 and 177, 1999; No.</w:t>
            </w:r>
            <w:r w:rsidR="00106A12">
              <w:rPr>
                <w:sz w:val="16"/>
                <w:szCs w:val="16"/>
              </w:rPr>
              <w:t> </w:t>
            </w:r>
            <w:r w:rsidRPr="00106A12">
              <w:rPr>
                <w:sz w:val="16"/>
                <w:szCs w:val="16"/>
              </w:rPr>
              <w:t>92, 2000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29</w:t>
            </w:r>
            <w:r w:rsidR="00106A12">
              <w:rPr>
                <w:sz w:val="16"/>
                <w:szCs w:val="16"/>
              </w:rPr>
              <w:noBreakHyphen/>
            </w:r>
            <w:r w:rsidRPr="00106A12">
              <w:rPr>
                <w:sz w:val="16"/>
                <w:szCs w:val="16"/>
              </w:rPr>
              <w:t>80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92, 2000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29</w:t>
            </w:r>
            <w:r w:rsidR="00106A12">
              <w:rPr>
                <w:sz w:val="16"/>
                <w:szCs w:val="16"/>
              </w:rPr>
              <w:noBreakHyphen/>
            </w:r>
            <w:r w:rsidRPr="00106A12">
              <w:rPr>
                <w:sz w:val="16"/>
                <w:szCs w:val="16"/>
              </w:rPr>
              <w:t>99</w:t>
            </w:r>
            <w:r w:rsidRPr="00106A12">
              <w:rPr>
                <w:sz w:val="16"/>
                <w:szCs w:val="16"/>
              </w:rPr>
              <w:tab/>
            </w:r>
          </w:p>
        </w:tc>
        <w:tc>
          <w:tcPr>
            <w:tcW w:w="4943" w:type="dxa"/>
            <w:shd w:val="clear" w:color="auto" w:fill="auto"/>
          </w:tcPr>
          <w:p w:rsidR="00D04600" w:rsidRPr="00106A12" w:rsidRDefault="00D04600" w:rsidP="005036FF">
            <w:pPr>
              <w:pStyle w:val="Tabletext"/>
              <w:rPr>
                <w:kern w:val="28"/>
                <w:sz w:val="16"/>
                <w:szCs w:val="16"/>
              </w:rPr>
            </w:pPr>
            <w:r w:rsidRPr="00106A12">
              <w:rPr>
                <w:sz w:val="16"/>
                <w:szCs w:val="16"/>
              </w:rPr>
              <w:t>am No</w:t>
            </w:r>
            <w:r w:rsidR="00955E74" w:rsidRPr="00106A12">
              <w:rPr>
                <w:sz w:val="16"/>
                <w:szCs w:val="16"/>
              </w:rPr>
              <w:t xml:space="preserve"> </w:t>
            </w:r>
            <w:r w:rsidR="00554985" w:rsidRPr="00106A12">
              <w:rPr>
                <w:sz w:val="16"/>
                <w:szCs w:val="16"/>
              </w:rPr>
              <w:t> </w:t>
            </w:r>
            <w:r w:rsidRPr="00106A12">
              <w:rPr>
                <w:sz w:val="16"/>
                <w:szCs w:val="16"/>
              </w:rPr>
              <w:t>177, 1999; No 92</w:t>
            </w:r>
            <w:r w:rsidR="00955E74" w:rsidRPr="00106A12">
              <w:rPr>
                <w:sz w:val="16"/>
                <w:szCs w:val="16"/>
              </w:rPr>
              <w:t>, 2000</w:t>
            </w:r>
            <w:r w:rsidR="00035793" w:rsidRPr="00106A12">
              <w:rPr>
                <w:sz w:val="16"/>
                <w:szCs w:val="16"/>
              </w:rPr>
              <w:t>;</w:t>
            </w:r>
            <w:r w:rsidRPr="00106A12">
              <w:rPr>
                <w:sz w:val="16"/>
                <w:szCs w:val="16"/>
              </w:rPr>
              <w:t xml:space="preserve"> </w:t>
            </w:r>
            <w:r w:rsidR="00955E74" w:rsidRPr="00106A12">
              <w:rPr>
                <w:sz w:val="16"/>
                <w:szCs w:val="16"/>
              </w:rPr>
              <w:t xml:space="preserve">No </w:t>
            </w:r>
            <w:r w:rsidRPr="00106A12">
              <w:rPr>
                <w:sz w:val="16"/>
                <w:szCs w:val="16"/>
              </w:rPr>
              <w:t>156, 2000; No</w:t>
            </w:r>
            <w:r w:rsidR="00955E74" w:rsidRPr="00106A12">
              <w:rPr>
                <w:sz w:val="16"/>
                <w:szCs w:val="16"/>
              </w:rPr>
              <w:t xml:space="preserve"> </w:t>
            </w:r>
            <w:r w:rsidR="00554985" w:rsidRPr="00106A12">
              <w:rPr>
                <w:sz w:val="16"/>
                <w:szCs w:val="16"/>
              </w:rPr>
              <w:t> </w:t>
            </w:r>
            <w:r w:rsidRPr="00106A12">
              <w:rPr>
                <w:sz w:val="16"/>
                <w:szCs w:val="16"/>
              </w:rPr>
              <w:t>134, 2004; No</w:t>
            </w:r>
            <w:r w:rsidR="00955E74" w:rsidRPr="00106A12">
              <w:rPr>
                <w:sz w:val="16"/>
                <w:szCs w:val="16"/>
              </w:rPr>
              <w:t xml:space="preserve"> </w:t>
            </w:r>
            <w:r w:rsidR="00554985" w:rsidRPr="00106A12">
              <w:rPr>
                <w:sz w:val="16"/>
                <w:szCs w:val="16"/>
              </w:rPr>
              <w:t> </w:t>
            </w:r>
            <w:r w:rsidRPr="00106A12">
              <w:rPr>
                <w:sz w:val="16"/>
                <w:szCs w:val="16"/>
              </w:rPr>
              <w:t>74, 2010</w:t>
            </w:r>
            <w:r w:rsidR="00955E74" w:rsidRPr="00106A12">
              <w:rPr>
                <w:sz w:val="16"/>
                <w:szCs w:val="16"/>
              </w:rPr>
              <w:t>; No 2, 2015</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2</w:t>
            </w:r>
            <w:r w:rsidR="00106A12">
              <w:rPr>
                <w:b/>
                <w:bCs/>
                <w:sz w:val="16"/>
                <w:szCs w:val="16"/>
              </w:rPr>
              <w:noBreakHyphen/>
            </w:r>
            <w:r w:rsidRPr="00106A12">
              <w:rPr>
                <w:b/>
                <w:bCs/>
                <w:sz w:val="16"/>
                <w:szCs w:val="16"/>
              </w:rPr>
              <w:t>7</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31</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31</w:t>
            </w:r>
            <w:r w:rsidR="00106A12">
              <w:rPr>
                <w:sz w:val="16"/>
                <w:szCs w:val="16"/>
              </w:rPr>
              <w:noBreakHyphen/>
            </w:r>
            <w:r w:rsidRPr="00106A12">
              <w:rPr>
                <w:sz w:val="16"/>
                <w:szCs w:val="16"/>
              </w:rPr>
              <w:t xml:space="preserve">8 </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Heading to s. 31</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rs. No.</w:t>
            </w:r>
            <w:r w:rsidR="00106A12">
              <w:rPr>
                <w:sz w:val="16"/>
                <w:szCs w:val="16"/>
              </w:rPr>
              <w:t> </w:t>
            </w:r>
            <w:r w:rsidRPr="00106A12">
              <w:rPr>
                <w:sz w:val="16"/>
                <w:szCs w:val="16"/>
              </w:rPr>
              <w:t>73, 2001</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31</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73, 2001</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31</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D04600" w:rsidRPr="00106A12" w:rsidRDefault="00D04600" w:rsidP="00101914">
            <w:pPr>
              <w:pStyle w:val="Tabletext"/>
              <w:rPr>
                <w:sz w:val="16"/>
                <w:szCs w:val="16"/>
              </w:rPr>
            </w:pPr>
            <w:r w:rsidRPr="00106A12">
              <w:rPr>
                <w:sz w:val="16"/>
                <w:szCs w:val="16"/>
              </w:rPr>
              <w:t>am No</w:t>
            </w:r>
            <w:r w:rsidR="00B42798" w:rsidRPr="00106A12">
              <w:rPr>
                <w:sz w:val="16"/>
                <w:szCs w:val="16"/>
              </w:rPr>
              <w:t xml:space="preserve"> </w:t>
            </w:r>
            <w:r w:rsidRPr="00106A12">
              <w:rPr>
                <w:sz w:val="16"/>
                <w:szCs w:val="16"/>
              </w:rPr>
              <w:t>92, 2000; No</w:t>
            </w:r>
            <w:r w:rsidR="00B42798" w:rsidRPr="00106A12">
              <w:rPr>
                <w:sz w:val="16"/>
                <w:szCs w:val="16"/>
              </w:rPr>
              <w:t xml:space="preserve"> </w:t>
            </w:r>
            <w:r w:rsidRPr="00106A12">
              <w:rPr>
                <w:sz w:val="16"/>
                <w:szCs w:val="16"/>
              </w:rPr>
              <w:t>73, 2001</w:t>
            </w:r>
            <w:r w:rsidR="00B42798" w:rsidRPr="00106A12">
              <w:rPr>
                <w:sz w:val="16"/>
                <w:szCs w:val="16"/>
              </w:rPr>
              <w:t>; No 21, 2015</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31</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73, 2001;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31</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92, 2000; No.</w:t>
            </w:r>
            <w:r w:rsidR="00106A12">
              <w:rPr>
                <w:sz w:val="16"/>
                <w:szCs w:val="16"/>
              </w:rPr>
              <w:t> </w:t>
            </w:r>
            <w:r w:rsidRPr="00106A12">
              <w:rPr>
                <w:sz w:val="16"/>
                <w:szCs w:val="16"/>
              </w:rPr>
              <w:t>80, 2007</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31</w:t>
            </w:r>
            <w:r w:rsidR="00106A12">
              <w:rPr>
                <w:sz w:val="16"/>
                <w:szCs w:val="16"/>
              </w:rPr>
              <w:noBreakHyphen/>
            </w:r>
            <w:r w:rsidRPr="00106A12">
              <w:rPr>
                <w:sz w:val="16"/>
                <w:szCs w:val="16"/>
              </w:rPr>
              <w:t>25(1)</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1 to s. 31</w:t>
            </w:r>
            <w:r w:rsidR="00106A12">
              <w:rPr>
                <w:sz w:val="16"/>
                <w:szCs w:val="16"/>
              </w:rPr>
              <w:noBreakHyphen/>
            </w:r>
            <w:r w:rsidRPr="00106A12">
              <w:rPr>
                <w:sz w:val="16"/>
                <w:szCs w:val="16"/>
              </w:rPr>
              <w:t>25(2)</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179, 1999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2 to s. 31</w:t>
            </w:r>
            <w:r w:rsidR="00106A12">
              <w:rPr>
                <w:sz w:val="16"/>
                <w:szCs w:val="16"/>
              </w:rPr>
              <w:noBreakHyphen/>
            </w:r>
            <w:r w:rsidRPr="00106A12">
              <w:rPr>
                <w:sz w:val="16"/>
                <w:szCs w:val="16"/>
              </w:rPr>
              <w:t>25(2)</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179, 1999</w:t>
            </w:r>
          </w:p>
        </w:tc>
      </w:tr>
      <w:tr w:rsidR="00D04600" w:rsidRPr="00106A12" w:rsidTr="004A7DDE">
        <w:trPr>
          <w:cantSplit/>
        </w:trPr>
        <w:tc>
          <w:tcPr>
            <w:tcW w:w="2139" w:type="dxa"/>
            <w:shd w:val="clear" w:color="auto" w:fill="auto"/>
          </w:tcPr>
          <w:p w:rsidR="00D04600" w:rsidRPr="00106A12" w:rsidRDefault="00D04600" w:rsidP="004A7DDE">
            <w:pPr>
              <w:tabs>
                <w:tab w:val="center" w:leader="dot" w:pos="2268"/>
              </w:tabs>
              <w:rPr>
                <w:rFonts w:cs="Times New Roman"/>
                <w:sz w:val="16"/>
                <w:szCs w:val="16"/>
              </w:rPr>
            </w:pP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92, 2000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31</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rep. No.</w:t>
            </w:r>
            <w:r w:rsidR="00106A12">
              <w:rPr>
                <w:sz w:val="16"/>
                <w:szCs w:val="16"/>
              </w:rPr>
              <w:t> </w:t>
            </w:r>
            <w:r w:rsidRPr="00106A12">
              <w:rPr>
                <w:sz w:val="16"/>
                <w:szCs w:val="16"/>
              </w:rPr>
              <w:t>92, 2000</w:t>
            </w:r>
          </w:p>
        </w:tc>
      </w:tr>
      <w:tr w:rsidR="00D04600" w:rsidRPr="00106A12" w:rsidTr="004A7DDE">
        <w:trPr>
          <w:cantSplit/>
        </w:trPr>
        <w:tc>
          <w:tcPr>
            <w:tcW w:w="2139" w:type="dxa"/>
            <w:shd w:val="clear" w:color="auto" w:fill="auto"/>
          </w:tcPr>
          <w:p w:rsidR="00D04600" w:rsidRPr="00106A12" w:rsidRDefault="00D04600" w:rsidP="004A7DDE">
            <w:pPr>
              <w:tabs>
                <w:tab w:val="center" w:leader="dot" w:pos="2268"/>
              </w:tabs>
              <w:rPr>
                <w:rFonts w:cs="Times New Roman"/>
                <w:sz w:val="16"/>
                <w:szCs w:val="16"/>
              </w:rPr>
            </w:pP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39, 2012</w:t>
            </w:r>
          </w:p>
        </w:tc>
      </w:tr>
      <w:tr w:rsidR="00BA48B6" w:rsidRPr="00106A12" w:rsidTr="004A7DDE">
        <w:trPr>
          <w:cantSplit/>
        </w:trPr>
        <w:tc>
          <w:tcPr>
            <w:tcW w:w="2139" w:type="dxa"/>
            <w:shd w:val="clear" w:color="auto" w:fill="auto"/>
          </w:tcPr>
          <w:p w:rsidR="00BA48B6" w:rsidRPr="00106A12" w:rsidRDefault="00BA48B6" w:rsidP="004A7DDE">
            <w:pPr>
              <w:tabs>
                <w:tab w:val="center" w:leader="dot" w:pos="2268"/>
              </w:tabs>
              <w:rPr>
                <w:rFonts w:cs="Times New Roman"/>
                <w:sz w:val="16"/>
                <w:szCs w:val="16"/>
              </w:rPr>
            </w:pPr>
          </w:p>
        </w:tc>
        <w:tc>
          <w:tcPr>
            <w:tcW w:w="4943" w:type="dxa"/>
            <w:shd w:val="clear" w:color="auto" w:fill="auto"/>
          </w:tcPr>
          <w:p w:rsidR="00BA48B6" w:rsidRPr="00106A12" w:rsidRDefault="00D801DF" w:rsidP="004A7DDE">
            <w:pPr>
              <w:pStyle w:val="Tabletext"/>
              <w:rPr>
                <w:sz w:val="16"/>
                <w:szCs w:val="16"/>
              </w:rPr>
            </w:pPr>
            <w:r w:rsidRPr="00106A12">
              <w:rPr>
                <w:sz w:val="16"/>
                <w:szCs w:val="16"/>
              </w:rPr>
              <w:t>rep</w:t>
            </w:r>
            <w:r w:rsidR="00BA48B6" w:rsidRPr="00106A12">
              <w:rPr>
                <w:sz w:val="16"/>
                <w:szCs w:val="16"/>
              </w:rPr>
              <w:t xml:space="preserve"> </w:t>
            </w:r>
            <w:r w:rsidR="00BA48B6" w:rsidRPr="00106A12">
              <w:rPr>
                <w:sz w:val="16"/>
                <w:szCs w:val="16"/>
                <w:u w:val="single"/>
              </w:rPr>
              <w:t>No 2, 2015</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31</w:t>
            </w:r>
            <w:r w:rsidR="00106A12">
              <w:rPr>
                <w:sz w:val="16"/>
                <w:szCs w:val="16"/>
              </w:rPr>
              <w:noBreakHyphen/>
            </w:r>
            <w:r w:rsidRPr="00106A12">
              <w:rPr>
                <w:sz w:val="16"/>
                <w:szCs w:val="16"/>
              </w:rPr>
              <w:t xml:space="preserve">99 </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2001; No.</w:t>
            </w:r>
            <w:r w:rsidR="00106A12">
              <w:rPr>
                <w:sz w:val="16"/>
                <w:szCs w:val="16"/>
              </w:rPr>
              <w:t> </w:t>
            </w:r>
            <w:r w:rsidRPr="00106A12">
              <w:rPr>
                <w:sz w:val="16"/>
                <w:szCs w:val="16"/>
              </w:rPr>
              <w:t>134, 2004; No.</w:t>
            </w:r>
            <w:r w:rsidR="00106A12">
              <w:rPr>
                <w:sz w:val="16"/>
                <w:szCs w:val="16"/>
              </w:rPr>
              <w:t> </w:t>
            </w:r>
            <w:r w:rsidRPr="00106A12">
              <w:rPr>
                <w:sz w:val="16"/>
                <w:szCs w:val="16"/>
              </w:rPr>
              <w:t>118, 2009</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33</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33</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179, 1999;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Notes to s. 33</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rep.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1A to s. 33</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Notes 1–3 to s. 33</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73, 2006</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Heading to s. 33</w:t>
            </w:r>
            <w:r w:rsidR="00106A12">
              <w:rPr>
                <w:sz w:val="16"/>
                <w:szCs w:val="16"/>
              </w:rPr>
              <w:noBreakHyphen/>
            </w:r>
            <w:r w:rsidRPr="00106A12">
              <w:rPr>
                <w:sz w:val="16"/>
                <w:szCs w:val="16"/>
              </w:rPr>
              <w:t>3</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rs.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33</w:t>
            </w:r>
            <w:r w:rsidR="00106A12">
              <w:rPr>
                <w:sz w:val="16"/>
                <w:szCs w:val="16"/>
              </w:rPr>
              <w:noBreakHyphen/>
            </w:r>
            <w:r w:rsidRPr="00106A12">
              <w:rPr>
                <w:sz w:val="16"/>
                <w:szCs w:val="16"/>
              </w:rPr>
              <w:t xml:space="preserve">3 </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D04600" w:rsidRPr="00106A12" w:rsidTr="004A7DDE">
        <w:trPr>
          <w:cantSplit/>
        </w:trPr>
        <w:tc>
          <w:tcPr>
            <w:tcW w:w="2139" w:type="dxa"/>
            <w:shd w:val="clear" w:color="auto" w:fill="auto"/>
          </w:tcPr>
          <w:p w:rsidR="00D04600" w:rsidRPr="00106A12" w:rsidRDefault="00D04600" w:rsidP="004A7DDE">
            <w:pPr>
              <w:tabs>
                <w:tab w:val="center" w:leader="dot" w:pos="2268"/>
              </w:tabs>
              <w:rPr>
                <w:rFonts w:cs="Times New Roman"/>
                <w:sz w:val="16"/>
                <w:szCs w:val="16"/>
              </w:rPr>
            </w:pP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Heading to s. 33</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rs. No.</w:t>
            </w:r>
            <w:r w:rsidR="00106A12">
              <w:rPr>
                <w:sz w:val="16"/>
                <w:szCs w:val="16"/>
              </w:rPr>
              <w:t> </w:t>
            </w:r>
            <w:r w:rsidRPr="00106A12">
              <w:rPr>
                <w:sz w:val="16"/>
                <w:szCs w:val="16"/>
              </w:rPr>
              <w:t>73, 2001;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33</w:t>
            </w:r>
            <w:r w:rsidR="00106A12">
              <w:rPr>
                <w:sz w:val="16"/>
                <w:szCs w:val="16"/>
              </w:rPr>
              <w:noBreakHyphen/>
            </w:r>
            <w:r w:rsidRPr="00106A12">
              <w:rPr>
                <w:sz w:val="16"/>
                <w:szCs w:val="16"/>
              </w:rPr>
              <w:t xml:space="preserve">5 </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2001;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Heading to s. 33</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rs.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33</w:t>
            </w:r>
            <w:r w:rsidR="00106A12">
              <w:rPr>
                <w:sz w:val="16"/>
                <w:szCs w:val="16"/>
              </w:rPr>
              <w:noBreakHyphen/>
            </w:r>
            <w:r w:rsidRPr="00106A12">
              <w:rPr>
                <w:sz w:val="16"/>
                <w:szCs w:val="16"/>
              </w:rPr>
              <w:t xml:space="preserve">10 </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73, 2001; No.</w:t>
            </w:r>
            <w:r w:rsidR="00106A12">
              <w:rPr>
                <w:sz w:val="16"/>
                <w:szCs w:val="16"/>
              </w:rPr>
              <w:t> </w:t>
            </w:r>
            <w:r w:rsidRPr="00106A12">
              <w:rPr>
                <w:sz w:val="16"/>
                <w:szCs w:val="16"/>
              </w:rPr>
              <w:t>80, 2007;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33</w:t>
            </w:r>
            <w:r w:rsidR="00106A12">
              <w:rPr>
                <w:sz w:val="16"/>
                <w:szCs w:val="16"/>
              </w:rPr>
              <w:noBreakHyphen/>
            </w:r>
            <w:r w:rsidRPr="00106A12">
              <w:rPr>
                <w:sz w:val="16"/>
                <w:szCs w:val="16"/>
              </w:rPr>
              <w:t>10(2)</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rep. No.</w:t>
            </w:r>
            <w:r w:rsidR="00106A12">
              <w:rPr>
                <w:sz w:val="16"/>
                <w:szCs w:val="16"/>
              </w:rPr>
              <w:t> </w:t>
            </w:r>
            <w:r w:rsidRPr="00106A12">
              <w:rPr>
                <w:sz w:val="16"/>
                <w:szCs w:val="16"/>
              </w:rPr>
              <w:t>179, 1999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1 to s. 33</w:t>
            </w:r>
            <w:r w:rsidR="00106A12">
              <w:rPr>
                <w:sz w:val="16"/>
                <w:szCs w:val="16"/>
              </w:rPr>
              <w:noBreakHyphen/>
            </w:r>
            <w:r w:rsidRPr="00106A12">
              <w:rPr>
                <w:sz w:val="16"/>
                <w:szCs w:val="16"/>
              </w:rPr>
              <w:t>10(2)</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179, 1999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2 to s. 33</w:t>
            </w:r>
            <w:r w:rsidR="00106A12">
              <w:rPr>
                <w:sz w:val="16"/>
                <w:szCs w:val="16"/>
              </w:rPr>
              <w:noBreakHyphen/>
            </w:r>
            <w:r w:rsidRPr="00106A12">
              <w:rPr>
                <w:sz w:val="16"/>
                <w:szCs w:val="16"/>
              </w:rPr>
              <w:t>10(2)</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ad. No.</w:t>
            </w:r>
            <w:r w:rsidR="00106A12">
              <w:rPr>
                <w:sz w:val="16"/>
                <w:szCs w:val="16"/>
              </w:rPr>
              <w:t> </w:t>
            </w:r>
            <w:r w:rsidRPr="00106A12">
              <w:rPr>
                <w:sz w:val="16"/>
                <w:szCs w:val="16"/>
              </w:rPr>
              <w:t>179, 1999</w:t>
            </w:r>
          </w:p>
        </w:tc>
      </w:tr>
      <w:tr w:rsidR="00D04600" w:rsidRPr="00106A12" w:rsidTr="004A7DDE">
        <w:trPr>
          <w:cantSplit/>
        </w:trPr>
        <w:tc>
          <w:tcPr>
            <w:tcW w:w="2139" w:type="dxa"/>
            <w:shd w:val="clear" w:color="auto" w:fill="auto"/>
          </w:tcPr>
          <w:p w:rsidR="00D04600" w:rsidRPr="00106A12" w:rsidRDefault="00D04600" w:rsidP="004A7DDE">
            <w:pPr>
              <w:tabs>
                <w:tab w:val="center" w:leader="dot" w:pos="2268"/>
              </w:tabs>
              <w:rPr>
                <w:rFonts w:cs="Times New Roman"/>
                <w:sz w:val="16"/>
                <w:szCs w:val="16"/>
              </w:rPr>
            </w:pP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92, 2000</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Heading to s. 33</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rs.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33</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Note to s. 33</w:t>
            </w:r>
            <w:r w:rsidR="00106A12">
              <w:rPr>
                <w:sz w:val="16"/>
                <w:szCs w:val="16"/>
              </w:rPr>
              <w:noBreakHyphen/>
            </w:r>
            <w:r w:rsidRPr="00106A12">
              <w:rPr>
                <w:sz w:val="16"/>
                <w:szCs w:val="16"/>
              </w:rPr>
              <w:t>15(1)(b)</w:t>
            </w:r>
            <w:r w:rsidRPr="00106A12">
              <w:rPr>
                <w:sz w:val="16"/>
                <w:szCs w:val="16"/>
              </w:rPr>
              <w:tab/>
              <w:t xml:space="preserve"> </w:t>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33</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rep. No.</w:t>
            </w:r>
            <w:r w:rsidR="00106A12">
              <w:rPr>
                <w:sz w:val="16"/>
                <w:szCs w:val="16"/>
              </w:rPr>
              <w:t> </w:t>
            </w:r>
            <w:r w:rsidRPr="00106A12">
              <w:rPr>
                <w:sz w:val="16"/>
                <w:szCs w:val="16"/>
              </w:rPr>
              <w:t>179, 1999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33</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rep. No.</w:t>
            </w:r>
            <w:r w:rsidR="00106A12">
              <w:rPr>
                <w:sz w:val="16"/>
                <w:szCs w:val="16"/>
              </w:rPr>
              <w:t> </w:t>
            </w:r>
            <w:r w:rsidRPr="00106A12">
              <w:rPr>
                <w:sz w:val="16"/>
                <w:szCs w:val="16"/>
              </w:rPr>
              <w:t>179, 1999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33</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rep. No.</w:t>
            </w:r>
            <w:r w:rsidR="00106A12">
              <w:rPr>
                <w:sz w:val="16"/>
                <w:szCs w:val="16"/>
              </w:rPr>
              <w:t> </w:t>
            </w:r>
            <w:r w:rsidRPr="00106A12">
              <w:rPr>
                <w:sz w:val="16"/>
                <w:szCs w:val="16"/>
              </w:rPr>
              <w:t>179, 1999</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33</w:t>
            </w:r>
            <w:r w:rsidR="00106A12">
              <w:rPr>
                <w:sz w:val="16"/>
                <w:szCs w:val="16"/>
              </w:rPr>
              <w:noBreakHyphen/>
            </w:r>
            <w:r w:rsidRPr="00106A12">
              <w:rPr>
                <w:sz w:val="16"/>
                <w:szCs w:val="16"/>
              </w:rPr>
              <w:t>99</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73, 2001; No.</w:t>
            </w:r>
            <w:r w:rsidR="00106A12">
              <w:rPr>
                <w:sz w:val="16"/>
                <w:szCs w:val="16"/>
              </w:rPr>
              <w:t> </w:t>
            </w:r>
            <w:r w:rsidRPr="00106A12">
              <w:rPr>
                <w:sz w:val="16"/>
                <w:szCs w:val="16"/>
              </w:rPr>
              <w:t>134, 2004</w:t>
            </w:r>
          </w:p>
        </w:tc>
      </w:tr>
      <w:tr w:rsidR="00D04600" w:rsidRPr="00106A12" w:rsidTr="004A7DDE">
        <w:trPr>
          <w:cantSplit/>
        </w:trPr>
        <w:tc>
          <w:tcPr>
            <w:tcW w:w="2139" w:type="dxa"/>
            <w:shd w:val="clear" w:color="auto" w:fill="auto"/>
          </w:tcPr>
          <w:p w:rsidR="00D04600" w:rsidRPr="00106A12" w:rsidRDefault="00D0460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35</w:t>
            </w:r>
          </w:p>
        </w:tc>
        <w:tc>
          <w:tcPr>
            <w:tcW w:w="4943" w:type="dxa"/>
            <w:shd w:val="clear" w:color="auto" w:fill="auto"/>
          </w:tcPr>
          <w:p w:rsidR="00D04600" w:rsidRPr="00106A12" w:rsidRDefault="00D04600" w:rsidP="004A7DDE">
            <w:pPr>
              <w:pStyle w:val="Tabletext"/>
              <w:rPr>
                <w:sz w:val="16"/>
                <w:szCs w:val="16"/>
              </w:rPr>
            </w:pP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35</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D04600" w:rsidRPr="00106A12" w:rsidTr="004A7DDE">
        <w:trPr>
          <w:cantSplit/>
        </w:trPr>
        <w:tc>
          <w:tcPr>
            <w:tcW w:w="2139" w:type="dxa"/>
            <w:shd w:val="clear" w:color="auto" w:fill="auto"/>
          </w:tcPr>
          <w:p w:rsidR="00D04600" w:rsidRPr="00106A12" w:rsidRDefault="00D04600" w:rsidP="004A7DDE">
            <w:pPr>
              <w:pStyle w:val="Tabletext"/>
              <w:tabs>
                <w:tab w:val="center" w:leader="dot" w:pos="2268"/>
              </w:tabs>
              <w:rPr>
                <w:sz w:val="16"/>
                <w:szCs w:val="16"/>
              </w:rPr>
            </w:pPr>
            <w:r w:rsidRPr="00106A12">
              <w:rPr>
                <w:sz w:val="16"/>
                <w:szCs w:val="16"/>
              </w:rPr>
              <w:t>s. 35</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D04600" w:rsidRPr="00106A12" w:rsidRDefault="00D04600" w:rsidP="004A7DDE">
            <w:pPr>
              <w:pStyle w:val="Tabletext"/>
              <w:rPr>
                <w:sz w:val="16"/>
                <w:szCs w:val="16"/>
              </w:rPr>
            </w:pPr>
            <w:r w:rsidRPr="00106A12">
              <w:rPr>
                <w:sz w:val="16"/>
                <w:szCs w:val="16"/>
              </w:rPr>
              <w:t>rs. No.</w:t>
            </w:r>
            <w:r w:rsidR="00106A12">
              <w:rPr>
                <w:sz w:val="16"/>
                <w:szCs w:val="16"/>
              </w:rPr>
              <w:t> </w:t>
            </w:r>
            <w:r w:rsidRPr="00106A12">
              <w:rPr>
                <w:sz w:val="16"/>
                <w:szCs w:val="16"/>
              </w:rPr>
              <w:t>179, 1999</w:t>
            </w:r>
          </w:p>
        </w:tc>
      </w:tr>
      <w:tr w:rsidR="00D04600" w:rsidRPr="00106A12" w:rsidTr="004A7DDE">
        <w:trPr>
          <w:cantSplit/>
        </w:trPr>
        <w:tc>
          <w:tcPr>
            <w:tcW w:w="2139" w:type="dxa"/>
            <w:shd w:val="clear" w:color="auto" w:fill="auto"/>
          </w:tcPr>
          <w:p w:rsidR="00D04600" w:rsidRPr="00106A12" w:rsidRDefault="00D04600" w:rsidP="004A7DDE">
            <w:pPr>
              <w:tabs>
                <w:tab w:val="center" w:leader="dot" w:pos="2268"/>
              </w:tabs>
              <w:rPr>
                <w:rFonts w:cs="Times New Roman"/>
                <w:sz w:val="16"/>
                <w:szCs w:val="16"/>
              </w:rPr>
            </w:pPr>
          </w:p>
        </w:tc>
        <w:tc>
          <w:tcPr>
            <w:tcW w:w="4943" w:type="dxa"/>
            <w:shd w:val="clear" w:color="auto" w:fill="auto"/>
          </w:tcPr>
          <w:p w:rsidR="00D04600" w:rsidRPr="00106A12" w:rsidRDefault="00D04600" w:rsidP="004A7DDE">
            <w:pPr>
              <w:pStyle w:val="Tabletext"/>
              <w:rPr>
                <w:sz w:val="16"/>
                <w:szCs w:val="16"/>
              </w:rPr>
            </w:pPr>
            <w:r w:rsidRPr="00106A12">
              <w:rPr>
                <w:sz w:val="16"/>
                <w:szCs w:val="16"/>
              </w:rPr>
              <w:t>am. No.</w:t>
            </w:r>
            <w:r w:rsidR="00106A12">
              <w:rPr>
                <w:sz w:val="16"/>
                <w:szCs w:val="16"/>
              </w:rPr>
              <w:t> </w:t>
            </w:r>
            <w:r w:rsidRPr="00106A12">
              <w:rPr>
                <w:sz w:val="16"/>
                <w:szCs w:val="16"/>
              </w:rPr>
              <w:t>20, 2010; No.</w:t>
            </w:r>
            <w:r w:rsidR="00106A12">
              <w:rPr>
                <w:sz w:val="16"/>
                <w:szCs w:val="16"/>
              </w:rPr>
              <w:t> </w:t>
            </w:r>
            <w:r w:rsidRPr="00106A12">
              <w:rPr>
                <w:sz w:val="16"/>
                <w:szCs w:val="16"/>
              </w:rPr>
              <w:t>39, 2012</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Note 1 to s. 35</w:t>
            </w:r>
            <w:r w:rsidR="00106A12">
              <w:rPr>
                <w:sz w:val="16"/>
                <w:szCs w:val="16"/>
              </w:rPr>
              <w:noBreakHyphen/>
            </w:r>
            <w:r w:rsidRPr="00106A12">
              <w:rPr>
                <w:sz w:val="16"/>
                <w:szCs w:val="16"/>
              </w:rPr>
              <w:t>5</w:t>
            </w:r>
            <w:r w:rsidR="00EC7A6F" w:rsidRPr="00106A12">
              <w:rPr>
                <w:sz w:val="16"/>
                <w:szCs w:val="16"/>
              </w:rPr>
              <w:t>(1)</w:t>
            </w:r>
            <w:r w:rsidRPr="00106A12">
              <w:rPr>
                <w:sz w:val="16"/>
                <w:szCs w:val="16"/>
              </w:rPr>
              <w:tab/>
            </w:r>
          </w:p>
        </w:tc>
        <w:tc>
          <w:tcPr>
            <w:tcW w:w="4943" w:type="dxa"/>
            <w:shd w:val="clear" w:color="auto" w:fill="auto"/>
          </w:tcPr>
          <w:p w:rsidR="00226C51" w:rsidRPr="00106A12" w:rsidRDefault="00226C51" w:rsidP="00E96890">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EC7A6F" w:rsidRPr="00106A12" w:rsidTr="004A7DDE">
        <w:trPr>
          <w:cantSplit/>
        </w:trPr>
        <w:tc>
          <w:tcPr>
            <w:tcW w:w="2139" w:type="dxa"/>
            <w:shd w:val="clear" w:color="auto" w:fill="auto"/>
          </w:tcPr>
          <w:p w:rsidR="00EC7A6F" w:rsidRPr="00106A12" w:rsidRDefault="00EC7A6F" w:rsidP="004A7DDE">
            <w:pPr>
              <w:pStyle w:val="Tabletext"/>
              <w:tabs>
                <w:tab w:val="center" w:leader="dot" w:pos="2268"/>
              </w:tabs>
              <w:rPr>
                <w:sz w:val="16"/>
                <w:szCs w:val="16"/>
              </w:rPr>
            </w:pPr>
          </w:p>
        </w:tc>
        <w:tc>
          <w:tcPr>
            <w:tcW w:w="4943" w:type="dxa"/>
            <w:shd w:val="clear" w:color="auto" w:fill="auto"/>
          </w:tcPr>
          <w:p w:rsidR="00EC7A6F" w:rsidRPr="00106A12" w:rsidRDefault="00EC7A6F" w:rsidP="00E96890">
            <w:pPr>
              <w:pStyle w:val="Tabletext"/>
              <w:rPr>
                <w:sz w:val="16"/>
                <w:szCs w:val="16"/>
              </w:rPr>
            </w:pPr>
            <w:r w:rsidRPr="00106A12">
              <w:rPr>
                <w:sz w:val="16"/>
                <w:szCs w:val="16"/>
              </w:rPr>
              <w:t>am No 34, 2014</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35</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176, 1999</w:t>
            </w:r>
          </w:p>
        </w:tc>
      </w:tr>
      <w:tr w:rsidR="00226C51" w:rsidRPr="00106A12" w:rsidTr="004A7DDE">
        <w:trPr>
          <w:cantSplit/>
        </w:trPr>
        <w:tc>
          <w:tcPr>
            <w:tcW w:w="2139" w:type="dxa"/>
            <w:shd w:val="clear" w:color="auto" w:fill="auto"/>
          </w:tcPr>
          <w:p w:rsidR="00226C51" w:rsidRPr="00106A12" w:rsidRDefault="00226C51" w:rsidP="004A7DDE">
            <w:pPr>
              <w:tabs>
                <w:tab w:val="center" w:leader="dot" w:pos="2268"/>
              </w:tabs>
              <w:rPr>
                <w:rFonts w:cs="Times New Roman"/>
                <w:sz w:val="16"/>
                <w:szCs w:val="16"/>
              </w:rPr>
            </w:pPr>
          </w:p>
        </w:tc>
        <w:tc>
          <w:tcPr>
            <w:tcW w:w="4943" w:type="dxa"/>
            <w:shd w:val="clear" w:color="auto" w:fill="auto"/>
          </w:tcPr>
          <w:p w:rsidR="00226C51" w:rsidRPr="00106A12" w:rsidRDefault="00226C51" w:rsidP="004A7DDE">
            <w:pPr>
              <w:pStyle w:val="Tabletext"/>
              <w:rPr>
                <w:sz w:val="16"/>
                <w:szCs w:val="16"/>
              </w:rPr>
            </w:pPr>
            <w:r w:rsidRPr="00106A12">
              <w:rPr>
                <w:sz w:val="16"/>
                <w:szCs w:val="16"/>
              </w:rPr>
              <w:t>rep. No.</w:t>
            </w:r>
            <w:r w:rsidR="00106A12">
              <w:rPr>
                <w:sz w:val="16"/>
                <w:szCs w:val="16"/>
              </w:rPr>
              <w:t> </w:t>
            </w:r>
            <w:r w:rsidRPr="00106A12">
              <w:rPr>
                <w:sz w:val="16"/>
                <w:szCs w:val="16"/>
              </w:rPr>
              <w:t>179, 1999</w:t>
            </w:r>
          </w:p>
        </w:tc>
      </w:tr>
      <w:tr w:rsidR="00226C51" w:rsidRPr="00106A12" w:rsidTr="004A7DDE">
        <w:trPr>
          <w:cantSplit/>
        </w:trPr>
        <w:tc>
          <w:tcPr>
            <w:tcW w:w="2139" w:type="dxa"/>
            <w:shd w:val="clear" w:color="auto" w:fill="auto"/>
          </w:tcPr>
          <w:p w:rsidR="00226C51" w:rsidRPr="00106A12" w:rsidRDefault="00226C51" w:rsidP="004A7DDE">
            <w:pPr>
              <w:tabs>
                <w:tab w:val="center" w:leader="dot" w:pos="2268"/>
              </w:tabs>
              <w:rPr>
                <w:rFonts w:cs="Times New Roman"/>
                <w:sz w:val="16"/>
                <w:szCs w:val="16"/>
              </w:rPr>
            </w:pPr>
          </w:p>
        </w:tc>
        <w:tc>
          <w:tcPr>
            <w:tcW w:w="4943" w:type="dxa"/>
            <w:shd w:val="clear" w:color="auto" w:fill="auto"/>
          </w:tcPr>
          <w:p w:rsidR="00226C51" w:rsidRPr="00106A12" w:rsidRDefault="00226C51"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226C51" w:rsidRPr="00106A12" w:rsidTr="004A7DDE">
        <w:trPr>
          <w:cantSplit/>
        </w:trPr>
        <w:tc>
          <w:tcPr>
            <w:tcW w:w="2139" w:type="dxa"/>
            <w:shd w:val="clear" w:color="auto" w:fill="auto"/>
          </w:tcPr>
          <w:p w:rsidR="00226C51" w:rsidRPr="00106A12" w:rsidRDefault="00226C51" w:rsidP="004A7DDE">
            <w:pPr>
              <w:tabs>
                <w:tab w:val="center" w:leader="dot" w:pos="2268"/>
              </w:tabs>
              <w:rPr>
                <w:rFonts w:cs="Times New Roman"/>
                <w:sz w:val="16"/>
                <w:szCs w:val="16"/>
              </w:rPr>
            </w:pP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73, 2001</w:t>
            </w:r>
          </w:p>
        </w:tc>
      </w:tr>
      <w:tr w:rsidR="00226C51" w:rsidRPr="00106A12" w:rsidTr="004A7DDE">
        <w:trPr>
          <w:cantSplit/>
        </w:trPr>
        <w:tc>
          <w:tcPr>
            <w:tcW w:w="2139" w:type="dxa"/>
            <w:shd w:val="clear" w:color="auto" w:fill="auto"/>
          </w:tcPr>
          <w:p w:rsidR="00226C51" w:rsidRPr="00106A12" w:rsidRDefault="00226C51" w:rsidP="004A7DDE">
            <w:pPr>
              <w:tabs>
                <w:tab w:val="center" w:leader="dot" w:pos="2268"/>
              </w:tabs>
              <w:rPr>
                <w:rFonts w:cs="Times New Roman"/>
                <w:sz w:val="16"/>
                <w:szCs w:val="16"/>
              </w:rPr>
            </w:pPr>
          </w:p>
        </w:tc>
        <w:tc>
          <w:tcPr>
            <w:tcW w:w="4943" w:type="dxa"/>
            <w:shd w:val="clear" w:color="auto" w:fill="auto"/>
          </w:tcPr>
          <w:p w:rsidR="00226C51" w:rsidRPr="00106A12" w:rsidRDefault="00226C51" w:rsidP="004A7DDE">
            <w:pPr>
              <w:pStyle w:val="Tabletext"/>
              <w:rPr>
                <w:sz w:val="16"/>
                <w:szCs w:val="16"/>
              </w:rPr>
            </w:pPr>
            <w:r w:rsidRPr="00106A12">
              <w:rPr>
                <w:sz w:val="16"/>
                <w:szCs w:val="16"/>
              </w:rPr>
              <w:t>rs. No.</w:t>
            </w:r>
            <w:r w:rsidR="00106A12">
              <w:rPr>
                <w:sz w:val="16"/>
                <w:szCs w:val="16"/>
              </w:rPr>
              <w:t> </w:t>
            </w:r>
            <w:r w:rsidRPr="00106A12">
              <w:rPr>
                <w:sz w:val="16"/>
                <w:szCs w:val="16"/>
              </w:rPr>
              <w:t>39, 2012</w:t>
            </w:r>
          </w:p>
        </w:tc>
      </w:tr>
      <w:tr w:rsidR="00226C51" w:rsidRPr="00106A12" w:rsidTr="004A7DDE">
        <w:trPr>
          <w:cantSplit/>
        </w:trPr>
        <w:tc>
          <w:tcPr>
            <w:tcW w:w="2139" w:type="dxa"/>
            <w:shd w:val="clear" w:color="auto" w:fill="auto"/>
          </w:tcPr>
          <w:p w:rsidR="00226C51" w:rsidRPr="00106A12" w:rsidRDefault="00226C51" w:rsidP="004A7DDE">
            <w:pPr>
              <w:tabs>
                <w:tab w:val="center" w:leader="dot" w:pos="2268"/>
              </w:tabs>
              <w:rPr>
                <w:rFonts w:cs="Times New Roman"/>
                <w:sz w:val="16"/>
                <w:szCs w:val="16"/>
              </w:rPr>
            </w:pPr>
            <w:r w:rsidRPr="00106A12">
              <w:rPr>
                <w:rFonts w:cs="Times New Roman"/>
                <w:sz w:val="16"/>
                <w:szCs w:val="16"/>
              </w:rPr>
              <w:t>s 35–99</w:t>
            </w:r>
            <w:r w:rsidRPr="00106A12">
              <w:rPr>
                <w:rFonts w:cs="Times New Roman"/>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 34, 2014</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Note to s. 35</w:t>
            </w:r>
            <w:r w:rsidR="00106A12">
              <w:rPr>
                <w:sz w:val="16"/>
                <w:szCs w:val="16"/>
              </w:rPr>
              <w:noBreakHyphen/>
            </w:r>
            <w:r w:rsidRPr="00106A12">
              <w:rPr>
                <w:sz w:val="16"/>
                <w:szCs w:val="16"/>
              </w:rPr>
              <w:t>99</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179, 1999; No.</w:t>
            </w:r>
            <w:r w:rsidR="00106A12">
              <w:rPr>
                <w:sz w:val="16"/>
                <w:szCs w:val="16"/>
              </w:rPr>
              <w:t> </w:t>
            </w:r>
            <w:r w:rsidRPr="00106A12">
              <w:rPr>
                <w:sz w:val="16"/>
                <w:szCs w:val="16"/>
              </w:rPr>
              <w:t>73, 2006; No.</w:t>
            </w:r>
            <w:r w:rsidR="00106A12">
              <w:rPr>
                <w:sz w:val="16"/>
                <w:szCs w:val="16"/>
              </w:rPr>
              <w:t> </w:t>
            </w:r>
            <w:r w:rsidRPr="00106A12">
              <w:rPr>
                <w:sz w:val="16"/>
                <w:szCs w:val="16"/>
              </w:rPr>
              <w:t>39, 2012</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p>
        </w:tc>
        <w:tc>
          <w:tcPr>
            <w:tcW w:w="4943" w:type="dxa"/>
            <w:shd w:val="clear" w:color="auto" w:fill="auto"/>
          </w:tcPr>
          <w:p w:rsidR="00226C51" w:rsidRPr="00106A12" w:rsidRDefault="00226C51" w:rsidP="004A7DDE">
            <w:pPr>
              <w:pStyle w:val="Tabletext"/>
              <w:rPr>
                <w:sz w:val="16"/>
                <w:szCs w:val="16"/>
              </w:rPr>
            </w:pPr>
            <w:r w:rsidRPr="00106A12">
              <w:rPr>
                <w:sz w:val="16"/>
                <w:szCs w:val="16"/>
              </w:rPr>
              <w:t>rep No 34, 2014</w:t>
            </w: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2</w:t>
            </w:r>
            <w:r w:rsidR="00106A12">
              <w:rPr>
                <w:b/>
                <w:bCs/>
                <w:sz w:val="16"/>
                <w:szCs w:val="16"/>
              </w:rPr>
              <w:noBreakHyphen/>
            </w:r>
            <w:r w:rsidRPr="00106A12">
              <w:rPr>
                <w:b/>
                <w:bCs/>
                <w:sz w:val="16"/>
                <w:szCs w:val="16"/>
              </w:rPr>
              <w:t>8</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37</w:t>
            </w:r>
            <w:r w:rsidR="00106A12">
              <w:rPr>
                <w:b/>
                <w:bCs/>
                <w:sz w:val="16"/>
                <w:szCs w:val="16"/>
              </w:rPr>
              <w:noBreakHyphen/>
            </w:r>
            <w:r w:rsidRPr="00106A12">
              <w:rPr>
                <w:b/>
                <w:bCs/>
                <w:sz w:val="16"/>
                <w:szCs w:val="16"/>
              </w:rPr>
              <w:t>1</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5036FF">
            <w:pPr>
              <w:pStyle w:val="Tabletext"/>
              <w:tabs>
                <w:tab w:val="center" w:leader="dot" w:pos="2268"/>
              </w:tabs>
              <w:rPr>
                <w:kern w:val="28"/>
                <w:sz w:val="16"/>
                <w:szCs w:val="16"/>
              </w:rPr>
            </w:pPr>
            <w:r w:rsidRPr="00106A12">
              <w:rPr>
                <w:sz w:val="16"/>
                <w:szCs w:val="16"/>
              </w:rPr>
              <w:t>s 37</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226C51" w:rsidRPr="00106A12" w:rsidRDefault="00226C51" w:rsidP="005036FF">
            <w:pPr>
              <w:pStyle w:val="Tabletext"/>
              <w:rPr>
                <w:kern w:val="28"/>
                <w:sz w:val="16"/>
                <w:szCs w:val="16"/>
              </w:rPr>
            </w:pPr>
            <w:r w:rsidRPr="00106A12">
              <w:rPr>
                <w:sz w:val="16"/>
                <w:szCs w:val="16"/>
              </w:rPr>
              <w:t xml:space="preserve">am No 176, </w:t>
            </w:r>
            <w:r w:rsidR="00A205CB" w:rsidRPr="00106A12">
              <w:rPr>
                <w:sz w:val="16"/>
                <w:szCs w:val="16"/>
              </w:rPr>
              <w:t>1999</w:t>
            </w:r>
            <w:r w:rsidR="00035793" w:rsidRPr="00106A12">
              <w:rPr>
                <w:sz w:val="16"/>
                <w:szCs w:val="16"/>
              </w:rPr>
              <w:t>;</w:t>
            </w:r>
            <w:r w:rsidR="00A205CB" w:rsidRPr="00106A12">
              <w:rPr>
                <w:sz w:val="16"/>
                <w:szCs w:val="16"/>
              </w:rPr>
              <w:t xml:space="preserve"> No </w:t>
            </w:r>
            <w:r w:rsidRPr="00106A12">
              <w:rPr>
                <w:sz w:val="16"/>
                <w:szCs w:val="16"/>
              </w:rPr>
              <w:t>177</w:t>
            </w:r>
            <w:r w:rsidR="00A205CB" w:rsidRPr="00106A12">
              <w:rPr>
                <w:sz w:val="16"/>
                <w:szCs w:val="16"/>
              </w:rPr>
              <w:t>, 1999</w:t>
            </w:r>
            <w:r w:rsidR="00035793" w:rsidRPr="00106A12">
              <w:rPr>
                <w:sz w:val="16"/>
                <w:szCs w:val="16"/>
              </w:rPr>
              <w:t>;</w:t>
            </w:r>
            <w:r w:rsidR="00A205CB" w:rsidRPr="00106A12">
              <w:rPr>
                <w:sz w:val="16"/>
                <w:szCs w:val="16"/>
              </w:rPr>
              <w:t xml:space="preserve"> No</w:t>
            </w:r>
            <w:r w:rsidRPr="00106A12">
              <w:rPr>
                <w:sz w:val="16"/>
                <w:szCs w:val="16"/>
              </w:rPr>
              <w:t xml:space="preserve"> 178, 1999; No 92</w:t>
            </w:r>
            <w:r w:rsidR="00A205CB" w:rsidRPr="00106A12">
              <w:rPr>
                <w:sz w:val="16"/>
                <w:szCs w:val="16"/>
              </w:rPr>
              <w:t>, 2000</w:t>
            </w:r>
            <w:r w:rsidR="00035793" w:rsidRPr="00106A12">
              <w:rPr>
                <w:sz w:val="16"/>
                <w:szCs w:val="16"/>
              </w:rPr>
              <w:t>;</w:t>
            </w:r>
            <w:r w:rsidR="00A205CB" w:rsidRPr="00106A12">
              <w:rPr>
                <w:sz w:val="16"/>
                <w:szCs w:val="16"/>
              </w:rPr>
              <w:t xml:space="preserve"> No</w:t>
            </w:r>
            <w:r w:rsidRPr="00106A12">
              <w:rPr>
                <w:sz w:val="16"/>
                <w:szCs w:val="16"/>
              </w:rPr>
              <w:t xml:space="preserve"> 156, 2000; No</w:t>
            </w:r>
            <w:r w:rsidR="00A205CB" w:rsidRPr="00106A12">
              <w:rPr>
                <w:sz w:val="16"/>
                <w:szCs w:val="16"/>
              </w:rPr>
              <w:t xml:space="preserve"> </w:t>
            </w:r>
            <w:r w:rsidR="00554985" w:rsidRPr="00106A12">
              <w:rPr>
                <w:sz w:val="16"/>
                <w:szCs w:val="16"/>
              </w:rPr>
              <w:t> </w:t>
            </w:r>
            <w:r w:rsidRPr="00106A12">
              <w:rPr>
                <w:sz w:val="16"/>
                <w:szCs w:val="16"/>
              </w:rPr>
              <w:t>73, 2001; No</w:t>
            </w:r>
            <w:r w:rsidR="00A205CB" w:rsidRPr="00106A12">
              <w:rPr>
                <w:sz w:val="16"/>
                <w:szCs w:val="16"/>
              </w:rPr>
              <w:t xml:space="preserve"> </w:t>
            </w:r>
            <w:r w:rsidR="00554985" w:rsidRPr="00106A12">
              <w:rPr>
                <w:sz w:val="16"/>
                <w:szCs w:val="16"/>
              </w:rPr>
              <w:t> </w:t>
            </w:r>
            <w:r w:rsidRPr="00106A12">
              <w:rPr>
                <w:sz w:val="16"/>
                <w:szCs w:val="16"/>
              </w:rPr>
              <w:t>97, 2002; No</w:t>
            </w:r>
            <w:r w:rsidR="00A205CB" w:rsidRPr="00106A12">
              <w:rPr>
                <w:sz w:val="16"/>
                <w:szCs w:val="16"/>
              </w:rPr>
              <w:t xml:space="preserve"> </w:t>
            </w:r>
            <w:r w:rsidR="00554985" w:rsidRPr="00106A12">
              <w:rPr>
                <w:sz w:val="16"/>
                <w:szCs w:val="16"/>
              </w:rPr>
              <w:t> </w:t>
            </w:r>
            <w:r w:rsidRPr="00106A12">
              <w:rPr>
                <w:sz w:val="16"/>
                <w:szCs w:val="16"/>
              </w:rPr>
              <w:t>67, 2003; No</w:t>
            </w:r>
            <w:r w:rsidR="00A205CB" w:rsidRPr="00106A12">
              <w:rPr>
                <w:sz w:val="16"/>
                <w:szCs w:val="16"/>
              </w:rPr>
              <w:t xml:space="preserve"> </w:t>
            </w:r>
            <w:r w:rsidR="00554985" w:rsidRPr="00106A12">
              <w:rPr>
                <w:sz w:val="16"/>
                <w:szCs w:val="16"/>
              </w:rPr>
              <w:t> </w:t>
            </w:r>
            <w:r w:rsidRPr="00106A12">
              <w:rPr>
                <w:sz w:val="16"/>
                <w:szCs w:val="16"/>
              </w:rPr>
              <w:t>134, 2004; No</w:t>
            </w:r>
            <w:r w:rsidR="00A205CB" w:rsidRPr="00106A12">
              <w:rPr>
                <w:sz w:val="16"/>
                <w:szCs w:val="16"/>
              </w:rPr>
              <w:t xml:space="preserve"> </w:t>
            </w:r>
            <w:r w:rsidR="00554985" w:rsidRPr="00106A12">
              <w:rPr>
                <w:sz w:val="16"/>
                <w:szCs w:val="16"/>
              </w:rPr>
              <w:t> </w:t>
            </w:r>
            <w:r w:rsidRPr="00106A12">
              <w:rPr>
                <w:sz w:val="16"/>
                <w:szCs w:val="16"/>
              </w:rPr>
              <w:t>80, 2006; No</w:t>
            </w:r>
            <w:r w:rsidR="00A205CB" w:rsidRPr="00106A12">
              <w:rPr>
                <w:sz w:val="16"/>
                <w:szCs w:val="16"/>
              </w:rPr>
              <w:t xml:space="preserve"> </w:t>
            </w:r>
            <w:r w:rsidR="00554985" w:rsidRPr="00106A12">
              <w:rPr>
                <w:sz w:val="16"/>
                <w:szCs w:val="16"/>
              </w:rPr>
              <w:t> </w:t>
            </w:r>
            <w:r w:rsidRPr="00106A12">
              <w:rPr>
                <w:sz w:val="16"/>
                <w:szCs w:val="16"/>
              </w:rPr>
              <w:t>112, 2007; No</w:t>
            </w:r>
            <w:r w:rsidR="00A205CB" w:rsidRPr="00106A12">
              <w:rPr>
                <w:sz w:val="16"/>
                <w:szCs w:val="16"/>
              </w:rPr>
              <w:t xml:space="preserve"> </w:t>
            </w:r>
            <w:r w:rsidR="00554985" w:rsidRPr="00106A12">
              <w:rPr>
                <w:sz w:val="16"/>
                <w:szCs w:val="16"/>
              </w:rPr>
              <w:t> </w:t>
            </w:r>
            <w:r w:rsidRPr="00106A12">
              <w:rPr>
                <w:sz w:val="16"/>
                <w:szCs w:val="16"/>
              </w:rPr>
              <w:t>118, 2009; No 20,</w:t>
            </w:r>
            <w:r w:rsidR="00A205CB" w:rsidRPr="00106A12">
              <w:rPr>
                <w:sz w:val="16"/>
                <w:szCs w:val="16"/>
              </w:rPr>
              <w:t xml:space="preserve"> 2010</w:t>
            </w:r>
            <w:r w:rsidR="00035793" w:rsidRPr="00106A12">
              <w:rPr>
                <w:sz w:val="16"/>
                <w:szCs w:val="16"/>
              </w:rPr>
              <w:t>;</w:t>
            </w:r>
            <w:r w:rsidR="00A205CB" w:rsidRPr="00106A12">
              <w:rPr>
                <w:sz w:val="16"/>
                <w:szCs w:val="16"/>
              </w:rPr>
              <w:t xml:space="preserve"> No</w:t>
            </w:r>
            <w:r w:rsidRPr="00106A12">
              <w:rPr>
                <w:sz w:val="16"/>
                <w:szCs w:val="16"/>
              </w:rPr>
              <w:t xml:space="preserve"> 21</w:t>
            </w:r>
            <w:r w:rsidR="00A205CB" w:rsidRPr="00106A12">
              <w:rPr>
                <w:sz w:val="16"/>
                <w:szCs w:val="16"/>
              </w:rPr>
              <w:t>, 2010</w:t>
            </w:r>
            <w:r w:rsidR="00035793" w:rsidRPr="00106A12">
              <w:rPr>
                <w:sz w:val="16"/>
                <w:szCs w:val="16"/>
              </w:rPr>
              <w:t>;</w:t>
            </w:r>
            <w:r w:rsidR="00A205CB" w:rsidRPr="00106A12">
              <w:rPr>
                <w:sz w:val="16"/>
                <w:szCs w:val="16"/>
              </w:rPr>
              <w:t xml:space="preserve"> No</w:t>
            </w:r>
            <w:r w:rsidRPr="00106A12">
              <w:rPr>
                <w:sz w:val="16"/>
                <w:szCs w:val="16"/>
              </w:rPr>
              <w:t xml:space="preserve"> 74, 2010; No</w:t>
            </w:r>
            <w:r w:rsidR="00554985" w:rsidRPr="00106A12">
              <w:rPr>
                <w:sz w:val="16"/>
                <w:szCs w:val="16"/>
              </w:rPr>
              <w:t> </w:t>
            </w:r>
            <w:r w:rsidR="00A205CB" w:rsidRPr="00106A12">
              <w:rPr>
                <w:sz w:val="16"/>
                <w:szCs w:val="16"/>
              </w:rPr>
              <w:t xml:space="preserve"> </w:t>
            </w:r>
            <w:r w:rsidRPr="00106A12">
              <w:rPr>
                <w:sz w:val="16"/>
                <w:szCs w:val="16"/>
              </w:rPr>
              <w:t>169, 2012; No 34, 2014</w:t>
            </w:r>
            <w:r w:rsidR="00A205CB" w:rsidRPr="00106A12">
              <w:rPr>
                <w:sz w:val="16"/>
                <w:szCs w:val="16"/>
              </w:rPr>
              <w:t>; No 2, 2015</w:t>
            </w: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Chapter</w:t>
            </w:r>
            <w:r w:rsidR="00106A12">
              <w:rPr>
                <w:b/>
                <w:bCs/>
                <w:sz w:val="16"/>
                <w:szCs w:val="16"/>
              </w:rPr>
              <w:t> </w:t>
            </w:r>
            <w:r w:rsidRPr="00106A12">
              <w:rPr>
                <w:b/>
                <w:bCs/>
                <w:sz w:val="16"/>
                <w:szCs w:val="16"/>
              </w:rPr>
              <w:t>3</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3</w:t>
            </w:r>
            <w:r w:rsidR="00106A12">
              <w:rPr>
                <w:b/>
                <w:bCs/>
                <w:sz w:val="16"/>
                <w:szCs w:val="16"/>
              </w:rPr>
              <w:noBreakHyphen/>
            </w:r>
            <w:r w:rsidRPr="00106A12">
              <w:rPr>
                <w:b/>
                <w:bCs/>
                <w:sz w:val="16"/>
                <w:szCs w:val="16"/>
              </w:rPr>
              <w:t>1</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38</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A</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4</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176, 1999</w:t>
            </w:r>
          </w:p>
        </w:tc>
      </w:tr>
      <w:tr w:rsidR="00226C51" w:rsidRPr="00106A12" w:rsidTr="004A7DDE">
        <w:trPr>
          <w:cantSplit/>
        </w:trPr>
        <w:tc>
          <w:tcPr>
            <w:tcW w:w="2139" w:type="dxa"/>
            <w:shd w:val="clear" w:color="auto" w:fill="auto"/>
          </w:tcPr>
          <w:p w:rsidR="00226C51" w:rsidRPr="00106A12" w:rsidRDefault="00226C51" w:rsidP="002C5DD7">
            <w:pPr>
              <w:pStyle w:val="Tabletext"/>
              <w:keepNext/>
              <w:keepLines/>
              <w:rPr>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B</w:t>
            </w:r>
          </w:p>
        </w:tc>
        <w:tc>
          <w:tcPr>
            <w:tcW w:w="4943" w:type="dxa"/>
            <w:shd w:val="clear" w:color="auto" w:fill="auto"/>
          </w:tcPr>
          <w:p w:rsidR="00226C51" w:rsidRPr="00106A12" w:rsidRDefault="00226C51" w:rsidP="002C5DD7">
            <w:pPr>
              <w:pStyle w:val="Tabletext"/>
              <w:keepNext/>
              <w:keepLines/>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7</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177, 1999</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176, 1999</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143, 2004</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Heading to s. 38</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76, 2013</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76, 2013</w:t>
            </w:r>
          </w:p>
        </w:tc>
      </w:tr>
      <w:tr w:rsidR="0018742C" w:rsidRPr="00106A12" w:rsidTr="004A7DDE">
        <w:trPr>
          <w:cantSplit/>
        </w:trPr>
        <w:tc>
          <w:tcPr>
            <w:tcW w:w="2139" w:type="dxa"/>
            <w:shd w:val="clear" w:color="auto" w:fill="auto"/>
          </w:tcPr>
          <w:p w:rsidR="0018742C" w:rsidRPr="00106A12" w:rsidRDefault="0018742C" w:rsidP="00F20765">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35</w:t>
            </w:r>
            <w:r w:rsidRPr="00106A12">
              <w:rPr>
                <w:sz w:val="16"/>
                <w:szCs w:val="16"/>
              </w:rPr>
              <w:tab/>
            </w:r>
          </w:p>
        </w:tc>
        <w:tc>
          <w:tcPr>
            <w:tcW w:w="4943" w:type="dxa"/>
            <w:shd w:val="clear" w:color="auto" w:fill="auto"/>
          </w:tcPr>
          <w:p w:rsidR="0018742C" w:rsidRPr="00106A12" w:rsidRDefault="0018742C" w:rsidP="004A7DDE">
            <w:pPr>
              <w:pStyle w:val="Tabletext"/>
              <w:rPr>
                <w:sz w:val="16"/>
                <w:szCs w:val="16"/>
              </w:rPr>
            </w:pPr>
            <w:r w:rsidRPr="00106A12">
              <w:rPr>
                <w:sz w:val="16"/>
                <w:szCs w:val="16"/>
              </w:rPr>
              <w:t>am No 76, 2013</w:t>
            </w:r>
          </w:p>
        </w:tc>
      </w:tr>
      <w:tr w:rsidR="00226C51" w:rsidRPr="00106A12" w:rsidTr="004E4A89">
        <w:trPr>
          <w:cantSplit/>
        </w:trPr>
        <w:tc>
          <w:tcPr>
            <w:tcW w:w="2139" w:type="dxa"/>
            <w:shd w:val="clear" w:color="auto" w:fill="auto"/>
          </w:tcPr>
          <w:p w:rsidR="00226C51" w:rsidRPr="00106A12" w:rsidRDefault="00226C51" w:rsidP="00B20C25">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38</w:t>
            </w:r>
            <w:r w:rsidRPr="00106A12">
              <w:rPr>
                <w:sz w:val="16"/>
                <w:szCs w:val="16"/>
              </w:rPr>
              <w:tab/>
            </w:r>
          </w:p>
        </w:tc>
        <w:tc>
          <w:tcPr>
            <w:tcW w:w="4943" w:type="dxa"/>
            <w:shd w:val="clear" w:color="auto" w:fill="auto"/>
          </w:tcPr>
          <w:p w:rsidR="00226C51" w:rsidRPr="00106A12" w:rsidRDefault="00226C51" w:rsidP="00B20C25">
            <w:pPr>
              <w:pStyle w:val="Tabletext"/>
              <w:rPr>
                <w:sz w:val="16"/>
                <w:szCs w:val="16"/>
              </w:rPr>
            </w:pPr>
            <w:r w:rsidRPr="00106A12">
              <w:rPr>
                <w:sz w:val="16"/>
                <w:szCs w:val="16"/>
              </w:rPr>
              <w:t>ad. No.</w:t>
            </w:r>
            <w:r w:rsidR="00106A12">
              <w:rPr>
                <w:sz w:val="16"/>
                <w:szCs w:val="16"/>
              </w:rPr>
              <w:t> </w:t>
            </w:r>
            <w:r w:rsidRPr="00106A12">
              <w:rPr>
                <w:sz w:val="16"/>
                <w:szCs w:val="16"/>
              </w:rPr>
              <w:t>124, 2013</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110, 2006; No.</w:t>
            </w:r>
            <w:r w:rsidR="00106A12">
              <w:rPr>
                <w:sz w:val="16"/>
                <w:szCs w:val="16"/>
              </w:rPr>
              <w:t> </w:t>
            </w:r>
            <w:r w:rsidRPr="00106A12">
              <w:rPr>
                <w:sz w:val="16"/>
                <w:szCs w:val="16"/>
              </w:rPr>
              <w:t>4, 2007</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55</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176, 1999</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60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ad. No.</w:t>
            </w:r>
            <w:r w:rsidR="00106A12">
              <w:rPr>
                <w:sz w:val="16"/>
                <w:szCs w:val="16"/>
              </w:rPr>
              <w:t> </w:t>
            </w:r>
            <w:r w:rsidRPr="00106A12">
              <w:rPr>
                <w:sz w:val="16"/>
                <w:szCs w:val="16"/>
              </w:rPr>
              <w:t>75, 2012</w:t>
            </w: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C</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90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143, 2007</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97</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100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92, 2000</w:t>
            </w: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D</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140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rs. No.</w:t>
            </w:r>
            <w:r w:rsidR="00106A12">
              <w:rPr>
                <w:sz w:val="16"/>
                <w:szCs w:val="16"/>
              </w:rPr>
              <w:t> </w:t>
            </w:r>
            <w:r w:rsidRPr="00106A12">
              <w:rPr>
                <w:sz w:val="16"/>
                <w:szCs w:val="16"/>
              </w:rPr>
              <w:t>156, 2000</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145</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rs. No.</w:t>
            </w:r>
            <w:r w:rsidR="00106A12">
              <w:rPr>
                <w:sz w:val="16"/>
                <w:szCs w:val="16"/>
              </w:rPr>
              <w:t> </w:t>
            </w:r>
            <w:r w:rsidRPr="00106A12">
              <w:rPr>
                <w:sz w:val="16"/>
                <w:szCs w:val="16"/>
              </w:rPr>
              <w:t>156, 2000</w:t>
            </w: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E</w:t>
            </w:r>
          </w:p>
        </w:tc>
        <w:tc>
          <w:tcPr>
            <w:tcW w:w="4943" w:type="dxa"/>
            <w:shd w:val="clear" w:color="auto" w:fill="auto"/>
          </w:tcPr>
          <w:p w:rsidR="00226C51" w:rsidRPr="00106A12" w:rsidRDefault="00226C51" w:rsidP="004A7DDE">
            <w:pPr>
              <w:pStyle w:val="Tabletext"/>
              <w:rPr>
                <w:sz w:val="16"/>
                <w:szCs w:val="16"/>
              </w:rPr>
            </w:pPr>
          </w:p>
        </w:tc>
      </w:tr>
      <w:tr w:rsidR="00A91C1E" w:rsidRPr="00106A12" w:rsidTr="004A7DDE">
        <w:trPr>
          <w:cantSplit/>
        </w:trPr>
        <w:tc>
          <w:tcPr>
            <w:tcW w:w="2139" w:type="dxa"/>
            <w:shd w:val="clear" w:color="auto" w:fill="auto"/>
          </w:tcPr>
          <w:p w:rsidR="00A91C1E" w:rsidRPr="00106A12" w:rsidRDefault="00A91C1E" w:rsidP="005036FF">
            <w:pPr>
              <w:pStyle w:val="Tabletext"/>
              <w:tabs>
                <w:tab w:val="center" w:leader="dot" w:pos="2268"/>
              </w:tabs>
              <w:rPr>
                <w:bCs/>
                <w:sz w:val="16"/>
                <w:szCs w:val="16"/>
              </w:rPr>
            </w:pPr>
            <w:r w:rsidRPr="00106A12">
              <w:rPr>
                <w:bCs/>
                <w:sz w:val="16"/>
                <w:szCs w:val="16"/>
              </w:rPr>
              <w:t>Subdivision</w:t>
            </w:r>
            <w:r w:rsidR="00106A12">
              <w:rPr>
                <w:bCs/>
                <w:sz w:val="16"/>
                <w:szCs w:val="16"/>
              </w:rPr>
              <w:t> </w:t>
            </w:r>
            <w:r w:rsidRPr="00106A12">
              <w:rPr>
                <w:bCs/>
                <w:sz w:val="16"/>
                <w:szCs w:val="16"/>
              </w:rPr>
              <w:t>38</w:t>
            </w:r>
            <w:r w:rsidR="00106A12">
              <w:rPr>
                <w:bCs/>
                <w:sz w:val="16"/>
                <w:szCs w:val="16"/>
              </w:rPr>
              <w:noBreakHyphen/>
            </w:r>
            <w:r w:rsidRPr="00106A12">
              <w:rPr>
                <w:bCs/>
                <w:sz w:val="16"/>
                <w:szCs w:val="16"/>
              </w:rPr>
              <w:t>E</w:t>
            </w:r>
            <w:r w:rsidR="00CE6C80" w:rsidRPr="00106A12">
              <w:rPr>
                <w:bCs/>
                <w:sz w:val="16"/>
                <w:szCs w:val="16"/>
              </w:rPr>
              <w:t xml:space="preserve"> heading</w:t>
            </w:r>
            <w:r w:rsidRPr="00106A12">
              <w:rPr>
                <w:bCs/>
                <w:sz w:val="16"/>
                <w:szCs w:val="16"/>
              </w:rPr>
              <w:tab/>
            </w:r>
          </w:p>
        </w:tc>
        <w:tc>
          <w:tcPr>
            <w:tcW w:w="4943" w:type="dxa"/>
            <w:shd w:val="clear" w:color="auto" w:fill="auto"/>
          </w:tcPr>
          <w:p w:rsidR="00A91C1E" w:rsidRPr="00106A12" w:rsidRDefault="00A91C1E" w:rsidP="004A7DDE">
            <w:pPr>
              <w:pStyle w:val="Tabletext"/>
              <w:rPr>
                <w:sz w:val="16"/>
                <w:szCs w:val="16"/>
              </w:rPr>
            </w:pPr>
            <w:r w:rsidRPr="00106A12">
              <w:rPr>
                <w:sz w:val="16"/>
                <w:szCs w:val="16"/>
              </w:rPr>
              <w:t>am No 2, 2015</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185</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A741C" w:rsidRPr="00106A12">
              <w:rPr>
                <w:sz w:val="16"/>
                <w:szCs w:val="16"/>
              </w:rPr>
              <w:t xml:space="preserve"> </w:t>
            </w:r>
            <w:r w:rsidR="00554985" w:rsidRPr="00106A12">
              <w:rPr>
                <w:sz w:val="16"/>
                <w:szCs w:val="16"/>
              </w:rPr>
              <w:t> </w:t>
            </w:r>
            <w:r w:rsidRPr="00106A12">
              <w:rPr>
                <w:sz w:val="16"/>
                <w:szCs w:val="16"/>
              </w:rPr>
              <w:t>176, 1999; No</w:t>
            </w:r>
            <w:r w:rsidR="001A741C" w:rsidRPr="00106A12">
              <w:rPr>
                <w:sz w:val="16"/>
                <w:szCs w:val="16"/>
              </w:rPr>
              <w:t xml:space="preserve"> </w:t>
            </w:r>
            <w:r w:rsidR="00554985" w:rsidRPr="00106A12">
              <w:rPr>
                <w:sz w:val="16"/>
                <w:szCs w:val="16"/>
              </w:rPr>
              <w:t> </w:t>
            </w:r>
            <w:r w:rsidRPr="00106A12">
              <w:rPr>
                <w:sz w:val="16"/>
                <w:szCs w:val="16"/>
              </w:rPr>
              <w:t>20, 2010; No</w:t>
            </w:r>
            <w:r w:rsidR="001A741C" w:rsidRPr="00106A12">
              <w:rPr>
                <w:sz w:val="16"/>
                <w:szCs w:val="16"/>
              </w:rPr>
              <w:t xml:space="preserve"> </w:t>
            </w:r>
            <w:r w:rsidR="00554985" w:rsidRPr="00106A12">
              <w:rPr>
                <w:sz w:val="16"/>
                <w:szCs w:val="16"/>
              </w:rPr>
              <w:t> </w:t>
            </w:r>
            <w:r w:rsidRPr="00106A12">
              <w:rPr>
                <w:sz w:val="16"/>
                <w:szCs w:val="16"/>
              </w:rPr>
              <w:t>51, 2011; No</w:t>
            </w:r>
            <w:r w:rsidR="001A741C" w:rsidRPr="00106A12">
              <w:rPr>
                <w:sz w:val="16"/>
                <w:szCs w:val="16"/>
              </w:rPr>
              <w:t xml:space="preserve"> </w:t>
            </w:r>
            <w:r w:rsidR="00554985" w:rsidRPr="00106A12">
              <w:rPr>
                <w:sz w:val="16"/>
                <w:szCs w:val="16"/>
              </w:rPr>
              <w:t> </w:t>
            </w:r>
            <w:r w:rsidRPr="00106A12">
              <w:rPr>
                <w:sz w:val="16"/>
                <w:szCs w:val="16"/>
              </w:rPr>
              <w:t>39, 2012</w:t>
            </w:r>
            <w:r w:rsidR="001A741C" w:rsidRPr="00106A12">
              <w:rPr>
                <w:sz w:val="16"/>
                <w:szCs w:val="16"/>
              </w:rPr>
              <w:t>; No 2, 2015</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187</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ad No</w:t>
            </w:r>
            <w:r w:rsidR="00646610" w:rsidRPr="00106A12">
              <w:rPr>
                <w:sz w:val="16"/>
                <w:szCs w:val="16"/>
              </w:rPr>
              <w:t xml:space="preserve"> </w:t>
            </w:r>
            <w:r w:rsidR="00554985" w:rsidRPr="00106A12">
              <w:rPr>
                <w:sz w:val="16"/>
                <w:szCs w:val="16"/>
              </w:rPr>
              <w:t> </w:t>
            </w:r>
            <w:r w:rsidRPr="00106A12">
              <w:rPr>
                <w:sz w:val="16"/>
                <w:szCs w:val="16"/>
              </w:rPr>
              <w:t>176, 1999</w:t>
            </w:r>
          </w:p>
        </w:tc>
      </w:tr>
      <w:tr w:rsidR="00646610" w:rsidRPr="00106A12" w:rsidTr="004A7DDE">
        <w:trPr>
          <w:cantSplit/>
        </w:trPr>
        <w:tc>
          <w:tcPr>
            <w:tcW w:w="2139" w:type="dxa"/>
            <w:shd w:val="clear" w:color="auto" w:fill="auto"/>
          </w:tcPr>
          <w:p w:rsidR="00646610" w:rsidRPr="00106A12" w:rsidRDefault="00646610" w:rsidP="004A7DDE">
            <w:pPr>
              <w:pStyle w:val="Tabletext"/>
              <w:tabs>
                <w:tab w:val="center" w:leader="dot" w:pos="2268"/>
              </w:tabs>
              <w:rPr>
                <w:sz w:val="16"/>
                <w:szCs w:val="16"/>
              </w:rPr>
            </w:pPr>
          </w:p>
        </w:tc>
        <w:tc>
          <w:tcPr>
            <w:tcW w:w="4943" w:type="dxa"/>
            <w:shd w:val="clear" w:color="auto" w:fill="auto"/>
          </w:tcPr>
          <w:p w:rsidR="00646610" w:rsidRPr="00106A12" w:rsidRDefault="00646610" w:rsidP="004A7DDE">
            <w:pPr>
              <w:pStyle w:val="Tabletext"/>
              <w:rPr>
                <w:sz w:val="16"/>
                <w:szCs w:val="16"/>
              </w:rPr>
            </w:pPr>
            <w:r w:rsidRPr="00106A12">
              <w:rPr>
                <w:sz w:val="16"/>
                <w:szCs w:val="16"/>
              </w:rPr>
              <w:t>am No 2, 2015</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188</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ad No</w:t>
            </w:r>
            <w:r w:rsidR="00554985" w:rsidRPr="00106A12">
              <w:rPr>
                <w:sz w:val="16"/>
                <w:szCs w:val="16"/>
              </w:rPr>
              <w:t> </w:t>
            </w:r>
            <w:r w:rsidRPr="00106A12">
              <w:rPr>
                <w:sz w:val="16"/>
                <w:szCs w:val="16"/>
              </w:rPr>
              <w:t>92, 2000</w:t>
            </w:r>
          </w:p>
        </w:tc>
      </w:tr>
      <w:tr w:rsidR="0052262A" w:rsidRPr="00106A12" w:rsidTr="004A7DDE">
        <w:trPr>
          <w:cantSplit/>
        </w:trPr>
        <w:tc>
          <w:tcPr>
            <w:tcW w:w="2139" w:type="dxa"/>
            <w:shd w:val="clear" w:color="auto" w:fill="auto"/>
          </w:tcPr>
          <w:p w:rsidR="0052262A" w:rsidRPr="00106A12" w:rsidRDefault="0052262A" w:rsidP="004A7DDE">
            <w:pPr>
              <w:pStyle w:val="Tabletext"/>
              <w:tabs>
                <w:tab w:val="center" w:leader="dot" w:pos="2268"/>
              </w:tabs>
              <w:rPr>
                <w:sz w:val="16"/>
                <w:szCs w:val="16"/>
              </w:rPr>
            </w:pPr>
          </w:p>
        </w:tc>
        <w:tc>
          <w:tcPr>
            <w:tcW w:w="4943" w:type="dxa"/>
            <w:shd w:val="clear" w:color="auto" w:fill="auto"/>
          </w:tcPr>
          <w:p w:rsidR="0052262A" w:rsidRPr="00106A12" w:rsidRDefault="0052262A" w:rsidP="004A7DDE">
            <w:pPr>
              <w:pStyle w:val="Tabletext"/>
              <w:rPr>
                <w:sz w:val="16"/>
                <w:szCs w:val="16"/>
              </w:rPr>
            </w:pPr>
            <w:r w:rsidRPr="00106A12">
              <w:rPr>
                <w:sz w:val="16"/>
                <w:szCs w:val="16"/>
              </w:rPr>
              <w:t>am No 2, 2015</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190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52262A" w:rsidRPr="00106A12">
              <w:rPr>
                <w:sz w:val="16"/>
                <w:szCs w:val="16"/>
              </w:rPr>
              <w:t xml:space="preserve"> </w:t>
            </w:r>
            <w:r w:rsidR="00554985" w:rsidRPr="00106A12">
              <w:rPr>
                <w:sz w:val="16"/>
                <w:szCs w:val="16"/>
              </w:rPr>
              <w:t> </w:t>
            </w:r>
            <w:r w:rsidRPr="00106A12">
              <w:rPr>
                <w:sz w:val="16"/>
                <w:szCs w:val="16"/>
              </w:rPr>
              <w:t>177, 1999; No</w:t>
            </w:r>
            <w:r w:rsidR="0052262A" w:rsidRPr="00106A12">
              <w:rPr>
                <w:sz w:val="16"/>
                <w:szCs w:val="16"/>
              </w:rPr>
              <w:t xml:space="preserve"> </w:t>
            </w:r>
            <w:r w:rsidR="00554985" w:rsidRPr="00106A12">
              <w:rPr>
                <w:sz w:val="16"/>
                <w:szCs w:val="16"/>
              </w:rPr>
              <w:t> </w:t>
            </w:r>
            <w:r w:rsidRPr="00106A12">
              <w:rPr>
                <w:sz w:val="16"/>
                <w:szCs w:val="16"/>
              </w:rPr>
              <w:t>92, 2000; No</w:t>
            </w:r>
            <w:r w:rsidR="0052262A" w:rsidRPr="00106A12">
              <w:rPr>
                <w:sz w:val="16"/>
                <w:szCs w:val="16"/>
              </w:rPr>
              <w:t xml:space="preserve"> </w:t>
            </w:r>
            <w:r w:rsidR="00554985" w:rsidRPr="00106A12">
              <w:rPr>
                <w:sz w:val="16"/>
                <w:szCs w:val="16"/>
              </w:rPr>
              <w:t> </w:t>
            </w:r>
            <w:r w:rsidRPr="00106A12">
              <w:rPr>
                <w:sz w:val="16"/>
                <w:szCs w:val="16"/>
              </w:rPr>
              <w:t>23, 2005; No</w:t>
            </w:r>
            <w:r w:rsidR="0052262A" w:rsidRPr="00106A12">
              <w:rPr>
                <w:sz w:val="16"/>
                <w:szCs w:val="16"/>
              </w:rPr>
              <w:t xml:space="preserve"> </w:t>
            </w:r>
            <w:r w:rsidR="00554985" w:rsidRPr="00106A12">
              <w:rPr>
                <w:sz w:val="16"/>
                <w:szCs w:val="16"/>
              </w:rPr>
              <w:t> </w:t>
            </w:r>
            <w:r w:rsidRPr="00106A12">
              <w:rPr>
                <w:sz w:val="16"/>
                <w:szCs w:val="16"/>
              </w:rPr>
              <w:t>91, 2010</w:t>
            </w:r>
            <w:r w:rsidR="0052262A" w:rsidRPr="00106A12">
              <w:rPr>
                <w:sz w:val="16"/>
                <w:szCs w:val="16"/>
              </w:rPr>
              <w:t>; No 2, 2015</w:t>
            </w:r>
          </w:p>
        </w:tc>
      </w:tr>
      <w:tr w:rsidR="00226C51" w:rsidRPr="00106A12" w:rsidTr="004A7DDE">
        <w:trPr>
          <w:cantSplit/>
        </w:trPr>
        <w:tc>
          <w:tcPr>
            <w:tcW w:w="2139" w:type="dxa"/>
            <w:shd w:val="clear" w:color="auto" w:fill="auto"/>
          </w:tcPr>
          <w:p w:rsidR="00226C51" w:rsidRPr="00106A12" w:rsidRDefault="00226C51" w:rsidP="004A7DDE">
            <w:pPr>
              <w:pStyle w:val="Tabletext"/>
              <w:rPr>
                <w:b/>
                <w:bCs/>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F</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bCs/>
                <w:sz w:val="16"/>
                <w:szCs w:val="16"/>
              </w:rPr>
            </w:pPr>
            <w:r w:rsidRPr="00106A12">
              <w:rPr>
                <w:sz w:val="16"/>
                <w:szCs w:val="16"/>
              </w:rPr>
              <w:t>s. 38</w:t>
            </w:r>
            <w:r w:rsidR="00106A12">
              <w:rPr>
                <w:sz w:val="16"/>
                <w:szCs w:val="16"/>
              </w:rPr>
              <w:noBreakHyphen/>
            </w:r>
            <w:r w:rsidRPr="00106A12">
              <w:rPr>
                <w:sz w:val="16"/>
                <w:szCs w:val="16"/>
              </w:rPr>
              <w:t>220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169, 2012</w:t>
            </w: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G</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Heading to Subdiv. 38</w:t>
            </w:r>
            <w:r w:rsidR="00106A12">
              <w:rPr>
                <w:sz w:val="16"/>
                <w:szCs w:val="16"/>
              </w:rPr>
              <w:noBreakHyphen/>
            </w:r>
            <w:r w:rsidRPr="00106A12">
              <w:rPr>
                <w:sz w:val="16"/>
                <w:szCs w:val="16"/>
              </w:rPr>
              <w:t>G</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rs. No.</w:t>
            </w:r>
            <w:r w:rsidR="00106A12">
              <w:rPr>
                <w:sz w:val="16"/>
                <w:szCs w:val="16"/>
              </w:rPr>
              <w:t> </w:t>
            </w:r>
            <w:r w:rsidRPr="00106A12">
              <w:rPr>
                <w:sz w:val="16"/>
                <w:szCs w:val="16"/>
              </w:rPr>
              <w:t>143, 2004; No.</w:t>
            </w:r>
            <w:r w:rsidR="00106A12">
              <w:rPr>
                <w:sz w:val="16"/>
                <w:szCs w:val="16"/>
              </w:rPr>
              <w:t> </w:t>
            </w:r>
            <w:r w:rsidRPr="00106A12">
              <w:rPr>
                <w:sz w:val="16"/>
                <w:szCs w:val="16"/>
              </w:rPr>
              <w:t>169, 2012</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250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Nos. 176 and 177, 1999; No.</w:t>
            </w:r>
            <w:r w:rsidR="00106A12">
              <w:rPr>
                <w:sz w:val="16"/>
                <w:szCs w:val="16"/>
              </w:rPr>
              <w:t> </w:t>
            </w:r>
            <w:r w:rsidRPr="00106A12">
              <w:rPr>
                <w:sz w:val="16"/>
                <w:szCs w:val="16"/>
              </w:rPr>
              <w:t>92, 2000; No.</w:t>
            </w:r>
            <w:r w:rsidR="00106A12">
              <w:rPr>
                <w:sz w:val="16"/>
                <w:szCs w:val="16"/>
              </w:rPr>
              <w:t> </w:t>
            </w:r>
            <w:r w:rsidRPr="00106A12">
              <w:rPr>
                <w:sz w:val="16"/>
                <w:szCs w:val="16"/>
              </w:rPr>
              <w:t>95, 2004; No.</w:t>
            </w:r>
            <w:r w:rsidR="00106A12">
              <w:rPr>
                <w:sz w:val="16"/>
                <w:szCs w:val="16"/>
              </w:rPr>
              <w:t> </w:t>
            </w:r>
            <w:r w:rsidRPr="00106A12">
              <w:rPr>
                <w:sz w:val="16"/>
                <w:szCs w:val="16"/>
              </w:rPr>
              <w:t>80, 2006; No.</w:t>
            </w:r>
            <w:r w:rsidR="00106A12">
              <w:rPr>
                <w:sz w:val="16"/>
                <w:szCs w:val="16"/>
              </w:rPr>
              <w:t> </w:t>
            </w:r>
            <w:r w:rsidRPr="00106A12">
              <w:rPr>
                <w:sz w:val="16"/>
                <w:szCs w:val="16"/>
              </w:rPr>
              <w:t>169, 2012</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255</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92, 2000; No.</w:t>
            </w:r>
            <w:r w:rsidR="00106A12">
              <w:rPr>
                <w:sz w:val="16"/>
                <w:szCs w:val="16"/>
              </w:rPr>
              <w:t> </w:t>
            </w:r>
            <w:r w:rsidRPr="00106A12">
              <w:rPr>
                <w:sz w:val="16"/>
                <w:szCs w:val="16"/>
              </w:rPr>
              <w:t>95, 2004; No.</w:t>
            </w:r>
            <w:r w:rsidR="00106A12">
              <w:rPr>
                <w:sz w:val="16"/>
                <w:szCs w:val="16"/>
              </w:rPr>
              <w:t> </w:t>
            </w:r>
            <w:r w:rsidRPr="00106A12">
              <w:rPr>
                <w:sz w:val="16"/>
                <w:szCs w:val="16"/>
              </w:rPr>
              <w:t>80, 2006; No.</w:t>
            </w:r>
            <w:r w:rsidR="00106A12">
              <w:rPr>
                <w:sz w:val="16"/>
                <w:szCs w:val="16"/>
              </w:rPr>
              <w:t> </w:t>
            </w:r>
            <w:r w:rsidRPr="00106A12">
              <w:rPr>
                <w:sz w:val="16"/>
                <w:szCs w:val="16"/>
              </w:rPr>
              <w:t>169, 2012</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260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ad. No.</w:t>
            </w:r>
            <w:r w:rsidR="00106A12">
              <w:rPr>
                <w:sz w:val="16"/>
                <w:szCs w:val="16"/>
              </w:rPr>
              <w:t> </w:t>
            </w:r>
            <w:r w:rsidRPr="00106A12">
              <w:rPr>
                <w:sz w:val="16"/>
                <w:szCs w:val="16"/>
              </w:rPr>
              <w:t>143, 2004</w:t>
            </w:r>
          </w:p>
        </w:tc>
      </w:tr>
      <w:tr w:rsidR="00226C51" w:rsidRPr="00106A12" w:rsidTr="004A7DDE">
        <w:trPr>
          <w:cantSplit/>
        </w:trPr>
        <w:tc>
          <w:tcPr>
            <w:tcW w:w="2139" w:type="dxa"/>
            <w:shd w:val="clear" w:color="auto" w:fill="auto"/>
          </w:tcPr>
          <w:p w:rsidR="00226C51" w:rsidRPr="00106A12" w:rsidRDefault="00226C51" w:rsidP="004A7DDE">
            <w:pPr>
              <w:tabs>
                <w:tab w:val="center" w:leader="dot" w:pos="2268"/>
              </w:tabs>
              <w:rPr>
                <w:rFonts w:cs="Times New Roman"/>
                <w:sz w:val="16"/>
                <w:szCs w:val="16"/>
              </w:rPr>
            </w:pP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80, 2006; No.</w:t>
            </w:r>
            <w:r w:rsidR="00106A12">
              <w:rPr>
                <w:sz w:val="16"/>
                <w:szCs w:val="16"/>
              </w:rPr>
              <w:t> </w:t>
            </w:r>
            <w:r w:rsidRPr="00106A12">
              <w:rPr>
                <w:sz w:val="16"/>
                <w:szCs w:val="16"/>
              </w:rPr>
              <w:t>169, 2012</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Heading to Subdiv. 38</w:t>
            </w:r>
            <w:r w:rsidR="00106A12">
              <w:rPr>
                <w:sz w:val="16"/>
                <w:szCs w:val="16"/>
              </w:rPr>
              <w:noBreakHyphen/>
            </w:r>
            <w:r w:rsidRPr="00106A12">
              <w:rPr>
                <w:sz w:val="16"/>
                <w:szCs w:val="16"/>
              </w:rPr>
              <w:t>H</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rep. No.</w:t>
            </w:r>
            <w:r w:rsidR="00106A12">
              <w:rPr>
                <w:sz w:val="16"/>
                <w:szCs w:val="16"/>
              </w:rPr>
              <w:t> </w:t>
            </w:r>
            <w:r w:rsidRPr="00106A12">
              <w:rPr>
                <w:sz w:val="16"/>
                <w:szCs w:val="16"/>
              </w:rPr>
              <w:t>143, 2004</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Heading to s. 38</w:t>
            </w:r>
            <w:r w:rsidR="00106A12">
              <w:rPr>
                <w:sz w:val="16"/>
                <w:szCs w:val="16"/>
              </w:rPr>
              <w:noBreakHyphen/>
            </w:r>
            <w:r w:rsidRPr="00106A12">
              <w:rPr>
                <w:sz w:val="16"/>
                <w:szCs w:val="16"/>
              </w:rPr>
              <w:t>270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rs. No.</w:t>
            </w:r>
            <w:r w:rsidR="00106A12">
              <w:rPr>
                <w:sz w:val="16"/>
                <w:szCs w:val="16"/>
              </w:rPr>
              <w:t> </w:t>
            </w:r>
            <w:r w:rsidRPr="00106A12">
              <w:rPr>
                <w:sz w:val="16"/>
                <w:szCs w:val="16"/>
              </w:rPr>
              <w:t>169, 2012</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270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92, 2000; No.</w:t>
            </w:r>
            <w:r w:rsidR="00106A12">
              <w:rPr>
                <w:sz w:val="16"/>
                <w:szCs w:val="16"/>
              </w:rPr>
              <w:t> </w:t>
            </w:r>
            <w:r w:rsidRPr="00106A12">
              <w:rPr>
                <w:sz w:val="16"/>
                <w:szCs w:val="16"/>
              </w:rPr>
              <w:t>95, 2004; No.</w:t>
            </w:r>
            <w:r w:rsidR="00106A12">
              <w:rPr>
                <w:sz w:val="16"/>
                <w:szCs w:val="16"/>
              </w:rPr>
              <w:t> </w:t>
            </w:r>
            <w:r w:rsidRPr="00106A12">
              <w:rPr>
                <w:sz w:val="16"/>
                <w:szCs w:val="16"/>
              </w:rPr>
              <w:t>80, 2006; No.</w:t>
            </w:r>
            <w:r w:rsidR="00106A12">
              <w:rPr>
                <w:sz w:val="16"/>
                <w:szCs w:val="16"/>
              </w:rPr>
              <w:t> </w:t>
            </w:r>
            <w:r w:rsidRPr="00106A12">
              <w:rPr>
                <w:sz w:val="16"/>
                <w:szCs w:val="16"/>
              </w:rPr>
              <w:t>169, 2012</w:t>
            </w: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I</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Heading to Subdiv. 38</w:t>
            </w:r>
            <w:r w:rsidR="00106A12">
              <w:rPr>
                <w:sz w:val="16"/>
                <w:szCs w:val="16"/>
              </w:rPr>
              <w:noBreakHyphen/>
            </w:r>
            <w:r w:rsidRPr="00106A12">
              <w:rPr>
                <w:sz w:val="16"/>
                <w:szCs w:val="16"/>
              </w:rPr>
              <w:t xml:space="preserve">I </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rs. No.</w:t>
            </w:r>
            <w:r w:rsidR="00106A12">
              <w:rPr>
                <w:sz w:val="16"/>
                <w:szCs w:val="16"/>
              </w:rPr>
              <w:t> </w:t>
            </w:r>
            <w:r w:rsidRPr="00106A12">
              <w:rPr>
                <w:sz w:val="16"/>
                <w:szCs w:val="16"/>
              </w:rPr>
              <w:t>176, 1999</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Heading to s. 38</w:t>
            </w:r>
            <w:r w:rsidR="00106A12">
              <w:rPr>
                <w:sz w:val="16"/>
                <w:szCs w:val="16"/>
              </w:rPr>
              <w:noBreakHyphen/>
            </w:r>
            <w:r w:rsidRPr="00106A12">
              <w:rPr>
                <w:sz w:val="16"/>
                <w:szCs w:val="16"/>
              </w:rPr>
              <w:t xml:space="preserve">290 </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rs. No.</w:t>
            </w:r>
            <w:r w:rsidR="00106A12">
              <w:rPr>
                <w:sz w:val="16"/>
                <w:szCs w:val="16"/>
              </w:rPr>
              <w:t> </w:t>
            </w:r>
            <w:r w:rsidRPr="00106A12">
              <w:rPr>
                <w:sz w:val="16"/>
                <w:szCs w:val="16"/>
              </w:rPr>
              <w:t xml:space="preserve">92, 2000 </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290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92, 2000</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300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K</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355</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AF3F2C" w:rsidRPr="00106A12">
              <w:rPr>
                <w:sz w:val="16"/>
                <w:szCs w:val="16"/>
              </w:rPr>
              <w:t xml:space="preserve"> </w:t>
            </w:r>
            <w:r w:rsidR="00554985" w:rsidRPr="00106A12">
              <w:rPr>
                <w:sz w:val="16"/>
                <w:szCs w:val="16"/>
              </w:rPr>
              <w:t> </w:t>
            </w:r>
            <w:r w:rsidRPr="00106A12">
              <w:rPr>
                <w:sz w:val="16"/>
                <w:szCs w:val="16"/>
              </w:rPr>
              <w:t>176, 1999; No</w:t>
            </w:r>
            <w:r w:rsidR="00AF3F2C" w:rsidRPr="00106A12">
              <w:rPr>
                <w:sz w:val="16"/>
                <w:szCs w:val="16"/>
              </w:rPr>
              <w:t xml:space="preserve"> </w:t>
            </w:r>
            <w:r w:rsidR="00554985" w:rsidRPr="00106A12">
              <w:rPr>
                <w:sz w:val="16"/>
                <w:szCs w:val="16"/>
              </w:rPr>
              <w:t> </w:t>
            </w:r>
            <w:r w:rsidRPr="00106A12">
              <w:rPr>
                <w:sz w:val="16"/>
                <w:szCs w:val="16"/>
              </w:rPr>
              <w:t>92, 2000; No</w:t>
            </w:r>
            <w:r w:rsidR="00AF3F2C" w:rsidRPr="00106A12">
              <w:rPr>
                <w:sz w:val="16"/>
                <w:szCs w:val="16"/>
              </w:rPr>
              <w:t xml:space="preserve"> </w:t>
            </w:r>
            <w:r w:rsidR="00554985" w:rsidRPr="00106A12">
              <w:rPr>
                <w:sz w:val="16"/>
                <w:szCs w:val="16"/>
              </w:rPr>
              <w:t> </w:t>
            </w:r>
            <w:r w:rsidRPr="00106A12">
              <w:rPr>
                <w:sz w:val="16"/>
                <w:szCs w:val="16"/>
              </w:rPr>
              <w:t>91, 2010</w:t>
            </w:r>
            <w:r w:rsidR="00AF3F2C" w:rsidRPr="00106A12">
              <w:rPr>
                <w:sz w:val="16"/>
                <w:szCs w:val="16"/>
              </w:rPr>
              <w:t>; No 2, 2015</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360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ad No</w:t>
            </w:r>
            <w:r w:rsidR="005A27AE" w:rsidRPr="00106A12">
              <w:rPr>
                <w:sz w:val="16"/>
                <w:szCs w:val="16"/>
              </w:rPr>
              <w:t xml:space="preserve"> </w:t>
            </w:r>
            <w:r w:rsidR="00554985" w:rsidRPr="00106A12">
              <w:rPr>
                <w:sz w:val="16"/>
                <w:szCs w:val="16"/>
              </w:rPr>
              <w:t> </w:t>
            </w:r>
            <w:r w:rsidRPr="00106A12">
              <w:rPr>
                <w:sz w:val="16"/>
                <w:szCs w:val="16"/>
              </w:rPr>
              <w:t>156, 2000</w:t>
            </w:r>
          </w:p>
        </w:tc>
      </w:tr>
      <w:tr w:rsidR="00565878" w:rsidRPr="00106A12" w:rsidTr="004A7DDE">
        <w:trPr>
          <w:cantSplit/>
        </w:trPr>
        <w:tc>
          <w:tcPr>
            <w:tcW w:w="2139" w:type="dxa"/>
            <w:shd w:val="clear" w:color="auto" w:fill="auto"/>
          </w:tcPr>
          <w:p w:rsidR="00565878" w:rsidRPr="00106A12" w:rsidRDefault="00565878" w:rsidP="004A7DDE">
            <w:pPr>
              <w:pStyle w:val="Tabletext"/>
              <w:tabs>
                <w:tab w:val="center" w:leader="dot" w:pos="2268"/>
              </w:tabs>
              <w:rPr>
                <w:sz w:val="16"/>
                <w:szCs w:val="16"/>
              </w:rPr>
            </w:pPr>
          </w:p>
        </w:tc>
        <w:tc>
          <w:tcPr>
            <w:tcW w:w="4943" w:type="dxa"/>
            <w:shd w:val="clear" w:color="auto" w:fill="auto"/>
          </w:tcPr>
          <w:p w:rsidR="00565878" w:rsidRPr="00106A12" w:rsidRDefault="00565878" w:rsidP="004A7DDE">
            <w:pPr>
              <w:pStyle w:val="Tabletext"/>
              <w:rPr>
                <w:sz w:val="16"/>
                <w:szCs w:val="16"/>
              </w:rPr>
            </w:pPr>
            <w:r w:rsidRPr="00106A12">
              <w:rPr>
                <w:sz w:val="16"/>
                <w:szCs w:val="16"/>
              </w:rPr>
              <w:t>am No 2, 2015</w:t>
            </w: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L</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385</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rs. No.</w:t>
            </w:r>
            <w:r w:rsidR="00106A12">
              <w:rPr>
                <w:sz w:val="16"/>
                <w:szCs w:val="16"/>
              </w:rPr>
              <w:t> </w:t>
            </w:r>
            <w:r w:rsidRPr="00106A12">
              <w:rPr>
                <w:sz w:val="16"/>
                <w:szCs w:val="16"/>
              </w:rPr>
              <w:t>177, 1999</w:t>
            </w: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M</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415</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rs. No.</w:t>
            </w:r>
            <w:r w:rsidR="00106A12">
              <w:rPr>
                <w:sz w:val="16"/>
                <w:szCs w:val="16"/>
              </w:rPr>
              <w:t> </w:t>
            </w:r>
            <w:r w:rsidRPr="00106A12">
              <w:rPr>
                <w:sz w:val="16"/>
                <w:szCs w:val="16"/>
              </w:rPr>
              <w:t>92, 2000</w:t>
            </w: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N</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Heading to Subdiv. 38</w:t>
            </w:r>
            <w:r w:rsidR="00106A12">
              <w:rPr>
                <w:sz w:val="16"/>
                <w:szCs w:val="16"/>
              </w:rPr>
              <w:noBreakHyphen/>
            </w:r>
            <w:r w:rsidRPr="00106A12">
              <w:rPr>
                <w:sz w:val="16"/>
                <w:szCs w:val="16"/>
              </w:rPr>
              <w:t>N</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rs. No.</w:t>
            </w:r>
            <w:r w:rsidR="00106A12">
              <w:rPr>
                <w:sz w:val="16"/>
                <w:szCs w:val="16"/>
              </w:rPr>
              <w:t> </w:t>
            </w:r>
            <w:r w:rsidRPr="00106A12">
              <w:rPr>
                <w:sz w:val="16"/>
                <w:szCs w:val="16"/>
              </w:rPr>
              <w:t>156, 2000</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445</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156, 2000</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450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O</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475</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92, 2000</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480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rs. No.</w:t>
            </w:r>
            <w:r w:rsidR="00106A12">
              <w:rPr>
                <w:sz w:val="16"/>
                <w:szCs w:val="16"/>
              </w:rPr>
              <w:t> </w:t>
            </w:r>
            <w:r w:rsidRPr="00106A12">
              <w:rPr>
                <w:sz w:val="16"/>
                <w:szCs w:val="16"/>
              </w:rPr>
              <w:t>177, 1999</w:t>
            </w:r>
          </w:p>
        </w:tc>
      </w:tr>
      <w:tr w:rsidR="00226C51" w:rsidRPr="00106A12" w:rsidTr="004A7DDE">
        <w:trPr>
          <w:cantSplit/>
        </w:trPr>
        <w:tc>
          <w:tcPr>
            <w:tcW w:w="2139" w:type="dxa"/>
            <w:shd w:val="clear" w:color="auto" w:fill="auto"/>
          </w:tcPr>
          <w:p w:rsidR="00226C51" w:rsidRPr="00106A12" w:rsidRDefault="00226C51" w:rsidP="004A7DDE">
            <w:pPr>
              <w:tabs>
                <w:tab w:val="center" w:leader="dot" w:pos="2268"/>
              </w:tabs>
              <w:rPr>
                <w:rFonts w:cs="Times New Roman"/>
                <w:sz w:val="16"/>
                <w:szCs w:val="16"/>
              </w:rPr>
            </w:pP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92, 2000</w:t>
            </w: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P</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 xml:space="preserve">505 </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77, 2001; No.</w:t>
            </w:r>
            <w:r w:rsidR="00106A12">
              <w:rPr>
                <w:sz w:val="16"/>
                <w:szCs w:val="16"/>
              </w:rPr>
              <w:t> </w:t>
            </w:r>
            <w:r w:rsidRPr="00106A12">
              <w:rPr>
                <w:sz w:val="16"/>
                <w:szCs w:val="16"/>
              </w:rPr>
              <w:t>110, 2006</w:t>
            </w: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510</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77, 2001</w:t>
            </w: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Q</w:t>
            </w:r>
          </w:p>
        </w:tc>
        <w:tc>
          <w:tcPr>
            <w:tcW w:w="4943" w:type="dxa"/>
            <w:shd w:val="clear" w:color="auto" w:fill="auto"/>
          </w:tcPr>
          <w:p w:rsidR="00226C51" w:rsidRPr="00106A12" w:rsidRDefault="00226C51" w:rsidP="004A7DDE">
            <w:pPr>
              <w:pStyle w:val="Tabletext"/>
              <w:rPr>
                <w:sz w:val="16"/>
                <w:szCs w:val="16"/>
              </w:rPr>
            </w:pPr>
          </w:p>
        </w:tc>
      </w:tr>
      <w:tr w:rsidR="00226C51" w:rsidRPr="00106A12" w:rsidTr="004A7DDE">
        <w:trPr>
          <w:cantSplit/>
        </w:trPr>
        <w:tc>
          <w:tcPr>
            <w:tcW w:w="2139" w:type="dxa"/>
            <w:shd w:val="clear" w:color="auto" w:fill="auto"/>
          </w:tcPr>
          <w:p w:rsidR="00226C51" w:rsidRPr="00106A12" w:rsidRDefault="00226C51" w:rsidP="004A7DDE">
            <w:pPr>
              <w:pStyle w:val="Tabletext"/>
              <w:tabs>
                <w:tab w:val="center" w:leader="dot" w:pos="2268"/>
              </w:tabs>
              <w:rPr>
                <w:sz w:val="16"/>
                <w:szCs w:val="16"/>
              </w:rPr>
            </w:pPr>
            <w:r w:rsidRPr="00106A12">
              <w:rPr>
                <w:sz w:val="16"/>
                <w:szCs w:val="16"/>
              </w:rPr>
              <w:t>Subdiv. 38</w:t>
            </w:r>
            <w:r w:rsidR="00106A12">
              <w:rPr>
                <w:sz w:val="16"/>
                <w:szCs w:val="16"/>
              </w:rPr>
              <w:noBreakHyphen/>
            </w:r>
            <w:r w:rsidRPr="00106A12">
              <w:rPr>
                <w:sz w:val="16"/>
                <w:szCs w:val="16"/>
              </w:rPr>
              <w:t xml:space="preserve">Q </w:t>
            </w:r>
            <w:r w:rsidRPr="00106A12">
              <w:rPr>
                <w:sz w:val="16"/>
                <w:szCs w:val="16"/>
              </w:rPr>
              <w:tab/>
            </w:r>
          </w:p>
        </w:tc>
        <w:tc>
          <w:tcPr>
            <w:tcW w:w="4943" w:type="dxa"/>
            <w:shd w:val="clear" w:color="auto" w:fill="auto"/>
          </w:tcPr>
          <w:p w:rsidR="00226C51" w:rsidRPr="00106A12" w:rsidRDefault="00226C51"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226C51" w:rsidRPr="00106A12" w:rsidTr="004A7DDE">
        <w:trPr>
          <w:cantSplit/>
        </w:trPr>
        <w:tc>
          <w:tcPr>
            <w:tcW w:w="2139" w:type="dxa"/>
            <w:shd w:val="clear" w:color="auto" w:fill="auto"/>
          </w:tcPr>
          <w:p w:rsidR="00226C51" w:rsidRPr="00106A12" w:rsidRDefault="00226C51" w:rsidP="002931F8">
            <w:pPr>
              <w:pStyle w:val="Tabletext"/>
              <w:tabs>
                <w:tab w:val="center" w:leader="dot" w:pos="2268"/>
              </w:tabs>
              <w:rPr>
                <w:sz w:val="16"/>
                <w:szCs w:val="16"/>
              </w:rPr>
            </w:pPr>
            <w:r w:rsidRPr="00106A12">
              <w:rPr>
                <w:sz w:val="16"/>
                <w:szCs w:val="16"/>
              </w:rPr>
              <w:t>s 38</w:t>
            </w:r>
            <w:r w:rsidR="00106A12">
              <w:rPr>
                <w:sz w:val="16"/>
                <w:szCs w:val="16"/>
              </w:rPr>
              <w:noBreakHyphen/>
            </w:r>
            <w:r w:rsidRPr="00106A12">
              <w:rPr>
                <w:sz w:val="16"/>
                <w:szCs w:val="16"/>
              </w:rPr>
              <w:t>540</w:t>
            </w:r>
            <w:r w:rsidRPr="00106A12">
              <w:rPr>
                <w:sz w:val="16"/>
                <w:szCs w:val="16"/>
              </w:rPr>
              <w:tab/>
            </w:r>
          </w:p>
        </w:tc>
        <w:tc>
          <w:tcPr>
            <w:tcW w:w="4943" w:type="dxa"/>
            <w:shd w:val="clear" w:color="auto" w:fill="auto"/>
          </w:tcPr>
          <w:p w:rsidR="00226C51" w:rsidRPr="00106A12" w:rsidRDefault="00226C51" w:rsidP="002931F8">
            <w:pPr>
              <w:pStyle w:val="Tabletext"/>
              <w:rPr>
                <w:sz w:val="16"/>
                <w:szCs w:val="16"/>
              </w:rPr>
            </w:pPr>
            <w:r w:rsidRPr="00106A12">
              <w:rPr>
                <w:sz w:val="16"/>
                <w:szCs w:val="16"/>
              </w:rPr>
              <w:t>ad No</w:t>
            </w:r>
            <w:r w:rsidR="005A27AE" w:rsidRPr="00106A12">
              <w:rPr>
                <w:sz w:val="16"/>
                <w:szCs w:val="16"/>
              </w:rPr>
              <w:t xml:space="preserve"> </w:t>
            </w:r>
            <w:r w:rsidR="00554985" w:rsidRPr="00106A12">
              <w:rPr>
                <w:sz w:val="16"/>
                <w:szCs w:val="16"/>
              </w:rPr>
              <w:t> </w:t>
            </w:r>
            <w:r w:rsidRPr="00106A12">
              <w:rPr>
                <w:sz w:val="16"/>
                <w:szCs w:val="16"/>
              </w:rPr>
              <w:t>177, 1999</w:t>
            </w:r>
          </w:p>
        </w:tc>
      </w:tr>
      <w:tr w:rsidR="005A27AE" w:rsidRPr="00106A12" w:rsidTr="004A7DDE">
        <w:trPr>
          <w:cantSplit/>
        </w:trPr>
        <w:tc>
          <w:tcPr>
            <w:tcW w:w="2139" w:type="dxa"/>
            <w:shd w:val="clear" w:color="auto" w:fill="auto"/>
          </w:tcPr>
          <w:p w:rsidR="005A27AE" w:rsidRPr="00106A12" w:rsidRDefault="005A27AE" w:rsidP="005A27AE">
            <w:pPr>
              <w:pStyle w:val="Tabletext"/>
              <w:tabs>
                <w:tab w:val="center" w:leader="dot" w:pos="2268"/>
              </w:tabs>
              <w:rPr>
                <w:sz w:val="16"/>
                <w:szCs w:val="16"/>
              </w:rPr>
            </w:pPr>
          </w:p>
        </w:tc>
        <w:tc>
          <w:tcPr>
            <w:tcW w:w="4943" w:type="dxa"/>
            <w:shd w:val="clear" w:color="auto" w:fill="auto"/>
          </w:tcPr>
          <w:p w:rsidR="005A27AE" w:rsidRPr="00106A12" w:rsidRDefault="005A27AE" w:rsidP="005A27AE">
            <w:pPr>
              <w:pStyle w:val="Tabletext"/>
              <w:rPr>
                <w:sz w:val="16"/>
                <w:szCs w:val="16"/>
              </w:rPr>
            </w:pPr>
            <w:r w:rsidRPr="00106A12">
              <w:rPr>
                <w:sz w:val="16"/>
                <w:szCs w:val="16"/>
              </w:rPr>
              <w:t>am No 2, 2015</w:t>
            </w:r>
          </w:p>
        </w:tc>
      </w:tr>
      <w:tr w:rsidR="00226C51" w:rsidRPr="00106A12" w:rsidTr="004A7DDE">
        <w:trPr>
          <w:cantSplit/>
        </w:trPr>
        <w:tc>
          <w:tcPr>
            <w:tcW w:w="2139" w:type="dxa"/>
            <w:shd w:val="clear" w:color="auto" w:fill="auto"/>
          </w:tcPr>
          <w:p w:rsidR="00226C51" w:rsidRPr="00106A12" w:rsidRDefault="00226C51"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R</w:t>
            </w:r>
          </w:p>
        </w:tc>
        <w:tc>
          <w:tcPr>
            <w:tcW w:w="4943" w:type="dxa"/>
            <w:shd w:val="clear" w:color="auto" w:fill="auto"/>
          </w:tcPr>
          <w:p w:rsidR="00226C51" w:rsidRPr="00106A12" w:rsidRDefault="00226C51"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5036FF">
            <w:pPr>
              <w:pStyle w:val="Tabletext"/>
              <w:tabs>
                <w:tab w:val="center" w:leader="dot" w:pos="2268"/>
              </w:tabs>
              <w:rPr>
                <w:b/>
                <w:bCs/>
                <w:kern w:val="28"/>
                <w:sz w:val="16"/>
                <w:szCs w:val="16"/>
              </w:rPr>
            </w:pPr>
            <w:r w:rsidRPr="00106A12">
              <w:rPr>
                <w:bCs/>
                <w:sz w:val="16"/>
                <w:szCs w:val="16"/>
              </w:rPr>
              <w:t>Subdivision</w:t>
            </w:r>
            <w:r w:rsidR="00106A12">
              <w:rPr>
                <w:bCs/>
                <w:sz w:val="16"/>
                <w:szCs w:val="16"/>
              </w:rPr>
              <w:t> </w:t>
            </w:r>
            <w:r w:rsidRPr="00106A12">
              <w:rPr>
                <w:bCs/>
                <w:sz w:val="16"/>
                <w:szCs w:val="16"/>
              </w:rPr>
              <w:t>38</w:t>
            </w:r>
            <w:r w:rsidR="00106A12">
              <w:rPr>
                <w:bCs/>
                <w:sz w:val="16"/>
                <w:szCs w:val="16"/>
              </w:rPr>
              <w:noBreakHyphen/>
            </w:r>
            <w:r w:rsidRPr="00106A12">
              <w:rPr>
                <w:bCs/>
                <w:sz w:val="16"/>
                <w:szCs w:val="16"/>
              </w:rPr>
              <w:t>R heading</w:t>
            </w:r>
            <w:r w:rsidRPr="00106A12">
              <w:rPr>
                <w:bCs/>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 2, 2015</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bCs/>
                <w:sz w:val="16"/>
                <w:szCs w:val="16"/>
              </w:rPr>
              <w:t>Subdivision</w:t>
            </w:r>
            <w:r w:rsidR="00106A12">
              <w:rPr>
                <w:bCs/>
                <w:sz w:val="16"/>
                <w:szCs w:val="16"/>
              </w:rPr>
              <w:t> </w:t>
            </w:r>
            <w:r w:rsidRPr="00106A12">
              <w:rPr>
                <w:bCs/>
                <w:sz w:val="16"/>
                <w:szCs w:val="16"/>
              </w:rPr>
              <w:t>38</w:t>
            </w:r>
            <w:r w:rsidR="00106A12">
              <w:rPr>
                <w:bCs/>
                <w:sz w:val="16"/>
                <w:szCs w:val="16"/>
              </w:rPr>
              <w:noBreakHyphen/>
            </w:r>
            <w:r w:rsidRPr="00106A12">
              <w:rPr>
                <w:bCs/>
                <w:sz w:val="16"/>
                <w:szCs w:val="16"/>
              </w:rPr>
              <w:t>R</w:t>
            </w:r>
            <w:r w:rsidRPr="00106A12">
              <w:rPr>
                <w:bCs/>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  91,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bCs/>
                <w:sz w:val="16"/>
                <w:szCs w:val="16"/>
              </w:rPr>
              <w:t>s 38</w:t>
            </w:r>
            <w:r w:rsidR="00106A12">
              <w:rPr>
                <w:bCs/>
                <w:sz w:val="16"/>
                <w:szCs w:val="16"/>
              </w:rPr>
              <w:noBreakHyphen/>
            </w:r>
            <w:r w:rsidRPr="00106A12">
              <w:rPr>
                <w:bCs/>
                <w:sz w:val="16"/>
                <w:szCs w:val="16"/>
              </w:rPr>
              <w:t>570</w:t>
            </w:r>
            <w:r w:rsidRPr="00106A12">
              <w:rPr>
                <w:bCs/>
                <w:sz w:val="16"/>
                <w:szCs w:val="16"/>
              </w:rPr>
              <w:tab/>
            </w:r>
          </w:p>
        </w:tc>
        <w:tc>
          <w:tcPr>
            <w:tcW w:w="4943" w:type="dxa"/>
            <w:shd w:val="clear" w:color="auto" w:fill="auto"/>
          </w:tcPr>
          <w:p w:rsidR="00CE6C80" w:rsidRPr="00106A12" w:rsidRDefault="00CE6C80" w:rsidP="002931F8">
            <w:pPr>
              <w:pStyle w:val="Tabletext"/>
              <w:rPr>
                <w:sz w:val="16"/>
                <w:szCs w:val="16"/>
              </w:rPr>
            </w:pPr>
            <w:r w:rsidRPr="00106A12">
              <w:rPr>
                <w:sz w:val="16"/>
                <w:szCs w:val="16"/>
              </w:rPr>
              <w:t>ad No  91,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bCs/>
                <w:sz w:val="16"/>
                <w:szCs w:val="16"/>
              </w:rPr>
            </w:pPr>
          </w:p>
        </w:tc>
        <w:tc>
          <w:tcPr>
            <w:tcW w:w="4943" w:type="dxa"/>
            <w:shd w:val="clear" w:color="auto" w:fill="auto"/>
          </w:tcPr>
          <w:p w:rsidR="00CE6C80" w:rsidRPr="00106A12" w:rsidRDefault="00CE6C80" w:rsidP="00771591">
            <w:pPr>
              <w:pStyle w:val="Tabletext"/>
              <w:rPr>
                <w:sz w:val="16"/>
                <w:szCs w:val="16"/>
              </w:rPr>
            </w:pPr>
            <w:r w:rsidRPr="00106A12">
              <w:rPr>
                <w:sz w:val="16"/>
                <w:szCs w:val="16"/>
              </w:rPr>
              <w:t>am No 2, 2015</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38</w:t>
            </w:r>
            <w:r w:rsidR="00106A12">
              <w:rPr>
                <w:b/>
                <w:bCs/>
                <w:sz w:val="16"/>
                <w:szCs w:val="16"/>
              </w:rPr>
              <w:noBreakHyphen/>
            </w:r>
            <w:r w:rsidRPr="00106A12">
              <w:rPr>
                <w:b/>
                <w:bCs/>
                <w:sz w:val="16"/>
                <w:szCs w:val="16"/>
              </w:rPr>
              <w:t>S</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bCs/>
                <w:sz w:val="16"/>
                <w:szCs w:val="16"/>
              </w:rPr>
              <w:t>Subdiv. 38</w:t>
            </w:r>
            <w:r w:rsidR="00106A12">
              <w:rPr>
                <w:bCs/>
                <w:sz w:val="16"/>
                <w:szCs w:val="16"/>
              </w:rPr>
              <w:noBreakHyphen/>
            </w:r>
            <w:r w:rsidRPr="00106A12">
              <w:rPr>
                <w:bCs/>
                <w:sz w:val="16"/>
                <w:szCs w:val="16"/>
              </w:rPr>
              <w:t>S</w:t>
            </w:r>
            <w:r w:rsidRPr="00106A12">
              <w:rPr>
                <w:bCs/>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132, 2011</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bCs/>
                <w:sz w:val="16"/>
                <w:szCs w:val="16"/>
              </w:rPr>
              <w:t>s. 38</w:t>
            </w:r>
            <w:r w:rsidR="00106A12">
              <w:rPr>
                <w:bCs/>
                <w:sz w:val="16"/>
                <w:szCs w:val="16"/>
              </w:rPr>
              <w:noBreakHyphen/>
            </w:r>
            <w:r w:rsidRPr="00106A12">
              <w:rPr>
                <w:bCs/>
                <w:sz w:val="16"/>
                <w:szCs w:val="16"/>
              </w:rPr>
              <w:t>590</w:t>
            </w:r>
            <w:r w:rsidRPr="00106A12">
              <w:rPr>
                <w:bCs/>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132, 2011</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40</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40</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40</w:t>
            </w:r>
            <w:r w:rsidR="00106A12">
              <w:rPr>
                <w:b/>
                <w:bCs/>
                <w:sz w:val="16"/>
                <w:szCs w:val="16"/>
              </w:rPr>
              <w:noBreakHyphen/>
            </w:r>
            <w:r w:rsidRPr="00106A12">
              <w:rPr>
                <w:b/>
                <w:bCs/>
                <w:sz w:val="16"/>
                <w:szCs w:val="16"/>
              </w:rPr>
              <w:t>A</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40</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40</w:t>
            </w:r>
            <w:r w:rsidR="00106A12">
              <w:rPr>
                <w:b/>
                <w:bCs/>
                <w:sz w:val="16"/>
                <w:szCs w:val="16"/>
              </w:rPr>
              <w:noBreakHyphen/>
            </w:r>
            <w:r w:rsidRPr="00106A12">
              <w:rPr>
                <w:b/>
                <w:bCs/>
                <w:sz w:val="16"/>
                <w:szCs w:val="16"/>
              </w:rPr>
              <w:t>B</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40</w:t>
            </w:r>
            <w:r w:rsidR="00106A12">
              <w:rPr>
                <w:sz w:val="16"/>
                <w:szCs w:val="16"/>
              </w:rPr>
              <w:noBreakHyphen/>
            </w:r>
            <w:r w:rsidRPr="00106A12">
              <w:rPr>
                <w:sz w:val="16"/>
                <w:szCs w:val="16"/>
              </w:rPr>
              <w:t>35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156, 2000; No.</w:t>
            </w:r>
            <w:r w:rsidR="00106A12">
              <w:rPr>
                <w:sz w:val="16"/>
                <w:szCs w:val="16"/>
              </w:rPr>
              <w:t> </w:t>
            </w:r>
            <w:r w:rsidRPr="00106A12">
              <w:rPr>
                <w:sz w:val="16"/>
                <w:szCs w:val="16"/>
              </w:rPr>
              <w:t>80, 2006</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40</w:t>
            </w:r>
            <w:r w:rsidR="00106A12">
              <w:rPr>
                <w:b/>
                <w:bCs/>
                <w:sz w:val="16"/>
                <w:szCs w:val="16"/>
              </w:rPr>
              <w:noBreakHyphen/>
            </w:r>
            <w:r w:rsidRPr="00106A12">
              <w:rPr>
                <w:b/>
                <w:bCs/>
                <w:sz w:val="16"/>
                <w:szCs w:val="16"/>
              </w:rPr>
              <w:t>C</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40</w:t>
            </w:r>
            <w:r w:rsidR="00106A12">
              <w:rPr>
                <w:sz w:val="16"/>
                <w:szCs w:val="16"/>
              </w:rPr>
              <w:noBreakHyphen/>
            </w:r>
            <w:r w:rsidRPr="00106A12">
              <w:rPr>
                <w:sz w:val="16"/>
                <w:szCs w:val="16"/>
              </w:rPr>
              <w:t>65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92, 2000; No.</w:t>
            </w:r>
            <w:r w:rsidR="00106A12">
              <w:rPr>
                <w:sz w:val="16"/>
                <w:szCs w:val="16"/>
              </w:rPr>
              <w:t> </w:t>
            </w:r>
            <w:r w:rsidRPr="00106A12">
              <w:rPr>
                <w:sz w:val="16"/>
                <w:szCs w:val="16"/>
              </w:rPr>
              <w:t>80, 2006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40</w:t>
            </w:r>
            <w:r w:rsidR="00106A12">
              <w:rPr>
                <w:sz w:val="16"/>
                <w:szCs w:val="16"/>
              </w:rPr>
              <w:noBreakHyphen/>
            </w:r>
            <w:r w:rsidRPr="00106A12">
              <w:rPr>
                <w:sz w:val="16"/>
                <w:szCs w:val="16"/>
              </w:rPr>
              <w:t>70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92, 2000; No.</w:t>
            </w:r>
            <w:r w:rsidR="00106A12">
              <w:rPr>
                <w:sz w:val="16"/>
                <w:szCs w:val="16"/>
              </w:rPr>
              <w:t> </w:t>
            </w:r>
            <w:r w:rsidRPr="00106A12">
              <w:rPr>
                <w:sz w:val="16"/>
                <w:szCs w:val="16"/>
              </w:rPr>
              <w:t>80, 2006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Subhead. to s. 40</w:t>
            </w:r>
            <w:r w:rsidR="00106A12">
              <w:rPr>
                <w:sz w:val="16"/>
                <w:szCs w:val="16"/>
              </w:rPr>
              <w:noBreakHyphen/>
            </w:r>
            <w:r w:rsidRPr="00106A12">
              <w:rPr>
                <w:sz w:val="16"/>
                <w:szCs w:val="16"/>
              </w:rPr>
              <w:t>75(1)</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12, 2012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Subhead. to s. 40</w:t>
            </w:r>
            <w:r w:rsidR="00106A12">
              <w:rPr>
                <w:sz w:val="16"/>
                <w:szCs w:val="16"/>
              </w:rPr>
              <w:noBreakHyphen/>
            </w:r>
            <w:r w:rsidRPr="00106A12">
              <w:rPr>
                <w:sz w:val="16"/>
                <w:szCs w:val="16"/>
              </w:rPr>
              <w:t>75(2A)</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12, 2012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Subhead. to s. 40</w:t>
            </w:r>
            <w:r w:rsidR="00106A12">
              <w:rPr>
                <w:sz w:val="16"/>
                <w:szCs w:val="16"/>
              </w:rPr>
              <w:noBreakHyphen/>
            </w:r>
            <w:r w:rsidRPr="00106A12">
              <w:rPr>
                <w:sz w:val="16"/>
                <w:szCs w:val="16"/>
              </w:rPr>
              <w:t>75(3)</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12, 2012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40</w:t>
            </w:r>
            <w:r w:rsidR="00106A12">
              <w:rPr>
                <w:sz w:val="16"/>
                <w:szCs w:val="16"/>
              </w:rPr>
              <w:noBreakHyphen/>
            </w:r>
            <w:r w:rsidRPr="00106A12">
              <w:rPr>
                <w:sz w:val="16"/>
                <w:szCs w:val="16"/>
              </w:rPr>
              <w:t>75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78, 2005; No.</w:t>
            </w:r>
            <w:r w:rsidR="00106A12">
              <w:rPr>
                <w:sz w:val="16"/>
                <w:szCs w:val="16"/>
              </w:rPr>
              <w:t> </w:t>
            </w:r>
            <w:r w:rsidRPr="00106A12">
              <w:rPr>
                <w:sz w:val="16"/>
                <w:szCs w:val="16"/>
              </w:rPr>
              <w:t>80, 2006; No.</w:t>
            </w:r>
            <w:r w:rsidR="00106A12">
              <w:rPr>
                <w:sz w:val="16"/>
                <w:szCs w:val="16"/>
              </w:rPr>
              <w:t> </w:t>
            </w:r>
            <w:r w:rsidRPr="00106A12">
              <w:rPr>
                <w:sz w:val="16"/>
                <w:szCs w:val="16"/>
              </w:rPr>
              <w:t>12, 2012</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40</w:t>
            </w:r>
            <w:r w:rsidR="00106A12">
              <w:rPr>
                <w:b/>
                <w:bCs/>
                <w:sz w:val="16"/>
                <w:szCs w:val="16"/>
              </w:rPr>
              <w:noBreakHyphen/>
            </w:r>
            <w:r w:rsidRPr="00106A12">
              <w:rPr>
                <w:b/>
                <w:bCs/>
                <w:sz w:val="16"/>
                <w:szCs w:val="16"/>
              </w:rPr>
              <w:t>E</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40</w:t>
            </w:r>
            <w:r w:rsidR="00106A12">
              <w:rPr>
                <w:sz w:val="16"/>
                <w:szCs w:val="16"/>
              </w:rPr>
              <w:noBreakHyphen/>
            </w:r>
            <w:r w:rsidRPr="00106A12">
              <w:rPr>
                <w:sz w:val="16"/>
                <w:szCs w:val="16"/>
              </w:rPr>
              <w:t>130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40</w:t>
            </w:r>
            <w:r w:rsidR="00106A12">
              <w:rPr>
                <w:b/>
                <w:bCs/>
                <w:sz w:val="16"/>
                <w:szCs w:val="16"/>
              </w:rPr>
              <w:noBreakHyphen/>
            </w:r>
            <w:r w:rsidRPr="00106A12">
              <w:rPr>
                <w:b/>
                <w:bCs/>
                <w:sz w:val="16"/>
                <w:szCs w:val="16"/>
              </w:rPr>
              <w:t>F</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Subdiv. 40–F</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169, 2012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Subdiv. 40</w:t>
            </w:r>
            <w:r w:rsidR="00106A12">
              <w:rPr>
                <w:sz w:val="16"/>
                <w:szCs w:val="16"/>
              </w:rPr>
              <w:noBreakHyphen/>
            </w:r>
            <w:r w:rsidRPr="00106A12">
              <w:rPr>
                <w:sz w:val="16"/>
                <w:szCs w:val="16"/>
              </w:rPr>
              <w:t>F</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s. 40</w:t>
            </w:r>
            <w:r w:rsidR="00106A12">
              <w:rPr>
                <w:sz w:val="16"/>
                <w:szCs w:val="16"/>
              </w:rPr>
              <w:noBreakHyphen/>
            </w:r>
            <w:r w:rsidRPr="00106A12">
              <w:rPr>
                <w:sz w:val="16"/>
                <w:szCs w:val="16"/>
              </w:rPr>
              <w:t>160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12, 2012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40</w:t>
            </w:r>
            <w:r w:rsidR="00106A12">
              <w:rPr>
                <w:sz w:val="16"/>
                <w:szCs w:val="16"/>
              </w:rPr>
              <w:noBreakHyphen/>
            </w:r>
            <w:r w:rsidRPr="00106A12">
              <w:rPr>
                <w:sz w:val="16"/>
                <w:szCs w:val="16"/>
              </w:rPr>
              <w:t>160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95, 2004; No.</w:t>
            </w:r>
            <w:r w:rsidR="00106A12">
              <w:rPr>
                <w:sz w:val="16"/>
                <w:szCs w:val="16"/>
              </w:rPr>
              <w:t> </w:t>
            </w:r>
            <w:r w:rsidRPr="00106A12">
              <w:rPr>
                <w:sz w:val="16"/>
                <w:szCs w:val="16"/>
              </w:rPr>
              <w:t>80, 2006; No.</w:t>
            </w:r>
            <w:r w:rsidR="00106A12">
              <w:rPr>
                <w:sz w:val="16"/>
                <w:szCs w:val="16"/>
              </w:rPr>
              <w:t> </w:t>
            </w:r>
            <w:r w:rsidRPr="00106A12">
              <w:rPr>
                <w:sz w:val="16"/>
                <w:szCs w:val="16"/>
              </w:rPr>
              <w:t>169, 2012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40</w:t>
            </w:r>
            <w:r w:rsidR="00106A12">
              <w:rPr>
                <w:sz w:val="16"/>
                <w:szCs w:val="16"/>
              </w:rPr>
              <w:noBreakHyphen/>
            </w:r>
            <w:r w:rsidRPr="00106A12">
              <w:rPr>
                <w:sz w:val="16"/>
                <w:szCs w:val="16"/>
              </w:rPr>
              <w:t>165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40</w:t>
            </w:r>
            <w:r w:rsidR="00106A12">
              <w:rPr>
                <w:sz w:val="16"/>
                <w:szCs w:val="16"/>
              </w:rPr>
              <w:noBreakHyphen/>
            </w:r>
            <w:r w:rsidRPr="00106A12">
              <w:rPr>
                <w:sz w:val="16"/>
                <w:szCs w:val="16"/>
              </w:rPr>
              <w:t>165(1)</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3</w:t>
            </w:r>
            <w:r w:rsidR="00106A12">
              <w:rPr>
                <w:b/>
                <w:bCs/>
                <w:sz w:val="16"/>
                <w:szCs w:val="16"/>
              </w:rPr>
              <w:noBreakHyphen/>
            </w:r>
            <w:r w:rsidRPr="00106A12">
              <w:rPr>
                <w:b/>
                <w:bCs/>
                <w:sz w:val="16"/>
                <w:szCs w:val="16"/>
              </w:rPr>
              <w:t>2</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42</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42</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080B94">
            <w:pPr>
              <w:pStyle w:val="Tabletext"/>
              <w:rPr>
                <w:sz w:val="16"/>
                <w:szCs w:val="16"/>
              </w:rPr>
            </w:pPr>
            <w:r w:rsidRPr="00106A12">
              <w:rPr>
                <w:sz w:val="16"/>
                <w:szCs w:val="16"/>
              </w:rPr>
              <w:t>am No 176, 1999; No 177, 1999; No  92, 2000; No  138,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 2, 2015</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42</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  176,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  92, 2000</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  156, 2000; No 2, 2015</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42</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Chapter</w:t>
            </w:r>
            <w:r w:rsidR="00106A12">
              <w:rPr>
                <w:b/>
                <w:bCs/>
                <w:sz w:val="16"/>
                <w:szCs w:val="16"/>
              </w:rPr>
              <w:t> </w:t>
            </w:r>
            <w:r w:rsidRPr="00106A12">
              <w:rPr>
                <w:b/>
                <w:bCs/>
                <w:sz w:val="16"/>
                <w:szCs w:val="16"/>
              </w:rPr>
              <w:t>4</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4</w:t>
            </w:r>
            <w:r w:rsidR="00106A12">
              <w:rPr>
                <w:b/>
                <w:bCs/>
                <w:sz w:val="16"/>
                <w:szCs w:val="16"/>
              </w:rPr>
              <w:noBreakHyphen/>
            </w:r>
            <w:r w:rsidRPr="00106A12">
              <w:rPr>
                <w:b/>
                <w:bCs/>
                <w:sz w:val="16"/>
                <w:szCs w:val="16"/>
              </w:rPr>
              <w:t>1</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48</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156, 2000;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48</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48</w:t>
            </w:r>
            <w:r w:rsidR="00106A12">
              <w:rPr>
                <w:b/>
                <w:bCs/>
                <w:sz w:val="16"/>
                <w:szCs w:val="16"/>
              </w:rPr>
              <w:noBreakHyphen/>
            </w:r>
            <w:r w:rsidRPr="00106A12">
              <w:rPr>
                <w:b/>
                <w:bCs/>
                <w:sz w:val="16"/>
                <w:szCs w:val="16"/>
              </w:rPr>
              <w:t>A</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bCs/>
                <w:sz w:val="16"/>
                <w:szCs w:val="16"/>
              </w:rPr>
              <w:t>Heading to Subdiv. 48</w:t>
            </w:r>
            <w:r w:rsidR="00106A12">
              <w:rPr>
                <w:bCs/>
                <w:sz w:val="16"/>
                <w:szCs w:val="16"/>
              </w:rPr>
              <w:noBreakHyphen/>
            </w:r>
            <w:r w:rsidRPr="00106A12">
              <w:rPr>
                <w:bCs/>
                <w:sz w:val="16"/>
                <w:szCs w:val="16"/>
              </w:rPr>
              <w:t>A</w:t>
            </w:r>
            <w:r w:rsidRPr="00106A12">
              <w:rPr>
                <w:bCs/>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48</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7</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176, 1999; Nos. 92 and 156, 2000;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48</w:t>
            </w:r>
            <w:r w:rsidR="00106A12">
              <w:rPr>
                <w:sz w:val="16"/>
                <w:szCs w:val="16"/>
              </w:rPr>
              <w:noBreakHyphen/>
            </w:r>
            <w:r w:rsidRPr="00106A12">
              <w:rPr>
                <w:sz w:val="16"/>
                <w:szCs w:val="16"/>
              </w:rPr>
              <w:t>10(2)</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1 to s. 48</w:t>
            </w:r>
            <w:r w:rsidR="00106A12">
              <w:rPr>
                <w:sz w:val="16"/>
                <w:szCs w:val="16"/>
              </w:rPr>
              <w:noBreakHyphen/>
            </w:r>
            <w:r w:rsidRPr="00106A12">
              <w:rPr>
                <w:sz w:val="16"/>
                <w:szCs w:val="16"/>
              </w:rPr>
              <w:t>10(2)</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2 to s. 48</w:t>
            </w:r>
            <w:r w:rsidR="00106A12">
              <w:rPr>
                <w:sz w:val="16"/>
                <w:szCs w:val="16"/>
              </w:rPr>
              <w:noBreakHyphen/>
            </w:r>
            <w:r w:rsidRPr="00106A12">
              <w:rPr>
                <w:sz w:val="16"/>
                <w:szCs w:val="16"/>
              </w:rPr>
              <w:t>10(2)</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95, 2004; No.</w:t>
            </w:r>
            <w:r w:rsidR="00106A12">
              <w:rPr>
                <w:sz w:val="16"/>
                <w:szCs w:val="16"/>
              </w:rPr>
              <w:t> </w:t>
            </w:r>
            <w:r w:rsidRPr="00106A12">
              <w:rPr>
                <w:sz w:val="16"/>
                <w:szCs w:val="16"/>
              </w:rPr>
              <w:t>169, 2012</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48</w:t>
            </w:r>
            <w:r w:rsidR="00106A12">
              <w:rPr>
                <w:b/>
                <w:bCs/>
                <w:sz w:val="16"/>
                <w:szCs w:val="16"/>
              </w:rPr>
              <w:noBreakHyphen/>
            </w:r>
            <w:r w:rsidRPr="00106A12">
              <w:rPr>
                <w:b/>
                <w:bCs/>
                <w:sz w:val="16"/>
                <w:szCs w:val="16"/>
              </w:rPr>
              <w:t>B</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bCs/>
                <w:sz w:val="16"/>
                <w:szCs w:val="16"/>
              </w:rPr>
              <w:t>Heading to Subdiv. 48</w:t>
            </w:r>
            <w:r w:rsidR="00106A12">
              <w:rPr>
                <w:bCs/>
                <w:sz w:val="16"/>
                <w:szCs w:val="16"/>
              </w:rPr>
              <w:noBreakHyphen/>
            </w:r>
            <w:r w:rsidRPr="00106A12">
              <w:rPr>
                <w:bCs/>
                <w:sz w:val="16"/>
                <w:szCs w:val="16"/>
              </w:rPr>
              <w:t>B</w:t>
            </w:r>
            <w:r w:rsidRPr="00106A12">
              <w:rPr>
                <w:bCs/>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48</w:t>
            </w:r>
            <w:r w:rsidR="00106A12">
              <w:rPr>
                <w:sz w:val="16"/>
                <w:szCs w:val="16"/>
              </w:rPr>
              <w:noBreakHyphen/>
            </w:r>
            <w:r w:rsidRPr="00106A12">
              <w:rPr>
                <w:sz w:val="16"/>
                <w:szCs w:val="16"/>
              </w:rPr>
              <w:t>40(1)</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156, 2000;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51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52</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53</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55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78, 2005</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57</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48</w:t>
            </w:r>
            <w:r w:rsidR="00106A12">
              <w:rPr>
                <w:sz w:val="16"/>
                <w:szCs w:val="16"/>
              </w:rPr>
              <w:noBreakHyphen/>
            </w:r>
            <w:r w:rsidRPr="00106A12">
              <w:rPr>
                <w:sz w:val="16"/>
                <w:szCs w:val="16"/>
              </w:rPr>
              <w:t>60(1)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48</w:t>
            </w:r>
            <w:r w:rsidR="00106A12">
              <w:rPr>
                <w:b/>
                <w:bCs/>
                <w:sz w:val="16"/>
                <w:szCs w:val="16"/>
              </w:rPr>
              <w:noBreakHyphen/>
            </w:r>
            <w:r w:rsidRPr="00106A12">
              <w:rPr>
                <w:b/>
                <w:bCs/>
                <w:sz w:val="16"/>
                <w:szCs w:val="16"/>
              </w:rPr>
              <w:t>C</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70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156, 2000;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48</w:t>
            </w:r>
            <w:r w:rsidR="00106A12">
              <w:rPr>
                <w:sz w:val="16"/>
                <w:szCs w:val="16"/>
              </w:rPr>
              <w:noBreakHyphen/>
            </w:r>
            <w:r w:rsidRPr="00106A12">
              <w:rPr>
                <w:sz w:val="16"/>
                <w:szCs w:val="16"/>
              </w:rPr>
              <w:t>70(1)</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48</w:t>
            </w:r>
            <w:r w:rsidR="00106A12">
              <w:rPr>
                <w:sz w:val="16"/>
                <w:szCs w:val="16"/>
              </w:rPr>
              <w:noBreakHyphen/>
            </w:r>
            <w:r w:rsidRPr="00106A12">
              <w:rPr>
                <w:sz w:val="16"/>
                <w:szCs w:val="16"/>
              </w:rPr>
              <w:t>70(2)</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71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72</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73</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2 to s. 48</w:t>
            </w:r>
            <w:r w:rsidR="00106A12">
              <w:rPr>
                <w:sz w:val="16"/>
                <w:szCs w:val="16"/>
              </w:rPr>
              <w:noBreakHyphen/>
            </w:r>
            <w:r w:rsidRPr="00106A12">
              <w:rPr>
                <w:sz w:val="16"/>
                <w:szCs w:val="16"/>
              </w:rPr>
              <w:t>73(1)</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75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48</w:t>
            </w:r>
            <w:r w:rsidR="00106A12">
              <w:rPr>
                <w:sz w:val="16"/>
                <w:szCs w:val="16"/>
              </w:rPr>
              <w:noBreakHyphen/>
            </w:r>
            <w:r w:rsidRPr="00106A12">
              <w:rPr>
                <w:sz w:val="16"/>
                <w:szCs w:val="16"/>
              </w:rPr>
              <w:t>75(1)</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48</w:t>
            </w:r>
            <w:r w:rsidR="00106A12">
              <w:rPr>
                <w:sz w:val="16"/>
                <w:szCs w:val="16"/>
              </w:rPr>
              <w:noBreakHyphen/>
            </w:r>
            <w:r w:rsidRPr="00106A12">
              <w:rPr>
                <w:sz w:val="16"/>
                <w:szCs w:val="16"/>
              </w:rPr>
              <w:t>75(2)</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80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85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134, 2004</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48</w:t>
            </w:r>
            <w:r w:rsidR="00106A12">
              <w:rPr>
                <w:sz w:val="16"/>
                <w:szCs w:val="16"/>
              </w:rPr>
              <w:noBreakHyphen/>
            </w:r>
            <w:r w:rsidRPr="00106A12">
              <w:rPr>
                <w:sz w:val="16"/>
                <w:szCs w:val="16"/>
              </w:rPr>
              <w:t>85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90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48</w:t>
            </w:r>
            <w:r w:rsidR="00106A12">
              <w:rPr>
                <w:b/>
                <w:bCs/>
                <w:sz w:val="16"/>
                <w:szCs w:val="16"/>
              </w:rPr>
              <w:noBreakHyphen/>
            </w:r>
            <w:r w:rsidRPr="00106A12">
              <w:rPr>
                <w:b/>
                <w:bCs/>
                <w:sz w:val="16"/>
                <w:szCs w:val="16"/>
              </w:rPr>
              <w:t>D</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Subdiv. 48</w:t>
            </w:r>
            <w:r w:rsidR="00106A12">
              <w:rPr>
                <w:sz w:val="16"/>
                <w:szCs w:val="16"/>
              </w:rPr>
              <w:noBreakHyphen/>
            </w:r>
            <w:r w:rsidRPr="00106A12">
              <w:rPr>
                <w:sz w:val="16"/>
                <w:szCs w:val="16"/>
              </w:rPr>
              <w:t xml:space="preserve">D </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110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12, 2012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48</w:t>
            </w:r>
            <w:r w:rsidR="00106A12">
              <w:rPr>
                <w:sz w:val="16"/>
                <w:szCs w:val="16"/>
              </w:rPr>
              <w:noBreakHyphen/>
            </w:r>
            <w:r w:rsidRPr="00106A12">
              <w:rPr>
                <w:sz w:val="16"/>
                <w:szCs w:val="16"/>
              </w:rPr>
              <w:t>115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78, 2005; No.</w:t>
            </w:r>
            <w:r w:rsidR="00106A12">
              <w:rPr>
                <w:sz w:val="16"/>
                <w:szCs w:val="16"/>
              </w:rPr>
              <w:t> </w:t>
            </w:r>
            <w:r w:rsidRPr="00106A12">
              <w:rPr>
                <w:sz w:val="16"/>
                <w:szCs w:val="16"/>
              </w:rPr>
              <w:t>12, 2012</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49</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49</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49</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49</w:t>
            </w:r>
            <w:r w:rsidR="00106A12">
              <w:rPr>
                <w:b/>
                <w:bCs/>
                <w:sz w:val="16"/>
                <w:szCs w:val="16"/>
              </w:rPr>
              <w:noBreakHyphen/>
            </w:r>
            <w:r w:rsidRPr="00106A12">
              <w:rPr>
                <w:b/>
                <w:bCs/>
                <w:sz w:val="16"/>
                <w:szCs w:val="16"/>
              </w:rPr>
              <w:t>A</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49</w:t>
            </w:r>
            <w:r w:rsidR="00106A12">
              <w:rPr>
                <w:sz w:val="16"/>
                <w:szCs w:val="16"/>
              </w:rPr>
              <w:noBreakHyphen/>
            </w:r>
            <w:r w:rsidRPr="00106A12">
              <w:rPr>
                <w:sz w:val="16"/>
                <w:szCs w:val="16"/>
              </w:rPr>
              <w:t xml:space="preserve">5 </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49</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49</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49</w:t>
            </w:r>
            <w:r w:rsidR="00106A12">
              <w:rPr>
                <w:b/>
                <w:bCs/>
                <w:sz w:val="16"/>
                <w:szCs w:val="16"/>
              </w:rPr>
              <w:noBreakHyphen/>
            </w:r>
            <w:r w:rsidRPr="00106A12">
              <w:rPr>
                <w:b/>
                <w:bCs/>
                <w:sz w:val="16"/>
                <w:szCs w:val="16"/>
              </w:rPr>
              <w:t>B</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49</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49</w:t>
            </w:r>
            <w:r w:rsidR="00106A12">
              <w:rPr>
                <w:sz w:val="16"/>
                <w:szCs w:val="16"/>
              </w:rPr>
              <w:noBreakHyphen/>
            </w:r>
            <w:r w:rsidRPr="00106A12">
              <w:rPr>
                <w:sz w:val="16"/>
                <w:szCs w:val="16"/>
              </w:rPr>
              <w:t>35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49</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49</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49</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49</w:t>
            </w:r>
            <w:r w:rsidR="00106A12">
              <w:rPr>
                <w:b/>
                <w:bCs/>
                <w:sz w:val="16"/>
                <w:szCs w:val="16"/>
              </w:rPr>
              <w:noBreakHyphen/>
            </w:r>
            <w:r w:rsidRPr="00106A12">
              <w:rPr>
                <w:b/>
                <w:bCs/>
                <w:sz w:val="16"/>
                <w:szCs w:val="16"/>
              </w:rPr>
              <w:t>C</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49</w:t>
            </w:r>
            <w:r w:rsidR="00106A12">
              <w:rPr>
                <w:sz w:val="16"/>
                <w:szCs w:val="16"/>
              </w:rPr>
              <w:noBreakHyphen/>
            </w:r>
            <w:r w:rsidRPr="00106A12">
              <w:rPr>
                <w:sz w:val="16"/>
                <w:szCs w:val="16"/>
              </w:rPr>
              <w:t>70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49</w:t>
            </w:r>
            <w:r w:rsidR="00106A12">
              <w:rPr>
                <w:sz w:val="16"/>
                <w:szCs w:val="16"/>
              </w:rPr>
              <w:noBreakHyphen/>
            </w:r>
            <w:r w:rsidRPr="00106A12">
              <w:rPr>
                <w:sz w:val="16"/>
                <w:szCs w:val="16"/>
              </w:rPr>
              <w:t>70(1)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49</w:t>
            </w:r>
            <w:r w:rsidR="00106A12">
              <w:rPr>
                <w:sz w:val="16"/>
                <w:szCs w:val="16"/>
              </w:rPr>
              <w:noBreakHyphen/>
            </w:r>
            <w:r w:rsidRPr="00106A12">
              <w:rPr>
                <w:sz w:val="16"/>
                <w:szCs w:val="16"/>
              </w:rPr>
              <w:t>70(2)</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49</w:t>
            </w:r>
            <w:r w:rsidR="00106A12">
              <w:rPr>
                <w:sz w:val="16"/>
                <w:szCs w:val="16"/>
              </w:rPr>
              <w:noBreakHyphen/>
            </w:r>
            <w:r w:rsidRPr="00106A12">
              <w:rPr>
                <w:sz w:val="16"/>
                <w:szCs w:val="16"/>
              </w:rPr>
              <w:t>75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49</w:t>
            </w:r>
            <w:r w:rsidR="00106A12">
              <w:rPr>
                <w:sz w:val="16"/>
                <w:szCs w:val="16"/>
              </w:rPr>
              <w:noBreakHyphen/>
            </w:r>
            <w:r w:rsidRPr="00106A12">
              <w:rPr>
                <w:sz w:val="16"/>
                <w:szCs w:val="16"/>
              </w:rPr>
              <w:t>75(1)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49</w:t>
            </w:r>
            <w:r w:rsidR="00106A12">
              <w:rPr>
                <w:sz w:val="16"/>
                <w:szCs w:val="16"/>
              </w:rPr>
              <w:noBreakHyphen/>
            </w:r>
            <w:r w:rsidRPr="00106A12">
              <w:rPr>
                <w:sz w:val="16"/>
                <w:szCs w:val="16"/>
              </w:rPr>
              <w:t>75(2)</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49</w:t>
            </w:r>
            <w:r w:rsidR="00106A12">
              <w:rPr>
                <w:sz w:val="16"/>
                <w:szCs w:val="16"/>
              </w:rPr>
              <w:noBreakHyphen/>
            </w:r>
            <w:r w:rsidRPr="00106A12">
              <w:rPr>
                <w:sz w:val="16"/>
                <w:szCs w:val="16"/>
              </w:rPr>
              <w:t>80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49</w:t>
            </w:r>
            <w:r w:rsidR="00106A12">
              <w:rPr>
                <w:sz w:val="16"/>
                <w:szCs w:val="16"/>
              </w:rPr>
              <w:noBreakHyphen/>
            </w:r>
            <w:r w:rsidRPr="00106A12">
              <w:rPr>
                <w:sz w:val="16"/>
                <w:szCs w:val="16"/>
              </w:rPr>
              <w:t>85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49</w:t>
            </w:r>
            <w:r w:rsidR="00106A12">
              <w:rPr>
                <w:sz w:val="16"/>
                <w:szCs w:val="16"/>
              </w:rPr>
              <w:noBreakHyphen/>
            </w:r>
            <w:r w:rsidRPr="00106A12">
              <w:rPr>
                <w:sz w:val="16"/>
                <w:szCs w:val="16"/>
              </w:rPr>
              <w:t>85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49</w:t>
            </w:r>
            <w:r w:rsidR="00106A12">
              <w:rPr>
                <w:sz w:val="16"/>
                <w:szCs w:val="16"/>
              </w:rPr>
              <w:noBreakHyphen/>
            </w:r>
            <w:r w:rsidRPr="00106A12">
              <w:rPr>
                <w:sz w:val="16"/>
                <w:szCs w:val="16"/>
              </w:rPr>
              <w:t>90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50</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 xml:space="preserve">50 </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168, 2001</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50</w:t>
            </w:r>
            <w:r w:rsidR="00106A12">
              <w:rPr>
                <w:sz w:val="16"/>
                <w:szCs w:val="16"/>
              </w:rPr>
              <w:noBreakHyphen/>
            </w:r>
            <w:r w:rsidRPr="00106A12">
              <w:rPr>
                <w:sz w:val="16"/>
                <w:szCs w:val="16"/>
              </w:rPr>
              <w:t xml:space="preserve">1 </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168, 2001</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50</w:t>
            </w:r>
            <w:r w:rsidR="00106A12">
              <w:rPr>
                <w:sz w:val="16"/>
                <w:szCs w:val="16"/>
              </w:rPr>
              <w:noBreakHyphen/>
            </w:r>
            <w:r w:rsidRPr="00106A12">
              <w:rPr>
                <w:sz w:val="16"/>
                <w:szCs w:val="16"/>
              </w:rPr>
              <w:t xml:space="preserve">5 </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168, 2001</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51</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92, 2000;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51</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51</w:t>
            </w:r>
            <w:r w:rsidR="00106A12">
              <w:rPr>
                <w:b/>
                <w:bCs/>
                <w:sz w:val="16"/>
                <w:szCs w:val="16"/>
              </w:rPr>
              <w:noBreakHyphen/>
            </w:r>
            <w:r w:rsidRPr="00106A12">
              <w:rPr>
                <w:b/>
                <w:bCs/>
                <w:sz w:val="16"/>
                <w:szCs w:val="16"/>
              </w:rPr>
              <w:t>A</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Subdiv. 51</w:t>
            </w:r>
            <w:r w:rsidR="00106A12">
              <w:rPr>
                <w:sz w:val="16"/>
                <w:szCs w:val="16"/>
              </w:rPr>
              <w:noBreakHyphen/>
            </w:r>
            <w:r w:rsidRPr="00106A12">
              <w:rPr>
                <w:sz w:val="16"/>
                <w:szCs w:val="16"/>
              </w:rPr>
              <w:t>A</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s. 51</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92, 2000;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51</w:t>
            </w:r>
            <w:r w:rsidR="00106A12">
              <w:rPr>
                <w:sz w:val="16"/>
                <w:szCs w:val="16"/>
              </w:rPr>
              <w:noBreakHyphen/>
            </w:r>
            <w:r w:rsidRPr="00106A12">
              <w:rPr>
                <w:sz w:val="16"/>
                <w:szCs w:val="16"/>
              </w:rPr>
              <w:t>5(2)</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7</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51</w:t>
            </w:r>
            <w:r w:rsidR="00106A12">
              <w:rPr>
                <w:b/>
                <w:bCs/>
                <w:sz w:val="16"/>
                <w:szCs w:val="16"/>
              </w:rPr>
              <w:noBreakHyphen/>
            </w:r>
            <w:r w:rsidRPr="00106A12">
              <w:rPr>
                <w:b/>
                <w:bCs/>
                <w:sz w:val="16"/>
                <w:szCs w:val="16"/>
              </w:rPr>
              <w:t>B</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Subdiv. 51</w:t>
            </w:r>
            <w:r w:rsidR="00106A12">
              <w:rPr>
                <w:sz w:val="16"/>
                <w:szCs w:val="16"/>
              </w:rPr>
              <w:noBreakHyphen/>
            </w:r>
            <w:r w:rsidRPr="00106A12">
              <w:rPr>
                <w:sz w:val="16"/>
                <w:szCs w:val="16"/>
              </w:rPr>
              <w:t>B</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51</w:t>
            </w:r>
            <w:r w:rsidR="00106A12">
              <w:rPr>
                <w:sz w:val="16"/>
                <w:szCs w:val="16"/>
              </w:rPr>
              <w:noBreakHyphen/>
            </w:r>
            <w:r w:rsidRPr="00106A12">
              <w:rPr>
                <w:sz w:val="16"/>
                <w:szCs w:val="16"/>
              </w:rPr>
              <w:t>30(1)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35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92, 2000; No.</w:t>
            </w:r>
            <w:r w:rsidR="00106A12">
              <w:rPr>
                <w:sz w:val="16"/>
                <w:szCs w:val="16"/>
              </w:rPr>
              <w:t> </w:t>
            </w:r>
            <w:r w:rsidRPr="00106A12">
              <w:rPr>
                <w:sz w:val="16"/>
                <w:szCs w:val="16"/>
              </w:rPr>
              <w:t>73, 2001</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52</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51</w:t>
            </w:r>
            <w:r w:rsidR="00106A12">
              <w:rPr>
                <w:sz w:val="16"/>
                <w:szCs w:val="16"/>
              </w:rPr>
              <w:noBreakHyphen/>
            </w:r>
            <w:r w:rsidRPr="00106A12">
              <w:rPr>
                <w:sz w:val="16"/>
                <w:szCs w:val="16"/>
              </w:rPr>
              <w:t>52(5)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55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92, 2000; No.</w:t>
            </w:r>
            <w:r w:rsidR="00106A12">
              <w:rPr>
                <w:sz w:val="16"/>
                <w:szCs w:val="16"/>
              </w:rPr>
              <w:t> </w:t>
            </w:r>
            <w:r w:rsidRPr="00106A12">
              <w:rPr>
                <w:sz w:val="16"/>
                <w:szCs w:val="16"/>
              </w:rPr>
              <w:t>73, 2001; No.</w:t>
            </w:r>
            <w:r w:rsidR="00106A12">
              <w:rPr>
                <w:sz w:val="16"/>
                <w:szCs w:val="16"/>
              </w:rPr>
              <w:t> </w:t>
            </w:r>
            <w:r w:rsidRPr="00106A12">
              <w:rPr>
                <w:sz w:val="16"/>
                <w:szCs w:val="16"/>
              </w:rPr>
              <w:t>39, 2012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60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179, 1999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92, 2000; No.</w:t>
            </w:r>
            <w:r w:rsidR="00106A12">
              <w:rPr>
                <w:sz w:val="16"/>
                <w:szCs w:val="16"/>
              </w:rPr>
              <w:t> </w:t>
            </w:r>
            <w:r w:rsidRPr="00106A12">
              <w:rPr>
                <w:sz w:val="16"/>
                <w:szCs w:val="16"/>
              </w:rPr>
              <w:t>39, 2012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1 to s. 51</w:t>
            </w:r>
            <w:r w:rsidR="00106A12">
              <w:rPr>
                <w:sz w:val="16"/>
                <w:szCs w:val="16"/>
              </w:rPr>
              <w:noBreakHyphen/>
            </w:r>
            <w:r w:rsidRPr="00106A12">
              <w:rPr>
                <w:sz w:val="16"/>
                <w:szCs w:val="16"/>
              </w:rPr>
              <w:t>60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 No 34, 2014</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51</w:t>
            </w:r>
            <w:r w:rsidR="00106A12">
              <w:rPr>
                <w:b/>
                <w:bCs/>
                <w:sz w:val="16"/>
                <w:szCs w:val="16"/>
              </w:rPr>
              <w:noBreakHyphen/>
            </w:r>
            <w:r w:rsidRPr="00106A12">
              <w:rPr>
                <w:b/>
                <w:bCs/>
                <w:sz w:val="16"/>
                <w:szCs w:val="16"/>
              </w:rPr>
              <w:t>C</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Subdiv. 51</w:t>
            </w:r>
            <w:r w:rsidR="00106A12">
              <w:rPr>
                <w:sz w:val="16"/>
                <w:szCs w:val="16"/>
              </w:rPr>
              <w:noBreakHyphen/>
            </w:r>
            <w:r w:rsidRPr="00106A12">
              <w:rPr>
                <w:sz w:val="16"/>
                <w:szCs w:val="16"/>
              </w:rPr>
              <w:t>C</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70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51</w:t>
            </w:r>
            <w:r w:rsidR="00106A12">
              <w:rPr>
                <w:sz w:val="16"/>
                <w:szCs w:val="16"/>
              </w:rPr>
              <w:noBreakHyphen/>
            </w:r>
            <w:r w:rsidRPr="00106A12">
              <w:rPr>
                <w:sz w:val="16"/>
                <w:szCs w:val="16"/>
              </w:rPr>
              <w:t>70(1)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51</w:t>
            </w:r>
            <w:r w:rsidR="00106A12">
              <w:rPr>
                <w:sz w:val="16"/>
                <w:szCs w:val="16"/>
              </w:rPr>
              <w:noBreakHyphen/>
            </w:r>
            <w:r w:rsidRPr="00106A12">
              <w:rPr>
                <w:sz w:val="16"/>
                <w:szCs w:val="16"/>
              </w:rPr>
              <w:t>70(2)</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75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51</w:t>
            </w:r>
            <w:r w:rsidR="00106A12">
              <w:rPr>
                <w:sz w:val="16"/>
                <w:szCs w:val="16"/>
              </w:rPr>
              <w:noBreakHyphen/>
            </w:r>
            <w:r w:rsidRPr="00106A12">
              <w:rPr>
                <w:sz w:val="16"/>
                <w:szCs w:val="16"/>
              </w:rPr>
              <w:t>75(1)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51</w:t>
            </w:r>
            <w:r w:rsidR="00106A12">
              <w:rPr>
                <w:sz w:val="16"/>
                <w:szCs w:val="16"/>
              </w:rPr>
              <w:noBreakHyphen/>
            </w:r>
            <w:r w:rsidRPr="00106A12">
              <w:rPr>
                <w:sz w:val="16"/>
                <w:szCs w:val="16"/>
              </w:rPr>
              <w:t>75(2)</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80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85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51</w:t>
            </w:r>
            <w:r w:rsidR="00106A12">
              <w:rPr>
                <w:sz w:val="16"/>
                <w:szCs w:val="16"/>
              </w:rPr>
              <w:noBreakHyphen/>
            </w:r>
            <w:r w:rsidRPr="00106A12">
              <w:rPr>
                <w:sz w:val="16"/>
                <w:szCs w:val="16"/>
              </w:rPr>
              <w:t>85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90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51</w:t>
            </w:r>
            <w:r w:rsidR="00106A12">
              <w:rPr>
                <w:b/>
                <w:bCs/>
                <w:sz w:val="16"/>
                <w:szCs w:val="16"/>
              </w:rPr>
              <w:noBreakHyphen/>
            </w:r>
            <w:r w:rsidRPr="00106A12">
              <w:rPr>
                <w:b/>
                <w:bCs/>
                <w:sz w:val="16"/>
                <w:szCs w:val="16"/>
              </w:rPr>
              <w:t>D</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Subdiv. 51</w:t>
            </w:r>
            <w:r w:rsidR="00106A12">
              <w:rPr>
                <w:sz w:val="16"/>
                <w:szCs w:val="16"/>
              </w:rPr>
              <w:noBreakHyphen/>
            </w:r>
            <w:r w:rsidRPr="00106A12">
              <w:rPr>
                <w:sz w:val="16"/>
                <w:szCs w:val="16"/>
              </w:rPr>
              <w:t xml:space="preserve">D </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110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92, 2000; No.</w:t>
            </w:r>
            <w:r w:rsidR="00106A12">
              <w:rPr>
                <w:sz w:val="16"/>
                <w:szCs w:val="16"/>
              </w:rPr>
              <w:t> </w:t>
            </w:r>
            <w:r w:rsidRPr="00106A12">
              <w:rPr>
                <w:sz w:val="16"/>
                <w:szCs w:val="16"/>
              </w:rPr>
              <w:t>12, 2012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51</w:t>
            </w:r>
            <w:r w:rsidR="00106A12">
              <w:rPr>
                <w:sz w:val="16"/>
                <w:szCs w:val="16"/>
              </w:rPr>
              <w:noBreakHyphen/>
            </w:r>
            <w:r w:rsidRPr="00106A12">
              <w:rPr>
                <w:sz w:val="16"/>
                <w:szCs w:val="16"/>
              </w:rPr>
              <w:t>115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12, 2012</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54</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54</w:t>
            </w:r>
            <w:r w:rsidR="00106A12">
              <w:rPr>
                <w:b/>
                <w:bCs/>
                <w:sz w:val="16"/>
                <w:szCs w:val="16"/>
              </w:rPr>
              <w:noBreakHyphen/>
            </w:r>
            <w:r w:rsidRPr="00106A12">
              <w:rPr>
                <w:b/>
                <w:bCs/>
                <w:sz w:val="16"/>
                <w:szCs w:val="16"/>
              </w:rPr>
              <w:t>A</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bCs/>
                <w:sz w:val="16"/>
                <w:szCs w:val="16"/>
              </w:rPr>
              <w:t>Note to s. 54</w:t>
            </w:r>
            <w:r w:rsidR="00106A12">
              <w:rPr>
                <w:bCs/>
                <w:sz w:val="16"/>
                <w:szCs w:val="16"/>
              </w:rPr>
              <w:noBreakHyphen/>
            </w:r>
            <w:r w:rsidRPr="00106A12">
              <w:rPr>
                <w:bCs/>
                <w:sz w:val="16"/>
                <w:szCs w:val="16"/>
              </w:rPr>
              <w:t>5</w:t>
            </w:r>
            <w:r w:rsidRPr="00106A12">
              <w:rPr>
                <w:bCs/>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bCs/>
                <w:sz w:val="16"/>
                <w:szCs w:val="16"/>
              </w:rPr>
              <w:t>Note to s. 54</w:t>
            </w:r>
            <w:r w:rsidR="00106A12">
              <w:rPr>
                <w:bCs/>
                <w:sz w:val="16"/>
                <w:szCs w:val="16"/>
              </w:rPr>
              <w:noBreakHyphen/>
            </w:r>
            <w:r w:rsidRPr="00106A12">
              <w:rPr>
                <w:bCs/>
                <w:sz w:val="16"/>
                <w:szCs w:val="16"/>
              </w:rPr>
              <w:t>10</w:t>
            </w:r>
            <w:r w:rsidRPr="00106A12">
              <w:rPr>
                <w:bCs/>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54</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54</w:t>
            </w:r>
            <w:r w:rsidR="00106A12">
              <w:rPr>
                <w:b/>
                <w:bCs/>
                <w:sz w:val="16"/>
                <w:szCs w:val="16"/>
              </w:rPr>
              <w:noBreakHyphen/>
            </w:r>
            <w:r w:rsidRPr="00106A12">
              <w:rPr>
                <w:b/>
                <w:bCs/>
                <w:sz w:val="16"/>
                <w:szCs w:val="16"/>
              </w:rPr>
              <w:t>B</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54</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21, 2010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54</w:t>
            </w:r>
            <w:r w:rsidR="00106A12">
              <w:rPr>
                <w:sz w:val="16"/>
                <w:szCs w:val="16"/>
              </w:rPr>
              <w:noBreakHyphen/>
            </w:r>
            <w:r w:rsidRPr="00106A12">
              <w:rPr>
                <w:sz w:val="16"/>
                <w:szCs w:val="16"/>
              </w:rPr>
              <w:t>55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73, 2001</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54</w:t>
            </w:r>
            <w:r w:rsidR="00106A12">
              <w:rPr>
                <w:sz w:val="16"/>
                <w:szCs w:val="16"/>
              </w:rPr>
              <w:noBreakHyphen/>
            </w:r>
            <w:r w:rsidRPr="00106A12">
              <w:rPr>
                <w:sz w:val="16"/>
                <w:szCs w:val="16"/>
              </w:rPr>
              <w:t>60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2001; No.</w:t>
            </w:r>
            <w:r w:rsidR="00106A12">
              <w:rPr>
                <w:sz w:val="16"/>
                <w:szCs w:val="16"/>
              </w:rPr>
              <w:t> </w:t>
            </w:r>
            <w:r w:rsidRPr="00106A12">
              <w:rPr>
                <w:sz w:val="16"/>
                <w:szCs w:val="16"/>
              </w:rPr>
              <w:t>39, 2012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54</w:t>
            </w:r>
            <w:r w:rsidR="00106A12">
              <w:rPr>
                <w:sz w:val="16"/>
                <w:szCs w:val="16"/>
              </w:rPr>
              <w:noBreakHyphen/>
            </w:r>
            <w:r w:rsidRPr="00106A12">
              <w:rPr>
                <w:sz w:val="16"/>
                <w:szCs w:val="16"/>
              </w:rPr>
              <w:t>65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179, 1999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1 to s. 54</w:t>
            </w:r>
            <w:r w:rsidR="00106A12">
              <w:rPr>
                <w:sz w:val="16"/>
                <w:szCs w:val="16"/>
              </w:rPr>
              <w:noBreakHyphen/>
            </w:r>
            <w:r w:rsidRPr="00106A12">
              <w:rPr>
                <w:sz w:val="16"/>
                <w:szCs w:val="16"/>
              </w:rPr>
              <w:t>65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 No 34, 2014</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54</w:t>
            </w:r>
            <w:r w:rsidR="00106A12">
              <w:rPr>
                <w:b/>
                <w:bCs/>
                <w:sz w:val="16"/>
                <w:szCs w:val="16"/>
              </w:rPr>
              <w:noBreakHyphen/>
            </w:r>
            <w:r w:rsidRPr="00106A12">
              <w:rPr>
                <w:b/>
                <w:bCs/>
                <w:sz w:val="16"/>
                <w:szCs w:val="16"/>
              </w:rPr>
              <w:t>C</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54</w:t>
            </w:r>
            <w:r w:rsidR="00106A12">
              <w:rPr>
                <w:sz w:val="16"/>
                <w:szCs w:val="16"/>
              </w:rPr>
              <w:noBreakHyphen/>
            </w:r>
            <w:r w:rsidRPr="00106A12">
              <w:rPr>
                <w:sz w:val="16"/>
                <w:szCs w:val="16"/>
              </w:rPr>
              <w:t>75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54</w:t>
            </w:r>
            <w:r w:rsidR="00106A12">
              <w:rPr>
                <w:sz w:val="16"/>
                <w:szCs w:val="16"/>
              </w:rPr>
              <w:noBreakHyphen/>
            </w:r>
            <w:r w:rsidRPr="00106A12">
              <w:rPr>
                <w:sz w:val="16"/>
                <w:szCs w:val="16"/>
              </w:rPr>
              <w:t>75(1)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54</w:t>
            </w:r>
            <w:r w:rsidR="00106A12">
              <w:rPr>
                <w:sz w:val="16"/>
                <w:szCs w:val="16"/>
              </w:rPr>
              <w:noBreakHyphen/>
            </w:r>
            <w:r w:rsidRPr="00106A12">
              <w:rPr>
                <w:sz w:val="16"/>
                <w:szCs w:val="16"/>
              </w:rPr>
              <w:t>75(2)</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54</w:t>
            </w:r>
            <w:r w:rsidR="00106A12">
              <w:rPr>
                <w:sz w:val="16"/>
                <w:szCs w:val="16"/>
              </w:rPr>
              <w:noBreakHyphen/>
            </w:r>
            <w:r w:rsidRPr="00106A12">
              <w:rPr>
                <w:sz w:val="16"/>
                <w:szCs w:val="16"/>
              </w:rPr>
              <w:t>80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sz w:val="16"/>
                <w:szCs w:val="16"/>
              </w:rPr>
              <w:t>Division</w:t>
            </w:r>
            <w:r w:rsidR="00106A12">
              <w:rPr>
                <w:b/>
                <w:sz w:val="16"/>
                <w:szCs w:val="16"/>
              </w:rPr>
              <w:t> </w:t>
            </w:r>
            <w:r w:rsidRPr="00106A12">
              <w:rPr>
                <w:b/>
                <w:sz w:val="16"/>
                <w:szCs w:val="16"/>
              </w:rPr>
              <w:t>57</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57</w:t>
            </w:r>
            <w:r w:rsidR="00106A12">
              <w:rPr>
                <w:sz w:val="16"/>
                <w:szCs w:val="16"/>
              </w:rPr>
              <w:noBreakHyphen/>
            </w:r>
            <w:r w:rsidRPr="00106A12">
              <w:rPr>
                <w:sz w:val="16"/>
                <w:szCs w:val="16"/>
              </w:rPr>
              <w:t>25(1)</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57</w:t>
            </w:r>
            <w:r w:rsidR="00106A12">
              <w:rPr>
                <w:sz w:val="16"/>
                <w:szCs w:val="16"/>
              </w:rPr>
              <w:noBreakHyphen/>
            </w:r>
            <w:r w:rsidRPr="00106A12">
              <w:rPr>
                <w:sz w:val="16"/>
                <w:szCs w:val="16"/>
              </w:rPr>
              <w:t>35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80, 2007</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57</w:t>
            </w:r>
            <w:r w:rsidR="00106A12">
              <w:rPr>
                <w:sz w:val="16"/>
                <w:szCs w:val="16"/>
              </w:rPr>
              <w:noBreakHyphen/>
            </w:r>
            <w:r w:rsidRPr="00106A12">
              <w:rPr>
                <w:sz w:val="16"/>
                <w:szCs w:val="16"/>
              </w:rPr>
              <w:t>35(1)</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57</w:t>
            </w:r>
            <w:r w:rsidR="00106A12">
              <w:rPr>
                <w:sz w:val="16"/>
                <w:szCs w:val="16"/>
              </w:rPr>
              <w:noBreakHyphen/>
            </w:r>
            <w:r w:rsidRPr="00106A12">
              <w:rPr>
                <w:sz w:val="16"/>
                <w:szCs w:val="16"/>
              </w:rPr>
              <w:t>35(2)</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sz w:val="16"/>
                <w:szCs w:val="16"/>
              </w:rPr>
              <w:t>Division</w:t>
            </w:r>
            <w:r w:rsidR="00106A12">
              <w:rPr>
                <w:b/>
                <w:sz w:val="16"/>
                <w:szCs w:val="16"/>
              </w:rPr>
              <w:t> </w:t>
            </w:r>
            <w:r w:rsidRPr="00106A12">
              <w:rPr>
                <w:b/>
                <w:sz w:val="16"/>
                <w:szCs w:val="16"/>
              </w:rPr>
              <w:t>58</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58</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58</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58</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142, 2012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58</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58</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74, 2010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58</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58</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58</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58</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58</w:t>
            </w:r>
            <w:r w:rsidR="00106A12">
              <w:rPr>
                <w:sz w:val="16"/>
                <w:szCs w:val="16"/>
              </w:rPr>
              <w:noBreakHyphen/>
            </w:r>
            <w:r w:rsidRPr="00106A12">
              <w:rPr>
                <w:sz w:val="16"/>
                <w:szCs w:val="16"/>
              </w:rPr>
              <w:t>35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58</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58</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58</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58</w:t>
            </w:r>
            <w:r w:rsidR="00106A12">
              <w:rPr>
                <w:sz w:val="16"/>
                <w:szCs w:val="16"/>
              </w:rPr>
              <w:noBreakHyphen/>
            </w:r>
            <w:r w:rsidRPr="00106A12">
              <w:rPr>
                <w:sz w:val="16"/>
                <w:szCs w:val="16"/>
              </w:rPr>
              <w:t>55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58</w:t>
            </w:r>
            <w:r w:rsidR="00106A12">
              <w:rPr>
                <w:sz w:val="16"/>
                <w:szCs w:val="16"/>
              </w:rPr>
              <w:noBreakHyphen/>
            </w:r>
            <w:r w:rsidRPr="00106A12">
              <w:rPr>
                <w:sz w:val="16"/>
                <w:szCs w:val="16"/>
              </w:rPr>
              <w:t>60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58</w:t>
            </w:r>
            <w:r w:rsidR="00106A12">
              <w:rPr>
                <w:sz w:val="16"/>
                <w:szCs w:val="16"/>
              </w:rPr>
              <w:noBreakHyphen/>
            </w:r>
            <w:r w:rsidRPr="00106A12">
              <w:rPr>
                <w:sz w:val="16"/>
                <w:szCs w:val="16"/>
              </w:rPr>
              <w:t>65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58</w:t>
            </w:r>
            <w:r w:rsidR="00106A12">
              <w:rPr>
                <w:sz w:val="16"/>
                <w:szCs w:val="16"/>
              </w:rPr>
              <w:noBreakHyphen/>
            </w:r>
            <w:r w:rsidRPr="00106A12">
              <w:rPr>
                <w:sz w:val="16"/>
                <w:szCs w:val="16"/>
              </w:rPr>
              <w:t>70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58</w:t>
            </w:r>
            <w:r w:rsidR="00106A12">
              <w:rPr>
                <w:sz w:val="16"/>
                <w:szCs w:val="16"/>
              </w:rPr>
              <w:noBreakHyphen/>
            </w:r>
            <w:r w:rsidRPr="00106A12">
              <w:rPr>
                <w:sz w:val="16"/>
                <w:szCs w:val="16"/>
              </w:rPr>
              <w:t>95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142, 2012</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60</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60</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41, 2005</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60</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41, 2005; No.</w:t>
            </w:r>
            <w:r w:rsidR="00106A12">
              <w:rPr>
                <w:sz w:val="16"/>
                <w:szCs w:val="16"/>
              </w:rPr>
              <w:t> </w:t>
            </w:r>
            <w:r w:rsidRPr="00106A12">
              <w:rPr>
                <w:sz w:val="16"/>
                <w:szCs w:val="16"/>
              </w:rPr>
              <w:t>39, 2012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60</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  156, 2000; No  41, 2005; No 2, 2015</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60</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63</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63</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63</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63</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92, 2000; No.</w:t>
            </w:r>
            <w:r w:rsidR="00106A12">
              <w:rPr>
                <w:sz w:val="16"/>
                <w:szCs w:val="16"/>
              </w:rPr>
              <w:t> </w:t>
            </w:r>
            <w:r w:rsidRPr="00106A12">
              <w:rPr>
                <w:sz w:val="16"/>
                <w:szCs w:val="16"/>
              </w:rPr>
              <w:t>95, 2004; No.</w:t>
            </w:r>
            <w:r w:rsidR="00106A12">
              <w:rPr>
                <w:sz w:val="16"/>
                <w:szCs w:val="16"/>
              </w:rPr>
              <w:t> </w:t>
            </w:r>
            <w:r w:rsidRPr="00106A12">
              <w:rPr>
                <w:sz w:val="16"/>
                <w:szCs w:val="16"/>
              </w:rPr>
              <w:t>80, 2006; No.</w:t>
            </w:r>
            <w:r w:rsidR="00106A12">
              <w:rPr>
                <w:sz w:val="16"/>
                <w:szCs w:val="16"/>
              </w:rPr>
              <w:t> </w:t>
            </w:r>
            <w:r w:rsidRPr="00106A12">
              <w:rPr>
                <w:sz w:val="16"/>
                <w:szCs w:val="16"/>
              </w:rPr>
              <w:t>169, 2012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63</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63</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63</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63</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61, 2011</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s. 63–27</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169, 2012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63</w:t>
            </w:r>
            <w:r w:rsidR="00106A12">
              <w:rPr>
                <w:sz w:val="16"/>
                <w:szCs w:val="16"/>
              </w:rPr>
              <w:noBreakHyphen/>
            </w:r>
            <w:r w:rsidRPr="00106A12">
              <w:rPr>
                <w:sz w:val="16"/>
                <w:szCs w:val="16"/>
              </w:rPr>
              <w:t>27</w:t>
            </w:r>
            <w:r w:rsidRPr="00106A12">
              <w:rPr>
                <w:sz w:val="16"/>
                <w:szCs w:val="16"/>
              </w:rPr>
              <w:tab/>
            </w:r>
          </w:p>
        </w:tc>
        <w:tc>
          <w:tcPr>
            <w:tcW w:w="4943" w:type="dxa"/>
            <w:shd w:val="clear" w:color="auto" w:fill="auto"/>
          </w:tcPr>
          <w:p w:rsidR="00CE6C80" w:rsidRPr="00106A12" w:rsidRDefault="00CE6C80" w:rsidP="00106320">
            <w:pPr>
              <w:pStyle w:val="Tabletext"/>
              <w:rPr>
                <w:kern w:val="28"/>
                <w:sz w:val="16"/>
                <w:szCs w:val="16"/>
              </w:rPr>
            </w:pPr>
            <w:r w:rsidRPr="00106A12">
              <w:rPr>
                <w:sz w:val="16"/>
                <w:szCs w:val="16"/>
              </w:rPr>
              <w:t>ad No</w:t>
            </w:r>
            <w:r w:rsidR="00BD76D1" w:rsidRPr="00106A12">
              <w:rPr>
                <w:sz w:val="16"/>
                <w:szCs w:val="16"/>
              </w:rPr>
              <w:t xml:space="preserve"> </w:t>
            </w:r>
            <w:r w:rsidRPr="00106A12">
              <w:rPr>
                <w:sz w:val="16"/>
                <w:szCs w:val="16"/>
              </w:rPr>
              <w:t>61, 2011</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67775">
            <w:pPr>
              <w:pStyle w:val="Tabletext"/>
              <w:rPr>
                <w:sz w:val="16"/>
                <w:szCs w:val="16"/>
              </w:rPr>
            </w:pPr>
            <w:r w:rsidRPr="00106A12">
              <w:rPr>
                <w:sz w:val="16"/>
                <w:szCs w:val="16"/>
              </w:rPr>
              <w:t>am No</w:t>
            </w:r>
            <w:r w:rsidR="00BD76D1" w:rsidRPr="00106A12">
              <w:rPr>
                <w:sz w:val="16"/>
                <w:szCs w:val="16"/>
              </w:rPr>
              <w:t xml:space="preserve"> </w:t>
            </w:r>
            <w:r w:rsidRPr="00106A12">
              <w:rPr>
                <w:sz w:val="16"/>
                <w:szCs w:val="16"/>
              </w:rPr>
              <w:t>75</w:t>
            </w:r>
            <w:r w:rsidR="00BD76D1" w:rsidRPr="00106A12">
              <w:rPr>
                <w:sz w:val="16"/>
                <w:szCs w:val="16"/>
              </w:rPr>
              <w:t>, 2012;</w:t>
            </w:r>
            <w:r w:rsidR="00101914" w:rsidRPr="00106A12">
              <w:rPr>
                <w:sz w:val="16"/>
                <w:szCs w:val="16"/>
              </w:rPr>
              <w:t xml:space="preserve"> </w:t>
            </w:r>
            <w:r w:rsidR="00BD76D1" w:rsidRPr="00106A12">
              <w:rPr>
                <w:sz w:val="16"/>
                <w:szCs w:val="16"/>
              </w:rPr>
              <w:t>No</w:t>
            </w:r>
            <w:r w:rsidRPr="00106A12">
              <w:rPr>
                <w:sz w:val="16"/>
                <w:szCs w:val="16"/>
              </w:rPr>
              <w:t xml:space="preserve"> 169, 2012</w:t>
            </w:r>
            <w:r w:rsidR="00BD76D1" w:rsidRPr="00106A12">
              <w:rPr>
                <w:sz w:val="16"/>
                <w:szCs w:val="16"/>
              </w:rPr>
              <w:t>; No 21, 2015</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63</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63</w:t>
            </w:r>
            <w:r w:rsidR="00106A12">
              <w:rPr>
                <w:sz w:val="16"/>
                <w:szCs w:val="16"/>
              </w:rPr>
              <w:noBreakHyphen/>
            </w:r>
            <w:r w:rsidRPr="00106A12">
              <w:rPr>
                <w:sz w:val="16"/>
                <w:szCs w:val="16"/>
              </w:rPr>
              <w:t>35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63</w:t>
            </w:r>
            <w:r w:rsidR="00106A12">
              <w:rPr>
                <w:sz w:val="16"/>
                <w:szCs w:val="16"/>
              </w:rPr>
              <w:noBreakHyphen/>
            </w:r>
            <w:r w:rsidRPr="00106A12">
              <w:rPr>
                <w:sz w:val="16"/>
                <w:szCs w:val="16"/>
              </w:rPr>
              <w:t>35(1)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63</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63</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63</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4</w:t>
            </w:r>
            <w:r w:rsidR="00106A12">
              <w:rPr>
                <w:b/>
                <w:bCs/>
                <w:sz w:val="16"/>
                <w:szCs w:val="16"/>
              </w:rPr>
              <w:noBreakHyphen/>
            </w:r>
            <w:r w:rsidRPr="00106A12">
              <w:rPr>
                <w:b/>
                <w:bCs/>
                <w:sz w:val="16"/>
                <w:szCs w:val="16"/>
              </w:rPr>
              <w:t>2</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66</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66</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66</w:t>
            </w:r>
            <w:r w:rsidR="00106A12">
              <w:rPr>
                <w:b/>
                <w:bCs/>
                <w:sz w:val="16"/>
                <w:szCs w:val="16"/>
              </w:rPr>
              <w:noBreakHyphen/>
            </w:r>
            <w:r w:rsidRPr="00106A12">
              <w:rPr>
                <w:b/>
                <w:bCs/>
                <w:sz w:val="16"/>
                <w:szCs w:val="16"/>
              </w:rPr>
              <w:t>A</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Subdiv. 66</w:t>
            </w:r>
            <w:r w:rsidR="00106A12">
              <w:rPr>
                <w:sz w:val="16"/>
                <w:szCs w:val="16"/>
              </w:rPr>
              <w:noBreakHyphen/>
            </w:r>
            <w:r w:rsidRPr="00106A12">
              <w:rPr>
                <w:sz w:val="16"/>
                <w:szCs w:val="16"/>
              </w:rPr>
              <w:t>A</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66</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66</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66</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66</w:t>
            </w:r>
            <w:r w:rsidR="00106A12">
              <w:rPr>
                <w:sz w:val="16"/>
                <w:szCs w:val="16"/>
              </w:rPr>
              <w:noBreakHyphen/>
            </w:r>
            <w:r w:rsidRPr="00106A12">
              <w:rPr>
                <w:sz w:val="16"/>
                <w:szCs w:val="16"/>
              </w:rPr>
              <w:t>17</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66</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66</w:t>
            </w:r>
            <w:r w:rsidR="00106A12">
              <w:rPr>
                <w:b/>
                <w:bCs/>
                <w:sz w:val="16"/>
                <w:szCs w:val="16"/>
              </w:rPr>
              <w:noBreakHyphen/>
            </w:r>
            <w:r w:rsidRPr="00106A12">
              <w:rPr>
                <w:b/>
                <w:bCs/>
                <w:sz w:val="16"/>
                <w:szCs w:val="16"/>
              </w:rPr>
              <w:t>B</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Subdiv. 66</w:t>
            </w:r>
            <w:r w:rsidR="00106A12">
              <w:rPr>
                <w:sz w:val="16"/>
                <w:szCs w:val="16"/>
              </w:rPr>
              <w:noBreakHyphen/>
            </w:r>
            <w:r w:rsidRPr="00106A12">
              <w:rPr>
                <w:sz w:val="16"/>
                <w:szCs w:val="16"/>
              </w:rPr>
              <w:t>B</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66</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66</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66</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66</w:t>
            </w:r>
            <w:r w:rsidR="00106A12">
              <w:rPr>
                <w:sz w:val="16"/>
                <w:szCs w:val="16"/>
              </w:rPr>
              <w:noBreakHyphen/>
            </w:r>
            <w:r w:rsidRPr="00106A12">
              <w:rPr>
                <w:sz w:val="16"/>
                <w:szCs w:val="16"/>
              </w:rPr>
              <w:t>50(3)</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66</w:t>
            </w:r>
            <w:r w:rsidR="00106A12">
              <w:rPr>
                <w:sz w:val="16"/>
                <w:szCs w:val="16"/>
              </w:rPr>
              <w:noBreakHyphen/>
            </w:r>
            <w:r w:rsidRPr="00106A12">
              <w:rPr>
                <w:sz w:val="16"/>
                <w:szCs w:val="16"/>
              </w:rPr>
              <w:t>55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66</w:t>
            </w:r>
            <w:r w:rsidR="00106A12">
              <w:rPr>
                <w:sz w:val="16"/>
                <w:szCs w:val="16"/>
              </w:rPr>
              <w:noBreakHyphen/>
            </w:r>
            <w:r w:rsidRPr="00106A12">
              <w:rPr>
                <w:sz w:val="16"/>
                <w:szCs w:val="16"/>
              </w:rPr>
              <w:t>60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66</w:t>
            </w:r>
            <w:r w:rsidR="00106A12">
              <w:rPr>
                <w:sz w:val="16"/>
                <w:szCs w:val="16"/>
              </w:rPr>
              <w:noBreakHyphen/>
            </w:r>
            <w:r w:rsidRPr="00106A12">
              <w:rPr>
                <w:sz w:val="16"/>
                <w:szCs w:val="16"/>
              </w:rPr>
              <w:t>65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66</w:t>
            </w:r>
            <w:r w:rsidR="00106A12">
              <w:rPr>
                <w:sz w:val="16"/>
                <w:szCs w:val="16"/>
              </w:rPr>
              <w:noBreakHyphen/>
            </w:r>
            <w:r w:rsidRPr="00106A12">
              <w:rPr>
                <w:sz w:val="16"/>
                <w:szCs w:val="16"/>
              </w:rPr>
              <w:t>70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69</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69</w:t>
            </w:r>
            <w:r w:rsidR="00106A12">
              <w:rPr>
                <w:b/>
                <w:bCs/>
                <w:sz w:val="16"/>
                <w:szCs w:val="16"/>
              </w:rPr>
              <w:noBreakHyphen/>
            </w:r>
            <w:r w:rsidRPr="00106A12">
              <w:rPr>
                <w:b/>
                <w:bCs/>
                <w:sz w:val="16"/>
                <w:szCs w:val="16"/>
              </w:rPr>
              <w:t>A</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Subdiv. 69</w:t>
            </w:r>
            <w:r w:rsidR="00106A12">
              <w:rPr>
                <w:sz w:val="16"/>
                <w:szCs w:val="16"/>
              </w:rPr>
              <w:noBreakHyphen/>
            </w:r>
            <w:r w:rsidRPr="00106A12">
              <w:rPr>
                <w:sz w:val="16"/>
                <w:szCs w:val="16"/>
              </w:rPr>
              <w:t>A</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69</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156, 2000; No.</w:t>
            </w:r>
            <w:r w:rsidR="00106A12">
              <w:rPr>
                <w:sz w:val="16"/>
                <w:szCs w:val="16"/>
              </w:rPr>
              <w:t> </w:t>
            </w:r>
            <w:r w:rsidRPr="00106A12">
              <w:rPr>
                <w:sz w:val="16"/>
                <w:szCs w:val="16"/>
              </w:rPr>
              <w:t>41, 2005; No.</w:t>
            </w:r>
            <w:r w:rsidR="00106A12">
              <w:rPr>
                <w:sz w:val="16"/>
                <w:szCs w:val="16"/>
              </w:rPr>
              <w:t> </w:t>
            </w:r>
            <w:r w:rsidRPr="00106A12">
              <w:rPr>
                <w:sz w:val="16"/>
                <w:szCs w:val="16"/>
              </w:rPr>
              <w:t>78, 2007</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69</w:t>
            </w:r>
            <w:r w:rsidR="00106A12">
              <w:rPr>
                <w:sz w:val="16"/>
                <w:szCs w:val="16"/>
              </w:rPr>
              <w:noBreakHyphen/>
            </w:r>
            <w:r w:rsidRPr="00106A12">
              <w:rPr>
                <w:sz w:val="16"/>
                <w:szCs w:val="16"/>
              </w:rPr>
              <w:t xml:space="preserve">10 </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Nos. 92 and 156, 2000; No.</w:t>
            </w:r>
            <w:r w:rsidR="00106A12">
              <w:rPr>
                <w:sz w:val="16"/>
                <w:szCs w:val="16"/>
              </w:rPr>
              <w:t> </w:t>
            </w:r>
            <w:r w:rsidRPr="00106A12">
              <w:rPr>
                <w:sz w:val="16"/>
                <w:szCs w:val="16"/>
              </w:rPr>
              <w:t>77, 2001</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69</w:t>
            </w:r>
            <w:r w:rsidR="00106A12">
              <w:rPr>
                <w:b/>
                <w:bCs/>
                <w:sz w:val="16"/>
                <w:szCs w:val="16"/>
              </w:rPr>
              <w:noBreakHyphen/>
            </w:r>
            <w:r w:rsidRPr="00106A12">
              <w:rPr>
                <w:b/>
                <w:bCs/>
                <w:sz w:val="16"/>
                <w:szCs w:val="16"/>
              </w:rPr>
              <w:t>B</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Subdiv. 69</w:t>
            </w:r>
            <w:r w:rsidR="00106A12">
              <w:rPr>
                <w:sz w:val="16"/>
                <w:szCs w:val="16"/>
              </w:rPr>
              <w:noBreakHyphen/>
            </w:r>
            <w:r w:rsidRPr="00106A12">
              <w:rPr>
                <w:sz w:val="16"/>
                <w:szCs w:val="16"/>
              </w:rPr>
              <w:t>B</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69</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69</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69</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69</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69</w:t>
            </w:r>
            <w:r w:rsidR="00106A12">
              <w:rPr>
                <w:sz w:val="16"/>
                <w:szCs w:val="16"/>
              </w:rPr>
              <w:noBreakHyphen/>
            </w:r>
            <w:r w:rsidRPr="00106A12">
              <w:rPr>
                <w:sz w:val="16"/>
                <w:szCs w:val="16"/>
              </w:rPr>
              <w:t>35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69</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69</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69</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69</w:t>
            </w:r>
            <w:r w:rsidR="00106A12">
              <w:rPr>
                <w:sz w:val="16"/>
                <w:szCs w:val="16"/>
              </w:rPr>
              <w:noBreakHyphen/>
            </w:r>
            <w:r w:rsidRPr="00106A12">
              <w:rPr>
                <w:sz w:val="16"/>
                <w:szCs w:val="16"/>
              </w:rPr>
              <w:t>55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70</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70</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Nos. 92 and 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70</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71</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Div. 71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71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71</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s. 71</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71</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s. 71</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71</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72</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72</w:t>
            </w:r>
            <w:r w:rsidR="00106A12">
              <w:rPr>
                <w:b/>
                <w:bCs/>
                <w:sz w:val="16"/>
                <w:szCs w:val="16"/>
              </w:rPr>
              <w:noBreakHyphen/>
            </w:r>
            <w:r w:rsidRPr="00106A12">
              <w:rPr>
                <w:b/>
                <w:bCs/>
                <w:sz w:val="16"/>
                <w:szCs w:val="16"/>
              </w:rPr>
              <w:t>A</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72</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72</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 2, 2015</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72</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20, 2010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72</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20, 2010</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72</w:t>
            </w:r>
            <w:r w:rsidR="00106A12">
              <w:rPr>
                <w:b/>
                <w:bCs/>
                <w:sz w:val="16"/>
                <w:szCs w:val="16"/>
              </w:rPr>
              <w:noBreakHyphen/>
            </w:r>
            <w:r w:rsidRPr="00106A12">
              <w:rPr>
                <w:b/>
                <w:bCs/>
                <w:sz w:val="16"/>
                <w:szCs w:val="16"/>
              </w:rPr>
              <w:t>B</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72</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72</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156, 2000; No.</w:t>
            </w:r>
            <w:r w:rsidR="00106A12">
              <w:rPr>
                <w:sz w:val="16"/>
                <w:szCs w:val="16"/>
              </w:rPr>
              <w:t> </w:t>
            </w:r>
            <w:r w:rsidRPr="00106A12">
              <w:rPr>
                <w:sz w:val="16"/>
                <w:szCs w:val="16"/>
              </w:rPr>
              <w:t>134, 2004</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2</w:t>
            </w:r>
            <w:r w:rsidR="00106A12">
              <w:rPr>
                <w:sz w:val="16"/>
                <w:szCs w:val="16"/>
              </w:rPr>
              <w:t> </w:t>
            </w:r>
            <w:r w:rsidRPr="00106A12">
              <w:rPr>
                <w:sz w:val="16"/>
                <w:szCs w:val="16"/>
              </w:rPr>
              <w:t>72</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 2, 2015</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72</w:t>
            </w:r>
            <w:r w:rsidR="00106A12">
              <w:rPr>
                <w:b/>
                <w:bCs/>
                <w:sz w:val="16"/>
                <w:szCs w:val="16"/>
              </w:rPr>
              <w:noBreakHyphen/>
            </w:r>
            <w:r w:rsidRPr="00106A12">
              <w:rPr>
                <w:b/>
                <w:bCs/>
                <w:sz w:val="16"/>
                <w:szCs w:val="16"/>
              </w:rPr>
              <w:t>D</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Subdiv. 72</w:t>
            </w:r>
            <w:r w:rsidR="00106A12">
              <w:rPr>
                <w:sz w:val="16"/>
                <w:szCs w:val="16"/>
              </w:rPr>
              <w:noBreakHyphen/>
            </w:r>
            <w:r w:rsidRPr="00106A12">
              <w:rPr>
                <w:sz w:val="16"/>
                <w:szCs w:val="16"/>
              </w:rPr>
              <w:t>D</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72</w:t>
            </w:r>
            <w:r w:rsidR="00106A12">
              <w:rPr>
                <w:sz w:val="16"/>
                <w:szCs w:val="16"/>
              </w:rPr>
              <w:noBreakHyphen/>
            </w:r>
            <w:r w:rsidRPr="00106A12">
              <w:rPr>
                <w:sz w:val="16"/>
                <w:szCs w:val="16"/>
              </w:rPr>
              <w:t>90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72</w:t>
            </w:r>
            <w:r w:rsidR="00106A12">
              <w:rPr>
                <w:sz w:val="16"/>
                <w:szCs w:val="16"/>
              </w:rPr>
              <w:noBreakHyphen/>
            </w:r>
            <w:r w:rsidRPr="00106A12">
              <w:rPr>
                <w:sz w:val="16"/>
                <w:szCs w:val="16"/>
              </w:rPr>
              <w:t>92</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72</w:t>
            </w:r>
            <w:r w:rsidR="00106A12">
              <w:rPr>
                <w:sz w:val="16"/>
                <w:szCs w:val="16"/>
              </w:rPr>
              <w:noBreakHyphen/>
            </w:r>
            <w:r w:rsidRPr="00106A12">
              <w:rPr>
                <w:sz w:val="16"/>
                <w:szCs w:val="16"/>
              </w:rPr>
              <w:t>95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5, 2011; No.</w:t>
            </w:r>
            <w:r w:rsidR="00106A12">
              <w:rPr>
                <w:sz w:val="16"/>
                <w:szCs w:val="16"/>
              </w:rPr>
              <w:t> </w:t>
            </w:r>
            <w:r w:rsidRPr="00106A12">
              <w:rPr>
                <w:sz w:val="16"/>
                <w:szCs w:val="16"/>
              </w:rPr>
              <w:t>75, 2012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72</w:t>
            </w:r>
            <w:r w:rsidR="00106A12">
              <w:rPr>
                <w:sz w:val="16"/>
                <w:szCs w:val="16"/>
              </w:rPr>
              <w:noBreakHyphen/>
            </w:r>
            <w:r w:rsidRPr="00106A12">
              <w:rPr>
                <w:sz w:val="16"/>
                <w:szCs w:val="16"/>
              </w:rPr>
              <w:t>100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75, 2012</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75</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s. 75</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78, 2005</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75</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78, 2005; No.</w:t>
            </w:r>
            <w:r w:rsidR="00106A12">
              <w:rPr>
                <w:sz w:val="16"/>
                <w:szCs w:val="16"/>
              </w:rPr>
              <w:t> </w:t>
            </w:r>
            <w:r w:rsidRPr="00106A12">
              <w:rPr>
                <w:sz w:val="16"/>
                <w:szCs w:val="16"/>
              </w:rPr>
              <w:t>145, 2008</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75</w:t>
            </w:r>
            <w:r w:rsidR="00106A12">
              <w:rPr>
                <w:sz w:val="16"/>
                <w:szCs w:val="16"/>
              </w:rPr>
              <w:noBreakHyphen/>
            </w:r>
            <w:r w:rsidRPr="00106A12">
              <w:rPr>
                <w:sz w:val="16"/>
                <w:szCs w:val="16"/>
              </w:rPr>
              <w:t>5(1A)</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75</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156, 2000; No.</w:t>
            </w:r>
            <w:r w:rsidR="00106A12">
              <w:rPr>
                <w:sz w:val="16"/>
                <w:szCs w:val="16"/>
              </w:rPr>
              <w:t> </w:t>
            </w:r>
            <w:r w:rsidRPr="00106A12">
              <w:rPr>
                <w:sz w:val="16"/>
                <w:szCs w:val="16"/>
              </w:rPr>
              <w:t>78, 2005</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75</w:t>
            </w:r>
            <w:r w:rsidR="00106A12">
              <w:rPr>
                <w:sz w:val="16"/>
                <w:szCs w:val="16"/>
              </w:rPr>
              <w:noBreakHyphen/>
            </w:r>
            <w:r w:rsidRPr="00106A12">
              <w:rPr>
                <w:sz w:val="16"/>
                <w:szCs w:val="16"/>
              </w:rPr>
              <w:t>10(4)</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Subhead. to s. 75</w:t>
            </w:r>
            <w:r w:rsidR="00106A12">
              <w:rPr>
                <w:sz w:val="16"/>
                <w:szCs w:val="16"/>
              </w:rPr>
              <w:noBreakHyphen/>
            </w:r>
            <w:r w:rsidRPr="00106A12">
              <w:rPr>
                <w:sz w:val="16"/>
                <w:szCs w:val="16"/>
              </w:rPr>
              <w:t>11(7)</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145, 2008</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75</w:t>
            </w:r>
            <w:r w:rsidR="00106A12">
              <w:rPr>
                <w:sz w:val="16"/>
                <w:szCs w:val="16"/>
              </w:rPr>
              <w:noBreakHyphen/>
            </w:r>
            <w:r w:rsidRPr="00106A12">
              <w:rPr>
                <w:sz w:val="16"/>
                <w:szCs w:val="16"/>
              </w:rPr>
              <w:t>11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78, 2005</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58, 2006; No.</w:t>
            </w:r>
            <w:r w:rsidR="00106A12">
              <w:rPr>
                <w:sz w:val="16"/>
                <w:szCs w:val="16"/>
              </w:rPr>
              <w:t> </w:t>
            </w:r>
            <w:r w:rsidRPr="00106A12">
              <w:rPr>
                <w:sz w:val="16"/>
                <w:szCs w:val="16"/>
              </w:rPr>
              <w:t>145, 2008</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75</w:t>
            </w:r>
            <w:r w:rsidR="00106A12">
              <w:rPr>
                <w:sz w:val="16"/>
                <w:szCs w:val="16"/>
              </w:rPr>
              <w:noBreakHyphen/>
            </w:r>
            <w:r w:rsidRPr="00106A12">
              <w:rPr>
                <w:sz w:val="16"/>
                <w:szCs w:val="16"/>
              </w:rPr>
              <w:t>12</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78, 2005</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75</w:t>
            </w:r>
            <w:r w:rsidR="00106A12">
              <w:rPr>
                <w:sz w:val="16"/>
                <w:szCs w:val="16"/>
              </w:rPr>
              <w:noBreakHyphen/>
            </w:r>
            <w:r w:rsidRPr="00106A12">
              <w:rPr>
                <w:sz w:val="16"/>
                <w:szCs w:val="16"/>
              </w:rPr>
              <w:t>13</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78, 2005</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145, 2008</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75</w:t>
            </w:r>
            <w:r w:rsidR="00106A12">
              <w:rPr>
                <w:sz w:val="16"/>
                <w:szCs w:val="16"/>
              </w:rPr>
              <w:noBreakHyphen/>
            </w:r>
            <w:r w:rsidRPr="00106A12">
              <w:rPr>
                <w:sz w:val="16"/>
                <w:szCs w:val="16"/>
              </w:rPr>
              <w:t>14</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78, 2005</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75</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78, 2005</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84, 2013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75</w:t>
            </w:r>
            <w:r w:rsidR="00106A12">
              <w:rPr>
                <w:sz w:val="16"/>
                <w:szCs w:val="16"/>
              </w:rPr>
              <w:noBreakHyphen/>
            </w:r>
            <w:r w:rsidRPr="00106A12">
              <w:rPr>
                <w:sz w:val="16"/>
                <w:szCs w:val="16"/>
              </w:rPr>
              <w:t>16</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145, 2008</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75</w:t>
            </w:r>
            <w:r w:rsidR="00106A12">
              <w:rPr>
                <w:sz w:val="16"/>
                <w:szCs w:val="16"/>
              </w:rPr>
              <w:noBreakHyphen/>
            </w:r>
            <w:r w:rsidRPr="00106A12">
              <w:rPr>
                <w:sz w:val="16"/>
                <w:szCs w:val="16"/>
              </w:rPr>
              <w:t>22</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78, 2005</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145, 2008</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75</w:t>
            </w:r>
            <w:r w:rsidR="00106A12">
              <w:rPr>
                <w:sz w:val="16"/>
                <w:szCs w:val="16"/>
              </w:rPr>
              <w:noBreakHyphen/>
            </w:r>
            <w:r w:rsidRPr="00106A12">
              <w:rPr>
                <w:sz w:val="16"/>
                <w:szCs w:val="16"/>
              </w:rPr>
              <w:t>27</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78, 2005</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75</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75</w:t>
            </w:r>
            <w:r w:rsidR="00106A12">
              <w:rPr>
                <w:sz w:val="16"/>
                <w:szCs w:val="16"/>
              </w:rPr>
              <w:noBreakHyphen/>
            </w:r>
            <w:r w:rsidRPr="00106A12">
              <w:rPr>
                <w:sz w:val="16"/>
                <w:szCs w:val="16"/>
              </w:rPr>
              <w:t>35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78, 2005</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78</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78</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78</w:t>
            </w:r>
            <w:r w:rsidR="00106A12">
              <w:rPr>
                <w:b/>
                <w:bCs/>
                <w:sz w:val="16"/>
                <w:szCs w:val="16"/>
              </w:rPr>
              <w:noBreakHyphen/>
            </w:r>
            <w:r w:rsidRPr="00106A12">
              <w:rPr>
                <w:b/>
                <w:bCs/>
                <w:sz w:val="16"/>
                <w:szCs w:val="16"/>
              </w:rPr>
              <w:t>A</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Subdiv. 78</w:t>
            </w:r>
            <w:r w:rsidR="00106A12">
              <w:rPr>
                <w:sz w:val="16"/>
                <w:szCs w:val="16"/>
              </w:rPr>
              <w:noBreakHyphen/>
            </w:r>
            <w:r w:rsidRPr="00106A12">
              <w:rPr>
                <w:sz w:val="16"/>
                <w:szCs w:val="16"/>
              </w:rPr>
              <w:t>A</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134, 2004</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Nos. 92 and 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18</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s. 78</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35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83, 2004</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42</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78</w:t>
            </w:r>
            <w:r w:rsidR="00106A12">
              <w:rPr>
                <w:b/>
                <w:bCs/>
                <w:sz w:val="16"/>
                <w:szCs w:val="16"/>
              </w:rPr>
              <w:noBreakHyphen/>
            </w:r>
            <w:r w:rsidRPr="00106A12">
              <w:rPr>
                <w:b/>
                <w:bCs/>
                <w:sz w:val="16"/>
                <w:szCs w:val="16"/>
              </w:rPr>
              <w:t>B</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Subdiv. 78</w:t>
            </w:r>
            <w:r w:rsidR="00106A12">
              <w:rPr>
                <w:sz w:val="16"/>
                <w:szCs w:val="16"/>
              </w:rPr>
              <w:noBreakHyphen/>
            </w:r>
            <w:r w:rsidRPr="00106A12">
              <w:rPr>
                <w:sz w:val="16"/>
                <w:szCs w:val="16"/>
              </w:rPr>
              <w:t>B</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Nos. 92 and 156, 2000; No.</w:t>
            </w:r>
            <w:r w:rsidR="00106A12">
              <w:rPr>
                <w:sz w:val="16"/>
                <w:szCs w:val="16"/>
              </w:rPr>
              <w:t> </w:t>
            </w:r>
            <w:r w:rsidRPr="00106A12">
              <w:rPr>
                <w:sz w:val="16"/>
                <w:szCs w:val="16"/>
              </w:rPr>
              <w:t>67, 2003; No.</w:t>
            </w:r>
            <w:r w:rsidR="00106A12">
              <w:rPr>
                <w:sz w:val="16"/>
                <w:szCs w:val="16"/>
              </w:rPr>
              <w:t> </w:t>
            </w:r>
            <w:r w:rsidRPr="00106A12">
              <w:rPr>
                <w:sz w:val="16"/>
                <w:szCs w:val="16"/>
              </w:rPr>
              <w:t>134, 2004;  No.</w:t>
            </w:r>
            <w:r w:rsidR="00106A12">
              <w:rPr>
                <w:sz w:val="16"/>
                <w:szCs w:val="16"/>
              </w:rPr>
              <w:t> </w:t>
            </w:r>
            <w:r w:rsidRPr="00106A12">
              <w:rPr>
                <w:sz w:val="16"/>
                <w:szCs w:val="16"/>
              </w:rPr>
              <w:t>75, 2012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55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60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78</w:t>
            </w:r>
            <w:r w:rsidR="00106A12">
              <w:rPr>
                <w:b/>
                <w:bCs/>
                <w:sz w:val="16"/>
                <w:szCs w:val="16"/>
              </w:rPr>
              <w:noBreakHyphen/>
            </w:r>
            <w:r w:rsidRPr="00106A12">
              <w:rPr>
                <w:b/>
                <w:bCs/>
                <w:sz w:val="16"/>
                <w:szCs w:val="16"/>
              </w:rPr>
              <w:t>C</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65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156, 2000</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75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78</w:t>
            </w:r>
            <w:r w:rsidR="00106A12">
              <w:rPr>
                <w:b/>
                <w:bCs/>
                <w:sz w:val="16"/>
                <w:szCs w:val="16"/>
              </w:rPr>
              <w:noBreakHyphen/>
            </w:r>
            <w:r w:rsidRPr="00106A12">
              <w:rPr>
                <w:b/>
                <w:bCs/>
                <w:sz w:val="16"/>
                <w:szCs w:val="16"/>
              </w:rPr>
              <w:t>D</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80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85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73, 2001</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90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39, 2012</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78</w:t>
            </w:r>
            <w:r w:rsidR="00106A12">
              <w:rPr>
                <w:b/>
                <w:bCs/>
                <w:sz w:val="16"/>
                <w:szCs w:val="16"/>
              </w:rPr>
              <w:noBreakHyphen/>
            </w:r>
            <w:r w:rsidRPr="00106A12">
              <w:rPr>
                <w:b/>
                <w:bCs/>
                <w:sz w:val="16"/>
                <w:szCs w:val="16"/>
              </w:rPr>
              <w:t>E</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Subdiv. 78</w:t>
            </w:r>
            <w:r w:rsidR="00106A12">
              <w:rPr>
                <w:sz w:val="16"/>
                <w:szCs w:val="16"/>
              </w:rPr>
              <w:noBreakHyphen/>
            </w:r>
            <w:r w:rsidRPr="00106A12">
              <w:rPr>
                <w:sz w:val="16"/>
                <w:szCs w:val="16"/>
              </w:rPr>
              <w:t>E</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95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100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92, 2000; No.</w:t>
            </w:r>
            <w:r w:rsidR="00106A12">
              <w:rPr>
                <w:sz w:val="16"/>
                <w:szCs w:val="16"/>
              </w:rPr>
              <w:t> </w:t>
            </w:r>
            <w:r w:rsidRPr="00106A12">
              <w:rPr>
                <w:sz w:val="16"/>
                <w:szCs w:val="16"/>
              </w:rPr>
              <w:t>75, 2012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78</w:t>
            </w:r>
            <w:r w:rsidR="00106A12">
              <w:rPr>
                <w:sz w:val="16"/>
                <w:szCs w:val="16"/>
              </w:rPr>
              <w:noBreakHyphen/>
            </w:r>
            <w:r w:rsidRPr="00106A12">
              <w:rPr>
                <w:sz w:val="16"/>
                <w:szCs w:val="16"/>
              </w:rPr>
              <w:t>100(1)</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75, 2012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105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78</w:t>
            </w:r>
            <w:r w:rsidR="00106A12">
              <w:rPr>
                <w:b/>
                <w:bCs/>
                <w:sz w:val="16"/>
                <w:szCs w:val="16"/>
              </w:rPr>
              <w:noBreakHyphen/>
            </w:r>
            <w:r w:rsidRPr="00106A12">
              <w:rPr>
                <w:b/>
                <w:bCs/>
                <w:sz w:val="16"/>
                <w:szCs w:val="16"/>
              </w:rPr>
              <w:t>F</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Subdiv. 78</w:t>
            </w:r>
            <w:r w:rsidR="00106A12">
              <w:rPr>
                <w:sz w:val="16"/>
                <w:szCs w:val="16"/>
              </w:rPr>
              <w:noBreakHyphen/>
            </w:r>
            <w:r w:rsidRPr="00106A12">
              <w:rPr>
                <w:sz w:val="16"/>
                <w:szCs w:val="16"/>
              </w:rPr>
              <w:t>F</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110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115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 xml:space="preserve">118 </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169, 2001</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75, 2012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78</w:t>
            </w:r>
            <w:r w:rsidR="00106A12">
              <w:rPr>
                <w:sz w:val="16"/>
                <w:szCs w:val="16"/>
              </w:rPr>
              <w:noBreakHyphen/>
            </w:r>
            <w:r w:rsidRPr="00106A12">
              <w:rPr>
                <w:sz w:val="16"/>
                <w:szCs w:val="16"/>
              </w:rPr>
              <w:t>118(1)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75, 2012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78</w:t>
            </w:r>
            <w:r w:rsidR="00106A12">
              <w:rPr>
                <w:sz w:val="16"/>
                <w:szCs w:val="16"/>
              </w:rPr>
              <w:noBreakHyphen/>
            </w:r>
            <w:r w:rsidRPr="00106A12">
              <w:rPr>
                <w:sz w:val="16"/>
                <w:szCs w:val="16"/>
              </w:rPr>
              <w:t xml:space="preserve">120 </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169, 2001</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79</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79</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79</w:t>
            </w:r>
            <w:r w:rsidR="00106A12">
              <w:rPr>
                <w:b/>
                <w:bCs/>
                <w:sz w:val="16"/>
                <w:szCs w:val="16"/>
              </w:rPr>
              <w:noBreakHyphen/>
            </w:r>
            <w:r w:rsidRPr="00106A12">
              <w:rPr>
                <w:b/>
                <w:bCs/>
                <w:sz w:val="16"/>
                <w:szCs w:val="16"/>
              </w:rPr>
              <w:t>A</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83, 2004</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83, 2004</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79</w:t>
            </w:r>
            <w:r w:rsidR="00106A12">
              <w:rPr>
                <w:b/>
                <w:bCs/>
                <w:sz w:val="16"/>
                <w:szCs w:val="16"/>
              </w:rPr>
              <w:noBreakHyphen/>
            </w:r>
            <w:r w:rsidRPr="00106A12">
              <w:rPr>
                <w:b/>
                <w:bCs/>
                <w:sz w:val="16"/>
                <w:szCs w:val="16"/>
              </w:rPr>
              <w:t>B</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83, 2004</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79</w:t>
            </w:r>
            <w:r w:rsidR="00106A12">
              <w:rPr>
                <w:b/>
                <w:bCs/>
                <w:sz w:val="16"/>
                <w:szCs w:val="16"/>
              </w:rPr>
              <w:noBreakHyphen/>
            </w:r>
            <w:r w:rsidRPr="00106A12">
              <w:rPr>
                <w:b/>
                <w:bCs/>
                <w:sz w:val="16"/>
                <w:szCs w:val="16"/>
              </w:rPr>
              <w:t>C</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35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83, 2004</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55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60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65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70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83, 2004</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75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80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85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90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83, 2004</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79</w:t>
            </w:r>
            <w:r w:rsidR="00106A12">
              <w:rPr>
                <w:b/>
                <w:bCs/>
                <w:sz w:val="16"/>
                <w:szCs w:val="16"/>
              </w:rPr>
              <w:noBreakHyphen/>
            </w:r>
            <w:r w:rsidRPr="00106A12">
              <w:rPr>
                <w:b/>
                <w:bCs/>
                <w:sz w:val="16"/>
                <w:szCs w:val="16"/>
              </w:rPr>
              <w:t>D</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95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83, 2004</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79</w:t>
            </w:r>
            <w:r w:rsidR="00106A12">
              <w:rPr>
                <w:sz w:val="16"/>
                <w:szCs w:val="16"/>
              </w:rPr>
              <w:noBreakHyphen/>
            </w:r>
            <w:r w:rsidRPr="00106A12">
              <w:rPr>
                <w:sz w:val="16"/>
                <w:szCs w:val="16"/>
              </w:rPr>
              <w:t>100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 110, 2014</w:t>
            </w:r>
          </w:p>
        </w:tc>
      </w:tr>
      <w:tr w:rsidR="00CE6C80" w:rsidRPr="00106A12" w:rsidTr="006B1DD2">
        <w:trPr>
          <w:cantSplit/>
        </w:trPr>
        <w:tc>
          <w:tcPr>
            <w:tcW w:w="2139" w:type="dxa"/>
            <w:shd w:val="clear" w:color="auto" w:fill="auto"/>
          </w:tcPr>
          <w:p w:rsidR="00CE6C80" w:rsidRPr="00106A12" w:rsidRDefault="00CE6C80" w:rsidP="000F29A3">
            <w:pPr>
              <w:pStyle w:val="Tabletext"/>
              <w:tabs>
                <w:tab w:val="center" w:leader="dot" w:pos="2268"/>
              </w:tabs>
              <w:rPr>
                <w:sz w:val="16"/>
                <w:szCs w:val="16"/>
              </w:rPr>
            </w:pPr>
            <w:r w:rsidRPr="00106A12">
              <w:rPr>
                <w:sz w:val="16"/>
                <w:szCs w:val="16"/>
              </w:rPr>
              <w:t>Subhead to s 79</w:t>
            </w:r>
            <w:r w:rsidR="00106A12">
              <w:rPr>
                <w:sz w:val="16"/>
                <w:szCs w:val="16"/>
              </w:rPr>
              <w:noBreakHyphen/>
            </w:r>
            <w:r w:rsidRPr="00106A12">
              <w:rPr>
                <w:sz w:val="16"/>
                <w:szCs w:val="16"/>
              </w:rPr>
              <w:t>100(2)</w:t>
            </w:r>
            <w:r w:rsidRPr="00106A12">
              <w:rPr>
                <w:sz w:val="16"/>
                <w:szCs w:val="16"/>
              </w:rPr>
              <w:tab/>
            </w:r>
          </w:p>
        </w:tc>
        <w:tc>
          <w:tcPr>
            <w:tcW w:w="4943" w:type="dxa"/>
            <w:shd w:val="clear" w:color="auto" w:fill="auto"/>
          </w:tcPr>
          <w:p w:rsidR="00CE6C80" w:rsidRPr="00106A12" w:rsidRDefault="00CE6C80" w:rsidP="006B1DD2">
            <w:pPr>
              <w:pStyle w:val="Tabletext"/>
              <w:rPr>
                <w:sz w:val="16"/>
                <w:szCs w:val="16"/>
              </w:rPr>
            </w:pPr>
            <w:r w:rsidRPr="00106A12">
              <w:rPr>
                <w:sz w:val="16"/>
                <w:szCs w:val="16"/>
              </w:rPr>
              <w:t>rs No 110, 2014</w:t>
            </w:r>
          </w:p>
        </w:tc>
      </w:tr>
      <w:tr w:rsidR="00CE6C80" w:rsidRPr="00106A12" w:rsidTr="006B1DD2">
        <w:trPr>
          <w:cantSplit/>
        </w:trPr>
        <w:tc>
          <w:tcPr>
            <w:tcW w:w="2139" w:type="dxa"/>
            <w:shd w:val="clear" w:color="auto" w:fill="auto"/>
          </w:tcPr>
          <w:p w:rsidR="00CE6C80" w:rsidRPr="00106A12" w:rsidRDefault="00CE6C80" w:rsidP="006B1DD2">
            <w:pPr>
              <w:pStyle w:val="Tabletext"/>
              <w:tabs>
                <w:tab w:val="center" w:leader="dot" w:pos="2268"/>
              </w:tabs>
              <w:rPr>
                <w:sz w:val="16"/>
                <w:szCs w:val="16"/>
              </w:rPr>
            </w:pPr>
            <w:r w:rsidRPr="00106A12">
              <w:rPr>
                <w:sz w:val="16"/>
                <w:szCs w:val="16"/>
              </w:rPr>
              <w:t>Subhead to s 79</w:t>
            </w:r>
            <w:r w:rsidR="00106A12">
              <w:rPr>
                <w:sz w:val="16"/>
                <w:szCs w:val="16"/>
              </w:rPr>
              <w:noBreakHyphen/>
            </w:r>
            <w:r w:rsidRPr="00106A12">
              <w:rPr>
                <w:sz w:val="16"/>
                <w:szCs w:val="16"/>
              </w:rPr>
              <w:t>100(3)</w:t>
            </w:r>
            <w:r w:rsidRPr="00106A12">
              <w:rPr>
                <w:sz w:val="16"/>
                <w:szCs w:val="16"/>
              </w:rPr>
              <w:tab/>
            </w:r>
          </w:p>
        </w:tc>
        <w:tc>
          <w:tcPr>
            <w:tcW w:w="4943" w:type="dxa"/>
            <w:shd w:val="clear" w:color="auto" w:fill="auto"/>
          </w:tcPr>
          <w:p w:rsidR="00CE6C80" w:rsidRPr="00106A12" w:rsidRDefault="00CE6C80" w:rsidP="006B1DD2">
            <w:pPr>
              <w:pStyle w:val="Tabletext"/>
              <w:rPr>
                <w:sz w:val="16"/>
                <w:szCs w:val="16"/>
              </w:rPr>
            </w:pPr>
            <w:r w:rsidRPr="00106A12">
              <w:rPr>
                <w:sz w:val="16"/>
                <w:szCs w:val="16"/>
              </w:rPr>
              <w:t>rs No 110, 2014</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80</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80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80</w:t>
            </w:r>
            <w:r w:rsidR="00106A12">
              <w:rPr>
                <w:b/>
                <w:bCs/>
                <w:sz w:val="16"/>
                <w:szCs w:val="16"/>
              </w:rPr>
              <w:noBreakHyphen/>
            </w:r>
            <w:r w:rsidRPr="00106A12">
              <w:rPr>
                <w:b/>
                <w:bCs/>
                <w:sz w:val="16"/>
                <w:szCs w:val="16"/>
              </w:rPr>
              <w:t>A</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83, 2004</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35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80</w:t>
            </w:r>
            <w:r w:rsidR="00106A12">
              <w:rPr>
                <w:b/>
                <w:bCs/>
                <w:sz w:val="16"/>
                <w:szCs w:val="16"/>
              </w:rPr>
              <w:noBreakHyphen/>
            </w:r>
            <w:r w:rsidRPr="00106A12">
              <w:rPr>
                <w:b/>
                <w:bCs/>
                <w:sz w:val="16"/>
                <w:szCs w:val="16"/>
              </w:rPr>
              <w:t>B</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83, 2004</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55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60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65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70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75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80</w:t>
            </w:r>
            <w:r w:rsidR="00106A12">
              <w:rPr>
                <w:b/>
                <w:bCs/>
                <w:sz w:val="16"/>
                <w:szCs w:val="16"/>
              </w:rPr>
              <w:noBreakHyphen/>
            </w:r>
            <w:r w:rsidRPr="00106A12">
              <w:rPr>
                <w:b/>
                <w:bCs/>
                <w:sz w:val="16"/>
                <w:szCs w:val="16"/>
              </w:rPr>
              <w:t>C</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80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83, 2004</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85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90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41, 2005</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80</w:t>
            </w:r>
            <w:r w:rsidR="00106A12">
              <w:rPr>
                <w:sz w:val="16"/>
                <w:szCs w:val="16"/>
              </w:rPr>
              <w:noBreakHyphen/>
            </w:r>
            <w:r w:rsidRPr="00106A12">
              <w:rPr>
                <w:sz w:val="16"/>
                <w:szCs w:val="16"/>
              </w:rPr>
              <w:t>95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67, 2003</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41, 2005</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81</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Div. 81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176, 1999; No.</w:t>
            </w:r>
            <w:r w:rsidR="00106A12">
              <w:rPr>
                <w:sz w:val="16"/>
                <w:szCs w:val="16"/>
              </w:rPr>
              <w:t> </w:t>
            </w:r>
            <w:r w:rsidRPr="00106A12">
              <w:rPr>
                <w:sz w:val="16"/>
                <w:szCs w:val="16"/>
              </w:rPr>
              <w:t>41, 2011</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81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41, 2011</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81</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176, 1999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41, 2011</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s. 81</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176, 1999; No.</w:t>
            </w:r>
            <w:r w:rsidR="00106A12">
              <w:rPr>
                <w:sz w:val="16"/>
                <w:szCs w:val="16"/>
              </w:rPr>
              <w:t> </w:t>
            </w:r>
            <w:r w:rsidRPr="00106A12">
              <w:rPr>
                <w:sz w:val="16"/>
                <w:szCs w:val="16"/>
              </w:rPr>
              <w:t>41, 2011</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81</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58, 2006</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41, 2011</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Note to s. 81</w:t>
            </w:r>
            <w:r w:rsidR="00106A12">
              <w:rPr>
                <w:sz w:val="16"/>
                <w:szCs w:val="16"/>
              </w:rPr>
              <w:noBreakHyphen/>
            </w:r>
            <w:r w:rsidRPr="00106A12">
              <w:rPr>
                <w:sz w:val="16"/>
                <w:szCs w:val="16"/>
              </w:rPr>
              <w:t>5(1)</w:t>
            </w:r>
            <w:r w:rsidRPr="00106A12">
              <w:rPr>
                <w:sz w:val="16"/>
                <w:szCs w:val="16"/>
              </w:rPr>
              <w:tab/>
              <w:t xml:space="preserve"> </w:t>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97, 2002</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rep. No.</w:t>
            </w:r>
            <w:r w:rsidR="00106A12">
              <w:rPr>
                <w:sz w:val="16"/>
                <w:szCs w:val="16"/>
              </w:rPr>
              <w:t> </w:t>
            </w:r>
            <w:r w:rsidRPr="00106A12">
              <w:rPr>
                <w:sz w:val="16"/>
                <w:szCs w:val="16"/>
              </w:rPr>
              <w:t>41, 2011</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s. 81</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176, 1999; No.</w:t>
            </w:r>
            <w:r w:rsidR="00106A12">
              <w:rPr>
                <w:sz w:val="16"/>
                <w:szCs w:val="16"/>
              </w:rPr>
              <w:t> </w:t>
            </w:r>
            <w:r w:rsidRPr="00106A12">
              <w:rPr>
                <w:sz w:val="16"/>
                <w:szCs w:val="16"/>
              </w:rPr>
              <w:t>41, 2011</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81</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176, 1999</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41, 2011</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81</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41, 2011</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Heading to s. 81</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rs. No.</w:t>
            </w:r>
            <w:r w:rsidR="00106A12">
              <w:rPr>
                <w:sz w:val="16"/>
                <w:szCs w:val="16"/>
              </w:rPr>
              <w:t> </w:t>
            </w:r>
            <w:r w:rsidRPr="00106A12">
              <w:rPr>
                <w:sz w:val="16"/>
                <w:szCs w:val="16"/>
              </w:rPr>
              <w:t>75, 2012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81</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41, 2011</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75, 2012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81</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41, 2011</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82</w:t>
            </w:r>
          </w:p>
        </w:tc>
        <w:tc>
          <w:tcPr>
            <w:tcW w:w="4943" w:type="dxa"/>
            <w:shd w:val="clear" w:color="auto" w:fill="auto"/>
          </w:tcPr>
          <w:p w:rsidR="00CE6C80" w:rsidRPr="00106A12" w:rsidRDefault="00CE6C80" w:rsidP="004A7DDE">
            <w:pPr>
              <w:pStyle w:val="Tabletext"/>
              <w:rPr>
                <w:sz w:val="16"/>
                <w:szCs w:val="16"/>
              </w:rPr>
            </w:pP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82</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97, 2002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82</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97, 2002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82</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97, 2002</w:t>
            </w:r>
          </w:p>
        </w:tc>
      </w:tr>
      <w:tr w:rsidR="00CE6C80" w:rsidRPr="00106A12" w:rsidTr="004A7DDE">
        <w:trPr>
          <w:cantSplit/>
        </w:trPr>
        <w:tc>
          <w:tcPr>
            <w:tcW w:w="2139" w:type="dxa"/>
            <w:shd w:val="clear" w:color="auto" w:fill="auto"/>
          </w:tcPr>
          <w:p w:rsidR="00CE6C80" w:rsidRPr="00106A12" w:rsidRDefault="00CE6C80" w:rsidP="004A7DDE">
            <w:pPr>
              <w:pStyle w:val="Tabletext"/>
              <w:tabs>
                <w:tab w:val="center" w:leader="dot" w:pos="2268"/>
              </w:tabs>
              <w:rPr>
                <w:sz w:val="16"/>
                <w:szCs w:val="16"/>
              </w:rPr>
            </w:pPr>
            <w:r w:rsidRPr="00106A12">
              <w:rPr>
                <w:sz w:val="16"/>
                <w:szCs w:val="16"/>
              </w:rPr>
              <w:t>s. 82</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CE6C80" w:rsidRPr="00106A12" w:rsidRDefault="00CE6C80" w:rsidP="004A7DDE">
            <w:pPr>
              <w:pStyle w:val="Tabletext"/>
              <w:rPr>
                <w:sz w:val="16"/>
                <w:szCs w:val="16"/>
              </w:rPr>
            </w:pPr>
            <w:r w:rsidRPr="00106A12">
              <w:rPr>
                <w:sz w:val="16"/>
                <w:szCs w:val="16"/>
              </w:rPr>
              <w:t>ad. No.</w:t>
            </w:r>
            <w:r w:rsidR="00106A12">
              <w:rPr>
                <w:sz w:val="16"/>
                <w:szCs w:val="16"/>
              </w:rPr>
              <w:t> </w:t>
            </w:r>
            <w:r w:rsidRPr="00106A12">
              <w:rPr>
                <w:sz w:val="16"/>
                <w:szCs w:val="16"/>
              </w:rPr>
              <w:t>97, 2002</w:t>
            </w:r>
          </w:p>
        </w:tc>
      </w:tr>
      <w:tr w:rsidR="00CE6C80" w:rsidRPr="00106A12" w:rsidTr="004A7DDE">
        <w:trPr>
          <w:cantSplit/>
        </w:trPr>
        <w:tc>
          <w:tcPr>
            <w:tcW w:w="2139" w:type="dxa"/>
            <w:shd w:val="clear" w:color="auto" w:fill="auto"/>
          </w:tcPr>
          <w:p w:rsidR="00CE6C80" w:rsidRPr="00106A12" w:rsidRDefault="00CE6C80" w:rsidP="004A7DDE">
            <w:pPr>
              <w:tabs>
                <w:tab w:val="center" w:leader="dot" w:pos="2268"/>
              </w:tabs>
              <w:rPr>
                <w:rFonts w:cs="Times New Roman"/>
                <w:sz w:val="16"/>
                <w:szCs w:val="16"/>
              </w:rPr>
            </w:pPr>
          </w:p>
        </w:tc>
        <w:tc>
          <w:tcPr>
            <w:tcW w:w="4943" w:type="dxa"/>
            <w:shd w:val="clear" w:color="auto" w:fill="auto"/>
          </w:tcPr>
          <w:p w:rsidR="00CE6C80" w:rsidRPr="00106A12" w:rsidRDefault="00CE6C80" w:rsidP="004A7DDE">
            <w:pPr>
              <w:pStyle w:val="Tabletext"/>
              <w:rPr>
                <w:sz w:val="16"/>
                <w:szCs w:val="16"/>
              </w:rPr>
            </w:pPr>
            <w:r w:rsidRPr="00106A12">
              <w:rPr>
                <w:sz w:val="16"/>
                <w:szCs w:val="16"/>
              </w:rPr>
              <w:t>am. No.</w:t>
            </w:r>
            <w:r w:rsidR="00106A12">
              <w:rPr>
                <w:sz w:val="16"/>
                <w:szCs w:val="16"/>
              </w:rPr>
              <w:t> </w:t>
            </w:r>
            <w:r w:rsidRPr="00106A12">
              <w:rPr>
                <w:sz w:val="16"/>
                <w:szCs w:val="16"/>
              </w:rPr>
              <w:t>41, 2011</w:t>
            </w:r>
          </w:p>
        </w:tc>
      </w:tr>
      <w:tr w:rsidR="00CE6C80" w:rsidRPr="00106A12" w:rsidTr="004A7DDE">
        <w:trPr>
          <w:cantSplit/>
        </w:trPr>
        <w:tc>
          <w:tcPr>
            <w:tcW w:w="2139" w:type="dxa"/>
            <w:shd w:val="clear" w:color="auto" w:fill="auto"/>
          </w:tcPr>
          <w:p w:rsidR="00CE6C80" w:rsidRPr="00106A12" w:rsidRDefault="00CE6C8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83</w:t>
            </w:r>
          </w:p>
        </w:tc>
        <w:tc>
          <w:tcPr>
            <w:tcW w:w="4943" w:type="dxa"/>
            <w:shd w:val="clear" w:color="auto" w:fill="auto"/>
          </w:tcPr>
          <w:p w:rsidR="00CE6C80" w:rsidRPr="00106A12" w:rsidRDefault="00CE6C8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5036FF">
            <w:pPr>
              <w:pStyle w:val="Tabletext"/>
              <w:tabs>
                <w:tab w:val="center" w:leader="dot" w:pos="2268"/>
              </w:tabs>
              <w:rPr>
                <w:b/>
                <w:bCs/>
                <w:kern w:val="28"/>
                <w:sz w:val="16"/>
                <w:szCs w:val="16"/>
              </w:rPr>
            </w:pPr>
            <w:r w:rsidRPr="00106A12">
              <w:rPr>
                <w:sz w:val="16"/>
                <w:szCs w:val="16"/>
              </w:rPr>
              <w:t>Division</w:t>
            </w:r>
            <w:r w:rsidR="00106A12">
              <w:rPr>
                <w:sz w:val="16"/>
                <w:szCs w:val="16"/>
              </w:rPr>
              <w:t> </w:t>
            </w:r>
            <w:r w:rsidRPr="00106A12">
              <w:rPr>
                <w:sz w:val="16"/>
                <w:szCs w:val="16"/>
              </w:rPr>
              <w:t>83 heading</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2,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83</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83</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83</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92,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77, 2005; No 2,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83</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83</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83</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83</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83</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83</w:t>
            </w:r>
            <w:r w:rsidR="00106A12">
              <w:rPr>
                <w:sz w:val="16"/>
                <w:szCs w:val="16"/>
              </w:rPr>
              <w:noBreakHyphen/>
            </w:r>
            <w:r w:rsidRPr="00106A12">
              <w:rPr>
                <w:sz w:val="16"/>
                <w:szCs w:val="16"/>
              </w:rPr>
              <w:t>35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84</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84</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  77, 2005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84</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77, 2005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84</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77, 2005; No  80, 2007; No 2,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84</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77, 2005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84</w:t>
            </w:r>
            <w:r w:rsidR="00106A12">
              <w:rPr>
                <w:sz w:val="16"/>
                <w:szCs w:val="16"/>
              </w:rPr>
              <w:noBreakHyphen/>
            </w:r>
            <w:r w:rsidRPr="00106A12">
              <w:rPr>
                <w:sz w:val="16"/>
                <w:szCs w:val="16"/>
              </w:rPr>
              <w:t>12</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84</w:t>
            </w:r>
            <w:r w:rsidR="00106A12">
              <w:rPr>
                <w:sz w:val="16"/>
                <w:szCs w:val="16"/>
              </w:rPr>
              <w:noBreakHyphen/>
            </w:r>
            <w:r w:rsidRPr="00106A12">
              <w:rPr>
                <w:sz w:val="16"/>
                <w:szCs w:val="16"/>
              </w:rPr>
              <w:t>12(2)</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84</w:t>
            </w:r>
            <w:r w:rsidR="00106A12">
              <w:rPr>
                <w:sz w:val="16"/>
                <w:szCs w:val="16"/>
              </w:rPr>
              <w:noBreakHyphen/>
            </w:r>
            <w:r w:rsidRPr="00106A12">
              <w:rPr>
                <w:sz w:val="16"/>
                <w:szCs w:val="16"/>
              </w:rPr>
              <w:t>13</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134, 2004; No.</w:t>
            </w:r>
            <w:r w:rsidR="00106A12">
              <w:rPr>
                <w:sz w:val="16"/>
                <w:szCs w:val="16"/>
              </w:rPr>
              <w:t> </w:t>
            </w:r>
            <w:r w:rsidRPr="00106A12">
              <w:rPr>
                <w:sz w:val="16"/>
                <w:szCs w:val="16"/>
              </w:rPr>
              <w:t>77, 2005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84</w:t>
            </w:r>
            <w:r w:rsidR="00106A12">
              <w:rPr>
                <w:sz w:val="16"/>
                <w:szCs w:val="16"/>
              </w:rPr>
              <w:noBreakHyphen/>
            </w:r>
            <w:r w:rsidRPr="00106A12">
              <w:rPr>
                <w:sz w:val="16"/>
                <w:szCs w:val="16"/>
              </w:rPr>
              <w:t>14</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56, 2007; No.</w:t>
            </w:r>
            <w:r w:rsidR="00106A12">
              <w:rPr>
                <w:sz w:val="16"/>
                <w:szCs w:val="16"/>
              </w:rPr>
              <w:t> </w:t>
            </w:r>
            <w:r w:rsidRPr="00106A12">
              <w:rPr>
                <w:sz w:val="16"/>
                <w:szCs w:val="16"/>
              </w:rPr>
              <w:t>133, 2009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84</w:t>
            </w:r>
            <w:r w:rsidR="00106A12">
              <w:rPr>
                <w:sz w:val="16"/>
                <w:szCs w:val="16"/>
              </w:rPr>
              <w:noBreakHyphen/>
            </w:r>
            <w:r w:rsidRPr="00106A12">
              <w:rPr>
                <w:sz w:val="16"/>
                <w:szCs w:val="16"/>
              </w:rPr>
              <w:t xml:space="preserve">15 </w:t>
            </w:r>
            <w:r w:rsidRPr="00106A12">
              <w:rPr>
                <w:sz w:val="16"/>
                <w:szCs w:val="16"/>
              </w:rPr>
              <w:tab/>
            </w:r>
          </w:p>
        </w:tc>
        <w:tc>
          <w:tcPr>
            <w:tcW w:w="4943" w:type="dxa"/>
            <w:shd w:val="clear" w:color="auto" w:fill="auto"/>
          </w:tcPr>
          <w:p w:rsidR="007826B0" w:rsidRPr="00106A12" w:rsidRDefault="007826B0" w:rsidP="0062707A">
            <w:pPr>
              <w:pStyle w:val="Tabletext"/>
              <w:rPr>
                <w:sz w:val="16"/>
                <w:szCs w:val="16"/>
              </w:rPr>
            </w:pPr>
            <w:r w:rsidRPr="00106A12">
              <w:rPr>
                <w:sz w:val="16"/>
                <w:szCs w:val="16"/>
              </w:rPr>
              <w:t>am. No.</w:t>
            </w:r>
            <w:r w:rsidR="00106A12">
              <w:rPr>
                <w:sz w:val="16"/>
                <w:szCs w:val="16"/>
              </w:rPr>
              <w:t> </w:t>
            </w:r>
            <w:r w:rsidRPr="00106A12">
              <w:rPr>
                <w:sz w:val="16"/>
                <w:szCs w:val="16"/>
              </w:rPr>
              <w:t>92, 2000; No 2, 2015</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85</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85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85</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E10A79" w:rsidRPr="00106A12" w:rsidTr="004A7DDE">
        <w:trPr>
          <w:cantSplit/>
        </w:trPr>
        <w:tc>
          <w:tcPr>
            <w:tcW w:w="2139" w:type="dxa"/>
            <w:shd w:val="clear" w:color="auto" w:fill="auto"/>
          </w:tcPr>
          <w:p w:rsidR="00E10A79" w:rsidRPr="00106A12" w:rsidRDefault="00E10A79" w:rsidP="004A7DDE">
            <w:pPr>
              <w:pStyle w:val="Tabletext"/>
              <w:tabs>
                <w:tab w:val="center" w:leader="dot" w:pos="2268"/>
              </w:tabs>
              <w:rPr>
                <w:sz w:val="16"/>
                <w:szCs w:val="16"/>
              </w:rPr>
            </w:pPr>
          </w:p>
        </w:tc>
        <w:tc>
          <w:tcPr>
            <w:tcW w:w="4943" w:type="dxa"/>
            <w:shd w:val="clear" w:color="auto" w:fill="auto"/>
          </w:tcPr>
          <w:p w:rsidR="00E10A79" w:rsidRPr="00106A12" w:rsidRDefault="00E10A79" w:rsidP="004A7DDE">
            <w:pPr>
              <w:pStyle w:val="Tabletext"/>
              <w:rPr>
                <w:sz w:val="16"/>
                <w:szCs w:val="16"/>
              </w:rPr>
            </w:pPr>
            <w:r w:rsidRPr="00106A12">
              <w:rPr>
                <w:sz w:val="16"/>
                <w:szCs w:val="16"/>
              </w:rPr>
              <w:t>am No 2, 2015</w:t>
            </w:r>
          </w:p>
        </w:tc>
      </w:tr>
      <w:tr w:rsidR="007826B0" w:rsidRPr="00106A12" w:rsidTr="004A7DDE">
        <w:trPr>
          <w:cantSplit/>
        </w:trPr>
        <w:tc>
          <w:tcPr>
            <w:tcW w:w="2139" w:type="dxa"/>
            <w:shd w:val="clear" w:color="auto" w:fill="auto"/>
          </w:tcPr>
          <w:p w:rsidR="007826B0" w:rsidRPr="00106A12" w:rsidRDefault="007826B0" w:rsidP="002931F8">
            <w:pPr>
              <w:pStyle w:val="Tabletext"/>
              <w:tabs>
                <w:tab w:val="center" w:leader="dot" w:pos="2268"/>
              </w:tabs>
              <w:rPr>
                <w:sz w:val="16"/>
                <w:szCs w:val="16"/>
              </w:rPr>
            </w:pPr>
            <w:r w:rsidRPr="00106A12">
              <w:rPr>
                <w:sz w:val="16"/>
                <w:szCs w:val="16"/>
              </w:rPr>
              <w:t>s 85</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177, 1999</w:t>
            </w:r>
          </w:p>
        </w:tc>
      </w:tr>
      <w:tr w:rsidR="007826B0" w:rsidRPr="00106A12" w:rsidTr="004A7DDE">
        <w:trPr>
          <w:cantSplit/>
        </w:trPr>
        <w:tc>
          <w:tcPr>
            <w:tcW w:w="2139" w:type="dxa"/>
            <w:shd w:val="clear" w:color="auto" w:fill="auto"/>
          </w:tcPr>
          <w:p w:rsidR="007826B0" w:rsidRPr="00106A12" w:rsidRDefault="007826B0" w:rsidP="009D4BA1">
            <w:pPr>
              <w:pStyle w:val="Tabletext"/>
              <w:tabs>
                <w:tab w:val="center" w:leader="dot" w:pos="2268"/>
              </w:tabs>
              <w:rPr>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2,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85</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sz w:val="16"/>
                <w:szCs w:val="16"/>
              </w:rPr>
              <w:t>Division</w:t>
            </w:r>
            <w:r w:rsidR="00106A12">
              <w:rPr>
                <w:b/>
                <w:sz w:val="16"/>
                <w:szCs w:val="16"/>
              </w:rPr>
              <w:t> </w:t>
            </w:r>
            <w:r w:rsidRPr="00106A12">
              <w:rPr>
                <w:b/>
                <w:sz w:val="16"/>
                <w:szCs w:val="16"/>
              </w:rPr>
              <w:t>87</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87</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97, 2008</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sz w:val="16"/>
                <w:szCs w:val="16"/>
              </w:rPr>
              <w:t>Division</w:t>
            </w:r>
            <w:r w:rsidR="00106A12">
              <w:rPr>
                <w:b/>
                <w:sz w:val="16"/>
                <w:szCs w:val="16"/>
              </w:rPr>
              <w:t> </w:t>
            </w:r>
            <w:r w:rsidRPr="00106A12">
              <w:rPr>
                <w:b/>
                <w:sz w:val="16"/>
                <w:szCs w:val="16"/>
              </w:rPr>
              <w:t>93</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93</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93</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39, 2012</w:t>
            </w:r>
          </w:p>
        </w:tc>
      </w:tr>
      <w:tr w:rsidR="00383CF0" w:rsidRPr="00106A12" w:rsidTr="004A7DDE">
        <w:trPr>
          <w:cantSplit/>
        </w:trPr>
        <w:tc>
          <w:tcPr>
            <w:tcW w:w="2139" w:type="dxa"/>
            <w:shd w:val="clear" w:color="auto" w:fill="auto"/>
          </w:tcPr>
          <w:p w:rsidR="00383CF0" w:rsidRPr="00106A12" w:rsidRDefault="00383CF0" w:rsidP="004A7DDE">
            <w:pPr>
              <w:tabs>
                <w:tab w:val="center" w:leader="dot" w:pos="2268"/>
              </w:tabs>
              <w:rPr>
                <w:rFonts w:cs="Times New Roman"/>
                <w:sz w:val="16"/>
                <w:szCs w:val="16"/>
              </w:rPr>
            </w:pPr>
          </w:p>
        </w:tc>
        <w:tc>
          <w:tcPr>
            <w:tcW w:w="4943" w:type="dxa"/>
            <w:shd w:val="clear" w:color="auto" w:fill="auto"/>
          </w:tcPr>
          <w:p w:rsidR="00383CF0" w:rsidRPr="00106A12" w:rsidRDefault="00383CF0" w:rsidP="004A7DDE">
            <w:pPr>
              <w:pStyle w:val="Tabletext"/>
              <w:rPr>
                <w:sz w:val="16"/>
                <w:szCs w:val="16"/>
              </w:rPr>
            </w:pPr>
            <w:r w:rsidRPr="00106A12">
              <w:rPr>
                <w:sz w:val="16"/>
                <w:szCs w:val="16"/>
              </w:rPr>
              <w:t xml:space="preserve">am </w:t>
            </w:r>
            <w:r w:rsidRPr="00106A12">
              <w:rPr>
                <w:sz w:val="16"/>
                <w:szCs w:val="16"/>
                <w:u w:val="single"/>
              </w:rPr>
              <w:t>No 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93</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93</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3 to s. 93</w:t>
            </w:r>
            <w:r w:rsidR="00106A12">
              <w:rPr>
                <w:sz w:val="16"/>
                <w:szCs w:val="16"/>
              </w:rPr>
              <w:noBreakHyphen/>
            </w:r>
            <w:r w:rsidRPr="00106A12">
              <w:rPr>
                <w:sz w:val="16"/>
                <w:szCs w:val="16"/>
              </w:rPr>
              <w:t>10(1)</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4 to s. 93</w:t>
            </w:r>
            <w:r w:rsidR="00106A12">
              <w:rPr>
                <w:sz w:val="16"/>
                <w:szCs w:val="16"/>
              </w:rPr>
              <w:noBreakHyphen/>
            </w:r>
            <w:r w:rsidRPr="00106A12">
              <w:rPr>
                <w:sz w:val="16"/>
                <w:szCs w:val="16"/>
              </w:rPr>
              <w:t>10(1)</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3 to s. 93</w:t>
            </w:r>
            <w:r w:rsidR="00106A12">
              <w:rPr>
                <w:sz w:val="16"/>
                <w:szCs w:val="16"/>
              </w:rPr>
              <w:noBreakHyphen/>
            </w:r>
            <w:r w:rsidRPr="00106A12">
              <w:rPr>
                <w:sz w:val="16"/>
                <w:szCs w:val="16"/>
              </w:rPr>
              <w:t>10(2)</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4 to s. 93</w:t>
            </w:r>
            <w:r w:rsidR="00106A12">
              <w:rPr>
                <w:sz w:val="16"/>
                <w:szCs w:val="16"/>
              </w:rPr>
              <w:noBreakHyphen/>
            </w:r>
            <w:r w:rsidRPr="00106A12">
              <w:rPr>
                <w:sz w:val="16"/>
                <w:szCs w:val="16"/>
              </w:rPr>
              <w:t>10(2)</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3 to s. 93</w:t>
            </w:r>
            <w:r w:rsidR="00106A12">
              <w:rPr>
                <w:sz w:val="16"/>
                <w:szCs w:val="16"/>
              </w:rPr>
              <w:noBreakHyphen/>
            </w:r>
            <w:r w:rsidRPr="00106A12">
              <w:rPr>
                <w:sz w:val="16"/>
                <w:szCs w:val="16"/>
              </w:rPr>
              <w:t>10(3)</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4 to s. 93</w:t>
            </w:r>
            <w:r w:rsidR="00106A12">
              <w:rPr>
                <w:sz w:val="16"/>
                <w:szCs w:val="16"/>
              </w:rPr>
              <w:noBreakHyphen/>
            </w:r>
            <w:r w:rsidRPr="00106A12">
              <w:rPr>
                <w:sz w:val="16"/>
                <w:szCs w:val="16"/>
              </w:rPr>
              <w:t>10(3)</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93</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106320">
            <w:pPr>
              <w:pStyle w:val="Tabletext"/>
              <w:rPr>
                <w:kern w:val="28"/>
                <w:sz w:val="16"/>
                <w:szCs w:val="16"/>
              </w:rPr>
            </w:pPr>
            <w:r w:rsidRPr="00106A12">
              <w:rPr>
                <w:sz w:val="16"/>
                <w:szCs w:val="16"/>
              </w:rPr>
              <w:t>rep No</w:t>
            </w:r>
            <w:r w:rsidR="00BF53FC" w:rsidRPr="00106A12">
              <w:rPr>
                <w:sz w:val="16"/>
                <w:szCs w:val="16"/>
              </w:rPr>
              <w:t xml:space="preserve">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106320">
            <w:pPr>
              <w:pStyle w:val="Tabletext"/>
              <w:rPr>
                <w:kern w:val="28"/>
                <w:sz w:val="16"/>
                <w:szCs w:val="16"/>
              </w:rPr>
            </w:pPr>
            <w:r w:rsidRPr="00106A12">
              <w:rPr>
                <w:sz w:val="16"/>
                <w:szCs w:val="16"/>
              </w:rPr>
              <w:t>ad No</w:t>
            </w:r>
            <w:r w:rsidR="00BF53FC" w:rsidRPr="00106A12">
              <w:rPr>
                <w:sz w:val="16"/>
                <w:szCs w:val="16"/>
              </w:rPr>
              <w:t xml:space="preserve">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106320">
            <w:pPr>
              <w:pStyle w:val="Tabletext"/>
              <w:rPr>
                <w:sz w:val="16"/>
                <w:szCs w:val="16"/>
              </w:rPr>
            </w:pPr>
            <w:r w:rsidRPr="00106A12">
              <w:rPr>
                <w:sz w:val="16"/>
                <w:szCs w:val="16"/>
              </w:rPr>
              <w:t>am No</w:t>
            </w:r>
            <w:r w:rsidR="00BF53FC" w:rsidRPr="00106A12">
              <w:rPr>
                <w:sz w:val="16"/>
                <w:szCs w:val="16"/>
              </w:rPr>
              <w:t xml:space="preserve"> </w:t>
            </w:r>
            <w:r w:rsidRPr="00106A12">
              <w:rPr>
                <w:sz w:val="16"/>
                <w:szCs w:val="16"/>
              </w:rPr>
              <w:t>39, 2012</w:t>
            </w:r>
          </w:p>
        </w:tc>
      </w:tr>
      <w:tr w:rsidR="00106320" w:rsidRPr="00106A12" w:rsidTr="004A7DDE">
        <w:trPr>
          <w:cantSplit/>
        </w:trPr>
        <w:tc>
          <w:tcPr>
            <w:tcW w:w="2139" w:type="dxa"/>
            <w:shd w:val="clear" w:color="auto" w:fill="auto"/>
          </w:tcPr>
          <w:p w:rsidR="00106320" w:rsidRPr="00106A12" w:rsidRDefault="00106320" w:rsidP="004A7DDE">
            <w:pPr>
              <w:tabs>
                <w:tab w:val="center" w:leader="dot" w:pos="2268"/>
              </w:tabs>
              <w:rPr>
                <w:rFonts w:cs="Times New Roman"/>
                <w:sz w:val="16"/>
                <w:szCs w:val="16"/>
              </w:rPr>
            </w:pPr>
          </w:p>
        </w:tc>
        <w:tc>
          <w:tcPr>
            <w:tcW w:w="4943" w:type="dxa"/>
            <w:shd w:val="clear" w:color="auto" w:fill="auto"/>
          </w:tcPr>
          <w:p w:rsidR="00106320" w:rsidRPr="00106A12" w:rsidRDefault="00106320" w:rsidP="00106320">
            <w:pPr>
              <w:pStyle w:val="Tabletext"/>
              <w:rPr>
                <w:sz w:val="16"/>
                <w:szCs w:val="16"/>
              </w:rPr>
            </w:pPr>
            <w:r w:rsidRPr="00106A12">
              <w:rPr>
                <w:sz w:val="16"/>
                <w:szCs w:val="16"/>
              </w:rPr>
              <w:t>rs No 21,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93</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93</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96</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5036FF">
            <w:pPr>
              <w:pStyle w:val="Tabletext"/>
              <w:tabs>
                <w:tab w:val="center" w:leader="dot" w:pos="2268"/>
              </w:tabs>
              <w:rPr>
                <w:bCs/>
                <w:sz w:val="16"/>
                <w:szCs w:val="16"/>
              </w:rPr>
            </w:pPr>
            <w:r w:rsidRPr="00106A12">
              <w:rPr>
                <w:bCs/>
                <w:sz w:val="16"/>
                <w:szCs w:val="16"/>
              </w:rPr>
              <w:t>Division</w:t>
            </w:r>
            <w:r w:rsidR="00106A12">
              <w:rPr>
                <w:bCs/>
                <w:sz w:val="16"/>
                <w:szCs w:val="16"/>
              </w:rPr>
              <w:t> </w:t>
            </w:r>
            <w:r w:rsidRPr="00106A12">
              <w:rPr>
                <w:bCs/>
                <w:sz w:val="16"/>
                <w:szCs w:val="16"/>
              </w:rPr>
              <w:t>96</w:t>
            </w:r>
            <w:r w:rsidR="00E10A79" w:rsidRPr="00106A12">
              <w:rPr>
                <w:bCs/>
                <w:sz w:val="16"/>
                <w:szCs w:val="16"/>
              </w:rPr>
              <w:t xml:space="preserve"> heading</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2, 2015</w:t>
            </w:r>
          </w:p>
        </w:tc>
      </w:tr>
      <w:tr w:rsidR="007826B0" w:rsidRPr="00106A12" w:rsidTr="004A7DDE">
        <w:trPr>
          <w:cantSplit/>
        </w:trPr>
        <w:tc>
          <w:tcPr>
            <w:tcW w:w="2139" w:type="dxa"/>
            <w:shd w:val="clear" w:color="auto" w:fill="auto"/>
          </w:tcPr>
          <w:p w:rsidR="007826B0" w:rsidRPr="00106A12" w:rsidRDefault="007826B0" w:rsidP="00F84354">
            <w:pPr>
              <w:pStyle w:val="Tabletext"/>
              <w:tabs>
                <w:tab w:val="center" w:leader="dot" w:pos="2268"/>
              </w:tabs>
              <w:rPr>
                <w:bCs/>
                <w:sz w:val="16"/>
                <w:szCs w:val="16"/>
              </w:rPr>
            </w:pPr>
            <w:r w:rsidRPr="00106A12">
              <w:rPr>
                <w:bCs/>
                <w:sz w:val="16"/>
                <w:szCs w:val="16"/>
              </w:rPr>
              <w:t>s 96</w:t>
            </w:r>
            <w:r w:rsidR="00106A12">
              <w:rPr>
                <w:sz w:val="16"/>
                <w:szCs w:val="16"/>
              </w:rPr>
              <w:noBreakHyphen/>
            </w:r>
            <w:r w:rsidRPr="00106A12">
              <w:rPr>
                <w:bCs/>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2,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96</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177, 1999; No 2, 2015</w:t>
            </w:r>
          </w:p>
        </w:tc>
      </w:tr>
      <w:tr w:rsidR="007826B0" w:rsidRPr="00106A12" w:rsidTr="002931F8">
        <w:trPr>
          <w:cantSplit/>
        </w:trPr>
        <w:tc>
          <w:tcPr>
            <w:tcW w:w="2139" w:type="dxa"/>
            <w:shd w:val="clear" w:color="auto" w:fill="auto"/>
          </w:tcPr>
          <w:p w:rsidR="007826B0" w:rsidRPr="00106A12" w:rsidRDefault="007826B0" w:rsidP="002931F8">
            <w:pPr>
              <w:pStyle w:val="Tabletext"/>
              <w:tabs>
                <w:tab w:val="center" w:leader="dot" w:pos="2268"/>
              </w:tabs>
              <w:rPr>
                <w:bCs/>
                <w:sz w:val="16"/>
                <w:szCs w:val="16"/>
              </w:rPr>
            </w:pPr>
            <w:r w:rsidRPr="00106A12">
              <w:rPr>
                <w:bCs/>
                <w:sz w:val="16"/>
                <w:szCs w:val="16"/>
              </w:rPr>
              <w:t>s 96</w:t>
            </w:r>
            <w:r w:rsidR="00106A12">
              <w:rPr>
                <w:sz w:val="16"/>
                <w:szCs w:val="16"/>
              </w:rPr>
              <w:noBreakHyphen/>
            </w:r>
            <w:r w:rsidRPr="00106A12">
              <w:rPr>
                <w:bCs/>
                <w:sz w:val="16"/>
                <w:szCs w:val="16"/>
              </w:rPr>
              <w:t>10</w:t>
            </w:r>
            <w:r w:rsidRPr="00106A12">
              <w:rPr>
                <w:sz w:val="16"/>
                <w:szCs w:val="16"/>
              </w:rPr>
              <w:tab/>
            </w:r>
          </w:p>
        </w:tc>
        <w:tc>
          <w:tcPr>
            <w:tcW w:w="4943" w:type="dxa"/>
            <w:shd w:val="clear" w:color="auto" w:fill="auto"/>
          </w:tcPr>
          <w:p w:rsidR="007826B0" w:rsidRPr="00106A12" w:rsidRDefault="007826B0" w:rsidP="002931F8">
            <w:pPr>
              <w:pStyle w:val="Tabletext"/>
              <w:rPr>
                <w:sz w:val="16"/>
                <w:szCs w:val="16"/>
              </w:rPr>
            </w:pPr>
            <w:r w:rsidRPr="00106A12">
              <w:rPr>
                <w:sz w:val="16"/>
                <w:szCs w:val="16"/>
              </w:rPr>
              <w:t>am No 2, 2015</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100</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100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100</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100</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32, 2006; No.</w:t>
            </w:r>
            <w:r w:rsidR="00106A12">
              <w:rPr>
                <w:sz w:val="16"/>
                <w:szCs w:val="16"/>
              </w:rPr>
              <w:t> </w:t>
            </w:r>
            <w:r w:rsidRPr="00106A12">
              <w:rPr>
                <w:sz w:val="16"/>
                <w:szCs w:val="16"/>
              </w:rPr>
              <w:t>75, 2012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100</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32, 2006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100</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32, 2006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100</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32, 2006; No.</w:t>
            </w:r>
            <w:r w:rsidR="00106A12">
              <w:rPr>
                <w:sz w:val="16"/>
                <w:szCs w:val="16"/>
              </w:rPr>
              <w:t> </w:t>
            </w:r>
            <w:r w:rsidRPr="00106A12">
              <w:rPr>
                <w:sz w:val="16"/>
                <w:szCs w:val="16"/>
              </w:rPr>
              <w:t>75, 2012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100</w:t>
            </w:r>
            <w:r w:rsidR="00106A12">
              <w:rPr>
                <w:sz w:val="16"/>
                <w:szCs w:val="16"/>
              </w:rPr>
              <w:noBreakHyphen/>
            </w:r>
            <w:r w:rsidRPr="00106A12">
              <w:rPr>
                <w:sz w:val="16"/>
                <w:szCs w:val="16"/>
              </w:rPr>
              <w:t>12</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32, 2006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100</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32, 2006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100</w:t>
            </w:r>
            <w:r w:rsidR="00106A12">
              <w:rPr>
                <w:sz w:val="16"/>
                <w:szCs w:val="16"/>
              </w:rPr>
              <w:noBreakHyphen/>
            </w:r>
            <w:r w:rsidRPr="00106A12">
              <w:rPr>
                <w:sz w:val="16"/>
                <w:szCs w:val="16"/>
              </w:rPr>
              <w:t>18</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32, 2006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100</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2,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100</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32, 2006</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105</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Note to s. 105</w:t>
            </w:r>
            <w:r w:rsidR="00106A12">
              <w:rPr>
                <w:bCs/>
                <w:sz w:val="16"/>
                <w:szCs w:val="16"/>
              </w:rPr>
              <w:noBreakHyphen/>
            </w:r>
            <w:r w:rsidRPr="00106A12">
              <w:rPr>
                <w:bCs/>
                <w:sz w:val="16"/>
                <w:szCs w:val="16"/>
              </w:rPr>
              <w:t>1</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142, 2012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105</w:t>
            </w:r>
            <w:r w:rsidR="00106A12">
              <w:rPr>
                <w:sz w:val="16"/>
                <w:szCs w:val="16"/>
              </w:rPr>
              <w:noBreakHyphen/>
            </w:r>
            <w:r w:rsidRPr="00106A12">
              <w:rPr>
                <w:sz w:val="16"/>
                <w:szCs w:val="16"/>
              </w:rPr>
              <w:t xml:space="preserve">15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105</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108</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108</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108</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176, 1999; No 2, 2015</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110</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Div. 110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74, 2010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97, 2002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110</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97, 2002</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74, 2010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sz w:val="16"/>
                <w:szCs w:val="16"/>
              </w:rPr>
              <w:t>Subdivision</w:t>
            </w:r>
            <w:r w:rsidR="00106A12">
              <w:rPr>
                <w:b/>
                <w:sz w:val="16"/>
                <w:szCs w:val="16"/>
              </w:rPr>
              <w:t> </w:t>
            </w:r>
            <w:r w:rsidRPr="00106A12">
              <w:rPr>
                <w:b/>
                <w:sz w:val="16"/>
                <w:szCs w:val="16"/>
              </w:rPr>
              <w:t>110</w:t>
            </w:r>
            <w:r w:rsidR="00106A12">
              <w:rPr>
                <w:b/>
                <w:sz w:val="16"/>
                <w:szCs w:val="16"/>
              </w:rPr>
              <w:noBreakHyphen/>
            </w:r>
            <w:r w:rsidRPr="00106A12">
              <w:rPr>
                <w:b/>
                <w:sz w:val="16"/>
                <w:szCs w:val="16"/>
              </w:rPr>
              <w:t>A</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Subdiv. 110</w:t>
            </w:r>
            <w:r w:rsidR="00106A12">
              <w:rPr>
                <w:sz w:val="16"/>
                <w:szCs w:val="16"/>
              </w:rPr>
              <w:noBreakHyphen/>
            </w:r>
            <w:r w:rsidRPr="00106A12">
              <w:rPr>
                <w:sz w:val="16"/>
                <w:szCs w:val="16"/>
              </w:rPr>
              <w:t>A</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74, 2010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110</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97, 2002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110</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97, 2002</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143, 2007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110</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101, 2004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110</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101, 2004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110</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101, 2004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110</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101, 2004</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110</w:t>
            </w:r>
            <w:r w:rsidR="00106A12">
              <w:rPr>
                <w:b/>
                <w:bCs/>
                <w:sz w:val="16"/>
                <w:szCs w:val="16"/>
              </w:rPr>
              <w:noBreakHyphen/>
            </w:r>
            <w:r w:rsidRPr="00106A12">
              <w:rPr>
                <w:b/>
                <w:bCs/>
                <w:sz w:val="16"/>
                <w:szCs w:val="16"/>
              </w:rPr>
              <w:t>B</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Subdiv. 110</w:t>
            </w:r>
            <w:r w:rsidR="00106A12">
              <w:rPr>
                <w:bCs/>
                <w:sz w:val="16"/>
                <w:szCs w:val="16"/>
              </w:rPr>
              <w:noBreakHyphen/>
            </w:r>
            <w:r w:rsidRPr="00106A12">
              <w:rPr>
                <w:bCs/>
                <w:sz w:val="16"/>
                <w:szCs w:val="16"/>
              </w:rPr>
              <w:t>B</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74, 2010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s. 110</w:t>
            </w:r>
            <w:r w:rsidR="00106A12">
              <w:rPr>
                <w:bCs/>
                <w:sz w:val="16"/>
                <w:szCs w:val="16"/>
              </w:rPr>
              <w:noBreakHyphen/>
            </w:r>
            <w:r w:rsidRPr="00106A12">
              <w:rPr>
                <w:bCs/>
                <w:sz w:val="16"/>
                <w:szCs w:val="16"/>
              </w:rPr>
              <w:t>60</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74, 2010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s. 110</w:t>
            </w:r>
            <w:r w:rsidR="00106A12">
              <w:rPr>
                <w:bCs/>
                <w:sz w:val="16"/>
                <w:szCs w:val="16"/>
              </w:rPr>
              <w:noBreakHyphen/>
            </w:r>
            <w:r w:rsidRPr="00106A12">
              <w:rPr>
                <w:bCs/>
                <w:sz w:val="16"/>
                <w:szCs w:val="16"/>
              </w:rPr>
              <w:t>65</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74, 2010</w:t>
            </w:r>
          </w:p>
        </w:tc>
      </w:tr>
      <w:tr w:rsidR="007826B0" w:rsidRPr="00106A12" w:rsidTr="004A7DDE">
        <w:trPr>
          <w:cantSplit/>
        </w:trPr>
        <w:tc>
          <w:tcPr>
            <w:tcW w:w="2139" w:type="dxa"/>
            <w:shd w:val="clear" w:color="auto" w:fill="auto"/>
          </w:tcPr>
          <w:p w:rsidR="007826B0" w:rsidRPr="00106A12" w:rsidRDefault="007826B0" w:rsidP="002C5DD7">
            <w:pPr>
              <w:pStyle w:val="Tabletext"/>
              <w:keepNext/>
              <w:keepLines/>
              <w:rPr>
                <w:sz w:val="16"/>
                <w:szCs w:val="16"/>
              </w:rPr>
            </w:pPr>
            <w:r w:rsidRPr="00106A12">
              <w:rPr>
                <w:b/>
                <w:bCs/>
                <w:sz w:val="16"/>
                <w:szCs w:val="16"/>
              </w:rPr>
              <w:t>Division</w:t>
            </w:r>
            <w:r w:rsidR="00106A12">
              <w:rPr>
                <w:b/>
                <w:bCs/>
                <w:sz w:val="16"/>
                <w:szCs w:val="16"/>
              </w:rPr>
              <w:t> </w:t>
            </w:r>
            <w:r w:rsidRPr="00106A12">
              <w:rPr>
                <w:b/>
                <w:bCs/>
                <w:sz w:val="16"/>
                <w:szCs w:val="16"/>
              </w:rPr>
              <w:t>111</w:t>
            </w:r>
          </w:p>
        </w:tc>
        <w:tc>
          <w:tcPr>
            <w:tcW w:w="4943" w:type="dxa"/>
            <w:shd w:val="clear" w:color="auto" w:fill="auto"/>
          </w:tcPr>
          <w:p w:rsidR="007826B0" w:rsidRPr="00106A12" w:rsidRDefault="007826B0" w:rsidP="002C5DD7">
            <w:pPr>
              <w:pStyle w:val="Tabletext"/>
              <w:keepNext/>
              <w:keepLines/>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111</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Nos. 92 and 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111</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178, 1999; Nos. 92 and 156, 2000; No.</w:t>
            </w:r>
            <w:r w:rsidR="00106A12">
              <w:rPr>
                <w:sz w:val="16"/>
                <w:szCs w:val="16"/>
              </w:rPr>
              <w:t> </w:t>
            </w:r>
            <w:r w:rsidRPr="00106A12">
              <w:rPr>
                <w:sz w:val="16"/>
                <w:szCs w:val="16"/>
              </w:rPr>
              <w:t>134, 2004; No 110, 2014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111</w:t>
            </w:r>
            <w:r w:rsidR="00106A12">
              <w:rPr>
                <w:sz w:val="16"/>
                <w:szCs w:val="16"/>
              </w:rPr>
              <w:noBreakHyphen/>
            </w:r>
            <w:r w:rsidRPr="00106A12">
              <w:rPr>
                <w:sz w:val="16"/>
                <w:szCs w:val="16"/>
              </w:rPr>
              <w:t>5(1)</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178, 1999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111</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178, 1999;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111–18</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169, 2012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111</w:t>
            </w:r>
            <w:r w:rsidR="00106A12">
              <w:rPr>
                <w:sz w:val="16"/>
                <w:szCs w:val="16"/>
              </w:rPr>
              <w:noBreakHyphen/>
            </w:r>
            <w:r w:rsidRPr="00106A12">
              <w:rPr>
                <w:sz w:val="16"/>
                <w:szCs w:val="16"/>
              </w:rPr>
              <w:t>18</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95, 2004; No.</w:t>
            </w:r>
            <w:r w:rsidR="00106A12">
              <w:rPr>
                <w:sz w:val="16"/>
                <w:szCs w:val="16"/>
              </w:rPr>
              <w:t> </w:t>
            </w:r>
            <w:r w:rsidRPr="00106A12">
              <w:rPr>
                <w:sz w:val="16"/>
                <w:szCs w:val="16"/>
              </w:rPr>
              <w:t>80, 2006; No.</w:t>
            </w:r>
            <w:r w:rsidR="00106A12">
              <w:rPr>
                <w:sz w:val="16"/>
                <w:szCs w:val="16"/>
              </w:rPr>
              <w:t> </w:t>
            </w:r>
            <w:r w:rsidRPr="00106A12">
              <w:rPr>
                <w:sz w:val="16"/>
                <w:szCs w:val="16"/>
              </w:rPr>
              <w:t>169, 2012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111</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178, 1999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111</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111</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113</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113</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178, 1999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113</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178, 1999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113</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178, 1999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12, 2012</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4</w:t>
            </w:r>
            <w:r w:rsidR="00106A12">
              <w:rPr>
                <w:b/>
                <w:bCs/>
                <w:sz w:val="16"/>
                <w:szCs w:val="16"/>
              </w:rPr>
              <w:noBreakHyphen/>
            </w:r>
            <w:r w:rsidRPr="00106A12">
              <w:rPr>
                <w:b/>
                <w:bCs/>
                <w:sz w:val="16"/>
                <w:szCs w:val="16"/>
              </w:rPr>
              <w:t>3</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114</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114</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114</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82, 2002</w:t>
            </w:r>
            <w:r w:rsidR="00987AE1" w:rsidRPr="00106A12">
              <w:rPr>
                <w:sz w:val="16"/>
                <w:szCs w:val="16"/>
              </w:rPr>
              <w:t>; No 2,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114</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176,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2, 2015</w:t>
            </w:r>
          </w:p>
        </w:tc>
      </w:tr>
      <w:tr w:rsidR="007826B0" w:rsidRPr="00106A12" w:rsidTr="004A7DDE">
        <w:trPr>
          <w:cantSplit/>
        </w:trPr>
        <w:tc>
          <w:tcPr>
            <w:tcW w:w="2139" w:type="dxa"/>
            <w:shd w:val="clear" w:color="auto" w:fill="auto"/>
          </w:tcPr>
          <w:p w:rsidR="007826B0" w:rsidRPr="00106A12" w:rsidRDefault="007826B0" w:rsidP="002931F8">
            <w:pPr>
              <w:pStyle w:val="Tabletext"/>
              <w:tabs>
                <w:tab w:val="center" w:leader="dot" w:pos="2268"/>
              </w:tabs>
              <w:rPr>
                <w:sz w:val="16"/>
                <w:szCs w:val="16"/>
              </w:rPr>
            </w:pPr>
            <w:r w:rsidRPr="00106A12">
              <w:rPr>
                <w:sz w:val="16"/>
                <w:szCs w:val="16"/>
              </w:rPr>
              <w:t>s 114</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176,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  39, 2012</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2,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114</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176,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  39, 2012</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2,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114</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117</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Div. 117</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117</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117</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2931F8">
            <w:pPr>
              <w:pStyle w:val="Tabletext"/>
              <w:rPr>
                <w:sz w:val="16"/>
                <w:szCs w:val="16"/>
              </w:rPr>
            </w:pPr>
            <w:r w:rsidRPr="00106A12">
              <w:rPr>
                <w:sz w:val="16"/>
                <w:szCs w:val="16"/>
              </w:rPr>
              <w:t>am No 176, 1999; No 177, 1999; No  156, 2000; No  33, 2009; No  91, 2010; No  41, 2011; No 2,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117</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117</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117</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4</w:t>
            </w:r>
            <w:r w:rsidR="00106A12">
              <w:rPr>
                <w:b/>
                <w:bCs/>
                <w:sz w:val="16"/>
                <w:szCs w:val="16"/>
              </w:rPr>
              <w:noBreakHyphen/>
            </w:r>
            <w:r w:rsidRPr="00106A12">
              <w:rPr>
                <w:b/>
                <w:bCs/>
                <w:sz w:val="16"/>
                <w:szCs w:val="16"/>
              </w:rPr>
              <w:t>4</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123</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Heading to Div. 123</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112, 2007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123</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123</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112, 2007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123</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112, 2007; No.</w:t>
            </w:r>
            <w:r w:rsidR="00106A12">
              <w:rPr>
                <w:sz w:val="16"/>
                <w:szCs w:val="16"/>
              </w:rPr>
              <w:t> </w:t>
            </w:r>
            <w:r w:rsidRPr="00106A12">
              <w:rPr>
                <w:sz w:val="16"/>
                <w:szCs w:val="16"/>
              </w:rPr>
              <w:t>169, 2012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123</w:t>
            </w:r>
            <w:r w:rsidR="00106A12">
              <w:rPr>
                <w:sz w:val="16"/>
                <w:szCs w:val="16"/>
              </w:rPr>
              <w:noBreakHyphen/>
            </w:r>
            <w:r w:rsidRPr="00106A12">
              <w:rPr>
                <w:sz w:val="16"/>
                <w:szCs w:val="16"/>
              </w:rPr>
              <w:t>7</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112, 2007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123</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112, 2007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123</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112, 2007;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126</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126</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126</w:t>
            </w:r>
            <w:r w:rsidR="00106A12">
              <w:rPr>
                <w:sz w:val="16"/>
                <w:szCs w:val="16"/>
              </w:rPr>
              <w:noBreakHyphen/>
            </w:r>
            <w:r w:rsidRPr="00106A12">
              <w:rPr>
                <w:sz w:val="16"/>
                <w:szCs w:val="16"/>
              </w:rPr>
              <w:t>5(3)</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126</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58, 2006;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129</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129</w:t>
            </w:r>
            <w:r w:rsidR="00106A12">
              <w:rPr>
                <w:b/>
                <w:bCs/>
                <w:sz w:val="16"/>
                <w:szCs w:val="16"/>
              </w:rPr>
              <w:noBreakHyphen/>
            </w:r>
            <w:r w:rsidRPr="00106A12">
              <w:rPr>
                <w:b/>
                <w:bCs/>
                <w:sz w:val="16"/>
                <w:szCs w:val="16"/>
              </w:rPr>
              <w:t>A</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129</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129</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129</w:t>
            </w:r>
            <w:r w:rsidR="00106A12">
              <w:rPr>
                <w:b/>
                <w:bCs/>
                <w:sz w:val="16"/>
                <w:szCs w:val="16"/>
              </w:rPr>
              <w:noBreakHyphen/>
            </w:r>
            <w:r w:rsidRPr="00106A12">
              <w:rPr>
                <w:b/>
                <w:bCs/>
                <w:sz w:val="16"/>
                <w:szCs w:val="16"/>
              </w:rPr>
              <w:t>B</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129</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134, 2004;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129</w:t>
            </w:r>
            <w:r w:rsidR="00106A12">
              <w:rPr>
                <w:sz w:val="16"/>
                <w:szCs w:val="16"/>
              </w:rPr>
              <w:noBreakHyphen/>
            </w:r>
            <w:r w:rsidRPr="00106A12">
              <w:rPr>
                <w:sz w:val="16"/>
                <w:szCs w:val="16"/>
              </w:rPr>
              <w:t>20(1)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134, 2004;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129</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129</w:t>
            </w:r>
            <w:r w:rsidR="00106A12">
              <w:rPr>
                <w:b/>
                <w:bCs/>
                <w:sz w:val="16"/>
                <w:szCs w:val="16"/>
              </w:rPr>
              <w:noBreakHyphen/>
            </w:r>
            <w:r w:rsidRPr="00106A12">
              <w:rPr>
                <w:b/>
                <w:bCs/>
                <w:sz w:val="16"/>
                <w:szCs w:val="16"/>
              </w:rPr>
              <w:t>C</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129</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129</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95, 2004; No.</w:t>
            </w:r>
            <w:r w:rsidR="00106A12">
              <w:rPr>
                <w:sz w:val="16"/>
                <w:szCs w:val="16"/>
              </w:rPr>
              <w:t> </w:t>
            </w:r>
            <w:r w:rsidRPr="00106A12">
              <w:rPr>
                <w:sz w:val="16"/>
                <w:szCs w:val="16"/>
              </w:rPr>
              <w:t>80, 2006; No.</w:t>
            </w:r>
            <w:r w:rsidR="00106A12">
              <w:rPr>
                <w:sz w:val="16"/>
                <w:szCs w:val="16"/>
              </w:rPr>
              <w:t> </w:t>
            </w:r>
            <w:r w:rsidRPr="00106A12">
              <w:rPr>
                <w:sz w:val="16"/>
                <w:szCs w:val="16"/>
              </w:rPr>
              <w:t>169, 2012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129</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2, 2015</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129</w:t>
            </w:r>
            <w:r w:rsidR="00106A12">
              <w:rPr>
                <w:b/>
                <w:bCs/>
                <w:sz w:val="16"/>
                <w:szCs w:val="16"/>
              </w:rPr>
              <w:noBreakHyphen/>
            </w:r>
            <w:r w:rsidRPr="00106A12">
              <w:rPr>
                <w:b/>
                <w:bCs/>
                <w:sz w:val="16"/>
                <w:szCs w:val="16"/>
              </w:rPr>
              <w:t>D</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129</w:t>
            </w:r>
            <w:r w:rsidR="00106A12">
              <w:rPr>
                <w:sz w:val="16"/>
                <w:szCs w:val="16"/>
              </w:rPr>
              <w:noBreakHyphen/>
            </w:r>
            <w:r w:rsidRPr="00106A12">
              <w:rPr>
                <w:sz w:val="16"/>
                <w:szCs w:val="16"/>
              </w:rPr>
              <w:t>70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77, 2005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129</w:t>
            </w:r>
            <w:r w:rsidR="00106A12">
              <w:rPr>
                <w:sz w:val="16"/>
                <w:szCs w:val="16"/>
              </w:rPr>
              <w:noBreakHyphen/>
            </w:r>
            <w:r w:rsidRPr="00106A12">
              <w:rPr>
                <w:sz w:val="16"/>
                <w:szCs w:val="16"/>
              </w:rPr>
              <w:t>75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77, 2005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129</w:t>
            </w:r>
            <w:r w:rsidR="00106A12">
              <w:rPr>
                <w:sz w:val="16"/>
                <w:szCs w:val="16"/>
              </w:rPr>
              <w:noBreakHyphen/>
            </w:r>
            <w:r w:rsidRPr="00106A12">
              <w:rPr>
                <w:sz w:val="16"/>
                <w:szCs w:val="16"/>
              </w:rPr>
              <w:t>80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177, 1999; Nos. 20 and 21,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s. 129</w:t>
            </w:r>
            <w:r w:rsidR="00106A12">
              <w:rPr>
                <w:bCs/>
                <w:sz w:val="16"/>
                <w:szCs w:val="16"/>
              </w:rPr>
              <w:noBreakHyphen/>
            </w:r>
            <w:r w:rsidRPr="00106A12">
              <w:rPr>
                <w:bCs/>
                <w:sz w:val="16"/>
                <w:szCs w:val="16"/>
              </w:rPr>
              <w:t>80</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Nos. 20 and 21, 2010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130</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130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130</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130</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131</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131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131</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131</w:t>
            </w:r>
            <w:r w:rsidR="00106A12">
              <w:rPr>
                <w:b/>
                <w:bCs/>
                <w:sz w:val="16"/>
                <w:szCs w:val="16"/>
              </w:rPr>
              <w:noBreakHyphen/>
            </w:r>
            <w:r w:rsidRPr="00106A12">
              <w:rPr>
                <w:b/>
                <w:bCs/>
                <w:sz w:val="16"/>
                <w:szCs w:val="16"/>
              </w:rPr>
              <w:t>A</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131</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131</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131</w:t>
            </w:r>
            <w:r w:rsidR="00106A12">
              <w:rPr>
                <w:sz w:val="16"/>
                <w:szCs w:val="16"/>
              </w:rPr>
              <w:noBreakHyphen/>
            </w:r>
            <w:r w:rsidRPr="00106A12">
              <w:rPr>
                <w:sz w:val="16"/>
                <w:szCs w:val="16"/>
              </w:rPr>
              <w:t>10(2)</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131</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Subhead. to s. 131</w:t>
            </w:r>
            <w:r w:rsidR="00106A12">
              <w:rPr>
                <w:sz w:val="16"/>
                <w:szCs w:val="16"/>
              </w:rPr>
              <w:noBreakHyphen/>
            </w:r>
            <w:r w:rsidRPr="00106A12">
              <w:rPr>
                <w:sz w:val="16"/>
                <w:szCs w:val="16"/>
              </w:rPr>
              <w:t>20(5)</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131</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131</w:t>
            </w:r>
            <w:r w:rsidR="00106A12">
              <w:rPr>
                <w:sz w:val="16"/>
                <w:szCs w:val="16"/>
              </w:rPr>
              <w:noBreakHyphen/>
            </w:r>
            <w:r w:rsidRPr="00106A12">
              <w:rPr>
                <w:sz w:val="16"/>
                <w:szCs w:val="16"/>
              </w:rPr>
              <w:t>20(3)</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131</w:t>
            </w:r>
            <w:r w:rsidR="00106A12">
              <w:rPr>
                <w:b/>
                <w:bCs/>
                <w:sz w:val="16"/>
                <w:szCs w:val="16"/>
              </w:rPr>
              <w:noBreakHyphen/>
            </w:r>
            <w:r w:rsidRPr="00106A12">
              <w:rPr>
                <w:b/>
                <w:bCs/>
                <w:sz w:val="16"/>
                <w:szCs w:val="16"/>
              </w:rPr>
              <w:t>B</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131</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131</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131</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131</w:t>
            </w:r>
            <w:r w:rsidR="00106A12">
              <w:rPr>
                <w:sz w:val="16"/>
                <w:szCs w:val="16"/>
              </w:rPr>
              <w:noBreakHyphen/>
            </w:r>
            <w:r w:rsidRPr="00106A12">
              <w:rPr>
                <w:sz w:val="16"/>
                <w:szCs w:val="16"/>
              </w:rPr>
              <w:t>55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21, 2010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131</w:t>
            </w:r>
            <w:r w:rsidR="00106A12">
              <w:rPr>
                <w:sz w:val="16"/>
                <w:szCs w:val="16"/>
              </w:rPr>
              <w:noBreakHyphen/>
            </w:r>
            <w:r w:rsidRPr="00106A12">
              <w:rPr>
                <w:sz w:val="16"/>
                <w:szCs w:val="16"/>
              </w:rPr>
              <w:t>60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132</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Div. 132</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132</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132</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132</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156, 2000; No.</w:t>
            </w:r>
            <w:r w:rsidR="00106A12">
              <w:rPr>
                <w:sz w:val="16"/>
                <w:szCs w:val="16"/>
              </w:rPr>
              <w:t> </w:t>
            </w:r>
            <w:r w:rsidRPr="00106A12">
              <w:rPr>
                <w:sz w:val="16"/>
                <w:szCs w:val="16"/>
              </w:rPr>
              <w:t>134, 2004; Nos. 41 and 77, 2005;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133</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133</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133</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133</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133</w:t>
            </w:r>
            <w:r w:rsidR="00106A12">
              <w:rPr>
                <w:sz w:val="16"/>
                <w:szCs w:val="16"/>
              </w:rPr>
              <w:noBreakHyphen/>
            </w:r>
            <w:r w:rsidRPr="00106A12">
              <w:rPr>
                <w:sz w:val="16"/>
                <w:szCs w:val="16"/>
              </w:rPr>
              <w:t>5(1)</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133</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134</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134</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21, 2010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134</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21, 2010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134</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21, 2010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E22E78">
            <w:pPr>
              <w:pStyle w:val="Tabletext"/>
              <w:rPr>
                <w:sz w:val="16"/>
                <w:szCs w:val="16"/>
              </w:rPr>
            </w:pPr>
            <w:r w:rsidRPr="00106A12">
              <w:rPr>
                <w:sz w:val="16"/>
                <w:szCs w:val="16"/>
              </w:rPr>
              <w:t>am No  91, 2010; No 136, 2010; No 2,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134</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21, 2010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Nos. 91 and 136,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134</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21, 2010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134</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21, 2010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134</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21, 2010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134</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91, 2010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135</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135</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135</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135</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136</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Div. 136</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136</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136</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136</w:t>
            </w:r>
            <w:r w:rsidR="00106A12">
              <w:rPr>
                <w:b/>
                <w:bCs/>
                <w:sz w:val="16"/>
                <w:szCs w:val="16"/>
              </w:rPr>
              <w:noBreakHyphen/>
            </w:r>
            <w:r w:rsidRPr="00106A12">
              <w:rPr>
                <w:b/>
                <w:bCs/>
                <w:sz w:val="16"/>
                <w:szCs w:val="16"/>
              </w:rPr>
              <w:t>A</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Subdiv. 136</w:t>
            </w:r>
            <w:r w:rsidR="00106A12">
              <w:rPr>
                <w:sz w:val="16"/>
                <w:szCs w:val="16"/>
              </w:rPr>
              <w:noBreakHyphen/>
            </w:r>
            <w:r w:rsidRPr="00106A12">
              <w:rPr>
                <w:sz w:val="16"/>
                <w:szCs w:val="16"/>
              </w:rPr>
              <w:t>A</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136</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136</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156, 2000;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136</w:t>
            </w:r>
            <w:r w:rsidR="00106A12">
              <w:rPr>
                <w:b/>
                <w:bCs/>
                <w:sz w:val="16"/>
                <w:szCs w:val="16"/>
              </w:rPr>
              <w:noBreakHyphen/>
            </w:r>
            <w:r w:rsidRPr="00106A12">
              <w:rPr>
                <w:b/>
                <w:bCs/>
                <w:sz w:val="16"/>
                <w:szCs w:val="16"/>
              </w:rPr>
              <w:t>B</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Subdiv. 139</w:t>
            </w:r>
            <w:r w:rsidR="00106A12">
              <w:rPr>
                <w:sz w:val="16"/>
                <w:szCs w:val="16"/>
              </w:rPr>
              <w:noBreakHyphen/>
            </w:r>
            <w:r w:rsidRPr="00106A12">
              <w:rPr>
                <w:sz w:val="16"/>
                <w:szCs w:val="16"/>
              </w:rPr>
              <w:t>B</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136</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136</w:t>
            </w:r>
            <w:r w:rsidR="00106A12">
              <w:rPr>
                <w:sz w:val="16"/>
                <w:szCs w:val="16"/>
              </w:rPr>
              <w:noBreakHyphen/>
            </w:r>
            <w:r w:rsidRPr="00106A12">
              <w:rPr>
                <w:sz w:val="16"/>
                <w:szCs w:val="16"/>
              </w:rPr>
              <w:t>35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136</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136</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136</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156, 2000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137</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137</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137</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137</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138</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138</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138</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134, 2004;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138</w:t>
            </w:r>
            <w:r w:rsidR="00106A12">
              <w:rPr>
                <w:sz w:val="16"/>
                <w:szCs w:val="16"/>
              </w:rPr>
              <w:noBreakHyphen/>
            </w:r>
            <w:r w:rsidRPr="00106A12">
              <w:rPr>
                <w:sz w:val="16"/>
                <w:szCs w:val="16"/>
              </w:rPr>
              <w:t>17</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138</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139</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139</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139</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139</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139</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139</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141</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141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141</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141</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141</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141</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141</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0F29A3">
            <w:pPr>
              <w:pStyle w:val="Tabletext"/>
              <w:keepNext/>
              <w:keepLines/>
              <w:tabs>
                <w:tab w:val="center" w:leader="dot" w:pos="2268"/>
              </w:tabs>
              <w:rPr>
                <w:sz w:val="16"/>
                <w:szCs w:val="16"/>
              </w:rPr>
            </w:pPr>
            <w:r w:rsidRPr="00106A12">
              <w:rPr>
                <w:b/>
                <w:bCs/>
                <w:sz w:val="16"/>
                <w:szCs w:val="16"/>
              </w:rPr>
              <w:t>Div 142</w:t>
            </w:r>
          </w:p>
        </w:tc>
        <w:tc>
          <w:tcPr>
            <w:tcW w:w="4943" w:type="dxa"/>
            <w:shd w:val="clear" w:color="auto" w:fill="auto"/>
          </w:tcPr>
          <w:p w:rsidR="007826B0" w:rsidRPr="00106A12" w:rsidRDefault="007826B0" w:rsidP="000F29A3">
            <w:pPr>
              <w:pStyle w:val="Tabletext"/>
              <w:keepNext/>
              <w:keepLines/>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b/>
                <w:bCs/>
                <w:sz w:val="16"/>
                <w:szCs w:val="16"/>
              </w:rPr>
            </w:pPr>
            <w:r w:rsidRPr="00106A12">
              <w:rPr>
                <w:sz w:val="16"/>
                <w:szCs w:val="16"/>
              </w:rPr>
              <w:t>Div 142</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34, 2014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142–1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34, 2014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
                <w:bCs/>
                <w:sz w:val="16"/>
                <w:szCs w:val="16"/>
              </w:rPr>
              <w:t>Sdiv 142</w:t>
            </w:r>
            <w:r w:rsidR="00106A12">
              <w:rPr>
                <w:b/>
                <w:bCs/>
                <w:sz w:val="16"/>
                <w:szCs w:val="16"/>
              </w:rPr>
              <w:noBreakHyphen/>
            </w:r>
            <w:r w:rsidRPr="00106A12">
              <w:rPr>
                <w:b/>
                <w:bCs/>
                <w:sz w:val="16"/>
                <w:szCs w:val="16"/>
              </w:rPr>
              <w:t>A</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b/>
                <w:bCs/>
                <w:sz w:val="16"/>
                <w:szCs w:val="16"/>
              </w:rPr>
            </w:pPr>
            <w:r w:rsidRPr="00106A12">
              <w:rPr>
                <w:sz w:val="16"/>
                <w:szCs w:val="16"/>
              </w:rPr>
              <w:t>Sdiv 142</w:t>
            </w:r>
            <w:r w:rsidR="00106A12">
              <w:rPr>
                <w:sz w:val="16"/>
                <w:szCs w:val="16"/>
              </w:rPr>
              <w:noBreakHyphen/>
            </w:r>
            <w:r w:rsidRPr="00106A12">
              <w:rPr>
                <w:sz w:val="16"/>
                <w:szCs w:val="16"/>
              </w:rPr>
              <w:t>A</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34, 2014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34, 2014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142–10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34, 2014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142–15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34, 2014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
                <w:bCs/>
                <w:sz w:val="16"/>
                <w:szCs w:val="16"/>
              </w:rPr>
              <w:t>Sdiv 142</w:t>
            </w:r>
            <w:r w:rsidR="00106A12">
              <w:rPr>
                <w:b/>
                <w:bCs/>
                <w:sz w:val="16"/>
                <w:szCs w:val="16"/>
              </w:rPr>
              <w:noBreakHyphen/>
            </w:r>
            <w:r w:rsidRPr="00106A12">
              <w:rPr>
                <w:b/>
                <w:bCs/>
                <w:sz w:val="16"/>
                <w:szCs w:val="16"/>
              </w:rPr>
              <w:t>B</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b/>
                <w:bCs/>
                <w:sz w:val="16"/>
                <w:szCs w:val="16"/>
              </w:rPr>
            </w:pPr>
            <w:r w:rsidRPr="00106A12">
              <w:rPr>
                <w:sz w:val="16"/>
                <w:szCs w:val="16"/>
              </w:rPr>
              <w:t>Sdiv 142</w:t>
            </w:r>
            <w:r w:rsidR="00106A12">
              <w:rPr>
                <w:sz w:val="16"/>
                <w:szCs w:val="16"/>
              </w:rPr>
              <w:noBreakHyphen/>
            </w:r>
            <w:r w:rsidRPr="00106A12">
              <w:rPr>
                <w:sz w:val="16"/>
                <w:szCs w:val="16"/>
              </w:rPr>
              <w:t>B</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34, 2014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142–20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34, 2014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
                <w:bCs/>
                <w:sz w:val="16"/>
                <w:szCs w:val="16"/>
              </w:rPr>
              <w:t>Sdiv 142</w:t>
            </w:r>
            <w:r w:rsidR="00106A12">
              <w:rPr>
                <w:b/>
                <w:bCs/>
                <w:sz w:val="16"/>
                <w:szCs w:val="16"/>
              </w:rPr>
              <w:noBreakHyphen/>
            </w:r>
            <w:r w:rsidRPr="00106A12">
              <w:rPr>
                <w:b/>
                <w:bCs/>
                <w:sz w:val="16"/>
                <w:szCs w:val="16"/>
              </w:rPr>
              <w:t>C</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b/>
                <w:bCs/>
                <w:sz w:val="16"/>
                <w:szCs w:val="16"/>
              </w:rPr>
            </w:pPr>
            <w:r w:rsidRPr="00106A12">
              <w:rPr>
                <w:sz w:val="16"/>
                <w:szCs w:val="16"/>
              </w:rPr>
              <w:t>Sdiv 142</w:t>
            </w:r>
            <w:r w:rsidR="00106A12">
              <w:rPr>
                <w:sz w:val="16"/>
                <w:szCs w:val="16"/>
              </w:rPr>
              <w:noBreakHyphen/>
            </w:r>
            <w:r w:rsidRPr="00106A12">
              <w:rPr>
                <w:sz w:val="16"/>
                <w:szCs w:val="16"/>
              </w:rPr>
              <w:t>C</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34, 2014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142–25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34, 2014</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4</w:t>
            </w:r>
            <w:r w:rsidR="00106A12">
              <w:rPr>
                <w:b/>
                <w:bCs/>
                <w:sz w:val="16"/>
                <w:szCs w:val="16"/>
              </w:rPr>
              <w:noBreakHyphen/>
            </w:r>
            <w:r w:rsidRPr="00106A12">
              <w:rPr>
                <w:b/>
                <w:bCs/>
                <w:sz w:val="16"/>
                <w:szCs w:val="16"/>
              </w:rPr>
              <w:t>5</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144</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144</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Del="009C06CE" w:rsidRDefault="007826B0" w:rsidP="004A7DDE">
            <w:pPr>
              <w:pStyle w:val="Tabletext"/>
              <w:tabs>
                <w:tab w:val="center" w:leader="dot" w:pos="2268"/>
              </w:tabs>
              <w:rPr>
                <w:sz w:val="16"/>
                <w:szCs w:val="16"/>
              </w:rPr>
            </w:pPr>
            <w:r w:rsidRPr="00106A12">
              <w:rPr>
                <w:bCs/>
                <w:sz w:val="16"/>
                <w:szCs w:val="16"/>
              </w:rPr>
              <w:t>Division</w:t>
            </w:r>
            <w:r w:rsidR="00106A12">
              <w:rPr>
                <w:bCs/>
                <w:sz w:val="16"/>
                <w:szCs w:val="16"/>
              </w:rPr>
              <w:t> </w:t>
            </w:r>
            <w:r w:rsidRPr="00106A12">
              <w:rPr>
                <w:bCs/>
                <w:sz w:val="16"/>
                <w:szCs w:val="16"/>
              </w:rPr>
              <w:t>147</w:t>
            </w:r>
            <w:r w:rsidRPr="00106A12">
              <w:rPr>
                <w:bCs/>
                <w:sz w:val="16"/>
                <w:szCs w:val="16"/>
              </w:rPr>
              <w:tab/>
            </w:r>
          </w:p>
        </w:tc>
        <w:tc>
          <w:tcPr>
            <w:tcW w:w="4943" w:type="dxa"/>
            <w:shd w:val="clear" w:color="auto" w:fill="auto"/>
          </w:tcPr>
          <w:p w:rsidR="007826B0" w:rsidRPr="00106A12" w:rsidDel="009C06CE"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147</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147</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147</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Note to s. 147</w:t>
            </w:r>
            <w:r w:rsidR="00106A12">
              <w:rPr>
                <w:bCs/>
                <w:sz w:val="16"/>
                <w:szCs w:val="16"/>
              </w:rPr>
              <w:noBreakHyphen/>
            </w:r>
            <w:r w:rsidRPr="00106A12">
              <w:rPr>
                <w:bCs/>
                <w:sz w:val="16"/>
                <w:szCs w:val="16"/>
              </w:rPr>
              <w:t>10(1)</w:t>
            </w:r>
            <w:r w:rsidRPr="00106A12">
              <w:rPr>
                <w:bCs/>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147</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Heading to s. 147</w:t>
            </w:r>
            <w:r w:rsidR="00106A12">
              <w:rPr>
                <w:bCs/>
                <w:sz w:val="16"/>
                <w:szCs w:val="16"/>
              </w:rPr>
              <w:noBreakHyphen/>
            </w:r>
            <w:r w:rsidRPr="00106A12">
              <w:rPr>
                <w:bCs/>
                <w:sz w:val="16"/>
                <w:szCs w:val="16"/>
              </w:rPr>
              <w:t>20</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keepNext/>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147</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156, 2000;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147</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149</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149</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149</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149</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149</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149</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149</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149</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149</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4</w:t>
            </w:r>
            <w:r w:rsidR="00106A12">
              <w:rPr>
                <w:b/>
                <w:bCs/>
                <w:sz w:val="16"/>
                <w:szCs w:val="16"/>
              </w:rPr>
              <w:noBreakHyphen/>
            </w:r>
            <w:r w:rsidRPr="00106A12">
              <w:rPr>
                <w:b/>
                <w:bCs/>
                <w:sz w:val="16"/>
                <w:szCs w:val="16"/>
              </w:rPr>
              <w:t>6</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151</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151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151</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151</w:t>
            </w:r>
            <w:r w:rsidR="00106A12">
              <w:rPr>
                <w:b/>
                <w:bCs/>
                <w:sz w:val="16"/>
                <w:szCs w:val="16"/>
              </w:rPr>
              <w:noBreakHyphen/>
            </w:r>
            <w:r w:rsidRPr="00106A12">
              <w:rPr>
                <w:b/>
                <w:bCs/>
                <w:sz w:val="16"/>
                <w:szCs w:val="16"/>
              </w:rPr>
              <w:t>A</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151</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77, 2005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151</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151</w:t>
            </w:r>
            <w:r w:rsidR="00106A12">
              <w:rPr>
                <w:sz w:val="16"/>
                <w:szCs w:val="16"/>
              </w:rPr>
              <w:noBreakHyphen/>
            </w:r>
            <w:r w:rsidRPr="00106A12">
              <w:rPr>
                <w:sz w:val="16"/>
                <w:szCs w:val="16"/>
              </w:rPr>
              <w:t>10(2)</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151</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151</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151</w:t>
            </w:r>
            <w:r w:rsidR="00106A12">
              <w:rPr>
                <w:sz w:val="16"/>
                <w:szCs w:val="16"/>
              </w:rPr>
              <w:noBreakHyphen/>
            </w:r>
            <w:r w:rsidRPr="00106A12">
              <w:rPr>
                <w:sz w:val="16"/>
                <w:szCs w:val="16"/>
              </w:rPr>
              <w:t>20(3)</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151</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118, 2009; No.</w:t>
            </w:r>
            <w:r w:rsidR="00106A12">
              <w:rPr>
                <w:sz w:val="16"/>
                <w:szCs w:val="16"/>
              </w:rPr>
              <w:t> </w:t>
            </w:r>
            <w:r w:rsidRPr="00106A12">
              <w:rPr>
                <w:sz w:val="16"/>
                <w:szCs w:val="16"/>
              </w:rPr>
              <w:t>74, 2010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151</w:t>
            </w:r>
            <w:r w:rsidR="00106A12">
              <w:rPr>
                <w:sz w:val="16"/>
                <w:szCs w:val="16"/>
              </w:rPr>
              <w:noBreakHyphen/>
            </w:r>
            <w:r w:rsidRPr="00106A12">
              <w:rPr>
                <w:sz w:val="16"/>
                <w:szCs w:val="16"/>
              </w:rPr>
              <w:t>25(3)</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151</w:t>
            </w:r>
            <w:r w:rsidR="00106A12">
              <w:rPr>
                <w:b/>
                <w:bCs/>
                <w:sz w:val="16"/>
                <w:szCs w:val="16"/>
              </w:rPr>
              <w:noBreakHyphen/>
            </w:r>
            <w:r w:rsidRPr="00106A12">
              <w:rPr>
                <w:b/>
                <w:bCs/>
                <w:sz w:val="16"/>
                <w:szCs w:val="16"/>
              </w:rPr>
              <w:t>B</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151</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151</w:t>
            </w:r>
            <w:r w:rsidR="00106A12">
              <w:rPr>
                <w:sz w:val="16"/>
                <w:szCs w:val="16"/>
              </w:rPr>
              <w:noBreakHyphen/>
            </w:r>
            <w:r w:rsidRPr="00106A12">
              <w:rPr>
                <w:sz w:val="16"/>
                <w:szCs w:val="16"/>
              </w:rPr>
              <w:t>45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151</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151</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151</w:t>
            </w:r>
            <w:r w:rsidR="00106A12">
              <w:rPr>
                <w:sz w:val="16"/>
                <w:szCs w:val="16"/>
              </w:rPr>
              <w:noBreakHyphen/>
            </w:r>
            <w:r w:rsidRPr="00106A12">
              <w:rPr>
                <w:sz w:val="16"/>
                <w:szCs w:val="16"/>
              </w:rPr>
              <w:t>55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151</w:t>
            </w:r>
            <w:r w:rsidR="00106A12">
              <w:rPr>
                <w:sz w:val="16"/>
                <w:szCs w:val="16"/>
              </w:rPr>
              <w:noBreakHyphen/>
            </w:r>
            <w:r w:rsidRPr="00106A12">
              <w:rPr>
                <w:sz w:val="16"/>
                <w:szCs w:val="16"/>
              </w:rPr>
              <w:t>60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151</w:t>
            </w:r>
            <w:r w:rsidR="00106A12">
              <w:rPr>
                <w:sz w:val="16"/>
                <w:szCs w:val="16"/>
              </w:rPr>
              <w:noBreakHyphen/>
            </w:r>
            <w:r w:rsidRPr="00106A12">
              <w:rPr>
                <w:sz w:val="16"/>
                <w:szCs w:val="16"/>
              </w:rPr>
              <w:t>60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118, 2009;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151</w:t>
            </w:r>
            <w:r w:rsidR="00106A12">
              <w:rPr>
                <w:sz w:val="16"/>
                <w:szCs w:val="16"/>
              </w:rPr>
              <w:noBreakHyphen/>
            </w:r>
            <w:r w:rsidRPr="00106A12">
              <w:rPr>
                <w:sz w:val="16"/>
                <w:szCs w:val="16"/>
              </w:rPr>
              <w:t>65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151</w:t>
            </w:r>
            <w:r w:rsidR="00106A12">
              <w:rPr>
                <w:sz w:val="16"/>
                <w:szCs w:val="16"/>
              </w:rPr>
              <w:noBreakHyphen/>
            </w:r>
            <w:r w:rsidRPr="00106A12">
              <w:rPr>
                <w:sz w:val="16"/>
                <w:szCs w:val="16"/>
              </w:rPr>
              <w:t>70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74, 2010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153</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Div. 153</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177, 1999;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153</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177, 1999; No.</w:t>
            </w:r>
            <w:r w:rsidR="00106A12">
              <w:rPr>
                <w:sz w:val="16"/>
                <w:szCs w:val="16"/>
              </w:rPr>
              <w:t> </w:t>
            </w:r>
            <w:r w:rsidRPr="00106A12">
              <w:rPr>
                <w:sz w:val="16"/>
                <w:szCs w:val="16"/>
              </w:rPr>
              <w:t>92, 2000;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153</w:t>
            </w:r>
            <w:r w:rsidR="00106A12">
              <w:rPr>
                <w:b/>
                <w:bCs/>
                <w:sz w:val="16"/>
                <w:szCs w:val="16"/>
              </w:rPr>
              <w:noBreakHyphen/>
            </w:r>
            <w:r w:rsidRPr="00106A12">
              <w:rPr>
                <w:b/>
                <w:bCs/>
                <w:sz w:val="16"/>
                <w:szCs w:val="16"/>
              </w:rPr>
              <w:t>A</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Subdiv. 153</w:t>
            </w:r>
            <w:r w:rsidR="00106A12">
              <w:rPr>
                <w:sz w:val="16"/>
                <w:szCs w:val="16"/>
              </w:rPr>
              <w:noBreakHyphen/>
            </w:r>
            <w:r w:rsidRPr="00106A12">
              <w:rPr>
                <w:sz w:val="16"/>
                <w:szCs w:val="16"/>
              </w:rPr>
              <w:t>A</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153</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21, 2010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153</w:t>
            </w:r>
            <w:r w:rsidR="00106A12">
              <w:rPr>
                <w:sz w:val="16"/>
                <w:szCs w:val="16"/>
              </w:rPr>
              <w:noBreakHyphen/>
            </w:r>
            <w:r w:rsidRPr="00106A12">
              <w:rPr>
                <w:sz w:val="16"/>
                <w:szCs w:val="16"/>
              </w:rPr>
              <w:t>15(2)</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153</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21, 2010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153</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153</w:t>
            </w:r>
            <w:r w:rsidR="00106A12">
              <w:rPr>
                <w:b/>
                <w:bCs/>
                <w:sz w:val="16"/>
                <w:szCs w:val="16"/>
              </w:rPr>
              <w:noBreakHyphen/>
            </w:r>
            <w:r w:rsidRPr="00106A12">
              <w:rPr>
                <w:b/>
                <w:bCs/>
                <w:sz w:val="16"/>
                <w:szCs w:val="16"/>
              </w:rPr>
              <w:t>B</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Subdiv. 153</w:t>
            </w:r>
            <w:r w:rsidR="00106A12">
              <w:rPr>
                <w:sz w:val="16"/>
                <w:szCs w:val="16"/>
              </w:rPr>
              <w:noBreakHyphen/>
            </w:r>
            <w:r w:rsidRPr="00106A12">
              <w:rPr>
                <w:sz w:val="16"/>
                <w:szCs w:val="16"/>
              </w:rPr>
              <w:t>B</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Subdiv. 153</w:t>
            </w:r>
            <w:r w:rsidR="00106A12">
              <w:rPr>
                <w:sz w:val="16"/>
                <w:szCs w:val="16"/>
              </w:rPr>
              <w:noBreakHyphen/>
            </w:r>
            <w:r w:rsidRPr="00106A12">
              <w:rPr>
                <w:sz w:val="16"/>
                <w:szCs w:val="16"/>
              </w:rPr>
              <w:t>B</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153</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153</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20, 2010; No.</w:t>
            </w:r>
            <w:r w:rsidR="00106A12">
              <w:rPr>
                <w:sz w:val="16"/>
                <w:szCs w:val="16"/>
              </w:rPr>
              <w:t> </w:t>
            </w:r>
            <w:r w:rsidRPr="00106A12">
              <w:rPr>
                <w:sz w:val="16"/>
                <w:szCs w:val="16"/>
              </w:rPr>
              <w:t>41, 2011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153</w:t>
            </w:r>
            <w:r w:rsidR="00106A12">
              <w:rPr>
                <w:sz w:val="16"/>
                <w:szCs w:val="16"/>
              </w:rPr>
              <w:noBreakHyphen/>
            </w:r>
            <w:r w:rsidRPr="00106A12">
              <w:rPr>
                <w:sz w:val="16"/>
                <w:szCs w:val="16"/>
              </w:rPr>
              <w:t>55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153</w:t>
            </w:r>
            <w:r w:rsidR="00106A12">
              <w:rPr>
                <w:sz w:val="16"/>
                <w:szCs w:val="16"/>
              </w:rPr>
              <w:noBreakHyphen/>
            </w:r>
            <w:r w:rsidRPr="00106A12">
              <w:rPr>
                <w:sz w:val="16"/>
                <w:szCs w:val="16"/>
              </w:rPr>
              <w:t>60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153</w:t>
            </w:r>
            <w:r w:rsidR="00106A12">
              <w:rPr>
                <w:sz w:val="16"/>
                <w:szCs w:val="16"/>
              </w:rPr>
              <w:noBreakHyphen/>
            </w:r>
            <w:r w:rsidRPr="00106A12">
              <w:rPr>
                <w:sz w:val="16"/>
                <w:szCs w:val="16"/>
              </w:rPr>
              <w:t>65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156</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156</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156</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156</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176, 1999; No 2,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156</w:t>
            </w:r>
            <w:r w:rsidR="00106A12">
              <w:rPr>
                <w:sz w:val="16"/>
                <w:szCs w:val="16"/>
              </w:rPr>
              <w:noBreakHyphen/>
            </w:r>
            <w:r w:rsidRPr="00106A12">
              <w:rPr>
                <w:sz w:val="16"/>
                <w:szCs w:val="16"/>
              </w:rPr>
              <w:t>17</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156</w:t>
            </w:r>
            <w:r w:rsidR="00106A12">
              <w:rPr>
                <w:sz w:val="16"/>
                <w:szCs w:val="16"/>
              </w:rPr>
              <w:noBreakHyphen/>
            </w:r>
            <w:r w:rsidRPr="00106A12">
              <w:rPr>
                <w:sz w:val="16"/>
                <w:szCs w:val="16"/>
              </w:rPr>
              <w:t>22</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156</w:t>
            </w:r>
            <w:r w:rsidR="00106A12">
              <w:rPr>
                <w:sz w:val="16"/>
                <w:szCs w:val="16"/>
              </w:rPr>
              <w:noBreakHyphen/>
            </w:r>
            <w:r w:rsidRPr="00106A12">
              <w:rPr>
                <w:sz w:val="16"/>
                <w:szCs w:val="16"/>
              </w:rPr>
              <w:t>23</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12, 2012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156</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sz w:val="16"/>
                <w:szCs w:val="16"/>
              </w:rPr>
              <w:t>Division</w:t>
            </w:r>
            <w:r w:rsidR="00106A12">
              <w:rPr>
                <w:b/>
                <w:sz w:val="16"/>
                <w:szCs w:val="16"/>
              </w:rPr>
              <w:t> </w:t>
            </w:r>
            <w:r w:rsidRPr="00106A12">
              <w:rPr>
                <w:b/>
                <w:sz w:val="16"/>
                <w:szCs w:val="16"/>
              </w:rPr>
              <w:t>157</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Div. 157</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169, 2012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157</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80, 2006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157</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80, 2006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169, 2012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157–5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169, 2012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157</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80, 2006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169, 2012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157–10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169, 2012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157</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80, 2006</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80, 2007; No.</w:t>
            </w:r>
            <w:r w:rsidR="00106A12">
              <w:rPr>
                <w:sz w:val="16"/>
                <w:szCs w:val="16"/>
              </w:rPr>
              <w:t> </w:t>
            </w:r>
            <w:r w:rsidRPr="00106A12">
              <w:rPr>
                <w:sz w:val="16"/>
                <w:szCs w:val="16"/>
              </w:rPr>
              <w:t>169, 2012</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sz w:val="16"/>
                <w:szCs w:val="16"/>
              </w:rPr>
              <w:t>Division</w:t>
            </w:r>
            <w:r w:rsidR="00106A12">
              <w:rPr>
                <w:b/>
                <w:sz w:val="16"/>
                <w:szCs w:val="16"/>
              </w:rPr>
              <w:t> </w:t>
            </w:r>
            <w:r w:rsidRPr="00106A12">
              <w:rPr>
                <w:b/>
                <w:sz w:val="16"/>
                <w:szCs w:val="16"/>
              </w:rPr>
              <w:t>158</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Division</w:t>
            </w:r>
            <w:r w:rsidR="00106A12">
              <w:rPr>
                <w:bCs/>
                <w:sz w:val="16"/>
                <w:szCs w:val="16"/>
              </w:rPr>
              <w:t> </w:t>
            </w:r>
            <w:r w:rsidRPr="00106A12">
              <w:rPr>
                <w:bCs/>
                <w:sz w:val="16"/>
                <w:szCs w:val="16"/>
              </w:rPr>
              <w:t>158</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12, 2012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s. 158</w:t>
            </w:r>
            <w:r w:rsidR="00106A12">
              <w:rPr>
                <w:bCs/>
                <w:sz w:val="16"/>
                <w:szCs w:val="16"/>
              </w:rPr>
              <w:noBreakHyphen/>
            </w:r>
            <w:r w:rsidRPr="00106A12">
              <w:rPr>
                <w:bCs/>
                <w:sz w:val="16"/>
                <w:szCs w:val="16"/>
              </w:rPr>
              <w:t>1</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12, 2012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s. 158</w:t>
            </w:r>
            <w:r w:rsidR="00106A12">
              <w:rPr>
                <w:bCs/>
                <w:sz w:val="16"/>
                <w:szCs w:val="16"/>
              </w:rPr>
              <w:noBreakHyphen/>
            </w:r>
            <w:r w:rsidRPr="00106A12">
              <w:rPr>
                <w:bCs/>
                <w:sz w:val="16"/>
                <w:szCs w:val="16"/>
              </w:rPr>
              <w:t>5</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12, 2012</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4</w:t>
            </w:r>
            <w:r w:rsidR="00106A12">
              <w:rPr>
                <w:b/>
                <w:bCs/>
                <w:sz w:val="16"/>
                <w:szCs w:val="16"/>
              </w:rPr>
              <w:noBreakHyphen/>
            </w:r>
            <w:r w:rsidRPr="00106A12">
              <w:rPr>
                <w:b/>
                <w:bCs/>
                <w:sz w:val="16"/>
                <w:szCs w:val="16"/>
              </w:rPr>
              <w:t>7</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162</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162</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1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162</w:t>
            </w:r>
            <w:r w:rsidR="00106A12">
              <w:rPr>
                <w:b/>
                <w:bCs/>
                <w:sz w:val="16"/>
                <w:szCs w:val="16"/>
              </w:rPr>
              <w:noBreakHyphen/>
            </w:r>
            <w:r w:rsidRPr="00106A12">
              <w:rPr>
                <w:b/>
                <w:bCs/>
                <w:sz w:val="16"/>
                <w:szCs w:val="16"/>
              </w:rPr>
              <w:t>A</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5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80, 2007;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10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15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162</w:t>
            </w:r>
            <w:r w:rsidR="00106A12">
              <w:rPr>
                <w:sz w:val="16"/>
                <w:szCs w:val="16"/>
              </w:rPr>
              <w:noBreakHyphen/>
            </w:r>
            <w:r w:rsidRPr="00106A12">
              <w:rPr>
                <w:sz w:val="16"/>
                <w:szCs w:val="16"/>
              </w:rPr>
              <w:t>15(2)</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20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25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162</w:t>
            </w:r>
            <w:r w:rsidR="00106A12">
              <w:rPr>
                <w:sz w:val="16"/>
                <w:szCs w:val="16"/>
              </w:rPr>
              <w:noBreakHyphen/>
            </w:r>
            <w:r w:rsidRPr="00106A12">
              <w:rPr>
                <w:sz w:val="16"/>
                <w:szCs w:val="16"/>
              </w:rPr>
              <w:t>25(3)</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Subhead. to s. 162</w:t>
            </w:r>
            <w:r w:rsidR="00106A12">
              <w:rPr>
                <w:sz w:val="16"/>
                <w:szCs w:val="16"/>
              </w:rPr>
              <w:noBreakHyphen/>
            </w:r>
            <w:r w:rsidRPr="00106A12">
              <w:rPr>
                <w:sz w:val="16"/>
                <w:szCs w:val="16"/>
              </w:rPr>
              <w:t>30(5)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30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keepNext/>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80, 2007; No.</w:t>
            </w:r>
            <w:r w:rsidR="00106A12">
              <w:rPr>
                <w:sz w:val="16"/>
                <w:szCs w:val="16"/>
              </w:rPr>
              <w:t> </w:t>
            </w:r>
            <w:r w:rsidRPr="00106A12">
              <w:rPr>
                <w:sz w:val="16"/>
                <w:szCs w:val="16"/>
              </w:rPr>
              <w:t>118, 2009; No.</w:t>
            </w:r>
            <w:r w:rsidR="00106A12">
              <w:rPr>
                <w:sz w:val="16"/>
                <w:szCs w:val="16"/>
              </w:rPr>
              <w:t> </w:t>
            </w:r>
            <w:r w:rsidRPr="00106A12">
              <w:rPr>
                <w:sz w:val="16"/>
                <w:szCs w:val="16"/>
              </w:rPr>
              <w:t>85, 2013</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162</w:t>
            </w:r>
            <w:r w:rsidR="00106A12">
              <w:rPr>
                <w:sz w:val="16"/>
                <w:szCs w:val="16"/>
              </w:rPr>
              <w:noBreakHyphen/>
            </w:r>
            <w:r w:rsidRPr="00106A12">
              <w:rPr>
                <w:sz w:val="16"/>
                <w:szCs w:val="16"/>
              </w:rPr>
              <w:t>30(3)</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162</w:t>
            </w:r>
            <w:r w:rsidR="00106A12">
              <w:rPr>
                <w:b/>
                <w:bCs/>
                <w:sz w:val="16"/>
                <w:szCs w:val="16"/>
              </w:rPr>
              <w:noBreakHyphen/>
            </w:r>
            <w:r w:rsidRPr="00106A12">
              <w:rPr>
                <w:b/>
                <w:bCs/>
                <w:sz w:val="16"/>
                <w:szCs w:val="16"/>
              </w:rPr>
              <w:t>B</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50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134, 2004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55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60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65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70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75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80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85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162</w:t>
            </w:r>
            <w:r w:rsidR="00106A12">
              <w:rPr>
                <w:sz w:val="16"/>
                <w:szCs w:val="16"/>
              </w:rPr>
              <w:noBreakHyphen/>
            </w:r>
            <w:r w:rsidRPr="00106A12">
              <w:rPr>
                <w:sz w:val="16"/>
                <w:szCs w:val="16"/>
              </w:rPr>
              <w:t>90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118, 2009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90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118, 2009;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95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100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105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162</w:t>
            </w:r>
            <w:r w:rsidR="00106A12">
              <w:rPr>
                <w:sz w:val="16"/>
                <w:szCs w:val="16"/>
              </w:rPr>
              <w:noBreakHyphen/>
            </w:r>
            <w:r w:rsidRPr="00106A12">
              <w:rPr>
                <w:sz w:val="16"/>
                <w:szCs w:val="16"/>
              </w:rPr>
              <w:t>110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110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162</w:t>
            </w:r>
            <w:r w:rsidR="00106A12">
              <w:rPr>
                <w:b/>
                <w:bCs/>
                <w:sz w:val="16"/>
                <w:szCs w:val="16"/>
              </w:rPr>
              <w:noBreakHyphen/>
            </w:r>
            <w:r w:rsidRPr="00106A12">
              <w:rPr>
                <w:b/>
                <w:bCs/>
                <w:sz w:val="16"/>
                <w:szCs w:val="16"/>
              </w:rPr>
              <w:t>C</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130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135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85, 2013</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140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85, 2013</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162</w:t>
            </w:r>
            <w:r w:rsidR="00106A12">
              <w:rPr>
                <w:sz w:val="16"/>
                <w:szCs w:val="16"/>
              </w:rPr>
              <w:noBreakHyphen/>
            </w:r>
            <w:r w:rsidRPr="00106A12">
              <w:rPr>
                <w:sz w:val="16"/>
                <w:szCs w:val="16"/>
              </w:rPr>
              <w:t>140(4)</w:t>
            </w:r>
            <w:r w:rsidRPr="00106A12">
              <w:rPr>
                <w:sz w:val="16"/>
                <w:szCs w:val="16"/>
              </w:rPr>
              <w:br/>
              <w:t>Renumbered Note 1</w:t>
            </w:r>
            <w:r w:rsidRPr="00106A12">
              <w:rPr>
                <w:sz w:val="16"/>
                <w:szCs w:val="16"/>
              </w:rPr>
              <w:tab/>
            </w:r>
          </w:p>
        </w:tc>
        <w:tc>
          <w:tcPr>
            <w:tcW w:w="4943" w:type="dxa"/>
            <w:shd w:val="clear" w:color="auto" w:fill="auto"/>
          </w:tcPr>
          <w:p w:rsidR="007826B0" w:rsidRPr="00106A12" w:rsidRDefault="007826B0" w:rsidP="004A7DDE">
            <w:pPr>
              <w:pStyle w:val="Tabletext"/>
              <w:rPr>
                <w:kern w:val="28"/>
                <w:sz w:val="16"/>
                <w:szCs w:val="16"/>
              </w:rPr>
            </w:pPr>
            <w:r w:rsidRPr="00106A12">
              <w:rPr>
                <w:sz w:val="16"/>
                <w:szCs w:val="16"/>
              </w:rPr>
              <w:br/>
              <w:t>No.</w:t>
            </w:r>
            <w:r w:rsidR="00106A12">
              <w:rPr>
                <w:sz w:val="16"/>
                <w:szCs w:val="16"/>
              </w:rPr>
              <w:t> </w:t>
            </w:r>
            <w:r w:rsidRPr="00106A12">
              <w:rPr>
                <w:sz w:val="16"/>
                <w:szCs w:val="16"/>
              </w:rPr>
              <w:t>85, 2013</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2 to s. 162</w:t>
            </w:r>
            <w:r w:rsidR="00106A12">
              <w:rPr>
                <w:sz w:val="16"/>
                <w:szCs w:val="16"/>
              </w:rPr>
              <w:noBreakHyphen/>
            </w:r>
            <w:r w:rsidRPr="00106A12">
              <w:rPr>
                <w:sz w:val="16"/>
                <w:szCs w:val="16"/>
              </w:rPr>
              <w:t>140(4)</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85, 2013</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145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Subdivision</w:t>
            </w:r>
            <w:r w:rsidR="00106A12">
              <w:rPr>
                <w:b/>
                <w:bCs/>
                <w:sz w:val="16"/>
                <w:szCs w:val="16"/>
              </w:rPr>
              <w:t> </w:t>
            </w:r>
            <w:r w:rsidRPr="00106A12">
              <w:rPr>
                <w:b/>
                <w:bCs/>
                <w:sz w:val="16"/>
                <w:szCs w:val="16"/>
              </w:rPr>
              <w:t>162</w:t>
            </w:r>
            <w:r w:rsidR="00106A12">
              <w:rPr>
                <w:b/>
                <w:bCs/>
                <w:sz w:val="16"/>
                <w:szCs w:val="16"/>
              </w:rPr>
              <w:noBreakHyphen/>
            </w:r>
            <w:r w:rsidRPr="00106A12">
              <w:rPr>
                <w:b/>
                <w:bCs/>
                <w:sz w:val="16"/>
                <w:szCs w:val="16"/>
              </w:rPr>
              <w:t>D</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170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175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180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185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190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195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200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162</w:t>
            </w:r>
            <w:r w:rsidR="00106A12">
              <w:rPr>
                <w:sz w:val="16"/>
                <w:szCs w:val="16"/>
              </w:rPr>
              <w:noBreakHyphen/>
            </w:r>
            <w:r w:rsidRPr="00106A12">
              <w:rPr>
                <w:sz w:val="16"/>
                <w:szCs w:val="16"/>
              </w:rPr>
              <w:t xml:space="preserve">205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73, 2001</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165</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165</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156, 2000;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rPr>
                <w:b/>
                <w:sz w:val="16"/>
                <w:szCs w:val="16"/>
              </w:rPr>
            </w:pPr>
            <w:r w:rsidRPr="00106A12">
              <w:rPr>
                <w:b/>
                <w:sz w:val="16"/>
                <w:szCs w:val="16"/>
              </w:rPr>
              <w:t>Subdivision</w:t>
            </w:r>
            <w:r w:rsidR="00106A12">
              <w:rPr>
                <w:b/>
                <w:sz w:val="16"/>
                <w:szCs w:val="16"/>
              </w:rPr>
              <w:t> </w:t>
            </w:r>
            <w:r w:rsidRPr="00106A12">
              <w:rPr>
                <w:b/>
                <w:sz w:val="16"/>
                <w:szCs w:val="16"/>
              </w:rPr>
              <w:t>165</w:t>
            </w:r>
            <w:r w:rsidR="00106A12">
              <w:rPr>
                <w:b/>
                <w:sz w:val="16"/>
                <w:szCs w:val="16"/>
              </w:rPr>
              <w:noBreakHyphen/>
            </w:r>
            <w:r w:rsidRPr="00106A12">
              <w:rPr>
                <w:b/>
                <w:sz w:val="16"/>
                <w:szCs w:val="16"/>
              </w:rPr>
              <w:t>A</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165</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145, 2008</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sz w:val="16"/>
                <w:szCs w:val="16"/>
              </w:rPr>
              <w:t>Subdivision</w:t>
            </w:r>
            <w:r w:rsidR="00106A12">
              <w:rPr>
                <w:b/>
                <w:sz w:val="16"/>
                <w:szCs w:val="16"/>
              </w:rPr>
              <w:t> </w:t>
            </w:r>
            <w:r w:rsidRPr="00106A12">
              <w:rPr>
                <w:b/>
                <w:sz w:val="16"/>
                <w:szCs w:val="16"/>
              </w:rPr>
              <w:t>165</w:t>
            </w:r>
            <w:r w:rsidR="00106A12">
              <w:rPr>
                <w:b/>
                <w:sz w:val="16"/>
                <w:szCs w:val="16"/>
              </w:rPr>
              <w:noBreakHyphen/>
            </w:r>
            <w:r w:rsidRPr="00106A12">
              <w:rPr>
                <w:b/>
                <w:sz w:val="16"/>
                <w:szCs w:val="16"/>
              </w:rPr>
              <w:t>B</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Heading to s. 165</w:t>
            </w:r>
            <w:r w:rsidR="00106A12">
              <w:rPr>
                <w:bCs/>
                <w:sz w:val="16"/>
                <w:szCs w:val="16"/>
              </w:rPr>
              <w:noBreakHyphen/>
            </w:r>
            <w:r w:rsidRPr="00106A12">
              <w:rPr>
                <w:bCs/>
                <w:sz w:val="16"/>
                <w:szCs w:val="16"/>
              </w:rPr>
              <w:t>40</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s. 165</w:t>
            </w:r>
            <w:r w:rsidR="00106A12">
              <w:rPr>
                <w:bCs/>
                <w:sz w:val="16"/>
                <w:szCs w:val="16"/>
              </w:rPr>
              <w:noBreakHyphen/>
            </w:r>
            <w:r w:rsidRPr="00106A12">
              <w:rPr>
                <w:bCs/>
                <w:sz w:val="16"/>
                <w:szCs w:val="16"/>
              </w:rPr>
              <w:t>40</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Note to s. 165</w:t>
            </w:r>
            <w:r w:rsidR="00106A12">
              <w:rPr>
                <w:bCs/>
                <w:sz w:val="16"/>
                <w:szCs w:val="16"/>
              </w:rPr>
              <w:noBreakHyphen/>
            </w:r>
            <w:r w:rsidRPr="00106A12">
              <w:rPr>
                <w:bCs/>
                <w:sz w:val="16"/>
                <w:szCs w:val="16"/>
              </w:rPr>
              <w:t>40</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s. 165</w:t>
            </w:r>
            <w:r w:rsidR="00106A12">
              <w:rPr>
                <w:bCs/>
                <w:sz w:val="16"/>
                <w:szCs w:val="16"/>
              </w:rPr>
              <w:noBreakHyphen/>
            </w:r>
            <w:r w:rsidRPr="00106A12">
              <w:rPr>
                <w:bCs/>
                <w:sz w:val="16"/>
                <w:szCs w:val="16"/>
              </w:rPr>
              <w:t>45</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Note to s. 165</w:t>
            </w:r>
            <w:r w:rsidR="00106A12">
              <w:rPr>
                <w:bCs/>
                <w:sz w:val="16"/>
                <w:szCs w:val="16"/>
              </w:rPr>
              <w:noBreakHyphen/>
            </w:r>
            <w:r w:rsidRPr="00106A12">
              <w:rPr>
                <w:bCs/>
                <w:sz w:val="16"/>
                <w:szCs w:val="16"/>
              </w:rPr>
              <w:t>45(3)</w:t>
            </w:r>
            <w:r w:rsidRPr="00106A12">
              <w:rPr>
                <w:bCs/>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Note to s. 165</w:t>
            </w:r>
            <w:r w:rsidR="00106A12">
              <w:rPr>
                <w:bCs/>
                <w:sz w:val="16"/>
                <w:szCs w:val="16"/>
              </w:rPr>
              <w:noBreakHyphen/>
            </w:r>
            <w:r w:rsidRPr="00106A12">
              <w:rPr>
                <w:bCs/>
                <w:sz w:val="16"/>
                <w:szCs w:val="16"/>
              </w:rPr>
              <w:t>45(5)</w:t>
            </w:r>
            <w:r w:rsidRPr="00106A12">
              <w:rPr>
                <w:bCs/>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s. 165</w:t>
            </w:r>
            <w:r w:rsidR="00106A12">
              <w:rPr>
                <w:bCs/>
                <w:sz w:val="16"/>
                <w:szCs w:val="16"/>
              </w:rPr>
              <w:noBreakHyphen/>
            </w:r>
            <w:r w:rsidRPr="00106A12">
              <w:rPr>
                <w:bCs/>
                <w:sz w:val="16"/>
                <w:szCs w:val="16"/>
              </w:rPr>
              <w:t>50</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Heading to Subdiv. 165</w:t>
            </w:r>
            <w:r w:rsidR="00106A12">
              <w:rPr>
                <w:bCs/>
                <w:sz w:val="16"/>
                <w:szCs w:val="16"/>
              </w:rPr>
              <w:noBreakHyphen/>
            </w:r>
            <w:r w:rsidRPr="00106A12">
              <w:rPr>
                <w:bCs/>
                <w:sz w:val="16"/>
                <w:szCs w:val="16"/>
              </w:rPr>
              <w:t>C</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58, 2006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165</w:t>
            </w:r>
            <w:r w:rsidR="00106A12">
              <w:rPr>
                <w:sz w:val="16"/>
                <w:szCs w:val="16"/>
              </w:rPr>
              <w:noBreakHyphen/>
            </w:r>
            <w:r w:rsidRPr="00106A12">
              <w:rPr>
                <w:sz w:val="16"/>
                <w:szCs w:val="16"/>
              </w:rPr>
              <w:t>80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168</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s. 168</w:t>
            </w:r>
            <w:r w:rsidR="00106A12">
              <w:rPr>
                <w:bCs/>
                <w:sz w:val="16"/>
                <w:szCs w:val="16"/>
              </w:rPr>
              <w:noBreakHyphen/>
            </w:r>
            <w:r w:rsidRPr="00106A12">
              <w:rPr>
                <w:bCs/>
                <w:sz w:val="16"/>
                <w:szCs w:val="16"/>
              </w:rPr>
              <w:t>1</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Subhead. to s. 168</w:t>
            </w:r>
            <w:r w:rsidR="00106A12">
              <w:rPr>
                <w:bCs/>
                <w:sz w:val="16"/>
                <w:szCs w:val="16"/>
              </w:rPr>
              <w:noBreakHyphen/>
            </w:r>
            <w:r w:rsidRPr="00106A12">
              <w:rPr>
                <w:bCs/>
                <w:sz w:val="16"/>
                <w:szCs w:val="16"/>
              </w:rPr>
              <w:t>5(1)</w:t>
            </w:r>
            <w:r w:rsidRPr="00106A12">
              <w:rPr>
                <w:bCs/>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Subhead. to s. 168</w:t>
            </w:r>
            <w:r w:rsidR="00106A12">
              <w:rPr>
                <w:bCs/>
                <w:sz w:val="16"/>
                <w:szCs w:val="16"/>
              </w:rPr>
              <w:noBreakHyphen/>
            </w:r>
            <w:r w:rsidRPr="00106A12">
              <w:rPr>
                <w:bCs/>
                <w:sz w:val="16"/>
                <w:szCs w:val="16"/>
              </w:rPr>
              <w:t>5(2)</w:t>
            </w:r>
            <w:r w:rsidRPr="00106A12">
              <w:rPr>
                <w:bCs/>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s 168</w:t>
            </w:r>
            <w:r w:rsidR="00106A12">
              <w:rPr>
                <w:bCs/>
                <w:sz w:val="16"/>
                <w:szCs w:val="16"/>
              </w:rPr>
              <w:noBreakHyphen/>
            </w:r>
            <w:r w:rsidRPr="00106A12">
              <w:rPr>
                <w:bCs/>
                <w:sz w:val="16"/>
                <w:szCs w:val="16"/>
              </w:rPr>
              <w:t>5</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20, 2010; No 2,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s. 168</w:t>
            </w:r>
            <w:r w:rsidR="00106A12">
              <w:rPr>
                <w:bCs/>
                <w:sz w:val="16"/>
                <w:szCs w:val="16"/>
              </w:rPr>
              <w:noBreakHyphen/>
            </w:r>
            <w:r w:rsidRPr="00106A12">
              <w:rPr>
                <w:bCs/>
                <w:sz w:val="16"/>
                <w:szCs w:val="16"/>
              </w:rPr>
              <w:t>10</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171</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171</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171</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156, 2000;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171</w:t>
            </w:r>
            <w:r w:rsidR="00106A12">
              <w:rPr>
                <w:sz w:val="16"/>
                <w:szCs w:val="16"/>
              </w:rPr>
              <w:noBreakHyphen/>
            </w:r>
            <w:r w:rsidRPr="00106A12">
              <w:rPr>
                <w:sz w:val="16"/>
                <w:szCs w:val="16"/>
              </w:rPr>
              <w:t>5(1)</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171</w:t>
            </w:r>
            <w:r w:rsidR="00106A12">
              <w:rPr>
                <w:sz w:val="16"/>
                <w:szCs w:val="16"/>
              </w:rPr>
              <w:noBreakHyphen/>
            </w:r>
            <w:r w:rsidRPr="00106A12">
              <w:rPr>
                <w:sz w:val="16"/>
                <w:szCs w:val="16"/>
              </w:rPr>
              <w:t>5(1A)</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39, 2012</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Chapter</w:t>
            </w:r>
            <w:r w:rsidR="00106A12">
              <w:rPr>
                <w:b/>
                <w:bCs/>
                <w:sz w:val="16"/>
                <w:szCs w:val="16"/>
              </w:rPr>
              <w:t> </w:t>
            </w:r>
            <w:r w:rsidRPr="00106A12">
              <w:rPr>
                <w:b/>
                <w:bCs/>
                <w:sz w:val="16"/>
                <w:szCs w:val="16"/>
              </w:rPr>
              <w:t>5</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5</w:t>
            </w:r>
            <w:r w:rsidR="00106A12">
              <w:rPr>
                <w:b/>
                <w:bCs/>
                <w:sz w:val="16"/>
                <w:szCs w:val="16"/>
              </w:rPr>
              <w:noBreakHyphen/>
            </w:r>
            <w:r w:rsidRPr="00106A12">
              <w:rPr>
                <w:b/>
                <w:bCs/>
                <w:sz w:val="16"/>
                <w:szCs w:val="16"/>
              </w:rPr>
              <w:t>1</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176</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176</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95, 2004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169, 2012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176</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95, 2004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169, 2012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176</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95, 2004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169, 2012</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177</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177</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58, 2006</w:t>
            </w:r>
            <w:r w:rsidR="004A7BBB" w:rsidRPr="00106A12">
              <w:rPr>
                <w:sz w:val="16"/>
                <w:szCs w:val="16"/>
              </w:rPr>
              <w:t>; No 36,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177</w:t>
            </w:r>
            <w:r w:rsidR="00106A12">
              <w:rPr>
                <w:sz w:val="16"/>
                <w:szCs w:val="16"/>
              </w:rPr>
              <w:noBreakHyphen/>
            </w:r>
            <w:r w:rsidRPr="00106A12">
              <w:rPr>
                <w:sz w:val="16"/>
                <w:szCs w:val="16"/>
              </w:rPr>
              <w:t>3</w:t>
            </w:r>
            <w:r w:rsidRPr="00106A12">
              <w:rPr>
                <w:sz w:val="16"/>
                <w:szCs w:val="16"/>
              </w:rPr>
              <w:tab/>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58, 2006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177</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B20C25">
            <w:pPr>
              <w:pStyle w:val="Tabletext"/>
              <w:rPr>
                <w:sz w:val="16"/>
                <w:szCs w:val="16"/>
              </w:rPr>
            </w:pPr>
            <w:r w:rsidRPr="00106A12">
              <w:rPr>
                <w:sz w:val="16"/>
                <w:szCs w:val="16"/>
              </w:rPr>
              <w:t>am. No.</w:t>
            </w:r>
            <w:r w:rsidR="00106A12">
              <w:rPr>
                <w:sz w:val="16"/>
                <w:szCs w:val="16"/>
              </w:rPr>
              <w:t> </w:t>
            </w:r>
            <w:r w:rsidRPr="00106A12">
              <w:rPr>
                <w:sz w:val="16"/>
                <w:szCs w:val="16"/>
              </w:rPr>
              <w:t>176, 1999; No.</w:t>
            </w:r>
            <w:r w:rsidR="00106A12">
              <w:rPr>
                <w:sz w:val="16"/>
                <w:szCs w:val="16"/>
              </w:rPr>
              <w:t> </w:t>
            </w:r>
            <w:r w:rsidRPr="00106A12">
              <w:rPr>
                <w:sz w:val="16"/>
                <w:szCs w:val="16"/>
              </w:rPr>
              <w:t>143, 2004; No.</w:t>
            </w:r>
            <w:r w:rsidR="00106A12">
              <w:rPr>
                <w:sz w:val="16"/>
                <w:szCs w:val="16"/>
              </w:rPr>
              <w:t> </w:t>
            </w:r>
            <w:r w:rsidRPr="00106A12">
              <w:rPr>
                <w:sz w:val="16"/>
                <w:szCs w:val="16"/>
              </w:rPr>
              <w:t>58, 2006; No.</w:t>
            </w:r>
            <w:r w:rsidR="00106A12">
              <w:rPr>
                <w:sz w:val="16"/>
                <w:szCs w:val="16"/>
              </w:rPr>
              <w:t> </w:t>
            </w:r>
            <w:r w:rsidRPr="00106A12">
              <w:rPr>
                <w:sz w:val="16"/>
                <w:szCs w:val="16"/>
              </w:rPr>
              <w:t>124, 2013</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177</w:t>
            </w:r>
            <w:r w:rsidR="00106A12">
              <w:rPr>
                <w:sz w:val="16"/>
                <w:szCs w:val="16"/>
              </w:rPr>
              <w:noBreakHyphen/>
            </w:r>
            <w:r w:rsidRPr="00106A12">
              <w:rPr>
                <w:sz w:val="16"/>
                <w:szCs w:val="16"/>
              </w:rPr>
              <w:t>11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143, 2004</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177</w:t>
            </w:r>
            <w:r w:rsidR="00106A12">
              <w:rPr>
                <w:sz w:val="16"/>
                <w:szCs w:val="16"/>
              </w:rPr>
              <w:noBreakHyphen/>
            </w:r>
            <w:r w:rsidRPr="00106A12">
              <w:rPr>
                <w:sz w:val="16"/>
                <w:szCs w:val="16"/>
              </w:rPr>
              <w:t>12</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Nos. 12, 14 and 39, 2012; No 96, 2014</w:t>
            </w:r>
          </w:p>
        </w:tc>
      </w:tr>
      <w:tr w:rsidR="007826B0" w:rsidRPr="00106A12" w:rsidTr="004A7DDE">
        <w:trPr>
          <w:cantSplit/>
        </w:trPr>
        <w:tc>
          <w:tcPr>
            <w:tcW w:w="2139" w:type="dxa"/>
            <w:shd w:val="clear" w:color="auto" w:fill="auto"/>
          </w:tcPr>
          <w:p w:rsidR="007826B0" w:rsidRPr="00106A12" w:rsidRDefault="007826B0" w:rsidP="000F29A3">
            <w:pPr>
              <w:pStyle w:val="Tabletext"/>
              <w:keepNext/>
              <w:keepLines/>
              <w:rPr>
                <w:sz w:val="16"/>
                <w:szCs w:val="16"/>
              </w:rPr>
            </w:pPr>
            <w:r w:rsidRPr="00106A12">
              <w:rPr>
                <w:b/>
                <w:bCs/>
                <w:sz w:val="16"/>
                <w:szCs w:val="16"/>
              </w:rPr>
              <w:t>Chapter</w:t>
            </w:r>
            <w:r w:rsidR="00106A12">
              <w:rPr>
                <w:b/>
                <w:bCs/>
                <w:sz w:val="16"/>
                <w:szCs w:val="16"/>
              </w:rPr>
              <w:t> </w:t>
            </w:r>
            <w:r w:rsidRPr="00106A12">
              <w:rPr>
                <w:b/>
                <w:bCs/>
                <w:sz w:val="16"/>
                <w:szCs w:val="16"/>
              </w:rPr>
              <w:t>6</w:t>
            </w:r>
          </w:p>
        </w:tc>
        <w:tc>
          <w:tcPr>
            <w:tcW w:w="4943" w:type="dxa"/>
            <w:shd w:val="clear" w:color="auto" w:fill="auto"/>
          </w:tcPr>
          <w:p w:rsidR="007826B0" w:rsidRPr="00106A12" w:rsidRDefault="007826B0" w:rsidP="000F29A3">
            <w:pPr>
              <w:pStyle w:val="Tabletext"/>
              <w:keepNext/>
              <w:keepLines/>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6</w:t>
            </w:r>
            <w:r w:rsidR="00106A12">
              <w:rPr>
                <w:b/>
                <w:bCs/>
                <w:sz w:val="16"/>
                <w:szCs w:val="16"/>
              </w:rPr>
              <w:noBreakHyphen/>
            </w:r>
            <w:r w:rsidRPr="00106A12">
              <w:rPr>
                <w:b/>
                <w:bCs/>
                <w:sz w:val="16"/>
                <w:szCs w:val="16"/>
              </w:rPr>
              <w:t>1</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182</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182</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182</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6</w:t>
            </w:r>
            <w:r w:rsidR="00106A12">
              <w:rPr>
                <w:b/>
                <w:bCs/>
                <w:sz w:val="16"/>
                <w:szCs w:val="16"/>
              </w:rPr>
              <w:noBreakHyphen/>
            </w:r>
            <w:r w:rsidRPr="00106A12">
              <w:rPr>
                <w:b/>
                <w:bCs/>
                <w:sz w:val="16"/>
                <w:szCs w:val="16"/>
              </w:rPr>
              <w:t>2</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184</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184</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92, 2000; No.</w:t>
            </w:r>
            <w:r w:rsidR="00106A12">
              <w:rPr>
                <w:sz w:val="16"/>
                <w:szCs w:val="16"/>
              </w:rPr>
              <w:t> </w:t>
            </w:r>
            <w:r w:rsidRPr="00106A12">
              <w:rPr>
                <w:sz w:val="16"/>
                <w:szCs w:val="16"/>
              </w:rPr>
              <w:t>4, 2007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184</w:t>
            </w:r>
            <w:r w:rsidR="00106A12">
              <w:rPr>
                <w:sz w:val="16"/>
                <w:szCs w:val="16"/>
              </w:rPr>
              <w:noBreakHyphen/>
            </w:r>
            <w:r w:rsidRPr="00106A12">
              <w:rPr>
                <w:sz w:val="16"/>
                <w:szCs w:val="16"/>
              </w:rPr>
              <w:t>1(2)</w:t>
            </w:r>
          </w:p>
          <w:p w:rsidR="007826B0" w:rsidRPr="00106A12" w:rsidRDefault="007826B0" w:rsidP="004A7DDE">
            <w:pPr>
              <w:pStyle w:val="Tabletext"/>
              <w:tabs>
                <w:tab w:val="center" w:leader="dot" w:pos="2268"/>
              </w:tabs>
              <w:ind w:left="142"/>
              <w:rPr>
                <w:sz w:val="16"/>
                <w:szCs w:val="16"/>
              </w:rPr>
            </w:pPr>
            <w:r w:rsidRPr="00106A12">
              <w:rPr>
                <w:sz w:val="16"/>
                <w:szCs w:val="16"/>
              </w:rPr>
              <w:t>Renumbered Note 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p>
          <w:p w:rsidR="007826B0" w:rsidRPr="00106A12" w:rsidRDefault="007826B0" w:rsidP="004A7DDE">
            <w:pPr>
              <w:pStyle w:val="Tabletext"/>
              <w:rPr>
                <w:sz w:val="16"/>
                <w:szCs w:val="16"/>
              </w:rPr>
            </w:pPr>
            <w:r w:rsidRPr="00106A12">
              <w:rPr>
                <w:sz w:val="16"/>
                <w:szCs w:val="16"/>
              </w:rPr>
              <w:t>No.</w:t>
            </w:r>
            <w:r w:rsidR="00106A12">
              <w:rPr>
                <w:sz w:val="16"/>
                <w:szCs w:val="16"/>
              </w:rPr>
              <w:t> </w:t>
            </w:r>
            <w:r w:rsidRPr="00106A12">
              <w:rPr>
                <w:sz w:val="16"/>
                <w:szCs w:val="16"/>
              </w:rPr>
              <w:t>19, 2010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2 to s. 184</w:t>
            </w:r>
            <w:r w:rsidR="00106A12">
              <w:rPr>
                <w:sz w:val="16"/>
                <w:szCs w:val="16"/>
              </w:rPr>
              <w:noBreakHyphen/>
            </w:r>
            <w:r w:rsidRPr="00106A12">
              <w:rPr>
                <w:sz w:val="16"/>
                <w:szCs w:val="16"/>
              </w:rPr>
              <w:t xml:space="preserve">1(2)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19, 2010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184</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184</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177, 1999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184</w:t>
            </w:r>
            <w:r w:rsidR="00106A12">
              <w:rPr>
                <w:sz w:val="16"/>
                <w:szCs w:val="16"/>
              </w:rPr>
              <w:noBreakHyphen/>
            </w:r>
            <w:r w:rsidRPr="00106A12">
              <w:rPr>
                <w:sz w:val="16"/>
                <w:szCs w:val="16"/>
              </w:rPr>
              <w:t>5(1)</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 184</w:t>
            </w:r>
            <w:r w:rsidR="00106A12">
              <w:rPr>
                <w:sz w:val="16"/>
                <w:szCs w:val="16"/>
              </w:rPr>
              <w:noBreakHyphen/>
            </w:r>
            <w:r w:rsidRPr="00106A12">
              <w:rPr>
                <w:sz w:val="16"/>
                <w:szCs w:val="16"/>
              </w:rPr>
              <w:t>5(2)</w:t>
            </w:r>
            <w:r w:rsidRPr="00106A12">
              <w:rPr>
                <w:sz w:val="16"/>
                <w:szCs w:val="16"/>
              </w:rPr>
              <w:tab/>
              <w:t xml:space="preserve"> </w:t>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73, 2006</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186</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186</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188</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bCs/>
                <w:sz w:val="16"/>
                <w:szCs w:val="16"/>
              </w:rPr>
              <w:t>Heading to Div. 188</w:t>
            </w:r>
            <w:r w:rsidRPr="00106A12">
              <w:rPr>
                <w:bCs/>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188</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188</w:t>
            </w:r>
            <w:r w:rsidR="00106A12">
              <w:rPr>
                <w:sz w:val="16"/>
                <w:szCs w:val="16"/>
              </w:rPr>
              <w:noBreakHyphen/>
            </w:r>
            <w:r w:rsidRPr="00106A12">
              <w:rPr>
                <w:sz w:val="16"/>
                <w:szCs w:val="16"/>
              </w:rPr>
              <w:t xml:space="preserve">5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2001; No.</w:t>
            </w:r>
            <w:r w:rsidR="00106A12">
              <w:rPr>
                <w:sz w:val="16"/>
                <w:szCs w:val="16"/>
              </w:rPr>
              <w:t> </w:t>
            </w:r>
            <w:r w:rsidRPr="00106A12">
              <w:rPr>
                <w:sz w:val="16"/>
                <w:szCs w:val="16"/>
              </w:rPr>
              <w:t>134, 2004; No.</w:t>
            </w:r>
            <w:r w:rsidR="00106A12">
              <w:rPr>
                <w:sz w:val="16"/>
                <w:szCs w:val="16"/>
              </w:rPr>
              <w:t> </w:t>
            </w:r>
            <w:r w:rsidRPr="00106A12">
              <w:rPr>
                <w:sz w:val="16"/>
                <w:szCs w:val="16"/>
              </w:rPr>
              <w:t>112, 2007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2 to s. 188</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3 to s. 188</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188</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188</w:t>
            </w:r>
            <w:r w:rsidR="00106A12">
              <w:rPr>
                <w:sz w:val="16"/>
                <w:szCs w:val="16"/>
              </w:rPr>
              <w:noBreakHyphen/>
            </w:r>
            <w:r w:rsidRPr="00106A12">
              <w:rPr>
                <w:sz w:val="16"/>
                <w:szCs w:val="16"/>
              </w:rPr>
              <w:t xml:space="preserve">10 </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73, 2001; No.</w:t>
            </w:r>
            <w:r w:rsidR="00106A12">
              <w:rPr>
                <w:sz w:val="16"/>
                <w:szCs w:val="16"/>
              </w:rPr>
              <w:t> </w:t>
            </w:r>
            <w:r w:rsidRPr="00106A12">
              <w:rPr>
                <w:sz w:val="16"/>
                <w:szCs w:val="16"/>
              </w:rPr>
              <w:t>134, 2004; Nos. 80 and 112,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188</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188</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176, 1999; No  77, 2005; No  80, 2007; No 2,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188</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188</w:t>
            </w:r>
            <w:r w:rsidR="00106A12">
              <w:rPr>
                <w:sz w:val="16"/>
                <w:szCs w:val="16"/>
              </w:rPr>
              <w:noBreakHyphen/>
            </w:r>
            <w:r w:rsidRPr="00106A12">
              <w:rPr>
                <w:sz w:val="16"/>
                <w:szCs w:val="16"/>
              </w:rPr>
              <w:t>20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176, 1999; No  77, 2005; No  80, 2007; No 2, 2015</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188</w:t>
            </w:r>
            <w:r w:rsidR="00106A12">
              <w:rPr>
                <w:sz w:val="16"/>
                <w:szCs w:val="16"/>
              </w:rPr>
              <w:noBreakHyphen/>
            </w:r>
            <w:r w:rsidRPr="00106A12">
              <w:rPr>
                <w:sz w:val="16"/>
                <w:szCs w:val="16"/>
              </w:rPr>
              <w:t>22</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169, 2001 (as am. by No.</w:t>
            </w:r>
            <w:r w:rsidR="00106A12">
              <w:rPr>
                <w:sz w:val="16"/>
                <w:szCs w:val="16"/>
              </w:rPr>
              <w:t> </w:t>
            </w:r>
            <w:r w:rsidRPr="00106A12">
              <w:rPr>
                <w:sz w:val="16"/>
                <w:szCs w:val="16"/>
              </w:rPr>
              <w:t>57, 2002); No.</w:t>
            </w:r>
            <w:r w:rsidR="00106A12">
              <w:rPr>
                <w:sz w:val="16"/>
                <w:szCs w:val="16"/>
              </w:rPr>
              <w:t> </w:t>
            </w:r>
            <w:r w:rsidRPr="00106A12">
              <w:rPr>
                <w:sz w:val="16"/>
                <w:szCs w:val="16"/>
              </w:rPr>
              <w:t>67, 2003;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Heading to s. 188</w:t>
            </w:r>
            <w:r w:rsidR="00106A12">
              <w:rPr>
                <w:sz w:val="16"/>
                <w:szCs w:val="16"/>
              </w:rPr>
              <w:noBreakHyphen/>
            </w:r>
            <w:r w:rsidRPr="00106A12">
              <w:rPr>
                <w:sz w:val="16"/>
                <w:szCs w:val="16"/>
              </w:rPr>
              <w:t>23</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188</w:t>
            </w:r>
            <w:r w:rsidR="00106A12">
              <w:rPr>
                <w:sz w:val="16"/>
                <w:szCs w:val="16"/>
              </w:rPr>
              <w:noBreakHyphen/>
            </w:r>
            <w:r w:rsidRPr="00106A12">
              <w:rPr>
                <w:sz w:val="16"/>
                <w:szCs w:val="16"/>
              </w:rPr>
              <w:t>23</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188</w:t>
            </w:r>
            <w:r w:rsidR="00106A12">
              <w:rPr>
                <w:sz w:val="16"/>
                <w:szCs w:val="16"/>
              </w:rPr>
              <w:noBreakHyphen/>
            </w:r>
            <w:r w:rsidRPr="00106A12">
              <w:rPr>
                <w:sz w:val="16"/>
                <w:szCs w:val="16"/>
              </w:rPr>
              <w:t>24</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80, 2007; No.</w:t>
            </w:r>
            <w:r w:rsidR="00106A12">
              <w:rPr>
                <w:sz w:val="16"/>
                <w:szCs w:val="16"/>
              </w:rPr>
              <w:t> </w:t>
            </w:r>
            <w:r w:rsidRPr="00106A12">
              <w:rPr>
                <w:sz w:val="16"/>
                <w:szCs w:val="16"/>
              </w:rPr>
              <w:t>20, 2010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188</w:t>
            </w:r>
            <w:r w:rsidR="00106A12">
              <w:rPr>
                <w:sz w:val="16"/>
                <w:szCs w:val="16"/>
              </w:rPr>
              <w:noBreakHyphen/>
            </w:r>
            <w:r w:rsidRPr="00106A12">
              <w:rPr>
                <w:sz w:val="16"/>
                <w:szCs w:val="16"/>
              </w:rPr>
              <w:t>25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80, 2007</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188</w:t>
            </w:r>
            <w:r w:rsidR="00106A12">
              <w:rPr>
                <w:sz w:val="16"/>
                <w:szCs w:val="16"/>
              </w:rPr>
              <w:noBreakHyphen/>
            </w:r>
            <w:r w:rsidRPr="00106A12">
              <w:rPr>
                <w:sz w:val="16"/>
                <w:szCs w:val="16"/>
              </w:rPr>
              <w:t>30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rs.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188</w:t>
            </w:r>
            <w:r w:rsidR="00106A12">
              <w:rPr>
                <w:sz w:val="16"/>
                <w:szCs w:val="16"/>
              </w:rPr>
              <w:noBreakHyphen/>
            </w:r>
            <w:r w:rsidRPr="00106A12">
              <w:rPr>
                <w:sz w:val="16"/>
                <w:szCs w:val="16"/>
              </w:rPr>
              <w:t>32</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188</w:t>
            </w:r>
            <w:r w:rsidR="00106A12">
              <w:rPr>
                <w:sz w:val="16"/>
                <w:szCs w:val="16"/>
              </w:rPr>
              <w:noBreakHyphen/>
            </w:r>
            <w:r w:rsidRPr="00106A12">
              <w:rPr>
                <w:sz w:val="16"/>
                <w:szCs w:val="16"/>
              </w:rPr>
              <w:t>35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188</w:t>
            </w:r>
            <w:r w:rsidR="00106A12">
              <w:rPr>
                <w:sz w:val="16"/>
                <w:szCs w:val="16"/>
              </w:rPr>
              <w:noBreakHyphen/>
            </w:r>
            <w:r w:rsidRPr="00106A12">
              <w:rPr>
                <w:sz w:val="16"/>
                <w:szCs w:val="16"/>
              </w:rPr>
              <w:t>40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  156,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  80, 2007; No 2, 2015</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189</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Division</w:t>
            </w:r>
            <w:r w:rsidR="00106A12">
              <w:rPr>
                <w:sz w:val="16"/>
                <w:szCs w:val="16"/>
              </w:rPr>
              <w:t> </w:t>
            </w:r>
            <w:r w:rsidRPr="00106A12">
              <w:rPr>
                <w:sz w:val="16"/>
                <w:szCs w:val="16"/>
              </w:rPr>
              <w:t>189</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189</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189</w:t>
            </w:r>
            <w:r w:rsidR="00106A12">
              <w:rPr>
                <w:sz w:val="16"/>
                <w:szCs w:val="16"/>
              </w:rPr>
              <w:noBreakHyphen/>
            </w:r>
            <w:r w:rsidRPr="00106A12">
              <w:rPr>
                <w:sz w:val="16"/>
                <w:szCs w:val="16"/>
              </w:rPr>
              <w:t>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12, 2012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189</w:t>
            </w:r>
            <w:r w:rsidR="00106A12">
              <w:rPr>
                <w:sz w:val="16"/>
                <w:szCs w:val="16"/>
              </w:rPr>
              <w:noBreakHyphen/>
            </w:r>
            <w:r w:rsidRPr="00106A12">
              <w:rPr>
                <w:sz w:val="16"/>
                <w:szCs w:val="16"/>
              </w:rPr>
              <w:t>10</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tabs>
                <w:tab w:val="center" w:leader="dot" w:pos="2268"/>
              </w:tabs>
              <w:rPr>
                <w:rFonts w:cs="Times New Roman"/>
                <w:sz w:val="16"/>
                <w:szCs w:val="16"/>
              </w:rPr>
            </w:pP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12, 2012</w:t>
            </w: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189</w:t>
            </w:r>
            <w:r w:rsidR="00106A12">
              <w:rPr>
                <w:sz w:val="16"/>
                <w:szCs w:val="16"/>
              </w:rPr>
              <w:noBreakHyphen/>
            </w:r>
            <w:r w:rsidRPr="00106A12">
              <w:rPr>
                <w:sz w:val="16"/>
                <w:szCs w:val="16"/>
              </w:rPr>
              <w:t>15</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92, 2000</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Part</w:t>
            </w:r>
            <w:r w:rsidR="00106A12">
              <w:rPr>
                <w:b/>
                <w:bCs/>
                <w:sz w:val="16"/>
                <w:szCs w:val="16"/>
              </w:rPr>
              <w:t> </w:t>
            </w:r>
            <w:r w:rsidRPr="00106A12">
              <w:rPr>
                <w:b/>
                <w:bCs/>
                <w:sz w:val="16"/>
                <w:szCs w:val="16"/>
              </w:rPr>
              <w:t>6</w:t>
            </w:r>
            <w:r w:rsidR="00106A12">
              <w:rPr>
                <w:b/>
                <w:bCs/>
                <w:sz w:val="16"/>
                <w:szCs w:val="16"/>
              </w:rPr>
              <w:noBreakHyphen/>
            </w:r>
            <w:r w:rsidRPr="00106A12">
              <w:rPr>
                <w:b/>
                <w:bCs/>
                <w:sz w:val="16"/>
                <w:szCs w:val="16"/>
              </w:rPr>
              <w:t>3</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Division</w:t>
            </w:r>
            <w:r w:rsidR="00106A12">
              <w:rPr>
                <w:b/>
                <w:bCs/>
                <w:sz w:val="16"/>
                <w:szCs w:val="16"/>
              </w:rPr>
              <w:t> </w:t>
            </w:r>
            <w:r w:rsidRPr="00106A12">
              <w:rPr>
                <w:b/>
                <w:bCs/>
                <w:sz w:val="16"/>
                <w:szCs w:val="16"/>
              </w:rPr>
              <w:t>195</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s 195</w:t>
            </w:r>
            <w:r w:rsidR="00106A12">
              <w:rPr>
                <w:sz w:val="16"/>
                <w:szCs w:val="16"/>
              </w:rPr>
              <w:noBreakHyphen/>
            </w:r>
            <w:r w:rsidRPr="00106A12">
              <w:rPr>
                <w:sz w:val="16"/>
                <w:szCs w:val="16"/>
              </w:rPr>
              <w:t>1</w:t>
            </w:r>
            <w:r w:rsidRPr="00106A12">
              <w:rPr>
                <w:sz w:val="16"/>
                <w:szCs w:val="16"/>
              </w:rPr>
              <w:tab/>
            </w:r>
          </w:p>
        </w:tc>
        <w:tc>
          <w:tcPr>
            <w:tcW w:w="4943" w:type="dxa"/>
            <w:shd w:val="clear" w:color="auto" w:fill="auto"/>
          </w:tcPr>
          <w:p w:rsidR="007826B0" w:rsidRPr="00106A12" w:rsidRDefault="007826B0" w:rsidP="00080B94">
            <w:pPr>
              <w:pStyle w:val="Tabletext"/>
              <w:rPr>
                <w:sz w:val="16"/>
                <w:szCs w:val="16"/>
              </w:rPr>
            </w:pPr>
            <w:r w:rsidRPr="00106A12">
              <w:rPr>
                <w:sz w:val="16"/>
                <w:szCs w:val="16"/>
              </w:rPr>
              <w:t>am No  176, 1999; No  177, 1999 (as am by No  156, 2000); No 178, 1999; No 179, 1999; No 52, 2000; No 92, 2000; No 156, 2000; No 55, 2001; No 73, 2001; No 77, 2001; No 168, 2001; No 169, 2001; No  97, 2002; No 67, 2003; No 101, 2003; No 20, 2004; No 95, 2004; No 101, 2004; No 134, 2004; No 143, 2004; No 10, 2005; No 41, 2005; No 78, 2005; No 32, 2006; No 58, 2006; No 73, 2006; No 80, 2006; No 101, 2006; No 32, 2007; No 56, 2007; No 80, 2007; No 112, 2007; No 143, 2007; No  145, 2008; No 14, 2008; No 114, 2008; No 118, 2008; No 133, 2009; No 20, 2010; No 21, 2010; No 56, 2010; No 74, 2010; No 91, 2010; No 41, 2011; No 51, 2011; No 132, 2011; No 12, 2012; No 39, 2012; No 75, 2012; No 169, 2012; No 76, 2013; No 84, 2013; No, 85, 2013; No 96, 2013; No 124, 2013; No 34, 2014; No 83, 2014; No 2, 2015</w:t>
            </w:r>
            <w:r w:rsidR="004A7BBB" w:rsidRPr="00106A12">
              <w:rPr>
                <w:sz w:val="16"/>
                <w:szCs w:val="16"/>
              </w:rPr>
              <w:t>; No 36, 2015</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Schedule</w:t>
            </w:r>
            <w:r w:rsidR="00106A12">
              <w:rPr>
                <w:b/>
                <w:bCs/>
                <w:sz w:val="16"/>
                <w:szCs w:val="16"/>
              </w:rPr>
              <w:t> </w:t>
            </w:r>
            <w:r w:rsidRPr="00106A12">
              <w:rPr>
                <w:b/>
                <w:bCs/>
                <w:sz w:val="16"/>
                <w:szCs w:val="16"/>
              </w:rPr>
              <w:t>2</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c. 1</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am. No.</w:t>
            </w:r>
            <w:r w:rsidR="00106A12">
              <w:rPr>
                <w:sz w:val="16"/>
                <w:szCs w:val="16"/>
              </w:rPr>
              <w:t> </w:t>
            </w:r>
            <w:r w:rsidRPr="00106A12">
              <w:rPr>
                <w:sz w:val="16"/>
                <w:szCs w:val="16"/>
              </w:rPr>
              <w:t>176, 1999</w:t>
            </w:r>
          </w:p>
        </w:tc>
      </w:tr>
      <w:tr w:rsidR="007826B0" w:rsidRPr="00106A12" w:rsidTr="004A7DDE">
        <w:trPr>
          <w:cantSplit/>
        </w:trPr>
        <w:tc>
          <w:tcPr>
            <w:tcW w:w="2139" w:type="dxa"/>
            <w:shd w:val="clear" w:color="auto" w:fill="auto"/>
          </w:tcPr>
          <w:p w:rsidR="007826B0" w:rsidRPr="00106A12" w:rsidRDefault="007826B0" w:rsidP="004A7DDE">
            <w:pPr>
              <w:pStyle w:val="Tabletext"/>
              <w:rPr>
                <w:sz w:val="16"/>
                <w:szCs w:val="16"/>
              </w:rPr>
            </w:pPr>
            <w:r w:rsidRPr="00106A12">
              <w:rPr>
                <w:b/>
                <w:bCs/>
                <w:sz w:val="16"/>
                <w:szCs w:val="16"/>
              </w:rPr>
              <w:t>Schedule</w:t>
            </w:r>
            <w:r w:rsidR="00106A12">
              <w:rPr>
                <w:b/>
                <w:bCs/>
                <w:sz w:val="16"/>
                <w:szCs w:val="16"/>
              </w:rPr>
              <w:t> </w:t>
            </w:r>
            <w:r w:rsidRPr="00106A12">
              <w:rPr>
                <w:b/>
                <w:bCs/>
                <w:sz w:val="16"/>
                <w:szCs w:val="16"/>
              </w:rPr>
              <w:t>3</w:t>
            </w:r>
          </w:p>
        </w:tc>
        <w:tc>
          <w:tcPr>
            <w:tcW w:w="4943" w:type="dxa"/>
            <w:shd w:val="clear" w:color="auto" w:fill="auto"/>
          </w:tcPr>
          <w:p w:rsidR="007826B0" w:rsidRPr="00106A12" w:rsidRDefault="007826B0" w:rsidP="004A7DDE">
            <w:pPr>
              <w:pStyle w:val="Tabletext"/>
              <w:rPr>
                <w:sz w:val="16"/>
                <w:szCs w:val="16"/>
              </w:rPr>
            </w:pPr>
          </w:p>
        </w:tc>
      </w:tr>
      <w:tr w:rsidR="007826B0" w:rsidRPr="00106A12" w:rsidTr="004A7DDE">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to Schedule</w:t>
            </w:r>
            <w:r w:rsidR="00106A12">
              <w:rPr>
                <w:sz w:val="16"/>
                <w:szCs w:val="16"/>
              </w:rPr>
              <w:t> </w:t>
            </w:r>
            <w:r w:rsidRPr="00106A12">
              <w:rPr>
                <w:sz w:val="16"/>
                <w:szCs w:val="16"/>
              </w:rPr>
              <w:t>3</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rep. No.</w:t>
            </w:r>
            <w:r w:rsidR="00106A12">
              <w:rPr>
                <w:sz w:val="16"/>
                <w:szCs w:val="16"/>
              </w:rPr>
              <w:t> </w:t>
            </w:r>
            <w:r w:rsidRPr="00106A12">
              <w:rPr>
                <w:sz w:val="16"/>
                <w:szCs w:val="16"/>
              </w:rPr>
              <w:t>176, 1999</w:t>
            </w:r>
          </w:p>
        </w:tc>
      </w:tr>
      <w:tr w:rsidR="007826B0" w:rsidRPr="00106A12" w:rsidTr="00EA3631">
        <w:trPr>
          <w:cantSplit/>
        </w:trPr>
        <w:tc>
          <w:tcPr>
            <w:tcW w:w="2139" w:type="dxa"/>
            <w:shd w:val="clear" w:color="auto" w:fill="auto"/>
          </w:tcPr>
          <w:p w:rsidR="007826B0" w:rsidRPr="00106A12" w:rsidRDefault="007826B0" w:rsidP="004A7DDE">
            <w:pPr>
              <w:pStyle w:val="Tabletext"/>
              <w:tabs>
                <w:tab w:val="center" w:leader="dot" w:pos="2268"/>
              </w:tabs>
              <w:rPr>
                <w:sz w:val="16"/>
                <w:szCs w:val="16"/>
              </w:rPr>
            </w:pPr>
            <w:r w:rsidRPr="00106A12">
              <w:rPr>
                <w:sz w:val="16"/>
                <w:szCs w:val="16"/>
              </w:rPr>
              <w:t>Note 1 to Schedule</w:t>
            </w:r>
            <w:r w:rsidR="00106A12">
              <w:rPr>
                <w:sz w:val="16"/>
                <w:szCs w:val="16"/>
              </w:rPr>
              <w:t> </w:t>
            </w:r>
            <w:r w:rsidRPr="00106A12">
              <w:rPr>
                <w:sz w:val="16"/>
                <w:szCs w:val="16"/>
              </w:rPr>
              <w:t>3</w:t>
            </w:r>
            <w:r w:rsidRPr="00106A12">
              <w:rPr>
                <w:sz w:val="16"/>
                <w:szCs w:val="16"/>
              </w:rPr>
              <w:tab/>
            </w:r>
          </w:p>
        </w:tc>
        <w:tc>
          <w:tcPr>
            <w:tcW w:w="4943" w:type="dxa"/>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r w:rsidR="007826B0" w:rsidRPr="00106A12" w:rsidTr="00EA3631">
        <w:trPr>
          <w:cantSplit/>
        </w:trPr>
        <w:tc>
          <w:tcPr>
            <w:tcW w:w="2139" w:type="dxa"/>
            <w:tcBorders>
              <w:bottom w:val="single" w:sz="4" w:space="0" w:color="auto"/>
            </w:tcBorders>
            <w:shd w:val="clear" w:color="auto" w:fill="auto"/>
          </w:tcPr>
          <w:p w:rsidR="007826B0" w:rsidRPr="00106A12" w:rsidRDefault="007826B0" w:rsidP="004A7DDE">
            <w:pPr>
              <w:pStyle w:val="Tabletext"/>
              <w:tabs>
                <w:tab w:val="center" w:leader="dot" w:pos="2268"/>
              </w:tabs>
              <w:rPr>
                <w:sz w:val="16"/>
                <w:szCs w:val="16"/>
              </w:rPr>
            </w:pPr>
            <w:bookmarkStart w:id="1133" w:name="CU_1295939886"/>
            <w:bookmarkEnd w:id="1133"/>
            <w:r w:rsidRPr="00106A12">
              <w:rPr>
                <w:sz w:val="16"/>
                <w:szCs w:val="16"/>
              </w:rPr>
              <w:t>Note 2 to Schedule</w:t>
            </w:r>
            <w:r w:rsidR="00106A12">
              <w:rPr>
                <w:sz w:val="16"/>
                <w:szCs w:val="16"/>
              </w:rPr>
              <w:t> </w:t>
            </w:r>
            <w:r w:rsidRPr="00106A12">
              <w:rPr>
                <w:sz w:val="16"/>
                <w:szCs w:val="16"/>
              </w:rPr>
              <w:t>3</w:t>
            </w:r>
            <w:r w:rsidRPr="00106A12">
              <w:rPr>
                <w:sz w:val="16"/>
                <w:szCs w:val="16"/>
              </w:rPr>
              <w:tab/>
            </w:r>
          </w:p>
        </w:tc>
        <w:tc>
          <w:tcPr>
            <w:tcW w:w="4943" w:type="dxa"/>
            <w:tcBorders>
              <w:bottom w:val="single" w:sz="4" w:space="0" w:color="auto"/>
            </w:tcBorders>
            <w:shd w:val="clear" w:color="auto" w:fill="auto"/>
          </w:tcPr>
          <w:p w:rsidR="007826B0" w:rsidRPr="00106A12" w:rsidRDefault="007826B0" w:rsidP="004A7DDE">
            <w:pPr>
              <w:pStyle w:val="Tabletext"/>
              <w:rPr>
                <w:sz w:val="16"/>
                <w:szCs w:val="16"/>
              </w:rPr>
            </w:pPr>
            <w:r w:rsidRPr="00106A12">
              <w:rPr>
                <w:sz w:val="16"/>
                <w:szCs w:val="16"/>
              </w:rPr>
              <w:t>ad. No.</w:t>
            </w:r>
            <w:r w:rsidR="00106A12">
              <w:rPr>
                <w:sz w:val="16"/>
                <w:szCs w:val="16"/>
              </w:rPr>
              <w:t> </w:t>
            </w:r>
            <w:r w:rsidRPr="00106A12">
              <w:rPr>
                <w:sz w:val="16"/>
                <w:szCs w:val="16"/>
              </w:rPr>
              <w:t>176, 1999</w:t>
            </w:r>
          </w:p>
        </w:tc>
      </w:tr>
    </w:tbl>
    <w:p w:rsidR="00E7330B" w:rsidRPr="00106A12" w:rsidRDefault="00E7330B" w:rsidP="0054782B">
      <w:pPr>
        <w:sectPr w:rsidR="00E7330B" w:rsidRPr="00106A12" w:rsidSect="000C0470">
          <w:headerReference w:type="even" r:id="rId91"/>
          <w:headerReference w:type="default" r:id="rId92"/>
          <w:footerReference w:type="even" r:id="rId93"/>
          <w:footerReference w:type="default" r:id="rId94"/>
          <w:footerReference w:type="first" r:id="rId95"/>
          <w:pgSz w:w="11907" w:h="16839"/>
          <w:pgMar w:top="2381" w:right="2410" w:bottom="4252" w:left="2410" w:header="720" w:footer="3402" w:gutter="0"/>
          <w:cols w:space="708"/>
          <w:docGrid w:linePitch="360"/>
        </w:sectPr>
      </w:pPr>
    </w:p>
    <w:p w:rsidR="00300522" w:rsidRPr="00106A12" w:rsidRDefault="00300522" w:rsidP="00E7330B"/>
    <w:sectPr w:rsidR="00300522" w:rsidRPr="00106A12" w:rsidSect="000C0470">
      <w:headerReference w:type="even" r:id="rId96"/>
      <w:headerReference w:type="default" r:id="rId97"/>
      <w:footerReference w:type="even" r:id="rId98"/>
      <w:footerReference w:type="default" r:id="rId99"/>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6A12" w:rsidRPr="00364620" w:rsidRDefault="00106A12" w:rsidP="00081C5C">
      <w:pPr>
        <w:pStyle w:val="ActHead7"/>
        <w:spacing w:before="0"/>
        <w:rPr>
          <w:rFonts w:ascii="Times New Roman" w:hAnsi="Times New Roman"/>
          <w:sz w:val="16"/>
        </w:rPr>
      </w:pPr>
      <w:r>
        <w:separator/>
      </w:r>
    </w:p>
  </w:endnote>
  <w:endnote w:type="continuationSeparator" w:id="0">
    <w:p w:rsidR="00106A12" w:rsidRPr="00364620" w:rsidRDefault="00106A12"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Default="00106A12">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Default="00106A12" w:rsidP="006B1DD2">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Pr="00ED79B6" w:rsidRDefault="00106A12" w:rsidP="006B1DD2">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Pr="007B3B51" w:rsidRDefault="00106A1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06A12" w:rsidRPr="007B3B51" w:rsidTr="006B1DD2">
      <w:tc>
        <w:tcPr>
          <w:tcW w:w="1247" w:type="dxa"/>
        </w:tcPr>
        <w:p w:rsidR="00106A12" w:rsidRPr="007B3B51" w:rsidRDefault="00106A12"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0C0470">
            <w:rPr>
              <w:i/>
              <w:noProof/>
              <w:sz w:val="16"/>
              <w:szCs w:val="16"/>
            </w:rPr>
            <w:t>xxxvi</w:t>
          </w:r>
          <w:r w:rsidRPr="007B3B51">
            <w:rPr>
              <w:i/>
              <w:sz w:val="16"/>
              <w:szCs w:val="16"/>
            </w:rPr>
            <w:fldChar w:fldCharType="end"/>
          </w:r>
        </w:p>
      </w:tc>
      <w:tc>
        <w:tcPr>
          <w:tcW w:w="5387" w:type="dxa"/>
          <w:gridSpan w:val="3"/>
        </w:tcPr>
        <w:p w:rsidR="00106A12" w:rsidRPr="007B3B51" w:rsidRDefault="00106A1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C0470">
            <w:rPr>
              <w:i/>
              <w:noProof/>
              <w:sz w:val="16"/>
              <w:szCs w:val="16"/>
            </w:rPr>
            <w:t>A New Tax System (Goods and Services Tax) Act 1999</w:t>
          </w:r>
          <w:r w:rsidRPr="007B3B51">
            <w:rPr>
              <w:i/>
              <w:sz w:val="16"/>
              <w:szCs w:val="16"/>
            </w:rPr>
            <w:fldChar w:fldCharType="end"/>
          </w:r>
        </w:p>
      </w:tc>
      <w:tc>
        <w:tcPr>
          <w:tcW w:w="669" w:type="dxa"/>
        </w:tcPr>
        <w:p w:rsidR="00106A12" w:rsidRPr="007B3B51" w:rsidRDefault="00106A12" w:rsidP="006B1DD2">
          <w:pPr>
            <w:jc w:val="right"/>
            <w:rPr>
              <w:sz w:val="16"/>
              <w:szCs w:val="16"/>
            </w:rPr>
          </w:pPr>
        </w:p>
      </w:tc>
    </w:tr>
    <w:tr w:rsidR="00106A12" w:rsidRPr="0055472E" w:rsidTr="006B1DD2">
      <w:tc>
        <w:tcPr>
          <w:tcW w:w="2190" w:type="dxa"/>
          <w:gridSpan w:val="2"/>
        </w:tcPr>
        <w:p w:rsidR="00106A12" w:rsidRPr="0055472E" w:rsidRDefault="00106A12"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A7F05">
            <w:rPr>
              <w:sz w:val="16"/>
              <w:szCs w:val="16"/>
            </w:rPr>
            <w:t>64</w:t>
          </w:r>
          <w:r w:rsidRPr="0055472E">
            <w:rPr>
              <w:sz w:val="16"/>
              <w:szCs w:val="16"/>
            </w:rPr>
            <w:fldChar w:fldCharType="end"/>
          </w:r>
        </w:p>
      </w:tc>
      <w:tc>
        <w:tcPr>
          <w:tcW w:w="2920" w:type="dxa"/>
        </w:tcPr>
        <w:p w:rsidR="00106A12" w:rsidRPr="0055472E" w:rsidRDefault="00106A12"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BA7F05">
            <w:rPr>
              <w:sz w:val="16"/>
              <w:szCs w:val="16"/>
            </w:rPr>
            <w:t>14/4/15</w:t>
          </w:r>
          <w:r w:rsidRPr="0055472E">
            <w:rPr>
              <w:sz w:val="16"/>
              <w:szCs w:val="16"/>
            </w:rPr>
            <w:fldChar w:fldCharType="end"/>
          </w:r>
        </w:p>
      </w:tc>
      <w:tc>
        <w:tcPr>
          <w:tcW w:w="2193" w:type="dxa"/>
          <w:gridSpan w:val="2"/>
        </w:tcPr>
        <w:p w:rsidR="00106A12" w:rsidRPr="0055472E" w:rsidRDefault="00106A12"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A7F05">
            <w:rPr>
              <w:sz w:val="16"/>
              <w:szCs w:val="16"/>
            </w:rPr>
            <w:instrText>21/04/2015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BA7F05">
            <w:rPr>
              <w:sz w:val="16"/>
              <w:szCs w:val="16"/>
            </w:rPr>
            <w:instrText>21/4/15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A7F05">
            <w:rPr>
              <w:noProof/>
              <w:sz w:val="16"/>
              <w:szCs w:val="16"/>
            </w:rPr>
            <w:t>21/4/15</w:t>
          </w:r>
          <w:r w:rsidRPr="0055472E">
            <w:rPr>
              <w:sz w:val="16"/>
              <w:szCs w:val="16"/>
            </w:rPr>
            <w:fldChar w:fldCharType="end"/>
          </w:r>
        </w:p>
      </w:tc>
    </w:tr>
  </w:tbl>
  <w:p w:rsidR="00106A12" w:rsidRPr="00EA3631" w:rsidRDefault="00106A12" w:rsidP="00EA3631">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Pr="007B3B51" w:rsidRDefault="00106A1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06A12" w:rsidRPr="007B3B51" w:rsidTr="006B1DD2">
      <w:tc>
        <w:tcPr>
          <w:tcW w:w="1247" w:type="dxa"/>
        </w:tcPr>
        <w:p w:rsidR="00106A12" w:rsidRPr="007B3B51" w:rsidRDefault="00106A12" w:rsidP="006B1DD2">
          <w:pPr>
            <w:rPr>
              <w:i/>
              <w:sz w:val="16"/>
              <w:szCs w:val="16"/>
            </w:rPr>
          </w:pPr>
        </w:p>
      </w:tc>
      <w:tc>
        <w:tcPr>
          <w:tcW w:w="5387" w:type="dxa"/>
          <w:gridSpan w:val="3"/>
        </w:tcPr>
        <w:p w:rsidR="00106A12" w:rsidRPr="007B3B51" w:rsidRDefault="00106A1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C0470">
            <w:rPr>
              <w:i/>
              <w:noProof/>
              <w:sz w:val="16"/>
              <w:szCs w:val="16"/>
            </w:rPr>
            <w:t>A New Tax System (Goods and Services Tax) Act 1999</w:t>
          </w:r>
          <w:r w:rsidRPr="007B3B51">
            <w:rPr>
              <w:i/>
              <w:sz w:val="16"/>
              <w:szCs w:val="16"/>
            </w:rPr>
            <w:fldChar w:fldCharType="end"/>
          </w:r>
        </w:p>
      </w:tc>
      <w:tc>
        <w:tcPr>
          <w:tcW w:w="669" w:type="dxa"/>
        </w:tcPr>
        <w:p w:rsidR="00106A12" w:rsidRPr="007B3B51" w:rsidRDefault="00106A12"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0C0470">
            <w:rPr>
              <w:i/>
              <w:noProof/>
              <w:sz w:val="16"/>
              <w:szCs w:val="16"/>
            </w:rPr>
            <w:t>xxxvii</w:t>
          </w:r>
          <w:r w:rsidRPr="007B3B51">
            <w:rPr>
              <w:i/>
              <w:sz w:val="16"/>
              <w:szCs w:val="16"/>
            </w:rPr>
            <w:fldChar w:fldCharType="end"/>
          </w:r>
        </w:p>
      </w:tc>
    </w:tr>
    <w:tr w:rsidR="00106A12" w:rsidRPr="00130F37" w:rsidTr="006B1DD2">
      <w:tc>
        <w:tcPr>
          <w:tcW w:w="2190" w:type="dxa"/>
          <w:gridSpan w:val="2"/>
        </w:tcPr>
        <w:p w:rsidR="00106A12" w:rsidRPr="00130F37" w:rsidRDefault="00106A12"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A7F05">
            <w:rPr>
              <w:sz w:val="16"/>
              <w:szCs w:val="16"/>
            </w:rPr>
            <w:t>64</w:t>
          </w:r>
          <w:r w:rsidRPr="00130F37">
            <w:rPr>
              <w:sz w:val="16"/>
              <w:szCs w:val="16"/>
            </w:rPr>
            <w:fldChar w:fldCharType="end"/>
          </w:r>
        </w:p>
      </w:tc>
      <w:tc>
        <w:tcPr>
          <w:tcW w:w="2920" w:type="dxa"/>
        </w:tcPr>
        <w:p w:rsidR="00106A12" w:rsidRPr="00130F37" w:rsidRDefault="00106A12"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BA7F05">
            <w:rPr>
              <w:sz w:val="16"/>
              <w:szCs w:val="16"/>
            </w:rPr>
            <w:t>14/4/15</w:t>
          </w:r>
          <w:r w:rsidRPr="00130F37">
            <w:rPr>
              <w:sz w:val="16"/>
              <w:szCs w:val="16"/>
            </w:rPr>
            <w:fldChar w:fldCharType="end"/>
          </w:r>
        </w:p>
      </w:tc>
      <w:tc>
        <w:tcPr>
          <w:tcW w:w="2193" w:type="dxa"/>
          <w:gridSpan w:val="2"/>
        </w:tcPr>
        <w:p w:rsidR="00106A12" w:rsidRPr="00130F37" w:rsidRDefault="00106A12"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A7F05">
            <w:rPr>
              <w:sz w:val="16"/>
              <w:szCs w:val="16"/>
            </w:rPr>
            <w:instrText>21/04/2015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BA7F05">
            <w:rPr>
              <w:sz w:val="16"/>
              <w:szCs w:val="16"/>
            </w:rPr>
            <w:instrText>21/4/15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A7F05">
            <w:rPr>
              <w:noProof/>
              <w:sz w:val="16"/>
              <w:szCs w:val="16"/>
            </w:rPr>
            <w:t>21/4/15</w:t>
          </w:r>
          <w:r w:rsidRPr="00130F37">
            <w:rPr>
              <w:sz w:val="16"/>
              <w:szCs w:val="16"/>
            </w:rPr>
            <w:fldChar w:fldCharType="end"/>
          </w:r>
        </w:p>
      </w:tc>
    </w:tr>
  </w:tbl>
  <w:p w:rsidR="00106A12" w:rsidRPr="00EA3631" w:rsidRDefault="00106A12" w:rsidP="00EA363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Default="00106A12" w:rsidP="00EA3631">
    <w:pPr>
      <w:pStyle w:val="FootnoteText"/>
    </w:pPr>
    <w:r>
      <w:t>_____________________________________</w:t>
    </w:r>
  </w:p>
  <w:p w:rsidR="00106A12" w:rsidRDefault="00106A12" w:rsidP="00EA3631">
    <w:pPr>
      <w:pStyle w:val="FootnoteText"/>
      <w:spacing w:after="120"/>
    </w:pPr>
    <w:r w:rsidRPr="00EA3631">
      <w:rPr>
        <w:position w:val="6"/>
        <w:sz w:val="16"/>
      </w:rPr>
      <w:t>*</w:t>
    </w:r>
    <w:r>
      <w:t>To find definitions of asterisked terms, see the Dictionary, starting at section 195-1.</w:t>
    </w:r>
  </w:p>
  <w:p w:rsidR="00106A12" w:rsidRPr="007B3B51" w:rsidRDefault="00106A1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06A12" w:rsidRPr="007B3B51" w:rsidTr="006B1DD2">
      <w:tc>
        <w:tcPr>
          <w:tcW w:w="1247" w:type="dxa"/>
        </w:tcPr>
        <w:p w:rsidR="00106A12" w:rsidRPr="007B3B51" w:rsidRDefault="00106A12"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0C0470">
            <w:rPr>
              <w:i/>
              <w:noProof/>
              <w:sz w:val="16"/>
              <w:szCs w:val="16"/>
            </w:rPr>
            <w:t>56</w:t>
          </w:r>
          <w:r w:rsidRPr="007B3B51">
            <w:rPr>
              <w:i/>
              <w:sz w:val="16"/>
              <w:szCs w:val="16"/>
            </w:rPr>
            <w:fldChar w:fldCharType="end"/>
          </w:r>
        </w:p>
      </w:tc>
      <w:tc>
        <w:tcPr>
          <w:tcW w:w="5387" w:type="dxa"/>
          <w:gridSpan w:val="3"/>
        </w:tcPr>
        <w:p w:rsidR="00106A12" w:rsidRPr="007B3B51" w:rsidRDefault="00106A1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C0470">
            <w:rPr>
              <w:i/>
              <w:noProof/>
              <w:sz w:val="16"/>
              <w:szCs w:val="16"/>
            </w:rPr>
            <w:t>A New Tax System (Goods and Services Tax) Act 1999</w:t>
          </w:r>
          <w:r w:rsidRPr="007B3B51">
            <w:rPr>
              <w:i/>
              <w:sz w:val="16"/>
              <w:szCs w:val="16"/>
            </w:rPr>
            <w:fldChar w:fldCharType="end"/>
          </w:r>
        </w:p>
      </w:tc>
      <w:tc>
        <w:tcPr>
          <w:tcW w:w="669" w:type="dxa"/>
        </w:tcPr>
        <w:p w:rsidR="00106A12" w:rsidRPr="007B3B51" w:rsidRDefault="00106A12" w:rsidP="006B1DD2">
          <w:pPr>
            <w:jc w:val="right"/>
            <w:rPr>
              <w:sz w:val="16"/>
              <w:szCs w:val="16"/>
            </w:rPr>
          </w:pPr>
        </w:p>
      </w:tc>
    </w:tr>
    <w:tr w:rsidR="00106A12" w:rsidRPr="0055472E" w:rsidTr="006B1DD2">
      <w:tc>
        <w:tcPr>
          <w:tcW w:w="2190" w:type="dxa"/>
          <w:gridSpan w:val="2"/>
        </w:tcPr>
        <w:p w:rsidR="00106A12" w:rsidRPr="0055472E" w:rsidRDefault="00106A12"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A7F05">
            <w:rPr>
              <w:sz w:val="16"/>
              <w:szCs w:val="16"/>
            </w:rPr>
            <w:t>64</w:t>
          </w:r>
          <w:r w:rsidRPr="0055472E">
            <w:rPr>
              <w:sz w:val="16"/>
              <w:szCs w:val="16"/>
            </w:rPr>
            <w:fldChar w:fldCharType="end"/>
          </w:r>
        </w:p>
      </w:tc>
      <w:tc>
        <w:tcPr>
          <w:tcW w:w="2920" w:type="dxa"/>
        </w:tcPr>
        <w:p w:rsidR="00106A12" w:rsidRPr="0055472E" w:rsidRDefault="00106A12"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BA7F05">
            <w:rPr>
              <w:sz w:val="16"/>
              <w:szCs w:val="16"/>
            </w:rPr>
            <w:t>14/4/15</w:t>
          </w:r>
          <w:r w:rsidRPr="0055472E">
            <w:rPr>
              <w:sz w:val="16"/>
              <w:szCs w:val="16"/>
            </w:rPr>
            <w:fldChar w:fldCharType="end"/>
          </w:r>
        </w:p>
      </w:tc>
      <w:tc>
        <w:tcPr>
          <w:tcW w:w="2193" w:type="dxa"/>
          <w:gridSpan w:val="2"/>
        </w:tcPr>
        <w:p w:rsidR="00106A12" w:rsidRPr="0055472E" w:rsidRDefault="00106A12"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A7F05">
            <w:rPr>
              <w:sz w:val="16"/>
              <w:szCs w:val="16"/>
            </w:rPr>
            <w:instrText>21/04/2015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BA7F05">
            <w:rPr>
              <w:sz w:val="16"/>
              <w:szCs w:val="16"/>
            </w:rPr>
            <w:instrText>21/4/15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A7F05">
            <w:rPr>
              <w:noProof/>
              <w:sz w:val="16"/>
              <w:szCs w:val="16"/>
            </w:rPr>
            <w:t>21/4/15</w:t>
          </w:r>
          <w:r w:rsidRPr="0055472E">
            <w:rPr>
              <w:sz w:val="16"/>
              <w:szCs w:val="16"/>
            </w:rPr>
            <w:fldChar w:fldCharType="end"/>
          </w:r>
        </w:p>
      </w:tc>
    </w:tr>
  </w:tbl>
  <w:p w:rsidR="00106A12" w:rsidRPr="00EA3631" w:rsidRDefault="00106A12" w:rsidP="00EA3631">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Default="00106A12" w:rsidP="00EA3631">
    <w:pPr>
      <w:pStyle w:val="FootnoteText"/>
    </w:pPr>
    <w:r>
      <w:t>_____________________________________</w:t>
    </w:r>
  </w:p>
  <w:p w:rsidR="00106A12" w:rsidRDefault="00106A12" w:rsidP="00EA3631">
    <w:pPr>
      <w:pStyle w:val="FootnoteText"/>
      <w:spacing w:after="120"/>
    </w:pPr>
    <w:r w:rsidRPr="00EA3631">
      <w:rPr>
        <w:position w:val="6"/>
        <w:sz w:val="16"/>
      </w:rPr>
      <w:t>*</w:t>
    </w:r>
    <w:r>
      <w:t>To find definitions of asterisked terms, see the Dictionary, starting at section 195-1.</w:t>
    </w:r>
  </w:p>
  <w:p w:rsidR="00106A12" w:rsidRPr="007B3B51" w:rsidRDefault="00106A1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06A12" w:rsidRPr="007B3B51" w:rsidTr="006B1DD2">
      <w:tc>
        <w:tcPr>
          <w:tcW w:w="1247" w:type="dxa"/>
        </w:tcPr>
        <w:p w:rsidR="00106A12" w:rsidRPr="007B3B51" w:rsidRDefault="00106A12" w:rsidP="006B1DD2">
          <w:pPr>
            <w:rPr>
              <w:i/>
              <w:sz w:val="16"/>
              <w:szCs w:val="16"/>
            </w:rPr>
          </w:pPr>
        </w:p>
      </w:tc>
      <w:tc>
        <w:tcPr>
          <w:tcW w:w="5387" w:type="dxa"/>
          <w:gridSpan w:val="3"/>
        </w:tcPr>
        <w:p w:rsidR="00106A12" w:rsidRPr="007B3B51" w:rsidRDefault="00106A1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C0470">
            <w:rPr>
              <w:i/>
              <w:noProof/>
              <w:sz w:val="16"/>
              <w:szCs w:val="16"/>
            </w:rPr>
            <w:t>A New Tax System (Goods and Services Tax) Act 1999</w:t>
          </w:r>
          <w:r w:rsidRPr="007B3B51">
            <w:rPr>
              <w:i/>
              <w:sz w:val="16"/>
              <w:szCs w:val="16"/>
            </w:rPr>
            <w:fldChar w:fldCharType="end"/>
          </w:r>
        </w:p>
      </w:tc>
      <w:tc>
        <w:tcPr>
          <w:tcW w:w="669" w:type="dxa"/>
        </w:tcPr>
        <w:p w:rsidR="00106A12" w:rsidRPr="007B3B51" w:rsidRDefault="00106A12"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0C0470">
            <w:rPr>
              <w:i/>
              <w:noProof/>
              <w:sz w:val="16"/>
              <w:szCs w:val="16"/>
            </w:rPr>
            <w:t>57</w:t>
          </w:r>
          <w:r w:rsidRPr="007B3B51">
            <w:rPr>
              <w:i/>
              <w:sz w:val="16"/>
              <w:szCs w:val="16"/>
            </w:rPr>
            <w:fldChar w:fldCharType="end"/>
          </w:r>
        </w:p>
      </w:tc>
    </w:tr>
    <w:tr w:rsidR="00106A12" w:rsidRPr="00130F37" w:rsidTr="006B1DD2">
      <w:tc>
        <w:tcPr>
          <w:tcW w:w="2190" w:type="dxa"/>
          <w:gridSpan w:val="2"/>
        </w:tcPr>
        <w:p w:rsidR="00106A12" w:rsidRPr="00130F37" w:rsidRDefault="00106A12"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A7F05">
            <w:rPr>
              <w:sz w:val="16"/>
              <w:szCs w:val="16"/>
            </w:rPr>
            <w:t>64</w:t>
          </w:r>
          <w:r w:rsidRPr="00130F37">
            <w:rPr>
              <w:sz w:val="16"/>
              <w:szCs w:val="16"/>
            </w:rPr>
            <w:fldChar w:fldCharType="end"/>
          </w:r>
        </w:p>
      </w:tc>
      <w:tc>
        <w:tcPr>
          <w:tcW w:w="2920" w:type="dxa"/>
        </w:tcPr>
        <w:p w:rsidR="00106A12" w:rsidRPr="00130F37" w:rsidRDefault="00106A12"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BA7F05">
            <w:rPr>
              <w:sz w:val="16"/>
              <w:szCs w:val="16"/>
            </w:rPr>
            <w:t>14/4/15</w:t>
          </w:r>
          <w:r w:rsidRPr="00130F37">
            <w:rPr>
              <w:sz w:val="16"/>
              <w:szCs w:val="16"/>
            </w:rPr>
            <w:fldChar w:fldCharType="end"/>
          </w:r>
        </w:p>
      </w:tc>
      <w:tc>
        <w:tcPr>
          <w:tcW w:w="2193" w:type="dxa"/>
          <w:gridSpan w:val="2"/>
        </w:tcPr>
        <w:p w:rsidR="00106A12" w:rsidRPr="00130F37" w:rsidRDefault="00106A12"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A7F05">
            <w:rPr>
              <w:sz w:val="16"/>
              <w:szCs w:val="16"/>
            </w:rPr>
            <w:instrText>21/04/2015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BA7F05">
            <w:rPr>
              <w:sz w:val="16"/>
              <w:szCs w:val="16"/>
            </w:rPr>
            <w:instrText>21/4/15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A7F05">
            <w:rPr>
              <w:noProof/>
              <w:sz w:val="16"/>
              <w:szCs w:val="16"/>
            </w:rPr>
            <w:t>21/4/15</w:t>
          </w:r>
          <w:r w:rsidRPr="00130F37">
            <w:rPr>
              <w:sz w:val="16"/>
              <w:szCs w:val="16"/>
            </w:rPr>
            <w:fldChar w:fldCharType="end"/>
          </w:r>
        </w:p>
      </w:tc>
    </w:tr>
  </w:tbl>
  <w:p w:rsidR="00106A12" w:rsidRPr="00EA3631" w:rsidRDefault="00106A12" w:rsidP="00EA3631">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Pr="007A1328" w:rsidRDefault="00106A12" w:rsidP="00FD3A56">
    <w:pPr>
      <w:pBdr>
        <w:top w:val="single" w:sz="6" w:space="1" w:color="auto"/>
      </w:pBdr>
      <w:spacing w:before="120"/>
      <w:rPr>
        <w:sz w:val="18"/>
      </w:rPr>
    </w:pPr>
  </w:p>
  <w:p w:rsidR="00106A12" w:rsidRPr="007A1328" w:rsidRDefault="00106A12"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BA7F05">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BA7F05">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BA7F05">
      <w:rPr>
        <w:i/>
        <w:noProof/>
        <w:sz w:val="18"/>
      </w:rPr>
      <w:t>659</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Pr="007B3B51" w:rsidRDefault="00106A1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06A12" w:rsidRPr="007B3B51" w:rsidTr="006B1DD2">
      <w:tc>
        <w:tcPr>
          <w:tcW w:w="1247" w:type="dxa"/>
        </w:tcPr>
        <w:p w:rsidR="00106A12" w:rsidRPr="007B3B51" w:rsidRDefault="00106A12"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0C0470">
            <w:rPr>
              <w:i/>
              <w:noProof/>
              <w:sz w:val="16"/>
              <w:szCs w:val="16"/>
            </w:rPr>
            <w:t>102</w:t>
          </w:r>
          <w:r w:rsidRPr="007B3B51">
            <w:rPr>
              <w:i/>
              <w:sz w:val="16"/>
              <w:szCs w:val="16"/>
            </w:rPr>
            <w:fldChar w:fldCharType="end"/>
          </w:r>
        </w:p>
      </w:tc>
      <w:tc>
        <w:tcPr>
          <w:tcW w:w="5387" w:type="dxa"/>
          <w:gridSpan w:val="3"/>
        </w:tcPr>
        <w:p w:rsidR="00106A12" w:rsidRPr="007B3B51" w:rsidRDefault="00106A1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C0470">
            <w:rPr>
              <w:i/>
              <w:noProof/>
              <w:sz w:val="16"/>
              <w:szCs w:val="16"/>
            </w:rPr>
            <w:t>A New Tax System (Goods and Services Tax) Act 1999</w:t>
          </w:r>
          <w:r w:rsidRPr="007B3B51">
            <w:rPr>
              <w:i/>
              <w:sz w:val="16"/>
              <w:szCs w:val="16"/>
            </w:rPr>
            <w:fldChar w:fldCharType="end"/>
          </w:r>
        </w:p>
      </w:tc>
      <w:tc>
        <w:tcPr>
          <w:tcW w:w="669" w:type="dxa"/>
        </w:tcPr>
        <w:p w:rsidR="00106A12" w:rsidRPr="007B3B51" w:rsidRDefault="00106A12" w:rsidP="006B1DD2">
          <w:pPr>
            <w:jc w:val="right"/>
            <w:rPr>
              <w:sz w:val="16"/>
              <w:szCs w:val="16"/>
            </w:rPr>
          </w:pPr>
        </w:p>
      </w:tc>
    </w:tr>
    <w:tr w:rsidR="00106A12" w:rsidRPr="0055472E" w:rsidTr="006B1DD2">
      <w:tc>
        <w:tcPr>
          <w:tcW w:w="2190" w:type="dxa"/>
          <w:gridSpan w:val="2"/>
        </w:tcPr>
        <w:p w:rsidR="00106A12" w:rsidRPr="0055472E" w:rsidRDefault="00106A12"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A7F05">
            <w:rPr>
              <w:sz w:val="16"/>
              <w:szCs w:val="16"/>
            </w:rPr>
            <w:t>64</w:t>
          </w:r>
          <w:r w:rsidRPr="0055472E">
            <w:rPr>
              <w:sz w:val="16"/>
              <w:szCs w:val="16"/>
            </w:rPr>
            <w:fldChar w:fldCharType="end"/>
          </w:r>
        </w:p>
      </w:tc>
      <w:tc>
        <w:tcPr>
          <w:tcW w:w="2920" w:type="dxa"/>
        </w:tcPr>
        <w:p w:rsidR="00106A12" w:rsidRPr="0055472E" w:rsidRDefault="00106A12"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BA7F05">
            <w:rPr>
              <w:sz w:val="16"/>
              <w:szCs w:val="16"/>
            </w:rPr>
            <w:t>14/4/15</w:t>
          </w:r>
          <w:r w:rsidRPr="0055472E">
            <w:rPr>
              <w:sz w:val="16"/>
              <w:szCs w:val="16"/>
            </w:rPr>
            <w:fldChar w:fldCharType="end"/>
          </w:r>
        </w:p>
      </w:tc>
      <w:tc>
        <w:tcPr>
          <w:tcW w:w="2193" w:type="dxa"/>
          <w:gridSpan w:val="2"/>
        </w:tcPr>
        <w:p w:rsidR="00106A12" w:rsidRPr="0055472E" w:rsidRDefault="00106A12"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A7F05">
            <w:rPr>
              <w:sz w:val="16"/>
              <w:szCs w:val="16"/>
            </w:rPr>
            <w:instrText>21/04/2015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BA7F05">
            <w:rPr>
              <w:sz w:val="16"/>
              <w:szCs w:val="16"/>
            </w:rPr>
            <w:instrText>21/4/15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A7F05">
            <w:rPr>
              <w:noProof/>
              <w:sz w:val="16"/>
              <w:szCs w:val="16"/>
            </w:rPr>
            <w:t>21/4/15</w:t>
          </w:r>
          <w:r w:rsidRPr="0055472E">
            <w:rPr>
              <w:sz w:val="16"/>
              <w:szCs w:val="16"/>
            </w:rPr>
            <w:fldChar w:fldCharType="end"/>
          </w:r>
        </w:p>
      </w:tc>
    </w:tr>
  </w:tbl>
  <w:p w:rsidR="00106A12" w:rsidRPr="00EA3631" w:rsidRDefault="00106A12" w:rsidP="00EA3631">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Default="00106A12" w:rsidP="00EA3631">
    <w:pPr>
      <w:pStyle w:val="FootnoteText"/>
    </w:pPr>
    <w:r>
      <w:t>_____________________________________</w:t>
    </w:r>
  </w:p>
  <w:p w:rsidR="00106A12" w:rsidRDefault="00106A12" w:rsidP="00EA3631">
    <w:pPr>
      <w:pStyle w:val="FootnoteText"/>
      <w:spacing w:after="120"/>
    </w:pPr>
    <w:r w:rsidRPr="00EA3631">
      <w:rPr>
        <w:position w:val="6"/>
        <w:sz w:val="16"/>
      </w:rPr>
      <w:t>*</w:t>
    </w:r>
    <w:r>
      <w:t>To find definitions of asterisked terms, see the Dictionary, starting at section 195-1.</w:t>
    </w:r>
  </w:p>
  <w:p w:rsidR="00106A12" w:rsidRPr="007B3B51" w:rsidRDefault="00106A1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06A12" w:rsidRPr="007B3B51" w:rsidTr="006B1DD2">
      <w:tc>
        <w:tcPr>
          <w:tcW w:w="1247" w:type="dxa"/>
        </w:tcPr>
        <w:p w:rsidR="00106A12" w:rsidRPr="007B3B51" w:rsidRDefault="00106A12" w:rsidP="006B1DD2">
          <w:pPr>
            <w:rPr>
              <w:i/>
              <w:sz w:val="16"/>
              <w:szCs w:val="16"/>
            </w:rPr>
          </w:pPr>
        </w:p>
      </w:tc>
      <w:tc>
        <w:tcPr>
          <w:tcW w:w="5387" w:type="dxa"/>
          <w:gridSpan w:val="3"/>
        </w:tcPr>
        <w:p w:rsidR="00106A12" w:rsidRPr="007B3B51" w:rsidRDefault="00106A1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C0470">
            <w:rPr>
              <w:i/>
              <w:noProof/>
              <w:sz w:val="16"/>
              <w:szCs w:val="16"/>
            </w:rPr>
            <w:t>A New Tax System (Goods and Services Tax) Act 1999</w:t>
          </w:r>
          <w:r w:rsidRPr="007B3B51">
            <w:rPr>
              <w:i/>
              <w:sz w:val="16"/>
              <w:szCs w:val="16"/>
            </w:rPr>
            <w:fldChar w:fldCharType="end"/>
          </w:r>
        </w:p>
      </w:tc>
      <w:tc>
        <w:tcPr>
          <w:tcW w:w="669" w:type="dxa"/>
        </w:tcPr>
        <w:p w:rsidR="00106A12" w:rsidRPr="007B3B51" w:rsidRDefault="00106A12"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0C0470">
            <w:rPr>
              <w:i/>
              <w:noProof/>
              <w:sz w:val="16"/>
              <w:szCs w:val="16"/>
            </w:rPr>
            <w:t>103</w:t>
          </w:r>
          <w:r w:rsidRPr="007B3B51">
            <w:rPr>
              <w:i/>
              <w:sz w:val="16"/>
              <w:szCs w:val="16"/>
            </w:rPr>
            <w:fldChar w:fldCharType="end"/>
          </w:r>
        </w:p>
      </w:tc>
    </w:tr>
    <w:tr w:rsidR="00106A12" w:rsidRPr="00130F37" w:rsidTr="006B1DD2">
      <w:tc>
        <w:tcPr>
          <w:tcW w:w="2190" w:type="dxa"/>
          <w:gridSpan w:val="2"/>
        </w:tcPr>
        <w:p w:rsidR="00106A12" w:rsidRPr="00130F37" w:rsidRDefault="00106A12"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A7F05">
            <w:rPr>
              <w:sz w:val="16"/>
              <w:szCs w:val="16"/>
            </w:rPr>
            <w:t>64</w:t>
          </w:r>
          <w:r w:rsidRPr="00130F37">
            <w:rPr>
              <w:sz w:val="16"/>
              <w:szCs w:val="16"/>
            </w:rPr>
            <w:fldChar w:fldCharType="end"/>
          </w:r>
        </w:p>
      </w:tc>
      <w:tc>
        <w:tcPr>
          <w:tcW w:w="2920" w:type="dxa"/>
        </w:tcPr>
        <w:p w:rsidR="00106A12" w:rsidRPr="00130F37" w:rsidRDefault="00106A12"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BA7F05">
            <w:rPr>
              <w:sz w:val="16"/>
              <w:szCs w:val="16"/>
            </w:rPr>
            <w:t>14/4/15</w:t>
          </w:r>
          <w:r w:rsidRPr="00130F37">
            <w:rPr>
              <w:sz w:val="16"/>
              <w:szCs w:val="16"/>
            </w:rPr>
            <w:fldChar w:fldCharType="end"/>
          </w:r>
        </w:p>
      </w:tc>
      <w:tc>
        <w:tcPr>
          <w:tcW w:w="2193" w:type="dxa"/>
          <w:gridSpan w:val="2"/>
        </w:tcPr>
        <w:p w:rsidR="00106A12" w:rsidRPr="00130F37" w:rsidRDefault="00106A12"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A7F05">
            <w:rPr>
              <w:sz w:val="16"/>
              <w:szCs w:val="16"/>
            </w:rPr>
            <w:instrText>21/04/2015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BA7F05">
            <w:rPr>
              <w:sz w:val="16"/>
              <w:szCs w:val="16"/>
            </w:rPr>
            <w:instrText>21/4/15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A7F05">
            <w:rPr>
              <w:noProof/>
              <w:sz w:val="16"/>
              <w:szCs w:val="16"/>
            </w:rPr>
            <w:t>21/4/15</w:t>
          </w:r>
          <w:r w:rsidRPr="00130F37">
            <w:rPr>
              <w:sz w:val="16"/>
              <w:szCs w:val="16"/>
            </w:rPr>
            <w:fldChar w:fldCharType="end"/>
          </w:r>
        </w:p>
      </w:tc>
    </w:tr>
  </w:tbl>
  <w:p w:rsidR="00106A12" w:rsidRPr="00EA3631" w:rsidRDefault="00106A12" w:rsidP="00EA3631">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Pr="007A1328" w:rsidRDefault="00106A12" w:rsidP="00FD3A56">
    <w:pPr>
      <w:pBdr>
        <w:top w:val="single" w:sz="6" w:space="1" w:color="auto"/>
      </w:pBdr>
      <w:spacing w:before="120"/>
      <w:rPr>
        <w:sz w:val="18"/>
      </w:rPr>
    </w:pPr>
  </w:p>
  <w:p w:rsidR="00106A12" w:rsidRPr="007A1328" w:rsidRDefault="00106A12"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BA7F05">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BA7F05">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BA7F05">
      <w:rPr>
        <w:i/>
        <w:noProof/>
        <w:sz w:val="18"/>
      </w:rPr>
      <w:t>659</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Default="00106A12" w:rsidP="00EA3631">
    <w:pPr>
      <w:pStyle w:val="FootnoteText"/>
    </w:pPr>
    <w:r>
      <w:t>_____________________________________</w:t>
    </w:r>
  </w:p>
  <w:p w:rsidR="00106A12" w:rsidRDefault="00106A12" w:rsidP="00EA3631">
    <w:pPr>
      <w:pStyle w:val="FootnoteText"/>
      <w:spacing w:after="120"/>
    </w:pPr>
    <w:r w:rsidRPr="00EA3631">
      <w:rPr>
        <w:position w:val="6"/>
        <w:sz w:val="16"/>
      </w:rPr>
      <w:t>*</w:t>
    </w:r>
    <w:r>
      <w:t>To find definitions of asterisked terms, see the Dictionary, starting at section 195-1.</w:t>
    </w:r>
  </w:p>
  <w:p w:rsidR="00106A12" w:rsidRPr="007B3B51" w:rsidRDefault="00106A1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06A12" w:rsidRPr="007B3B51" w:rsidTr="006B1DD2">
      <w:tc>
        <w:tcPr>
          <w:tcW w:w="1247" w:type="dxa"/>
        </w:tcPr>
        <w:p w:rsidR="00106A12" w:rsidRPr="007B3B51" w:rsidRDefault="00106A12"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0C0470">
            <w:rPr>
              <w:i/>
              <w:noProof/>
              <w:sz w:val="16"/>
              <w:szCs w:val="16"/>
            </w:rPr>
            <w:t>356</w:t>
          </w:r>
          <w:r w:rsidRPr="007B3B51">
            <w:rPr>
              <w:i/>
              <w:sz w:val="16"/>
              <w:szCs w:val="16"/>
            </w:rPr>
            <w:fldChar w:fldCharType="end"/>
          </w:r>
        </w:p>
      </w:tc>
      <w:tc>
        <w:tcPr>
          <w:tcW w:w="5387" w:type="dxa"/>
          <w:gridSpan w:val="3"/>
        </w:tcPr>
        <w:p w:rsidR="00106A12" w:rsidRPr="007B3B51" w:rsidRDefault="00106A1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C0470">
            <w:rPr>
              <w:i/>
              <w:noProof/>
              <w:sz w:val="16"/>
              <w:szCs w:val="16"/>
            </w:rPr>
            <w:t>A New Tax System (Goods and Services Tax) Act 1999</w:t>
          </w:r>
          <w:r w:rsidRPr="007B3B51">
            <w:rPr>
              <w:i/>
              <w:sz w:val="16"/>
              <w:szCs w:val="16"/>
            </w:rPr>
            <w:fldChar w:fldCharType="end"/>
          </w:r>
        </w:p>
      </w:tc>
      <w:tc>
        <w:tcPr>
          <w:tcW w:w="669" w:type="dxa"/>
        </w:tcPr>
        <w:p w:rsidR="00106A12" w:rsidRPr="007B3B51" w:rsidRDefault="00106A12" w:rsidP="006B1DD2">
          <w:pPr>
            <w:jc w:val="right"/>
            <w:rPr>
              <w:sz w:val="16"/>
              <w:szCs w:val="16"/>
            </w:rPr>
          </w:pPr>
        </w:p>
      </w:tc>
    </w:tr>
    <w:tr w:rsidR="00106A12" w:rsidRPr="0055472E" w:rsidTr="006B1DD2">
      <w:tc>
        <w:tcPr>
          <w:tcW w:w="2190" w:type="dxa"/>
          <w:gridSpan w:val="2"/>
        </w:tcPr>
        <w:p w:rsidR="00106A12" w:rsidRPr="0055472E" w:rsidRDefault="00106A12"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A7F05">
            <w:rPr>
              <w:sz w:val="16"/>
              <w:szCs w:val="16"/>
            </w:rPr>
            <w:t>64</w:t>
          </w:r>
          <w:r w:rsidRPr="0055472E">
            <w:rPr>
              <w:sz w:val="16"/>
              <w:szCs w:val="16"/>
            </w:rPr>
            <w:fldChar w:fldCharType="end"/>
          </w:r>
        </w:p>
      </w:tc>
      <w:tc>
        <w:tcPr>
          <w:tcW w:w="2920" w:type="dxa"/>
        </w:tcPr>
        <w:p w:rsidR="00106A12" w:rsidRPr="0055472E" w:rsidRDefault="00106A12"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BA7F05">
            <w:rPr>
              <w:sz w:val="16"/>
              <w:szCs w:val="16"/>
            </w:rPr>
            <w:t>14/4/15</w:t>
          </w:r>
          <w:r w:rsidRPr="0055472E">
            <w:rPr>
              <w:sz w:val="16"/>
              <w:szCs w:val="16"/>
            </w:rPr>
            <w:fldChar w:fldCharType="end"/>
          </w:r>
        </w:p>
      </w:tc>
      <w:tc>
        <w:tcPr>
          <w:tcW w:w="2193" w:type="dxa"/>
          <w:gridSpan w:val="2"/>
        </w:tcPr>
        <w:p w:rsidR="00106A12" w:rsidRPr="0055472E" w:rsidRDefault="00106A12"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A7F05">
            <w:rPr>
              <w:sz w:val="16"/>
              <w:szCs w:val="16"/>
            </w:rPr>
            <w:instrText>21/04/2015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BA7F05">
            <w:rPr>
              <w:sz w:val="16"/>
              <w:szCs w:val="16"/>
            </w:rPr>
            <w:instrText>21/4/15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A7F05">
            <w:rPr>
              <w:noProof/>
              <w:sz w:val="16"/>
              <w:szCs w:val="16"/>
            </w:rPr>
            <w:t>21/4/15</w:t>
          </w:r>
          <w:r w:rsidRPr="0055472E">
            <w:rPr>
              <w:sz w:val="16"/>
              <w:szCs w:val="16"/>
            </w:rPr>
            <w:fldChar w:fldCharType="end"/>
          </w:r>
        </w:p>
      </w:tc>
    </w:tr>
  </w:tbl>
  <w:p w:rsidR="00106A12" w:rsidRPr="00EA3631" w:rsidRDefault="00106A12" w:rsidP="00EA3631">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Default="00106A12" w:rsidP="00EA3631">
    <w:pPr>
      <w:pStyle w:val="FootnoteText"/>
    </w:pPr>
    <w:r>
      <w:t>_____________________________________</w:t>
    </w:r>
  </w:p>
  <w:p w:rsidR="00106A12" w:rsidRDefault="00106A12" w:rsidP="00EA3631">
    <w:pPr>
      <w:pStyle w:val="FootnoteText"/>
      <w:spacing w:after="120"/>
    </w:pPr>
    <w:r w:rsidRPr="00EA3631">
      <w:rPr>
        <w:position w:val="6"/>
        <w:sz w:val="16"/>
      </w:rPr>
      <w:t>*</w:t>
    </w:r>
    <w:r>
      <w:t>To find definitions of asterisked terms, see the Dictionary, starting at section 195-1.</w:t>
    </w:r>
  </w:p>
  <w:p w:rsidR="00106A12" w:rsidRPr="007B3B51" w:rsidRDefault="00106A1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06A12" w:rsidRPr="007B3B51" w:rsidTr="006B1DD2">
      <w:tc>
        <w:tcPr>
          <w:tcW w:w="1247" w:type="dxa"/>
        </w:tcPr>
        <w:p w:rsidR="00106A12" w:rsidRPr="007B3B51" w:rsidRDefault="00106A12" w:rsidP="006B1DD2">
          <w:pPr>
            <w:rPr>
              <w:i/>
              <w:sz w:val="16"/>
              <w:szCs w:val="16"/>
            </w:rPr>
          </w:pPr>
        </w:p>
      </w:tc>
      <w:tc>
        <w:tcPr>
          <w:tcW w:w="5387" w:type="dxa"/>
          <w:gridSpan w:val="3"/>
        </w:tcPr>
        <w:p w:rsidR="00106A12" w:rsidRPr="007B3B51" w:rsidRDefault="00106A1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0C0470">
            <w:rPr>
              <w:i/>
              <w:noProof/>
              <w:sz w:val="16"/>
              <w:szCs w:val="16"/>
            </w:rPr>
            <w:t>A New Tax System (Goods and Services Tax) Act 1999</w:t>
          </w:r>
          <w:r w:rsidRPr="007B3B51">
            <w:rPr>
              <w:i/>
              <w:sz w:val="16"/>
              <w:szCs w:val="16"/>
            </w:rPr>
            <w:fldChar w:fldCharType="end"/>
          </w:r>
        </w:p>
      </w:tc>
      <w:tc>
        <w:tcPr>
          <w:tcW w:w="669" w:type="dxa"/>
        </w:tcPr>
        <w:p w:rsidR="00106A12" w:rsidRPr="007B3B51" w:rsidRDefault="00106A12"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0C0470">
            <w:rPr>
              <w:i/>
              <w:noProof/>
              <w:sz w:val="16"/>
              <w:szCs w:val="16"/>
            </w:rPr>
            <w:t>357</w:t>
          </w:r>
          <w:r w:rsidRPr="007B3B51">
            <w:rPr>
              <w:i/>
              <w:sz w:val="16"/>
              <w:szCs w:val="16"/>
            </w:rPr>
            <w:fldChar w:fldCharType="end"/>
          </w:r>
        </w:p>
      </w:tc>
    </w:tr>
    <w:tr w:rsidR="00106A12" w:rsidRPr="00130F37" w:rsidTr="006B1DD2">
      <w:tc>
        <w:tcPr>
          <w:tcW w:w="2190" w:type="dxa"/>
          <w:gridSpan w:val="2"/>
        </w:tcPr>
        <w:p w:rsidR="00106A12" w:rsidRPr="00130F37" w:rsidRDefault="00106A12"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A7F05">
            <w:rPr>
              <w:sz w:val="16"/>
              <w:szCs w:val="16"/>
            </w:rPr>
            <w:t>64</w:t>
          </w:r>
          <w:r w:rsidRPr="00130F37">
            <w:rPr>
              <w:sz w:val="16"/>
              <w:szCs w:val="16"/>
            </w:rPr>
            <w:fldChar w:fldCharType="end"/>
          </w:r>
        </w:p>
      </w:tc>
      <w:tc>
        <w:tcPr>
          <w:tcW w:w="2920" w:type="dxa"/>
        </w:tcPr>
        <w:p w:rsidR="00106A12" w:rsidRPr="00130F37" w:rsidRDefault="00106A12"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BA7F05">
            <w:rPr>
              <w:sz w:val="16"/>
              <w:szCs w:val="16"/>
            </w:rPr>
            <w:t>14/4/15</w:t>
          </w:r>
          <w:r w:rsidRPr="00130F37">
            <w:rPr>
              <w:sz w:val="16"/>
              <w:szCs w:val="16"/>
            </w:rPr>
            <w:fldChar w:fldCharType="end"/>
          </w:r>
        </w:p>
      </w:tc>
      <w:tc>
        <w:tcPr>
          <w:tcW w:w="2193" w:type="dxa"/>
          <w:gridSpan w:val="2"/>
        </w:tcPr>
        <w:p w:rsidR="00106A12" w:rsidRPr="00130F37" w:rsidRDefault="00106A12"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A7F05">
            <w:rPr>
              <w:sz w:val="16"/>
              <w:szCs w:val="16"/>
            </w:rPr>
            <w:instrText>21/04/2015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BA7F05">
            <w:rPr>
              <w:sz w:val="16"/>
              <w:szCs w:val="16"/>
            </w:rPr>
            <w:instrText>21/4/15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A7F05">
            <w:rPr>
              <w:noProof/>
              <w:sz w:val="16"/>
              <w:szCs w:val="16"/>
            </w:rPr>
            <w:t>21/4/15</w:t>
          </w:r>
          <w:r w:rsidRPr="00130F37">
            <w:rPr>
              <w:sz w:val="16"/>
              <w:szCs w:val="16"/>
            </w:rPr>
            <w:fldChar w:fldCharType="end"/>
          </w:r>
        </w:p>
      </w:tc>
    </w:tr>
  </w:tbl>
  <w:p w:rsidR="00106A12" w:rsidRPr="00EA3631" w:rsidRDefault="00106A12" w:rsidP="00EA3631">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Pr="007A1328" w:rsidRDefault="00106A12" w:rsidP="00FD3A56">
    <w:pPr>
      <w:pBdr>
        <w:top w:val="single" w:sz="6" w:space="1" w:color="auto"/>
      </w:pBdr>
      <w:spacing w:before="120"/>
      <w:rPr>
        <w:sz w:val="18"/>
      </w:rPr>
    </w:pPr>
  </w:p>
  <w:p w:rsidR="00106A12" w:rsidRPr="007A1328" w:rsidRDefault="00106A12"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BA7F05">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BA7F05">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BA7F05">
      <w:rPr>
        <w:i/>
        <w:noProof/>
        <w:sz w:val="18"/>
      </w:rPr>
      <w:t>659</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Default="00106A12" w:rsidP="00EA3631">
    <w:pPr>
      <w:pStyle w:val="FootnoteText"/>
    </w:pPr>
    <w:r>
      <w:t>_____________________________________</w:t>
    </w:r>
  </w:p>
  <w:p w:rsidR="00106A12" w:rsidRDefault="00106A12" w:rsidP="00EA3631">
    <w:pPr>
      <w:pStyle w:val="FootnoteText"/>
      <w:spacing w:after="120"/>
    </w:pPr>
    <w:r w:rsidRPr="00EA3631">
      <w:rPr>
        <w:position w:val="6"/>
        <w:sz w:val="16"/>
      </w:rPr>
      <w:t>*</w:t>
    </w:r>
    <w:r>
      <w:t>To find definitions of asterisked terms, see the Dictionary, starting at section 195-1.</w:t>
    </w:r>
  </w:p>
  <w:p w:rsidR="00106A12" w:rsidRPr="007B3B51" w:rsidRDefault="00106A1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06A12" w:rsidRPr="007B3B51" w:rsidTr="006B1DD2">
      <w:tc>
        <w:tcPr>
          <w:tcW w:w="1247" w:type="dxa"/>
        </w:tcPr>
        <w:p w:rsidR="00106A12" w:rsidRPr="007B3B51" w:rsidRDefault="00106A12"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C6A2D">
            <w:rPr>
              <w:i/>
              <w:noProof/>
              <w:sz w:val="16"/>
              <w:szCs w:val="16"/>
            </w:rPr>
            <w:t>588</w:t>
          </w:r>
          <w:r w:rsidRPr="007B3B51">
            <w:rPr>
              <w:i/>
              <w:sz w:val="16"/>
              <w:szCs w:val="16"/>
            </w:rPr>
            <w:fldChar w:fldCharType="end"/>
          </w:r>
        </w:p>
      </w:tc>
      <w:tc>
        <w:tcPr>
          <w:tcW w:w="5387" w:type="dxa"/>
          <w:gridSpan w:val="3"/>
        </w:tcPr>
        <w:p w:rsidR="00106A12" w:rsidRPr="007B3B51" w:rsidRDefault="00106A1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C6A2D">
            <w:rPr>
              <w:i/>
              <w:noProof/>
              <w:sz w:val="16"/>
              <w:szCs w:val="16"/>
            </w:rPr>
            <w:t>A New Tax System (Goods and Services Tax) Act 1999</w:t>
          </w:r>
          <w:r w:rsidRPr="007B3B51">
            <w:rPr>
              <w:i/>
              <w:sz w:val="16"/>
              <w:szCs w:val="16"/>
            </w:rPr>
            <w:fldChar w:fldCharType="end"/>
          </w:r>
        </w:p>
      </w:tc>
      <w:tc>
        <w:tcPr>
          <w:tcW w:w="669" w:type="dxa"/>
        </w:tcPr>
        <w:p w:rsidR="00106A12" w:rsidRPr="007B3B51" w:rsidRDefault="00106A12" w:rsidP="006B1DD2">
          <w:pPr>
            <w:jc w:val="right"/>
            <w:rPr>
              <w:sz w:val="16"/>
              <w:szCs w:val="16"/>
            </w:rPr>
          </w:pPr>
        </w:p>
      </w:tc>
    </w:tr>
    <w:tr w:rsidR="00106A12" w:rsidRPr="0055472E" w:rsidTr="006B1DD2">
      <w:tc>
        <w:tcPr>
          <w:tcW w:w="2190" w:type="dxa"/>
          <w:gridSpan w:val="2"/>
        </w:tcPr>
        <w:p w:rsidR="00106A12" w:rsidRPr="0055472E" w:rsidRDefault="00106A12"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A7F05">
            <w:rPr>
              <w:sz w:val="16"/>
              <w:szCs w:val="16"/>
            </w:rPr>
            <w:t>64</w:t>
          </w:r>
          <w:r w:rsidRPr="0055472E">
            <w:rPr>
              <w:sz w:val="16"/>
              <w:szCs w:val="16"/>
            </w:rPr>
            <w:fldChar w:fldCharType="end"/>
          </w:r>
        </w:p>
      </w:tc>
      <w:tc>
        <w:tcPr>
          <w:tcW w:w="2920" w:type="dxa"/>
        </w:tcPr>
        <w:p w:rsidR="00106A12" w:rsidRPr="0055472E" w:rsidRDefault="00106A12"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BA7F05">
            <w:rPr>
              <w:sz w:val="16"/>
              <w:szCs w:val="16"/>
            </w:rPr>
            <w:t>14/4/15</w:t>
          </w:r>
          <w:r w:rsidRPr="0055472E">
            <w:rPr>
              <w:sz w:val="16"/>
              <w:szCs w:val="16"/>
            </w:rPr>
            <w:fldChar w:fldCharType="end"/>
          </w:r>
        </w:p>
      </w:tc>
      <w:tc>
        <w:tcPr>
          <w:tcW w:w="2193" w:type="dxa"/>
          <w:gridSpan w:val="2"/>
        </w:tcPr>
        <w:p w:rsidR="00106A12" w:rsidRPr="0055472E" w:rsidRDefault="00106A12"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A7F05">
            <w:rPr>
              <w:sz w:val="16"/>
              <w:szCs w:val="16"/>
            </w:rPr>
            <w:instrText>21/04/2015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BA7F05">
            <w:rPr>
              <w:sz w:val="16"/>
              <w:szCs w:val="16"/>
            </w:rPr>
            <w:instrText>21/4/15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A7F05">
            <w:rPr>
              <w:noProof/>
              <w:sz w:val="16"/>
              <w:szCs w:val="16"/>
            </w:rPr>
            <w:t>21/4/15</w:t>
          </w:r>
          <w:r w:rsidRPr="0055472E">
            <w:rPr>
              <w:sz w:val="16"/>
              <w:szCs w:val="16"/>
            </w:rPr>
            <w:fldChar w:fldCharType="end"/>
          </w:r>
        </w:p>
      </w:tc>
    </w:tr>
  </w:tbl>
  <w:p w:rsidR="00106A12" w:rsidRPr="00EA3631" w:rsidRDefault="00106A12" w:rsidP="00EA3631">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Default="00106A12" w:rsidP="00EA3631">
    <w:pPr>
      <w:pStyle w:val="FootnoteText"/>
    </w:pPr>
    <w:r>
      <w:t>_____________________________________</w:t>
    </w:r>
  </w:p>
  <w:p w:rsidR="00106A12" w:rsidRDefault="00106A12" w:rsidP="00EA3631">
    <w:pPr>
      <w:pStyle w:val="FootnoteText"/>
      <w:spacing w:after="120"/>
    </w:pPr>
    <w:r w:rsidRPr="00EA3631">
      <w:rPr>
        <w:position w:val="6"/>
        <w:sz w:val="16"/>
      </w:rPr>
      <w:t>*</w:t>
    </w:r>
    <w:r>
      <w:t>To find definitions of asterisked terms, see the Dictionary, starting at section 195-1.</w:t>
    </w:r>
  </w:p>
  <w:p w:rsidR="00106A12" w:rsidRPr="007B3B51" w:rsidRDefault="00106A1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06A12" w:rsidRPr="007B3B51" w:rsidTr="006B1DD2">
      <w:tc>
        <w:tcPr>
          <w:tcW w:w="1247" w:type="dxa"/>
        </w:tcPr>
        <w:p w:rsidR="00106A12" w:rsidRPr="007B3B51" w:rsidRDefault="00106A12" w:rsidP="006B1DD2">
          <w:pPr>
            <w:rPr>
              <w:i/>
              <w:sz w:val="16"/>
              <w:szCs w:val="16"/>
            </w:rPr>
          </w:pPr>
        </w:p>
      </w:tc>
      <w:tc>
        <w:tcPr>
          <w:tcW w:w="5387" w:type="dxa"/>
          <w:gridSpan w:val="3"/>
        </w:tcPr>
        <w:p w:rsidR="00106A12" w:rsidRPr="007B3B51" w:rsidRDefault="00106A1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C6A2D">
            <w:rPr>
              <w:i/>
              <w:noProof/>
              <w:sz w:val="16"/>
              <w:szCs w:val="16"/>
            </w:rPr>
            <w:t>A New Tax System (Goods and Services Tax) Act 1999</w:t>
          </w:r>
          <w:r w:rsidRPr="007B3B51">
            <w:rPr>
              <w:i/>
              <w:sz w:val="16"/>
              <w:szCs w:val="16"/>
            </w:rPr>
            <w:fldChar w:fldCharType="end"/>
          </w:r>
        </w:p>
      </w:tc>
      <w:tc>
        <w:tcPr>
          <w:tcW w:w="669" w:type="dxa"/>
        </w:tcPr>
        <w:p w:rsidR="00106A12" w:rsidRPr="007B3B51" w:rsidRDefault="00106A12"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C6A2D">
            <w:rPr>
              <w:i/>
              <w:noProof/>
              <w:sz w:val="16"/>
              <w:szCs w:val="16"/>
            </w:rPr>
            <w:t>587</w:t>
          </w:r>
          <w:r w:rsidRPr="007B3B51">
            <w:rPr>
              <w:i/>
              <w:sz w:val="16"/>
              <w:szCs w:val="16"/>
            </w:rPr>
            <w:fldChar w:fldCharType="end"/>
          </w:r>
        </w:p>
      </w:tc>
    </w:tr>
    <w:tr w:rsidR="00106A12" w:rsidRPr="00130F37" w:rsidTr="006B1DD2">
      <w:tc>
        <w:tcPr>
          <w:tcW w:w="2190" w:type="dxa"/>
          <w:gridSpan w:val="2"/>
        </w:tcPr>
        <w:p w:rsidR="00106A12" w:rsidRPr="00130F37" w:rsidRDefault="00106A12"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A7F05">
            <w:rPr>
              <w:sz w:val="16"/>
              <w:szCs w:val="16"/>
            </w:rPr>
            <w:t>64</w:t>
          </w:r>
          <w:r w:rsidRPr="00130F37">
            <w:rPr>
              <w:sz w:val="16"/>
              <w:szCs w:val="16"/>
            </w:rPr>
            <w:fldChar w:fldCharType="end"/>
          </w:r>
        </w:p>
      </w:tc>
      <w:tc>
        <w:tcPr>
          <w:tcW w:w="2920" w:type="dxa"/>
        </w:tcPr>
        <w:p w:rsidR="00106A12" w:rsidRPr="00130F37" w:rsidRDefault="00106A12"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BA7F05">
            <w:rPr>
              <w:sz w:val="16"/>
              <w:szCs w:val="16"/>
            </w:rPr>
            <w:t>14/4/15</w:t>
          </w:r>
          <w:r w:rsidRPr="00130F37">
            <w:rPr>
              <w:sz w:val="16"/>
              <w:szCs w:val="16"/>
            </w:rPr>
            <w:fldChar w:fldCharType="end"/>
          </w:r>
        </w:p>
      </w:tc>
      <w:tc>
        <w:tcPr>
          <w:tcW w:w="2193" w:type="dxa"/>
          <w:gridSpan w:val="2"/>
        </w:tcPr>
        <w:p w:rsidR="00106A12" w:rsidRPr="00130F37" w:rsidRDefault="00106A12"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A7F05">
            <w:rPr>
              <w:sz w:val="16"/>
              <w:szCs w:val="16"/>
            </w:rPr>
            <w:instrText>21/04/2015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BA7F05">
            <w:rPr>
              <w:sz w:val="16"/>
              <w:szCs w:val="16"/>
            </w:rPr>
            <w:instrText>21/4/15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A7F05">
            <w:rPr>
              <w:noProof/>
              <w:sz w:val="16"/>
              <w:szCs w:val="16"/>
            </w:rPr>
            <w:t>21/4/15</w:t>
          </w:r>
          <w:r w:rsidRPr="00130F37">
            <w:rPr>
              <w:sz w:val="16"/>
              <w:szCs w:val="16"/>
            </w:rPr>
            <w:fldChar w:fldCharType="end"/>
          </w:r>
        </w:p>
      </w:tc>
    </w:tr>
  </w:tbl>
  <w:p w:rsidR="00106A12" w:rsidRPr="00EA3631" w:rsidRDefault="00106A12" w:rsidP="00EA3631">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Pr="007B3B51" w:rsidRDefault="00106A1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06A12" w:rsidRPr="007B3B51" w:rsidTr="006B1DD2">
      <w:tc>
        <w:tcPr>
          <w:tcW w:w="1247" w:type="dxa"/>
        </w:tcPr>
        <w:p w:rsidR="00106A12" w:rsidRPr="007B3B51" w:rsidRDefault="00106A12"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C6A2D">
            <w:rPr>
              <w:i/>
              <w:noProof/>
              <w:sz w:val="16"/>
              <w:szCs w:val="16"/>
            </w:rPr>
            <w:t>596</w:t>
          </w:r>
          <w:r w:rsidRPr="007B3B51">
            <w:rPr>
              <w:i/>
              <w:sz w:val="16"/>
              <w:szCs w:val="16"/>
            </w:rPr>
            <w:fldChar w:fldCharType="end"/>
          </w:r>
        </w:p>
      </w:tc>
      <w:tc>
        <w:tcPr>
          <w:tcW w:w="5387" w:type="dxa"/>
          <w:gridSpan w:val="3"/>
        </w:tcPr>
        <w:p w:rsidR="00106A12" w:rsidRPr="007B3B51" w:rsidRDefault="00106A1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C6A2D">
            <w:rPr>
              <w:i/>
              <w:noProof/>
              <w:sz w:val="16"/>
              <w:szCs w:val="16"/>
            </w:rPr>
            <w:t>A New Tax System (Goods and Services Tax) Act 1999</w:t>
          </w:r>
          <w:r w:rsidRPr="007B3B51">
            <w:rPr>
              <w:i/>
              <w:sz w:val="16"/>
              <w:szCs w:val="16"/>
            </w:rPr>
            <w:fldChar w:fldCharType="end"/>
          </w:r>
        </w:p>
      </w:tc>
      <w:tc>
        <w:tcPr>
          <w:tcW w:w="669" w:type="dxa"/>
        </w:tcPr>
        <w:p w:rsidR="00106A12" w:rsidRPr="007B3B51" w:rsidRDefault="00106A12" w:rsidP="006B1DD2">
          <w:pPr>
            <w:jc w:val="right"/>
            <w:rPr>
              <w:sz w:val="16"/>
              <w:szCs w:val="16"/>
            </w:rPr>
          </w:pPr>
        </w:p>
      </w:tc>
    </w:tr>
    <w:tr w:rsidR="00106A12" w:rsidRPr="0055472E" w:rsidTr="006B1DD2">
      <w:tc>
        <w:tcPr>
          <w:tcW w:w="2190" w:type="dxa"/>
          <w:gridSpan w:val="2"/>
        </w:tcPr>
        <w:p w:rsidR="00106A12" w:rsidRPr="0055472E" w:rsidRDefault="00106A12"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A7F05">
            <w:rPr>
              <w:sz w:val="16"/>
              <w:szCs w:val="16"/>
            </w:rPr>
            <w:t>64</w:t>
          </w:r>
          <w:r w:rsidRPr="0055472E">
            <w:rPr>
              <w:sz w:val="16"/>
              <w:szCs w:val="16"/>
            </w:rPr>
            <w:fldChar w:fldCharType="end"/>
          </w:r>
        </w:p>
      </w:tc>
      <w:tc>
        <w:tcPr>
          <w:tcW w:w="2920" w:type="dxa"/>
        </w:tcPr>
        <w:p w:rsidR="00106A12" w:rsidRPr="0055472E" w:rsidRDefault="00106A12"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BA7F05">
            <w:rPr>
              <w:sz w:val="16"/>
              <w:szCs w:val="16"/>
            </w:rPr>
            <w:t>14/4/15</w:t>
          </w:r>
          <w:r w:rsidRPr="0055472E">
            <w:rPr>
              <w:sz w:val="16"/>
              <w:szCs w:val="16"/>
            </w:rPr>
            <w:fldChar w:fldCharType="end"/>
          </w:r>
        </w:p>
      </w:tc>
      <w:tc>
        <w:tcPr>
          <w:tcW w:w="2193" w:type="dxa"/>
          <w:gridSpan w:val="2"/>
        </w:tcPr>
        <w:p w:rsidR="00106A12" w:rsidRPr="0055472E" w:rsidRDefault="00106A12"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A7F05">
            <w:rPr>
              <w:sz w:val="16"/>
              <w:szCs w:val="16"/>
            </w:rPr>
            <w:instrText>21/04/2015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BA7F05">
            <w:rPr>
              <w:sz w:val="16"/>
              <w:szCs w:val="16"/>
            </w:rPr>
            <w:instrText>21/4/15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A7F05">
            <w:rPr>
              <w:noProof/>
              <w:sz w:val="16"/>
              <w:szCs w:val="16"/>
            </w:rPr>
            <w:t>21/4/15</w:t>
          </w:r>
          <w:r w:rsidRPr="0055472E">
            <w:rPr>
              <w:sz w:val="16"/>
              <w:szCs w:val="16"/>
            </w:rPr>
            <w:fldChar w:fldCharType="end"/>
          </w:r>
        </w:p>
      </w:tc>
    </w:tr>
  </w:tbl>
  <w:p w:rsidR="00106A12" w:rsidRPr="00EA3631" w:rsidRDefault="00106A12" w:rsidP="00EA3631">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Pr="007B3B51" w:rsidRDefault="00106A1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06A12" w:rsidRPr="007B3B51" w:rsidTr="006B1DD2">
      <w:tc>
        <w:tcPr>
          <w:tcW w:w="1247" w:type="dxa"/>
        </w:tcPr>
        <w:p w:rsidR="00106A12" w:rsidRPr="007B3B51" w:rsidRDefault="00106A12" w:rsidP="006B1DD2">
          <w:pPr>
            <w:rPr>
              <w:i/>
              <w:sz w:val="16"/>
              <w:szCs w:val="16"/>
            </w:rPr>
          </w:pPr>
        </w:p>
      </w:tc>
      <w:tc>
        <w:tcPr>
          <w:tcW w:w="5387" w:type="dxa"/>
          <w:gridSpan w:val="3"/>
        </w:tcPr>
        <w:p w:rsidR="00106A12" w:rsidRPr="007B3B51" w:rsidRDefault="00106A1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C6A2D">
            <w:rPr>
              <w:i/>
              <w:noProof/>
              <w:sz w:val="16"/>
              <w:szCs w:val="16"/>
            </w:rPr>
            <w:t>A New Tax System (Goods and Services Tax) Act 1999</w:t>
          </w:r>
          <w:r w:rsidRPr="007B3B51">
            <w:rPr>
              <w:i/>
              <w:sz w:val="16"/>
              <w:szCs w:val="16"/>
            </w:rPr>
            <w:fldChar w:fldCharType="end"/>
          </w:r>
        </w:p>
      </w:tc>
      <w:tc>
        <w:tcPr>
          <w:tcW w:w="669" w:type="dxa"/>
        </w:tcPr>
        <w:p w:rsidR="00106A12" w:rsidRPr="007B3B51" w:rsidRDefault="00106A12"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C6A2D">
            <w:rPr>
              <w:i/>
              <w:noProof/>
              <w:sz w:val="16"/>
              <w:szCs w:val="16"/>
            </w:rPr>
            <w:t>595</w:t>
          </w:r>
          <w:r w:rsidRPr="007B3B51">
            <w:rPr>
              <w:i/>
              <w:sz w:val="16"/>
              <w:szCs w:val="16"/>
            </w:rPr>
            <w:fldChar w:fldCharType="end"/>
          </w:r>
        </w:p>
      </w:tc>
    </w:tr>
    <w:tr w:rsidR="00106A12" w:rsidRPr="00130F37" w:rsidTr="006B1DD2">
      <w:tc>
        <w:tcPr>
          <w:tcW w:w="2190" w:type="dxa"/>
          <w:gridSpan w:val="2"/>
        </w:tcPr>
        <w:p w:rsidR="00106A12" w:rsidRPr="00130F37" w:rsidRDefault="00106A12"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A7F05">
            <w:rPr>
              <w:sz w:val="16"/>
              <w:szCs w:val="16"/>
            </w:rPr>
            <w:t>64</w:t>
          </w:r>
          <w:r w:rsidRPr="00130F37">
            <w:rPr>
              <w:sz w:val="16"/>
              <w:szCs w:val="16"/>
            </w:rPr>
            <w:fldChar w:fldCharType="end"/>
          </w:r>
        </w:p>
      </w:tc>
      <w:tc>
        <w:tcPr>
          <w:tcW w:w="2920" w:type="dxa"/>
        </w:tcPr>
        <w:p w:rsidR="00106A12" w:rsidRPr="00130F37" w:rsidRDefault="00106A12"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BA7F05">
            <w:rPr>
              <w:sz w:val="16"/>
              <w:szCs w:val="16"/>
            </w:rPr>
            <w:t>14/4/15</w:t>
          </w:r>
          <w:r w:rsidRPr="00130F37">
            <w:rPr>
              <w:sz w:val="16"/>
              <w:szCs w:val="16"/>
            </w:rPr>
            <w:fldChar w:fldCharType="end"/>
          </w:r>
        </w:p>
      </w:tc>
      <w:tc>
        <w:tcPr>
          <w:tcW w:w="2193" w:type="dxa"/>
          <w:gridSpan w:val="2"/>
        </w:tcPr>
        <w:p w:rsidR="00106A12" w:rsidRPr="00130F37" w:rsidRDefault="00106A12"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A7F05">
            <w:rPr>
              <w:sz w:val="16"/>
              <w:szCs w:val="16"/>
            </w:rPr>
            <w:instrText>21/04/2015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BA7F05">
            <w:rPr>
              <w:sz w:val="16"/>
              <w:szCs w:val="16"/>
            </w:rPr>
            <w:instrText>21/4/15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A7F05">
            <w:rPr>
              <w:noProof/>
              <w:sz w:val="16"/>
              <w:szCs w:val="16"/>
            </w:rPr>
            <w:t>21/4/15</w:t>
          </w:r>
          <w:r w:rsidRPr="00130F37">
            <w:rPr>
              <w:sz w:val="16"/>
              <w:szCs w:val="16"/>
            </w:rPr>
            <w:fldChar w:fldCharType="end"/>
          </w:r>
        </w:p>
      </w:tc>
    </w:tr>
  </w:tbl>
  <w:p w:rsidR="00106A12" w:rsidRPr="00EA3631" w:rsidRDefault="00106A12" w:rsidP="00EA3631">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Pr="007B3B51" w:rsidRDefault="00106A1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06A12" w:rsidRPr="007B3B51" w:rsidTr="006B1DD2">
      <w:tc>
        <w:tcPr>
          <w:tcW w:w="1247" w:type="dxa"/>
        </w:tcPr>
        <w:p w:rsidR="00106A12" w:rsidRPr="007B3B51" w:rsidRDefault="00106A12"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C6A2D">
            <w:rPr>
              <w:i/>
              <w:noProof/>
              <w:sz w:val="16"/>
              <w:szCs w:val="16"/>
            </w:rPr>
            <w:t>658</w:t>
          </w:r>
          <w:r w:rsidRPr="007B3B51">
            <w:rPr>
              <w:i/>
              <w:sz w:val="16"/>
              <w:szCs w:val="16"/>
            </w:rPr>
            <w:fldChar w:fldCharType="end"/>
          </w:r>
        </w:p>
      </w:tc>
      <w:tc>
        <w:tcPr>
          <w:tcW w:w="5387" w:type="dxa"/>
          <w:gridSpan w:val="3"/>
        </w:tcPr>
        <w:p w:rsidR="00106A12" w:rsidRPr="007B3B51" w:rsidRDefault="00106A1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C6A2D">
            <w:rPr>
              <w:i/>
              <w:noProof/>
              <w:sz w:val="16"/>
              <w:szCs w:val="16"/>
            </w:rPr>
            <w:t>A New Tax System (Goods and Services Tax) Act 1999</w:t>
          </w:r>
          <w:r w:rsidRPr="007B3B51">
            <w:rPr>
              <w:i/>
              <w:sz w:val="16"/>
              <w:szCs w:val="16"/>
            </w:rPr>
            <w:fldChar w:fldCharType="end"/>
          </w:r>
        </w:p>
      </w:tc>
      <w:tc>
        <w:tcPr>
          <w:tcW w:w="669" w:type="dxa"/>
        </w:tcPr>
        <w:p w:rsidR="00106A12" w:rsidRPr="007B3B51" w:rsidRDefault="00106A12" w:rsidP="006B1DD2">
          <w:pPr>
            <w:jc w:val="right"/>
            <w:rPr>
              <w:sz w:val="16"/>
              <w:szCs w:val="16"/>
            </w:rPr>
          </w:pPr>
        </w:p>
      </w:tc>
    </w:tr>
    <w:tr w:rsidR="00106A12" w:rsidRPr="0055472E" w:rsidTr="006B1DD2">
      <w:tc>
        <w:tcPr>
          <w:tcW w:w="2190" w:type="dxa"/>
          <w:gridSpan w:val="2"/>
        </w:tcPr>
        <w:p w:rsidR="00106A12" w:rsidRPr="0055472E" w:rsidRDefault="00106A12"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A7F05">
            <w:rPr>
              <w:sz w:val="16"/>
              <w:szCs w:val="16"/>
            </w:rPr>
            <w:t>64</w:t>
          </w:r>
          <w:r w:rsidRPr="0055472E">
            <w:rPr>
              <w:sz w:val="16"/>
              <w:szCs w:val="16"/>
            </w:rPr>
            <w:fldChar w:fldCharType="end"/>
          </w:r>
        </w:p>
      </w:tc>
      <w:tc>
        <w:tcPr>
          <w:tcW w:w="2920" w:type="dxa"/>
        </w:tcPr>
        <w:p w:rsidR="00106A12" w:rsidRPr="0055472E" w:rsidRDefault="00106A12"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BA7F05">
            <w:rPr>
              <w:sz w:val="16"/>
              <w:szCs w:val="16"/>
            </w:rPr>
            <w:t>14/4/15</w:t>
          </w:r>
          <w:r w:rsidRPr="0055472E">
            <w:rPr>
              <w:sz w:val="16"/>
              <w:szCs w:val="16"/>
            </w:rPr>
            <w:fldChar w:fldCharType="end"/>
          </w:r>
        </w:p>
      </w:tc>
      <w:tc>
        <w:tcPr>
          <w:tcW w:w="2193" w:type="dxa"/>
          <w:gridSpan w:val="2"/>
        </w:tcPr>
        <w:p w:rsidR="00106A12" w:rsidRPr="0055472E" w:rsidRDefault="00106A12"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A7F05">
            <w:rPr>
              <w:sz w:val="16"/>
              <w:szCs w:val="16"/>
            </w:rPr>
            <w:instrText>21/04/2015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BA7F05">
            <w:rPr>
              <w:sz w:val="16"/>
              <w:szCs w:val="16"/>
            </w:rPr>
            <w:instrText>21/4/15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A7F05">
            <w:rPr>
              <w:noProof/>
              <w:sz w:val="16"/>
              <w:szCs w:val="16"/>
            </w:rPr>
            <w:t>21/4/15</w:t>
          </w:r>
          <w:r w:rsidRPr="0055472E">
            <w:rPr>
              <w:sz w:val="16"/>
              <w:szCs w:val="16"/>
            </w:rPr>
            <w:fldChar w:fldCharType="end"/>
          </w:r>
        </w:p>
      </w:tc>
    </w:tr>
  </w:tbl>
  <w:p w:rsidR="00106A12" w:rsidRPr="00EA3631" w:rsidRDefault="00106A12" w:rsidP="00EA3631">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Pr="007B3B51" w:rsidRDefault="00106A1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06A12" w:rsidRPr="007B3B51" w:rsidTr="006B1DD2">
      <w:tc>
        <w:tcPr>
          <w:tcW w:w="1247" w:type="dxa"/>
        </w:tcPr>
        <w:p w:rsidR="00106A12" w:rsidRPr="007B3B51" w:rsidRDefault="00106A12" w:rsidP="006B1DD2">
          <w:pPr>
            <w:rPr>
              <w:i/>
              <w:sz w:val="16"/>
              <w:szCs w:val="16"/>
            </w:rPr>
          </w:pPr>
        </w:p>
      </w:tc>
      <w:tc>
        <w:tcPr>
          <w:tcW w:w="5387" w:type="dxa"/>
          <w:gridSpan w:val="3"/>
        </w:tcPr>
        <w:p w:rsidR="00106A12" w:rsidRPr="007B3B51" w:rsidRDefault="00106A1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4C6A2D">
            <w:rPr>
              <w:i/>
              <w:noProof/>
              <w:sz w:val="16"/>
              <w:szCs w:val="16"/>
            </w:rPr>
            <w:t>A New Tax System (Goods and Services Tax) Act 1999</w:t>
          </w:r>
          <w:r w:rsidRPr="007B3B51">
            <w:rPr>
              <w:i/>
              <w:sz w:val="16"/>
              <w:szCs w:val="16"/>
            </w:rPr>
            <w:fldChar w:fldCharType="end"/>
          </w:r>
        </w:p>
      </w:tc>
      <w:tc>
        <w:tcPr>
          <w:tcW w:w="669" w:type="dxa"/>
        </w:tcPr>
        <w:p w:rsidR="00106A12" w:rsidRPr="007B3B51" w:rsidRDefault="00106A12"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4C6A2D">
            <w:rPr>
              <w:i/>
              <w:noProof/>
              <w:sz w:val="16"/>
              <w:szCs w:val="16"/>
            </w:rPr>
            <w:t>659</w:t>
          </w:r>
          <w:r w:rsidRPr="007B3B51">
            <w:rPr>
              <w:i/>
              <w:sz w:val="16"/>
              <w:szCs w:val="16"/>
            </w:rPr>
            <w:fldChar w:fldCharType="end"/>
          </w:r>
        </w:p>
      </w:tc>
    </w:tr>
    <w:tr w:rsidR="00106A12" w:rsidRPr="00130F37" w:rsidTr="006B1DD2">
      <w:tc>
        <w:tcPr>
          <w:tcW w:w="2190" w:type="dxa"/>
          <w:gridSpan w:val="2"/>
        </w:tcPr>
        <w:p w:rsidR="00106A12" w:rsidRPr="00130F37" w:rsidRDefault="00106A12"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A7F05">
            <w:rPr>
              <w:sz w:val="16"/>
              <w:szCs w:val="16"/>
            </w:rPr>
            <w:t>64</w:t>
          </w:r>
          <w:r w:rsidRPr="00130F37">
            <w:rPr>
              <w:sz w:val="16"/>
              <w:szCs w:val="16"/>
            </w:rPr>
            <w:fldChar w:fldCharType="end"/>
          </w:r>
        </w:p>
      </w:tc>
      <w:tc>
        <w:tcPr>
          <w:tcW w:w="2920" w:type="dxa"/>
        </w:tcPr>
        <w:p w:rsidR="00106A12" w:rsidRPr="00130F37" w:rsidRDefault="00106A12"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BA7F05">
            <w:rPr>
              <w:sz w:val="16"/>
              <w:szCs w:val="16"/>
            </w:rPr>
            <w:t>14/4/15</w:t>
          </w:r>
          <w:r w:rsidRPr="00130F37">
            <w:rPr>
              <w:sz w:val="16"/>
              <w:szCs w:val="16"/>
            </w:rPr>
            <w:fldChar w:fldCharType="end"/>
          </w:r>
        </w:p>
      </w:tc>
      <w:tc>
        <w:tcPr>
          <w:tcW w:w="2193" w:type="dxa"/>
          <w:gridSpan w:val="2"/>
        </w:tcPr>
        <w:p w:rsidR="00106A12" w:rsidRPr="00130F37" w:rsidRDefault="00106A12"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A7F05">
            <w:rPr>
              <w:sz w:val="16"/>
              <w:szCs w:val="16"/>
            </w:rPr>
            <w:instrText>21/04/2015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BA7F05">
            <w:rPr>
              <w:sz w:val="16"/>
              <w:szCs w:val="16"/>
            </w:rPr>
            <w:instrText>21/4/15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A7F05">
            <w:rPr>
              <w:noProof/>
              <w:sz w:val="16"/>
              <w:szCs w:val="16"/>
            </w:rPr>
            <w:t>21/4/15</w:t>
          </w:r>
          <w:r w:rsidRPr="00130F37">
            <w:rPr>
              <w:sz w:val="16"/>
              <w:szCs w:val="16"/>
            </w:rPr>
            <w:fldChar w:fldCharType="end"/>
          </w:r>
        </w:p>
      </w:tc>
    </w:tr>
  </w:tbl>
  <w:p w:rsidR="00106A12" w:rsidRPr="00EA3631" w:rsidRDefault="00106A12" w:rsidP="00EA3631">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Pr="007A1328" w:rsidRDefault="00106A12" w:rsidP="0054782B">
    <w:pPr>
      <w:pBdr>
        <w:top w:val="single" w:sz="6" w:space="1" w:color="auto"/>
      </w:pBdr>
      <w:spacing w:before="120"/>
      <w:rPr>
        <w:sz w:val="18"/>
      </w:rPr>
    </w:pPr>
  </w:p>
  <w:p w:rsidR="00106A12" w:rsidRPr="007A1328" w:rsidRDefault="00106A12" w:rsidP="0054782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BA7F05">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BA7F05">
      <w:rPr>
        <w:i/>
        <w:noProof/>
        <w:sz w:val="18"/>
      </w:rPr>
      <w:t>659</w:t>
    </w:r>
    <w:r w:rsidRPr="007A1328">
      <w:rPr>
        <w:i/>
        <w:sz w:val="18"/>
      </w:rP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Pr="007B3B51" w:rsidRDefault="00106A1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06A12" w:rsidRPr="007B3B51" w:rsidTr="006B1DD2">
      <w:tc>
        <w:tcPr>
          <w:tcW w:w="1247" w:type="dxa"/>
        </w:tcPr>
        <w:p w:rsidR="00106A12" w:rsidRPr="007B3B51" w:rsidRDefault="00106A12"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A7F05">
            <w:rPr>
              <w:i/>
              <w:noProof/>
              <w:sz w:val="16"/>
              <w:szCs w:val="16"/>
            </w:rPr>
            <w:t>659</w:t>
          </w:r>
          <w:r w:rsidRPr="007B3B51">
            <w:rPr>
              <w:i/>
              <w:sz w:val="16"/>
              <w:szCs w:val="16"/>
            </w:rPr>
            <w:fldChar w:fldCharType="end"/>
          </w:r>
        </w:p>
      </w:tc>
      <w:tc>
        <w:tcPr>
          <w:tcW w:w="5387" w:type="dxa"/>
          <w:gridSpan w:val="3"/>
        </w:tcPr>
        <w:p w:rsidR="00106A12" w:rsidRPr="007B3B51" w:rsidRDefault="00106A1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A7F05">
            <w:rPr>
              <w:i/>
              <w:noProof/>
              <w:sz w:val="16"/>
              <w:szCs w:val="16"/>
            </w:rPr>
            <w:t>A New Tax System (Goods and Services Tax) Act 1999</w:t>
          </w:r>
          <w:r w:rsidRPr="007B3B51">
            <w:rPr>
              <w:i/>
              <w:sz w:val="16"/>
              <w:szCs w:val="16"/>
            </w:rPr>
            <w:fldChar w:fldCharType="end"/>
          </w:r>
        </w:p>
      </w:tc>
      <w:tc>
        <w:tcPr>
          <w:tcW w:w="669" w:type="dxa"/>
        </w:tcPr>
        <w:p w:rsidR="00106A12" w:rsidRPr="007B3B51" w:rsidRDefault="00106A12" w:rsidP="006B1DD2">
          <w:pPr>
            <w:jc w:val="right"/>
            <w:rPr>
              <w:sz w:val="16"/>
              <w:szCs w:val="16"/>
            </w:rPr>
          </w:pPr>
        </w:p>
      </w:tc>
    </w:tr>
    <w:tr w:rsidR="00106A12" w:rsidRPr="0055472E" w:rsidTr="006B1DD2">
      <w:tc>
        <w:tcPr>
          <w:tcW w:w="2190" w:type="dxa"/>
          <w:gridSpan w:val="2"/>
        </w:tcPr>
        <w:p w:rsidR="00106A12" w:rsidRPr="0055472E" w:rsidRDefault="00106A12"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BA7F05">
            <w:rPr>
              <w:sz w:val="16"/>
              <w:szCs w:val="16"/>
            </w:rPr>
            <w:t>64</w:t>
          </w:r>
          <w:r w:rsidRPr="0055472E">
            <w:rPr>
              <w:sz w:val="16"/>
              <w:szCs w:val="16"/>
            </w:rPr>
            <w:fldChar w:fldCharType="end"/>
          </w:r>
        </w:p>
      </w:tc>
      <w:tc>
        <w:tcPr>
          <w:tcW w:w="2920" w:type="dxa"/>
        </w:tcPr>
        <w:p w:rsidR="00106A12" w:rsidRPr="0055472E" w:rsidRDefault="00106A12"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BA7F05">
            <w:rPr>
              <w:sz w:val="16"/>
              <w:szCs w:val="16"/>
            </w:rPr>
            <w:t>14/4/15</w:t>
          </w:r>
          <w:r w:rsidRPr="0055472E">
            <w:rPr>
              <w:sz w:val="16"/>
              <w:szCs w:val="16"/>
            </w:rPr>
            <w:fldChar w:fldCharType="end"/>
          </w:r>
        </w:p>
      </w:tc>
      <w:tc>
        <w:tcPr>
          <w:tcW w:w="2193" w:type="dxa"/>
          <w:gridSpan w:val="2"/>
        </w:tcPr>
        <w:p w:rsidR="00106A12" w:rsidRPr="0055472E" w:rsidRDefault="00106A12"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BA7F05">
            <w:rPr>
              <w:sz w:val="16"/>
              <w:szCs w:val="16"/>
            </w:rPr>
            <w:instrText>21/04/2015</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BA7F05">
            <w:rPr>
              <w:sz w:val="16"/>
              <w:szCs w:val="16"/>
            </w:rPr>
            <w:instrText>21/4/15</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BA7F05">
            <w:rPr>
              <w:noProof/>
              <w:sz w:val="16"/>
              <w:szCs w:val="16"/>
            </w:rPr>
            <w:t>21/4/15</w:t>
          </w:r>
          <w:r w:rsidRPr="0055472E">
            <w:rPr>
              <w:sz w:val="16"/>
              <w:szCs w:val="16"/>
            </w:rPr>
            <w:fldChar w:fldCharType="end"/>
          </w:r>
        </w:p>
      </w:tc>
    </w:tr>
  </w:tbl>
  <w:p w:rsidR="00106A12" w:rsidRPr="00EA3631" w:rsidRDefault="00106A12" w:rsidP="00EA3631">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Pr="007B3B51" w:rsidRDefault="00106A12"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106A12" w:rsidRPr="007B3B51" w:rsidTr="006B1DD2">
      <w:tc>
        <w:tcPr>
          <w:tcW w:w="1247" w:type="dxa"/>
        </w:tcPr>
        <w:p w:rsidR="00106A12" w:rsidRPr="007B3B51" w:rsidRDefault="00106A12" w:rsidP="006B1DD2">
          <w:pPr>
            <w:rPr>
              <w:i/>
              <w:sz w:val="16"/>
              <w:szCs w:val="16"/>
            </w:rPr>
          </w:pPr>
        </w:p>
      </w:tc>
      <w:tc>
        <w:tcPr>
          <w:tcW w:w="5387" w:type="dxa"/>
          <w:gridSpan w:val="3"/>
        </w:tcPr>
        <w:p w:rsidR="00106A12" w:rsidRPr="007B3B51" w:rsidRDefault="00106A12"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BA7F05">
            <w:rPr>
              <w:i/>
              <w:noProof/>
              <w:sz w:val="16"/>
              <w:szCs w:val="16"/>
            </w:rPr>
            <w:t>A New Tax System (Goods and Services Tax) Act 1999</w:t>
          </w:r>
          <w:r w:rsidRPr="007B3B51">
            <w:rPr>
              <w:i/>
              <w:sz w:val="16"/>
              <w:szCs w:val="16"/>
            </w:rPr>
            <w:fldChar w:fldCharType="end"/>
          </w:r>
        </w:p>
      </w:tc>
      <w:tc>
        <w:tcPr>
          <w:tcW w:w="669" w:type="dxa"/>
        </w:tcPr>
        <w:p w:rsidR="00106A12" w:rsidRPr="007B3B51" w:rsidRDefault="00106A12"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BA7F05">
            <w:rPr>
              <w:i/>
              <w:noProof/>
              <w:sz w:val="16"/>
              <w:szCs w:val="16"/>
            </w:rPr>
            <w:t>659</w:t>
          </w:r>
          <w:r w:rsidRPr="007B3B51">
            <w:rPr>
              <w:i/>
              <w:sz w:val="16"/>
              <w:szCs w:val="16"/>
            </w:rPr>
            <w:fldChar w:fldCharType="end"/>
          </w:r>
        </w:p>
      </w:tc>
    </w:tr>
    <w:tr w:rsidR="00106A12" w:rsidRPr="00130F37" w:rsidTr="006B1DD2">
      <w:tc>
        <w:tcPr>
          <w:tcW w:w="2190" w:type="dxa"/>
          <w:gridSpan w:val="2"/>
        </w:tcPr>
        <w:p w:rsidR="00106A12" w:rsidRPr="00130F37" w:rsidRDefault="00106A12"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BA7F05">
            <w:rPr>
              <w:sz w:val="16"/>
              <w:szCs w:val="16"/>
            </w:rPr>
            <w:t>64</w:t>
          </w:r>
          <w:r w:rsidRPr="00130F37">
            <w:rPr>
              <w:sz w:val="16"/>
              <w:szCs w:val="16"/>
            </w:rPr>
            <w:fldChar w:fldCharType="end"/>
          </w:r>
        </w:p>
      </w:tc>
      <w:tc>
        <w:tcPr>
          <w:tcW w:w="2920" w:type="dxa"/>
        </w:tcPr>
        <w:p w:rsidR="00106A12" w:rsidRPr="00130F37" w:rsidRDefault="00106A12"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BA7F05">
            <w:rPr>
              <w:sz w:val="16"/>
              <w:szCs w:val="16"/>
            </w:rPr>
            <w:t>14/4/15</w:t>
          </w:r>
          <w:r w:rsidRPr="00130F37">
            <w:rPr>
              <w:sz w:val="16"/>
              <w:szCs w:val="16"/>
            </w:rPr>
            <w:fldChar w:fldCharType="end"/>
          </w:r>
        </w:p>
      </w:tc>
      <w:tc>
        <w:tcPr>
          <w:tcW w:w="2193" w:type="dxa"/>
          <w:gridSpan w:val="2"/>
        </w:tcPr>
        <w:p w:rsidR="00106A12" w:rsidRPr="00130F37" w:rsidRDefault="00106A12"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BA7F05">
            <w:rPr>
              <w:sz w:val="16"/>
              <w:szCs w:val="16"/>
            </w:rPr>
            <w:instrText>21/04/2015</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BA7F05">
            <w:rPr>
              <w:sz w:val="16"/>
              <w:szCs w:val="16"/>
            </w:rPr>
            <w:instrText>21/4/15</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BA7F05">
            <w:rPr>
              <w:noProof/>
              <w:sz w:val="16"/>
              <w:szCs w:val="16"/>
            </w:rPr>
            <w:t>21/4/15</w:t>
          </w:r>
          <w:r w:rsidRPr="00130F37">
            <w:rPr>
              <w:sz w:val="16"/>
              <w:szCs w:val="16"/>
            </w:rPr>
            <w:fldChar w:fldCharType="end"/>
          </w:r>
        </w:p>
      </w:tc>
    </w:tr>
  </w:tbl>
  <w:p w:rsidR="00106A12" w:rsidRPr="00EA3631" w:rsidRDefault="00106A12" w:rsidP="00EA36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6A12" w:rsidRPr="00364620" w:rsidRDefault="00106A12" w:rsidP="00081C5C">
      <w:pPr>
        <w:pStyle w:val="ActHead7"/>
        <w:spacing w:before="0"/>
        <w:rPr>
          <w:rFonts w:ascii="Times New Roman" w:hAnsi="Times New Roman"/>
          <w:sz w:val="16"/>
        </w:rPr>
      </w:pPr>
      <w:r>
        <w:separator/>
      </w:r>
    </w:p>
  </w:footnote>
  <w:footnote w:type="continuationSeparator" w:id="0">
    <w:p w:rsidR="00106A12" w:rsidRPr="00364620" w:rsidRDefault="00106A12"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Default="00106A12" w:rsidP="006B1DD2">
    <w:pPr>
      <w:pStyle w:val="Header"/>
      <w:pBdr>
        <w:bottom w:val="single" w:sz="6" w:space="1" w:color="auto"/>
      </w:pBdr>
    </w:pPr>
  </w:p>
  <w:p w:rsidR="00106A12" w:rsidRDefault="00106A12" w:rsidP="006B1DD2">
    <w:pPr>
      <w:pStyle w:val="Header"/>
      <w:pBdr>
        <w:bottom w:val="single" w:sz="6" w:space="1" w:color="auto"/>
      </w:pBdr>
    </w:pPr>
  </w:p>
  <w:p w:rsidR="00106A12" w:rsidRPr="001E77D2" w:rsidRDefault="00106A12" w:rsidP="006B1DD2">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Default="00106A12" w:rsidP="006B1DD2">
    <w:pPr>
      <w:pStyle w:val="Header"/>
      <w:pBdr>
        <w:bottom w:val="single" w:sz="4" w:space="1" w:color="auto"/>
      </w:pBdr>
    </w:pPr>
  </w:p>
  <w:p w:rsidR="00106A12" w:rsidRDefault="00106A12" w:rsidP="006B1DD2">
    <w:pPr>
      <w:pStyle w:val="Header"/>
      <w:pBdr>
        <w:bottom w:val="single" w:sz="4" w:space="1" w:color="auto"/>
      </w:pBdr>
    </w:pPr>
  </w:p>
  <w:p w:rsidR="00106A12" w:rsidRPr="001E77D2" w:rsidRDefault="00106A12" w:rsidP="006B1DD2">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Pr="005F1388" w:rsidRDefault="00106A12" w:rsidP="006B1DD2">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Pr="00ED79B6" w:rsidRDefault="00106A12" w:rsidP="00EA3631">
    <w:pPr>
      <w:pBdr>
        <w:bottom w:val="single" w:sz="6"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Pr="00ED79B6" w:rsidRDefault="00106A12" w:rsidP="00EA3631">
    <w:pPr>
      <w:pBdr>
        <w:bottom w:val="single" w:sz="6"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Pr="00ED79B6" w:rsidRDefault="00106A12" w:rsidP="0054782B">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Pr="00FF4C0F" w:rsidRDefault="00106A12">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0C0470">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0C0470">
      <w:rPr>
        <w:noProof/>
        <w:sz w:val="20"/>
      </w:rPr>
      <w:t>The basic rules</w:t>
    </w:r>
    <w:r w:rsidRPr="00FF4C0F">
      <w:rPr>
        <w:sz w:val="20"/>
      </w:rPr>
      <w:fldChar w:fldCharType="end"/>
    </w:r>
  </w:p>
  <w:p w:rsidR="00106A12" w:rsidRPr="00FF4C0F" w:rsidRDefault="00106A12">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0C0470">
      <w:rPr>
        <w:sz w:val="20"/>
      </w:rPr>
      <w:fldChar w:fldCharType="separate"/>
    </w:r>
    <w:r w:rsidR="000C0470">
      <w:rPr>
        <w:b/>
        <w:noProof/>
        <w:sz w:val="20"/>
      </w:rPr>
      <w:t>Part 2-4</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0C0470">
      <w:rPr>
        <w:sz w:val="20"/>
      </w:rPr>
      <w:fldChar w:fldCharType="separate"/>
    </w:r>
    <w:r w:rsidR="000C0470">
      <w:rPr>
        <w:noProof/>
        <w:sz w:val="20"/>
      </w:rPr>
      <w:t>Net amounts and adjustments</w:t>
    </w:r>
    <w:r w:rsidRPr="00FF4C0F">
      <w:rPr>
        <w:sz w:val="20"/>
      </w:rPr>
      <w:fldChar w:fldCharType="end"/>
    </w:r>
  </w:p>
  <w:p w:rsidR="00106A12" w:rsidRPr="00FF4C0F" w:rsidRDefault="00106A12">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0C0470">
      <w:rPr>
        <w:b/>
        <w:noProof/>
        <w:sz w:val="20"/>
      </w:rPr>
      <w:t>Division 21</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0C0470">
      <w:rPr>
        <w:noProof/>
        <w:sz w:val="20"/>
      </w:rPr>
      <w:t>Bad debts</w:t>
    </w:r>
    <w:r w:rsidRPr="00FF4C0F">
      <w:rPr>
        <w:sz w:val="20"/>
      </w:rPr>
      <w:fldChar w:fldCharType="end"/>
    </w:r>
  </w:p>
  <w:p w:rsidR="00106A12" w:rsidRPr="00E140E4" w:rsidRDefault="00106A12">
    <w:pPr>
      <w:keepNext/>
    </w:pPr>
  </w:p>
  <w:p w:rsidR="00106A12" w:rsidRPr="00DA2BC5" w:rsidRDefault="00106A12">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0C0470">
      <w:rPr>
        <w:noProof/>
        <w:sz w:val="24"/>
        <w:szCs w:val="24"/>
      </w:rPr>
      <w:t>21-99</w:t>
    </w:r>
    <w:r w:rsidRPr="00DA2BC5">
      <w:rPr>
        <w:noProof/>
        <w:sz w:val="24"/>
        <w:szCs w:val="24"/>
      </w:rPr>
      <w:fldChar w:fldCharType="end"/>
    </w:r>
  </w:p>
  <w:p w:rsidR="00106A12" w:rsidRPr="00E140E4" w:rsidRDefault="00106A12">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Pr="00FF4C0F" w:rsidRDefault="00106A12">
    <w:pPr>
      <w:keepNext/>
      <w:jc w:val="right"/>
      <w:rPr>
        <w:sz w:val="20"/>
      </w:rPr>
    </w:pPr>
    <w:r w:rsidRPr="00FF4C0F">
      <w:rPr>
        <w:sz w:val="20"/>
      </w:rPr>
      <w:fldChar w:fldCharType="begin"/>
    </w:r>
    <w:r w:rsidRPr="00FF4C0F">
      <w:rPr>
        <w:sz w:val="20"/>
      </w:rPr>
      <w:instrText xml:space="preserve"> STYLEREF  CharChapText  \* CHARFORMAT </w:instrText>
    </w:r>
    <w:r w:rsidR="000C0470">
      <w:rPr>
        <w:sz w:val="20"/>
      </w:rPr>
      <w:fldChar w:fldCharType="separate"/>
    </w:r>
    <w:r w:rsidR="000C0470">
      <w:rPr>
        <w:noProof/>
        <w:sz w:val="20"/>
      </w:rPr>
      <w:t>The basic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0C0470">
      <w:rPr>
        <w:sz w:val="20"/>
      </w:rPr>
      <w:fldChar w:fldCharType="separate"/>
    </w:r>
    <w:r w:rsidR="000C0470">
      <w:rPr>
        <w:b/>
        <w:noProof/>
        <w:sz w:val="20"/>
      </w:rPr>
      <w:t>Chapter 2</w:t>
    </w:r>
    <w:r w:rsidRPr="00FF4C0F">
      <w:rPr>
        <w:sz w:val="20"/>
      </w:rPr>
      <w:fldChar w:fldCharType="end"/>
    </w:r>
  </w:p>
  <w:p w:rsidR="00106A12" w:rsidRPr="00FF4C0F" w:rsidRDefault="00106A12">
    <w:pPr>
      <w:keepNext/>
      <w:jc w:val="right"/>
      <w:rPr>
        <w:sz w:val="20"/>
      </w:rPr>
    </w:pPr>
    <w:r w:rsidRPr="00FF4C0F">
      <w:rPr>
        <w:sz w:val="20"/>
      </w:rPr>
      <w:fldChar w:fldCharType="begin"/>
    </w:r>
    <w:r w:rsidRPr="00FF4C0F">
      <w:rPr>
        <w:sz w:val="20"/>
      </w:rPr>
      <w:instrText xml:space="preserve"> STYLEREF  CharPartText  \* CHARFORMAT </w:instrText>
    </w:r>
    <w:r w:rsidR="000C0470">
      <w:rPr>
        <w:sz w:val="20"/>
      </w:rPr>
      <w:fldChar w:fldCharType="separate"/>
    </w:r>
    <w:r w:rsidR="000C0470">
      <w:rPr>
        <w:noProof/>
        <w:sz w:val="20"/>
      </w:rPr>
      <w:t>Registration</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0C0470">
      <w:rPr>
        <w:sz w:val="20"/>
      </w:rPr>
      <w:fldChar w:fldCharType="separate"/>
    </w:r>
    <w:r w:rsidR="000C0470">
      <w:rPr>
        <w:b/>
        <w:noProof/>
        <w:sz w:val="20"/>
      </w:rPr>
      <w:t>Part 2-5</w:t>
    </w:r>
    <w:r w:rsidRPr="00FF4C0F">
      <w:rPr>
        <w:sz w:val="20"/>
      </w:rPr>
      <w:fldChar w:fldCharType="end"/>
    </w:r>
  </w:p>
  <w:p w:rsidR="00106A12" w:rsidRPr="00FF4C0F" w:rsidRDefault="00106A12">
    <w:pPr>
      <w:keepNext/>
      <w:jc w:val="right"/>
      <w:rPr>
        <w:sz w:val="20"/>
      </w:rPr>
    </w:pPr>
    <w:r w:rsidRPr="00FF4C0F">
      <w:rPr>
        <w:sz w:val="20"/>
      </w:rPr>
      <w:fldChar w:fldCharType="begin"/>
    </w:r>
    <w:r w:rsidRPr="00FF4C0F">
      <w:rPr>
        <w:sz w:val="20"/>
      </w:rPr>
      <w:instrText xml:space="preserve"> STYLEREF  CharDivText  \* CHARFORMAT </w:instrText>
    </w:r>
    <w:r w:rsidR="000C0470">
      <w:rPr>
        <w:sz w:val="20"/>
      </w:rPr>
      <w:fldChar w:fldCharType="separate"/>
    </w:r>
    <w:r w:rsidR="000C0470">
      <w:rPr>
        <w:noProof/>
        <w:sz w:val="20"/>
      </w:rPr>
      <w:t>Who is required to be registered and who may be registered</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0C0470">
      <w:rPr>
        <w:sz w:val="20"/>
      </w:rPr>
      <w:fldChar w:fldCharType="separate"/>
    </w:r>
    <w:r w:rsidR="000C0470">
      <w:rPr>
        <w:b/>
        <w:noProof/>
        <w:sz w:val="20"/>
      </w:rPr>
      <w:t>Division 23</w:t>
    </w:r>
    <w:r w:rsidRPr="00FF4C0F">
      <w:rPr>
        <w:sz w:val="20"/>
      </w:rPr>
      <w:fldChar w:fldCharType="end"/>
    </w:r>
  </w:p>
  <w:p w:rsidR="00106A12" w:rsidRPr="00E140E4" w:rsidRDefault="00106A12">
    <w:pPr>
      <w:keepNext/>
      <w:jc w:val="right"/>
    </w:pPr>
  </w:p>
  <w:p w:rsidR="00106A12" w:rsidRPr="00DA2BC5" w:rsidRDefault="00106A12">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0C0470">
      <w:rPr>
        <w:noProof/>
        <w:sz w:val="24"/>
        <w:szCs w:val="24"/>
      </w:rPr>
      <w:t>23-1</w:t>
    </w:r>
    <w:r w:rsidRPr="00DA2BC5">
      <w:rPr>
        <w:noProof/>
        <w:sz w:val="24"/>
        <w:szCs w:val="24"/>
      </w:rPr>
      <w:fldChar w:fldCharType="end"/>
    </w:r>
  </w:p>
  <w:p w:rsidR="00106A12" w:rsidRPr="008C6D62" w:rsidRDefault="00106A12">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Pr="008C6D62" w:rsidRDefault="00106A12">
    <w:pPr>
      <w:keepNext/>
      <w:jc w:val="right"/>
      <w:rPr>
        <w:sz w:val="20"/>
      </w:rPr>
    </w:pPr>
  </w:p>
  <w:p w:rsidR="00106A12" w:rsidRPr="008C6D62" w:rsidRDefault="00106A12">
    <w:pPr>
      <w:keepNext/>
      <w:jc w:val="right"/>
      <w:rPr>
        <w:sz w:val="20"/>
      </w:rPr>
    </w:pPr>
  </w:p>
  <w:p w:rsidR="00106A12" w:rsidRPr="008C6D62" w:rsidRDefault="00106A12">
    <w:pPr>
      <w:keepNext/>
      <w:jc w:val="right"/>
      <w:rPr>
        <w:sz w:val="20"/>
      </w:rPr>
    </w:pPr>
  </w:p>
  <w:p w:rsidR="00106A12" w:rsidRPr="00E140E4" w:rsidRDefault="00106A12">
    <w:pPr>
      <w:keepNext/>
      <w:jc w:val="right"/>
    </w:pPr>
  </w:p>
  <w:p w:rsidR="00106A12" w:rsidRPr="00E140E4" w:rsidRDefault="00106A12">
    <w:pPr>
      <w:keepNext/>
      <w:jc w:val="right"/>
    </w:pPr>
  </w:p>
  <w:p w:rsidR="00106A12" w:rsidRPr="008C6D62" w:rsidRDefault="00106A12">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Pr="00FF4C0F" w:rsidRDefault="00106A12">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0C0470">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0C0470">
      <w:rPr>
        <w:noProof/>
        <w:sz w:val="20"/>
      </w:rPr>
      <w:t>The basic rules</w:t>
    </w:r>
    <w:r w:rsidRPr="00FF4C0F">
      <w:rPr>
        <w:sz w:val="20"/>
      </w:rPr>
      <w:fldChar w:fldCharType="end"/>
    </w:r>
  </w:p>
  <w:p w:rsidR="00106A12" w:rsidRPr="00FF4C0F" w:rsidRDefault="00106A12">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0C0470">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0C0470">
      <w:rPr>
        <w:noProof/>
        <w:sz w:val="20"/>
      </w:rPr>
      <w:t>Checklist of special rules</w:t>
    </w:r>
    <w:r w:rsidRPr="00FF4C0F">
      <w:rPr>
        <w:sz w:val="20"/>
      </w:rPr>
      <w:fldChar w:fldCharType="end"/>
    </w:r>
  </w:p>
  <w:p w:rsidR="00106A12" w:rsidRPr="00FF4C0F" w:rsidRDefault="00106A12">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0C0470">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0C0470">
      <w:rPr>
        <w:noProof/>
        <w:sz w:val="20"/>
      </w:rPr>
      <w:t>Checklist of special rules</w:t>
    </w:r>
    <w:r w:rsidRPr="00FF4C0F">
      <w:rPr>
        <w:sz w:val="20"/>
      </w:rPr>
      <w:fldChar w:fldCharType="end"/>
    </w:r>
  </w:p>
  <w:p w:rsidR="00106A12" w:rsidRPr="00E140E4" w:rsidRDefault="00106A12">
    <w:pPr>
      <w:keepNext/>
    </w:pPr>
  </w:p>
  <w:p w:rsidR="00106A12" w:rsidRPr="00E140E4" w:rsidRDefault="00106A12">
    <w:pPr>
      <w:keepNext/>
      <w:rPr>
        <w:b/>
      </w:rPr>
    </w:pPr>
    <w:r w:rsidRPr="00E140E4">
      <w:t>Section</w:t>
    </w:r>
    <w:r w:rsidRPr="00FF4C0F">
      <w:t xml:space="preserve"> </w:t>
    </w:r>
    <w:r w:rsidR="000C0470">
      <w:fldChar w:fldCharType="begin"/>
    </w:r>
    <w:r w:rsidR="000C0470">
      <w:instrText xml:space="preserve"> STYLEREF  CharSectno  \* CHARFORMAT </w:instrText>
    </w:r>
    <w:r w:rsidR="000C0470">
      <w:fldChar w:fldCharType="separate"/>
    </w:r>
    <w:r w:rsidR="000C0470">
      <w:rPr>
        <w:noProof/>
      </w:rPr>
      <w:t>37-1</w:t>
    </w:r>
    <w:r w:rsidR="000C0470">
      <w:rPr>
        <w:noProof/>
      </w:rPr>
      <w:fldChar w:fldCharType="end"/>
    </w:r>
  </w:p>
  <w:p w:rsidR="00106A12" w:rsidRPr="00E140E4" w:rsidRDefault="00106A12">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Pr="00FF4C0F" w:rsidRDefault="00106A12">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0C0470">
      <w:rPr>
        <w:noProof/>
        <w:sz w:val="20"/>
      </w:rPr>
      <w:t>The 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0C0470">
      <w:rPr>
        <w:b/>
        <w:noProof/>
        <w:sz w:val="20"/>
      </w:rPr>
      <w:t>Chapter 3</w:t>
    </w:r>
    <w:r w:rsidRPr="00FF4C0F">
      <w:rPr>
        <w:sz w:val="20"/>
      </w:rPr>
      <w:fldChar w:fldCharType="end"/>
    </w:r>
  </w:p>
  <w:p w:rsidR="00106A12" w:rsidRPr="00FF4C0F" w:rsidRDefault="00106A12">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0C0470">
      <w:rPr>
        <w:noProof/>
        <w:sz w:val="20"/>
      </w:rPr>
      <w:t>Supplies that are not taxable supplies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0C0470">
      <w:rPr>
        <w:b/>
        <w:noProof/>
        <w:sz w:val="20"/>
      </w:rPr>
      <w:t>Part 3-1</w:t>
    </w:r>
    <w:r w:rsidRPr="00FF4C0F">
      <w:rPr>
        <w:sz w:val="20"/>
      </w:rPr>
      <w:fldChar w:fldCharType="end"/>
    </w:r>
  </w:p>
  <w:p w:rsidR="00106A12" w:rsidRPr="00FF4C0F" w:rsidRDefault="00106A12">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0C0470">
      <w:rPr>
        <w:noProof/>
        <w:sz w:val="20"/>
      </w:rPr>
      <w:t>GST-free supplies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0C0470">
      <w:rPr>
        <w:b/>
        <w:noProof/>
        <w:sz w:val="20"/>
      </w:rPr>
      <w:t>Division 38</w:t>
    </w:r>
    <w:r w:rsidRPr="00FF4C0F">
      <w:rPr>
        <w:sz w:val="20"/>
      </w:rPr>
      <w:fldChar w:fldCharType="end"/>
    </w:r>
  </w:p>
  <w:p w:rsidR="00106A12" w:rsidRPr="00E140E4" w:rsidRDefault="00106A12">
    <w:pPr>
      <w:keepNext/>
      <w:jc w:val="right"/>
    </w:pPr>
  </w:p>
  <w:p w:rsidR="00106A12" w:rsidRPr="0037294E" w:rsidRDefault="00106A12">
    <w:pPr>
      <w:keepNext/>
      <w:jc w:val="right"/>
    </w:pPr>
  </w:p>
  <w:p w:rsidR="00106A12" w:rsidRPr="008C6D62" w:rsidRDefault="00106A12">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Pr="008C6D62" w:rsidRDefault="00106A12">
    <w:pPr>
      <w:keepNext/>
      <w:jc w:val="right"/>
      <w:rPr>
        <w:sz w:val="20"/>
      </w:rPr>
    </w:pPr>
  </w:p>
  <w:p w:rsidR="00106A12" w:rsidRPr="008C6D62" w:rsidRDefault="00106A12">
    <w:pPr>
      <w:keepNext/>
      <w:jc w:val="right"/>
      <w:rPr>
        <w:sz w:val="20"/>
      </w:rPr>
    </w:pPr>
  </w:p>
  <w:p w:rsidR="00106A12" w:rsidRPr="008C6D62" w:rsidRDefault="00106A12">
    <w:pPr>
      <w:keepNext/>
      <w:jc w:val="right"/>
      <w:rPr>
        <w:sz w:val="20"/>
      </w:rPr>
    </w:pPr>
  </w:p>
  <w:p w:rsidR="00106A12" w:rsidRPr="00E140E4" w:rsidRDefault="00106A12">
    <w:pPr>
      <w:keepNext/>
      <w:jc w:val="right"/>
    </w:pPr>
  </w:p>
  <w:p w:rsidR="00106A12" w:rsidRPr="00E140E4" w:rsidRDefault="00106A12">
    <w:pPr>
      <w:keepNext/>
      <w:jc w:val="right"/>
    </w:pPr>
  </w:p>
  <w:p w:rsidR="00106A12" w:rsidRPr="008C6D62" w:rsidRDefault="00106A12">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Default="00106A12">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0C0470">
      <w:rPr>
        <w:b/>
        <w:bCs/>
        <w:noProof/>
        <w:sz w:val="20"/>
      </w:rPr>
      <w:t>Chapter 4</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0C0470">
      <w:rPr>
        <w:noProof/>
        <w:sz w:val="20"/>
      </w:rPr>
      <w:t>The special rules</w:t>
    </w:r>
    <w:r>
      <w:rPr>
        <w:sz w:val="20"/>
      </w:rPr>
      <w:fldChar w:fldCharType="end"/>
    </w:r>
  </w:p>
  <w:p w:rsidR="00106A12" w:rsidRDefault="00106A12">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sidR="00C7181B">
      <w:rPr>
        <w:sz w:val="20"/>
      </w:rPr>
      <w:fldChar w:fldCharType="separate"/>
    </w:r>
    <w:r w:rsidR="000C0470">
      <w:rPr>
        <w:b/>
        <w:bCs/>
        <w:noProof/>
        <w:sz w:val="20"/>
      </w:rPr>
      <w:t>Part 4-2</w:t>
    </w:r>
    <w:r>
      <w:rPr>
        <w:sz w:val="20"/>
      </w:rPr>
      <w:fldChar w:fldCharType="end"/>
    </w:r>
    <w:r>
      <w:rPr>
        <w:sz w:val="20"/>
      </w:rPr>
      <w:t xml:space="preserve">  </w:t>
    </w:r>
    <w:r>
      <w:rPr>
        <w:sz w:val="20"/>
      </w:rPr>
      <w:fldChar w:fldCharType="begin"/>
    </w:r>
    <w:r>
      <w:rPr>
        <w:sz w:val="20"/>
      </w:rPr>
      <w:instrText xml:space="preserve"> STYLEREF  CharPartText  \* CHARFORMAT </w:instrText>
    </w:r>
    <w:r w:rsidR="00C7181B">
      <w:rPr>
        <w:sz w:val="20"/>
      </w:rPr>
      <w:fldChar w:fldCharType="separate"/>
    </w:r>
    <w:r w:rsidR="000C0470">
      <w:rPr>
        <w:noProof/>
        <w:sz w:val="20"/>
      </w:rPr>
      <w:t>Special rules mainly about supplies and acquisitions</w:t>
    </w:r>
    <w:r>
      <w:rPr>
        <w:sz w:val="20"/>
      </w:rPr>
      <w:fldChar w:fldCharType="end"/>
    </w:r>
  </w:p>
  <w:p w:rsidR="00106A12" w:rsidRDefault="00106A12">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0C0470">
      <w:rPr>
        <w:b/>
        <w:bCs/>
        <w:noProof/>
        <w:sz w:val="20"/>
      </w:rPr>
      <w:t>Division 100</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0C0470">
      <w:rPr>
        <w:noProof/>
        <w:sz w:val="20"/>
      </w:rPr>
      <w:t>Vouchers</w:t>
    </w:r>
    <w:r>
      <w:rPr>
        <w:sz w:val="20"/>
      </w:rPr>
      <w:fldChar w:fldCharType="end"/>
    </w:r>
  </w:p>
  <w:p w:rsidR="00106A12" w:rsidRDefault="00106A12">
    <w:pPr>
      <w:keepNext/>
    </w:pPr>
  </w:p>
  <w:p w:rsidR="00106A12" w:rsidRPr="00DA2BC5" w:rsidRDefault="00106A12">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0C0470">
      <w:rPr>
        <w:noProof/>
        <w:sz w:val="24"/>
        <w:szCs w:val="24"/>
      </w:rPr>
      <w:t>100-15</w:t>
    </w:r>
    <w:r w:rsidRPr="00DA2BC5">
      <w:rPr>
        <w:noProof/>
        <w:sz w:val="24"/>
        <w:szCs w:val="24"/>
      </w:rPr>
      <w:fldChar w:fldCharType="end"/>
    </w:r>
  </w:p>
  <w:p w:rsidR="00106A12" w:rsidRDefault="00106A12">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Default="00106A12">
    <w:pPr>
      <w:keepNext/>
      <w:jc w:val="right"/>
      <w:rPr>
        <w:sz w:val="20"/>
      </w:rPr>
    </w:pPr>
    <w:r>
      <w:rPr>
        <w:sz w:val="20"/>
      </w:rPr>
      <w:fldChar w:fldCharType="begin"/>
    </w:r>
    <w:r>
      <w:rPr>
        <w:sz w:val="20"/>
      </w:rPr>
      <w:instrText xml:space="preserve"> STYLEREF  CharChapText  \* CHARFORMAT </w:instrText>
    </w:r>
    <w:r>
      <w:rPr>
        <w:sz w:val="20"/>
      </w:rPr>
      <w:fldChar w:fldCharType="separate"/>
    </w:r>
    <w:r w:rsidR="000C0470">
      <w:rPr>
        <w:noProof/>
        <w:sz w:val="20"/>
      </w:rPr>
      <w:t>Miscellaneous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0C0470">
      <w:rPr>
        <w:b/>
        <w:bCs/>
        <w:noProof/>
        <w:sz w:val="20"/>
      </w:rPr>
      <w:t>Chapter 5</w:t>
    </w:r>
    <w:r>
      <w:rPr>
        <w:sz w:val="20"/>
      </w:rPr>
      <w:fldChar w:fldCharType="end"/>
    </w:r>
  </w:p>
  <w:p w:rsidR="00106A12" w:rsidRDefault="00106A12">
    <w:pPr>
      <w:keepNext/>
      <w:jc w:val="right"/>
      <w:rPr>
        <w:sz w:val="20"/>
      </w:rPr>
    </w:pPr>
    <w:r>
      <w:rPr>
        <w:sz w:val="20"/>
      </w:rPr>
      <w:fldChar w:fldCharType="begin"/>
    </w:r>
    <w:r>
      <w:rPr>
        <w:sz w:val="20"/>
      </w:rPr>
      <w:instrText xml:space="preserve"> STYLEREF  CharPartText  \* CHARFORMAT </w:instrText>
    </w:r>
    <w:r>
      <w:rPr>
        <w:sz w:val="20"/>
      </w:rPr>
      <w:fldChar w:fldCharType="separate"/>
    </w:r>
    <w:r w:rsidR="000C0470">
      <w:rPr>
        <w:noProof/>
        <w:sz w:val="20"/>
      </w:rPr>
      <w:t>Special rules mainly about importations</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Pr>
        <w:b/>
        <w:bCs/>
        <w:sz w:val="20"/>
      </w:rPr>
      <w:fldChar w:fldCharType="separate"/>
    </w:r>
    <w:r w:rsidR="000C0470">
      <w:rPr>
        <w:b/>
        <w:bCs/>
        <w:noProof/>
        <w:sz w:val="20"/>
      </w:rPr>
      <w:t>Part 4-3</w:t>
    </w:r>
    <w:r>
      <w:rPr>
        <w:b/>
        <w:bCs/>
        <w:sz w:val="20"/>
      </w:rPr>
      <w:fldChar w:fldCharType="end"/>
    </w:r>
  </w:p>
  <w:p w:rsidR="00106A12" w:rsidRDefault="00106A12">
    <w:pPr>
      <w:keepNext/>
      <w:jc w:val="right"/>
      <w:rPr>
        <w:sz w:val="20"/>
      </w:rPr>
    </w:pPr>
    <w:r>
      <w:rPr>
        <w:sz w:val="20"/>
      </w:rPr>
      <w:fldChar w:fldCharType="begin"/>
    </w:r>
    <w:r>
      <w:rPr>
        <w:sz w:val="20"/>
      </w:rPr>
      <w:instrText xml:space="preserve"> STYLEREF  CharDivText  \* CHARFORMAT </w:instrText>
    </w:r>
    <w:r>
      <w:rPr>
        <w:sz w:val="20"/>
      </w:rPr>
      <w:fldChar w:fldCharType="separate"/>
    </w:r>
    <w:r w:rsidR="000C0470">
      <w:rPr>
        <w:noProof/>
        <w:sz w:val="20"/>
      </w:rPr>
      <w:t>Cancelled lay-by sales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0C0470">
      <w:rPr>
        <w:b/>
        <w:bCs/>
        <w:noProof/>
        <w:sz w:val="20"/>
      </w:rPr>
      <w:t>Division 102</w:t>
    </w:r>
    <w:r>
      <w:rPr>
        <w:sz w:val="20"/>
      </w:rPr>
      <w:fldChar w:fldCharType="end"/>
    </w:r>
  </w:p>
  <w:p w:rsidR="00106A12" w:rsidRDefault="00106A12">
    <w:pPr>
      <w:keepNext/>
      <w:jc w:val="right"/>
    </w:pPr>
  </w:p>
  <w:p w:rsidR="00106A12" w:rsidRPr="00DA2BC5" w:rsidRDefault="00106A12">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0C0470">
      <w:rPr>
        <w:noProof/>
        <w:sz w:val="24"/>
        <w:szCs w:val="24"/>
      </w:rPr>
      <w:t>100-20</w:t>
    </w:r>
    <w:r w:rsidRPr="00DA2BC5">
      <w:rPr>
        <w:noProof/>
        <w:sz w:val="24"/>
        <w:szCs w:val="24"/>
      </w:rPr>
      <w:fldChar w:fldCharType="end"/>
    </w:r>
  </w:p>
  <w:p w:rsidR="00106A12" w:rsidRDefault="00106A12">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Default="00106A12">
    <w:pPr>
      <w:keepNext/>
      <w:jc w:val="right"/>
      <w:rPr>
        <w:sz w:val="20"/>
      </w:rPr>
    </w:pPr>
  </w:p>
  <w:p w:rsidR="00106A12" w:rsidRDefault="00106A12">
    <w:pPr>
      <w:keepNext/>
      <w:jc w:val="right"/>
      <w:rPr>
        <w:sz w:val="20"/>
      </w:rPr>
    </w:pPr>
  </w:p>
  <w:p w:rsidR="00106A12" w:rsidRDefault="00106A12">
    <w:pPr>
      <w:keepNext/>
      <w:jc w:val="right"/>
      <w:rPr>
        <w:sz w:val="20"/>
      </w:rPr>
    </w:pPr>
  </w:p>
  <w:p w:rsidR="00106A12" w:rsidRDefault="00106A12">
    <w:pPr>
      <w:keepNext/>
      <w:jc w:val="right"/>
    </w:pPr>
  </w:p>
  <w:p w:rsidR="00106A12" w:rsidRDefault="00106A12">
    <w:pPr>
      <w:keepNext/>
      <w:jc w:val="right"/>
    </w:pPr>
  </w:p>
  <w:p w:rsidR="00106A12" w:rsidRDefault="00106A12" w:rsidP="006C7958">
    <w:pPr>
      <w:pStyle w:val="Header"/>
      <w:pBdr>
        <w:bottom w:val="single" w:sz="6" w:space="1" w:color="auto"/>
      </w:pBdr>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Pr="00E140E4" w:rsidRDefault="00106A12">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4C6A2D">
      <w:rPr>
        <w:b/>
        <w:noProof/>
        <w:sz w:val="20"/>
      </w:rPr>
      <w:t>Schedule 2</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4C6A2D">
      <w:rPr>
        <w:noProof/>
        <w:sz w:val="20"/>
      </w:rPr>
      <w:t>Beverages that are GST-free</w:t>
    </w:r>
    <w:r w:rsidRPr="00E140E4">
      <w:rPr>
        <w:sz w:val="20"/>
      </w:rPr>
      <w:fldChar w:fldCharType="end"/>
    </w:r>
  </w:p>
  <w:p w:rsidR="00106A12" w:rsidRPr="00E140E4" w:rsidRDefault="00106A12">
    <w:pPr>
      <w:keepNext/>
      <w:rPr>
        <w:b/>
        <w:sz w:val="20"/>
      </w:rPr>
    </w:pPr>
  </w:p>
  <w:p w:rsidR="00106A12" w:rsidRPr="00E140E4" w:rsidRDefault="00106A12">
    <w:pPr>
      <w:keepNext/>
      <w:rPr>
        <w:b/>
        <w:sz w:val="20"/>
      </w:rPr>
    </w:pPr>
  </w:p>
  <w:p w:rsidR="00106A12" w:rsidRPr="00E140E4" w:rsidRDefault="00106A12">
    <w:pPr>
      <w:keepNext/>
    </w:pPr>
  </w:p>
  <w:p w:rsidR="00106A12" w:rsidRPr="00E140E4" w:rsidRDefault="00106A12">
    <w:pPr>
      <w:keepNext/>
      <w:rPr>
        <w:b/>
      </w:rPr>
    </w:pPr>
  </w:p>
  <w:p w:rsidR="00106A12" w:rsidRPr="00E140E4" w:rsidRDefault="00106A12">
    <w:pPr>
      <w:pStyle w:val="Header"/>
      <w:pBdr>
        <w:top w:val="single" w:sz="6" w:space="1" w:color="auto"/>
      </w:pBd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Pr="008B6C21" w:rsidRDefault="00106A12">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4C6A2D">
      <w:rPr>
        <w:noProof/>
        <w:sz w:val="20"/>
      </w:rPr>
      <w:t>Beverages that are GST-free</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4C6A2D">
      <w:rPr>
        <w:b/>
        <w:noProof/>
        <w:sz w:val="20"/>
      </w:rPr>
      <w:t>Schedule 2</w:t>
    </w:r>
    <w:r w:rsidRPr="008B6C21">
      <w:rPr>
        <w:sz w:val="20"/>
      </w:rPr>
      <w:fldChar w:fldCharType="end"/>
    </w:r>
  </w:p>
  <w:p w:rsidR="00106A12" w:rsidRPr="00E140E4" w:rsidRDefault="00106A12">
    <w:pPr>
      <w:keepNext/>
      <w:jc w:val="right"/>
      <w:rPr>
        <w:sz w:val="20"/>
      </w:rPr>
    </w:pPr>
  </w:p>
  <w:p w:rsidR="00106A12" w:rsidRPr="008C6D62" w:rsidRDefault="00106A12">
    <w:pPr>
      <w:keepNext/>
      <w:jc w:val="right"/>
      <w:rPr>
        <w:sz w:val="20"/>
      </w:rPr>
    </w:pPr>
  </w:p>
  <w:p w:rsidR="00106A12" w:rsidRPr="00E140E4" w:rsidRDefault="00106A12">
    <w:pPr>
      <w:keepNext/>
      <w:jc w:val="right"/>
    </w:pPr>
  </w:p>
  <w:p w:rsidR="00106A12" w:rsidRPr="00E140E4" w:rsidRDefault="00106A12">
    <w:pPr>
      <w:keepNext/>
      <w:jc w:val="right"/>
      <w:rPr>
        <w:b/>
      </w:rPr>
    </w:pPr>
  </w:p>
  <w:p w:rsidR="00106A12" w:rsidRPr="008C6D62" w:rsidRDefault="00106A12">
    <w:pPr>
      <w:pStyle w:val="Header"/>
      <w:pBdr>
        <w:top w:val="single" w:sz="6" w:space="1" w:color="auto"/>
      </w:pBdr>
      <w:jc w:val="righ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Pr="00E140E4" w:rsidRDefault="00106A12">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4C6A2D">
      <w:rPr>
        <w:b/>
        <w:noProof/>
        <w:sz w:val="20"/>
      </w:rPr>
      <w:t>Schedule 3</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4C6A2D">
      <w:rPr>
        <w:noProof/>
        <w:sz w:val="20"/>
      </w:rPr>
      <w:t>Medical aids and appliances</w:t>
    </w:r>
    <w:r w:rsidRPr="00E140E4">
      <w:rPr>
        <w:sz w:val="20"/>
      </w:rPr>
      <w:fldChar w:fldCharType="end"/>
    </w:r>
  </w:p>
  <w:p w:rsidR="00106A12" w:rsidRPr="00E140E4" w:rsidRDefault="00106A12">
    <w:pPr>
      <w:keepNext/>
      <w:rPr>
        <w:b/>
        <w:sz w:val="20"/>
      </w:rPr>
    </w:pPr>
  </w:p>
  <w:p w:rsidR="00106A12" w:rsidRPr="00E140E4" w:rsidRDefault="00106A12">
    <w:pPr>
      <w:keepNext/>
      <w:rPr>
        <w:b/>
        <w:sz w:val="20"/>
      </w:rPr>
    </w:pPr>
  </w:p>
  <w:p w:rsidR="00106A12" w:rsidRPr="00E140E4" w:rsidRDefault="00106A12">
    <w:pPr>
      <w:keepNext/>
    </w:pPr>
  </w:p>
  <w:p w:rsidR="00106A12" w:rsidRPr="00E140E4" w:rsidRDefault="00106A12">
    <w:pPr>
      <w:keepNext/>
      <w:rPr>
        <w:b/>
      </w:rPr>
    </w:pPr>
  </w:p>
  <w:p w:rsidR="00106A12" w:rsidRPr="00E140E4" w:rsidRDefault="00106A12">
    <w:pPr>
      <w:pStyle w:val="Header"/>
      <w:pBdr>
        <w:top w:val="single" w:sz="6" w:space="1" w:color="auto"/>
      </w:pBd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Pr="008B6C21" w:rsidRDefault="00106A12">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4C6A2D">
      <w:rPr>
        <w:noProof/>
        <w:sz w:val="20"/>
      </w:rPr>
      <w:t>Medical aids and appliances</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4C6A2D">
      <w:rPr>
        <w:b/>
        <w:noProof/>
        <w:sz w:val="20"/>
      </w:rPr>
      <w:t>Schedule 3</w:t>
    </w:r>
    <w:r w:rsidRPr="008B6C21">
      <w:rPr>
        <w:sz w:val="20"/>
      </w:rPr>
      <w:fldChar w:fldCharType="end"/>
    </w:r>
  </w:p>
  <w:p w:rsidR="00106A12" w:rsidRPr="00E140E4" w:rsidRDefault="00106A12">
    <w:pPr>
      <w:keepNext/>
      <w:jc w:val="right"/>
      <w:rPr>
        <w:sz w:val="20"/>
      </w:rPr>
    </w:pPr>
  </w:p>
  <w:p w:rsidR="00106A12" w:rsidRPr="008C6D62" w:rsidRDefault="00106A12">
    <w:pPr>
      <w:keepNext/>
      <w:jc w:val="right"/>
      <w:rPr>
        <w:sz w:val="20"/>
      </w:rPr>
    </w:pPr>
  </w:p>
  <w:p w:rsidR="00106A12" w:rsidRPr="00E140E4" w:rsidRDefault="00106A12">
    <w:pPr>
      <w:keepNext/>
      <w:jc w:val="right"/>
    </w:pPr>
  </w:p>
  <w:p w:rsidR="00106A12" w:rsidRPr="00E140E4" w:rsidRDefault="00106A12">
    <w:pPr>
      <w:keepNext/>
      <w:jc w:val="right"/>
      <w:rPr>
        <w:b/>
      </w:rPr>
    </w:pPr>
  </w:p>
  <w:p w:rsidR="00106A12" w:rsidRPr="008C6D62" w:rsidRDefault="00106A12">
    <w:pPr>
      <w:pStyle w:val="Header"/>
      <w:pBdr>
        <w:top w:val="single" w:sz="6" w:space="1" w:color="auto"/>
      </w:pBdr>
      <w:jc w:val="righ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Pr="007E528B" w:rsidRDefault="00106A12" w:rsidP="0054782B">
    <w:pPr>
      <w:rPr>
        <w:sz w:val="26"/>
        <w:szCs w:val="26"/>
      </w:rPr>
    </w:pPr>
  </w:p>
  <w:p w:rsidR="00106A12" w:rsidRPr="00750516" w:rsidRDefault="00106A12" w:rsidP="0054782B">
    <w:pPr>
      <w:rPr>
        <w:b/>
        <w:sz w:val="20"/>
      </w:rPr>
    </w:pPr>
    <w:r w:rsidRPr="00750516">
      <w:rPr>
        <w:b/>
        <w:sz w:val="20"/>
      </w:rPr>
      <w:t>Endnotes</w:t>
    </w:r>
  </w:p>
  <w:p w:rsidR="00106A12" w:rsidRPr="007A1328" w:rsidRDefault="00106A12" w:rsidP="0054782B">
    <w:pPr>
      <w:rPr>
        <w:sz w:val="20"/>
      </w:rPr>
    </w:pPr>
  </w:p>
  <w:p w:rsidR="00106A12" w:rsidRPr="007A1328" w:rsidRDefault="00106A12" w:rsidP="0054782B">
    <w:pPr>
      <w:rPr>
        <w:b/>
        <w:sz w:val="24"/>
      </w:rPr>
    </w:pPr>
  </w:p>
  <w:p w:rsidR="00106A12" w:rsidRPr="007E528B" w:rsidRDefault="00106A12" w:rsidP="0054782B">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4C6A2D">
      <w:rPr>
        <w:noProof/>
        <w:szCs w:val="22"/>
      </w:rPr>
      <w:t>Endnote 4—Amendment history</w:t>
    </w:r>
    <w:r>
      <w:rPr>
        <w:szCs w:val="22"/>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Pr="007E528B" w:rsidRDefault="00106A12" w:rsidP="0054782B">
    <w:pPr>
      <w:jc w:val="right"/>
      <w:rPr>
        <w:sz w:val="26"/>
        <w:szCs w:val="26"/>
      </w:rPr>
    </w:pPr>
  </w:p>
  <w:p w:rsidR="00106A12" w:rsidRPr="00750516" w:rsidRDefault="00106A12" w:rsidP="0054782B">
    <w:pPr>
      <w:jc w:val="right"/>
      <w:rPr>
        <w:b/>
        <w:sz w:val="20"/>
      </w:rPr>
    </w:pPr>
    <w:r w:rsidRPr="00750516">
      <w:rPr>
        <w:b/>
        <w:sz w:val="20"/>
      </w:rPr>
      <w:t>Endnotes</w:t>
    </w:r>
  </w:p>
  <w:p w:rsidR="00106A12" w:rsidRPr="007A1328" w:rsidRDefault="00106A12" w:rsidP="0054782B">
    <w:pPr>
      <w:jc w:val="right"/>
      <w:rPr>
        <w:sz w:val="20"/>
      </w:rPr>
    </w:pPr>
  </w:p>
  <w:p w:rsidR="00106A12" w:rsidRPr="007A1328" w:rsidRDefault="00106A12" w:rsidP="0054782B">
    <w:pPr>
      <w:jc w:val="right"/>
      <w:rPr>
        <w:b/>
        <w:sz w:val="24"/>
      </w:rPr>
    </w:pPr>
  </w:p>
  <w:p w:rsidR="00106A12" w:rsidRPr="007E528B" w:rsidRDefault="00106A12" w:rsidP="0054782B">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4C6A2D">
      <w:rPr>
        <w:noProof/>
        <w:szCs w:val="22"/>
      </w:rPr>
      <w:t>Endnote 4—Amendment history</w:t>
    </w:r>
    <w:r>
      <w:rPr>
        <w:szCs w:val="22"/>
      </w:rPr>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Pr="007E528B" w:rsidRDefault="00106A12" w:rsidP="00A36DB5">
    <w:pPr>
      <w:rPr>
        <w:sz w:val="26"/>
        <w:szCs w:val="26"/>
      </w:rPr>
    </w:pPr>
    <w:r>
      <w:rPr>
        <w:sz w:val="26"/>
        <w:szCs w:val="26"/>
      </w:rPr>
      <w:t>Endnotes</w:t>
    </w:r>
  </w:p>
  <w:p w:rsidR="00106A12" w:rsidRDefault="00106A12" w:rsidP="00A36DB5">
    <w:pPr>
      <w:rPr>
        <w:sz w:val="20"/>
      </w:rPr>
    </w:pPr>
  </w:p>
  <w:p w:rsidR="00106A12" w:rsidRPr="007A1328" w:rsidRDefault="00106A12" w:rsidP="00A36DB5">
    <w:pPr>
      <w:rPr>
        <w:sz w:val="20"/>
      </w:rPr>
    </w:pPr>
  </w:p>
  <w:p w:rsidR="00106A12" w:rsidRPr="007A1328" w:rsidRDefault="00106A12" w:rsidP="00A36DB5">
    <w:pPr>
      <w:rPr>
        <w:b/>
        <w:sz w:val="24"/>
      </w:rPr>
    </w:pPr>
  </w:p>
  <w:p w:rsidR="00106A12" w:rsidRPr="007E528B" w:rsidRDefault="00106A12"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BA7F05">
      <w:rPr>
        <w:noProof/>
        <w:szCs w:val="22"/>
      </w:rPr>
      <w:t>Endnote 4—Amendment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6A12" w:rsidRPr="007E528B" w:rsidRDefault="00106A12" w:rsidP="00A36DB5">
    <w:pPr>
      <w:jc w:val="right"/>
      <w:rPr>
        <w:sz w:val="26"/>
        <w:szCs w:val="26"/>
      </w:rPr>
    </w:pPr>
    <w:r>
      <w:rPr>
        <w:sz w:val="26"/>
        <w:szCs w:val="26"/>
      </w:rPr>
      <w:t>Endnotes</w:t>
    </w:r>
  </w:p>
  <w:p w:rsidR="00106A12" w:rsidRPr="007A1328" w:rsidRDefault="00106A12" w:rsidP="00A36DB5">
    <w:pPr>
      <w:jc w:val="right"/>
      <w:rPr>
        <w:sz w:val="20"/>
      </w:rPr>
    </w:pPr>
  </w:p>
  <w:p w:rsidR="00106A12" w:rsidRPr="007A1328" w:rsidRDefault="00106A12" w:rsidP="00A36DB5">
    <w:pPr>
      <w:jc w:val="right"/>
      <w:rPr>
        <w:sz w:val="20"/>
      </w:rPr>
    </w:pPr>
  </w:p>
  <w:p w:rsidR="00106A12" w:rsidRPr="007A1328" w:rsidRDefault="00106A12" w:rsidP="00A36DB5">
    <w:pPr>
      <w:jc w:val="right"/>
      <w:rPr>
        <w:b/>
        <w:sz w:val="24"/>
      </w:rPr>
    </w:pPr>
  </w:p>
  <w:p w:rsidR="00106A12" w:rsidRPr="007E528B" w:rsidRDefault="00106A12"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BA7F05">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4"/>
  </w:num>
  <w:num w:numId="13">
    <w:abstractNumId w:val="13"/>
  </w:num>
  <w:num w:numId="14">
    <w:abstractNumId w:val="14"/>
  </w:num>
  <w:num w:numId="15">
    <w:abstractNumId w:val="19"/>
  </w:num>
  <w:num w:numId="16">
    <w:abstractNumId w:val="25"/>
  </w:num>
  <w:num w:numId="17">
    <w:abstractNumId w:val="15"/>
  </w:num>
  <w:num w:numId="18">
    <w:abstractNumId w:val="23"/>
  </w:num>
  <w:num w:numId="19">
    <w:abstractNumId w:val="17"/>
  </w:num>
  <w:num w:numId="20">
    <w:abstractNumId w:val="12"/>
  </w:num>
  <w:num w:numId="21">
    <w:abstractNumId w:val="21"/>
  </w:num>
  <w:num w:numId="22">
    <w:abstractNumId w:val="16"/>
  </w:num>
  <w:num w:numId="23">
    <w:abstractNumId w:val="18"/>
  </w:num>
  <w:num w:numId="24">
    <w:abstractNumId w:val="22"/>
  </w:num>
  <w:num w:numId="25">
    <w:abstractNumId w:val="11"/>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134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522"/>
    <w:rsid w:val="00000719"/>
    <w:rsid w:val="00000B3E"/>
    <w:rsid w:val="00002250"/>
    <w:rsid w:val="00002E03"/>
    <w:rsid w:val="00002FE3"/>
    <w:rsid w:val="0000425F"/>
    <w:rsid w:val="0000483C"/>
    <w:rsid w:val="000057F1"/>
    <w:rsid w:val="0000581B"/>
    <w:rsid w:val="0000743F"/>
    <w:rsid w:val="00010758"/>
    <w:rsid w:val="00010D63"/>
    <w:rsid w:val="00010E4A"/>
    <w:rsid w:val="00012132"/>
    <w:rsid w:val="00012DBC"/>
    <w:rsid w:val="00012FFD"/>
    <w:rsid w:val="00013021"/>
    <w:rsid w:val="00014508"/>
    <w:rsid w:val="00014C0D"/>
    <w:rsid w:val="00014E41"/>
    <w:rsid w:val="0001721A"/>
    <w:rsid w:val="000203C1"/>
    <w:rsid w:val="000210A9"/>
    <w:rsid w:val="000224AE"/>
    <w:rsid w:val="00022C20"/>
    <w:rsid w:val="00023313"/>
    <w:rsid w:val="00023A88"/>
    <w:rsid w:val="0002464A"/>
    <w:rsid w:val="00026491"/>
    <w:rsid w:val="00030ED1"/>
    <w:rsid w:val="00031166"/>
    <w:rsid w:val="0003198E"/>
    <w:rsid w:val="00031EFD"/>
    <w:rsid w:val="00032836"/>
    <w:rsid w:val="00032AEE"/>
    <w:rsid w:val="00034425"/>
    <w:rsid w:val="00034EBF"/>
    <w:rsid w:val="00035705"/>
    <w:rsid w:val="00035793"/>
    <w:rsid w:val="00035DB5"/>
    <w:rsid w:val="00036658"/>
    <w:rsid w:val="0003711F"/>
    <w:rsid w:val="00037195"/>
    <w:rsid w:val="000414CC"/>
    <w:rsid w:val="0004301A"/>
    <w:rsid w:val="000442D6"/>
    <w:rsid w:val="00044F7C"/>
    <w:rsid w:val="0004657D"/>
    <w:rsid w:val="000465D6"/>
    <w:rsid w:val="000525A7"/>
    <w:rsid w:val="000532C5"/>
    <w:rsid w:val="00053E74"/>
    <w:rsid w:val="000544A0"/>
    <w:rsid w:val="00055F90"/>
    <w:rsid w:val="00056906"/>
    <w:rsid w:val="00056916"/>
    <w:rsid w:val="00056C83"/>
    <w:rsid w:val="000571FD"/>
    <w:rsid w:val="000622F2"/>
    <w:rsid w:val="0006305C"/>
    <w:rsid w:val="0006507C"/>
    <w:rsid w:val="000659C9"/>
    <w:rsid w:val="00065C51"/>
    <w:rsid w:val="00065DB7"/>
    <w:rsid w:val="00070973"/>
    <w:rsid w:val="000715CA"/>
    <w:rsid w:val="0007258C"/>
    <w:rsid w:val="00072B43"/>
    <w:rsid w:val="00073C4B"/>
    <w:rsid w:val="00073CFC"/>
    <w:rsid w:val="00073E77"/>
    <w:rsid w:val="0007491D"/>
    <w:rsid w:val="00076D75"/>
    <w:rsid w:val="00076FBE"/>
    <w:rsid w:val="000777D8"/>
    <w:rsid w:val="00077B7B"/>
    <w:rsid w:val="00080B94"/>
    <w:rsid w:val="00080ED1"/>
    <w:rsid w:val="00081C5C"/>
    <w:rsid w:val="00081FAF"/>
    <w:rsid w:val="00082983"/>
    <w:rsid w:val="00084066"/>
    <w:rsid w:val="00084A8D"/>
    <w:rsid w:val="00085F75"/>
    <w:rsid w:val="00086A3D"/>
    <w:rsid w:val="00091A4E"/>
    <w:rsid w:val="00092944"/>
    <w:rsid w:val="0009358C"/>
    <w:rsid w:val="00093FB7"/>
    <w:rsid w:val="0009498C"/>
    <w:rsid w:val="00095818"/>
    <w:rsid w:val="000975FB"/>
    <w:rsid w:val="0009792B"/>
    <w:rsid w:val="000A0842"/>
    <w:rsid w:val="000A1C23"/>
    <w:rsid w:val="000A2A63"/>
    <w:rsid w:val="000A4360"/>
    <w:rsid w:val="000A4DB7"/>
    <w:rsid w:val="000A5383"/>
    <w:rsid w:val="000A6C72"/>
    <w:rsid w:val="000B1058"/>
    <w:rsid w:val="000B1136"/>
    <w:rsid w:val="000B228B"/>
    <w:rsid w:val="000B240F"/>
    <w:rsid w:val="000B473D"/>
    <w:rsid w:val="000B5BF3"/>
    <w:rsid w:val="000C0470"/>
    <w:rsid w:val="000C05F7"/>
    <w:rsid w:val="000C0904"/>
    <w:rsid w:val="000C1DC9"/>
    <w:rsid w:val="000C2261"/>
    <w:rsid w:val="000C363F"/>
    <w:rsid w:val="000C3B44"/>
    <w:rsid w:val="000C3B66"/>
    <w:rsid w:val="000C4F01"/>
    <w:rsid w:val="000C52FE"/>
    <w:rsid w:val="000C69A6"/>
    <w:rsid w:val="000C7DF1"/>
    <w:rsid w:val="000D12D7"/>
    <w:rsid w:val="000D28F0"/>
    <w:rsid w:val="000D2CB8"/>
    <w:rsid w:val="000D34C8"/>
    <w:rsid w:val="000D39B4"/>
    <w:rsid w:val="000D41A8"/>
    <w:rsid w:val="000D4E4E"/>
    <w:rsid w:val="000D5256"/>
    <w:rsid w:val="000D55F6"/>
    <w:rsid w:val="000D5FD9"/>
    <w:rsid w:val="000D6FB7"/>
    <w:rsid w:val="000D73F9"/>
    <w:rsid w:val="000D78CE"/>
    <w:rsid w:val="000D7BD1"/>
    <w:rsid w:val="000E0BD5"/>
    <w:rsid w:val="000E0EF9"/>
    <w:rsid w:val="000E11B0"/>
    <w:rsid w:val="000E1813"/>
    <w:rsid w:val="000E1864"/>
    <w:rsid w:val="000E28A0"/>
    <w:rsid w:val="000E2E10"/>
    <w:rsid w:val="000E310F"/>
    <w:rsid w:val="000E318B"/>
    <w:rsid w:val="000E34C9"/>
    <w:rsid w:val="000E37F3"/>
    <w:rsid w:val="000E4206"/>
    <w:rsid w:val="000E4536"/>
    <w:rsid w:val="000E5245"/>
    <w:rsid w:val="000E52B1"/>
    <w:rsid w:val="000E53C9"/>
    <w:rsid w:val="000E72C6"/>
    <w:rsid w:val="000F1840"/>
    <w:rsid w:val="000F29A3"/>
    <w:rsid w:val="000F29B5"/>
    <w:rsid w:val="000F2C6D"/>
    <w:rsid w:val="000F38FA"/>
    <w:rsid w:val="000F5257"/>
    <w:rsid w:val="000F52D0"/>
    <w:rsid w:val="000F5493"/>
    <w:rsid w:val="00101914"/>
    <w:rsid w:val="0010421B"/>
    <w:rsid w:val="00104C1C"/>
    <w:rsid w:val="001053BD"/>
    <w:rsid w:val="00106320"/>
    <w:rsid w:val="00106973"/>
    <w:rsid w:val="00106A12"/>
    <w:rsid w:val="00106C75"/>
    <w:rsid w:val="0011087D"/>
    <w:rsid w:val="001128D0"/>
    <w:rsid w:val="00113438"/>
    <w:rsid w:val="00113B3F"/>
    <w:rsid w:val="0011612F"/>
    <w:rsid w:val="00116A07"/>
    <w:rsid w:val="00117862"/>
    <w:rsid w:val="00121764"/>
    <w:rsid w:val="001217E0"/>
    <w:rsid w:val="00121CF2"/>
    <w:rsid w:val="00121EC9"/>
    <w:rsid w:val="00122943"/>
    <w:rsid w:val="00125054"/>
    <w:rsid w:val="001257D6"/>
    <w:rsid w:val="001267DD"/>
    <w:rsid w:val="00126B6B"/>
    <w:rsid w:val="00127FD0"/>
    <w:rsid w:val="001303B2"/>
    <w:rsid w:val="0013107B"/>
    <w:rsid w:val="00131A9D"/>
    <w:rsid w:val="00132DBD"/>
    <w:rsid w:val="001343EA"/>
    <w:rsid w:val="001347D5"/>
    <w:rsid w:val="00134C8C"/>
    <w:rsid w:val="001355C1"/>
    <w:rsid w:val="00135919"/>
    <w:rsid w:val="00135A66"/>
    <w:rsid w:val="00135F3C"/>
    <w:rsid w:val="001363D4"/>
    <w:rsid w:val="00141C32"/>
    <w:rsid w:val="00142DEF"/>
    <w:rsid w:val="00143843"/>
    <w:rsid w:val="001448D0"/>
    <w:rsid w:val="00144A76"/>
    <w:rsid w:val="001456C6"/>
    <w:rsid w:val="00146196"/>
    <w:rsid w:val="00150AD0"/>
    <w:rsid w:val="00151007"/>
    <w:rsid w:val="00152CB3"/>
    <w:rsid w:val="00152F6D"/>
    <w:rsid w:val="00153395"/>
    <w:rsid w:val="00153560"/>
    <w:rsid w:val="00154340"/>
    <w:rsid w:val="00154F40"/>
    <w:rsid w:val="0015549F"/>
    <w:rsid w:val="001569C0"/>
    <w:rsid w:val="00157654"/>
    <w:rsid w:val="0015772F"/>
    <w:rsid w:val="0016275E"/>
    <w:rsid w:val="0016296E"/>
    <w:rsid w:val="00163B2C"/>
    <w:rsid w:val="001644E0"/>
    <w:rsid w:val="0016492B"/>
    <w:rsid w:val="001706E1"/>
    <w:rsid w:val="00170EBD"/>
    <w:rsid w:val="00171C69"/>
    <w:rsid w:val="00171E37"/>
    <w:rsid w:val="001729F1"/>
    <w:rsid w:val="00173FD1"/>
    <w:rsid w:val="001778B8"/>
    <w:rsid w:val="00177CBD"/>
    <w:rsid w:val="001805CE"/>
    <w:rsid w:val="0018066F"/>
    <w:rsid w:val="0018072E"/>
    <w:rsid w:val="00180AF5"/>
    <w:rsid w:val="0018159C"/>
    <w:rsid w:val="001816A6"/>
    <w:rsid w:val="00182440"/>
    <w:rsid w:val="00182ABB"/>
    <w:rsid w:val="00184E09"/>
    <w:rsid w:val="0018742C"/>
    <w:rsid w:val="00187BEA"/>
    <w:rsid w:val="00190783"/>
    <w:rsid w:val="00190989"/>
    <w:rsid w:val="00191C43"/>
    <w:rsid w:val="001923E8"/>
    <w:rsid w:val="0019364C"/>
    <w:rsid w:val="00193FAA"/>
    <w:rsid w:val="0019715F"/>
    <w:rsid w:val="00197525"/>
    <w:rsid w:val="001A0391"/>
    <w:rsid w:val="001A0B40"/>
    <w:rsid w:val="001A11F2"/>
    <w:rsid w:val="001A2525"/>
    <w:rsid w:val="001A32B8"/>
    <w:rsid w:val="001A40F8"/>
    <w:rsid w:val="001A47DB"/>
    <w:rsid w:val="001A4D3B"/>
    <w:rsid w:val="001A741C"/>
    <w:rsid w:val="001A7913"/>
    <w:rsid w:val="001A7F23"/>
    <w:rsid w:val="001B0D62"/>
    <w:rsid w:val="001B1330"/>
    <w:rsid w:val="001B1F03"/>
    <w:rsid w:val="001B24B9"/>
    <w:rsid w:val="001B2F10"/>
    <w:rsid w:val="001B317A"/>
    <w:rsid w:val="001B3731"/>
    <w:rsid w:val="001B3F5D"/>
    <w:rsid w:val="001B4589"/>
    <w:rsid w:val="001C0A16"/>
    <w:rsid w:val="001C0A7A"/>
    <w:rsid w:val="001C0E0E"/>
    <w:rsid w:val="001C2951"/>
    <w:rsid w:val="001C3B72"/>
    <w:rsid w:val="001C4ACE"/>
    <w:rsid w:val="001C5FDC"/>
    <w:rsid w:val="001C6D07"/>
    <w:rsid w:val="001D12C8"/>
    <w:rsid w:val="001D38E3"/>
    <w:rsid w:val="001D3E99"/>
    <w:rsid w:val="001D3F1A"/>
    <w:rsid w:val="001D5258"/>
    <w:rsid w:val="001D5822"/>
    <w:rsid w:val="001D64C9"/>
    <w:rsid w:val="001D6FDC"/>
    <w:rsid w:val="001E0589"/>
    <w:rsid w:val="001E0A0A"/>
    <w:rsid w:val="001E294D"/>
    <w:rsid w:val="001E76AE"/>
    <w:rsid w:val="001F0BF0"/>
    <w:rsid w:val="001F1863"/>
    <w:rsid w:val="001F19D1"/>
    <w:rsid w:val="001F464A"/>
    <w:rsid w:val="001F557D"/>
    <w:rsid w:val="001F6C05"/>
    <w:rsid w:val="001F7816"/>
    <w:rsid w:val="00200281"/>
    <w:rsid w:val="002008FF"/>
    <w:rsid w:val="00202558"/>
    <w:rsid w:val="00203259"/>
    <w:rsid w:val="00203D62"/>
    <w:rsid w:val="0020444C"/>
    <w:rsid w:val="00206AF8"/>
    <w:rsid w:val="00206E10"/>
    <w:rsid w:val="002135BF"/>
    <w:rsid w:val="002137F7"/>
    <w:rsid w:val="00213C33"/>
    <w:rsid w:val="00214560"/>
    <w:rsid w:val="00215728"/>
    <w:rsid w:val="00216684"/>
    <w:rsid w:val="002219F9"/>
    <w:rsid w:val="00223E59"/>
    <w:rsid w:val="00223EF4"/>
    <w:rsid w:val="00224EA7"/>
    <w:rsid w:val="00225890"/>
    <w:rsid w:val="002258E1"/>
    <w:rsid w:val="00226C51"/>
    <w:rsid w:val="00226F3A"/>
    <w:rsid w:val="0023034C"/>
    <w:rsid w:val="00232A17"/>
    <w:rsid w:val="00233CA1"/>
    <w:rsid w:val="002349B4"/>
    <w:rsid w:val="00235700"/>
    <w:rsid w:val="002361E3"/>
    <w:rsid w:val="002366FE"/>
    <w:rsid w:val="00236DBD"/>
    <w:rsid w:val="00236F66"/>
    <w:rsid w:val="00237E97"/>
    <w:rsid w:val="0024358C"/>
    <w:rsid w:val="00243952"/>
    <w:rsid w:val="00244518"/>
    <w:rsid w:val="00247308"/>
    <w:rsid w:val="00247A6F"/>
    <w:rsid w:val="00250C64"/>
    <w:rsid w:val="00250D93"/>
    <w:rsid w:val="002517E6"/>
    <w:rsid w:val="0025215E"/>
    <w:rsid w:val="0025221C"/>
    <w:rsid w:val="002522CD"/>
    <w:rsid w:val="002535C9"/>
    <w:rsid w:val="002536D6"/>
    <w:rsid w:val="002538AC"/>
    <w:rsid w:val="00253FD4"/>
    <w:rsid w:val="0025411B"/>
    <w:rsid w:val="002545BA"/>
    <w:rsid w:val="00255CB7"/>
    <w:rsid w:val="00256AA5"/>
    <w:rsid w:val="0026067B"/>
    <w:rsid w:val="00261149"/>
    <w:rsid w:val="00261A13"/>
    <w:rsid w:val="00263165"/>
    <w:rsid w:val="00263F72"/>
    <w:rsid w:val="00265A01"/>
    <w:rsid w:val="00266102"/>
    <w:rsid w:val="002671D9"/>
    <w:rsid w:val="00267EDB"/>
    <w:rsid w:val="00270B23"/>
    <w:rsid w:val="002710F7"/>
    <w:rsid w:val="00271E46"/>
    <w:rsid w:val="0027388A"/>
    <w:rsid w:val="00273B12"/>
    <w:rsid w:val="00273F54"/>
    <w:rsid w:val="00274D45"/>
    <w:rsid w:val="00275381"/>
    <w:rsid w:val="00276323"/>
    <w:rsid w:val="0028036F"/>
    <w:rsid w:val="00280384"/>
    <w:rsid w:val="00282009"/>
    <w:rsid w:val="002823D9"/>
    <w:rsid w:val="00282C52"/>
    <w:rsid w:val="00283171"/>
    <w:rsid w:val="0028328C"/>
    <w:rsid w:val="00284043"/>
    <w:rsid w:val="002849D1"/>
    <w:rsid w:val="002855A5"/>
    <w:rsid w:val="00285C88"/>
    <w:rsid w:val="002861D4"/>
    <w:rsid w:val="002865EE"/>
    <w:rsid w:val="002900E1"/>
    <w:rsid w:val="00290107"/>
    <w:rsid w:val="00290120"/>
    <w:rsid w:val="002911C9"/>
    <w:rsid w:val="002912A9"/>
    <w:rsid w:val="00291E8A"/>
    <w:rsid w:val="002931F8"/>
    <w:rsid w:val="00293458"/>
    <w:rsid w:val="0029360C"/>
    <w:rsid w:val="00294DE8"/>
    <w:rsid w:val="00296479"/>
    <w:rsid w:val="0029718D"/>
    <w:rsid w:val="00297470"/>
    <w:rsid w:val="002A04CA"/>
    <w:rsid w:val="002A1F54"/>
    <w:rsid w:val="002A3980"/>
    <w:rsid w:val="002A461A"/>
    <w:rsid w:val="002A6C86"/>
    <w:rsid w:val="002A7E13"/>
    <w:rsid w:val="002B051E"/>
    <w:rsid w:val="002B0765"/>
    <w:rsid w:val="002B17FA"/>
    <w:rsid w:val="002B37E7"/>
    <w:rsid w:val="002B6301"/>
    <w:rsid w:val="002B66CF"/>
    <w:rsid w:val="002B6998"/>
    <w:rsid w:val="002B6A51"/>
    <w:rsid w:val="002B74E0"/>
    <w:rsid w:val="002B7712"/>
    <w:rsid w:val="002C1481"/>
    <w:rsid w:val="002C1E67"/>
    <w:rsid w:val="002C29E8"/>
    <w:rsid w:val="002C30E3"/>
    <w:rsid w:val="002C3FC9"/>
    <w:rsid w:val="002C4346"/>
    <w:rsid w:val="002C443D"/>
    <w:rsid w:val="002C5DD7"/>
    <w:rsid w:val="002D1323"/>
    <w:rsid w:val="002D1458"/>
    <w:rsid w:val="002D270A"/>
    <w:rsid w:val="002D65B8"/>
    <w:rsid w:val="002D6916"/>
    <w:rsid w:val="002D716E"/>
    <w:rsid w:val="002E0A5A"/>
    <w:rsid w:val="002E0CE3"/>
    <w:rsid w:val="002E1011"/>
    <w:rsid w:val="002E1522"/>
    <w:rsid w:val="002E3BD4"/>
    <w:rsid w:val="002E455D"/>
    <w:rsid w:val="002E4B66"/>
    <w:rsid w:val="002E5834"/>
    <w:rsid w:val="002E61CF"/>
    <w:rsid w:val="002E62A8"/>
    <w:rsid w:val="002F112E"/>
    <w:rsid w:val="002F2463"/>
    <w:rsid w:val="002F2C27"/>
    <w:rsid w:val="002F2EAE"/>
    <w:rsid w:val="002F3C1E"/>
    <w:rsid w:val="002F68F1"/>
    <w:rsid w:val="002F701E"/>
    <w:rsid w:val="003002A2"/>
    <w:rsid w:val="00300522"/>
    <w:rsid w:val="00300BDB"/>
    <w:rsid w:val="00302469"/>
    <w:rsid w:val="00305CC6"/>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26AC"/>
    <w:rsid w:val="00324B49"/>
    <w:rsid w:val="003262B8"/>
    <w:rsid w:val="00326D8C"/>
    <w:rsid w:val="00327057"/>
    <w:rsid w:val="003313A9"/>
    <w:rsid w:val="0033237E"/>
    <w:rsid w:val="00333E41"/>
    <w:rsid w:val="00333EAB"/>
    <w:rsid w:val="00333EF1"/>
    <w:rsid w:val="00334C3E"/>
    <w:rsid w:val="00334FED"/>
    <w:rsid w:val="0033725C"/>
    <w:rsid w:val="00337264"/>
    <w:rsid w:val="0033766D"/>
    <w:rsid w:val="003433F6"/>
    <w:rsid w:val="003437BC"/>
    <w:rsid w:val="0034429B"/>
    <w:rsid w:val="0034528F"/>
    <w:rsid w:val="00345C0D"/>
    <w:rsid w:val="00345D8F"/>
    <w:rsid w:val="00345F6B"/>
    <w:rsid w:val="0034775E"/>
    <w:rsid w:val="0035053B"/>
    <w:rsid w:val="003514AB"/>
    <w:rsid w:val="003519AA"/>
    <w:rsid w:val="0035249F"/>
    <w:rsid w:val="00354DCE"/>
    <w:rsid w:val="00360F13"/>
    <w:rsid w:val="0036100A"/>
    <w:rsid w:val="0036284D"/>
    <w:rsid w:val="00362AEE"/>
    <w:rsid w:val="00363074"/>
    <w:rsid w:val="00363123"/>
    <w:rsid w:val="003634BD"/>
    <w:rsid w:val="00363A76"/>
    <w:rsid w:val="003669F2"/>
    <w:rsid w:val="00367157"/>
    <w:rsid w:val="00371383"/>
    <w:rsid w:val="003726EC"/>
    <w:rsid w:val="0037294B"/>
    <w:rsid w:val="003741B5"/>
    <w:rsid w:val="0037484D"/>
    <w:rsid w:val="00374EEB"/>
    <w:rsid w:val="0037686E"/>
    <w:rsid w:val="00380058"/>
    <w:rsid w:val="003819C1"/>
    <w:rsid w:val="00381EAA"/>
    <w:rsid w:val="003826BE"/>
    <w:rsid w:val="00383231"/>
    <w:rsid w:val="003832D4"/>
    <w:rsid w:val="0038379C"/>
    <w:rsid w:val="00383CF0"/>
    <w:rsid w:val="0038583E"/>
    <w:rsid w:val="00386F07"/>
    <w:rsid w:val="00387D91"/>
    <w:rsid w:val="00390A8D"/>
    <w:rsid w:val="00390C72"/>
    <w:rsid w:val="003919E7"/>
    <w:rsid w:val="00393D7E"/>
    <w:rsid w:val="00393E53"/>
    <w:rsid w:val="0039461F"/>
    <w:rsid w:val="00395481"/>
    <w:rsid w:val="003A292E"/>
    <w:rsid w:val="003A702D"/>
    <w:rsid w:val="003A7A7B"/>
    <w:rsid w:val="003B066A"/>
    <w:rsid w:val="003B0690"/>
    <w:rsid w:val="003B2001"/>
    <w:rsid w:val="003B2AC4"/>
    <w:rsid w:val="003B2CC2"/>
    <w:rsid w:val="003B397D"/>
    <w:rsid w:val="003B486C"/>
    <w:rsid w:val="003B5470"/>
    <w:rsid w:val="003B54F8"/>
    <w:rsid w:val="003B61DF"/>
    <w:rsid w:val="003B6348"/>
    <w:rsid w:val="003B6433"/>
    <w:rsid w:val="003C019F"/>
    <w:rsid w:val="003C367D"/>
    <w:rsid w:val="003C4BA7"/>
    <w:rsid w:val="003C603C"/>
    <w:rsid w:val="003C6921"/>
    <w:rsid w:val="003C75E2"/>
    <w:rsid w:val="003D0423"/>
    <w:rsid w:val="003D0D71"/>
    <w:rsid w:val="003D0F26"/>
    <w:rsid w:val="003D1611"/>
    <w:rsid w:val="003D212E"/>
    <w:rsid w:val="003D2B41"/>
    <w:rsid w:val="003D2BCB"/>
    <w:rsid w:val="003D2EAC"/>
    <w:rsid w:val="003D3A39"/>
    <w:rsid w:val="003D44CB"/>
    <w:rsid w:val="003D49F7"/>
    <w:rsid w:val="003D5100"/>
    <w:rsid w:val="003D59F5"/>
    <w:rsid w:val="003D5E1F"/>
    <w:rsid w:val="003D6FD1"/>
    <w:rsid w:val="003D716E"/>
    <w:rsid w:val="003E14CA"/>
    <w:rsid w:val="003E17A9"/>
    <w:rsid w:val="003E33E8"/>
    <w:rsid w:val="003E456B"/>
    <w:rsid w:val="003E4CE4"/>
    <w:rsid w:val="003E75A8"/>
    <w:rsid w:val="003E75F4"/>
    <w:rsid w:val="003E7A49"/>
    <w:rsid w:val="003E7C55"/>
    <w:rsid w:val="003F075D"/>
    <w:rsid w:val="003F10F0"/>
    <w:rsid w:val="003F27A6"/>
    <w:rsid w:val="003F329B"/>
    <w:rsid w:val="003F40C3"/>
    <w:rsid w:val="003F41DE"/>
    <w:rsid w:val="003F46BD"/>
    <w:rsid w:val="003F67A6"/>
    <w:rsid w:val="003F69DC"/>
    <w:rsid w:val="003F755D"/>
    <w:rsid w:val="003F797A"/>
    <w:rsid w:val="004009B4"/>
    <w:rsid w:val="00402E4A"/>
    <w:rsid w:val="004030BB"/>
    <w:rsid w:val="0040353A"/>
    <w:rsid w:val="004041DB"/>
    <w:rsid w:val="00404368"/>
    <w:rsid w:val="00404415"/>
    <w:rsid w:val="0040485B"/>
    <w:rsid w:val="004055D9"/>
    <w:rsid w:val="00406153"/>
    <w:rsid w:val="00414D35"/>
    <w:rsid w:val="0041531B"/>
    <w:rsid w:val="0041559E"/>
    <w:rsid w:val="00415C16"/>
    <w:rsid w:val="00416596"/>
    <w:rsid w:val="00416712"/>
    <w:rsid w:val="004179A8"/>
    <w:rsid w:val="00420117"/>
    <w:rsid w:val="0042039E"/>
    <w:rsid w:val="0042316F"/>
    <w:rsid w:val="004237EE"/>
    <w:rsid w:val="00424092"/>
    <w:rsid w:val="00424A60"/>
    <w:rsid w:val="00424E6D"/>
    <w:rsid w:val="00425C03"/>
    <w:rsid w:val="00426200"/>
    <w:rsid w:val="00426CEA"/>
    <w:rsid w:val="00432BB2"/>
    <w:rsid w:val="0043357B"/>
    <w:rsid w:val="004338E7"/>
    <w:rsid w:val="00433A7D"/>
    <w:rsid w:val="00433B28"/>
    <w:rsid w:val="00435288"/>
    <w:rsid w:val="00436C2A"/>
    <w:rsid w:val="004370B7"/>
    <w:rsid w:val="004376D9"/>
    <w:rsid w:val="00437918"/>
    <w:rsid w:val="00437DFA"/>
    <w:rsid w:val="00440100"/>
    <w:rsid w:val="004406B8"/>
    <w:rsid w:val="00440BC1"/>
    <w:rsid w:val="004415D9"/>
    <w:rsid w:val="004424C1"/>
    <w:rsid w:val="004436A2"/>
    <w:rsid w:val="004440AF"/>
    <w:rsid w:val="00446963"/>
    <w:rsid w:val="004472D4"/>
    <w:rsid w:val="00450683"/>
    <w:rsid w:val="00450A9B"/>
    <w:rsid w:val="00450CC1"/>
    <w:rsid w:val="004523DC"/>
    <w:rsid w:val="00452AFB"/>
    <w:rsid w:val="00452E26"/>
    <w:rsid w:val="00453720"/>
    <w:rsid w:val="00454FF7"/>
    <w:rsid w:val="004559FE"/>
    <w:rsid w:val="004564BA"/>
    <w:rsid w:val="0045758A"/>
    <w:rsid w:val="004600C1"/>
    <w:rsid w:val="0046280C"/>
    <w:rsid w:val="004628A3"/>
    <w:rsid w:val="004628EC"/>
    <w:rsid w:val="00462F68"/>
    <w:rsid w:val="00463184"/>
    <w:rsid w:val="00463582"/>
    <w:rsid w:val="004638D4"/>
    <w:rsid w:val="00464DB0"/>
    <w:rsid w:val="004657BC"/>
    <w:rsid w:val="004668F9"/>
    <w:rsid w:val="004669E6"/>
    <w:rsid w:val="00467081"/>
    <w:rsid w:val="00467775"/>
    <w:rsid w:val="0047234B"/>
    <w:rsid w:val="0047234D"/>
    <w:rsid w:val="004735DC"/>
    <w:rsid w:val="0047428A"/>
    <w:rsid w:val="0047439C"/>
    <w:rsid w:val="00476BBD"/>
    <w:rsid w:val="00476C9B"/>
    <w:rsid w:val="00476D5E"/>
    <w:rsid w:val="004818B0"/>
    <w:rsid w:val="00481AC3"/>
    <w:rsid w:val="00481D24"/>
    <w:rsid w:val="0048221C"/>
    <w:rsid w:val="0048275C"/>
    <w:rsid w:val="00482766"/>
    <w:rsid w:val="004829C8"/>
    <w:rsid w:val="0048304F"/>
    <w:rsid w:val="004847AA"/>
    <w:rsid w:val="004856BA"/>
    <w:rsid w:val="0048684D"/>
    <w:rsid w:val="00486F2C"/>
    <w:rsid w:val="00493124"/>
    <w:rsid w:val="004933E8"/>
    <w:rsid w:val="00493CE8"/>
    <w:rsid w:val="00494310"/>
    <w:rsid w:val="00494356"/>
    <w:rsid w:val="004945C6"/>
    <w:rsid w:val="0049462C"/>
    <w:rsid w:val="00494B23"/>
    <w:rsid w:val="00495B1F"/>
    <w:rsid w:val="00495F1B"/>
    <w:rsid w:val="00496E0E"/>
    <w:rsid w:val="004973E4"/>
    <w:rsid w:val="00497AE5"/>
    <w:rsid w:val="004A02F2"/>
    <w:rsid w:val="004A1E06"/>
    <w:rsid w:val="004A2050"/>
    <w:rsid w:val="004A390F"/>
    <w:rsid w:val="004A57AD"/>
    <w:rsid w:val="004A598B"/>
    <w:rsid w:val="004A69D6"/>
    <w:rsid w:val="004A6E6A"/>
    <w:rsid w:val="004A7985"/>
    <w:rsid w:val="004A798C"/>
    <w:rsid w:val="004A7BBB"/>
    <w:rsid w:val="004A7DDE"/>
    <w:rsid w:val="004B256E"/>
    <w:rsid w:val="004B4DF1"/>
    <w:rsid w:val="004C209A"/>
    <w:rsid w:val="004C361A"/>
    <w:rsid w:val="004C4D12"/>
    <w:rsid w:val="004C4D3C"/>
    <w:rsid w:val="004C658A"/>
    <w:rsid w:val="004C67FC"/>
    <w:rsid w:val="004C6A2D"/>
    <w:rsid w:val="004C6B7F"/>
    <w:rsid w:val="004D0624"/>
    <w:rsid w:val="004D18D1"/>
    <w:rsid w:val="004D2527"/>
    <w:rsid w:val="004D3876"/>
    <w:rsid w:val="004D591F"/>
    <w:rsid w:val="004D66FD"/>
    <w:rsid w:val="004D6B6F"/>
    <w:rsid w:val="004E2A24"/>
    <w:rsid w:val="004E4A89"/>
    <w:rsid w:val="004E5706"/>
    <w:rsid w:val="004E5B03"/>
    <w:rsid w:val="004F0EC7"/>
    <w:rsid w:val="004F1114"/>
    <w:rsid w:val="004F174C"/>
    <w:rsid w:val="004F3890"/>
    <w:rsid w:val="004F419D"/>
    <w:rsid w:val="004F5F01"/>
    <w:rsid w:val="004F68ED"/>
    <w:rsid w:val="004F6E86"/>
    <w:rsid w:val="004F7044"/>
    <w:rsid w:val="004F7762"/>
    <w:rsid w:val="005001F8"/>
    <w:rsid w:val="0050083B"/>
    <w:rsid w:val="00501307"/>
    <w:rsid w:val="005018C9"/>
    <w:rsid w:val="00502033"/>
    <w:rsid w:val="00502646"/>
    <w:rsid w:val="00503574"/>
    <w:rsid w:val="005036FF"/>
    <w:rsid w:val="00504500"/>
    <w:rsid w:val="005049CB"/>
    <w:rsid w:val="005049FD"/>
    <w:rsid w:val="00504B88"/>
    <w:rsid w:val="00504F2E"/>
    <w:rsid w:val="00505A1F"/>
    <w:rsid w:val="00505F52"/>
    <w:rsid w:val="00506C0E"/>
    <w:rsid w:val="00506C6E"/>
    <w:rsid w:val="00506FCD"/>
    <w:rsid w:val="00507A29"/>
    <w:rsid w:val="00507CA4"/>
    <w:rsid w:val="005117FE"/>
    <w:rsid w:val="00511947"/>
    <w:rsid w:val="00516716"/>
    <w:rsid w:val="00517A69"/>
    <w:rsid w:val="00520EF5"/>
    <w:rsid w:val="00521C09"/>
    <w:rsid w:val="00522332"/>
    <w:rsid w:val="0052262A"/>
    <w:rsid w:val="00522A34"/>
    <w:rsid w:val="005232D3"/>
    <w:rsid w:val="00523D36"/>
    <w:rsid w:val="005247E2"/>
    <w:rsid w:val="00525D4E"/>
    <w:rsid w:val="00525FC8"/>
    <w:rsid w:val="0052693B"/>
    <w:rsid w:val="00531A88"/>
    <w:rsid w:val="00533069"/>
    <w:rsid w:val="00534912"/>
    <w:rsid w:val="00535311"/>
    <w:rsid w:val="00535F23"/>
    <w:rsid w:val="00536338"/>
    <w:rsid w:val="005376EE"/>
    <w:rsid w:val="00540616"/>
    <w:rsid w:val="005429C2"/>
    <w:rsid w:val="005432D9"/>
    <w:rsid w:val="00543C7B"/>
    <w:rsid w:val="005446D3"/>
    <w:rsid w:val="00545F6B"/>
    <w:rsid w:val="005468FF"/>
    <w:rsid w:val="0054782B"/>
    <w:rsid w:val="005500C3"/>
    <w:rsid w:val="005506D0"/>
    <w:rsid w:val="0055095C"/>
    <w:rsid w:val="00551068"/>
    <w:rsid w:val="005513C4"/>
    <w:rsid w:val="0055166E"/>
    <w:rsid w:val="00551E88"/>
    <w:rsid w:val="00552BC7"/>
    <w:rsid w:val="00553C53"/>
    <w:rsid w:val="00554985"/>
    <w:rsid w:val="00554C0F"/>
    <w:rsid w:val="0055533F"/>
    <w:rsid w:val="00555A21"/>
    <w:rsid w:val="00555AFC"/>
    <w:rsid w:val="00557146"/>
    <w:rsid w:val="00560219"/>
    <w:rsid w:val="00561A28"/>
    <w:rsid w:val="00561F4D"/>
    <w:rsid w:val="005631C9"/>
    <w:rsid w:val="00565344"/>
    <w:rsid w:val="00565878"/>
    <w:rsid w:val="00565CC1"/>
    <w:rsid w:val="0056661D"/>
    <w:rsid w:val="00566730"/>
    <w:rsid w:val="00566E4A"/>
    <w:rsid w:val="00567C16"/>
    <w:rsid w:val="005729C7"/>
    <w:rsid w:val="00573F2A"/>
    <w:rsid w:val="00573FC2"/>
    <w:rsid w:val="005750FB"/>
    <w:rsid w:val="005753E3"/>
    <w:rsid w:val="00576B43"/>
    <w:rsid w:val="00577737"/>
    <w:rsid w:val="005810C4"/>
    <w:rsid w:val="0058124E"/>
    <w:rsid w:val="0058183C"/>
    <w:rsid w:val="00582581"/>
    <w:rsid w:val="00582644"/>
    <w:rsid w:val="00585A1C"/>
    <w:rsid w:val="005863EC"/>
    <w:rsid w:val="0058667B"/>
    <w:rsid w:val="00586D0C"/>
    <w:rsid w:val="00587318"/>
    <w:rsid w:val="00587981"/>
    <w:rsid w:val="00590607"/>
    <w:rsid w:val="00591F0A"/>
    <w:rsid w:val="00592B2F"/>
    <w:rsid w:val="00595457"/>
    <w:rsid w:val="00595DB7"/>
    <w:rsid w:val="00596A02"/>
    <w:rsid w:val="005A27AE"/>
    <w:rsid w:val="005A4CFE"/>
    <w:rsid w:val="005A5AC3"/>
    <w:rsid w:val="005A70F3"/>
    <w:rsid w:val="005A74A3"/>
    <w:rsid w:val="005A78FA"/>
    <w:rsid w:val="005A7B9F"/>
    <w:rsid w:val="005A7D7F"/>
    <w:rsid w:val="005B0126"/>
    <w:rsid w:val="005B1841"/>
    <w:rsid w:val="005B2F15"/>
    <w:rsid w:val="005B3A0A"/>
    <w:rsid w:val="005B3C11"/>
    <w:rsid w:val="005B4E44"/>
    <w:rsid w:val="005B4EAC"/>
    <w:rsid w:val="005B54D7"/>
    <w:rsid w:val="005B6373"/>
    <w:rsid w:val="005B645D"/>
    <w:rsid w:val="005B7B55"/>
    <w:rsid w:val="005C0105"/>
    <w:rsid w:val="005C0A94"/>
    <w:rsid w:val="005C13D1"/>
    <w:rsid w:val="005C15E7"/>
    <w:rsid w:val="005C1A54"/>
    <w:rsid w:val="005C201F"/>
    <w:rsid w:val="005C3049"/>
    <w:rsid w:val="005C363A"/>
    <w:rsid w:val="005C5586"/>
    <w:rsid w:val="005C57D3"/>
    <w:rsid w:val="005C6867"/>
    <w:rsid w:val="005C75BE"/>
    <w:rsid w:val="005D0563"/>
    <w:rsid w:val="005D07EB"/>
    <w:rsid w:val="005D0EDA"/>
    <w:rsid w:val="005D38D1"/>
    <w:rsid w:val="005D3BE5"/>
    <w:rsid w:val="005D5937"/>
    <w:rsid w:val="005D7199"/>
    <w:rsid w:val="005E11A6"/>
    <w:rsid w:val="005E1313"/>
    <w:rsid w:val="005E133A"/>
    <w:rsid w:val="005E24EA"/>
    <w:rsid w:val="005E2899"/>
    <w:rsid w:val="005E4075"/>
    <w:rsid w:val="005E4AEC"/>
    <w:rsid w:val="005F0DF3"/>
    <w:rsid w:val="005F2969"/>
    <w:rsid w:val="005F3B02"/>
    <w:rsid w:val="005F5164"/>
    <w:rsid w:val="005F7A1C"/>
    <w:rsid w:val="005F7EC2"/>
    <w:rsid w:val="00600076"/>
    <w:rsid w:val="006006A1"/>
    <w:rsid w:val="00601C2F"/>
    <w:rsid w:val="00601ECB"/>
    <w:rsid w:val="00603D03"/>
    <w:rsid w:val="00604418"/>
    <w:rsid w:val="00605327"/>
    <w:rsid w:val="00607532"/>
    <w:rsid w:val="00610BBE"/>
    <w:rsid w:val="00611C24"/>
    <w:rsid w:val="00612E48"/>
    <w:rsid w:val="00613FE8"/>
    <w:rsid w:val="00615790"/>
    <w:rsid w:val="00615935"/>
    <w:rsid w:val="00615939"/>
    <w:rsid w:val="00615C1F"/>
    <w:rsid w:val="006168AC"/>
    <w:rsid w:val="00616CA2"/>
    <w:rsid w:val="00616DED"/>
    <w:rsid w:val="00622CEF"/>
    <w:rsid w:val="0062381F"/>
    <w:rsid w:val="00623E5E"/>
    <w:rsid w:val="006247E0"/>
    <w:rsid w:val="00624AEE"/>
    <w:rsid w:val="00625CAC"/>
    <w:rsid w:val="0062707A"/>
    <w:rsid w:val="0062738E"/>
    <w:rsid w:val="00627498"/>
    <w:rsid w:val="006305C2"/>
    <w:rsid w:val="006340C5"/>
    <w:rsid w:val="00634755"/>
    <w:rsid w:val="00634C5B"/>
    <w:rsid w:val="0063554A"/>
    <w:rsid w:val="00637872"/>
    <w:rsid w:val="00637D61"/>
    <w:rsid w:val="00641613"/>
    <w:rsid w:val="00641E24"/>
    <w:rsid w:val="006420DB"/>
    <w:rsid w:val="0064340A"/>
    <w:rsid w:val="00646610"/>
    <w:rsid w:val="00646A0F"/>
    <w:rsid w:val="00646DBE"/>
    <w:rsid w:val="0065013B"/>
    <w:rsid w:val="0065304C"/>
    <w:rsid w:val="00654DB3"/>
    <w:rsid w:val="00655A44"/>
    <w:rsid w:val="00656B1E"/>
    <w:rsid w:val="00660F9E"/>
    <w:rsid w:val="006611FE"/>
    <w:rsid w:val="006640C6"/>
    <w:rsid w:val="00667AB5"/>
    <w:rsid w:val="00667C12"/>
    <w:rsid w:val="006706FD"/>
    <w:rsid w:val="0067102F"/>
    <w:rsid w:val="0067133A"/>
    <w:rsid w:val="00671754"/>
    <w:rsid w:val="00672503"/>
    <w:rsid w:val="00672981"/>
    <w:rsid w:val="00672C83"/>
    <w:rsid w:val="006730F3"/>
    <w:rsid w:val="00673FA1"/>
    <w:rsid w:val="006748A2"/>
    <w:rsid w:val="00675444"/>
    <w:rsid w:val="00675830"/>
    <w:rsid w:val="00675E3E"/>
    <w:rsid w:val="00675E62"/>
    <w:rsid w:val="00677DF0"/>
    <w:rsid w:val="00677F43"/>
    <w:rsid w:val="00680286"/>
    <w:rsid w:val="00680C5A"/>
    <w:rsid w:val="00682626"/>
    <w:rsid w:val="00682F4D"/>
    <w:rsid w:val="00683358"/>
    <w:rsid w:val="006837B7"/>
    <w:rsid w:val="00685518"/>
    <w:rsid w:val="00685BCA"/>
    <w:rsid w:val="00686C51"/>
    <w:rsid w:val="006870CC"/>
    <w:rsid w:val="0069059D"/>
    <w:rsid w:val="00690900"/>
    <w:rsid w:val="00690CE6"/>
    <w:rsid w:val="00692601"/>
    <w:rsid w:val="006941E2"/>
    <w:rsid w:val="00694F17"/>
    <w:rsid w:val="0069502F"/>
    <w:rsid w:val="006952C2"/>
    <w:rsid w:val="006971DE"/>
    <w:rsid w:val="006974FB"/>
    <w:rsid w:val="00697AE2"/>
    <w:rsid w:val="006A0FEE"/>
    <w:rsid w:val="006A3A0A"/>
    <w:rsid w:val="006A3A69"/>
    <w:rsid w:val="006A532D"/>
    <w:rsid w:val="006A5B44"/>
    <w:rsid w:val="006A5CDF"/>
    <w:rsid w:val="006A67F1"/>
    <w:rsid w:val="006A6BA0"/>
    <w:rsid w:val="006B01B6"/>
    <w:rsid w:val="006B0A03"/>
    <w:rsid w:val="006B1DD2"/>
    <w:rsid w:val="006B2924"/>
    <w:rsid w:val="006B3568"/>
    <w:rsid w:val="006B361E"/>
    <w:rsid w:val="006B3E3D"/>
    <w:rsid w:val="006B3F39"/>
    <w:rsid w:val="006B4664"/>
    <w:rsid w:val="006B4DFA"/>
    <w:rsid w:val="006B59F4"/>
    <w:rsid w:val="006B6137"/>
    <w:rsid w:val="006B705F"/>
    <w:rsid w:val="006B74A3"/>
    <w:rsid w:val="006B75E8"/>
    <w:rsid w:val="006C10CB"/>
    <w:rsid w:val="006C1755"/>
    <w:rsid w:val="006C1798"/>
    <w:rsid w:val="006C3502"/>
    <w:rsid w:val="006C559F"/>
    <w:rsid w:val="006C5E7B"/>
    <w:rsid w:val="006C620C"/>
    <w:rsid w:val="006C739E"/>
    <w:rsid w:val="006C7958"/>
    <w:rsid w:val="006C7DEE"/>
    <w:rsid w:val="006D0045"/>
    <w:rsid w:val="006D1592"/>
    <w:rsid w:val="006D1C6E"/>
    <w:rsid w:val="006D4812"/>
    <w:rsid w:val="006D54D5"/>
    <w:rsid w:val="006D5558"/>
    <w:rsid w:val="006D70FD"/>
    <w:rsid w:val="006E0352"/>
    <w:rsid w:val="006E0C42"/>
    <w:rsid w:val="006E13FB"/>
    <w:rsid w:val="006E2B4E"/>
    <w:rsid w:val="006E3CB0"/>
    <w:rsid w:val="006E3D78"/>
    <w:rsid w:val="006E50A6"/>
    <w:rsid w:val="006E7907"/>
    <w:rsid w:val="006F0E23"/>
    <w:rsid w:val="006F2235"/>
    <w:rsid w:val="006F25DE"/>
    <w:rsid w:val="006F2913"/>
    <w:rsid w:val="006F429E"/>
    <w:rsid w:val="006F48F3"/>
    <w:rsid w:val="006F576A"/>
    <w:rsid w:val="006F6870"/>
    <w:rsid w:val="006F77CC"/>
    <w:rsid w:val="00700022"/>
    <w:rsid w:val="0070007A"/>
    <w:rsid w:val="00701280"/>
    <w:rsid w:val="007019CC"/>
    <w:rsid w:val="007065F6"/>
    <w:rsid w:val="007076C8"/>
    <w:rsid w:val="00707ED4"/>
    <w:rsid w:val="00710408"/>
    <w:rsid w:val="0071109F"/>
    <w:rsid w:val="007114E1"/>
    <w:rsid w:val="007116C5"/>
    <w:rsid w:val="0071185F"/>
    <w:rsid w:val="00711BF9"/>
    <w:rsid w:val="00712B5B"/>
    <w:rsid w:val="00713CC4"/>
    <w:rsid w:val="00715FFB"/>
    <w:rsid w:val="007162FF"/>
    <w:rsid w:val="00716917"/>
    <w:rsid w:val="00716B40"/>
    <w:rsid w:val="00716B55"/>
    <w:rsid w:val="00717038"/>
    <w:rsid w:val="00720179"/>
    <w:rsid w:val="00721CD7"/>
    <w:rsid w:val="007247C9"/>
    <w:rsid w:val="00724B19"/>
    <w:rsid w:val="007264CD"/>
    <w:rsid w:val="007270C6"/>
    <w:rsid w:val="007272D9"/>
    <w:rsid w:val="00727343"/>
    <w:rsid w:val="007305AB"/>
    <w:rsid w:val="00733CCA"/>
    <w:rsid w:val="00736507"/>
    <w:rsid w:val="00737CD0"/>
    <w:rsid w:val="00740677"/>
    <w:rsid w:val="00740791"/>
    <w:rsid w:val="00740FC7"/>
    <w:rsid w:val="00742370"/>
    <w:rsid w:val="00742BDD"/>
    <w:rsid w:val="00743A20"/>
    <w:rsid w:val="007458F2"/>
    <w:rsid w:val="0074592F"/>
    <w:rsid w:val="007506D9"/>
    <w:rsid w:val="00750DA4"/>
    <w:rsid w:val="0075105C"/>
    <w:rsid w:val="007539A0"/>
    <w:rsid w:val="007540DB"/>
    <w:rsid w:val="007562B2"/>
    <w:rsid w:val="00756A75"/>
    <w:rsid w:val="00756E0C"/>
    <w:rsid w:val="00757B74"/>
    <w:rsid w:val="007604C8"/>
    <w:rsid w:val="00760D6C"/>
    <w:rsid w:val="00761655"/>
    <w:rsid w:val="00762246"/>
    <w:rsid w:val="00762EB3"/>
    <w:rsid w:val="0076385E"/>
    <w:rsid w:val="0076399F"/>
    <w:rsid w:val="00763FB2"/>
    <w:rsid w:val="00764339"/>
    <w:rsid w:val="007647C1"/>
    <w:rsid w:val="00766927"/>
    <w:rsid w:val="007676B2"/>
    <w:rsid w:val="00767797"/>
    <w:rsid w:val="00770323"/>
    <w:rsid w:val="00770CAF"/>
    <w:rsid w:val="00771591"/>
    <w:rsid w:val="00771648"/>
    <w:rsid w:val="007729CD"/>
    <w:rsid w:val="00773109"/>
    <w:rsid w:val="007736C6"/>
    <w:rsid w:val="00773C2D"/>
    <w:rsid w:val="007742AD"/>
    <w:rsid w:val="007769C2"/>
    <w:rsid w:val="00777748"/>
    <w:rsid w:val="007801DC"/>
    <w:rsid w:val="007812D7"/>
    <w:rsid w:val="007826B0"/>
    <w:rsid w:val="00782889"/>
    <w:rsid w:val="007830EE"/>
    <w:rsid w:val="0078337D"/>
    <w:rsid w:val="00783B38"/>
    <w:rsid w:val="00783CF1"/>
    <w:rsid w:val="00783DB9"/>
    <w:rsid w:val="0078572F"/>
    <w:rsid w:val="00785F36"/>
    <w:rsid w:val="00786C39"/>
    <w:rsid w:val="00786D0C"/>
    <w:rsid w:val="00787456"/>
    <w:rsid w:val="00787FB8"/>
    <w:rsid w:val="00790F7D"/>
    <w:rsid w:val="0079195F"/>
    <w:rsid w:val="0079283A"/>
    <w:rsid w:val="00792E4A"/>
    <w:rsid w:val="00793EC8"/>
    <w:rsid w:val="00795007"/>
    <w:rsid w:val="007954EC"/>
    <w:rsid w:val="007955CC"/>
    <w:rsid w:val="0079763A"/>
    <w:rsid w:val="007A0493"/>
    <w:rsid w:val="007A070C"/>
    <w:rsid w:val="007A1382"/>
    <w:rsid w:val="007A19A2"/>
    <w:rsid w:val="007A1DC5"/>
    <w:rsid w:val="007A1FB8"/>
    <w:rsid w:val="007A43BA"/>
    <w:rsid w:val="007A479D"/>
    <w:rsid w:val="007A4FAF"/>
    <w:rsid w:val="007A7E00"/>
    <w:rsid w:val="007B03B6"/>
    <w:rsid w:val="007B13CE"/>
    <w:rsid w:val="007B16AB"/>
    <w:rsid w:val="007B41FE"/>
    <w:rsid w:val="007B4609"/>
    <w:rsid w:val="007B6D65"/>
    <w:rsid w:val="007B796A"/>
    <w:rsid w:val="007C004A"/>
    <w:rsid w:val="007C09CF"/>
    <w:rsid w:val="007C0D1F"/>
    <w:rsid w:val="007C26D2"/>
    <w:rsid w:val="007C277C"/>
    <w:rsid w:val="007C47FE"/>
    <w:rsid w:val="007C513D"/>
    <w:rsid w:val="007C5C66"/>
    <w:rsid w:val="007C5E49"/>
    <w:rsid w:val="007C67B9"/>
    <w:rsid w:val="007C69FD"/>
    <w:rsid w:val="007C7429"/>
    <w:rsid w:val="007D0429"/>
    <w:rsid w:val="007D12D4"/>
    <w:rsid w:val="007D3E6A"/>
    <w:rsid w:val="007D53CC"/>
    <w:rsid w:val="007D5725"/>
    <w:rsid w:val="007D5D07"/>
    <w:rsid w:val="007D6E9E"/>
    <w:rsid w:val="007E155D"/>
    <w:rsid w:val="007E1643"/>
    <w:rsid w:val="007E39FC"/>
    <w:rsid w:val="007E3D89"/>
    <w:rsid w:val="007E60CA"/>
    <w:rsid w:val="007E688C"/>
    <w:rsid w:val="007E6F6A"/>
    <w:rsid w:val="007E7728"/>
    <w:rsid w:val="007E77D2"/>
    <w:rsid w:val="007E796A"/>
    <w:rsid w:val="007F0AB0"/>
    <w:rsid w:val="007F0F28"/>
    <w:rsid w:val="007F1259"/>
    <w:rsid w:val="007F2813"/>
    <w:rsid w:val="007F31A9"/>
    <w:rsid w:val="007F4A10"/>
    <w:rsid w:val="007F5277"/>
    <w:rsid w:val="007F5577"/>
    <w:rsid w:val="007F55F7"/>
    <w:rsid w:val="007F6192"/>
    <w:rsid w:val="007F7DB6"/>
    <w:rsid w:val="007F7DE9"/>
    <w:rsid w:val="00800721"/>
    <w:rsid w:val="0080108F"/>
    <w:rsid w:val="00801A19"/>
    <w:rsid w:val="00802047"/>
    <w:rsid w:val="00802E32"/>
    <w:rsid w:val="00806B36"/>
    <w:rsid w:val="008079CE"/>
    <w:rsid w:val="00810C9D"/>
    <w:rsid w:val="0081149C"/>
    <w:rsid w:val="00811DB2"/>
    <w:rsid w:val="00812D8F"/>
    <w:rsid w:val="00814996"/>
    <w:rsid w:val="008151BB"/>
    <w:rsid w:val="0081566F"/>
    <w:rsid w:val="0081645C"/>
    <w:rsid w:val="008205E2"/>
    <w:rsid w:val="00820796"/>
    <w:rsid w:val="0082347B"/>
    <w:rsid w:val="00823C36"/>
    <w:rsid w:val="00824AC3"/>
    <w:rsid w:val="008252F1"/>
    <w:rsid w:val="008259C5"/>
    <w:rsid w:val="00827453"/>
    <w:rsid w:val="008307EF"/>
    <w:rsid w:val="00830880"/>
    <w:rsid w:val="00830EB9"/>
    <w:rsid w:val="00833170"/>
    <w:rsid w:val="00834795"/>
    <w:rsid w:val="00834AF3"/>
    <w:rsid w:val="00834CD0"/>
    <w:rsid w:val="00834E59"/>
    <w:rsid w:val="008362FF"/>
    <w:rsid w:val="0083636E"/>
    <w:rsid w:val="0083651B"/>
    <w:rsid w:val="00836617"/>
    <w:rsid w:val="00840A5D"/>
    <w:rsid w:val="00841E6E"/>
    <w:rsid w:val="008427B9"/>
    <w:rsid w:val="00844FE6"/>
    <w:rsid w:val="00846585"/>
    <w:rsid w:val="00850FA1"/>
    <w:rsid w:val="0085205E"/>
    <w:rsid w:val="008523E9"/>
    <w:rsid w:val="008524B9"/>
    <w:rsid w:val="00852AEE"/>
    <w:rsid w:val="00855907"/>
    <w:rsid w:val="00855FD9"/>
    <w:rsid w:val="00856399"/>
    <w:rsid w:val="008609A9"/>
    <w:rsid w:val="00860B86"/>
    <w:rsid w:val="008617F9"/>
    <w:rsid w:val="008622C4"/>
    <w:rsid w:val="00862E26"/>
    <w:rsid w:val="008630B5"/>
    <w:rsid w:val="00863632"/>
    <w:rsid w:val="00863ACF"/>
    <w:rsid w:val="00865165"/>
    <w:rsid w:val="0086553D"/>
    <w:rsid w:val="008663D6"/>
    <w:rsid w:val="00866ADE"/>
    <w:rsid w:val="00870D52"/>
    <w:rsid w:val="008742FA"/>
    <w:rsid w:val="008747BA"/>
    <w:rsid w:val="00877A62"/>
    <w:rsid w:val="008803AF"/>
    <w:rsid w:val="00883381"/>
    <w:rsid w:val="00884DD7"/>
    <w:rsid w:val="00884FD9"/>
    <w:rsid w:val="00886925"/>
    <w:rsid w:val="008870BE"/>
    <w:rsid w:val="00890201"/>
    <w:rsid w:val="008903AA"/>
    <w:rsid w:val="00891607"/>
    <w:rsid w:val="00892442"/>
    <w:rsid w:val="00894A6A"/>
    <w:rsid w:val="0089505B"/>
    <w:rsid w:val="00895734"/>
    <w:rsid w:val="008A3A5C"/>
    <w:rsid w:val="008A3C0E"/>
    <w:rsid w:val="008A6F8B"/>
    <w:rsid w:val="008A786C"/>
    <w:rsid w:val="008A7A75"/>
    <w:rsid w:val="008B13B2"/>
    <w:rsid w:val="008B1786"/>
    <w:rsid w:val="008B33E9"/>
    <w:rsid w:val="008B3551"/>
    <w:rsid w:val="008B4B5A"/>
    <w:rsid w:val="008B69AD"/>
    <w:rsid w:val="008B6ECD"/>
    <w:rsid w:val="008B72C6"/>
    <w:rsid w:val="008C0E7C"/>
    <w:rsid w:val="008C20F3"/>
    <w:rsid w:val="008C315E"/>
    <w:rsid w:val="008C4163"/>
    <w:rsid w:val="008C4DB5"/>
    <w:rsid w:val="008C4FFA"/>
    <w:rsid w:val="008C59A7"/>
    <w:rsid w:val="008C7CD2"/>
    <w:rsid w:val="008C7E73"/>
    <w:rsid w:val="008C7EC6"/>
    <w:rsid w:val="008C7F16"/>
    <w:rsid w:val="008D0C3C"/>
    <w:rsid w:val="008D0E5F"/>
    <w:rsid w:val="008D1367"/>
    <w:rsid w:val="008D1CAC"/>
    <w:rsid w:val="008D2139"/>
    <w:rsid w:val="008D2F32"/>
    <w:rsid w:val="008D315A"/>
    <w:rsid w:val="008D4758"/>
    <w:rsid w:val="008D4E9B"/>
    <w:rsid w:val="008D5ECB"/>
    <w:rsid w:val="008D7D67"/>
    <w:rsid w:val="008E0CA5"/>
    <w:rsid w:val="008E190C"/>
    <w:rsid w:val="008E2617"/>
    <w:rsid w:val="008E2A1B"/>
    <w:rsid w:val="008E2A76"/>
    <w:rsid w:val="008E2E46"/>
    <w:rsid w:val="008E3276"/>
    <w:rsid w:val="008E714B"/>
    <w:rsid w:val="008E774F"/>
    <w:rsid w:val="008E7950"/>
    <w:rsid w:val="008E7E66"/>
    <w:rsid w:val="008F082A"/>
    <w:rsid w:val="008F0B6E"/>
    <w:rsid w:val="008F2F88"/>
    <w:rsid w:val="008F32EC"/>
    <w:rsid w:val="008F360A"/>
    <w:rsid w:val="008F4342"/>
    <w:rsid w:val="008F5593"/>
    <w:rsid w:val="008F64EB"/>
    <w:rsid w:val="008F6741"/>
    <w:rsid w:val="008F68C4"/>
    <w:rsid w:val="008F6BA4"/>
    <w:rsid w:val="008F71C5"/>
    <w:rsid w:val="008F7E1D"/>
    <w:rsid w:val="0090296D"/>
    <w:rsid w:val="00902CFC"/>
    <w:rsid w:val="009033BA"/>
    <w:rsid w:val="009039A8"/>
    <w:rsid w:val="009039D0"/>
    <w:rsid w:val="00903EE8"/>
    <w:rsid w:val="0090473B"/>
    <w:rsid w:val="0090485E"/>
    <w:rsid w:val="00904B97"/>
    <w:rsid w:val="0090525D"/>
    <w:rsid w:val="0090623B"/>
    <w:rsid w:val="009064EA"/>
    <w:rsid w:val="009066B6"/>
    <w:rsid w:val="00906CD0"/>
    <w:rsid w:val="00912369"/>
    <w:rsid w:val="0091407B"/>
    <w:rsid w:val="0091511B"/>
    <w:rsid w:val="0091577B"/>
    <w:rsid w:val="009157DF"/>
    <w:rsid w:val="00917D20"/>
    <w:rsid w:val="00917E0F"/>
    <w:rsid w:val="00920683"/>
    <w:rsid w:val="0092115A"/>
    <w:rsid w:val="00922300"/>
    <w:rsid w:val="00922937"/>
    <w:rsid w:val="00922AD7"/>
    <w:rsid w:val="00922B18"/>
    <w:rsid w:val="00923172"/>
    <w:rsid w:val="009238CB"/>
    <w:rsid w:val="009239FD"/>
    <w:rsid w:val="0092474D"/>
    <w:rsid w:val="009248F4"/>
    <w:rsid w:val="0092739F"/>
    <w:rsid w:val="009323A6"/>
    <w:rsid w:val="00932FCF"/>
    <w:rsid w:val="009336D8"/>
    <w:rsid w:val="00934005"/>
    <w:rsid w:val="009349C3"/>
    <w:rsid w:val="00937550"/>
    <w:rsid w:val="00940B30"/>
    <w:rsid w:val="00941645"/>
    <w:rsid w:val="00941D52"/>
    <w:rsid w:val="00942CC6"/>
    <w:rsid w:val="00943D35"/>
    <w:rsid w:val="009442AA"/>
    <w:rsid w:val="00944BA6"/>
    <w:rsid w:val="00944EC2"/>
    <w:rsid w:val="00950713"/>
    <w:rsid w:val="009514DA"/>
    <w:rsid w:val="00952206"/>
    <w:rsid w:val="009525DE"/>
    <w:rsid w:val="00952B43"/>
    <w:rsid w:val="009543C5"/>
    <w:rsid w:val="00955E74"/>
    <w:rsid w:val="00956329"/>
    <w:rsid w:val="00956D1B"/>
    <w:rsid w:val="00961097"/>
    <w:rsid w:val="00961E32"/>
    <w:rsid w:val="009626F3"/>
    <w:rsid w:val="0096270B"/>
    <w:rsid w:val="009627AF"/>
    <w:rsid w:val="00963F27"/>
    <w:rsid w:val="00966833"/>
    <w:rsid w:val="00966CA5"/>
    <w:rsid w:val="00966F6D"/>
    <w:rsid w:val="009678A5"/>
    <w:rsid w:val="0097166D"/>
    <w:rsid w:val="009717C9"/>
    <w:rsid w:val="009736C7"/>
    <w:rsid w:val="00973A38"/>
    <w:rsid w:val="009753F5"/>
    <w:rsid w:val="00977EA2"/>
    <w:rsid w:val="00980514"/>
    <w:rsid w:val="00981036"/>
    <w:rsid w:val="00982421"/>
    <w:rsid w:val="00982870"/>
    <w:rsid w:val="009828F0"/>
    <w:rsid w:val="0098426F"/>
    <w:rsid w:val="00985782"/>
    <w:rsid w:val="0098627D"/>
    <w:rsid w:val="00986E5B"/>
    <w:rsid w:val="009878CD"/>
    <w:rsid w:val="00987AE1"/>
    <w:rsid w:val="00990AE0"/>
    <w:rsid w:val="009918B4"/>
    <w:rsid w:val="00993B31"/>
    <w:rsid w:val="009954CD"/>
    <w:rsid w:val="00997D3F"/>
    <w:rsid w:val="009A006F"/>
    <w:rsid w:val="009A19B4"/>
    <w:rsid w:val="009A27DE"/>
    <w:rsid w:val="009A5E7A"/>
    <w:rsid w:val="009A5ED7"/>
    <w:rsid w:val="009A65F4"/>
    <w:rsid w:val="009A67F1"/>
    <w:rsid w:val="009A6BA3"/>
    <w:rsid w:val="009A6FAB"/>
    <w:rsid w:val="009A7358"/>
    <w:rsid w:val="009B03CA"/>
    <w:rsid w:val="009B234C"/>
    <w:rsid w:val="009B26D2"/>
    <w:rsid w:val="009B2D7F"/>
    <w:rsid w:val="009B4CBE"/>
    <w:rsid w:val="009B6882"/>
    <w:rsid w:val="009B7821"/>
    <w:rsid w:val="009C003B"/>
    <w:rsid w:val="009C032C"/>
    <w:rsid w:val="009C06CE"/>
    <w:rsid w:val="009C24AD"/>
    <w:rsid w:val="009C2E95"/>
    <w:rsid w:val="009C35C3"/>
    <w:rsid w:val="009C3CC6"/>
    <w:rsid w:val="009C4416"/>
    <w:rsid w:val="009C6812"/>
    <w:rsid w:val="009C6EFA"/>
    <w:rsid w:val="009C6F5F"/>
    <w:rsid w:val="009C6F69"/>
    <w:rsid w:val="009D0F10"/>
    <w:rsid w:val="009D1598"/>
    <w:rsid w:val="009D2924"/>
    <w:rsid w:val="009D4BA1"/>
    <w:rsid w:val="009D612B"/>
    <w:rsid w:val="009D639C"/>
    <w:rsid w:val="009D6AD8"/>
    <w:rsid w:val="009D79FE"/>
    <w:rsid w:val="009E061C"/>
    <w:rsid w:val="009E0A8B"/>
    <w:rsid w:val="009E0AC3"/>
    <w:rsid w:val="009E0B8B"/>
    <w:rsid w:val="009E1337"/>
    <w:rsid w:val="009E2278"/>
    <w:rsid w:val="009E2DC8"/>
    <w:rsid w:val="009E2E62"/>
    <w:rsid w:val="009E3083"/>
    <w:rsid w:val="009E60CA"/>
    <w:rsid w:val="009F058E"/>
    <w:rsid w:val="009F1811"/>
    <w:rsid w:val="009F2B38"/>
    <w:rsid w:val="009F2EFC"/>
    <w:rsid w:val="009F32FC"/>
    <w:rsid w:val="009F3612"/>
    <w:rsid w:val="009F38C9"/>
    <w:rsid w:val="009F41C9"/>
    <w:rsid w:val="009F493B"/>
    <w:rsid w:val="009F7B1E"/>
    <w:rsid w:val="009F7EF4"/>
    <w:rsid w:val="00A00820"/>
    <w:rsid w:val="00A0186F"/>
    <w:rsid w:val="00A035B0"/>
    <w:rsid w:val="00A04688"/>
    <w:rsid w:val="00A05541"/>
    <w:rsid w:val="00A07853"/>
    <w:rsid w:val="00A078ED"/>
    <w:rsid w:val="00A10582"/>
    <w:rsid w:val="00A11688"/>
    <w:rsid w:val="00A1287A"/>
    <w:rsid w:val="00A148FE"/>
    <w:rsid w:val="00A205CB"/>
    <w:rsid w:val="00A2256B"/>
    <w:rsid w:val="00A27E4A"/>
    <w:rsid w:val="00A30A73"/>
    <w:rsid w:val="00A31CE2"/>
    <w:rsid w:val="00A31D0E"/>
    <w:rsid w:val="00A31FA7"/>
    <w:rsid w:val="00A3253D"/>
    <w:rsid w:val="00A329B6"/>
    <w:rsid w:val="00A329EF"/>
    <w:rsid w:val="00A32F78"/>
    <w:rsid w:val="00A3312B"/>
    <w:rsid w:val="00A33158"/>
    <w:rsid w:val="00A33384"/>
    <w:rsid w:val="00A3338F"/>
    <w:rsid w:val="00A34514"/>
    <w:rsid w:val="00A355D0"/>
    <w:rsid w:val="00A363DB"/>
    <w:rsid w:val="00A36DB5"/>
    <w:rsid w:val="00A37AF0"/>
    <w:rsid w:val="00A41590"/>
    <w:rsid w:val="00A41767"/>
    <w:rsid w:val="00A44CD5"/>
    <w:rsid w:val="00A47E79"/>
    <w:rsid w:val="00A47F8F"/>
    <w:rsid w:val="00A52A8D"/>
    <w:rsid w:val="00A52ECE"/>
    <w:rsid w:val="00A53099"/>
    <w:rsid w:val="00A54805"/>
    <w:rsid w:val="00A5547E"/>
    <w:rsid w:val="00A55750"/>
    <w:rsid w:val="00A56C96"/>
    <w:rsid w:val="00A5789B"/>
    <w:rsid w:val="00A578BE"/>
    <w:rsid w:val="00A57FA5"/>
    <w:rsid w:val="00A619C0"/>
    <w:rsid w:val="00A62C0F"/>
    <w:rsid w:val="00A64D8B"/>
    <w:rsid w:val="00A650AC"/>
    <w:rsid w:val="00A6564E"/>
    <w:rsid w:val="00A65CD7"/>
    <w:rsid w:val="00A6645E"/>
    <w:rsid w:val="00A665D1"/>
    <w:rsid w:val="00A71639"/>
    <w:rsid w:val="00A71B99"/>
    <w:rsid w:val="00A721FE"/>
    <w:rsid w:val="00A73B3D"/>
    <w:rsid w:val="00A743D3"/>
    <w:rsid w:val="00A744D2"/>
    <w:rsid w:val="00A75297"/>
    <w:rsid w:val="00A759DF"/>
    <w:rsid w:val="00A76C7E"/>
    <w:rsid w:val="00A76FC6"/>
    <w:rsid w:val="00A7792C"/>
    <w:rsid w:val="00A77CEC"/>
    <w:rsid w:val="00A81691"/>
    <w:rsid w:val="00A83CB3"/>
    <w:rsid w:val="00A83DC0"/>
    <w:rsid w:val="00A845F7"/>
    <w:rsid w:val="00A84D61"/>
    <w:rsid w:val="00A86BC1"/>
    <w:rsid w:val="00A86EFA"/>
    <w:rsid w:val="00A87A96"/>
    <w:rsid w:val="00A90BDA"/>
    <w:rsid w:val="00A911F9"/>
    <w:rsid w:val="00A918A7"/>
    <w:rsid w:val="00A91C1E"/>
    <w:rsid w:val="00A91CDF"/>
    <w:rsid w:val="00A91D59"/>
    <w:rsid w:val="00A93132"/>
    <w:rsid w:val="00A95588"/>
    <w:rsid w:val="00A95B00"/>
    <w:rsid w:val="00A95C57"/>
    <w:rsid w:val="00A9645F"/>
    <w:rsid w:val="00A96764"/>
    <w:rsid w:val="00A969D7"/>
    <w:rsid w:val="00A972C9"/>
    <w:rsid w:val="00A978F3"/>
    <w:rsid w:val="00AA15A5"/>
    <w:rsid w:val="00AA1ECC"/>
    <w:rsid w:val="00AA35A7"/>
    <w:rsid w:val="00AA4B0A"/>
    <w:rsid w:val="00AA5D1F"/>
    <w:rsid w:val="00AA6104"/>
    <w:rsid w:val="00AA746C"/>
    <w:rsid w:val="00AB015C"/>
    <w:rsid w:val="00AB0351"/>
    <w:rsid w:val="00AB09F3"/>
    <w:rsid w:val="00AB0EA9"/>
    <w:rsid w:val="00AB1727"/>
    <w:rsid w:val="00AB2C1C"/>
    <w:rsid w:val="00AB31C2"/>
    <w:rsid w:val="00AB36A0"/>
    <w:rsid w:val="00AB375B"/>
    <w:rsid w:val="00AB3F1A"/>
    <w:rsid w:val="00AB544D"/>
    <w:rsid w:val="00AB5D29"/>
    <w:rsid w:val="00AB5DD7"/>
    <w:rsid w:val="00AB6B36"/>
    <w:rsid w:val="00AB750D"/>
    <w:rsid w:val="00AC28B7"/>
    <w:rsid w:val="00AC4020"/>
    <w:rsid w:val="00AC50DE"/>
    <w:rsid w:val="00AC61FA"/>
    <w:rsid w:val="00AC66F2"/>
    <w:rsid w:val="00AC68A8"/>
    <w:rsid w:val="00AC6907"/>
    <w:rsid w:val="00AC6DA7"/>
    <w:rsid w:val="00AD0154"/>
    <w:rsid w:val="00AD1DCB"/>
    <w:rsid w:val="00AD397D"/>
    <w:rsid w:val="00AE01FF"/>
    <w:rsid w:val="00AE109B"/>
    <w:rsid w:val="00AE269C"/>
    <w:rsid w:val="00AE2B0F"/>
    <w:rsid w:val="00AE4251"/>
    <w:rsid w:val="00AE4349"/>
    <w:rsid w:val="00AE472F"/>
    <w:rsid w:val="00AE52C6"/>
    <w:rsid w:val="00AE53B6"/>
    <w:rsid w:val="00AE5530"/>
    <w:rsid w:val="00AE618E"/>
    <w:rsid w:val="00AF023F"/>
    <w:rsid w:val="00AF035E"/>
    <w:rsid w:val="00AF053B"/>
    <w:rsid w:val="00AF0631"/>
    <w:rsid w:val="00AF168A"/>
    <w:rsid w:val="00AF19B6"/>
    <w:rsid w:val="00AF2106"/>
    <w:rsid w:val="00AF3F2C"/>
    <w:rsid w:val="00AF421E"/>
    <w:rsid w:val="00AF7503"/>
    <w:rsid w:val="00B0007F"/>
    <w:rsid w:val="00B01460"/>
    <w:rsid w:val="00B01615"/>
    <w:rsid w:val="00B0168A"/>
    <w:rsid w:val="00B03434"/>
    <w:rsid w:val="00B0439A"/>
    <w:rsid w:val="00B0463F"/>
    <w:rsid w:val="00B047C4"/>
    <w:rsid w:val="00B048FD"/>
    <w:rsid w:val="00B04BD8"/>
    <w:rsid w:val="00B05783"/>
    <w:rsid w:val="00B064AC"/>
    <w:rsid w:val="00B076BE"/>
    <w:rsid w:val="00B10369"/>
    <w:rsid w:val="00B10B21"/>
    <w:rsid w:val="00B10F88"/>
    <w:rsid w:val="00B11450"/>
    <w:rsid w:val="00B124A2"/>
    <w:rsid w:val="00B13A31"/>
    <w:rsid w:val="00B13E26"/>
    <w:rsid w:val="00B142D0"/>
    <w:rsid w:val="00B15CE9"/>
    <w:rsid w:val="00B175C7"/>
    <w:rsid w:val="00B2064B"/>
    <w:rsid w:val="00B20C25"/>
    <w:rsid w:val="00B218EB"/>
    <w:rsid w:val="00B219AF"/>
    <w:rsid w:val="00B2209C"/>
    <w:rsid w:val="00B22174"/>
    <w:rsid w:val="00B22B2F"/>
    <w:rsid w:val="00B24F29"/>
    <w:rsid w:val="00B2550A"/>
    <w:rsid w:val="00B307AD"/>
    <w:rsid w:val="00B309C0"/>
    <w:rsid w:val="00B309C6"/>
    <w:rsid w:val="00B332CC"/>
    <w:rsid w:val="00B34060"/>
    <w:rsid w:val="00B35524"/>
    <w:rsid w:val="00B40230"/>
    <w:rsid w:val="00B404D8"/>
    <w:rsid w:val="00B40C7D"/>
    <w:rsid w:val="00B40F11"/>
    <w:rsid w:val="00B42798"/>
    <w:rsid w:val="00B45676"/>
    <w:rsid w:val="00B47A16"/>
    <w:rsid w:val="00B47F2E"/>
    <w:rsid w:val="00B50472"/>
    <w:rsid w:val="00B522A1"/>
    <w:rsid w:val="00B525C0"/>
    <w:rsid w:val="00B529B7"/>
    <w:rsid w:val="00B52FFE"/>
    <w:rsid w:val="00B545E0"/>
    <w:rsid w:val="00B54852"/>
    <w:rsid w:val="00B5681B"/>
    <w:rsid w:val="00B56D41"/>
    <w:rsid w:val="00B57044"/>
    <w:rsid w:val="00B5707B"/>
    <w:rsid w:val="00B60942"/>
    <w:rsid w:val="00B60DF5"/>
    <w:rsid w:val="00B6190B"/>
    <w:rsid w:val="00B619B5"/>
    <w:rsid w:val="00B62618"/>
    <w:rsid w:val="00B62D12"/>
    <w:rsid w:val="00B636F0"/>
    <w:rsid w:val="00B63D2F"/>
    <w:rsid w:val="00B64151"/>
    <w:rsid w:val="00B64881"/>
    <w:rsid w:val="00B65561"/>
    <w:rsid w:val="00B659EF"/>
    <w:rsid w:val="00B65A47"/>
    <w:rsid w:val="00B70093"/>
    <w:rsid w:val="00B70159"/>
    <w:rsid w:val="00B7028F"/>
    <w:rsid w:val="00B71002"/>
    <w:rsid w:val="00B72719"/>
    <w:rsid w:val="00B73279"/>
    <w:rsid w:val="00B76438"/>
    <w:rsid w:val="00B771A5"/>
    <w:rsid w:val="00B821D7"/>
    <w:rsid w:val="00B825C8"/>
    <w:rsid w:val="00B8391B"/>
    <w:rsid w:val="00B8392E"/>
    <w:rsid w:val="00B8398C"/>
    <w:rsid w:val="00B84371"/>
    <w:rsid w:val="00B85F6F"/>
    <w:rsid w:val="00B86346"/>
    <w:rsid w:val="00B86F1C"/>
    <w:rsid w:val="00B90030"/>
    <w:rsid w:val="00B90998"/>
    <w:rsid w:val="00B909C6"/>
    <w:rsid w:val="00B90A89"/>
    <w:rsid w:val="00B91B82"/>
    <w:rsid w:val="00B94106"/>
    <w:rsid w:val="00B94CEC"/>
    <w:rsid w:val="00B96443"/>
    <w:rsid w:val="00B96D79"/>
    <w:rsid w:val="00B9756F"/>
    <w:rsid w:val="00BA0730"/>
    <w:rsid w:val="00BA0CA2"/>
    <w:rsid w:val="00BA1CB8"/>
    <w:rsid w:val="00BA20E4"/>
    <w:rsid w:val="00BA274F"/>
    <w:rsid w:val="00BA2B05"/>
    <w:rsid w:val="00BA48B6"/>
    <w:rsid w:val="00BA5169"/>
    <w:rsid w:val="00BA5355"/>
    <w:rsid w:val="00BA67B9"/>
    <w:rsid w:val="00BA6ECC"/>
    <w:rsid w:val="00BA7740"/>
    <w:rsid w:val="00BA7F05"/>
    <w:rsid w:val="00BB0D4E"/>
    <w:rsid w:val="00BB3D60"/>
    <w:rsid w:val="00BB4288"/>
    <w:rsid w:val="00BB5A3A"/>
    <w:rsid w:val="00BB6FC3"/>
    <w:rsid w:val="00BB70FE"/>
    <w:rsid w:val="00BB75F2"/>
    <w:rsid w:val="00BB7918"/>
    <w:rsid w:val="00BC0AD4"/>
    <w:rsid w:val="00BC1205"/>
    <w:rsid w:val="00BC1E0E"/>
    <w:rsid w:val="00BC2400"/>
    <w:rsid w:val="00BC2BB7"/>
    <w:rsid w:val="00BC2E78"/>
    <w:rsid w:val="00BC2F70"/>
    <w:rsid w:val="00BC4A4E"/>
    <w:rsid w:val="00BC6658"/>
    <w:rsid w:val="00BC6F72"/>
    <w:rsid w:val="00BC709D"/>
    <w:rsid w:val="00BC7B40"/>
    <w:rsid w:val="00BC7C28"/>
    <w:rsid w:val="00BC7EEF"/>
    <w:rsid w:val="00BD026F"/>
    <w:rsid w:val="00BD2C6F"/>
    <w:rsid w:val="00BD497A"/>
    <w:rsid w:val="00BD4B0D"/>
    <w:rsid w:val="00BD5B12"/>
    <w:rsid w:val="00BD6E45"/>
    <w:rsid w:val="00BD7150"/>
    <w:rsid w:val="00BD7247"/>
    <w:rsid w:val="00BD76D1"/>
    <w:rsid w:val="00BD7CD7"/>
    <w:rsid w:val="00BE014F"/>
    <w:rsid w:val="00BE0656"/>
    <w:rsid w:val="00BE185A"/>
    <w:rsid w:val="00BE2099"/>
    <w:rsid w:val="00BE2B53"/>
    <w:rsid w:val="00BE31E7"/>
    <w:rsid w:val="00BE433C"/>
    <w:rsid w:val="00BE57D7"/>
    <w:rsid w:val="00BE692B"/>
    <w:rsid w:val="00BE7E0D"/>
    <w:rsid w:val="00BF1039"/>
    <w:rsid w:val="00BF2103"/>
    <w:rsid w:val="00BF2297"/>
    <w:rsid w:val="00BF2720"/>
    <w:rsid w:val="00BF53FC"/>
    <w:rsid w:val="00BF6195"/>
    <w:rsid w:val="00BF636F"/>
    <w:rsid w:val="00C008F3"/>
    <w:rsid w:val="00C014E8"/>
    <w:rsid w:val="00C01694"/>
    <w:rsid w:val="00C01A1C"/>
    <w:rsid w:val="00C0226D"/>
    <w:rsid w:val="00C02F5E"/>
    <w:rsid w:val="00C03432"/>
    <w:rsid w:val="00C03F24"/>
    <w:rsid w:val="00C049E5"/>
    <w:rsid w:val="00C04F62"/>
    <w:rsid w:val="00C0594B"/>
    <w:rsid w:val="00C06BEB"/>
    <w:rsid w:val="00C076DC"/>
    <w:rsid w:val="00C07952"/>
    <w:rsid w:val="00C11C70"/>
    <w:rsid w:val="00C1307D"/>
    <w:rsid w:val="00C14A49"/>
    <w:rsid w:val="00C15CF1"/>
    <w:rsid w:val="00C1689C"/>
    <w:rsid w:val="00C173FC"/>
    <w:rsid w:val="00C204C4"/>
    <w:rsid w:val="00C21ACB"/>
    <w:rsid w:val="00C2346F"/>
    <w:rsid w:val="00C23949"/>
    <w:rsid w:val="00C239B5"/>
    <w:rsid w:val="00C24FB4"/>
    <w:rsid w:val="00C253D7"/>
    <w:rsid w:val="00C2569B"/>
    <w:rsid w:val="00C25B28"/>
    <w:rsid w:val="00C25C7A"/>
    <w:rsid w:val="00C26389"/>
    <w:rsid w:val="00C2742F"/>
    <w:rsid w:val="00C27CF6"/>
    <w:rsid w:val="00C27DE5"/>
    <w:rsid w:val="00C304B9"/>
    <w:rsid w:val="00C3164E"/>
    <w:rsid w:val="00C31DEA"/>
    <w:rsid w:val="00C32FDF"/>
    <w:rsid w:val="00C3335B"/>
    <w:rsid w:val="00C34767"/>
    <w:rsid w:val="00C34EDF"/>
    <w:rsid w:val="00C36E78"/>
    <w:rsid w:val="00C371FB"/>
    <w:rsid w:val="00C4033D"/>
    <w:rsid w:val="00C40B65"/>
    <w:rsid w:val="00C42BE7"/>
    <w:rsid w:val="00C438DE"/>
    <w:rsid w:val="00C439E9"/>
    <w:rsid w:val="00C44E54"/>
    <w:rsid w:val="00C46489"/>
    <w:rsid w:val="00C464EE"/>
    <w:rsid w:val="00C464FB"/>
    <w:rsid w:val="00C46502"/>
    <w:rsid w:val="00C47A8D"/>
    <w:rsid w:val="00C5088D"/>
    <w:rsid w:val="00C51560"/>
    <w:rsid w:val="00C5277C"/>
    <w:rsid w:val="00C52C58"/>
    <w:rsid w:val="00C5380F"/>
    <w:rsid w:val="00C54BBA"/>
    <w:rsid w:val="00C55737"/>
    <w:rsid w:val="00C559EB"/>
    <w:rsid w:val="00C55D86"/>
    <w:rsid w:val="00C562B5"/>
    <w:rsid w:val="00C56570"/>
    <w:rsid w:val="00C56952"/>
    <w:rsid w:val="00C60451"/>
    <w:rsid w:val="00C6147E"/>
    <w:rsid w:val="00C620CC"/>
    <w:rsid w:val="00C620D3"/>
    <w:rsid w:val="00C62ABA"/>
    <w:rsid w:val="00C62D0B"/>
    <w:rsid w:val="00C62D11"/>
    <w:rsid w:val="00C638F0"/>
    <w:rsid w:val="00C642E6"/>
    <w:rsid w:val="00C67BFE"/>
    <w:rsid w:val="00C67EB2"/>
    <w:rsid w:val="00C708B8"/>
    <w:rsid w:val="00C70E7D"/>
    <w:rsid w:val="00C7127B"/>
    <w:rsid w:val="00C7181B"/>
    <w:rsid w:val="00C7322B"/>
    <w:rsid w:val="00C73397"/>
    <w:rsid w:val="00C73402"/>
    <w:rsid w:val="00C73790"/>
    <w:rsid w:val="00C80477"/>
    <w:rsid w:val="00C81FEE"/>
    <w:rsid w:val="00C82C95"/>
    <w:rsid w:val="00C83042"/>
    <w:rsid w:val="00C8311D"/>
    <w:rsid w:val="00C83D95"/>
    <w:rsid w:val="00C84420"/>
    <w:rsid w:val="00C846AD"/>
    <w:rsid w:val="00C87193"/>
    <w:rsid w:val="00C901F6"/>
    <w:rsid w:val="00C910BA"/>
    <w:rsid w:val="00C91577"/>
    <w:rsid w:val="00C91C9F"/>
    <w:rsid w:val="00C92693"/>
    <w:rsid w:val="00C94D22"/>
    <w:rsid w:val="00C95380"/>
    <w:rsid w:val="00C95A0B"/>
    <w:rsid w:val="00C962E2"/>
    <w:rsid w:val="00CA1A09"/>
    <w:rsid w:val="00CA1A4E"/>
    <w:rsid w:val="00CA2573"/>
    <w:rsid w:val="00CA3CA4"/>
    <w:rsid w:val="00CA4162"/>
    <w:rsid w:val="00CA45D5"/>
    <w:rsid w:val="00CA4948"/>
    <w:rsid w:val="00CA5910"/>
    <w:rsid w:val="00CA6034"/>
    <w:rsid w:val="00CA60EB"/>
    <w:rsid w:val="00CA687E"/>
    <w:rsid w:val="00CA74B3"/>
    <w:rsid w:val="00CA796E"/>
    <w:rsid w:val="00CB0187"/>
    <w:rsid w:val="00CB1205"/>
    <w:rsid w:val="00CB243B"/>
    <w:rsid w:val="00CB3144"/>
    <w:rsid w:val="00CB36D7"/>
    <w:rsid w:val="00CB429E"/>
    <w:rsid w:val="00CB5BC6"/>
    <w:rsid w:val="00CC0F46"/>
    <w:rsid w:val="00CC2005"/>
    <w:rsid w:val="00CC33F6"/>
    <w:rsid w:val="00CC385C"/>
    <w:rsid w:val="00CC49DA"/>
    <w:rsid w:val="00CC4A06"/>
    <w:rsid w:val="00CC5A3F"/>
    <w:rsid w:val="00CC627B"/>
    <w:rsid w:val="00CC642D"/>
    <w:rsid w:val="00CD0E74"/>
    <w:rsid w:val="00CD1BD0"/>
    <w:rsid w:val="00CD3131"/>
    <w:rsid w:val="00CD3492"/>
    <w:rsid w:val="00CD3B43"/>
    <w:rsid w:val="00CD5870"/>
    <w:rsid w:val="00CD5983"/>
    <w:rsid w:val="00CD634A"/>
    <w:rsid w:val="00CD6451"/>
    <w:rsid w:val="00CD6DCF"/>
    <w:rsid w:val="00CE1D1B"/>
    <w:rsid w:val="00CE1F9E"/>
    <w:rsid w:val="00CE25BB"/>
    <w:rsid w:val="00CE262A"/>
    <w:rsid w:val="00CE5634"/>
    <w:rsid w:val="00CE5AE4"/>
    <w:rsid w:val="00CE6C80"/>
    <w:rsid w:val="00CE79C4"/>
    <w:rsid w:val="00CF0190"/>
    <w:rsid w:val="00CF085E"/>
    <w:rsid w:val="00CF0CC5"/>
    <w:rsid w:val="00CF1031"/>
    <w:rsid w:val="00CF14B3"/>
    <w:rsid w:val="00CF209A"/>
    <w:rsid w:val="00CF3E37"/>
    <w:rsid w:val="00CF5A0B"/>
    <w:rsid w:val="00CF6E24"/>
    <w:rsid w:val="00CF6F0D"/>
    <w:rsid w:val="00CF7D61"/>
    <w:rsid w:val="00D0130C"/>
    <w:rsid w:val="00D02112"/>
    <w:rsid w:val="00D029E2"/>
    <w:rsid w:val="00D029F6"/>
    <w:rsid w:val="00D038A7"/>
    <w:rsid w:val="00D04600"/>
    <w:rsid w:val="00D048DB"/>
    <w:rsid w:val="00D056C2"/>
    <w:rsid w:val="00D0699A"/>
    <w:rsid w:val="00D0699D"/>
    <w:rsid w:val="00D10245"/>
    <w:rsid w:val="00D10E2F"/>
    <w:rsid w:val="00D11F83"/>
    <w:rsid w:val="00D12079"/>
    <w:rsid w:val="00D12517"/>
    <w:rsid w:val="00D1294A"/>
    <w:rsid w:val="00D12B50"/>
    <w:rsid w:val="00D130D0"/>
    <w:rsid w:val="00D13445"/>
    <w:rsid w:val="00D134C5"/>
    <w:rsid w:val="00D13902"/>
    <w:rsid w:val="00D13F3D"/>
    <w:rsid w:val="00D15189"/>
    <w:rsid w:val="00D15A05"/>
    <w:rsid w:val="00D16283"/>
    <w:rsid w:val="00D20D96"/>
    <w:rsid w:val="00D2422C"/>
    <w:rsid w:val="00D24689"/>
    <w:rsid w:val="00D24F66"/>
    <w:rsid w:val="00D25594"/>
    <w:rsid w:val="00D25F99"/>
    <w:rsid w:val="00D27144"/>
    <w:rsid w:val="00D276D5"/>
    <w:rsid w:val="00D30A85"/>
    <w:rsid w:val="00D32920"/>
    <w:rsid w:val="00D34117"/>
    <w:rsid w:val="00D34458"/>
    <w:rsid w:val="00D3499B"/>
    <w:rsid w:val="00D36987"/>
    <w:rsid w:val="00D40581"/>
    <w:rsid w:val="00D40FBA"/>
    <w:rsid w:val="00D411A1"/>
    <w:rsid w:val="00D44EFA"/>
    <w:rsid w:val="00D45807"/>
    <w:rsid w:val="00D470E4"/>
    <w:rsid w:val="00D477F0"/>
    <w:rsid w:val="00D47982"/>
    <w:rsid w:val="00D50B16"/>
    <w:rsid w:val="00D50B44"/>
    <w:rsid w:val="00D519C8"/>
    <w:rsid w:val="00D51FFD"/>
    <w:rsid w:val="00D52CD1"/>
    <w:rsid w:val="00D5391C"/>
    <w:rsid w:val="00D54BF9"/>
    <w:rsid w:val="00D56E04"/>
    <w:rsid w:val="00D6088C"/>
    <w:rsid w:val="00D60AD3"/>
    <w:rsid w:val="00D633F2"/>
    <w:rsid w:val="00D653D9"/>
    <w:rsid w:val="00D65744"/>
    <w:rsid w:val="00D658F7"/>
    <w:rsid w:val="00D6623E"/>
    <w:rsid w:val="00D66BD1"/>
    <w:rsid w:val="00D71A48"/>
    <w:rsid w:val="00D72CD3"/>
    <w:rsid w:val="00D72F06"/>
    <w:rsid w:val="00D749ED"/>
    <w:rsid w:val="00D75399"/>
    <w:rsid w:val="00D75637"/>
    <w:rsid w:val="00D77728"/>
    <w:rsid w:val="00D77DBD"/>
    <w:rsid w:val="00D801DF"/>
    <w:rsid w:val="00D80695"/>
    <w:rsid w:val="00D8079C"/>
    <w:rsid w:val="00D8455B"/>
    <w:rsid w:val="00D84C22"/>
    <w:rsid w:val="00D87DEF"/>
    <w:rsid w:val="00D900F9"/>
    <w:rsid w:val="00D90601"/>
    <w:rsid w:val="00D90AC0"/>
    <w:rsid w:val="00D91205"/>
    <w:rsid w:val="00D91868"/>
    <w:rsid w:val="00D9196A"/>
    <w:rsid w:val="00D94CB0"/>
    <w:rsid w:val="00D95BD3"/>
    <w:rsid w:val="00D95D67"/>
    <w:rsid w:val="00D96648"/>
    <w:rsid w:val="00DA11B1"/>
    <w:rsid w:val="00DA127A"/>
    <w:rsid w:val="00DA1704"/>
    <w:rsid w:val="00DA2567"/>
    <w:rsid w:val="00DA2BC5"/>
    <w:rsid w:val="00DA388E"/>
    <w:rsid w:val="00DA504B"/>
    <w:rsid w:val="00DA5491"/>
    <w:rsid w:val="00DA5C7D"/>
    <w:rsid w:val="00DA5FF7"/>
    <w:rsid w:val="00DB063B"/>
    <w:rsid w:val="00DB1D84"/>
    <w:rsid w:val="00DB22F6"/>
    <w:rsid w:val="00DB3DCA"/>
    <w:rsid w:val="00DB6807"/>
    <w:rsid w:val="00DB6C08"/>
    <w:rsid w:val="00DB6D39"/>
    <w:rsid w:val="00DC0AC4"/>
    <w:rsid w:val="00DC17AA"/>
    <w:rsid w:val="00DC203E"/>
    <w:rsid w:val="00DC4F4A"/>
    <w:rsid w:val="00DC5997"/>
    <w:rsid w:val="00DC5B75"/>
    <w:rsid w:val="00DC71EA"/>
    <w:rsid w:val="00DD030A"/>
    <w:rsid w:val="00DD37C8"/>
    <w:rsid w:val="00DD3E4B"/>
    <w:rsid w:val="00DD43D1"/>
    <w:rsid w:val="00DD4A67"/>
    <w:rsid w:val="00DD4F01"/>
    <w:rsid w:val="00DD5D00"/>
    <w:rsid w:val="00DD6C71"/>
    <w:rsid w:val="00DD6E0B"/>
    <w:rsid w:val="00DE1218"/>
    <w:rsid w:val="00DE4984"/>
    <w:rsid w:val="00DE5BB0"/>
    <w:rsid w:val="00DE6175"/>
    <w:rsid w:val="00DE6BE3"/>
    <w:rsid w:val="00DE7792"/>
    <w:rsid w:val="00DE7A98"/>
    <w:rsid w:val="00DF0E37"/>
    <w:rsid w:val="00DF16A7"/>
    <w:rsid w:val="00DF23D2"/>
    <w:rsid w:val="00DF28A3"/>
    <w:rsid w:val="00DF2974"/>
    <w:rsid w:val="00DF2A7D"/>
    <w:rsid w:val="00DF2C9F"/>
    <w:rsid w:val="00DF4662"/>
    <w:rsid w:val="00DF4F77"/>
    <w:rsid w:val="00DF667C"/>
    <w:rsid w:val="00E02561"/>
    <w:rsid w:val="00E03113"/>
    <w:rsid w:val="00E04161"/>
    <w:rsid w:val="00E046DA"/>
    <w:rsid w:val="00E05CE2"/>
    <w:rsid w:val="00E07B03"/>
    <w:rsid w:val="00E07D6A"/>
    <w:rsid w:val="00E1023D"/>
    <w:rsid w:val="00E10A79"/>
    <w:rsid w:val="00E1144F"/>
    <w:rsid w:val="00E114F8"/>
    <w:rsid w:val="00E12737"/>
    <w:rsid w:val="00E13476"/>
    <w:rsid w:val="00E13DCF"/>
    <w:rsid w:val="00E1401A"/>
    <w:rsid w:val="00E162DF"/>
    <w:rsid w:val="00E173DF"/>
    <w:rsid w:val="00E203D9"/>
    <w:rsid w:val="00E207EF"/>
    <w:rsid w:val="00E20A59"/>
    <w:rsid w:val="00E21121"/>
    <w:rsid w:val="00E21F21"/>
    <w:rsid w:val="00E22B80"/>
    <w:rsid w:val="00E22E78"/>
    <w:rsid w:val="00E23E5F"/>
    <w:rsid w:val="00E24C47"/>
    <w:rsid w:val="00E2663C"/>
    <w:rsid w:val="00E26EC5"/>
    <w:rsid w:val="00E27D3A"/>
    <w:rsid w:val="00E3059A"/>
    <w:rsid w:val="00E32F09"/>
    <w:rsid w:val="00E3428B"/>
    <w:rsid w:val="00E3595F"/>
    <w:rsid w:val="00E35FAF"/>
    <w:rsid w:val="00E362C0"/>
    <w:rsid w:val="00E370EA"/>
    <w:rsid w:val="00E4039C"/>
    <w:rsid w:val="00E42E58"/>
    <w:rsid w:val="00E44510"/>
    <w:rsid w:val="00E446F2"/>
    <w:rsid w:val="00E479CA"/>
    <w:rsid w:val="00E47A34"/>
    <w:rsid w:val="00E512CC"/>
    <w:rsid w:val="00E52C8E"/>
    <w:rsid w:val="00E533CB"/>
    <w:rsid w:val="00E53D36"/>
    <w:rsid w:val="00E55A18"/>
    <w:rsid w:val="00E56B25"/>
    <w:rsid w:val="00E56C2E"/>
    <w:rsid w:val="00E56DD8"/>
    <w:rsid w:val="00E578D9"/>
    <w:rsid w:val="00E6045B"/>
    <w:rsid w:val="00E620B1"/>
    <w:rsid w:val="00E635BE"/>
    <w:rsid w:val="00E649B3"/>
    <w:rsid w:val="00E6615B"/>
    <w:rsid w:val="00E67589"/>
    <w:rsid w:val="00E7037C"/>
    <w:rsid w:val="00E70465"/>
    <w:rsid w:val="00E70991"/>
    <w:rsid w:val="00E71612"/>
    <w:rsid w:val="00E71AB3"/>
    <w:rsid w:val="00E7295F"/>
    <w:rsid w:val="00E72E01"/>
    <w:rsid w:val="00E7330B"/>
    <w:rsid w:val="00E73B48"/>
    <w:rsid w:val="00E74206"/>
    <w:rsid w:val="00E75659"/>
    <w:rsid w:val="00E76A6A"/>
    <w:rsid w:val="00E80525"/>
    <w:rsid w:val="00E8184C"/>
    <w:rsid w:val="00E820B5"/>
    <w:rsid w:val="00E82346"/>
    <w:rsid w:val="00E824CA"/>
    <w:rsid w:val="00E82ECB"/>
    <w:rsid w:val="00E83361"/>
    <w:rsid w:val="00E87F7C"/>
    <w:rsid w:val="00E905D8"/>
    <w:rsid w:val="00E909B5"/>
    <w:rsid w:val="00E91791"/>
    <w:rsid w:val="00E917E4"/>
    <w:rsid w:val="00E9261C"/>
    <w:rsid w:val="00E93C22"/>
    <w:rsid w:val="00E957F5"/>
    <w:rsid w:val="00E96890"/>
    <w:rsid w:val="00E969BA"/>
    <w:rsid w:val="00EA0532"/>
    <w:rsid w:val="00EA0C78"/>
    <w:rsid w:val="00EA2F20"/>
    <w:rsid w:val="00EA3631"/>
    <w:rsid w:val="00EA41D2"/>
    <w:rsid w:val="00EA5174"/>
    <w:rsid w:val="00EA74A3"/>
    <w:rsid w:val="00EA79C4"/>
    <w:rsid w:val="00EA7C5E"/>
    <w:rsid w:val="00EB3E96"/>
    <w:rsid w:val="00EB4B6C"/>
    <w:rsid w:val="00EB4C3D"/>
    <w:rsid w:val="00EB5BB7"/>
    <w:rsid w:val="00EB7132"/>
    <w:rsid w:val="00EB716C"/>
    <w:rsid w:val="00EC02CB"/>
    <w:rsid w:val="00EC0838"/>
    <w:rsid w:val="00EC0EFC"/>
    <w:rsid w:val="00EC49D1"/>
    <w:rsid w:val="00EC4FC8"/>
    <w:rsid w:val="00EC534D"/>
    <w:rsid w:val="00EC5D49"/>
    <w:rsid w:val="00EC7A6F"/>
    <w:rsid w:val="00EC7A8A"/>
    <w:rsid w:val="00EC7DE7"/>
    <w:rsid w:val="00ED0952"/>
    <w:rsid w:val="00ED2198"/>
    <w:rsid w:val="00ED3927"/>
    <w:rsid w:val="00ED3DA7"/>
    <w:rsid w:val="00ED42CE"/>
    <w:rsid w:val="00ED4521"/>
    <w:rsid w:val="00ED6612"/>
    <w:rsid w:val="00ED6B6A"/>
    <w:rsid w:val="00EE029A"/>
    <w:rsid w:val="00EE16BE"/>
    <w:rsid w:val="00EE2E30"/>
    <w:rsid w:val="00EE3E64"/>
    <w:rsid w:val="00EE5347"/>
    <w:rsid w:val="00EE5FDA"/>
    <w:rsid w:val="00EE635D"/>
    <w:rsid w:val="00EF0DFD"/>
    <w:rsid w:val="00EF1B4C"/>
    <w:rsid w:val="00EF1BA9"/>
    <w:rsid w:val="00EF2774"/>
    <w:rsid w:val="00EF3F7B"/>
    <w:rsid w:val="00EF5601"/>
    <w:rsid w:val="00EF56E2"/>
    <w:rsid w:val="00EF5C03"/>
    <w:rsid w:val="00EF7EAB"/>
    <w:rsid w:val="00F0078C"/>
    <w:rsid w:val="00F01662"/>
    <w:rsid w:val="00F02AD0"/>
    <w:rsid w:val="00F03366"/>
    <w:rsid w:val="00F033B8"/>
    <w:rsid w:val="00F03A5C"/>
    <w:rsid w:val="00F04DD9"/>
    <w:rsid w:val="00F059E3"/>
    <w:rsid w:val="00F1002E"/>
    <w:rsid w:val="00F174BC"/>
    <w:rsid w:val="00F20765"/>
    <w:rsid w:val="00F21875"/>
    <w:rsid w:val="00F23662"/>
    <w:rsid w:val="00F250F7"/>
    <w:rsid w:val="00F25917"/>
    <w:rsid w:val="00F25EF1"/>
    <w:rsid w:val="00F26F26"/>
    <w:rsid w:val="00F279AE"/>
    <w:rsid w:val="00F323F4"/>
    <w:rsid w:val="00F33FBA"/>
    <w:rsid w:val="00F35244"/>
    <w:rsid w:val="00F3623D"/>
    <w:rsid w:val="00F365E1"/>
    <w:rsid w:val="00F36F89"/>
    <w:rsid w:val="00F36FCE"/>
    <w:rsid w:val="00F37558"/>
    <w:rsid w:val="00F37CCB"/>
    <w:rsid w:val="00F37EED"/>
    <w:rsid w:val="00F40F1D"/>
    <w:rsid w:val="00F40F70"/>
    <w:rsid w:val="00F413FD"/>
    <w:rsid w:val="00F444F8"/>
    <w:rsid w:val="00F44FA8"/>
    <w:rsid w:val="00F4640C"/>
    <w:rsid w:val="00F47D31"/>
    <w:rsid w:val="00F47F99"/>
    <w:rsid w:val="00F51D22"/>
    <w:rsid w:val="00F523F9"/>
    <w:rsid w:val="00F530E2"/>
    <w:rsid w:val="00F53434"/>
    <w:rsid w:val="00F53801"/>
    <w:rsid w:val="00F5391E"/>
    <w:rsid w:val="00F546EE"/>
    <w:rsid w:val="00F547BD"/>
    <w:rsid w:val="00F55F98"/>
    <w:rsid w:val="00F569FF"/>
    <w:rsid w:val="00F56B8E"/>
    <w:rsid w:val="00F5734B"/>
    <w:rsid w:val="00F62B02"/>
    <w:rsid w:val="00F6332C"/>
    <w:rsid w:val="00F63729"/>
    <w:rsid w:val="00F640DD"/>
    <w:rsid w:val="00F64FA5"/>
    <w:rsid w:val="00F667B8"/>
    <w:rsid w:val="00F66F3B"/>
    <w:rsid w:val="00F67105"/>
    <w:rsid w:val="00F677CD"/>
    <w:rsid w:val="00F67AC1"/>
    <w:rsid w:val="00F67EAF"/>
    <w:rsid w:val="00F70A21"/>
    <w:rsid w:val="00F71548"/>
    <w:rsid w:val="00F727A1"/>
    <w:rsid w:val="00F728C5"/>
    <w:rsid w:val="00F72B26"/>
    <w:rsid w:val="00F73FA0"/>
    <w:rsid w:val="00F74082"/>
    <w:rsid w:val="00F741F3"/>
    <w:rsid w:val="00F74A01"/>
    <w:rsid w:val="00F75435"/>
    <w:rsid w:val="00F75764"/>
    <w:rsid w:val="00F75B55"/>
    <w:rsid w:val="00F80C80"/>
    <w:rsid w:val="00F81811"/>
    <w:rsid w:val="00F8193F"/>
    <w:rsid w:val="00F81D5B"/>
    <w:rsid w:val="00F82559"/>
    <w:rsid w:val="00F82C68"/>
    <w:rsid w:val="00F83365"/>
    <w:rsid w:val="00F83B70"/>
    <w:rsid w:val="00F84354"/>
    <w:rsid w:val="00F86D2A"/>
    <w:rsid w:val="00F87CDE"/>
    <w:rsid w:val="00F91ADD"/>
    <w:rsid w:val="00F91CE0"/>
    <w:rsid w:val="00F91E3F"/>
    <w:rsid w:val="00F94163"/>
    <w:rsid w:val="00F96518"/>
    <w:rsid w:val="00F97120"/>
    <w:rsid w:val="00FA0924"/>
    <w:rsid w:val="00FA259A"/>
    <w:rsid w:val="00FA4881"/>
    <w:rsid w:val="00FA72D7"/>
    <w:rsid w:val="00FB0BE6"/>
    <w:rsid w:val="00FB22CB"/>
    <w:rsid w:val="00FB432D"/>
    <w:rsid w:val="00FB6528"/>
    <w:rsid w:val="00FB7201"/>
    <w:rsid w:val="00FB7741"/>
    <w:rsid w:val="00FB7931"/>
    <w:rsid w:val="00FB7A71"/>
    <w:rsid w:val="00FC0916"/>
    <w:rsid w:val="00FC0A6E"/>
    <w:rsid w:val="00FC0D9C"/>
    <w:rsid w:val="00FC121B"/>
    <w:rsid w:val="00FC12D6"/>
    <w:rsid w:val="00FC1E36"/>
    <w:rsid w:val="00FC218B"/>
    <w:rsid w:val="00FC2962"/>
    <w:rsid w:val="00FC419E"/>
    <w:rsid w:val="00FC478C"/>
    <w:rsid w:val="00FC52BA"/>
    <w:rsid w:val="00FC5746"/>
    <w:rsid w:val="00FC6289"/>
    <w:rsid w:val="00FC62C6"/>
    <w:rsid w:val="00FC67C8"/>
    <w:rsid w:val="00FC6C35"/>
    <w:rsid w:val="00FC6CB1"/>
    <w:rsid w:val="00FC6EA6"/>
    <w:rsid w:val="00FD3A56"/>
    <w:rsid w:val="00FD3C4A"/>
    <w:rsid w:val="00FD7C5D"/>
    <w:rsid w:val="00FD7D53"/>
    <w:rsid w:val="00FE315B"/>
    <w:rsid w:val="00FE3E6E"/>
    <w:rsid w:val="00FE46A4"/>
    <w:rsid w:val="00FE5605"/>
    <w:rsid w:val="00FE5B8A"/>
    <w:rsid w:val="00FE67ED"/>
    <w:rsid w:val="00FF046B"/>
    <w:rsid w:val="00FF2462"/>
    <w:rsid w:val="00FF3EF8"/>
    <w:rsid w:val="00FF4388"/>
    <w:rsid w:val="00FF50D4"/>
    <w:rsid w:val="00FF5368"/>
    <w:rsid w:val="00FF58E4"/>
    <w:rsid w:val="00FF5CF3"/>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ersonName"/>
  <w:smartTagType w:namespaceuri="urn:schemas-microsoft-com:office:smarttags" w:name="PlaceType"/>
  <w:smartTagType w:namespaceuri="urn:schemas-microsoft-com:office:smarttags" w:name="City"/>
  <w:smartTagType w:namespaceuri="urn:schemas-microsoft-com:office:smarttags" w:name="State"/>
  <w:smartTagType w:namespaceuri="urn:schemas-microsoft-com:office:smarttags" w:name="place"/>
  <w:shapeDefaults>
    <o:shapedefaults v:ext="edit" spidmax="134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02FE3"/>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002FE3"/>
    <w:pPr>
      <w:keepNext/>
      <w:spacing w:before="60" w:line="240" w:lineRule="atLeast"/>
    </w:pPr>
    <w:rPr>
      <w:b/>
      <w:sz w:val="20"/>
    </w:rPr>
  </w:style>
  <w:style w:type="paragraph" w:customStyle="1" w:styleId="BoxText">
    <w:name w:val="BoxText"/>
    <w:aliases w:val="bt"/>
    <w:basedOn w:val="OPCParaBase"/>
    <w:qFormat/>
    <w:rsid w:val="00002FE3"/>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002FE3"/>
    <w:rPr>
      <w:b/>
    </w:rPr>
  </w:style>
  <w:style w:type="paragraph" w:customStyle="1" w:styleId="BoxHeadItalic">
    <w:name w:val="BoxHeadItalic"/>
    <w:aliases w:val="bhi"/>
    <w:basedOn w:val="BoxText"/>
    <w:next w:val="BoxStep"/>
    <w:qFormat/>
    <w:rsid w:val="00002FE3"/>
    <w:rPr>
      <w:i/>
    </w:rPr>
  </w:style>
  <w:style w:type="paragraph" w:customStyle="1" w:styleId="BoxList">
    <w:name w:val="BoxList"/>
    <w:aliases w:val="bl"/>
    <w:basedOn w:val="BoxText"/>
    <w:qFormat/>
    <w:rsid w:val="00002FE3"/>
    <w:pPr>
      <w:ind w:left="1559" w:hanging="425"/>
    </w:pPr>
  </w:style>
  <w:style w:type="paragraph" w:customStyle="1" w:styleId="BoxNote">
    <w:name w:val="BoxNote"/>
    <w:aliases w:val="bn"/>
    <w:basedOn w:val="BoxText"/>
    <w:qFormat/>
    <w:rsid w:val="00002FE3"/>
    <w:pPr>
      <w:tabs>
        <w:tab w:val="left" w:pos="1985"/>
      </w:tabs>
      <w:spacing w:before="122" w:line="198" w:lineRule="exact"/>
      <w:ind w:left="2948" w:hanging="1814"/>
    </w:pPr>
    <w:rPr>
      <w:sz w:val="18"/>
    </w:rPr>
  </w:style>
  <w:style w:type="paragraph" w:customStyle="1" w:styleId="BoxPara">
    <w:name w:val="BoxPara"/>
    <w:aliases w:val="bp"/>
    <w:basedOn w:val="BoxText"/>
    <w:qFormat/>
    <w:rsid w:val="00002FE3"/>
    <w:pPr>
      <w:tabs>
        <w:tab w:val="right" w:pos="2268"/>
      </w:tabs>
      <w:ind w:left="2552" w:hanging="1418"/>
    </w:pPr>
  </w:style>
  <w:style w:type="paragraph" w:customStyle="1" w:styleId="BoxStep">
    <w:name w:val="BoxStep"/>
    <w:aliases w:val="bs"/>
    <w:basedOn w:val="BoxText"/>
    <w:qFormat/>
    <w:rsid w:val="00002FE3"/>
    <w:pPr>
      <w:ind w:left="1985" w:hanging="851"/>
    </w:pPr>
  </w:style>
  <w:style w:type="character" w:customStyle="1" w:styleId="CharAmPartNo">
    <w:name w:val="CharAmPartNo"/>
    <w:basedOn w:val="OPCCharBase"/>
    <w:uiPriority w:val="1"/>
    <w:qFormat/>
    <w:rsid w:val="00002FE3"/>
  </w:style>
  <w:style w:type="character" w:customStyle="1" w:styleId="CharAmPartText">
    <w:name w:val="CharAmPartText"/>
    <w:basedOn w:val="OPCCharBase"/>
    <w:uiPriority w:val="1"/>
    <w:qFormat/>
    <w:rsid w:val="00002FE3"/>
  </w:style>
  <w:style w:type="character" w:customStyle="1" w:styleId="CharAmSchNo">
    <w:name w:val="CharAmSchNo"/>
    <w:basedOn w:val="OPCCharBase"/>
    <w:uiPriority w:val="1"/>
    <w:qFormat/>
    <w:rsid w:val="00002FE3"/>
  </w:style>
  <w:style w:type="character" w:customStyle="1" w:styleId="CharAmSchText">
    <w:name w:val="CharAmSchText"/>
    <w:basedOn w:val="OPCCharBase"/>
    <w:uiPriority w:val="1"/>
    <w:qFormat/>
    <w:rsid w:val="00002FE3"/>
  </w:style>
  <w:style w:type="character" w:customStyle="1" w:styleId="CharChapNo">
    <w:name w:val="CharChapNo"/>
    <w:basedOn w:val="OPCCharBase"/>
    <w:qFormat/>
    <w:rsid w:val="00002FE3"/>
  </w:style>
  <w:style w:type="character" w:customStyle="1" w:styleId="CharChapText">
    <w:name w:val="CharChapText"/>
    <w:basedOn w:val="OPCCharBase"/>
    <w:qFormat/>
    <w:rsid w:val="00002FE3"/>
  </w:style>
  <w:style w:type="character" w:customStyle="1" w:styleId="CharDivNo">
    <w:name w:val="CharDivNo"/>
    <w:basedOn w:val="OPCCharBase"/>
    <w:qFormat/>
    <w:rsid w:val="00002FE3"/>
  </w:style>
  <w:style w:type="character" w:customStyle="1" w:styleId="CharDivText">
    <w:name w:val="CharDivText"/>
    <w:basedOn w:val="OPCCharBase"/>
    <w:qFormat/>
    <w:rsid w:val="00002FE3"/>
  </w:style>
  <w:style w:type="character" w:customStyle="1" w:styleId="CharPartNo">
    <w:name w:val="CharPartNo"/>
    <w:basedOn w:val="OPCCharBase"/>
    <w:qFormat/>
    <w:rsid w:val="00002FE3"/>
  </w:style>
  <w:style w:type="character" w:customStyle="1" w:styleId="CharPartText">
    <w:name w:val="CharPartText"/>
    <w:basedOn w:val="OPCCharBase"/>
    <w:qFormat/>
    <w:rsid w:val="00002FE3"/>
  </w:style>
  <w:style w:type="character" w:customStyle="1" w:styleId="CharSectno">
    <w:name w:val="CharSectno"/>
    <w:basedOn w:val="OPCCharBase"/>
    <w:qFormat/>
    <w:rsid w:val="00002FE3"/>
  </w:style>
  <w:style w:type="character" w:customStyle="1" w:styleId="CharSubdNo">
    <w:name w:val="CharSubdNo"/>
    <w:basedOn w:val="OPCCharBase"/>
    <w:uiPriority w:val="1"/>
    <w:qFormat/>
    <w:rsid w:val="00002FE3"/>
  </w:style>
  <w:style w:type="character" w:customStyle="1" w:styleId="CharSubdText">
    <w:name w:val="CharSubdText"/>
    <w:basedOn w:val="OPCCharBase"/>
    <w:uiPriority w:val="1"/>
    <w:qFormat/>
    <w:rsid w:val="00002FE3"/>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002FE3"/>
    <w:pPr>
      <w:spacing w:line="240" w:lineRule="auto"/>
      <w:ind w:left="1134"/>
    </w:pPr>
    <w:rPr>
      <w:sz w:val="20"/>
    </w:rPr>
  </w:style>
  <w:style w:type="paragraph" w:styleId="Footer">
    <w:name w:val="footer"/>
    <w:link w:val="FooterChar"/>
    <w:rsid w:val="00002FE3"/>
    <w:pPr>
      <w:tabs>
        <w:tab w:val="center" w:pos="4153"/>
        <w:tab w:val="right" w:pos="8306"/>
      </w:tabs>
    </w:pPr>
    <w:rPr>
      <w:sz w:val="22"/>
      <w:szCs w:val="24"/>
    </w:rPr>
  </w:style>
  <w:style w:type="paragraph" w:styleId="Header">
    <w:name w:val="header"/>
    <w:basedOn w:val="OPCParaBase"/>
    <w:link w:val="HeaderChar"/>
    <w:unhideWhenUsed/>
    <w:rsid w:val="00002FE3"/>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002FE3"/>
    <w:pPr>
      <w:tabs>
        <w:tab w:val="right" w:pos="1531"/>
      </w:tabs>
      <w:spacing w:before="40" w:line="240" w:lineRule="auto"/>
      <w:ind w:left="1644" w:hanging="1644"/>
    </w:pPr>
  </w:style>
  <w:style w:type="paragraph" w:customStyle="1" w:styleId="paragraphsub-sub">
    <w:name w:val="paragraph(sub-sub)"/>
    <w:aliases w:val="aaa"/>
    <w:basedOn w:val="OPCParaBase"/>
    <w:rsid w:val="00002FE3"/>
    <w:pPr>
      <w:tabs>
        <w:tab w:val="right" w:pos="2722"/>
      </w:tabs>
      <w:spacing w:before="40" w:line="240" w:lineRule="auto"/>
      <w:ind w:left="2835" w:hanging="2835"/>
    </w:pPr>
  </w:style>
  <w:style w:type="paragraph" w:customStyle="1" w:styleId="paragraphsub">
    <w:name w:val="paragraph(sub)"/>
    <w:aliases w:val="aa"/>
    <w:basedOn w:val="OPCParaBase"/>
    <w:rsid w:val="00002FE3"/>
    <w:pPr>
      <w:tabs>
        <w:tab w:val="right" w:pos="1985"/>
      </w:tabs>
      <w:spacing w:before="40" w:line="240" w:lineRule="auto"/>
      <w:ind w:left="2098" w:hanging="2098"/>
    </w:pPr>
  </w:style>
  <w:style w:type="character" w:styleId="LineNumber">
    <w:name w:val="line number"/>
    <w:basedOn w:val="OPCCharBase"/>
    <w:uiPriority w:val="99"/>
    <w:unhideWhenUsed/>
    <w:rsid w:val="00002FE3"/>
    <w:rPr>
      <w:sz w:val="16"/>
    </w:rPr>
  </w:style>
  <w:style w:type="paragraph" w:customStyle="1" w:styleId="ItemHead">
    <w:name w:val="ItemHead"/>
    <w:aliases w:val="ih"/>
    <w:basedOn w:val="OPCParaBase"/>
    <w:next w:val="Item"/>
    <w:link w:val="ItemHeadChar"/>
    <w:rsid w:val="00002FE3"/>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002FE3"/>
  </w:style>
  <w:style w:type="paragraph" w:customStyle="1" w:styleId="Item">
    <w:name w:val="Item"/>
    <w:aliases w:val="i"/>
    <w:basedOn w:val="OPCParaBase"/>
    <w:next w:val="ItemHead"/>
    <w:link w:val="ItemChar"/>
    <w:rsid w:val="00002FE3"/>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002FE3"/>
    <w:pPr>
      <w:spacing w:line="240" w:lineRule="auto"/>
    </w:pPr>
    <w:rPr>
      <w:b/>
      <w:sz w:val="32"/>
    </w:rPr>
  </w:style>
  <w:style w:type="paragraph" w:customStyle="1" w:styleId="notedraft">
    <w:name w:val="note(draft)"/>
    <w:aliases w:val="nd"/>
    <w:basedOn w:val="OPCParaBase"/>
    <w:rsid w:val="00002FE3"/>
    <w:pPr>
      <w:spacing w:before="240" w:line="240" w:lineRule="auto"/>
      <w:ind w:left="284" w:hanging="284"/>
    </w:pPr>
    <w:rPr>
      <w:i/>
      <w:sz w:val="24"/>
    </w:rPr>
  </w:style>
  <w:style w:type="paragraph" w:customStyle="1" w:styleId="notetext">
    <w:name w:val="note(text)"/>
    <w:aliases w:val="n"/>
    <w:basedOn w:val="OPCParaBase"/>
    <w:rsid w:val="00002FE3"/>
    <w:pPr>
      <w:spacing w:before="122" w:line="240" w:lineRule="auto"/>
      <w:ind w:left="1985" w:hanging="851"/>
    </w:pPr>
    <w:rPr>
      <w:sz w:val="18"/>
    </w:rPr>
  </w:style>
  <w:style w:type="paragraph" w:customStyle="1" w:styleId="notemargin">
    <w:name w:val="note(margin)"/>
    <w:aliases w:val="nm"/>
    <w:basedOn w:val="OPCParaBase"/>
    <w:rsid w:val="00002FE3"/>
    <w:pPr>
      <w:tabs>
        <w:tab w:val="left" w:pos="709"/>
      </w:tabs>
      <w:spacing w:before="122" w:line="198" w:lineRule="exact"/>
      <w:ind w:left="709" w:hanging="709"/>
    </w:pPr>
    <w:rPr>
      <w:sz w:val="18"/>
    </w:rPr>
  </w:style>
  <w:style w:type="paragraph" w:customStyle="1" w:styleId="notepara">
    <w:name w:val="note(para)"/>
    <w:aliases w:val="na"/>
    <w:basedOn w:val="OPCParaBase"/>
    <w:rsid w:val="00002FE3"/>
    <w:pPr>
      <w:spacing w:before="40" w:line="198" w:lineRule="exact"/>
      <w:ind w:left="2354" w:hanging="369"/>
    </w:pPr>
    <w:rPr>
      <w:sz w:val="18"/>
    </w:rPr>
  </w:style>
  <w:style w:type="paragraph" w:customStyle="1" w:styleId="noteParlAmend">
    <w:name w:val="note(ParlAmend)"/>
    <w:aliases w:val="npp"/>
    <w:basedOn w:val="OPCParaBase"/>
    <w:next w:val="ParlAmend"/>
    <w:rsid w:val="00002FE3"/>
    <w:pPr>
      <w:spacing w:line="240" w:lineRule="auto"/>
      <w:jc w:val="right"/>
    </w:pPr>
    <w:rPr>
      <w:rFonts w:ascii="Arial" w:hAnsi="Arial"/>
      <w:b/>
      <w:i/>
    </w:rPr>
  </w:style>
  <w:style w:type="paragraph" w:customStyle="1" w:styleId="Page1">
    <w:name w:val="Page1"/>
    <w:basedOn w:val="OPCParaBase"/>
    <w:rsid w:val="00002FE3"/>
    <w:pPr>
      <w:spacing w:before="5600" w:line="240" w:lineRule="auto"/>
    </w:pPr>
    <w:rPr>
      <w:b/>
      <w:sz w:val="32"/>
    </w:rPr>
  </w:style>
  <w:style w:type="paragraph" w:customStyle="1" w:styleId="PageBreak">
    <w:name w:val="PageBreak"/>
    <w:aliases w:val="pb"/>
    <w:basedOn w:val="OPCParaBase"/>
    <w:rsid w:val="00002FE3"/>
    <w:pPr>
      <w:spacing w:line="240" w:lineRule="auto"/>
    </w:pPr>
    <w:rPr>
      <w:sz w:val="20"/>
    </w:rPr>
  </w:style>
  <w:style w:type="paragraph" w:customStyle="1" w:styleId="ParlAmend">
    <w:name w:val="ParlAmend"/>
    <w:aliases w:val="pp"/>
    <w:basedOn w:val="OPCParaBase"/>
    <w:rsid w:val="00002FE3"/>
    <w:pPr>
      <w:spacing w:before="240" w:line="240" w:lineRule="atLeast"/>
      <w:ind w:hanging="567"/>
    </w:pPr>
    <w:rPr>
      <w:sz w:val="24"/>
    </w:rPr>
  </w:style>
  <w:style w:type="paragraph" w:customStyle="1" w:styleId="Penalty">
    <w:name w:val="Penalty"/>
    <w:basedOn w:val="OPCParaBase"/>
    <w:rsid w:val="00002FE3"/>
    <w:pPr>
      <w:tabs>
        <w:tab w:val="left" w:pos="2977"/>
      </w:tabs>
      <w:spacing w:before="180" w:line="240" w:lineRule="auto"/>
      <w:ind w:left="1985" w:hanging="851"/>
    </w:pPr>
  </w:style>
  <w:style w:type="paragraph" w:customStyle="1" w:styleId="Preamble">
    <w:name w:val="Preamble"/>
    <w:basedOn w:val="OPCParaBase"/>
    <w:next w:val="Normal"/>
    <w:rsid w:val="00002FE3"/>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002FE3"/>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002FE3"/>
    <w:pPr>
      <w:spacing w:line="240" w:lineRule="auto"/>
    </w:pPr>
    <w:rPr>
      <w:b/>
      <w:sz w:val="40"/>
    </w:rPr>
  </w:style>
  <w:style w:type="paragraph" w:customStyle="1" w:styleId="Subitem">
    <w:name w:val="Subitem"/>
    <w:aliases w:val="iss"/>
    <w:basedOn w:val="OPCParaBase"/>
    <w:rsid w:val="00002FE3"/>
    <w:pPr>
      <w:spacing w:before="180" w:line="240" w:lineRule="auto"/>
      <w:ind w:left="709" w:hanging="709"/>
    </w:pPr>
  </w:style>
  <w:style w:type="paragraph" w:customStyle="1" w:styleId="SubitemHead">
    <w:name w:val="SubitemHead"/>
    <w:aliases w:val="issh"/>
    <w:basedOn w:val="OPCParaBase"/>
    <w:rsid w:val="00002FE3"/>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002FE3"/>
    <w:pPr>
      <w:keepNext/>
      <w:keepLines/>
      <w:spacing w:before="240" w:line="240" w:lineRule="auto"/>
      <w:ind w:left="1134"/>
    </w:pPr>
    <w:rPr>
      <w:i/>
    </w:rPr>
  </w:style>
  <w:style w:type="paragraph" w:customStyle="1" w:styleId="Tablei">
    <w:name w:val="Table(i)"/>
    <w:aliases w:val="taa"/>
    <w:basedOn w:val="OPCParaBase"/>
    <w:rsid w:val="00002FE3"/>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002FE3"/>
    <w:pPr>
      <w:spacing w:before="60" w:line="240" w:lineRule="auto"/>
      <w:ind w:left="284" w:hanging="284"/>
    </w:pPr>
    <w:rPr>
      <w:sz w:val="20"/>
    </w:rPr>
  </w:style>
  <w:style w:type="paragraph" w:customStyle="1" w:styleId="TableAA">
    <w:name w:val="Table(AA)"/>
    <w:aliases w:val="taaa"/>
    <w:basedOn w:val="OPCParaBase"/>
    <w:rsid w:val="00002FE3"/>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002FE3"/>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002FE3"/>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002FE3"/>
    <w:pPr>
      <w:spacing w:before="122" w:line="198" w:lineRule="exact"/>
      <w:ind w:left="1985" w:hanging="851"/>
      <w:jc w:val="right"/>
    </w:pPr>
    <w:rPr>
      <w:sz w:val="18"/>
    </w:rPr>
  </w:style>
  <w:style w:type="paragraph" w:customStyle="1" w:styleId="TLPTableBullet">
    <w:name w:val="TLPTableBullet"/>
    <w:aliases w:val="ttb"/>
    <w:basedOn w:val="OPCParaBase"/>
    <w:rsid w:val="00002FE3"/>
    <w:pPr>
      <w:spacing w:line="240" w:lineRule="exact"/>
      <w:ind w:left="284" w:hanging="284"/>
    </w:pPr>
    <w:rPr>
      <w:sz w:val="20"/>
    </w:rPr>
  </w:style>
  <w:style w:type="paragraph" w:styleId="TOC1">
    <w:name w:val="toc 1"/>
    <w:basedOn w:val="OPCParaBase"/>
    <w:next w:val="Normal"/>
    <w:uiPriority w:val="39"/>
    <w:unhideWhenUsed/>
    <w:rsid w:val="00002FE3"/>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002FE3"/>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002FE3"/>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002FE3"/>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002FE3"/>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002FE3"/>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002FE3"/>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002FE3"/>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002FE3"/>
    <w:pPr>
      <w:keepLines/>
      <w:spacing w:before="80" w:line="240" w:lineRule="auto"/>
      <w:ind w:left="1588" w:hanging="794"/>
    </w:pPr>
    <w:rPr>
      <w:kern w:val="28"/>
    </w:rPr>
  </w:style>
  <w:style w:type="paragraph" w:customStyle="1" w:styleId="TofSectsSection">
    <w:name w:val="TofSects(Section)"/>
    <w:basedOn w:val="OPCParaBase"/>
    <w:rsid w:val="00002FE3"/>
    <w:pPr>
      <w:keepLines/>
      <w:spacing w:before="40" w:line="240" w:lineRule="auto"/>
      <w:ind w:left="1588" w:hanging="794"/>
    </w:pPr>
    <w:rPr>
      <w:kern w:val="28"/>
      <w:sz w:val="18"/>
    </w:rPr>
  </w:style>
  <w:style w:type="paragraph" w:customStyle="1" w:styleId="TofSectsHeading">
    <w:name w:val="TofSects(Heading)"/>
    <w:basedOn w:val="OPCParaBase"/>
    <w:rsid w:val="00002FE3"/>
    <w:pPr>
      <w:spacing w:before="240" w:after="120" w:line="240" w:lineRule="auto"/>
    </w:pPr>
    <w:rPr>
      <w:b/>
      <w:sz w:val="24"/>
    </w:rPr>
  </w:style>
  <w:style w:type="paragraph" w:customStyle="1" w:styleId="TofSectsGroupHeading">
    <w:name w:val="TofSects(GroupHeading)"/>
    <w:basedOn w:val="OPCParaBase"/>
    <w:next w:val="TofSectsSection"/>
    <w:rsid w:val="00002FE3"/>
    <w:pPr>
      <w:keepLines/>
      <w:spacing w:before="240" w:after="120" w:line="240" w:lineRule="auto"/>
      <w:ind w:left="794"/>
    </w:pPr>
    <w:rPr>
      <w:b/>
      <w:kern w:val="28"/>
      <w:sz w:val="20"/>
    </w:rPr>
  </w:style>
  <w:style w:type="paragraph" w:customStyle="1" w:styleId="Actno">
    <w:name w:val="Actno"/>
    <w:basedOn w:val="ShortT"/>
    <w:next w:val="Normal"/>
    <w:qFormat/>
    <w:rsid w:val="00002FE3"/>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002FE3"/>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002FE3"/>
    <w:pPr>
      <w:spacing w:before="122" w:line="198" w:lineRule="exact"/>
      <w:ind w:left="2353" w:hanging="709"/>
    </w:pPr>
    <w:rPr>
      <w:sz w:val="18"/>
    </w:rPr>
  </w:style>
  <w:style w:type="paragraph" w:customStyle="1" w:styleId="Tabletext">
    <w:name w:val="Tabletext"/>
    <w:aliases w:val="tt"/>
    <w:basedOn w:val="OPCParaBase"/>
    <w:rsid w:val="00002FE3"/>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002FE3"/>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24E6D"/>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002FE3"/>
    <w:pPr>
      <w:spacing w:before="180" w:line="240" w:lineRule="auto"/>
      <w:ind w:left="1134"/>
    </w:pPr>
  </w:style>
  <w:style w:type="paragraph" w:customStyle="1" w:styleId="subsection2">
    <w:name w:val="subsection2"/>
    <w:aliases w:val="ss2"/>
    <w:basedOn w:val="OPCParaBase"/>
    <w:next w:val="subsection"/>
    <w:rsid w:val="00002FE3"/>
    <w:pPr>
      <w:spacing w:before="40" w:line="240" w:lineRule="auto"/>
      <w:ind w:left="1134"/>
    </w:pPr>
  </w:style>
  <w:style w:type="paragraph" w:customStyle="1" w:styleId="CTA----">
    <w:name w:val="CTA ----"/>
    <w:basedOn w:val="OPCParaBase"/>
    <w:next w:val="Normal"/>
    <w:rsid w:val="00002FE3"/>
    <w:pPr>
      <w:spacing w:before="60" w:line="240" w:lineRule="atLeast"/>
      <w:ind w:left="255" w:hanging="255"/>
    </w:pPr>
    <w:rPr>
      <w:sz w:val="20"/>
    </w:rPr>
  </w:style>
  <w:style w:type="paragraph" w:customStyle="1" w:styleId="subsection">
    <w:name w:val="subsection"/>
    <w:aliases w:val="ss"/>
    <w:basedOn w:val="OPCParaBase"/>
    <w:link w:val="subsectionChar"/>
    <w:rsid w:val="00002FE3"/>
    <w:pPr>
      <w:tabs>
        <w:tab w:val="right" w:pos="1021"/>
      </w:tabs>
      <w:spacing w:before="180" w:line="240" w:lineRule="auto"/>
      <w:ind w:left="1134" w:hanging="1134"/>
    </w:pPr>
  </w:style>
  <w:style w:type="paragraph" w:customStyle="1" w:styleId="ActHead1">
    <w:name w:val="ActHead 1"/>
    <w:aliases w:val="c"/>
    <w:basedOn w:val="OPCParaBase"/>
    <w:next w:val="Normal"/>
    <w:qFormat/>
    <w:rsid w:val="00002FE3"/>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002FE3"/>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002FE3"/>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002FE3"/>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002FE3"/>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002FE3"/>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002FE3"/>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002FE3"/>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002FE3"/>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002FE3"/>
    <w:pPr>
      <w:spacing w:line="240" w:lineRule="auto"/>
    </w:pPr>
    <w:rPr>
      <w:sz w:val="24"/>
    </w:rPr>
  </w:style>
  <w:style w:type="character" w:customStyle="1" w:styleId="CharBoldItalic">
    <w:name w:val="CharBoldItalic"/>
    <w:basedOn w:val="OPCCharBase"/>
    <w:uiPriority w:val="1"/>
    <w:qFormat/>
    <w:rsid w:val="00002FE3"/>
    <w:rPr>
      <w:b/>
      <w:i/>
    </w:rPr>
  </w:style>
  <w:style w:type="character" w:customStyle="1" w:styleId="CharItalic">
    <w:name w:val="CharItalic"/>
    <w:basedOn w:val="OPCCharBase"/>
    <w:uiPriority w:val="1"/>
    <w:qFormat/>
    <w:rsid w:val="00002FE3"/>
    <w:rPr>
      <w:i/>
    </w:rPr>
  </w:style>
  <w:style w:type="paragraph" w:customStyle="1" w:styleId="CTA-">
    <w:name w:val="CTA -"/>
    <w:basedOn w:val="OPCParaBase"/>
    <w:rsid w:val="00002FE3"/>
    <w:pPr>
      <w:spacing w:before="60" w:line="240" w:lineRule="atLeast"/>
      <w:ind w:left="85" w:hanging="85"/>
    </w:pPr>
    <w:rPr>
      <w:sz w:val="20"/>
    </w:rPr>
  </w:style>
  <w:style w:type="paragraph" w:customStyle="1" w:styleId="CTA--">
    <w:name w:val="CTA --"/>
    <w:basedOn w:val="OPCParaBase"/>
    <w:next w:val="Normal"/>
    <w:rsid w:val="00002FE3"/>
    <w:pPr>
      <w:spacing w:before="60" w:line="240" w:lineRule="atLeast"/>
      <w:ind w:left="142" w:hanging="142"/>
    </w:pPr>
    <w:rPr>
      <w:sz w:val="20"/>
    </w:rPr>
  </w:style>
  <w:style w:type="paragraph" w:customStyle="1" w:styleId="CTA---">
    <w:name w:val="CTA ---"/>
    <w:basedOn w:val="OPCParaBase"/>
    <w:next w:val="Normal"/>
    <w:rsid w:val="00002FE3"/>
    <w:pPr>
      <w:spacing w:before="60" w:line="240" w:lineRule="atLeast"/>
      <w:ind w:left="198" w:hanging="198"/>
    </w:pPr>
    <w:rPr>
      <w:sz w:val="20"/>
    </w:rPr>
  </w:style>
  <w:style w:type="paragraph" w:customStyle="1" w:styleId="CTA1a">
    <w:name w:val="CTA 1(a)"/>
    <w:basedOn w:val="OPCParaBase"/>
    <w:rsid w:val="00002FE3"/>
    <w:pPr>
      <w:tabs>
        <w:tab w:val="right" w:pos="414"/>
      </w:tabs>
      <w:spacing w:before="40" w:line="240" w:lineRule="atLeast"/>
      <w:ind w:left="675" w:hanging="675"/>
    </w:pPr>
    <w:rPr>
      <w:sz w:val="20"/>
    </w:rPr>
  </w:style>
  <w:style w:type="paragraph" w:customStyle="1" w:styleId="CTA1ai">
    <w:name w:val="CTA 1(a)(i)"/>
    <w:basedOn w:val="OPCParaBase"/>
    <w:rsid w:val="00002FE3"/>
    <w:pPr>
      <w:tabs>
        <w:tab w:val="right" w:pos="1004"/>
      </w:tabs>
      <w:spacing w:before="40" w:line="240" w:lineRule="atLeast"/>
      <w:ind w:left="1253" w:hanging="1253"/>
    </w:pPr>
    <w:rPr>
      <w:sz w:val="20"/>
    </w:rPr>
  </w:style>
  <w:style w:type="paragraph" w:customStyle="1" w:styleId="CTA2a">
    <w:name w:val="CTA 2(a)"/>
    <w:basedOn w:val="OPCParaBase"/>
    <w:rsid w:val="00002FE3"/>
    <w:pPr>
      <w:tabs>
        <w:tab w:val="right" w:pos="482"/>
      </w:tabs>
      <w:spacing w:before="40" w:line="240" w:lineRule="atLeast"/>
      <w:ind w:left="748" w:hanging="748"/>
    </w:pPr>
    <w:rPr>
      <w:sz w:val="20"/>
    </w:rPr>
  </w:style>
  <w:style w:type="paragraph" w:customStyle="1" w:styleId="CTA2ai">
    <w:name w:val="CTA 2(a)(i)"/>
    <w:basedOn w:val="OPCParaBase"/>
    <w:rsid w:val="00002FE3"/>
    <w:pPr>
      <w:tabs>
        <w:tab w:val="right" w:pos="1089"/>
      </w:tabs>
      <w:spacing w:before="40" w:line="240" w:lineRule="atLeast"/>
      <w:ind w:left="1327" w:hanging="1327"/>
    </w:pPr>
    <w:rPr>
      <w:sz w:val="20"/>
    </w:rPr>
  </w:style>
  <w:style w:type="paragraph" w:customStyle="1" w:styleId="CTA3a">
    <w:name w:val="CTA 3(a)"/>
    <w:basedOn w:val="OPCParaBase"/>
    <w:rsid w:val="00002FE3"/>
    <w:pPr>
      <w:tabs>
        <w:tab w:val="right" w:pos="556"/>
      </w:tabs>
      <w:spacing w:before="40" w:line="240" w:lineRule="atLeast"/>
      <w:ind w:left="805" w:hanging="805"/>
    </w:pPr>
    <w:rPr>
      <w:sz w:val="20"/>
    </w:rPr>
  </w:style>
  <w:style w:type="paragraph" w:customStyle="1" w:styleId="CTA3ai">
    <w:name w:val="CTA 3(a)(i)"/>
    <w:basedOn w:val="OPCParaBase"/>
    <w:rsid w:val="00002FE3"/>
    <w:pPr>
      <w:tabs>
        <w:tab w:val="right" w:pos="1140"/>
      </w:tabs>
      <w:spacing w:before="40" w:line="240" w:lineRule="atLeast"/>
      <w:ind w:left="1361" w:hanging="1361"/>
    </w:pPr>
    <w:rPr>
      <w:sz w:val="20"/>
    </w:rPr>
  </w:style>
  <w:style w:type="paragraph" w:customStyle="1" w:styleId="CTA4a">
    <w:name w:val="CTA 4(a)"/>
    <w:basedOn w:val="OPCParaBase"/>
    <w:rsid w:val="00002FE3"/>
    <w:pPr>
      <w:tabs>
        <w:tab w:val="right" w:pos="624"/>
      </w:tabs>
      <w:spacing w:before="40" w:line="240" w:lineRule="atLeast"/>
      <w:ind w:left="873" w:hanging="873"/>
    </w:pPr>
    <w:rPr>
      <w:sz w:val="20"/>
    </w:rPr>
  </w:style>
  <w:style w:type="paragraph" w:customStyle="1" w:styleId="CTA4ai">
    <w:name w:val="CTA 4(a)(i)"/>
    <w:basedOn w:val="OPCParaBase"/>
    <w:rsid w:val="00002FE3"/>
    <w:pPr>
      <w:tabs>
        <w:tab w:val="right" w:pos="1213"/>
      </w:tabs>
      <w:spacing w:before="40" w:line="240" w:lineRule="atLeast"/>
      <w:ind w:left="1452" w:hanging="1452"/>
    </w:pPr>
    <w:rPr>
      <w:sz w:val="20"/>
    </w:rPr>
  </w:style>
  <w:style w:type="paragraph" w:customStyle="1" w:styleId="CTACAPS">
    <w:name w:val="CTA CAPS"/>
    <w:basedOn w:val="OPCParaBase"/>
    <w:rsid w:val="00002FE3"/>
    <w:pPr>
      <w:spacing w:before="60" w:line="240" w:lineRule="atLeast"/>
    </w:pPr>
    <w:rPr>
      <w:sz w:val="20"/>
    </w:rPr>
  </w:style>
  <w:style w:type="paragraph" w:customStyle="1" w:styleId="CTAright">
    <w:name w:val="CTA right"/>
    <w:basedOn w:val="OPCParaBase"/>
    <w:rsid w:val="00002FE3"/>
    <w:pPr>
      <w:spacing w:before="60" w:line="240" w:lineRule="auto"/>
      <w:jc w:val="right"/>
    </w:pPr>
    <w:rPr>
      <w:sz w:val="20"/>
    </w:rPr>
  </w:style>
  <w:style w:type="paragraph" w:customStyle="1" w:styleId="House">
    <w:name w:val="House"/>
    <w:basedOn w:val="OPCParaBase"/>
    <w:rsid w:val="00002FE3"/>
    <w:pPr>
      <w:spacing w:line="240" w:lineRule="auto"/>
    </w:pPr>
    <w:rPr>
      <w:sz w:val="28"/>
    </w:rPr>
  </w:style>
  <w:style w:type="paragraph" w:customStyle="1" w:styleId="Portfolio">
    <w:name w:val="Portfolio"/>
    <w:basedOn w:val="OPCParaBase"/>
    <w:rsid w:val="00002FE3"/>
    <w:pPr>
      <w:spacing w:line="240" w:lineRule="auto"/>
    </w:pPr>
    <w:rPr>
      <w:i/>
      <w:sz w:val="20"/>
    </w:rPr>
  </w:style>
  <w:style w:type="paragraph" w:customStyle="1" w:styleId="Reading">
    <w:name w:val="Reading"/>
    <w:basedOn w:val="OPCParaBase"/>
    <w:rsid w:val="00002FE3"/>
    <w:pPr>
      <w:spacing w:line="240" w:lineRule="auto"/>
    </w:pPr>
    <w:rPr>
      <w:i/>
      <w:sz w:val="20"/>
    </w:rPr>
  </w:style>
  <w:style w:type="paragraph" w:customStyle="1" w:styleId="Session">
    <w:name w:val="Session"/>
    <w:basedOn w:val="OPCParaBase"/>
    <w:rsid w:val="00002FE3"/>
    <w:pPr>
      <w:spacing w:line="240" w:lineRule="auto"/>
    </w:pPr>
    <w:rPr>
      <w:sz w:val="28"/>
    </w:rPr>
  </w:style>
  <w:style w:type="paragraph" w:customStyle="1" w:styleId="Sponsor">
    <w:name w:val="Sponsor"/>
    <w:basedOn w:val="OPCParaBase"/>
    <w:rsid w:val="00002FE3"/>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002FE3"/>
    <w:rPr>
      <w:sz w:val="16"/>
    </w:rPr>
  </w:style>
  <w:style w:type="paragraph" w:customStyle="1" w:styleId="OPCParaBase">
    <w:name w:val="OPCParaBase"/>
    <w:qFormat/>
    <w:rsid w:val="00002FE3"/>
    <w:pPr>
      <w:spacing w:line="260" w:lineRule="atLeast"/>
    </w:pPr>
    <w:rPr>
      <w:sz w:val="22"/>
    </w:rPr>
  </w:style>
  <w:style w:type="paragraph" w:customStyle="1" w:styleId="WRStyle">
    <w:name w:val="WR Style"/>
    <w:aliases w:val="WR"/>
    <w:basedOn w:val="OPCParaBase"/>
    <w:rsid w:val="00002FE3"/>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002FE3"/>
    <w:rPr>
      <w:sz w:val="22"/>
      <w:szCs w:val="24"/>
    </w:rPr>
  </w:style>
  <w:style w:type="character" w:customStyle="1" w:styleId="BalloonTextChar">
    <w:name w:val="Balloon Text Char"/>
    <w:basedOn w:val="DefaultParagraphFont"/>
    <w:link w:val="BalloonText"/>
    <w:uiPriority w:val="99"/>
    <w:rsid w:val="00002FE3"/>
    <w:rPr>
      <w:rFonts w:ascii="Tahoma" w:eastAsiaTheme="minorHAnsi" w:hAnsi="Tahoma" w:cs="Tahoma"/>
      <w:sz w:val="16"/>
      <w:szCs w:val="16"/>
      <w:lang w:eastAsia="en-US"/>
    </w:rPr>
  </w:style>
  <w:style w:type="table" w:customStyle="1" w:styleId="CFlag">
    <w:name w:val="CFlag"/>
    <w:basedOn w:val="TableNormal"/>
    <w:uiPriority w:val="99"/>
    <w:rsid w:val="00002FE3"/>
    <w:tblPr>
      <w:tblInd w:w="0" w:type="dxa"/>
      <w:tblCellMar>
        <w:top w:w="0" w:type="dxa"/>
        <w:left w:w="108" w:type="dxa"/>
        <w:bottom w:w="0" w:type="dxa"/>
        <w:right w:w="108" w:type="dxa"/>
      </w:tblCellMar>
    </w:tblPr>
  </w:style>
  <w:style w:type="paragraph" w:customStyle="1" w:styleId="ENotesHeading1">
    <w:name w:val="ENotesHeading 1"/>
    <w:aliases w:val="Enh1"/>
    <w:basedOn w:val="OPCParaBase"/>
    <w:next w:val="Normal"/>
    <w:rsid w:val="00002FE3"/>
    <w:pPr>
      <w:spacing w:before="120"/>
      <w:outlineLvl w:val="1"/>
    </w:pPr>
    <w:rPr>
      <w:b/>
      <w:sz w:val="28"/>
      <w:szCs w:val="28"/>
    </w:rPr>
  </w:style>
  <w:style w:type="paragraph" w:customStyle="1" w:styleId="ENotesHeading2">
    <w:name w:val="ENotesHeading 2"/>
    <w:aliases w:val="Enh2"/>
    <w:basedOn w:val="OPCParaBase"/>
    <w:next w:val="Normal"/>
    <w:rsid w:val="00002FE3"/>
    <w:pPr>
      <w:spacing w:before="120" w:after="120"/>
      <w:outlineLvl w:val="2"/>
    </w:pPr>
    <w:rPr>
      <w:b/>
      <w:sz w:val="24"/>
      <w:szCs w:val="28"/>
    </w:rPr>
  </w:style>
  <w:style w:type="paragraph" w:customStyle="1" w:styleId="ENotesHeading3">
    <w:name w:val="ENotesHeading 3"/>
    <w:aliases w:val="Enh3"/>
    <w:basedOn w:val="OPCParaBase"/>
    <w:next w:val="Normal"/>
    <w:rsid w:val="00002FE3"/>
    <w:pPr>
      <w:keepNext/>
      <w:spacing w:before="120" w:line="240" w:lineRule="auto"/>
      <w:outlineLvl w:val="4"/>
    </w:pPr>
    <w:rPr>
      <w:b/>
      <w:szCs w:val="24"/>
    </w:rPr>
  </w:style>
  <w:style w:type="paragraph" w:customStyle="1" w:styleId="ENotesText">
    <w:name w:val="ENotesText"/>
    <w:aliases w:val="Ent,ENt"/>
    <w:basedOn w:val="OPCParaBase"/>
    <w:next w:val="Normal"/>
    <w:rsid w:val="00002FE3"/>
    <w:pPr>
      <w:spacing w:before="120"/>
    </w:pPr>
  </w:style>
  <w:style w:type="paragraph" w:customStyle="1" w:styleId="CompiledActNo">
    <w:name w:val="CompiledActNo"/>
    <w:basedOn w:val="OPCParaBase"/>
    <w:next w:val="Normal"/>
    <w:rsid w:val="00002FE3"/>
    <w:rPr>
      <w:b/>
      <w:sz w:val="24"/>
      <w:szCs w:val="24"/>
    </w:rPr>
  </w:style>
  <w:style w:type="paragraph" w:customStyle="1" w:styleId="CompiledMadeUnder">
    <w:name w:val="CompiledMadeUnder"/>
    <w:basedOn w:val="OPCParaBase"/>
    <w:next w:val="Normal"/>
    <w:rsid w:val="00002FE3"/>
    <w:rPr>
      <w:i/>
      <w:sz w:val="24"/>
      <w:szCs w:val="24"/>
    </w:rPr>
  </w:style>
  <w:style w:type="paragraph" w:customStyle="1" w:styleId="Paragraphsub-sub-sub">
    <w:name w:val="Paragraph(sub-sub-sub)"/>
    <w:aliases w:val="aaaa"/>
    <w:basedOn w:val="OPCParaBase"/>
    <w:rsid w:val="00002FE3"/>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002FE3"/>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002FE3"/>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002FE3"/>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002FE3"/>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002FE3"/>
    <w:pPr>
      <w:spacing w:before="60" w:line="240" w:lineRule="auto"/>
    </w:pPr>
    <w:rPr>
      <w:rFonts w:cs="Arial"/>
      <w:sz w:val="20"/>
      <w:szCs w:val="22"/>
    </w:rPr>
  </w:style>
  <w:style w:type="paragraph" w:customStyle="1" w:styleId="SignCoverPageEnd">
    <w:name w:val="SignCoverPageEnd"/>
    <w:basedOn w:val="OPCParaBase"/>
    <w:next w:val="Normal"/>
    <w:rsid w:val="00002FE3"/>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002FE3"/>
    <w:pPr>
      <w:pBdr>
        <w:top w:val="single" w:sz="4" w:space="1" w:color="auto"/>
      </w:pBdr>
      <w:spacing w:before="360"/>
      <w:ind w:right="397"/>
      <w:jc w:val="both"/>
    </w:pPr>
  </w:style>
  <w:style w:type="paragraph" w:customStyle="1" w:styleId="ActHead10">
    <w:name w:val="ActHead 10"/>
    <w:aliases w:val="sp"/>
    <w:basedOn w:val="OPCParaBase"/>
    <w:next w:val="ActHead3"/>
    <w:rsid w:val="00002FE3"/>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002FE3"/>
    <w:pPr>
      <w:spacing w:before="40" w:line="198" w:lineRule="exact"/>
      <w:ind w:left="2835" w:hanging="709"/>
    </w:pPr>
    <w:rPr>
      <w:sz w:val="18"/>
    </w:rPr>
  </w:style>
  <w:style w:type="paragraph" w:customStyle="1" w:styleId="ENoteTTIndentHeading">
    <w:name w:val="ENoteTTIndentHeading"/>
    <w:aliases w:val="enTTHi"/>
    <w:basedOn w:val="OPCParaBase"/>
    <w:rsid w:val="00002FE3"/>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002FE3"/>
    <w:pPr>
      <w:spacing w:before="60" w:line="240" w:lineRule="atLeast"/>
    </w:pPr>
    <w:rPr>
      <w:sz w:val="16"/>
    </w:rPr>
  </w:style>
  <w:style w:type="paragraph" w:customStyle="1" w:styleId="ENoteTTi">
    <w:name w:val="ENoteTTi"/>
    <w:aliases w:val="entti"/>
    <w:basedOn w:val="OPCParaBase"/>
    <w:rsid w:val="00002FE3"/>
    <w:pPr>
      <w:keepNext/>
      <w:spacing w:before="60" w:line="240" w:lineRule="atLeast"/>
      <w:ind w:left="170"/>
    </w:pPr>
    <w:rPr>
      <w:sz w:val="16"/>
    </w:rPr>
  </w:style>
  <w:style w:type="paragraph" w:customStyle="1" w:styleId="ENoteTableHeading">
    <w:name w:val="ENoteTableHeading"/>
    <w:aliases w:val="enth"/>
    <w:basedOn w:val="OPCParaBase"/>
    <w:rsid w:val="00002FE3"/>
    <w:pPr>
      <w:keepNext/>
      <w:spacing w:before="60" w:line="240" w:lineRule="atLeast"/>
    </w:pPr>
    <w:rPr>
      <w:rFonts w:ascii="Arial" w:hAnsi="Arial"/>
      <w:b/>
      <w:sz w:val="16"/>
    </w:rPr>
  </w:style>
  <w:style w:type="paragraph" w:customStyle="1" w:styleId="MadeunderText">
    <w:name w:val="MadeunderText"/>
    <w:basedOn w:val="OPCParaBase"/>
    <w:next w:val="CompiledMadeUnder"/>
    <w:rsid w:val="00002FE3"/>
    <w:pPr>
      <w:spacing w:before="240"/>
    </w:pPr>
    <w:rPr>
      <w:sz w:val="24"/>
      <w:szCs w:val="24"/>
    </w:rPr>
  </w:style>
  <w:style w:type="paragraph" w:customStyle="1" w:styleId="SubPartCASA">
    <w:name w:val="SubPart(CASA)"/>
    <w:aliases w:val="csp"/>
    <w:basedOn w:val="OPCParaBase"/>
    <w:next w:val="ActHead3"/>
    <w:rsid w:val="00002FE3"/>
    <w:pPr>
      <w:keepNext/>
      <w:keepLines/>
      <w:spacing w:before="280"/>
      <w:outlineLvl w:val="1"/>
    </w:pPr>
    <w:rPr>
      <w:b/>
      <w:kern w:val="28"/>
      <w:sz w:val="32"/>
    </w:rPr>
  </w:style>
  <w:style w:type="character" w:customStyle="1" w:styleId="CharSubPartTextCASA">
    <w:name w:val="CharSubPartText(CASA)"/>
    <w:basedOn w:val="OPCCharBase"/>
    <w:uiPriority w:val="1"/>
    <w:rsid w:val="00002FE3"/>
  </w:style>
  <w:style w:type="character" w:customStyle="1" w:styleId="CharSubPartNoCASA">
    <w:name w:val="CharSubPartNo(CASA)"/>
    <w:basedOn w:val="OPCCharBase"/>
    <w:uiPriority w:val="1"/>
    <w:rsid w:val="00002FE3"/>
  </w:style>
  <w:style w:type="paragraph" w:customStyle="1" w:styleId="ENoteTTIndentHeadingSub">
    <w:name w:val="ENoteTTIndentHeadingSub"/>
    <w:aliases w:val="enTTHis"/>
    <w:basedOn w:val="OPCParaBase"/>
    <w:rsid w:val="00002FE3"/>
    <w:pPr>
      <w:keepNext/>
      <w:spacing w:before="60" w:line="240" w:lineRule="atLeast"/>
      <w:ind w:left="340"/>
    </w:pPr>
    <w:rPr>
      <w:b/>
      <w:sz w:val="16"/>
    </w:rPr>
  </w:style>
  <w:style w:type="paragraph" w:customStyle="1" w:styleId="ENoteTTiSub">
    <w:name w:val="ENoteTTiSub"/>
    <w:aliases w:val="enttis"/>
    <w:basedOn w:val="OPCParaBase"/>
    <w:rsid w:val="00002FE3"/>
    <w:pPr>
      <w:keepNext/>
      <w:spacing w:before="60" w:line="240" w:lineRule="atLeast"/>
      <w:ind w:left="340"/>
    </w:pPr>
    <w:rPr>
      <w:sz w:val="16"/>
    </w:rPr>
  </w:style>
  <w:style w:type="paragraph" w:customStyle="1" w:styleId="SubDivisionMigration">
    <w:name w:val="SubDivisionMigration"/>
    <w:aliases w:val="sdm"/>
    <w:basedOn w:val="OPCParaBase"/>
    <w:rsid w:val="00002FE3"/>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002FE3"/>
    <w:pPr>
      <w:keepNext/>
      <w:keepLines/>
      <w:spacing w:before="240" w:line="240" w:lineRule="auto"/>
      <w:ind w:left="1134" w:hanging="1134"/>
    </w:pPr>
    <w:rPr>
      <w:b/>
      <w:sz w:val="28"/>
    </w:rPr>
  </w:style>
  <w:style w:type="paragraph" w:customStyle="1" w:styleId="SOText">
    <w:name w:val="SO Text"/>
    <w:aliases w:val="sot"/>
    <w:link w:val="SOTextChar"/>
    <w:rsid w:val="00002FE3"/>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002FE3"/>
    <w:rPr>
      <w:rFonts w:eastAsiaTheme="minorHAnsi" w:cstheme="minorBidi"/>
      <w:sz w:val="22"/>
      <w:lang w:eastAsia="en-US"/>
    </w:rPr>
  </w:style>
  <w:style w:type="paragraph" w:customStyle="1" w:styleId="SOTextNote">
    <w:name w:val="SO TextNote"/>
    <w:aliases w:val="sont"/>
    <w:basedOn w:val="SOText"/>
    <w:qFormat/>
    <w:rsid w:val="00002FE3"/>
    <w:pPr>
      <w:spacing w:before="122" w:line="198" w:lineRule="exact"/>
      <w:ind w:left="1843" w:hanging="709"/>
    </w:pPr>
    <w:rPr>
      <w:sz w:val="18"/>
    </w:rPr>
  </w:style>
  <w:style w:type="paragraph" w:customStyle="1" w:styleId="SOPara">
    <w:name w:val="SO Para"/>
    <w:aliases w:val="soa"/>
    <w:basedOn w:val="SOText"/>
    <w:link w:val="SOParaChar"/>
    <w:qFormat/>
    <w:rsid w:val="00002FE3"/>
    <w:pPr>
      <w:tabs>
        <w:tab w:val="right" w:pos="1786"/>
      </w:tabs>
      <w:spacing w:before="40"/>
      <w:ind w:left="2070" w:hanging="936"/>
    </w:pPr>
  </w:style>
  <w:style w:type="character" w:customStyle="1" w:styleId="SOParaChar">
    <w:name w:val="SO Para Char"/>
    <w:aliases w:val="soa Char"/>
    <w:basedOn w:val="DefaultParagraphFont"/>
    <w:link w:val="SOPara"/>
    <w:rsid w:val="00002FE3"/>
    <w:rPr>
      <w:rFonts w:eastAsiaTheme="minorHAnsi" w:cstheme="minorBidi"/>
      <w:sz w:val="22"/>
      <w:lang w:eastAsia="en-US"/>
    </w:rPr>
  </w:style>
  <w:style w:type="paragraph" w:customStyle="1" w:styleId="FileName">
    <w:name w:val="FileName"/>
    <w:basedOn w:val="Normal"/>
    <w:rsid w:val="00002FE3"/>
  </w:style>
  <w:style w:type="paragraph" w:customStyle="1" w:styleId="SOHeadBold">
    <w:name w:val="SO HeadBold"/>
    <w:aliases w:val="sohb"/>
    <w:basedOn w:val="SOText"/>
    <w:next w:val="SOText"/>
    <w:link w:val="SOHeadBoldChar"/>
    <w:qFormat/>
    <w:rsid w:val="00002FE3"/>
    <w:rPr>
      <w:b/>
    </w:rPr>
  </w:style>
  <w:style w:type="character" w:customStyle="1" w:styleId="SOHeadBoldChar">
    <w:name w:val="SO HeadBold Char"/>
    <w:aliases w:val="sohb Char"/>
    <w:basedOn w:val="DefaultParagraphFont"/>
    <w:link w:val="SOHeadBold"/>
    <w:rsid w:val="00002FE3"/>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002FE3"/>
    <w:rPr>
      <w:i/>
    </w:rPr>
  </w:style>
  <w:style w:type="character" w:customStyle="1" w:styleId="SOHeadItalicChar">
    <w:name w:val="SO HeadItalic Char"/>
    <w:aliases w:val="sohi Char"/>
    <w:basedOn w:val="DefaultParagraphFont"/>
    <w:link w:val="SOHeadItalic"/>
    <w:rsid w:val="00002FE3"/>
    <w:rPr>
      <w:rFonts w:eastAsiaTheme="minorHAnsi" w:cstheme="minorBidi"/>
      <w:i/>
      <w:sz w:val="22"/>
      <w:lang w:eastAsia="en-US"/>
    </w:rPr>
  </w:style>
  <w:style w:type="paragraph" w:customStyle="1" w:styleId="SOBullet">
    <w:name w:val="SO Bullet"/>
    <w:aliases w:val="sotb"/>
    <w:basedOn w:val="SOText"/>
    <w:link w:val="SOBulletChar"/>
    <w:qFormat/>
    <w:rsid w:val="00002FE3"/>
    <w:pPr>
      <w:ind w:left="1559" w:hanging="425"/>
    </w:pPr>
  </w:style>
  <w:style w:type="character" w:customStyle="1" w:styleId="SOBulletChar">
    <w:name w:val="SO Bullet Char"/>
    <w:aliases w:val="sotb Char"/>
    <w:basedOn w:val="DefaultParagraphFont"/>
    <w:link w:val="SOBullet"/>
    <w:rsid w:val="00002FE3"/>
    <w:rPr>
      <w:rFonts w:eastAsiaTheme="minorHAnsi" w:cstheme="minorBidi"/>
      <w:sz w:val="22"/>
      <w:lang w:eastAsia="en-US"/>
    </w:rPr>
  </w:style>
  <w:style w:type="paragraph" w:customStyle="1" w:styleId="SOBulletNote">
    <w:name w:val="SO BulletNote"/>
    <w:aliases w:val="sonb"/>
    <w:basedOn w:val="SOTextNote"/>
    <w:link w:val="SOBulletNoteChar"/>
    <w:qFormat/>
    <w:rsid w:val="00002FE3"/>
    <w:pPr>
      <w:tabs>
        <w:tab w:val="left" w:pos="1560"/>
      </w:tabs>
      <w:ind w:left="2268" w:hanging="1134"/>
    </w:pPr>
  </w:style>
  <w:style w:type="character" w:customStyle="1" w:styleId="SOBulletNoteChar">
    <w:name w:val="SO BulletNote Char"/>
    <w:aliases w:val="sonb Char"/>
    <w:basedOn w:val="DefaultParagraphFont"/>
    <w:link w:val="SOBulletNote"/>
    <w:rsid w:val="00002FE3"/>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002FE3"/>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02FE3"/>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002FE3"/>
    <w:pPr>
      <w:keepNext/>
      <w:spacing w:before="60" w:line="240" w:lineRule="atLeast"/>
    </w:pPr>
    <w:rPr>
      <w:b/>
      <w:sz w:val="20"/>
    </w:rPr>
  </w:style>
  <w:style w:type="paragraph" w:customStyle="1" w:styleId="BoxText">
    <w:name w:val="BoxText"/>
    <w:aliases w:val="bt"/>
    <w:basedOn w:val="OPCParaBase"/>
    <w:qFormat/>
    <w:rsid w:val="00002FE3"/>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002FE3"/>
    <w:rPr>
      <w:b/>
    </w:rPr>
  </w:style>
  <w:style w:type="paragraph" w:customStyle="1" w:styleId="BoxHeadItalic">
    <w:name w:val="BoxHeadItalic"/>
    <w:aliases w:val="bhi"/>
    <w:basedOn w:val="BoxText"/>
    <w:next w:val="BoxStep"/>
    <w:qFormat/>
    <w:rsid w:val="00002FE3"/>
    <w:rPr>
      <w:i/>
    </w:rPr>
  </w:style>
  <w:style w:type="paragraph" w:customStyle="1" w:styleId="BoxList">
    <w:name w:val="BoxList"/>
    <w:aliases w:val="bl"/>
    <w:basedOn w:val="BoxText"/>
    <w:qFormat/>
    <w:rsid w:val="00002FE3"/>
    <w:pPr>
      <w:ind w:left="1559" w:hanging="425"/>
    </w:pPr>
  </w:style>
  <w:style w:type="paragraph" w:customStyle="1" w:styleId="BoxNote">
    <w:name w:val="BoxNote"/>
    <w:aliases w:val="bn"/>
    <w:basedOn w:val="BoxText"/>
    <w:qFormat/>
    <w:rsid w:val="00002FE3"/>
    <w:pPr>
      <w:tabs>
        <w:tab w:val="left" w:pos="1985"/>
      </w:tabs>
      <w:spacing w:before="122" w:line="198" w:lineRule="exact"/>
      <w:ind w:left="2948" w:hanging="1814"/>
    </w:pPr>
    <w:rPr>
      <w:sz w:val="18"/>
    </w:rPr>
  </w:style>
  <w:style w:type="paragraph" w:customStyle="1" w:styleId="BoxPara">
    <w:name w:val="BoxPara"/>
    <w:aliases w:val="bp"/>
    <w:basedOn w:val="BoxText"/>
    <w:qFormat/>
    <w:rsid w:val="00002FE3"/>
    <w:pPr>
      <w:tabs>
        <w:tab w:val="right" w:pos="2268"/>
      </w:tabs>
      <w:ind w:left="2552" w:hanging="1418"/>
    </w:pPr>
  </w:style>
  <w:style w:type="paragraph" w:customStyle="1" w:styleId="BoxStep">
    <w:name w:val="BoxStep"/>
    <w:aliases w:val="bs"/>
    <w:basedOn w:val="BoxText"/>
    <w:qFormat/>
    <w:rsid w:val="00002FE3"/>
    <w:pPr>
      <w:ind w:left="1985" w:hanging="851"/>
    </w:pPr>
  </w:style>
  <w:style w:type="character" w:customStyle="1" w:styleId="CharAmPartNo">
    <w:name w:val="CharAmPartNo"/>
    <w:basedOn w:val="OPCCharBase"/>
    <w:uiPriority w:val="1"/>
    <w:qFormat/>
    <w:rsid w:val="00002FE3"/>
  </w:style>
  <w:style w:type="character" w:customStyle="1" w:styleId="CharAmPartText">
    <w:name w:val="CharAmPartText"/>
    <w:basedOn w:val="OPCCharBase"/>
    <w:uiPriority w:val="1"/>
    <w:qFormat/>
    <w:rsid w:val="00002FE3"/>
  </w:style>
  <w:style w:type="character" w:customStyle="1" w:styleId="CharAmSchNo">
    <w:name w:val="CharAmSchNo"/>
    <w:basedOn w:val="OPCCharBase"/>
    <w:uiPriority w:val="1"/>
    <w:qFormat/>
    <w:rsid w:val="00002FE3"/>
  </w:style>
  <w:style w:type="character" w:customStyle="1" w:styleId="CharAmSchText">
    <w:name w:val="CharAmSchText"/>
    <w:basedOn w:val="OPCCharBase"/>
    <w:uiPriority w:val="1"/>
    <w:qFormat/>
    <w:rsid w:val="00002FE3"/>
  </w:style>
  <w:style w:type="character" w:customStyle="1" w:styleId="CharChapNo">
    <w:name w:val="CharChapNo"/>
    <w:basedOn w:val="OPCCharBase"/>
    <w:qFormat/>
    <w:rsid w:val="00002FE3"/>
  </w:style>
  <w:style w:type="character" w:customStyle="1" w:styleId="CharChapText">
    <w:name w:val="CharChapText"/>
    <w:basedOn w:val="OPCCharBase"/>
    <w:qFormat/>
    <w:rsid w:val="00002FE3"/>
  </w:style>
  <w:style w:type="character" w:customStyle="1" w:styleId="CharDivNo">
    <w:name w:val="CharDivNo"/>
    <w:basedOn w:val="OPCCharBase"/>
    <w:qFormat/>
    <w:rsid w:val="00002FE3"/>
  </w:style>
  <w:style w:type="character" w:customStyle="1" w:styleId="CharDivText">
    <w:name w:val="CharDivText"/>
    <w:basedOn w:val="OPCCharBase"/>
    <w:qFormat/>
    <w:rsid w:val="00002FE3"/>
  </w:style>
  <w:style w:type="character" w:customStyle="1" w:styleId="CharPartNo">
    <w:name w:val="CharPartNo"/>
    <w:basedOn w:val="OPCCharBase"/>
    <w:qFormat/>
    <w:rsid w:val="00002FE3"/>
  </w:style>
  <w:style w:type="character" w:customStyle="1" w:styleId="CharPartText">
    <w:name w:val="CharPartText"/>
    <w:basedOn w:val="OPCCharBase"/>
    <w:qFormat/>
    <w:rsid w:val="00002FE3"/>
  </w:style>
  <w:style w:type="character" w:customStyle="1" w:styleId="CharSectno">
    <w:name w:val="CharSectno"/>
    <w:basedOn w:val="OPCCharBase"/>
    <w:qFormat/>
    <w:rsid w:val="00002FE3"/>
  </w:style>
  <w:style w:type="character" w:customStyle="1" w:styleId="CharSubdNo">
    <w:name w:val="CharSubdNo"/>
    <w:basedOn w:val="OPCCharBase"/>
    <w:uiPriority w:val="1"/>
    <w:qFormat/>
    <w:rsid w:val="00002FE3"/>
  </w:style>
  <w:style w:type="character" w:customStyle="1" w:styleId="CharSubdText">
    <w:name w:val="CharSubdText"/>
    <w:basedOn w:val="OPCCharBase"/>
    <w:uiPriority w:val="1"/>
    <w:qFormat/>
    <w:rsid w:val="00002FE3"/>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002FE3"/>
    <w:pPr>
      <w:spacing w:line="240" w:lineRule="auto"/>
      <w:ind w:left="1134"/>
    </w:pPr>
    <w:rPr>
      <w:sz w:val="20"/>
    </w:rPr>
  </w:style>
  <w:style w:type="paragraph" w:styleId="Footer">
    <w:name w:val="footer"/>
    <w:link w:val="FooterChar"/>
    <w:rsid w:val="00002FE3"/>
    <w:pPr>
      <w:tabs>
        <w:tab w:val="center" w:pos="4153"/>
        <w:tab w:val="right" w:pos="8306"/>
      </w:tabs>
    </w:pPr>
    <w:rPr>
      <w:sz w:val="22"/>
      <w:szCs w:val="24"/>
    </w:rPr>
  </w:style>
  <w:style w:type="paragraph" w:styleId="Header">
    <w:name w:val="header"/>
    <w:basedOn w:val="OPCParaBase"/>
    <w:link w:val="HeaderChar"/>
    <w:unhideWhenUsed/>
    <w:rsid w:val="00002FE3"/>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002FE3"/>
    <w:pPr>
      <w:tabs>
        <w:tab w:val="right" w:pos="1531"/>
      </w:tabs>
      <w:spacing w:before="40" w:line="240" w:lineRule="auto"/>
      <w:ind w:left="1644" w:hanging="1644"/>
    </w:pPr>
  </w:style>
  <w:style w:type="paragraph" w:customStyle="1" w:styleId="paragraphsub-sub">
    <w:name w:val="paragraph(sub-sub)"/>
    <w:aliases w:val="aaa"/>
    <w:basedOn w:val="OPCParaBase"/>
    <w:rsid w:val="00002FE3"/>
    <w:pPr>
      <w:tabs>
        <w:tab w:val="right" w:pos="2722"/>
      </w:tabs>
      <w:spacing w:before="40" w:line="240" w:lineRule="auto"/>
      <w:ind w:left="2835" w:hanging="2835"/>
    </w:pPr>
  </w:style>
  <w:style w:type="paragraph" w:customStyle="1" w:styleId="paragraphsub">
    <w:name w:val="paragraph(sub)"/>
    <w:aliases w:val="aa"/>
    <w:basedOn w:val="OPCParaBase"/>
    <w:rsid w:val="00002FE3"/>
    <w:pPr>
      <w:tabs>
        <w:tab w:val="right" w:pos="1985"/>
      </w:tabs>
      <w:spacing w:before="40" w:line="240" w:lineRule="auto"/>
      <w:ind w:left="2098" w:hanging="2098"/>
    </w:pPr>
  </w:style>
  <w:style w:type="character" w:styleId="LineNumber">
    <w:name w:val="line number"/>
    <w:basedOn w:val="OPCCharBase"/>
    <w:uiPriority w:val="99"/>
    <w:unhideWhenUsed/>
    <w:rsid w:val="00002FE3"/>
    <w:rPr>
      <w:sz w:val="16"/>
    </w:rPr>
  </w:style>
  <w:style w:type="paragraph" w:customStyle="1" w:styleId="ItemHead">
    <w:name w:val="ItemHead"/>
    <w:aliases w:val="ih"/>
    <w:basedOn w:val="OPCParaBase"/>
    <w:next w:val="Item"/>
    <w:link w:val="ItemHeadChar"/>
    <w:rsid w:val="00002FE3"/>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002FE3"/>
  </w:style>
  <w:style w:type="paragraph" w:customStyle="1" w:styleId="Item">
    <w:name w:val="Item"/>
    <w:aliases w:val="i"/>
    <w:basedOn w:val="OPCParaBase"/>
    <w:next w:val="ItemHead"/>
    <w:link w:val="ItemChar"/>
    <w:rsid w:val="00002FE3"/>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002FE3"/>
    <w:pPr>
      <w:spacing w:line="240" w:lineRule="auto"/>
    </w:pPr>
    <w:rPr>
      <w:b/>
      <w:sz w:val="32"/>
    </w:rPr>
  </w:style>
  <w:style w:type="paragraph" w:customStyle="1" w:styleId="notedraft">
    <w:name w:val="note(draft)"/>
    <w:aliases w:val="nd"/>
    <w:basedOn w:val="OPCParaBase"/>
    <w:rsid w:val="00002FE3"/>
    <w:pPr>
      <w:spacing w:before="240" w:line="240" w:lineRule="auto"/>
      <w:ind w:left="284" w:hanging="284"/>
    </w:pPr>
    <w:rPr>
      <w:i/>
      <w:sz w:val="24"/>
    </w:rPr>
  </w:style>
  <w:style w:type="paragraph" w:customStyle="1" w:styleId="notetext">
    <w:name w:val="note(text)"/>
    <w:aliases w:val="n"/>
    <w:basedOn w:val="OPCParaBase"/>
    <w:rsid w:val="00002FE3"/>
    <w:pPr>
      <w:spacing w:before="122" w:line="240" w:lineRule="auto"/>
      <w:ind w:left="1985" w:hanging="851"/>
    </w:pPr>
    <w:rPr>
      <w:sz w:val="18"/>
    </w:rPr>
  </w:style>
  <w:style w:type="paragraph" w:customStyle="1" w:styleId="notemargin">
    <w:name w:val="note(margin)"/>
    <w:aliases w:val="nm"/>
    <w:basedOn w:val="OPCParaBase"/>
    <w:rsid w:val="00002FE3"/>
    <w:pPr>
      <w:tabs>
        <w:tab w:val="left" w:pos="709"/>
      </w:tabs>
      <w:spacing w:before="122" w:line="198" w:lineRule="exact"/>
      <w:ind w:left="709" w:hanging="709"/>
    </w:pPr>
    <w:rPr>
      <w:sz w:val="18"/>
    </w:rPr>
  </w:style>
  <w:style w:type="paragraph" w:customStyle="1" w:styleId="notepara">
    <w:name w:val="note(para)"/>
    <w:aliases w:val="na"/>
    <w:basedOn w:val="OPCParaBase"/>
    <w:rsid w:val="00002FE3"/>
    <w:pPr>
      <w:spacing w:before="40" w:line="198" w:lineRule="exact"/>
      <w:ind w:left="2354" w:hanging="369"/>
    </w:pPr>
    <w:rPr>
      <w:sz w:val="18"/>
    </w:rPr>
  </w:style>
  <w:style w:type="paragraph" w:customStyle="1" w:styleId="noteParlAmend">
    <w:name w:val="note(ParlAmend)"/>
    <w:aliases w:val="npp"/>
    <w:basedOn w:val="OPCParaBase"/>
    <w:next w:val="ParlAmend"/>
    <w:rsid w:val="00002FE3"/>
    <w:pPr>
      <w:spacing w:line="240" w:lineRule="auto"/>
      <w:jc w:val="right"/>
    </w:pPr>
    <w:rPr>
      <w:rFonts w:ascii="Arial" w:hAnsi="Arial"/>
      <w:b/>
      <w:i/>
    </w:rPr>
  </w:style>
  <w:style w:type="paragraph" w:customStyle="1" w:styleId="Page1">
    <w:name w:val="Page1"/>
    <w:basedOn w:val="OPCParaBase"/>
    <w:rsid w:val="00002FE3"/>
    <w:pPr>
      <w:spacing w:before="5600" w:line="240" w:lineRule="auto"/>
    </w:pPr>
    <w:rPr>
      <w:b/>
      <w:sz w:val="32"/>
    </w:rPr>
  </w:style>
  <w:style w:type="paragraph" w:customStyle="1" w:styleId="PageBreak">
    <w:name w:val="PageBreak"/>
    <w:aliases w:val="pb"/>
    <w:basedOn w:val="OPCParaBase"/>
    <w:rsid w:val="00002FE3"/>
    <w:pPr>
      <w:spacing w:line="240" w:lineRule="auto"/>
    </w:pPr>
    <w:rPr>
      <w:sz w:val="20"/>
    </w:rPr>
  </w:style>
  <w:style w:type="paragraph" w:customStyle="1" w:styleId="ParlAmend">
    <w:name w:val="ParlAmend"/>
    <w:aliases w:val="pp"/>
    <w:basedOn w:val="OPCParaBase"/>
    <w:rsid w:val="00002FE3"/>
    <w:pPr>
      <w:spacing w:before="240" w:line="240" w:lineRule="atLeast"/>
      <w:ind w:hanging="567"/>
    </w:pPr>
    <w:rPr>
      <w:sz w:val="24"/>
    </w:rPr>
  </w:style>
  <w:style w:type="paragraph" w:customStyle="1" w:styleId="Penalty">
    <w:name w:val="Penalty"/>
    <w:basedOn w:val="OPCParaBase"/>
    <w:rsid w:val="00002FE3"/>
    <w:pPr>
      <w:tabs>
        <w:tab w:val="left" w:pos="2977"/>
      </w:tabs>
      <w:spacing w:before="180" w:line="240" w:lineRule="auto"/>
      <w:ind w:left="1985" w:hanging="851"/>
    </w:pPr>
  </w:style>
  <w:style w:type="paragraph" w:customStyle="1" w:styleId="Preamble">
    <w:name w:val="Preamble"/>
    <w:basedOn w:val="OPCParaBase"/>
    <w:next w:val="Normal"/>
    <w:rsid w:val="00002FE3"/>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002FE3"/>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002FE3"/>
    <w:pPr>
      <w:spacing w:line="240" w:lineRule="auto"/>
    </w:pPr>
    <w:rPr>
      <w:b/>
      <w:sz w:val="40"/>
    </w:rPr>
  </w:style>
  <w:style w:type="paragraph" w:customStyle="1" w:styleId="Subitem">
    <w:name w:val="Subitem"/>
    <w:aliases w:val="iss"/>
    <w:basedOn w:val="OPCParaBase"/>
    <w:rsid w:val="00002FE3"/>
    <w:pPr>
      <w:spacing w:before="180" w:line="240" w:lineRule="auto"/>
      <w:ind w:left="709" w:hanging="709"/>
    </w:pPr>
  </w:style>
  <w:style w:type="paragraph" w:customStyle="1" w:styleId="SubitemHead">
    <w:name w:val="SubitemHead"/>
    <w:aliases w:val="issh"/>
    <w:basedOn w:val="OPCParaBase"/>
    <w:rsid w:val="00002FE3"/>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002FE3"/>
    <w:pPr>
      <w:keepNext/>
      <w:keepLines/>
      <w:spacing w:before="240" w:line="240" w:lineRule="auto"/>
      <w:ind w:left="1134"/>
    </w:pPr>
    <w:rPr>
      <w:i/>
    </w:rPr>
  </w:style>
  <w:style w:type="paragraph" w:customStyle="1" w:styleId="Tablei">
    <w:name w:val="Table(i)"/>
    <w:aliases w:val="taa"/>
    <w:basedOn w:val="OPCParaBase"/>
    <w:rsid w:val="00002FE3"/>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002FE3"/>
    <w:pPr>
      <w:spacing w:before="60" w:line="240" w:lineRule="auto"/>
      <w:ind w:left="284" w:hanging="284"/>
    </w:pPr>
    <w:rPr>
      <w:sz w:val="20"/>
    </w:rPr>
  </w:style>
  <w:style w:type="paragraph" w:customStyle="1" w:styleId="TableAA">
    <w:name w:val="Table(AA)"/>
    <w:aliases w:val="taaa"/>
    <w:basedOn w:val="OPCParaBase"/>
    <w:rsid w:val="00002FE3"/>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002FE3"/>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002FE3"/>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002FE3"/>
    <w:pPr>
      <w:spacing w:before="122" w:line="198" w:lineRule="exact"/>
      <w:ind w:left="1985" w:hanging="851"/>
      <w:jc w:val="right"/>
    </w:pPr>
    <w:rPr>
      <w:sz w:val="18"/>
    </w:rPr>
  </w:style>
  <w:style w:type="paragraph" w:customStyle="1" w:styleId="TLPTableBullet">
    <w:name w:val="TLPTableBullet"/>
    <w:aliases w:val="ttb"/>
    <w:basedOn w:val="OPCParaBase"/>
    <w:rsid w:val="00002FE3"/>
    <w:pPr>
      <w:spacing w:line="240" w:lineRule="exact"/>
      <w:ind w:left="284" w:hanging="284"/>
    </w:pPr>
    <w:rPr>
      <w:sz w:val="20"/>
    </w:rPr>
  </w:style>
  <w:style w:type="paragraph" w:styleId="TOC1">
    <w:name w:val="toc 1"/>
    <w:basedOn w:val="OPCParaBase"/>
    <w:next w:val="Normal"/>
    <w:uiPriority w:val="39"/>
    <w:unhideWhenUsed/>
    <w:rsid w:val="00002FE3"/>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002FE3"/>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002FE3"/>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002FE3"/>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002FE3"/>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002FE3"/>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002FE3"/>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002FE3"/>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002FE3"/>
    <w:pPr>
      <w:keepLines/>
      <w:spacing w:before="80" w:line="240" w:lineRule="auto"/>
      <w:ind w:left="1588" w:hanging="794"/>
    </w:pPr>
    <w:rPr>
      <w:kern w:val="28"/>
    </w:rPr>
  </w:style>
  <w:style w:type="paragraph" w:customStyle="1" w:styleId="TofSectsSection">
    <w:name w:val="TofSects(Section)"/>
    <w:basedOn w:val="OPCParaBase"/>
    <w:rsid w:val="00002FE3"/>
    <w:pPr>
      <w:keepLines/>
      <w:spacing w:before="40" w:line="240" w:lineRule="auto"/>
      <w:ind w:left="1588" w:hanging="794"/>
    </w:pPr>
    <w:rPr>
      <w:kern w:val="28"/>
      <w:sz w:val="18"/>
    </w:rPr>
  </w:style>
  <w:style w:type="paragraph" w:customStyle="1" w:styleId="TofSectsHeading">
    <w:name w:val="TofSects(Heading)"/>
    <w:basedOn w:val="OPCParaBase"/>
    <w:rsid w:val="00002FE3"/>
    <w:pPr>
      <w:spacing w:before="240" w:after="120" w:line="240" w:lineRule="auto"/>
    </w:pPr>
    <w:rPr>
      <w:b/>
      <w:sz w:val="24"/>
    </w:rPr>
  </w:style>
  <w:style w:type="paragraph" w:customStyle="1" w:styleId="TofSectsGroupHeading">
    <w:name w:val="TofSects(GroupHeading)"/>
    <w:basedOn w:val="OPCParaBase"/>
    <w:next w:val="TofSectsSection"/>
    <w:rsid w:val="00002FE3"/>
    <w:pPr>
      <w:keepLines/>
      <w:spacing w:before="240" w:after="120" w:line="240" w:lineRule="auto"/>
      <w:ind w:left="794"/>
    </w:pPr>
    <w:rPr>
      <w:b/>
      <w:kern w:val="28"/>
      <w:sz w:val="20"/>
    </w:rPr>
  </w:style>
  <w:style w:type="paragraph" w:customStyle="1" w:styleId="Actno">
    <w:name w:val="Actno"/>
    <w:basedOn w:val="ShortT"/>
    <w:next w:val="Normal"/>
    <w:qFormat/>
    <w:rsid w:val="00002FE3"/>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002FE3"/>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002FE3"/>
    <w:pPr>
      <w:spacing w:before="122" w:line="198" w:lineRule="exact"/>
      <w:ind w:left="2353" w:hanging="709"/>
    </w:pPr>
    <w:rPr>
      <w:sz w:val="18"/>
    </w:rPr>
  </w:style>
  <w:style w:type="paragraph" w:customStyle="1" w:styleId="Tabletext">
    <w:name w:val="Tabletext"/>
    <w:aliases w:val="tt"/>
    <w:basedOn w:val="OPCParaBase"/>
    <w:rsid w:val="00002FE3"/>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002FE3"/>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24E6D"/>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002FE3"/>
    <w:pPr>
      <w:spacing w:before="180" w:line="240" w:lineRule="auto"/>
      <w:ind w:left="1134"/>
    </w:pPr>
  </w:style>
  <w:style w:type="paragraph" w:customStyle="1" w:styleId="subsection2">
    <w:name w:val="subsection2"/>
    <w:aliases w:val="ss2"/>
    <w:basedOn w:val="OPCParaBase"/>
    <w:next w:val="subsection"/>
    <w:rsid w:val="00002FE3"/>
    <w:pPr>
      <w:spacing w:before="40" w:line="240" w:lineRule="auto"/>
      <w:ind w:left="1134"/>
    </w:pPr>
  </w:style>
  <w:style w:type="paragraph" w:customStyle="1" w:styleId="CTA----">
    <w:name w:val="CTA ----"/>
    <w:basedOn w:val="OPCParaBase"/>
    <w:next w:val="Normal"/>
    <w:rsid w:val="00002FE3"/>
    <w:pPr>
      <w:spacing w:before="60" w:line="240" w:lineRule="atLeast"/>
      <w:ind w:left="255" w:hanging="255"/>
    </w:pPr>
    <w:rPr>
      <w:sz w:val="20"/>
    </w:rPr>
  </w:style>
  <w:style w:type="paragraph" w:customStyle="1" w:styleId="subsection">
    <w:name w:val="subsection"/>
    <w:aliases w:val="ss"/>
    <w:basedOn w:val="OPCParaBase"/>
    <w:link w:val="subsectionChar"/>
    <w:rsid w:val="00002FE3"/>
    <w:pPr>
      <w:tabs>
        <w:tab w:val="right" w:pos="1021"/>
      </w:tabs>
      <w:spacing w:before="180" w:line="240" w:lineRule="auto"/>
      <w:ind w:left="1134" w:hanging="1134"/>
    </w:pPr>
  </w:style>
  <w:style w:type="paragraph" w:customStyle="1" w:styleId="ActHead1">
    <w:name w:val="ActHead 1"/>
    <w:aliases w:val="c"/>
    <w:basedOn w:val="OPCParaBase"/>
    <w:next w:val="Normal"/>
    <w:qFormat/>
    <w:rsid w:val="00002FE3"/>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002FE3"/>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002FE3"/>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002FE3"/>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002FE3"/>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002FE3"/>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002FE3"/>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002FE3"/>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002FE3"/>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002FE3"/>
    <w:pPr>
      <w:spacing w:line="240" w:lineRule="auto"/>
    </w:pPr>
    <w:rPr>
      <w:sz w:val="24"/>
    </w:rPr>
  </w:style>
  <w:style w:type="character" w:customStyle="1" w:styleId="CharBoldItalic">
    <w:name w:val="CharBoldItalic"/>
    <w:basedOn w:val="OPCCharBase"/>
    <w:uiPriority w:val="1"/>
    <w:qFormat/>
    <w:rsid w:val="00002FE3"/>
    <w:rPr>
      <w:b/>
      <w:i/>
    </w:rPr>
  </w:style>
  <w:style w:type="character" w:customStyle="1" w:styleId="CharItalic">
    <w:name w:val="CharItalic"/>
    <w:basedOn w:val="OPCCharBase"/>
    <w:uiPriority w:val="1"/>
    <w:qFormat/>
    <w:rsid w:val="00002FE3"/>
    <w:rPr>
      <w:i/>
    </w:rPr>
  </w:style>
  <w:style w:type="paragraph" w:customStyle="1" w:styleId="CTA-">
    <w:name w:val="CTA -"/>
    <w:basedOn w:val="OPCParaBase"/>
    <w:rsid w:val="00002FE3"/>
    <w:pPr>
      <w:spacing w:before="60" w:line="240" w:lineRule="atLeast"/>
      <w:ind w:left="85" w:hanging="85"/>
    </w:pPr>
    <w:rPr>
      <w:sz w:val="20"/>
    </w:rPr>
  </w:style>
  <w:style w:type="paragraph" w:customStyle="1" w:styleId="CTA--">
    <w:name w:val="CTA --"/>
    <w:basedOn w:val="OPCParaBase"/>
    <w:next w:val="Normal"/>
    <w:rsid w:val="00002FE3"/>
    <w:pPr>
      <w:spacing w:before="60" w:line="240" w:lineRule="atLeast"/>
      <w:ind w:left="142" w:hanging="142"/>
    </w:pPr>
    <w:rPr>
      <w:sz w:val="20"/>
    </w:rPr>
  </w:style>
  <w:style w:type="paragraph" w:customStyle="1" w:styleId="CTA---">
    <w:name w:val="CTA ---"/>
    <w:basedOn w:val="OPCParaBase"/>
    <w:next w:val="Normal"/>
    <w:rsid w:val="00002FE3"/>
    <w:pPr>
      <w:spacing w:before="60" w:line="240" w:lineRule="atLeast"/>
      <w:ind w:left="198" w:hanging="198"/>
    </w:pPr>
    <w:rPr>
      <w:sz w:val="20"/>
    </w:rPr>
  </w:style>
  <w:style w:type="paragraph" w:customStyle="1" w:styleId="CTA1a">
    <w:name w:val="CTA 1(a)"/>
    <w:basedOn w:val="OPCParaBase"/>
    <w:rsid w:val="00002FE3"/>
    <w:pPr>
      <w:tabs>
        <w:tab w:val="right" w:pos="414"/>
      </w:tabs>
      <w:spacing w:before="40" w:line="240" w:lineRule="atLeast"/>
      <w:ind w:left="675" w:hanging="675"/>
    </w:pPr>
    <w:rPr>
      <w:sz w:val="20"/>
    </w:rPr>
  </w:style>
  <w:style w:type="paragraph" w:customStyle="1" w:styleId="CTA1ai">
    <w:name w:val="CTA 1(a)(i)"/>
    <w:basedOn w:val="OPCParaBase"/>
    <w:rsid w:val="00002FE3"/>
    <w:pPr>
      <w:tabs>
        <w:tab w:val="right" w:pos="1004"/>
      </w:tabs>
      <w:spacing w:before="40" w:line="240" w:lineRule="atLeast"/>
      <w:ind w:left="1253" w:hanging="1253"/>
    </w:pPr>
    <w:rPr>
      <w:sz w:val="20"/>
    </w:rPr>
  </w:style>
  <w:style w:type="paragraph" w:customStyle="1" w:styleId="CTA2a">
    <w:name w:val="CTA 2(a)"/>
    <w:basedOn w:val="OPCParaBase"/>
    <w:rsid w:val="00002FE3"/>
    <w:pPr>
      <w:tabs>
        <w:tab w:val="right" w:pos="482"/>
      </w:tabs>
      <w:spacing w:before="40" w:line="240" w:lineRule="atLeast"/>
      <w:ind w:left="748" w:hanging="748"/>
    </w:pPr>
    <w:rPr>
      <w:sz w:val="20"/>
    </w:rPr>
  </w:style>
  <w:style w:type="paragraph" w:customStyle="1" w:styleId="CTA2ai">
    <w:name w:val="CTA 2(a)(i)"/>
    <w:basedOn w:val="OPCParaBase"/>
    <w:rsid w:val="00002FE3"/>
    <w:pPr>
      <w:tabs>
        <w:tab w:val="right" w:pos="1089"/>
      </w:tabs>
      <w:spacing w:before="40" w:line="240" w:lineRule="atLeast"/>
      <w:ind w:left="1327" w:hanging="1327"/>
    </w:pPr>
    <w:rPr>
      <w:sz w:val="20"/>
    </w:rPr>
  </w:style>
  <w:style w:type="paragraph" w:customStyle="1" w:styleId="CTA3a">
    <w:name w:val="CTA 3(a)"/>
    <w:basedOn w:val="OPCParaBase"/>
    <w:rsid w:val="00002FE3"/>
    <w:pPr>
      <w:tabs>
        <w:tab w:val="right" w:pos="556"/>
      </w:tabs>
      <w:spacing w:before="40" w:line="240" w:lineRule="atLeast"/>
      <w:ind w:left="805" w:hanging="805"/>
    </w:pPr>
    <w:rPr>
      <w:sz w:val="20"/>
    </w:rPr>
  </w:style>
  <w:style w:type="paragraph" w:customStyle="1" w:styleId="CTA3ai">
    <w:name w:val="CTA 3(a)(i)"/>
    <w:basedOn w:val="OPCParaBase"/>
    <w:rsid w:val="00002FE3"/>
    <w:pPr>
      <w:tabs>
        <w:tab w:val="right" w:pos="1140"/>
      </w:tabs>
      <w:spacing w:before="40" w:line="240" w:lineRule="atLeast"/>
      <w:ind w:left="1361" w:hanging="1361"/>
    </w:pPr>
    <w:rPr>
      <w:sz w:val="20"/>
    </w:rPr>
  </w:style>
  <w:style w:type="paragraph" w:customStyle="1" w:styleId="CTA4a">
    <w:name w:val="CTA 4(a)"/>
    <w:basedOn w:val="OPCParaBase"/>
    <w:rsid w:val="00002FE3"/>
    <w:pPr>
      <w:tabs>
        <w:tab w:val="right" w:pos="624"/>
      </w:tabs>
      <w:spacing w:before="40" w:line="240" w:lineRule="atLeast"/>
      <w:ind w:left="873" w:hanging="873"/>
    </w:pPr>
    <w:rPr>
      <w:sz w:val="20"/>
    </w:rPr>
  </w:style>
  <w:style w:type="paragraph" w:customStyle="1" w:styleId="CTA4ai">
    <w:name w:val="CTA 4(a)(i)"/>
    <w:basedOn w:val="OPCParaBase"/>
    <w:rsid w:val="00002FE3"/>
    <w:pPr>
      <w:tabs>
        <w:tab w:val="right" w:pos="1213"/>
      </w:tabs>
      <w:spacing w:before="40" w:line="240" w:lineRule="atLeast"/>
      <w:ind w:left="1452" w:hanging="1452"/>
    </w:pPr>
    <w:rPr>
      <w:sz w:val="20"/>
    </w:rPr>
  </w:style>
  <w:style w:type="paragraph" w:customStyle="1" w:styleId="CTACAPS">
    <w:name w:val="CTA CAPS"/>
    <w:basedOn w:val="OPCParaBase"/>
    <w:rsid w:val="00002FE3"/>
    <w:pPr>
      <w:spacing w:before="60" w:line="240" w:lineRule="atLeast"/>
    </w:pPr>
    <w:rPr>
      <w:sz w:val="20"/>
    </w:rPr>
  </w:style>
  <w:style w:type="paragraph" w:customStyle="1" w:styleId="CTAright">
    <w:name w:val="CTA right"/>
    <w:basedOn w:val="OPCParaBase"/>
    <w:rsid w:val="00002FE3"/>
    <w:pPr>
      <w:spacing w:before="60" w:line="240" w:lineRule="auto"/>
      <w:jc w:val="right"/>
    </w:pPr>
    <w:rPr>
      <w:sz w:val="20"/>
    </w:rPr>
  </w:style>
  <w:style w:type="paragraph" w:customStyle="1" w:styleId="House">
    <w:name w:val="House"/>
    <w:basedOn w:val="OPCParaBase"/>
    <w:rsid w:val="00002FE3"/>
    <w:pPr>
      <w:spacing w:line="240" w:lineRule="auto"/>
    </w:pPr>
    <w:rPr>
      <w:sz w:val="28"/>
    </w:rPr>
  </w:style>
  <w:style w:type="paragraph" w:customStyle="1" w:styleId="Portfolio">
    <w:name w:val="Portfolio"/>
    <w:basedOn w:val="OPCParaBase"/>
    <w:rsid w:val="00002FE3"/>
    <w:pPr>
      <w:spacing w:line="240" w:lineRule="auto"/>
    </w:pPr>
    <w:rPr>
      <w:i/>
      <w:sz w:val="20"/>
    </w:rPr>
  </w:style>
  <w:style w:type="paragraph" w:customStyle="1" w:styleId="Reading">
    <w:name w:val="Reading"/>
    <w:basedOn w:val="OPCParaBase"/>
    <w:rsid w:val="00002FE3"/>
    <w:pPr>
      <w:spacing w:line="240" w:lineRule="auto"/>
    </w:pPr>
    <w:rPr>
      <w:i/>
      <w:sz w:val="20"/>
    </w:rPr>
  </w:style>
  <w:style w:type="paragraph" w:customStyle="1" w:styleId="Session">
    <w:name w:val="Session"/>
    <w:basedOn w:val="OPCParaBase"/>
    <w:rsid w:val="00002FE3"/>
    <w:pPr>
      <w:spacing w:line="240" w:lineRule="auto"/>
    </w:pPr>
    <w:rPr>
      <w:sz w:val="28"/>
    </w:rPr>
  </w:style>
  <w:style w:type="paragraph" w:customStyle="1" w:styleId="Sponsor">
    <w:name w:val="Sponsor"/>
    <w:basedOn w:val="OPCParaBase"/>
    <w:rsid w:val="00002FE3"/>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002FE3"/>
    <w:rPr>
      <w:sz w:val="16"/>
    </w:rPr>
  </w:style>
  <w:style w:type="paragraph" w:customStyle="1" w:styleId="OPCParaBase">
    <w:name w:val="OPCParaBase"/>
    <w:qFormat/>
    <w:rsid w:val="00002FE3"/>
    <w:pPr>
      <w:spacing w:line="260" w:lineRule="atLeast"/>
    </w:pPr>
    <w:rPr>
      <w:sz w:val="22"/>
    </w:rPr>
  </w:style>
  <w:style w:type="paragraph" w:customStyle="1" w:styleId="WRStyle">
    <w:name w:val="WR Style"/>
    <w:aliases w:val="WR"/>
    <w:basedOn w:val="OPCParaBase"/>
    <w:rsid w:val="00002FE3"/>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002FE3"/>
    <w:rPr>
      <w:sz w:val="22"/>
      <w:szCs w:val="24"/>
    </w:rPr>
  </w:style>
  <w:style w:type="character" w:customStyle="1" w:styleId="BalloonTextChar">
    <w:name w:val="Balloon Text Char"/>
    <w:basedOn w:val="DefaultParagraphFont"/>
    <w:link w:val="BalloonText"/>
    <w:uiPriority w:val="99"/>
    <w:rsid w:val="00002FE3"/>
    <w:rPr>
      <w:rFonts w:ascii="Tahoma" w:eastAsiaTheme="minorHAnsi" w:hAnsi="Tahoma" w:cs="Tahoma"/>
      <w:sz w:val="16"/>
      <w:szCs w:val="16"/>
      <w:lang w:eastAsia="en-US"/>
    </w:rPr>
  </w:style>
  <w:style w:type="table" w:customStyle="1" w:styleId="CFlag">
    <w:name w:val="CFlag"/>
    <w:basedOn w:val="TableNormal"/>
    <w:uiPriority w:val="99"/>
    <w:rsid w:val="00002FE3"/>
    <w:tblPr>
      <w:tblInd w:w="0" w:type="dxa"/>
      <w:tblCellMar>
        <w:top w:w="0" w:type="dxa"/>
        <w:left w:w="108" w:type="dxa"/>
        <w:bottom w:w="0" w:type="dxa"/>
        <w:right w:w="108" w:type="dxa"/>
      </w:tblCellMar>
    </w:tblPr>
  </w:style>
  <w:style w:type="paragraph" w:customStyle="1" w:styleId="ENotesHeading1">
    <w:name w:val="ENotesHeading 1"/>
    <w:aliases w:val="Enh1"/>
    <w:basedOn w:val="OPCParaBase"/>
    <w:next w:val="Normal"/>
    <w:rsid w:val="00002FE3"/>
    <w:pPr>
      <w:spacing w:before="120"/>
      <w:outlineLvl w:val="1"/>
    </w:pPr>
    <w:rPr>
      <w:b/>
      <w:sz w:val="28"/>
      <w:szCs w:val="28"/>
    </w:rPr>
  </w:style>
  <w:style w:type="paragraph" w:customStyle="1" w:styleId="ENotesHeading2">
    <w:name w:val="ENotesHeading 2"/>
    <w:aliases w:val="Enh2"/>
    <w:basedOn w:val="OPCParaBase"/>
    <w:next w:val="Normal"/>
    <w:rsid w:val="00002FE3"/>
    <w:pPr>
      <w:spacing w:before="120" w:after="120"/>
      <w:outlineLvl w:val="2"/>
    </w:pPr>
    <w:rPr>
      <w:b/>
      <w:sz w:val="24"/>
      <w:szCs w:val="28"/>
    </w:rPr>
  </w:style>
  <w:style w:type="paragraph" w:customStyle="1" w:styleId="ENotesHeading3">
    <w:name w:val="ENotesHeading 3"/>
    <w:aliases w:val="Enh3"/>
    <w:basedOn w:val="OPCParaBase"/>
    <w:next w:val="Normal"/>
    <w:rsid w:val="00002FE3"/>
    <w:pPr>
      <w:keepNext/>
      <w:spacing w:before="120" w:line="240" w:lineRule="auto"/>
      <w:outlineLvl w:val="4"/>
    </w:pPr>
    <w:rPr>
      <w:b/>
      <w:szCs w:val="24"/>
    </w:rPr>
  </w:style>
  <w:style w:type="paragraph" w:customStyle="1" w:styleId="ENotesText">
    <w:name w:val="ENotesText"/>
    <w:aliases w:val="Ent,ENt"/>
    <w:basedOn w:val="OPCParaBase"/>
    <w:next w:val="Normal"/>
    <w:rsid w:val="00002FE3"/>
    <w:pPr>
      <w:spacing w:before="120"/>
    </w:pPr>
  </w:style>
  <w:style w:type="paragraph" w:customStyle="1" w:styleId="CompiledActNo">
    <w:name w:val="CompiledActNo"/>
    <w:basedOn w:val="OPCParaBase"/>
    <w:next w:val="Normal"/>
    <w:rsid w:val="00002FE3"/>
    <w:rPr>
      <w:b/>
      <w:sz w:val="24"/>
      <w:szCs w:val="24"/>
    </w:rPr>
  </w:style>
  <w:style w:type="paragraph" w:customStyle="1" w:styleId="CompiledMadeUnder">
    <w:name w:val="CompiledMadeUnder"/>
    <w:basedOn w:val="OPCParaBase"/>
    <w:next w:val="Normal"/>
    <w:rsid w:val="00002FE3"/>
    <w:rPr>
      <w:i/>
      <w:sz w:val="24"/>
      <w:szCs w:val="24"/>
    </w:rPr>
  </w:style>
  <w:style w:type="paragraph" w:customStyle="1" w:styleId="Paragraphsub-sub-sub">
    <w:name w:val="Paragraph(sub-sub-sub)"/>
    <w:aliases w:val="aaaa"/>
    <w:basedOn w:val="OPCParaBase"/>
    <w:rsid w:val="00002FE3"/>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002FE3"/>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002FE3"/>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002FE3"/>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002FE3"/>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002FE3"/>
    <w:pPr>
      <w:spacing w:before="60" w:line="240" w:lineRule="auto"/>
    </w:pPr>
    <w:rPr>
      <w:rFonts w:cs="Arial"/>
      <w:sz w:val="20"/>
      <w:szCs w:val="22"/>
    </w:rPr>
  </w:style>
  <w:style w:type="paragraph" w:customStyle="1" w:styleId="SignCoverPageEnd">
    <w:name w:val="SignCoverPageEnd"/>
    <w:basedOn w:val="OPCParaBase"/>
    <w:next w:val="Normal"/>
    <w:rsid w:val="00002FE3"/>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002FE3"/>
    <w:pPr>
      <w:pBdr>
        <w:top w:val="single" w:sz="4" w:space="1" w:color="auto"/>
      </w:pBdr>
      <w:spacing w:before="360"/>
      <w:ind w:right="397"/>
      <w:jc w:val="both"/>
    </w:pPr>
  </w:style>
  <w:style w:type="paragraph" w:customStyle="1" w:styleId="ActHead10">
    <w:name w:val="ActHead 10"/>
    <w:aliases w:val="sp"/>
    <w:basedOn w:val="OPCParaBase"/>
    <w:next w:val="ActHead3"/>
    <w:rsid w:val="00002FE3"/>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002FE3"/>
    <w:pPr>
      <w:spacing w:before="40" w:line="198" w:lineRule="exact"/>
      <w:ind w:left="2835" w:hanging="709"/>
    </w:pPr>
    <w:rPr>
      <w:sz w:val="18"/>
    </w:rPr>
  </w:style>
  <w:style w:type="paragraph" w:customStyle="1" w:styleId="ENoteTTIndentHeading">
    <w:name w:val="ENoteTTIndentHeading"/>
    <w:aliases w:val="enTTHi"/>
    <w:basedOn w:val="OPCParaBase"/>
    <w:rsid w:val="00002FE3"/>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002FE3"/>
    <w:pPr>
      <w:spacing w:before="60" w:line="240" w:lineRule="atLeast"/>
    </w:pPr>
    <w:rPr>
      <w:sz w:val="16"/>
    </w:rPr>
  </w:style>
  <w:style w:type="paragraph" w:customStyle="1" w:styleId="ENoteTTi">
    <w:name w:val="ENoteTTi"/>
    <w:aliases w:val="entti"/>
    <w:basedOn w:val="OPCParaBase"/>
    <w:rsid w:val="00002FE3"/>
    <w:pPr>
      <w:keepNext/>
      <w:spacing w:before="60" w:line="240" w:lineRule="atLeast"/>
      <w:ind w:left="170"/>
    </w:pPr>
    <w:rPr>
      <w:sz w:val="16"/>
    </w:rPr>
  </w:style>
  <w:style w:type="paragraph" w:customStyle="1" w:styleId="ENoteTableHeading">
    <w:name w:val="ENoteTableHeading"/>
    <w:aliases w:val="enth"/>
    <w:basedOn w:val="OPCParaBase"/>
    <w:rsid w:val="00002FE3"/>
    <w:pPr>
      <w:keepNext/>
      <w:spacing w:before="60" w:line="240" w:lineRule="atLeast"/>
    </w:pPr>
    <w:rPr>
      <w:rFonts w:ascii="Arial" w:hAnsi="Arial"/>
      <w:b/>
      <w:sz w:val="16"/>
    </w:rPr>
  </w:style>
  <w:style w:type="paragraph" w:customStyle="1" w:styleId="MadeunderText">
    <w:name w:val="MadeunderText"/>
    <w:basedOn w:val="OPCParaBase"/>
    <w:next w:val="CompiledMadeUnder"/>
    <w:rsid w:val="00002FE3"/>
    <w:pPr>
      <w:spacing w:before="240"/>
    </w:pPr>
    <w:rPr>
      <w:sz w:val="24"/>
      <w:szCs w:val="24"/>
    </w:rPr>
  </w:style>
  <w:style w:type="paragraph" w:customStyle="1" w:styleId="SubPartCASA">
    <w:name w:val="SubPart(CASA)"/>
    <w:aliases w:val="csp"/>
    <w:basedOn w:val="OPCParaBase"/>
    <w:next w:val="ActHead3"/>
    <w:rsid w:val="00002FE3"/>
    <w:pPr>
      <w:keepNext/>
      <w:keepLines/>
      <w:spacing w:before="280"/>
      <w:outlineLvl w:val="1"/>
    </w:pPr>
    <w:rPr>
      <w:b/>
      <w:kern w:val="28"/>
      <w:sz w:val="32"/>
    </w:rPr>
  </w:style>
  <w:style w:type="character" w:customStyle="1" w:styleId="CharSubPartTextCASA">
    <w:name w:val="CharSubPartText(CASA)"/>
    <w:basedOn w:val="OPCCharBase"/>
    <w:uiPriority w:val="1"/>
    <w:rsid w:val="00002FE3"/>
  </w:style>
  <w:style w:type="character" w:customStyle="1" w:styleId="CharSubPartNoCASA">
    <w:name w:val="CharSubPartNo(CASA)"/>
    <w:basedOn w:val="OPCCharBase"/>
    <w:uiPriority w:val="1"/>
    <w:rsid w:val="00002FE3"/>
  </w:style>
  <w:style w:type="paragraph" w:customStyle="1" w:styleId="ENoteTTIndentHeadingSub">
    <w:name w:val="ENoteTTIndentHeadingSub"/>
    <w:aliases w:val="enTTHis"/>
    <w:basedOn w:val="OPCParaBase"/>
    <w:rsid w:val="00002FE3"/>
    <w:pPr>
      <w:keepNext/>
      <w:spacing w:before="60" w:line="240" w:lineRule="atLeast"/>
      <w:ind w:left="340"/>
    </w:pPr>
    <w:rPr>
      <w:b/>
      <w:sz w:val="16"/>
    </w:rPr>
  </w:style>
  <w:style w:type="paragraph" w:customStyle="1" w:styleId="ENoteTTiSub">
    <w:name w:val="ENoteTTiSub"/>
    <w:aliases w:val="enttis"/>
    <w:basedOn w:val="OPCParaBase"/>
    <w:rsid w:val="00002FE3"/>
    <w:pPr>
      <w:keepNext/>
      <w:spacing w:before="60" w:line="240" w:lineRule="atLeast"/>
      <w:ind w:left="340"/>
    </w:pPr>
    <w:rPr>
      <w:sz w:val="16"/>
    </w:rPr>
  </w:style>
  <w:style w:type="paragraph" w:customStyle="1" w:styleId="SubDivisionMigration">
    <w:name w:val="SubDivisionMigration"/>
    <w:aliases w:val="sdm"/>
    <w:basedOn w:val="OPCParaBase"/>
    <w:rsid w:val="00002FE3"/>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002FE3"/>
    <w:pPr>
      <w:keepNext/>
      <w:keepLines/>
      <w:spacing w:before="240" w:line="240" w:lineRule="auto"/>
      <w:ind w:left="1134" w:hanging="1134"/>
    </w:pPr>
    <w:rPr>
      <w:b/>
      <w:sz w:val="28"/>
    </w:rPr>
  </w:style>
  <w:style w:type="paragraph" w:customStyle="1" w:styleId="SOText">
    <w:name w:val="SO Text"/>
    <w:aliases w:val="sot"/>
    <w:link w:val="SOTextChar"/>
    <w:rsid w:val="00002FE3"/>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002FE3"/>
    <w:rPr>
      <w:rFonts w:eastAsiaTheme="minorHAnsi" w:cstheme="minorBidi"/>
      <w:sz w:val="22"/>
      <w:lang w:eastAsia="en-US"/>
    </w:rPr>
  </w:style>
  <w:style w:type="paragraph" w:customStyle="1" w:styleId="SOTextNote">
    <w:name w:val="SO TextNote"/>
    <w:aliases w:val="sont"/>
    <w:basedOn w:val="SOText"/>
    <w:qFormat/>
    <w:rsid w:val="00002FE3"/>
    <w:pPr>
      <w:spacing w:before="122" w:line="198" w:lineRule="exact"/>
      <w:ind w:left="1843" w:hanging="709"/>
    </w:pPr>
    <w:rPr>
      <w:sz w:val="18"/>
    </w:rPr>
  </w:style>
  <w:style w:type="paragraph" w:customStyle="1" w:styleId="SOPara">
    <w:name w:val="SO Para"/>
    <w:aliases w:val="soa"/>
    <w:basedOn w:val="SOText"/>
    <w:link w:val="SOParaChar"/>
    <w:qFormat/>
    <w:rsid w:val="00002FE3"/>
    <w:pPr>
      <w:tabs>
        <w:tab w:val="right" w:pos="1786"/>
      </w:tabs>
      <w:spacing w:before="40"/>
      <w:ind w:left="2070" w:hanging="936"/>
    </w:pPr>
  </w:style>
  <w:style w:type="character" w:customStyle="1" w:styleId="SOParaChar">
    <w:name w:val="SO Para Char"/>
    <w:aliases w:val="soa Char"/>
    <w:basedOn w:val="DefaultParagraphFont"/>
    <w:link w:val="SOPara"/>
    <w:rsid w:val="00002FE3"/>
    <w:rPr>
      <w:rFonts w:eastAsiaTheme="minorHAnsi" w:cstheme="minorBidi"/>
      <w:sz w:val="22"/>
      <w:lang w:eastAsia="en-US"/>
    </w:rPr>
  </w:style>
  <w:style w:type="paragraph" w:customStyle="1" w:styleId="FileName">
    <w:name w:val="FileName"/>
    <w:basedOn w:val="Normal"/>
    <w:rsid w:val="00002FE3"/>
  </w:style>
  <w:style w:type="paragraph" w:customStyle="1" w:styleId="SOHeadBold">
    <w:name w:val="SO HeadBold"/>
    <w:aliases w:val="sohb"/>
    <w:basedOn w:val="SOText"/>
    <w:next w:val="SOText"/>
    <w:link w:val="SOHeadBoldChar"/>
    <w:qFormat/>
    <w:rsid w:val="00002FE3"/>
    <w:rPr>
      <w:b/>
    </w:rPr>
  </w:style>
  <w:style w:type="character" w:customStyle="1" w:styleId="SOHeadBoldChar">
    <w:name w:val="SO HeadBold Char"/>
    <w:aliases w:val="sohb Char"/>
    <w:basedOn w:val="DefaultParagraphFont"/>
    <w:link w:val="SOHeadBold"/>
    <w:rsid w:val="00002FE3"/>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002FE3"/>
    <w:rPr>
      <w:i/>
    </w:rPr>
  </w:style>
  <w:style w:type="character" w:customStyle="1" w:styleId="SOHeadItalicChar">
    <w:name w:val="SO HeadItalic Char"/>
    <w:aliases w:val="sohi Char"/>
    <w:basedOn w:val="DefaultParagraphFont"/>
    <w:link w:val="SOHeadItalic"/>
    <w:rsid w:val="00002FE3"/>
    <w:rPr>
      <w:rFonts w:eastAsiaTheme="minorHAnsi" w:cstheme="minorBidi"/>
      <w:i/>
      <w:sz w:val="22"/>
      <w:lang w:eastAsia="en-US"/>
    </w:rPr>
  </w:style>
  <w:style w:type="paragraph" w:customStyle="1" w:styleId="SOBullet">
    <w:name w:val="SO Bullet"/>
    <w:aliases w:val="sotb"/>
    <w:basedOn w:val="SOText"/>
    <w:link w:val="SOBulletChar"/>
    <w:qFormat/>
    <w:rsid w:val="00002FE3"/>
    <w:pPr>
      <w:ind w:left="1559" w:hanging="425"/>
    </w:pPr>
  </w:style>
  <w:style w:type="character" w:customStyle="1" w:styleId="SOBulletChar">
    <w:name w:val="SO Bullet Char"/>
    <w:aliases w:val="sotb Char"/>
    <w:basedOn w:val="DefaultParagraphFont"/>
    <w:link w:val="SOBullet"/>
    <w:rsid w:val="00002FE3"/>
    <w:rPr>
      <w:rFonts w:eastAsiaTheme="minorHAnsi" w:cstheme="minorBidi"/>
      <w:sz w:val="22"/>
      <w:lang w:eastAsia="en-US"/>
    </w:rPr>
  </w:style>
  <w:style w:type="paragraph" w:customStyle="1" w:styleId="SOBulletNote">
    <w:name w:val="SO BulletNote"/>
    <w:aliases w:val="sonb"/>
    <w:basedOn w:val="SOTextNote"/>
    <w:link w:val="SOBulletNoteChar"/>
    <w:qFormat/>
    <w:rsid w:val="00002FE3"/>
    <w:pPr>
      <w:tabs>
        <w:tab w:val="left" w:pos="1560"/>
      </w:tabs>
      <w:ind w:left="2268" w:hanging="1134"/>
    </w:pPr>
  </w:style>
  <w:style w:type="character" w:customStyle="1" w:styleId="SOBulletNoteChar">
    <w:name w:val="SO BulletNote Char"/>
    <w:aliases w:val="sonb Char"/>
    <w:basedOn w:val="DefaultParagraphFont"/>
    <w:link w:val="SOBulletNote"/>
    <w:rsid w:val="00002FE3"/>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002FE3"/>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21" Type="http://schemas.openxmlformats.org/officeDocument/2006/relationships/header" Target="header6.xml"/><Relationship Id="rId34" Type="http://schemas.openxmlformats.org/officeDocument/2006/relationships/footer" Target="footer6.xml"/><Relationship Id="rId42" Type="http://schemas.openxmlformats.org/officeDocument/2006/relationships/header" Target="header12.xml"/><Relationship Id="rId47" Type="http://schemas.openxmlformats.org/officeDocument/2006/relationships/image" Target="media/image15.emf"/><Relationship Id="rId50" Type="http://schemas.openxmlformats.org/officeDocument/2006/relationships/image" Target="media/image18.wmf"/><Relationship Id="rId55" Type="http://schemas.openxmlformats.org/officeDocument/2006/relationships/image" Target="media/image23.emf"/><Relationship Id="rId63" Type="http://schemas.openxmlformats.org/officeDocument/2006/relationships/image" Target="media/image31.emf"/><Relationship Id="rId68" Type="http://schemas.openxmlformats.org/officeDocument/2006/relationships/image" Target="media/image36.emf"/><Relationship Id="rId76" Type="http://schemas.openxmlformats.org/officeDocument/2006/relationships/image" Target="media/image44.emf"/><Relationship Id="rId84" Type="http://schemas.openxmlformats.org/officeDocument/2006/relationships/header" Target="header17.xml"/><Relationship Id="rId89" Type="http://schemas.openxmlformats.org/officeDocument/2006/relationships/footer" Target="footer17.xml"/><Relationship Id="rId97" Type="http://schemas.openxmlformats.org/officeDocument/2006/relationships/header" Target="header23.xml"/><Relationship Id="rId7" Type="http://schemas.openxmlformats.org/officeDocument/2006/relationships/footnotes" Target="footnotes.xml"/><Relationship Id="rId71" Type="http://schemas.openxmlformats.org/officeDocument/2006/relationships/image" Target="media/image39.wmf"/><Relationship Id="rId92" Type="http://schemas.openxmlformats.org/officeDocument/2006/relationships/header" Target="header21.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emf"/><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footer" Target="footer9.xml"/><Relationship Id="rId45" Type="http://schemas.openxmlformats.org/officeDocument/2006/relationships/image" Target="media/image13.emf"/><Relationship Id="rId53" Type="http://schemas.openxmlformats.org/officeDocument/2006/relationships/image" Target="media/image21.emf"/><Relationship Id="rId58" Type="http://schemas.openxmlformats.org/officeDocument/2006/relationships/image" Target="media/image26.emf"/><Relationship Id="rId66" Type="http://schemas.openxmlformats.org/officeDocument/2006/relationships/image" Target="media/image34.emf"/><Relationship Id="rId74" Type="http://schemas.openxmlformats.org/officeDocument/2006/relationships/image" Target="media/image42.emf"/><Relationship Id="rId79" Type="http://schemas.openxmlformats.org/officeDocument/2006/relationships/footer" Target="footer12.xml"/><Relationship Id="rId87" Type="http://schemas.openxmlformats.org/officeDocument/2006/relationships/header" Target="header18.xml"/><Relationship Id="rId5" Type="http://schemas.openxmlformats.org/officeDocument/2006/relationships/settings" Target="settings.xml"/><Relationship Id="rId61" Type="http://schemas.openxmlformats.org/officeDocument/2006/relationships/image" Target="media/image29.emf"/><Relationship Id="rId82" Type="http://schemas.openxmlformats.org/officeDocument/2006/relationships/footer" Target="footer14.xml"/><Relationship Id="rId90" Type="http://schemas.openxmlformats.org/officeDocument/2006/relationships/footer" Target="footer18.xml"/><Relationship Id="rId95" Type="http://schemas.openxmlformats.org/officeDocument/2006/relationships/footer" Target="footer21.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wmf"/><Relationship Id="rId35" Type="http://schemas.openxmlformats.org/officeDocument/2006/relationships/footer" Target="footer7.xml"/><Relationship Id="rId43" Type="http://schemas.openxmlformats.org/officeDocument/2006/relationships/footer" Target="footer11.xml"/><Relationship Id="rId48" Type="http://schemas.openxmlformats.org/officeDocument/2006/relationships/image" Target="media/image16.emf"/><Relationship Id="rId56" Type="http://schemas.openxmlformats.org/officeDocument/2006/relationships/image" Target="media/image24.emf"/><Relationship Id="rId64" Type="http://schemas.openxmlformats.org/officeDocument/2006/relationships/image" Target="media/image32.emf"/><Relationship Id="rId69" Type="http://schemas.openxmlformats.org/officeDocument/2006/relationships/image" Target="media/image37.emf"/><Relationship Id="rId77" Type="http://schemas.openxmlformats.org/officeDocument/2006/relationships/header" Target="header13.xml"/><Relationship Id="rId100"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19.emf"/><Relationship Id="rId72" Type="http://schemas.openxmlformats.org/officeDocument/2006/relationships/image" Target="media/image40.wmf"/><Relationship Id="rId80" Type="http://schemas.openxmlformats.org/officeDocument/2006/relationships/footer" Target="footer13.xml"/><Relationship Id="rId85" Type="http://schemas.openxmlformats.org/officeDocument/2006/relationships/footer" Target="footer15.xml"/><Relationship Id="rId93" Type="http://schemas.openxmlformats.org/officeDocument/2006/relationships/footer" Target="footer19.xml"/><Relationship Id="rId98" Type="http://schemas.openxmlformats.org/officeDocument/2006/relationships/footer" Target="footer22.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image" Target="media/image14.emf"/><Relationship Id="rId59" Type="http://schemas.openxmlformats.org/officeDocument/2006/relationships/image" Target="media/image27.emf"/><Relationship Id="rId67" Type="http://schemas.openxmlformats.org/officeDocument/2006/relationships/image" Target="media/image35.emf"/><Relationship Id="rId20" Type="http://schemas.openxmlformats.org/officeDocument/2006/relationships/footer" Target="footer5.xml"/><Relationship Id="rId41" Type="http://schemas.openxmlformats.org/officeDocument/2006/relationships/footer" Target="footer10.xml"/><Relationship Id="rId54" Type="http://schemas.openxmlformats.org/officeDocument/2006/relationships/image" Target="media/image22.emf"/><Relationship Id="rId62" Type="http://schemas.openxmlformats.org/officeDocument/2006/relationships/image" Target="media/image30.emf"/><Relationship Id="rId70" Type="http://schemas.openxmlformats.org/officeDocument/2006/relationships/image" Target="media/image38.emf"/><Relationship Id="rId75" Type="http://schemas.openxmlformats.org/officeDocument/2006/relationships/image" Target="media/image43.emf"/><Relationship Id="rId83" Type="http://schemas.openxmlformats.org/officeDocument/2006/relationships/header" Target="header16.xml"/><Relationship Id="rId88" Type="http://schemas.openxmlformats.org/officeDocument/2006/relationships/header" Target="header19.xml"/><Relationship Id="rId91" Type="http://schemas.openxmlformats.org/officeDocument/2006/relationships/header" Target="header20.xml"/><Relationship Id="rId96"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image" Target="media/image8.emf"/><Relationship Id="rId36" Type="http://schemas.openxmlformats.org/officeDocument/2006/relationships/header" Target="header9.xml"/><Relationship Id="rId49" Type="http://schemas.openxmlformats.org/officeDocument/2006/relationships/image" Target="media/image17.emf"/><Relationship Id="rId57" Type="http://schemas.openxmlformats.org/officeDocument/2006/relationships/image" Target="media/image25.emf"/><Relationship Id="rId10" Type="http://schemas.openxmlformats.org/officeDocument/2006/relationships/oleObject" Target="embeddings/oleObject1.bin"/><Relationship Id="rId31" Type="http://schemas.openxmlformats.org/officeDocument/2006/relationships/image" Target="media/image11.wmf"/><Relationship Id="rId44" Type="http://schemas.openxmlformats.org/officeDocument/2006/relationships/image" Target="media/image12.emf"/><Relationship Id="rId52" Type="http://schemas.openxmlformats.org/officeDocument/2006/relationships/image" Target="media/image20.emf"/><Relationship Id="rId60" Type="http://schemas.openxmlformats.org/officeDocument/2006/relationships/image" Target="media/image28.emf"/><Relationship Id="rId65" Type="http://schemas.openxmlformats.org/officeDocument/2006/relationships/image" Target="media/image33.emf"/><Relationship Id="rId73" Type="http://schemas.openxmlformats.org/officeDocument/2006/relationships/image" Target="media/image41.emf"/><Relationship Id="rId78" Type="http://schemas.openxmlformats.org/officeDocument/2006/relationships/header" Target="header14.xml"/><Relationship Id="rId81" Type="http://schemas.openxmlformats.org/officeDocument/2006/relationships/header" Target="header15.xml"/><Relationship Id="rId86" Type="http://schemas.openxmlformats.org/officeDocument/2006/relationships/footer" Target="footer16.xml"/><Relationship Id="rId94" Type="http://schemas.openxmlformats.org/officeDocument/2006/relationships/footer" Target="footer20.xml"/><Relationship Id="rId99" Type="http://schemas.openxmlformats.org/officeDocument/2006/relationships/footer" Target="footer23.xml"/><Relationship Id="rId10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header" Target="header11.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B48720-10D0-4491-AC52-51DEDD23D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397</Pages>
  <Words>154502</Words>
  <Characters>749685</Characters>
  <Application>Microsoft Office Word</Application>
  <DocSecurity>0</DocSecurity>
  <PresentationFormat/>
  <Lines>22742</Lines>
  <Paragraphs>12724</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897720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2015-06-17T05:07:00Z</dcterms:created>
  <dcterms:modified xsi:type="dcterms:W3CDTF">2015-06-17T05:07:00Z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UNCLASSIFIED</vt:lpwstr>
  </property>
  <property fmtid="{D5CDD505-2E9C-101B-9397-08002B2CF9AE}" pid="10" name="DoNotAsk">
    <vt:lpwstr>0</vt:lpwstr>
  </property>
  <property fmtid="{D5CDD505-2E9C-101B-9397-08002B2CF9AE}" pid="11" name="ChangedTitle">
    <vt:lpwstr/>
  </property>
  <property fmtid="{D5CDD505-2E9C-101B-9397-08002B2CF9AE}" pid="12" name="DLM">
    <vt:lpwstr>No DLM</vt:lpwstr>
  </property>
  <property fmtid="{D5CDD505-2E9C-101B-9397-08002B2CF9AE}" pid="13" name="CompilationVersion">
    <vt:i4>2</vt:i4>
  </property>
  <property fmtid="{D5CDD505-2E9C-101B-9397-08002B2CF9AE}" pid="14" name="CompilationNumber">
    <vt:lpwstr>64</vt:lpwstr>
  </property>
  <property fmtid="{D5CDD505-2E9C-101B-9397-08002B2CF9AE}" pid="15" name="StartDate">
    <vt:filetime>2015-04-13T14:00:00Z</vt:filetime>
  </property>
  <property fmtid="{D5CDD505-2E9C-101B-9397-08002B2CF9AE}" pid="16" name="PreparedDate">
    <vt:filetime>2015-04-20T14:00:00Z</vt:filetime>
  </property>
  <property fmtid="{D5CDD505-2E9C-101B-9397-08002B2CF9AE}" pid="17" name="RegisteredDate">
    <vt:filetime>2015-04-20T14:00:00Z</vt:filetime>
  </property>
</Properties>
</file>